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83D49A">
      <w:pPr>
        <w:pStyle w:val="PlainText"/>
        <w:spacing w:line="360" w:lineRule="auto"/>
        <w:ind w:firstLine="560" w:firstLineChars="200"/>
        <w:jc w:val="center"/>
        <w:rPr>
          <w:rFonts w:ascii="方正小标宋_GBK" w:eastAsia="方正小标宋_GBK" w:hAnsi="Times New Roman" w:cs="Times New Roman"/>
          <w:sz w:val="28"/>
          <w:szCs w:val="28"/>
        </w:rPr>
      </w:pPr>
      <w:r>
        <w:rPr>
          <w:rFonts w:ascii="方正小标宋_GBK" w:eastAsia="方正小标宋_GBK" w:hAnsi="Times New Roman" w:cs="Times New Roman" w:hint="eastAsia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11112500</wp:posOffset>
            </wp:positionV>
            <wp:extent cx="444500" cy="304800"/>
            <wp:wrapNone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方正小标宋_GBK" w:eastAsia="方正小标宋_GBK" w:hAnsi="Times New Roman" w:cs="Times New Roman" w:hint="eastAsia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12407900</wp:posOffset>
            </wp:positionV>
            <wp:extent cx="304800" cy="444500"/>
            <wp:effectExtent l="0" t="0" r="0" b="1270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小标宋_GBK" w:eastAsia="方正小标宋_GBK" w:hAnsi="Times New Roman" w:cs="Times New Roman" w:hint="eastAsia"/>
          <w:sz w:val="28"/>
          <w:szCs w:val="28"/>
        </w:rPr>
        <w:t>物体浮沉条件及其应用</w:t>
      </w:r>
    </w:p>
    <w:bookmarkEnd w:id="0"/>
    <w:p w14:paraId="49CCF70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1．关于物体浮沉条件及应用的实例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下列分析合理的是(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736AC9D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橡皮泥捏成小船后可以漂浮在水面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是通过改变自身重力实现的</w:t>
      </w:r>
    </w:p>
    <w:p w14:paraId="42C1882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同一密度计在不同液体中漂浮时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所受浮力大小相同</w:t>
      </w:r>
    </w:p>
    <w:p w14:paraId="2F0CFD5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轮船从河里驶入海里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吃水深度变大</w:t>
      </w:r>
    </w:p>
    <w:p w14:paraId="0EC372A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潜水艇靠改变排开水的体积来改变浮力大小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从而实现上浮和下沉</w:t>
      </w:r>
    </w:p>
    <w:p w14:paraId="24B6FDBE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25830" cy="802005"/>
            <wp:effectExtent l="0" t="0" r="0" b="0"/>
            <wp:docPr id="12" name="图片 12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D19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容器中水面上漂浮着一只空碗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水底沉着一只土豆。若将土豆取岀放入碗中(碗仍能漂浮在水面)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则水面高度将(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5B09ADA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不变    B．上升</w:t>
      </w:r>
    </w:p>
    <w:p w14:paraId="2948AB4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下降    D．条件不足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难以判断</w:t>
      </w:r>
    </w:p>
    <w:p w14:paraId="4F434CA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3．</w:t>
      </w:r>
      <w:r>
        <w:rPr>
          <w:rFonts w:ascii="Times New Roman" w:hAnsi="Times New Roman" w:cs="Times New Roman"/>
          <w:sz w:val="28"/>
          <w:szCs w:val="28"/>
        </w:rPr>
        <w:t>小明用矿泉水瓶和小玻璃瓶制作了一个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(如图所示)，他将装有适量水的小玻璃瓶瓶口朝下，使其漂浮在矿泉水瓶内的水面上，矿泉水瓶内留有少量空气，</w:t>
      </w:r>
    </w:p>
    <w:p w14:paraId="035F9154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4195" cy="712470"/>
            <wp:effectExtent l="0" t="0" r="8255" b="0"/>
            <wp:docPr id="11" name="图片 11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40B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拧紧瓶盖使其密封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用力挤压矿泉水瓶侧面时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下沉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松手后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即上浮。下列说法错误的是(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517F733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下沉时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所受重力大于它受到的浮力</w:t>
      </w:r>
    </w:p>
    <w:p w14:paraId="7D89C92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无论怎样挤压矿泉水瓶侧面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不可能悬浮在水中</w:t>
      </w:r>
    </w:p>
    <w:p w14:paraId="771A8F1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上</w:t>
      </w:r>
      <w:r>
        <w:rPr>
          <w:rFonts w:ascii="Times New Roman" w:hAnsi="Times New Roman" w:cs="Times New Roman" w:hint="eastAsia"/>
          <w:sz w:val="28"/>
          <w:szCs w:val="28"/>
        </w:rPr>
        <w:t>浮时，小瓶内的压缩空气会将内部的水压出</w:t>
      </w:r>
    </w:p>
    <w:p w14:paraId="0B2F14F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D．潜水艇与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浮沉的原理相同</w:t>
      </w:r>
    </w:p>
    <w:p w14:paraId="78F2520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4．</w:t>
      </w:r>
      <w:r>
        <w:rPr>
          <w:rFonts w:ascii="Times New Roman" w:hAnsi="Times New Roman" w:cs="Times New Roman"/>
          <w:sz w:val="28"/>
          <w:szCs w:val="28"/>
        </w:rPr>
        <w:t>我国自行设计的水下滑翔机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成功下潜至6 329 m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打破了世界纪录。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的外形设计成流线型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是为了减小阻力；在其外表穿上碳纤维材料特制的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衣服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以减小重力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这是因为碳纤维材料的密度比较__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</w:t>
      </w:r>
      <w:r>
        <w:rPr>
          <w:rFonts w:ascii="Times New Roman" w:hAnsi="Times New Roman" w:cs="Times New Roman"/>
          <w:sz w:val="28"/>
          <w:szCs w:val="28"/>
        </w:rPr>
        <w:t>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大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小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)；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配备油囊装置</w:t>
      </w:r>
      <w:r>
        <w:rPr>
          <w:rFonts w:ascii="Times New Roman" w:hAnsi="Times New Roman" w:cs="Times New Roman" w:hint="eastAsia"/>
          <w:sz w:val="28"/>
          <w:szCs w:val="28"/>
        </w:rPr>
        <w:t>，需要上浮时，油囊会鼓起来，从而使得排开水的体积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增大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减小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不变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受到的浮力_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＞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＜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)重力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号实现浮沉的原理与传统潜水艇浮沉的原理__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相同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不同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)。</w:t>
      </w:r>
    </w:p>
    <w:p w14:paraId="7341FA5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5．</w:t>
      </w:r>
      <w:r>
        <w:rPr>
          <w:rFonts w:ascii="Times New Roman" w:hAnsi="Times New Roman" w:cs="Times New Roman"/>
          <w:sz w:val="28"/>
          <w:szCs w:val="28"/>
        </w:rPr>
        <w:t>鱼肚内有鱼鳔(即鱼泡)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当鱼鳔内充满空气时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鱼受到的浮力变_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当浮力_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大于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小于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等于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)鱼所受的重力时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鱼就上浮。</w:t>
      </w:r>
    </w:p>
    <w:p w14:paraId="7AE1AAA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6．</w:t>
      </w:r>
      <w:r>
        <w:rPr>
          <w:rFonts w:ascii="Times New Roman" w:hAnsi="Times New Roman" w:cs="Times New Roman"/>
          <w:sz w:val="28"/>
          <w:szCs w:val="28"/>
        </w:rPr>
        <w:t>中国首艘国产航母满载时排水量为</w:t>
      </w:r>
      <w:r>
        <w:rPr>
          <w:rFonts w:ascii="Times New Roman" w:hAnsi="Times New Roman" w:cs="Times New Roman" w:hint="eastAsia"/>
          <w:sz w:val="28"/>
          <w:szCs w:val="28"/>
        </w:rPr>
        <w:t>67 000 t，</w:t>
      </w:r>
      <w:r>
        <w:rPr>
          <w:rFonts w:ascii="Times New Roman" w:hAnsi="Times New Roman" w:cs="Times New Roman"/>
          <w:sz w:val="28"/>
          <w:szCs w:val="28"/>
        </w:rPr>
        <w:t>舰长约315 m、宽约75 m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舰体比辽宁舰稍大一些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它满载时受到海水的浮力是_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__N。如果它从东海驶入长江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舰身会_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上浮一些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下沉一些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保持不变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)。(</w:t>
      </w:r>
      <w:r>
        <w:rPr>
          <w:rFonts w:ascii="Times New Roman" w:hAnsi="Times New Roman" w:cs="Times New Roman" w:hint="eastAsia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取10 N/kg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海水的密度大于江水的密度)</w:t>
      </w:r>
    </w:p>
    <w:p w14:paraId="4DDC89D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．漂浮在海面的潜水艇受到的浮力为F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该艇下潜到海面下受到的浮力为F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；若该艇从海中潜行进入长江后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已知海水的密度大于江水的密度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。(均填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＞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＜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69BCF9F">
      <w:pPr>
        <w:pStyle w:val="PlainText"/>
        <w:spacing w:line="360" w:lineRule="auto"/>
        <w:ind w:firstLine="560" w:firstLineChars="200"/>
        <w:rPr>
          <w:rFonts w:ascii="Times New Roman" w:eastAsia="宋体" w:hAnsi="Times New Roman" w:cs="Times New Roman"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  <w:lang w:val="en-US" w:eastAsia="zh-CN"/>
        </w:rPr>
        <w:t>能力提升</w:t>
      </w:r>
    </w:p>
    <w:p w14:paraId="0D6A940A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4543425</wp:posOffset>
            </wp:positionH>
            <wp:positionV relativeFrom="paragraph">
              <wp:posOffset>144780</wp:posOffset>
            </wp:positionV>
            <wp:extent cx="902970" cy="1037590"/>
            <wp:effectExtent l="0" t="0" r="0" b="0"/>
            <wp:wrapSquare wrapText="bothSides"/>
            <wp:docPr id="9" name="图片 9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F487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8．</w:t>
      </w:r>
      <w:r>
        <w:rPr>
          <w:rFonts w:ascii="Times New Roman" w:hAnsi="Times New Roman" w:cs="Times New Roman"/>
          <w:sz w:val="28"/>
          <w:szCs w:val="28"/>
        </w:rPr>
        <w:t>右图是体育、娱乐活动用的热气球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充的是被燃烧器烧热而体积膨胀的热空气。要使已经升空的热气球上升或下降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下列说法中正确的是(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2941995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继续对热空气加热可以使热气球上升</w:t>
      </w:r>
    </w:p>
    <w:p w14:paraId="1377E81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继续对</w:t>
      </w:r>
      <w:r>
        <w:rPr>
          <w:rFonts w:ascii="Times New Roman" w:hAnsi="Times New Roman" w:cs="Times New Roman" w:hint="eastAsia"/>
          <w:sz w:val="28"/>
          <w:szCs w:val="28"/>
        </w:rPr>
        <w:t>热空气加热可以使热气球下降</w:t>
      </w:r>
    </w:p>
    <w:p w14:paraId="4408191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C．停止对热空气加热可以使热气球上升</w:t>
      </w:r>
    </w:p>
    <w:p w14:paraId="2DE2CB4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从热气球里向外扔重物可以使热气球下降</w:t>
      </w:r>
    </w:p>
    <w:p w14:paraId="0337132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9．</w:t>
      </w:r>
      <w:r>
        <w:rPr>
          <w:rFonts w:ascii="Times New Roman" w:hAnsi="Times New Roman" w:cs="Times New Roman"/>
          <w:sz w:val="28"/>
          <w:szCs w:val="28"/>
        </w:rPr>
        <w:t>下图是我国海军某舰队的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强国号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潜水艇在海水中悬浮、上浮、漂浮的训练过程。下列对此潜水艇的分析正确的是(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72EC71A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37590" cy="869315"/>
            <wp:effectExtent l="0" t="0" r="0" b="6985"/>
            <wp:docPr id="8" name="图片 8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ED7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悬浮和漂浮时受到的浮力相等</w:t>
      </w:r>
    </w:p>
    <w:p w14:paraId="656CA40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漂浮时排开</w:t>
      </w:r>
      <w:r>
        <w:rPr>
          <w:rFonts w:ascii="Times New Roman" w:hAnsi="Times New Roman" w:cs="Times New Roman" w:hint="eastAsia"/>
          <w:sz w:val="28"/>
          <w:szCs w:val="28"/>
        </w:rPr>
        <w:t>的海水所受的重力最小</w:t>
      </w:r>
    </w:p>
    <w:p w14:paraId="2541B92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C．上浮过程中所受浮力逐渐变大</w:t>
      </w:r>
    </w:p>
    <w:p w14:paraId="2601D05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漂浮时潜水艇底部所受海水压强最大</w:t>
      </w:r>
    </w:p>
    <w:p w14:paraId="1FDE338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10．</w:t>
      </w:r>
      <w:r>
        <w:rPr>
          <w:rFonts w:ascii="Times New Roman" w:hAnsi="Times New Roman" w:cs="Times New Roman"/>
          <w:sz w:val="28"/>
          <w:szCs w:val="28"/>
        </w:rPr>
        <w:t>在一根表面涂蜡的细木棍的一端绕着适量的铁丝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把它分别放到甲、乙、丙三种密度不同的液体中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木棍浸入液体里的情况如图所示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则木棍在三种液体里受到的浮力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的大小及三种液体密度</w:t>
      </w:r>
      <w:r>
        <w:rPr>
          <w:rFonts w:ascii="Times New Roman" w:hAnsi="Times New Roman" w:cs="Times New Roman" w:hint="eastAsia"/>
          <w:sz w:val="28"/>
          <w:szCs w:val="28"/>
        </w:rPr>
        <w:t>ρ</w:t>
      </w:r>
      <w:r>
        <w:rPr>
          <w:rFonts w:ascii="Times New Roman" w:hAnsi="Times New Roman" w:cs="Times New Roman"/>
          <w:sz w:val="28"/>
          <w:szCs w:val="28"/>
        </w:rPr>
        <w:t>之间的关系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2A0898A8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789430" cy="774065"/>
            <wp:effectExtent l="0" t="0" r="1270" b="6985"/>
            <wp:docPr id="7" name="图片 7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1D6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0A5B7ED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1A1A664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189C8CB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67CF4B3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11．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密度均匀的长方体木块漂浮在水面上。若将木块虚线以下的部分截去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7D86646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25830" cy="617220"/>
            <wp:effectExtent l="0" t="0" r="7620" b="0"/>
            <wp:docPr id="6" name="图片 6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F3E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且下降的高度相同</w:t>
      </w:r>
    </w:p>
    <w:p w14:paraId="7856A07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且木块下降的高度更大</w:t>
      </w:r>
    </w:p>
    <w:p w14:paraId="4E6E048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且水面下降的高度更大</w:t>
      </w:r>
    </w:p>
    <w:p w14:paraId="1CDBB14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木块下降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水面上升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且变化的高度不相同</w:t>
      </w:r>
    </w:p>
    <w:p w14:paraId="377E7E1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375403E5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11505" cy="734695"/>
            <wp:effectExtent l="0" t="0" r="0" b="8255"/>
            <wp:docPr id="5" name="图片 5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DFC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 xml:space="preserve">， </w:t>
      </w:r>
      <w:r>
        <w:rPr>
          <w:rFonts w:ascii="Times New Roman" w:hAnsi="Times New Roman" w:cs="Times New Roman"/>
          <w:sz w:val="28"/>
          <w:szCs w:val="28"/>
        </w:rPr>
        <w:t>将一个实心木球(密度比水小)和一个实心铁球</w:t>
      </w:r>
      <w:r>
        <w:rPr>
          <w:rFonts w:ascii="Times New Roman" w:hAnsi="Times New Roman" w:cs="Times New Roman" w:hint="eastAsia"/>
          <w:sz w:val="28"/>
          <w:szCs w:val="28"/>
        </w:rPr>
        <w:t>(密度比水大)用细线连接起来，</w:t>
      </w:r>
      <w:r>
        <w:rPr>
          <w:rFonts w:ascii="Times New Roman" w:hAnsi="Times New Roman" w:cs="Times New Roman"/>
          <w:sz w:val="28"/>
          <w:szCs w:val="28"/>
        </w:rPr>
        <w:t xml:space="preserve"> 它们正好悬浮在水中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并且细线被拉紧。下列分析正确的是(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36092D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木球受到的浮力小于它受到的重力</w:t>
      </w:r>
    </w:p>
    <w:p w14:paraId="0167A16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铁球受到的浮力小于它受到的重力</w:t>
      </w:r>
    </w:p>
    <w:p w14:paraId="7DAEEFF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 xml:space="preserve">木球对铁球的拉力小于铁球对木球的拉力 </w:t>
      </w:r>
    </w:p>
    <w:p w14:paraId="03A7B30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剪断细线后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铁球和木球仍然停留在原位置</w:t>
      </w:r>
    </w:p>
    <w:p w14:paraId="7AE0139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13．</w:t>
      </w:r>
      <w:r>
        <w:rPr>
          <w:rFonts w:ascii="Times New Roman" w:hAnsi="Times New Roman" w:cs="Times New Roman"/>
          <w:sz w:val="28"/>
          <w:szCs w:val="28"/>
        </w:rPr>
        <w:t>向放有一木块的容器中加入水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其过程如图甲所示</w:t>
      </w:r>
      <w:r>
        <w:rPr>
          <w:rFonts w:ascii="Times New Roman" w:hAnsi="Times New Roman" w:cs="Times New Roman" w:hint="eastAsia"/>
          <w:sz w:val="28"/>
          <w:szCs w:val="28"/>
        </w:rPr>
        <w:t>，此过程中木块受到的浮力大小变化如图乙所示。(ρ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水</w:t>
      </w:r>
      <w:r>
        <w:rPr>
          <w:rFonts w:ascii="Times New Roman" w:hAnsi="Times New Roman" w:cs="Times New Roman" w:hint="eastAsia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t>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N/kg)</w:t>
      </w:r>
    </w:p>
    <w:p w14:paraId="67A2FAEE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743200" cy="981710"/>
            <wp:effectExtent l="0" t="0" r="0" b="8890"/>
            <wp:docPr id="4" name="图片 4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700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</w:t>
      </w:r>
      <w:r>
        <w:rPr>
          <w:rFonts w:ascii="Times New Roman" w:hAnsi="Times New Roman" w:cs="Times New Roman" w:hint="eastAsia"/>
          <w:sz w:val="28"/>
          <w:szCs w:val="28"/>
        </w:rPr>
        <w:t>BC</w:t>
      </w:r>
      <w:r>
        <w:rPr>
          <w:rFonts w:ascii="Times New Roman" w:hAnsi="Times New Roman" w:cs="Times New Roman"/>
          <w:sz w:val="28"/>
          <w:szCs w:val="28"/>
        </w:rPr>
        <w:t>过程中物体受到的浮力保持不变的原因是__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>_。</w:t>
      </w:r>
    </w:p>
    <w:p w14:paraId="141CF41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图中木块受到的力有拉力和__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________</w:t>
      </w:r>
      <w:r>
        <w:rPr>
          <w:rFonts w:ascii="Times New Roman" w:hAnsi="Times New Roman" w:cs="Times New Roman"/>
          <w:sz w:val="28"/>
          <w:szCs w:val="28"/>
        </w:rPr>
        <w:t>_。</w:t>
      </w:r>
    </w:p>
    <w:p w14:paraId="7B03ADB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(3)木块的密度为__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>__kg/m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CC22C8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14．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是我国首台自主设计、自主集成研制、世界上下潜最深的作业型深海载人潜水器。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体积约为30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空载时质量约为22 t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最大荷载240 kg。</w:t>
      </w:r>
    </w:p>
    <w:p w14:paraId="61AEB19E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217295" cy="740410"/>
            <wp:effectExtent l="0" t="0" r="1905" b="2540"/>
            <wp:docPr id="3" name="图片 3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643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则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空载漂浮在水面时受到的浮力为_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________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 w:hint="eastAsia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。若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某次满载时下沉是采用注水方式实现的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则至少注入__</w:t>
      </w:r>
      <w:r>
        <w:rPr>
          <w:rFonts w:ascii="Times New Roman" w:hAnsi="Times New Roman" w:cs="Times New Roman" w:hint="eastAsia"/>
          <w:sz w:val="28"/>
          <w:szCs w:val="28"/>
          <w:u w:val="none"/>
          <w:lang w:val="en-US" w:eastAsia="zh-CN"/>
        </w:rPr>
        <w:t>________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的水。(海水密度取</w:t>
      </w:r>
      <w:r>
        <w:rPr>
          <w:rFonts w:ascii="Times New Roman" w:hAnsi="Times New Roman" w:cs="Times New Roman"/>
          <w:sz w:val="28"/>
          <w:szCs w:val="28"/>
        </w:rPr>
        <w:t>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N/kg)</w:t>
      </w:r>
    </w:p>
    <w:p w14:paraId="662F3A77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369060" cy="1581785"/>
            <wp:effectExtent l="0" t="0" r="2540" b="0"/>
            <wp:docPr id="1" name="图片 1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36E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15．Argo</w:t>
      </w:r>
      <w:r>
        <w:rPr>
          <w:rFonts w:ascii="Times New Roman" w:hAnsi="Times New Roman" w:cs="Times New Roman"/>
          <w:sz w:val="28"/>
          <w:szCs w:val="28"/>
        </w:rPr>
        <w:t>浮标广泛应用于台风预测、海洋资源开发等领域。浮标结构如图所示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坚硬的壳体外下方装有可伸缩油囊；当液压式柱塞泵将壳体内的油注入油囊时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油囊排开水的体积等于注入油的体积；当油囊中的油全部被抽回壳体内时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油囊体积忽略不计。已知浮标总质量为55 kg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其中含油20 kg；浮标壳体体积为0.04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油的密度为0.8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；海水密度取1.0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N/kg。</w:t>
      </w:r>
    </w:p>
    <w:p w14:paraId="7E9F3BA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(1)该浮标漂浮在海面上所受到的浮力是多大？</w:t>
      </w:r>
    </w:p>
    <w:p w14:paraId="609C784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2)液压式柱塞泵将壳体中的油全部注入油囊时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浮标壳体最终露出海面的体积为多少立方米？</w:t>
      </w:r>
    </w:p>
    <w:p w14:paraId="0F97E09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5A8D8BFD">
      <w:pPr>
        <w:pStyle w:val="PlainText"/>
        <w:spacing w:line="360" w:lineRule="auto"/>
        <w:ind w:firstLine="560" w:firstLineChars="200"/>
        <w:rPr>
          <w:rFonts w:ascii="Times New Roman" w:eastAsia="宋体" w:hAnsi="Times New Roman" w:cs="Times New Roman" w:hint="eastAsia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答案</w:t>
      </w:r>
    </w:p>
    <w:p w14:paraId="50FDA3F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1．关于物体浮沉条件及应用的实例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下列分析合理的是(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7EBB1AC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橡皮泥捏成小船后可以漂浮在水面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是通过改变自身重力实现的</w:t>
      </w:r>
    </w:p>
    <w:p w14:paraId="1EF9D3A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同一密度计在不同液体中漂浮时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所受浮力大小相同</w:t>
      </w:r>
    </w:p>
    <w:p w14:paraId="3A97847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轮船从河里驶入海里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吃水深度变大</w:t>
      </w:r>
    </w:p>
    <w:p w14:paraId="2719DA3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潜水艇靠改变排开水的体积来改变浮力大小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从而实现上浮和下沉</w:t>
      </w:r>
    </w:p>
    <w:p w14:paraId="7298F1FA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25830" cy="802005"/>
            <wp:effectExtent l="0" t="0" r="0" b="5715"/>
            <wp:docPr id="2" name="图片 2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DD89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容器中水面上漂浮着一只空碗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水底沉着一只土豆。若将土豆取岀放入碗中(碗仍能漂浮在水面)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则水面高度将(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BFEE25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不变    B．上升</w:t>
      </w:r>
    </w:p>
    <w:p w14:paraId="177037C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下降    D．条件不足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难以判断</w:t>
      </w:r>
    </w:p>
    <w:p w14:paraId="510726E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3．</w:t>
      </w:r>
      <w:r>
        <w:rPr>
          <w:rFonts w:ascii="Times New Roman" w:hAnsi="Times New Roman" w:cs="Times New Roman"/>
          <w:sz w:val="28"/>
          <w:szCs w:val="28"/>
        </w:rPr>
        <w:t>小明用矿泉水瓶和小玻璃瓶制作了一个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(如图所示)，他将装有适量水的小玻璃瓶瓶口朝下，使其漂浮在矿泉水瓶内的水面上，矿泉水瓶内留有少量空气，</w:t>
      </w:r>
    </w:p>
    <w:p w14:paraId="3F21C28A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4195" cy="712470"/>
            <wp:effectExtent l="0" t="0" r="4445" b="3810"/>
            <wp:docPr id="10" name="图片 10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5B5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拧紧瓶盖使其密封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用力挤压矿泉水瓶侧面时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下沉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松手后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即上浮。下列说法错误的是(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D307E7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下沉时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所受重力大于它受到的浮力</w:t>
      </w:r>
    </w:p>
    <w:p w14:paraId="0725A86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无论怎样挤压矿泉水瓶侧面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不可能悬浮在水中</w:t>
      </w:r>
    </w:p>
    <w:p w14:paraId="6C29404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上</w:t>
      </w:r>
      <w:r>
        <w:rPr>
          <w:rFonts w:ascii="Times New Roman" w:hAnsi="Times New Roman" w:cs="Times New Roman" w:hint="eastAsia"/>
          <w:sz w:val="28"/>
          <w:szCs w:val="28"/>
        </w:rPr>
        <w:t>浮时，小瓶内的压缩空气会将内部的水压出</w:t>
      </w:r>
    </w:p>
    <w:p w14:paraId="11DA4F6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D．潜水艇与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浮沉子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浮沉的原理相同</w:t>
      </w:r>
    </w:p>
    <w:p w14:paraId="4B8F45A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4．</w:t>
      </w:r>
      <w:r>
        <w:rPr>
          <w:rFonts w:ascii="Times New Roman" w:hAnsi="Times New Roman" w:cs="Times New Roman"/>
          <w:sz w:val="28"/>
          <w:szCs w:val="28"/>
        </w:rPr>
        <w:t>我国自行设计的水下滑翔机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成功下潜至6 329 m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打破了世界纪录。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的外形设计成流线型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是为了减小阻力；在其外表穿上碳纤维材料特制的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衣服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以减小重力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这是因为碳纤维材料的密度比较__</w:t>
      </w:r>
      <w:r>
        <w:rPr>
          <w:rFonts w:ascii="Times New Roman" w:hAnsi="Times New Roman" w:cs="Times New Roman"/>
          <w:sz w:val="28"/>
          <w:szCs w:val="28"/>
          <w:u w:val="single"/>
        </w:rPr>
        <w:t>小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大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小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)；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配备油囊装置</w:t>
      </w:r>
      <w:r>
        <w:rPr>
          <w:rFonts w:ascii="Times New Roman" w:hAnsi="Times New Roman" w:cs="Times New Roman" w:hint="eastAsia"/>
          <w:sz w:val="28"/>
          <w:szCs w:val="28"/>
        </w:rPr>
        <w:t>，需要上浮时，油囊会鼓起来，从而使得排开水的体积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u w:val="single"/>
        </w:rPr>
        <w:t>增大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增大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减小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不变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受到的浮力__</w:t>
      </w:r>
      <w:r>
        <w:rPr>
          <w:rFonts w:ascii="Times New Roman" w:hAnsi="Times New Roman" w:cs="Times New Roman"/>
          <w:sz w:val="28"/>
          <w:szCs w:val="28"/>
          <w:u w:val="single"/>
        </w:rPr>
        <w:t>＞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＞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＜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)重力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海翼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号实现浮沉的原理与传统潜水艇浮沉的原理__</w:t>
      </w:r>
      <w:r>
        <w:rPr>
          <w:rFonts w:ascii="Times New Roman" w:hAnsi="Times New Roman" w:cs="Times New Roman"/>
          <w:sz w:val="28"/>
          <w:szCs w:val="28"/>
          <w:u w:val="single"/>
        </w:rPr>
        <w:t>不同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相同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不同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)。</w:t>
      </w:r>
    </w:p>
    <w:p w14:paraId="227C1A8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5．</w:t>
      </w:r>
      <w:r>
        <w:rPr>
          <w:rFonts w:ascii="Times New Roman" w:hAnsi="Times New Roman" w:cs="Times New Roman"/>
          <w:sz w:val="28"/>
          <w:szCs w:val="28"/>
        </w:rPr>
        <w:t>鱼肚内有鱼鳔(即鱼泡)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当鱼鳔内充满空气时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鱼受到的浮力变__</w:t>
      </w:r>
      <w:r>
        <w:rPr>
          <w:rFonts w:ascii="Times New Roman" w:hAnsi="Times New Roman" w:cs="Times New Roman"/>
          <w:sz w:val="28"/>
          <w:szCs w:val="28"/>
          <w:u w:val="single"/>
        </w:rPr>
        <w:t>大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当浮力__</w:t>
      </w:r>
      <w:r>
        <w:rPr>
          <w:rFonts w:ascii="Times New Roman" w:hAnsi="Times New Roman" w:cs="Times New Roman"/>
          <w:sz w:val="28"/>
          <w:szCs w:val="28"/>
          <w:u w:val="single"/>
        </w:rPr>
        <w:t>大于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大于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小于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等于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)鱼所受的重力时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鱼就上浮。</w:t>
      </w:r>
    </w:p>
    <w:p w14:paraId="1CDFB1C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6．</w:t>
      </w:r>
      <w:r>
        <w:rPr>
          <w:rFonts w:ascii="Times New Roman" w:hAnsi="Times New Roman" w:cs="Times New Roman"/>
          <w:sz w:val="28"/>
          <w:szCs w:val="28"/>
        </w:rPr>
        <w:t>中国首艘国产航母满载时排水量为</w:t>
      </w:r>
      <w:r>
        <w:rPr>
          <w:rFonts w:ascii="Times New Roman" w:hAnsi="Times New Roman" w:cs="Times New Roman" w:hint="eastAsia"/>
          <w:sz w:val="28"/>
          <w:szCs w:val="28"/>
        </w:rPr>
        <w:t>67 000 t，</w:t>
      </w:r>
      <w:r>
        <w:rPr>
          <w:rFonts w:ascii="Times New Roman" w:hAnsi="Times New Roman" w:cs="Times New Roman"/>
          <w:sz w:val="28"/>
          <w:szCs w:val="28"/>
        </w:rPr>
        <w:t>舰长约315 m、宽约75 m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舰体比辽宁舰稍大一些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它满载时受到海水的浮力是__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6.7</w:t>
      </w:r>
      <w:r>
        <w:rPr>
          <w:rFonts w:hAnsi="宋体" w:cs="Times New Roman" w:hint="eastAsia"/>
          <w:sz w:val="28"/>
          <w:szCs w:val="28"/>
          <w:u w:val="single"/>
        </w:rPr>
        <w:t>×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10</w:t>
      </w:r>
      <w:r>
        <w:rPr>
          <w:rFonts w:ascii="Times New Roman" w:hAnsi="Times New Roman" w:cs="Times New Roman" w:hint="eastAsia"/>
          <w:sz w:val="28"/>
          <w:szCs w:val="28"/>
          <w:u w:val="single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__N。如果它从东海驶入长江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舰身会__</w:t>
      </w:r>
      <w:r>
        <w:rPr>
          <w:rFonts w:ascii="Times New Roman" w:hAnsi="Times New Roman" w:cs="Times New Roman"/>
          <w:sz w:val="28"/>
          <w:szCs w:val="28"/>
          <w:u w:val="single"/>
        </w:rPr>
        <w:t>下沉一些</w:t>
      </w:r>
      <w:r>
        <w:rPr>
          <w:rFonts w:ascii="Times New Roman" w:hAnsi="Times New Roman" w:cs="Times New Roman"/>
          <w:sz w:val="28"/>
          <w:szCs w:val="28"/>
        </w:rPr>
        <w:t>__(填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上浮一些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下沉一些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保持不变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)。(</w:t>
      </w:r>
      <w:r>
        <w:rPr>
          <w:rFonts w:ascii="Times New Roman" w:hAnsi="Times New Roman" w:cs="Times New Roman" w:hint="eastAsia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取10 N/kg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海水的密度大于江水的密度)</w:t>
      </w:r>
    </w:p>
    <w:p w14:paraId="0123E0E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．漂浮在海面的潜水艇受到的浮力为F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该艇下潜到海面下受到的浮力为F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u w:val="single"/>
        </w:rPr>
        <w:t>＜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；若该艇从海中潜行进入长江后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受到的浮力为F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已知海水的密度大于江水的密度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u w:val="single"/>
        </w:rPr>
        <w:t>＜</w:t>
      </w:r>
      <w:r>
        <w:rPr>
          <w:rFonts w:ascii="Times New Roman" w:hAnsi="Times New Roman" w:cs="Times New Roman"/>
          <w:sz w:val="28"/>
          <w:szCs w:val="28"/>
        </w:rPr>
        <w:t>__F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。(均填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＞</w:t>
      </w:r>
      <w:r>
        <w:rPr>
          <w:rFonts w:hAnsi="宋体" w:cs="Times New Roman"/>
          <w:sz w:val="28"/>
          <w:szCs w:val="28"/>
        </w:rPr>
        <w:t>”“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或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＜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1E88DF3">
      <w:pPr>
        <w:pStyle w:val="PlainText"/>
        <w:spacing w:line="360" w:lineRule="auto"/>
        <w:ind w:firstLine="560" w:firstLineChars="200"/>
        <w:rPr>
          <w:rFonts w:ascii="Times New Roman" w:eastAsia="宋体" w:hAnsi="Times New Roman" w:cs="Times New Roman"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  <w:lang w:val="en-US" w:eastAsia="zh-CN"/>
        </w:rPr>
        <w:t>能力提升</w:t>
      </w:r>
    </w:p>
    <w:p w14:paraId="2E8E4736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4543425</wp:posOffset>
            </wp:positionH>
            <wp:positionV relativeFrom="paragraph">
              <wp:posOffset>144780</wp:posOffset>
            </wp:positionV>
            <wp:extent cx="902970" cy="1037590"/>
            <wp:effectExtent l="0" t="0" r="11430" b="13970"/>
            <wp:wrapSquare wrapText="bothSides"/>
            <wp:docPr id="13" name="图片 13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C1132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8．</w:t>
      </w:r>
      <w:r>
        <w:rPr>
          <w:rFonts w:ascii="Times New Roman" w:hAnsi="Times New Roman" w:cs="Times New Roman"/>
          <w:sz w:val="28"/>
          <w:szCs w:val="28"/>
        </w:rPr>
        <w:t>右图是体育、娱乐活动用的热气球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充的是被燃烧器烧热而体积膨胀的热空气。要使已经升空的热气球上升或下降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下列说法中正确的是(　</w:t>
      </w: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52453DC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继续对热空气加热可以使热气球上升</w:t>
      </w:r>
    </w:p>
    <w:p w14:paraId="4B2D076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继续对</w:t>
      </w:r>
      <w:r>
        <w:rPr>
          <w:rFonts w:ascii="Times New Roman" w:hAnsi="Times New Roman" w:cs="Times New Roman" w:hint="eastAsia"/>
          <w:sz w:val="28"/>
          <w:szCs w:val="28"/>
        </w:rPr>
        <w:t>热空气加热可以使热气球下降</w:t>
      </w:r>
    </w:p>
    <w:p w14:paraId="59249E2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C．停止对热空气加热可以使热气球上升</w:t>
      </w:r>
    </w:p>
    <w:p w14:paraId="1960958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从热气球里向外扔重物可以使热气球下降</w:t>
      </w:r>
    </w:p>
    <w:p w14:paraId="635ADF8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9．</w:t>
      </w:r>
      <w:r>
        <w:rPr>
          <w:rFonts w:ascii="Times New Roman" w:hAnsi="Times New Roman" w:cs="Times New Roman"/>
          <w:sz w:val="28"/>
          <w:szCs w:val="28"/>
        </w:rPr>
        <w:t>下图是我国海军某舰队的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强国号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潜水艇在海水中悬浮、上浮、漂浮的训练过程。下列对此潜水艇的分析正确的是(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7D79C7B0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37590" cy="869315"/>
            <wp:effectExtent l="0" t="0" r="13970" b="14605"/>
            <wp:docPr id="14" name="图片 14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C21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悬浮和漂浮时受到的浮力相等</w:t>
      </w:r>
    </w:p>
    <w:p w14:paraId="2697A6C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漂浮时排开</w:t>
      </w:r>
      <w:r>
        <w:rPr>
          <w:rFonts w:ascii="Times New Roman" w:hAnsi="Times New Roman" w:cs="Times New Roman" w:hint="eastAsia"/>
          <w:sz w:val="28"/>
          <w:szCs w:val="28"/>
        </w:rPr>
        <w:t>的海水所受的重力最小</w:t>
      </w:r>
    </w:p>
    <w:p w14:paraId="1DA96CA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C．上浮过程中所受浮力逐渐变大</w:t>
      </w:r>
    </w:p>
    <w:p w14:paraId="590526F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漂浮时潜水艇底部所受海水压强最大</w:t>
      </w:r>
    </w:p>
    <w:p w14:paraId="1F5E40B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10．</w:t>
      </w:r>
      <w:r>
        <w:rPr>
          <w:rFonts w:ascii="Times New Roman" w:hAnsi="Times New Roman" w:cs="Times New Roman"/>
          <w:sz w:val="28"/>
          <w:szCs w:val="28"/>
        </w:rPr>
        <w:t>在一根表面涂蜡的细木棍的一端绕着适量的铁丝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把它分别放到甲、乙、丙三种密度不同的液体中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木棍浸入液体里的情况如图所示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则木棍在三种液体里受到的浮力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的大小及三种液体密度</w:t>
      </w:r>
      <w:r>
        <w:rPr>
          <w:rFonts w:ascii="Times New Roman" w:hAnsi="Times New Roman" w:cs="Times New Roman" w:hint="eastAsia"/>
          <w:sz w:val="28"/>
          <w:szCs w:val="28"/>
        </w:rPr>
        <w:t>ρ</w:t>
      </w:r>
      <w:r>
        <w:rPr>
          <w:rFonts w:ascii="Times New Roman" w:hAnsi="Times New Roman" w:cs="Times New Roman"/>
          <w:sz w:val="28"/>
          <w:szCs w:val="28"/>
        </w:rPr>
        <w:t>之间的关系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正确的是(　</w:t>
      </w:r>
      <w:r>
        <w:rPr>
          <w:rFonts w:ascii="Times New Roman" w:hAns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7D4813FC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789430" cy="774065"/>
            <wp:effectExtent l="0" t="0" r="8890" b="3175"/>
            <wp:docPr id="15" name="图片 15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4D9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1E825C8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3330FB5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＞ρ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109519F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D．F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＝F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  <w:r>
        <w:rPr>
          <w:rFonts w:ascii="Times New Roman" w:hAnsi="Times New Roman" w:cs="Times New Roman"/>
          <w:sz w:val="28"/>
          <w:szCs w:val="28"/>
        </w:rPr>
        <w:t>　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甲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乙</w:t>
      </w:r>
      <w:r>
        <w:rPr>
          <w:rFonts w:ascii="Times New Roman" w:hAnsi="Times New Roman" w:cs="Times New Roman"/>
          <w:sz w:val="28"/>
          <w:szCs w:val="28"/>
        </w:rPr>
        <w:t>＜ρ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丙</w:t>
      </w:r>
    </w:p>
    <w:p w14:paraId="12353EA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11．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密度均匀的长方体木块漂浮在水面上。若将木块虚线以下的部分截去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则(　B　)</w:t>
      </w:r>
    </w:p>
    <w:p w14:paraId="51613112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25830" cy="617220"/>
            <wp:effectExtent l="0" t="0" r="3810" b="7620"/>
            <wp:docPr id="16" name="图片 16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CFB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且下降的高度相同</w:t>
      </w:r>
    </w:p>
    <w:p w14:paraId="650A22A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且木块下降的高度更大</w:t>
      </w:r>
    </w:p>
    <w:p w14:paraId="3D9C44B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木块和水面均下降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且水面下降的高度更大</w:t>
      </w:r>
    </w:p>
    <w:p w14:paraId="2437947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木块下降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水面上升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且变化的高度不相同</w:t>
      </w:r>
    </w:p>
    <w:p w14:paraId="17CBCDB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76C54389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11505" cy="734695"/>
            <wp:effectExtent l="0" t="0" r="13335" b="12065"/>
            <wp:docPr id="17" name="图片 17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CAA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 xml:space="preserve">， </w:t>
      </w:r>
      <w:r>
        <w:rPr>
          <w:rFonts w:ascii="Times New Roman" w:hAnsi="Times New Roman" w:cs="Times New Roman"/>
          <w:sz w:val="28"/>
          <w:szCs w:val="28"/>
        </w:rPr>
        <w:t>将一个实心木球(密度比水小)和一个实心铁球</w:t>
      </w:r>
      <w:r>
        <w:rPr>
          <w:rFonts w:ascii="Times New Roman" w:hAnsi="Times New Roman" w:cs="Times New Roman" w:hint="eastAsia"/>
          <w:sz w:val="28"/>
          <w:szCs w:val="28"/>
        </w:rPr>
        <w:t>(密度比水大)用细线连接起来，</w:t>
      </w:r>
      <w:r>
        <w:rPr>
          <w:rFonts w:ascii="Times New Roman" w:hAnsi="Times New Roman" w:cs="Times New Roman"/>
          <w:sz w:val="28"/>
          <w:szCs w:val="28"/>
        </w:rPr>
        <w:t xml:space="preserve"> 它们正好悬浮在水中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并且细线被拉紧。下列分析正确的是(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11BFF85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木球受到的浮力小于它受到的重力</w:t>
      </w:r>
    </w:p>
    <w:p w14:paraId="21E6524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铁球受到的浮力小于它受到的重力</w:t>
      </w:r>
    </w:p>
    <w:p w14:paraId="4F7B3A7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 xml:space="preserve">木球对铁球的拉力小于铁球对木球的拉力 </w:t>
      </w:r>
    </w:p>
    <w:p w14:paraId="0862A1F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剪断细线后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铁球和木球仍然停留在原位置</w:t>
      </w:r>
    </w:p>
    <w:p w14:paraId="1D48C7D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13．</w:t>
      </w:r>
      <w:r>
        <w:rPr>
          <w:rFonts w:ascii="Times New Roman" w:hAnsi="Times New Roman" w:cs="Times New Roman"/>
          <w:sz w:val="28"/>
          <w:szCs w:val="28"/>
        </w:rPr>
        <w:t>向放有一木块的容器中加入水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其过程如图甲所示</w:t>
      </w:r>
      <w:r>
        <w:rPr>
          <w:rFonts w:ascii="Times New Roman" w:hAnsi="Times New Roman" w:cs="Times New Roman" w:hint="eastAsia"/>
          <w:sz w:val="28"/>
          <w:szCs w:val="28"/>
        </w:rPr>
        <w:t>，此过程中木块受到的浮力大小变化如图乙所示。(ρ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水</w:t>
      </w:r>
      <w:r>
        <w:rPr>
          <w:rFonts w:ascii="Times New Roman" w:hAnsi="Times New Roman" w:cs="Times New Roman" w:hint="eastAsia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t>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N/kg)</w:t>
      </w:r>
    </w:p>
    <w:p w14:paraId="30183F62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743200" cy="981710"/>
            <wp:effectExtent l="0" t="0" r="0" b="8890"/>
            <wp:docPr id="18" name="图片 18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54D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</w:t>
      </w:r>
      <w:r>
        <w:rPr>
          <w:rFonts w:ascii="Times New Roman" w:hAnsi="Times New Roman" w:cs="Times New Roman" w:hint="eastAsia"/>
          <w:sz w:val="28"/>
          <w:szCs w:val="28"/>
        </w:rPr>
        <w:t>BC</w:t>
      </w:r>
      <w:r>
        <w:rPr>
          <w:rFonts w:ascii="Times New Roman" w:hAnsi="Times New Roman" w:cs="Times New Roman"/>
          <w:sz w:val="28"/>
          <w:szCs w:val="28"/>
        </w:rPr>
        <w:t>过程中物体受到的浮力保持不变的原因是__</w:t>
      </w:r>
      <w:r>
        <w:rPr>
          <w:rFonts w:ascii="Times New Roman" w:hAnsi="Times New Roman" w:cs="Times New Roman"/>
          <w:sz w:val="28"/>
          <w:szCs w:val="28"/>
          <w:u w:val="single"/>
        </w:rPr>
        <w:t>木块漂浮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，</w:t>
      </w:r>
      <w:r>
        <w:rPr>
          <w:rFonts w:ascii="Times New Roman" w:hAnsi="Times New Roman" w:cs="Times New Roman"/>
          <w:sz w:val="28"/>
          <w:szCs w:val="28"/>
          <w:u w:val="single"/>
        </w:rPr>
        <w:t>浮力等于重力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，</w:t>
      </w:r>
      <w:r>
        <w:rPr>
          <w:rFonts w:ascii="Times New Roman" w:hAnsi="Times New Roman" w:cs="Times New Roman"/>
          <w:sz w:val="28"/>
          <w:szCs w:val="28"/>
          <w:u w:val="single"/>
        </w:rPr>
        <w:t>重力不变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，</w:t>
      </w:r>
      <w:r>
        <w:rPr>
          <w:rFonts w:ascii="Times New Roman" w:hAnsi="Times New Roman" w:cs="Times New Roman"/>
          <w:sz w:val="28"/>
          <w:szCs w:val="28"/>
          <w:u w:val="single"/>
        </w:rPr>
        <w:t>所以浮力不变</w:t>
      </w:r>
      <w:r>
        <w:rPr>
          <w:rFonts w:ascii="Times New Roman" w:hAnsi="Times New Roman" w:cs="Times New Roman"/>
          <w:sz w:val="28"/>
          <w:szCs w:val="28"/>
        </w:rPr>
        <w:t>__。</w:t>
      </w:r>
    </w:p>
    <w:p w14:paraId="7E42F8B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图中木块受到的力有拉力和__</w:t>
      </w:r>
      <w:r>
        <w:rPr>
          <w:rFonts w:ascii="Times New Roman" w:hAnsi="Times New Roman" w:cs="Times New Roman"/>
          <w:sz w:val="28"/>
          <w:szCs w:val="28"/>
          <w:u w:val="single"/>
        </w:rPr>
        <w:t>重力、浮力</w:t>
      </w:r>
      <w:r>
        <w:rPr>
          <w:rFonts w:ascii="Times New Roman" w:hAnsi="Times New Roman" w:cs="Times New Roman"/>
          <w:sz w:val="28"/>
          <w:szCs w:val="28"/>
        </w:rPr>
        <w:t>__。</w:t>
      </w:r>
    </w:p>
    <w:p w14:paraId="3A93D0A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(3)木块的密度为__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0.6</w:t>
      </w:r>
      <w:r>
        <w:rPr>
          <w:rFonts w:hAnsi="宋体" w:cs="Times New Roman" w:hint="eastAsia"/>
          <w:sz w:val="28"/>
          <w:szCs w:val="28"/>
          <w:u w:val="single"/>
        </w:rPr>
        <w:t>×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10</w:t>
      </w:r>
      <w:r>
        <w:rPr>
          <w:rFonts w:ascii="Times New Roman" w:hAnsi="Times New Roman" w:cs="Times New Roman" w:hint="eastAsia"/>
          <w:sz w:val="28"/>
          <w:szCs w:val="28"/>
          <w:u w:val="single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__kg/m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6F58BB1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14．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是我国首台自主设计、自主集成研制、世界上下潜最深的作业型深海载人潜水器。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体积约为30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空载时质量约为22 t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最大荷载240 kg。</w:t>
      </w:r>
    </w:p>
    <w:p w14:paraId="0AD1DA05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217295" cy="740410"/>
            <wp:effectExtent l="0" t="0" r="1905" b="6350"/>
            <wp:docPr id="19" name="图片 19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FD4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则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空载漂浮在水面时受到的浮力为__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2.2</w:t>
      </w:r>
      <w:r>
        <w:rPr>
          <w:rFonts w:hAnsi="宋体" w:cs="Times New Roman" w:hint="eastAsia"/>
          <w:sz w:val="28"/>
          <w:szCs w:val="28"/>
          <w:u w:val="single"/>
        </w:rPr>
        <w:t>×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10</w:t>
      </w:r>
      <w:r>
        <w:rPr>
          <w:rFonts w:ascii="Times New Roman" w:hAnsi="Times New Roman" w:cs="Times New Roman" w:hint="eastAsia"/>
          <w:sz w:val="28"/>
          <w:szCs w:val="28"/>
          <w:u w:val="single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。若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蛟龙号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某次满载时下沉是采用注水方式实现的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则至少注入__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7.76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的水。(海水密度取</w:t>
      </w:r>
      <w:r>
        <w:rPr>
          <w:rFonts w:ascii="Times New Roman" w:hAnsi="Times New Roman" w:cs="Times New Roman"/>
          <w:sz w:val="28"/>
          <w:szCs w:val="28"/>
        </w:rPr>
        <w:t>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N/kg)</w:t>
      </w:r>
    </w:p>
    <w:p w14:paraId="669A59A9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369060" cy="1581785"/>
            <wp:effectExtent l="0" t="0" r="2540" b="3175"/>
            <wp:docPr id="20" name="图片 20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ECA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15．Argo</w:t>
      </w:r>
      <w:r>
        <w:rPr>
          <w:rFonts w:ascii="Times New Roman" w:hAnsi="Times New Roman" w:cs="Times New Roman"/>
          <w:sz w:val="28"/>
          <w:szCs w:val="28"/>
        </w:rPr>
        <w:t>浮标广泛应用于台风预测、海洋资源开发等领域。浮标结构如图所示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坚硬的壳体外下方装有可伸缩油囊；当液压式柱塞泵将壳体内的油注入油囊时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油囊排开水的体积等于注入油的体积；当油囊中的油全部被抽回壳体内时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油囊体积忽略不计。已知浮标总质量为55 kg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其中含油20 kg；浮标壳体体积为0.04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油的密度为0.8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；海水密度取1.0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 xml:space="preserve"> kg/m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，g</w:t>
      </w:r>
      <w:r>
        <w:rPr>
          <w:rFonts w:ascii="Times New Roman" w:hAnsi="Times New Roman" w:cs="Times New Roman"/>
          <w:sz w:val="28"/>
          <w:szCs w:val="28"/>
        </w:rPr>
        <w:t>取10 N/kg。</w:t>
      </w:r>
    </w:p>
    <w:p w14:paraId="4A8E070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(1)该浮标漂浮在海面上所受到的浮力是多大？</w:t>
      </w:r>
    </w:p>
    <w:p w14:paraId="3242707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2)液压式柱塞泵将壳体中的油全部注入油囊时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浮标壳体最终露出海面的体积为多少立方米？</w:t>
      </w:r>
    </w:p>
    <w:p w14:paraId="594A378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解：(1)浮标总重力：</w:t>
      </w:r>
      <w:r>
        <w:rPr>
          <w:rFonts w:ascii="Times New Roman" w:hAnsi="Times New Roman" w:cs="Times New Roman" w:hint="eastAsia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>总</w:t>
      </w:r>
      <w:r>
        <w:rPr>
          <w:rFonts w:ascii="Times New Roman" w:hAnsi="Times New Roman" w:cs="Times New Roman"/>
          <w:sz w:val="28"/>
          <w:szCs w:val="28"/>
        </w:rPr>
        <w:t>＝mg＝55 kg</w:t>
      </w:r>
      <w:r>
        <w:rPr>
          <w:rFonts w:hAnsi="宋体" w:cs="Times New Roman"/>
          <w:sz w:val="28"/>
          <w:szCs w:val="28"/>
        </w:rPr>
        <w:t>×</w:t>
      </w:r>
      <w:r>
        <w:rPr>
          <w:rFonts w:ascii="Times New Roman" w:hAnsi="Times New Roman" w:cs="Times New Roman" w:hint="eastAsia"/>
          <w:sz w:val="28"/>
          <w:szCs w:val="28"/>
        </w:rPr>
        <w:t>10 N/kg</w:t>
      </w:r>
      <w:r>
        <w:rPr>
          <w:rFonts w:ascii="Times New Roman" w:hAnsi="Times New Roman" w:cs="Times New Roman"/>
          <w:sz w:val="28"/>
          <w:szCs w:val="28"/>
        </w:rPr>
        <w:t>＝550 N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</w:p>
    <w:p w14:paraId="34DCE77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浮标最终处于漂浮状态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所以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浮</w:t>
      </w:r>
      <w:r>
        <w:rPr>
          <w:rFonts w:ascii="Times New Roman" w:hAnsi="Times New Roman" w:cs="Times New Roman"/>
          <w:sz w:val="28"/>
          <w:szCs w:val="28"/>
        </w:rPr>
        <w:t>＝G</w:t>
      </w:r>
      <w:r>
        <w:rPr>
          <w:rFonts w:ascii="Times New Roman" w:hAnsi="Times New Roman" w:cs="Times New Roman"/>
          <w:sz w:val="28"/>
          <w:szCs w:val="28"/>
          <w:vertAlign w:val="subscript"/>
        </w:rPr>
        <w:t>总</w:t>
      </w:r>
      <w:r>
        <w:rPr>
          <w:rFonts w:ascii="Times New Roman" w:hAnsi="Times New Roman" w:cs="Times New Roman"/>
          <w:sz w:val="28"/>
          <w:szCs w:val="28"/>
        </w:rPr>
        <w:t>＝550 N。</w:t>
      </w:r>
    </w:p>
    <w:p w14:paraId="3296EFB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(2)由阿基米德原理</w:t>
      </w:r>
      <w:r>
        <w:rPr>
          <w:rFonts w:ascii="Times New Roman" w:hAnsi="Times New Roman" w:cs="Times New Roman" w:hint="eastAsia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浮</w:t>
      </w:r>
      <w:r>
        <w:rPr>
          <w:rFonts w:ascii="Times New Roman" w:hAnsi="Times New Roman" w:cs="Times New Roman"/>
          <w:sz w:val="28"/>
          <w:szCs w:val="28"/>
        </w:rPr>
        <w:t>＝ρ</w:t>
      </w:r>
      <w:r>
        <w:rPr>
          <w:rFonts w:ascii="Times New Roman" w:hAnsi="Times New Roman" w:cs="Times New Roman"/>
          <w:sz w:val="28"/>
          <w:szCs w:val="28"/>
          <w:vertAlign w:val="subscript"/>
        </w:rPr>
        <w:t>液</w:t>
      </w:r>
      <w:r>
        <w:rPr>
          <w:rFonts w:ascii="Times New Roman" w:hAnsi="Times New Roman" w:cs="Times New Roman" w:hint="eastAsia"/>
          <w:sz w:val="28"/>
          <w:szCs w:val="28"/>
        </w:rPr>
        <w:t>gV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排</w:t>
      </w:r>
      <w:r>
        <w:rPr>
          <w:rFonts w:ascii="Times New Roman" w:hAnsi="Times New Roman" w:cs="Times New Roman"/>
          <w:sz w:val="28"/>
          <w:szCs w:val="28"/>
        </w:rPr>
        <w:t>可得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整个浮标排开水的体积：</w:t>
      </w:r>
    </w:p>
    <w:p w14:paraId="178726C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排总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eq \f(F</w:instrText>
      </w:r>
      <w:r>
        <w:rPr>
          <w:rFonts w:ascii="Times New Roman" w:hAnsi="Times New Roman" w:cs="Times New Roman"/>
          <w:sz w:val="28"/>
          <w:szCs w:val="28"/>
          <w:vertAlign w:val="subscript"/>
        </w:rPr>
        <w:instrText>浮</w:instrText>
      </w:r>
      <w:r>
        <w:rPr>
          <w:rFonts w:ascii="Times New Roman" w:hAnsi="Times New Roman" w:cs="Times New Roman" w:hint="eastAsia"/>
          <w:sz w:val="28"/>
          <w:szCs w:val="28"/>
        </w:rPr>
        <w:instrText>,ρ</w:instrText>
      </w:r>
      <w:r>
        <w:rPr>
          <w:rFonts w:ascii="Times New Roman" w:hAnsi="Times New Roman" w:cs="Times New Roman"/>
          <w:sz w:val="28"/>
          <w:szCs w:val="28"/>
          <w:vertAlign w:val="subscript"/>
        </w:rPr>
        <w:instrText>水</w:instrText>
      </w:r>
      <w:r>
        <w:rPr>
          <w:rFonts w:ascii="Times New Roman" w:hAnsi="Times New Roman" w:cs="Times New Roman" w:hint="eastAsia"/>
          <w:sz w:val="28"/>
          <w:szCs w:val="28"/>
        </w:rPr>
        <w:instrText>g)</w:instrText>
      </w:r>
      <w:r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eq \f(550 N,1.0</w:instrText>
      </w:r>
      <w:r>
        <w:rPr>
          <w:rFonts w:hAnsi="宋体" w:cs="Times New Roman"/>
          <w:sz w:val="28"/>
          <w:szCs w:val="28"/>
        </w:rPr>
        <w:instrText>×</w:instrText>
      </w:r>
      <w:r>
        <w:rPr>
          <w:rFonts w:ascii="Times New Roman" w:hAnsi="Times New Roman" w:cs="Times New Roman"/>
          <w:sz w:val="28"/>
          <w:szCs w:val="28"/>
        </w:rPr>
        <w:instrText>10</w:instrTex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instrText>3</w:instrText>
      </w:r>
      <w:r>
        <w:rPr>
          <w:rFonts w:ascii="Times New Roman" w:hAnsi="Times New Roman" w:cs="Times New Roman"/>
          <w:sz w:val="28"/>
          <w:szCs w:val="28"/>
        </w:rPr>
        <w:instrText xml:space="preserve"> kg/m</w:instrTex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instrText>3</w:instrText>
      </w:r>
      <w:r>
        <w:rPr>
          <w:rFonts w:hAnsi="宋体" w:cs="Times New Roman" w:hint="eastAsia"/>
          <w:sz w:val="28"/>
          <w:szCs w:val="28"/>
        </w:rPr>
        <w:instrText>×</w:instrText>
      </w:r>
      <w:r>
        <w:rPr>
          <w:rFonts w:ascii="Times New Roman" w:hAnsi="Times New Roman" w:cs="Times New Roman" w:hint="eastAsia"/>
          <w:sz w:val="28"/>
          <w:szCs w:val="28"/>
        </w:rPr>
        <w:instrText>10 N/kg)</w:instrText>
      </w:r>
      <w:r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 w:hint="eastAsia"/>
          <w:sz w:val="28"/>
          <w:szCs w:val="28"/>
        </w:rPr>
        <w:t>0.055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</w:p>
    <w:p w14:paraId="3FEC0AB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由</w:t>
      </w:r>
      <w:r>
        <w:rPr>
          <w:rFonts w:ascii="Times New Roman" w:hAnsi="Times New Roman" w:cs="Times New Roman" w:hint="eastAsia"/>
          <w:sz w:val="28"/>
          <w:szCs w:val="28"/>
        </w:rPr>
        <w:t>ρ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eq \f(m,V)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可得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油囊的体积：</w:t>
      </w:r>
    </w:p>
    <w:p w14:paraId="4C35BDD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油囊</w:t>
      </w:r>
      <w:r>
        <w:rPr>
          <w:rFonts w:ascii="Times New Roman" w:hAnsi="Times New Roman" w:cs="Times New Roman"/>
          <w:sz w:val="28"/>
          <w:szCs w:val="28"/>
        </w:rPr>
        <w:t>＝V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油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eq \f(m</w:instrText>
      </w:r>
      <w:r>
        <w:rPr>
          <w:rFonts w:ascii="Times New Roman" w:hAnsi="Times New Roman" w:cs="Times New Roman"/>
          <w:sz w:val="28"/>
          <w:szCs w:val="28"/>
          <w:vertAlign w:val="subscript"/>
        </w:rPr>
        <w:instrText>油</w:instrText>
      </w:r>
      <w:r>
        <w:rPr>
          <w:rFonts w:ascii="Times New Roman" w:hAnsi="Times New Roman" w:cs="Times New Roman" w:hint="eastAsia"/>
          <w:sz w:val="28"/>
          <w:szCs w:val="28"/>
        </w:rPr>
        <w:instrText>,ρ</w:instrText>
      </w:r>
      <w:r>
        <w:rPr>
          <w:rFonts w:ascii="Times New Roman" w:hAnsi="Times New Roman" w:cs="Times New Roman"/>
          <w:sz w:val="28"/>
          <w:szCs w:val="28"/>
          <w:vertAlign w:val="subscript"/>
        </w:rPr>
        <w:instrText>油</w:instrText>
      </w:r>
      <w:r>
        <w:rPr>
          <w:rFonts w:ascii="Times New Roman" w:hAnsi="Times New Roman" w:cs="Times New Roman" w:hint="eastAsia"/>
          <w:sz w:val="28"/>
          <w:szCs w:val="28"/>
        </w:rPr>
        <w:instrText>)</w:instrText>
      </w:r>
      <w:r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eq \f(20 kg,0.8</w:instrText>
      </w:r>
      <w:r>
        <w:rPr>
          <w:rFonts w:hAnsi="宋体" w:cs="Times New Roman"/>
          <w:sz w:val="28"/>
          <w:szCs w:val="28"/>
        </w:rPr>
        <w:instrText>×</w:instrText>
      </w:r>
      <w:r>
        <w:rPr>
          <w:rFonts w:ascii="Times New Roman" w:hAnsi="Times New Roman" w:cs="Times New Roman"/>
          <w:sz w:val="28"/>
          <w:szCs w:val="28"/>
        </w:rPr>
        <w:instrText>10</w:instrTex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instrText>3</w:instrText>
      </w:r>
      <w:r>
        <w:rPr>
          <w:rFonts w:ascii="Times New Roman" w:hAnsi="Times New Roman" w:cs="Times New Roman" w:hint="eastAsia"/>
          <w:sz w:val="28"/>
          <w:szCs w:val="28"/>
        </w:rPr>
        <w:instrText xml:space="preserve"> kg/m</w:instrTex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instrText>3</w:instrText>
      </w:r>
      <w:r>
        <w:rPr>
          <w:rFonts w:ascii="Times New Roman" w:hAnsi="Times New Roman" w:cs="Times New Roman" w:hint="eastAsia"/>
          <w:sz w:val="28"/>
          <w:szCs w:val="28"/>
        </w:rPr>
        <w:instrText>)</w:instrText>
      </w:r>
      <w:r>
        <w:rPr>
          <w:rFonts w:ascii="Times New Roman" w:hAnsi="Times New Roman" w:cs="Times New Roman"/>
          <w:sz w:val="28"/>
          <w:szCs w:val="28"/>
        </w:rPr>
        <w:instrText xml:space="preserve">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＝0.025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</w:p>
    <w:p w14:paraId="48C9B03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由于油囊是浸没在水中的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则</w:t>
      </w: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排总</w:t>
      </w:r>
      <w:r>
        <w:rPr>
          <w:rFonts w:ascii="Times New Roman" w:hAnsi="Times New Roman" w:cs="Times New Roman"/>
          <w:sz w:val="28"/>
          <w:szCs w:val="28"/>
        </w:rPr>
        <w:t>＝V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油囊</w:t>
      </w:r>
      <w:r>
        <w:rPr>
          <w:rFonts w:ascii="Times New Roman" w:hAnsi="Times New Roman" w:cs="Times New Roman"/>
          <w:sz w:val="28"/>
          <w:szCs w:val="28"/>
        </w:rPr>
        <w:t>＋V</w:t>
      </w:r>
      <w:r>
        <w:rPr>
          <w:rFonts w:ascii="Times New Roman" w:hAnsi="Times New Roman" w:cs="Times New Roman"/>
          <w:sz w:val="28"/>
          <w:szCs w:val="28"/>
          <w:vertAlign w:val="subscript"/>
        </w:rPr>
        <w:t>壳浸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</w:p>
    <w:p w14:paraId="6974082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所以外壳浸入水中的体积：</w:t>
      </w:r>
    </w:p>
    <w:p w14:paraId="76917E3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壳浸</w:t>
      </w:r>
      <w:r>
        <w:rPr>
          <w:rFonts w:ascii="Times New Roman" w:hAnsi="Times New Roman" w:cs="Times New Roman"/>
          <w:sz w:val="28"/>
          <w:szCs w:val="28"/>
        </w:rPr>
        <w:t>＝V</w:t>
      </w:r>
      <w:r>
        <w:rPr>
          <w:rFonts w:ascii="Times New Roman" w:hAnsi="Times New Roman" w:cs="Times New Roman" w:hint="eastAsia"/>
          <w:sz w:val="28"/>
          <w:szCs w:val="28"/>
          <w:vertAlign w:val="subscript"/>
        </w:rPr>
        <w:t>排总</w:t>
      </w:r>
      <w:r>
        <w:rPr>
          <w:rFonts w:ascii="Times New Roman" w:hAnsi="Times New Roman" w:cs="Times New Roman" w:hint="eastAsia"/>
          <w:sz w:val="28"/>
          <w:szCs w:val="28"/>
        </w:rPr>
        <w:t>－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油囊</w:t>
      </w:r>
      <w:r>
        <w:rPr>
          <w:rFonts w:ascii="Times New Roman" w:hAnsi="Times New Roman" w:cs="Times New Roman"/>
          <w:sz w:val="28"/>
          <w:szCs w:val="28"/>
        </w:rPr>
        <w:t>＝0.055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－0.025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 w:hint="eastAsia"/>
          <w:sz w:val="28"/>
          <w:szCs w:val="28"/>
        </w:rPr>
        <w:t>0.03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</w:p>
    <w:p w14:paraId="37595B2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则浮标壳体最终露出海面的体积：</w:t>
      </w:r>
    </w:p>
    <w:p w14:paraId="45FD781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bscript"/>
        </w:rPr>
        <w:t>露</w:t>
      </w:r>
      <w:r>
        <w:rPr>
          <w:rFonts w:ascii="Times New Roman" w:hAnsi="Times New Roman" w:cs="Times New Roman"/>
          <w:sz w:val="28"/>
          <w:szCs w:val="28"/>
        </w:rPr>
        <w:t>＝V</w:t>
      </w:r>
      <w:r>
        <w:rPr>
          <w:rFonts w:ascii="Times New Roman" w:hAnsi="Times New Roman" w:cs="Times New Roman"/>
          <w:sz w:val="28"/>
          <w:szCs w:val="28"/>
          <w:vertAlign w:val="subscript"/>
        </w:rPr>
        <w:t>壳</w:t>
      </w:r>
      <w:r>
        <w:rPr>
          <w:rFonts w:ascii="Times New Roman" w:hAnsi="Times New Roman" w:cs="Times New Roman"/>
          <w:sz w:val="28"/>
          <w:szCs w:val="28"/>
        </w:rPr>
        <w:t>－V</w:t>
      </w:r>
      <w:r>
        <w:rPr>
          <w:rFonts w:ascii="Times New Roman" w:hAnsi="Times New Roman" w:cs="Times New Roman"/>
          <w:sz w:val="28"/>
          <w:szCs w:val="28"/>
          <w:vertAlign w:val="subscript"/>
        </w:rPr>
        <w:t>壳浸</w:t>
      </w:r>
      <w:r>
        <w:rPr>
          <w:rFonts w:ascii="Times New Roman" w:hAnsi="Times New Roman" w:cs="Times New Roman"/>
          <w:sz w:val="28"/>
          <w:szCs w:val="28"/>
        </w:rPr>
        <w:t>＝0.04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－0.03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＝</w:t>
      </w:r>
      <w:r>
        <w:rPr>
          <w:rFonts w:ascii="Times New Roman" w:hAnsi="Times New Roman" w:cs="Times New Roman" w:hint="eastAsia"/>
          <w:sz w:val="28"/>
          <w:szCs w:val="28"/>
        </w:rPr>
        <w:t>0.01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29B9F3B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答：(1)该浮标漂浮在海面上所受到的浮力是550 N。</w:t>
      </w:r>
    </w:p>
    <w:p w14:paraId="5403CC4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(2)浮标壳体最终露出海面的体积为</w:t>
      </w:r>
      <w:r>
        <w:rPr>
          <w:rFonts w:ascii="Times New Roman" w:hAnsi="Times New Roman" w:cs="Times New Roman" w:hint="eastAsia"/>
          <w:sz w:val="28"/>
          <w:szCs w:val="28"/>
        </w:rPr>
        <w:t>0.01 m</w:t>
      </w:r>
      <w:r>
        <w:rPr>
          <w:rFonts w:ascii="Times New Roman" w:hAnsi="Times New Roman" w:cs="Times New Roman" w:hint="eastAsia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1F86C5E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6C3BA94B">
      <w:pPr>
        <w:spacing w:line="360" w:lineRule="auto"/>
        <w:rPr>
          <w:sz w:val="28"/>
          <w:szCs w:val="28"/>
        </w:rPr>
      </w:pPr>
    </w:p>
    <w:p w14:paraId="7E6260FB">
      <w:pPr>
        <w:spacing w:line="360" w:lineRule="auto"/>
      </w:pPr>
    </w:p>
    <w:sectPr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pgNumType w:fmt="decimal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C02E833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2B42FA45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1EE6037E"/>
    <w:rsid w:val="47395D4B"/>
  </w:rsids>
  <w:docVars>
    <w:docVar w:name="commondata" w:val="eyJoZGlkIjoiYWI2MTkyMzY5OTlhYzA1OGM1NGFmZGQxZWU3OTBmY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"/>
    <w:uiPriority w:val="99"/>
    <w:unhideWhenUsed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0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纯文本 Char"/>
    <w:basedOn w:val="DefaultParagraphFont"/>
    <w:link w:val="PlainText"/>
    <w:uiPriority w:val="99"/>
    <w:qFormat/>
    <w:rPr>
      <w:rFonts w:ascii="宋体" w:eastAsia="宋体" w:hAnsi="Courier New" w:cs="Courier New"/>
      <w:szCs w:val="21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Char1">
    <w:name w:val="页眉 Char"/>
    <w:link w:val="Header"/>
    <w:uiPriority w:val="99"/>
    <w:semiHidden/>
    <w:qFormat/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2">
    <w:name w:val="页脚 Char"/>
    <w:link w:val="Footer"/>
    <w:uiPriority w:val="99"/>
    <w:semiHidden/>
    <w:qFormat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wmf" /><Relationship Id="rId12" Type="http://schemas.openxmlformats.org/officeDocument/2006/relationships/image" Target="media/image8.wmf" /><Relationship Id="rId13" Type="http://schemas.openxmlformats.org/officeDocument/2006/relationships/image" Target="media/image9.wmf" /><Relationship Id="rId14" Type="http://schemas.openxmlformats.org/officeDocument/2006/relationships/image" Target="media/image10.wmf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dministrator\Desktop\0\3.4&#29289;&#20307;&#28014;&#27785;&#26465;&#20214;&#21450;&#20854;&#24212;&#29992;%20%20%20&#24378;&#21270;&#35757;&#32451;&#8212;&#8212;%202022&#8212;&#8212;2023&#23398;&#24180;&#21326;&#19996;&#24072;&#22823;&#29256;&#20843;&#24180;&#32423;&#31185;&#23398;&#19978;&#20876;.doc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3.4物体浮沉条件及其应用   强化训练—— 2022——2023学年华东师大版八年级科学上册.docx</Template>
  <TotalTime>1</TotalTime>
  <Pages>11</Pages>
  <Words>934</Words>
  <Characters>1025</Characters>
  <Application>Microsoft Office Word</Application>
  <DocSecurity>0</DocSecurity>
  <Lines>21</Lines>
  <Paragraphs>6</Paragraphs>
  <ScaleCrop>false</ScaleCrop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如果我是DJ</dc:creator>
  <cp:lastModifiedBy>王者归来</cp:lastModifiedBy>
  <cp:revision>2</cp:revision>
  <dcterms:created xsi:type="dcterms:W3CDTF">2024-06-30T06:43:00Z</dcterms:created>
  <dcterms:modified xsi:type="dcterms:W3CDTF">2026-04-04T02:50:21Z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