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8B113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i w:val="0"/>
          <w:iCs w:val="0"/>
          <w:caps w:val="0"/>
          <w:color w:val="000000"/>
          <w:spacing w:val="0"/>
          <w:sz w:val="30"/>
          <w:szCs w:val="30"/>
        </w:rPr>
      </w:pPr>
      <w:r>
        <w:rPr>
          <w:rFonts w:ascii="宋体" w:eastAsia="宋体" w:hAnsi="宋体" w:cs="宋体" w:hint="eastAsia"/>
          <w:i w:val="0"/>
          <w:iCs w:val="0"/>
          <w:caps w:val="0"/>
          <w:color w:val="000000"/>
          <w:spacing w:val="0"/>
          <w:sz w:val="30"/>
          <w:szCs w:val="30"/>
        </w:rPr>
        <w:drawing>
          <wp:anchor simplePos="0" relativeHeight="251658240" behindDoc="0" locked="0" layoutInCell="1" allowOverlap="1">
            <wp:simplePos x="0" y="0"/>
            <wp:positionH relativeFrom="page">
              <wp:posOffset>11671300</wp:posOffset>
            </wp:positionH>
            <wp:positionV relativeFrom="topMargin">
              <wp:posOffset>10617200</wp:posOffset>
            </wp:positionV>
            <wp:extent cx="406400" cy="254000"/>
            <wp:wrapNone/>
            <wp:docPr id="1000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
                    <pic:cNvPicPr>
                      <a:picLocks noChangeAspect="1"/>
                    </pic:cNvPicPr>
                  </pic:nvPicPr>
                  <pic:blipFill>
                    <a:blip xmlns:r="http://schemas.openxmlformats.org/officeDocument/2006/relationships" r:embed="rId4"/>
                    <a:stretch>
                      <a:fillRect/>
                    </a:stretch>
                  </pic:blipFill>
                  <pic:spPr>
                    <a:xfrm>
                      <a:off x="0" y="0"/>
                      <a:ext cx="406400" cy="254000"/>
                    </a:xfrm>
                    <a:prstGeom prst="rect">
                      <a:avLst/>
                    </a:prstGeom>
                  </pic:spPr>
                </pic:pic>
              </a:graphicData>
            </a:graphic>
          </wp:anchor>
        </w:drawing>
      </w:r>
      <w:r>
        <w:rPr>
          <w:rFonts w:ascii="宋体" w:eastAsia="宋体" w:hAnsi="宋体" w:cs="宋体" w:hint="eastAsia"/>
          <w:i w:val="0"/>
          <w:iCs w:val="0"/>
          <w:caps w:val="0"/>
          <w:color w:val="000000"/>
          <w:spacing w:val="0"/>
          <w:sz w:val="30"/>
          <w:szCs w:val="30"/>
        </w:rPr>
        <w:t>2026年中考</w:t>
      </w:r>
      <w:r>
        <w:rPr>
          <w:rFonts w:ascii="宋体" w:eastAsia="宋体" w:hAnsi="宋体" w:cs="宋体" w:hint="eastAsia"/>
          <w:i w:val="0"/>
          <w:iCs w:val="0"/>
          <w:caps w:val="0"/>
          <w:color w:val="000000"/>
          <w:spacing w:val="0"/>
          <w:sz w:val="30"/>
          <w:szCs w:val="30"/>
          <w:lang w:val="en-US" w:eastAsia="zh-CN"/>
        </w:rPr>
        <w:t>物理</w:t>
      </w:r>
      <w:r>
        <w:rPr>
          <w:rFonts w:ascii="宋体" w:eastAsia="宋体" w:hAnsi="宋体" w:cs="宋体" w:hint="eastAsia"/>
          <w:i w:val="0"/>
          <w:iCs w:val="0"/>
          <w:caps w:val="0"/>
          <w:color w:val="000000"/>
          <w:spacing w:val="0"/>
          <w:sz w:val="30"/>
          <w:szCs w:val="30"/>
        </w:rPr>
        <w:t>第一阶段基础复习</w:t>
      </w:r>
    </w:p>
    <w:p w14:paraId="4D99D86D">
      <w:pPr>
        <w:jc w:val="center"/>
        <w:rPr>
          <w:rFonts w:ascii="宋体" w:eastAsia="宋体" w:hAnsi="宋体" w:cs="宋体" w:hint="eastAsia"/>
          <w:i w:val="0"/>
          <w:iCs w:val="0"/>
          <w:caps w:val="0"/>
          <w:color w:val="auto"/>
          <w:spacing w:val="0"/>
          <w:sz w:val="30"/>
          <w:szCs w:val="30"/>
          <w:lang w:val="en-US" w:eastAsia="zh-CN"/>
        </w:rPr>
      </w:pPr>
      <w:r>
        <w:rPr>
          <w:rFonts w:ascii="宋体" w:eastAsia="宋体" w:hAnsi="宋体" w:cs="宋体" w:hint="eastAsia"/>
          <w:i w:val="0"/>
          <w:iCs w:val="0"/>
          <w:caps w:val="0"/>
          <w:color w:val="auto"/>
          <w:spacing w:val="0"/>
          <w:sz w:val="30"/>
          <w:szCs w:val="30"/>
        </w:rPr>
        <w:t>第</w:t>
      </w:r>
      <w:r>
        <w:rPr>
          <w:rFonts w:ascii="宋体" w:eastAsia="宋体" w:hAnsi="宋体" w:cs="宋体" w:hint="eastAsia"/>
          <w:i w:val="0"/>
          <w:iCs w:val="0"/>
          <w:caps w:val="0"/>
          <w:color w:val="auto"/>
          <w:spacing w:val="0"/>
          <w:sz w:val="30"/>
          <w:szCs w:val="30"/>
          <w:lang w:val="en-US" w:eastAsia="zh-CN"/>
        </w:rPr>
        <w:t>十</w:t>
      </w:r>
      <w:r>
        <w:rPr>
          <w:rFonts w:ascii="宋体" w:hAnsi="宋体" w:cs="宋体" w:hint="eastAsia"/>
          <w:i w:val="0"/>
          <w:iCs w:val="0"/>
          <w:caps w:val="0"/>
          <w:color w:val="auto"/>
          <w:spacing w:val="0"/>
          <w:sz w:val="30"/>
          <w:szCs w:val="30"/>
          <w:lang w:val="en-US" w:eastAsia="zh-CN"/>
        </w:rPr>
        <w:t>一</w:t>
      </w:r>
      <w:r>
        <w:rPr>
          <w:rFonts w:ascii="宋体" w:eastAsia="宋体" w:hAnsi="宋体" w:cs="宋体" w:hint="eastAsia"/>
          <w:i w:val="0"/>
          <w:iCs w:val="0"/>
          <w:caps w:val="0"/>
          <w:color w:val="auto"/>
          <w:spacing w:val="0"/>
          <w:sz w:val="30"/>
          <w:szCs w:val="30"/>
          <w:lang w:val="en-US" w:eastAsia="zh-CN"/>
        </w:rPr>
        <w:t>讲</w:t>
      </w:r>
      <w:r>
        <w:rPr>
          <w:rFonts w:ascii="宋体" w:hAnsi="宋体" w:cs="宋体" w:hint="eastAsia"/>
          <w:i w:val="0"/>
          <w:iCs w:val="0"/>
          <w:caps w:val="0"/>
          <w:color w:val="auto"/>
          <w:spacing w:val="0"/>
          <w:sz w:val="30"/>
          <w:szCs w:val="30"/>
          <w:lang w:val="en-US" w:eastAsia="zh-CN"/>
        </w:rPr>
        <w:t>功和机械能测试</w:t>
      </w:r>
      <w:r>
        <w:rPr>
          <w:rFonts w:ascii="宋体" w:eastAsia="宋体" w:hAnsi="宋体" w:cs="宋体" w:hint="eastAsia"/>
          <w:i w:val="0"/>
          <w:iCs w:val="0"/>
          <w:caps w:val="0"/>
          <w:color w:val="auto"/>
          <w:spacing w:val="0"/>
          <w:sz w:val="30"/>
          <w:szCs w:val="30"/>
          <w:lang w:val="en-US" w:eastAsia="zh-CN"/>
        </w:rPr>
        <w:t>题</w:t>
      </w:r>
    </w:p>
    <w:p w14:paraId="203CA8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一、选择题</w:t>
      </w:r>
    </w:p>
    <w:p w14:paraId="20D70AC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以下情境中人对物体做功的是（　　）</w:t>
      </w:r>
    </w:p>
    <w:p w14:paraId="334F29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210" w:firstLineChars="100"/>
        <w:jc w:val="left"/>
        <w:textAlignment w:val="center"/>
        <w:rPr>
          <w:rFonts w:ascii="宋体" w:eastAsia="宋体" w:hAnsi="宋体" w:cs="宋体" w:hint="eastAsia"/>
          <w:sz w:val="21"/>
          <w:szCs w:val="21"/>
        </w:rPr>
      </w:pPr>
      <w:r>
        <w:rPr>
          <w:rFonts w:ascii="宋体" w:eastAsia="宋体" w:hAnsi="宋体" w:cs="宋体" w:hint="eastAsia"/>
          <w:sz w:val="21"/>
          <w:szCs w:val="21"/>
        </w:rPr>
        <w:t>A．推桌子未推动</w: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B．搬石头未搬起</w: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C．提着水桶上楼</w:t>
      </w:r>
      <w:r>
        <w:rPr>
          <w:rFonts w:ascii="宋体" w:eastAsia="宋体" w:hAnsi="宋体" w:cs="宋体" w:hint="eastAsia"/>
          <w:sz w:val="21"/>
          <w:szCs w:val="21"/>
          <w:lang w:val="en-US" w:eastAsia="zh-CN"/>
        </w:rPr>
        <w:t xml:space="preserve">   </w:t>
      </w:r>
      <w:r>
        <w:rPr>
          <w:rFonts w:ascii="宋体" w:eastAsia="宋体" w:hAnsi="宋体" w:cs="宋体" w:hint="eastAsia"/>
          <w:sz w:val="21"/>
          <w:szCs w:val="21"/>
        </w:rPr>
        <w:tab/>
      </w:r>
      <w:r>
        <w:rPr>
          <w:rFonts w:ascii="宋体" w:eastAsia="宋体" w:hAnsi="宋体" w:cs="宋体" w:hint="eastAsia"/>
          <w:sz w:val="21"/>
          <w:szCs w:val="21"/>
        </w:rPr>
        <w:t>D．举着杠铃静止</w:t>
      </w:r>
    </w:p>
    <w:p w14:paraId="0972F5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2.</w:t>
      </w:r>
      <w:r>
        <w:rPr>
          <w:rFonts w:ascii="宋体" w:eastAsia="宋体" w:hAnsi="宋体" w:cs="宋体" w:hint="eastAsia"/>
          <w:sz w:val="21"/>
          <w:szCs w:val="21"/>
        </w:rPr>
        <w:t>手握两枚鸡蛋，用时1s将其匀速举高1m，手对鸡蛋做功的功率约为（　　）</w:t>
      </w:r>
    </w:p>
    <w:p w14:paraId="0541E62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210" w:firstLineChars="100"/>
        <w:jc w:val="left"/>
        <w:textAlignment w:val="center"/>
        <w:rPr>
          <w:rFonts w:ascii="宋体" w:eastAsia="宋体" w:hAnsi="宋体" w:cs="宋体" w:hint="eastAsia"/>
          <w:sz w:val="21"/>
          <w:szCs w:val="21"/>
        </w:rPr>
      </w:pPr>
      <w:r>
        <w:rPr>
          <w:rFonts w:ascii="宋体" w:eastAsia="宋体" w:hAnsi="宋体" w:cs="宋体" w:hint="eastAsia"/>
          <w:sz w:val="21"/>
          <w:szCs w:val="21"/>
        </w:rPr>
        <w:t>A．0.1W</w:t>
      </w:r>
      <w:r>
        <w:rPr>
          <w:rFonts w:ascii="宋体" w:eastAsia="宋体" w:hAnsi="宋体" w:cs="宋体" w:hint="eastAsia"/>
          <w:sz w:val="21"/>
          <w:szCs w:val="21"/>
        </w:rPr>
        <w:tab/>
      </w:r>
      <w:r>
        <w:rPr>
          <w:rFonts w:ascii="宋体" w:eastAsia="宋体" w:hAnsi="宋体" w:cs="宋体" w:hint="eastAsia"/>
          <w:sz w:val="21"/>
          <w:szCs w:val="21"/>
        </w:rPr>
        <w:t>B．1W</w:t>
      </w:r>
      <w:r>
        <w:rPr>
          <w:rFonts w:ascii="宋体" w:eastAsia="宋体" w:hAnsi="宋体" w:cs="宋体" w:hint="eastAsia"/>
          <w:sz w:val="21"/>
          <w:szCs w:val="21"/>
        </w:rPr>
        <w:tab/>
      </w:r>
      <w:r>
        <w:rPr>
          <w:rFonts w:ascii="宋体" w:eastAsia="宋体" w:hAnsi="宋体" w:cs="宋体" w:hint="eastAsia"/>
          <w:sz w:val="21"/>
          <w:szCs w:val="21"/>
        </w:rPr>
        <w:t>C．10W</w:t>
      </w:r>
      <w:r>
        <w:rPr>
          <w:rFonts w:ascii="宋体" w:eastAsia="宋体" w:hAnsi="宋体" w:cs="宋体" w:hint="eastAsia"/>
          <w:sz w:val="21"/>
          <w:szCs w:val="21"/>
        </w:rPr>
        <w:tab/>
      </w:r>
      <w:r>
        <w:rPr>
          <w:rFonts w:ascii="宋体" w:eastAsia="宋体" w:hAnsi="宋体" w:cs="宋体" w:hint="eastAsia"/>
          <w:sz w:val="21"/>
          <w:szCs w:val="21"/>
        </w:rPr>
        <w:t>D．1kW</w:t>
      </w:r>
    </w:p>
    <w:p w14:paraId="14901BF2">
      <w:pPr>
        <w:spacing w:line="360" w:lineRule="auto"/>
        <w:jc w:val="left"/>
        <w:textAlignment w:val="center"/>
      </w:pPr>
      <w:r>
        <w:rPr>
          <w:rFonts w:hint="eastAsia"/>
          <w:lang w:val="en-US" w:eastAsia="zh-CN"/>
        </w:rPr>
        <w:t>3.</w:t>
      </w:r>
      <w:r>
        <w:t>如图所示，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b3ac6e9b20275123b5322d5d107bf69" style="width:62pt;height:16pt" o:ole="" coordsize="21600,21600" o:preferrelative="t" filled="f" stroked="f">
            <v:stroke joinstyle="miter"/>
            <v:imagedata r:id="rId5" o:title="eqIdeb3ac6e9b20275123b5322d5d107bf69"/>
            <o:lock v:ext="edit" aspectratio="t"/>
            <w10:anchorlock/>
          </v:shape>
          <o:OLEObject Type="Embed" ProgID="Equation.DSMT4" ShapeID="_x0000_i1025" DrawAspect="Content" ObjectID="_1468075725" r:id="rId6"/>
        </w:object>
      </w:r>
      <w:r>
        <w:t>，三个物体在同样大小的力</w:t>
      </w:r>
      <w:r>
        <w:object>
          <v:shape id="_x0000_i1026" type="#_x0000_t75" alt="eqIda0ed1ec316bc54c37c4286c208f55667" style="width:11.5pt;height:11.5pt" o:ole="" coordsize="21600,21600" o:preferrelative="t" filled="f" stroked="f">
            <v:stroke joinstyle="miter"/>
            <v:imagedata r:id="rId7" o:title="eqIda0ed1ec316bc54c37c4286c208f55667"/>
            <o:lock v:ext="edit" aspectratio="t"/>
            <w10:anchorlock/>
          </v:shape>
          <o:OLEObject Type="Embed" ProgID="Equation.DSMT4" ShapeID="_x0000_i1026" DrawAspect="Content" ObjectID="_1468075726" r:id="rId8"/>
        </w:object>
      </w:r>
      <w:r>
        <w:t>的作用下，都沿着力</w:t>
      </w:r>
      <w:r>
        <w:object>
          <v:shape id="_x0000_i1027" type="#_x0000_t75" alt="eqIda0ed1ec316bc54c37c4286c208f55667" style="width:11.5pt;height:11.5pt" o:ole="" coordsize="21600,21600" o:preferrelative="t" filled="f" stroked="f">
            <v:stroke joinstyle="miter"/>
            <v:imagedata r:id="rId7" o:title="eqIda0ed1ec316bc54c37c4286c208f55667"/>
            <o:lock v:ext="edit" aspectratio="t"/>
            <w10:anchorlock/>
          </v:shape>
          <o:OLEObject Type="Embed" ProgID="Equation.DSMT4" ShapeID="_x0000_i1027" DrawAspect="Content" ObjectID="_1468075727" r:id="rId9"/>
        </w:object>
      </w:r>
      <w:r>
        <w:t>的方向移动距离</w:t>
      </w:r>
      <w:r>
        <w:object>
          <v:shape id="_x0000_i1028" type="#_x0000_t75" alt="eqIdc5873c01192b7d33b7483f444f90b5b0" style="width:7pt;height:8.5pt" o:ole="" coordsize="21600,21600" o:preferrelative="t" filled="f" stroked="f">
            <v:stroke joinstyle="miter"/>
            <v:imagedata r:id="rId10" o:title="eqIdc5873c01192b7d33b7483f444f90b5b0"/>
            <o:lock v:ext="edit" aspectratio="t"/>
            <w10:anchorlock/>
          </v:shape>
          <o:OLEObject Type="Embed" ProgID="Equation.DSMT4" ShapeID="_x0000_i1028" DrawAspect="Content" ObjectID="_1468075728" r:id="rId11"/>
        </w:object>
      </w:r>
      <w:r>
        <w:t>，比较</w:t>
      </w:r>
      <w:r>
        <w:object>
          <v:shape id="_x0000_i1029" type="#_x0000_t75" alt="eqIda0ed1ec316bc54c37c4286c208f55667" style="width:11.5pt;height:11.5pt" o:ole="" coordsize="21600,21600" o:preferrelative="t" filled="f" stroked="f">
            <v:stroke joinstyle="miter"/>
            <v:imagedata r:id="rId7" o:title="eqIda0ed1ec316bc54c37c4286c208f55667"/>
            <o:lock v:ext="edit" aspectratio="t"/>
            <w10:anchorlock/>
          </v:shape>
          <o:OLEObject Type="Embed" ProgID="Equation.DSMT4" ShapeID="_x0000_i1029" DrawAspect="Content" ObjectID="_1468075729" r:id="rId12"/>
        </w:object>
      </w:r>
      <w:r>
        <w:t>对三个物体所做的功，结论是（　　）</w:t>
      </w:r>
    </w:p>
    <w:p w14:paraId="778CD5BF">
      <w:pPr>
        <w:spacing w:line="360" w:lineRule="auto"/>
        <w:ind w:firstLine="480" w:firstLineChars="200"/>
        <w:jc w:val="center"/>
        <w:textAlignment w:val="center"/>
      </w:pPr>
      <w:r>
        <w:rPr>
          <w:kern w:val="0"/>
          <w:sz w:val="24"/>
          <w:szCs w:val="24"/>
        </w:rPr>
        <w:drawing>
          <wp:inline distT="0" distB="0" distL="0" distR="0">
            <wp:extent cx="3343275" cy="495300"/>
            <wp:effectExtent l="0" t="0" r="9525" b="0"/>
            <wp:docPr id="845147517" name="图片 845147517" descr="学科网 Ux3A6kqsQMv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47517" name="图片 845147517" descr="学科网 Ux3A6kqsQMvNAx1ODbqMbQ=="/>
                    <pic:cNvPicPr>
                      <a:picLocks noChangeAspect="1"/>
                    </pic:cNvPicPr>
                  </pic:nvPicPr>
                  <pic:blipFill>
                    <a:blip xmlns:r="http://schemas.openxmlformats.org/officeDocument/2006/relationships" r:embed="rId13"/>
                    <a:stretch>
                      <a:fillRect/>
                    </a:stretch>
                  </pic:blipFill>
                  <pic:spPr>
                    <a:xfrm>
                      <a:off x="0" y="0"/>
                      <a:ext cx="3343275" cy="495300"/>
                    </a:xfrm>
                    <a:prstGeom prst="rect">
                      <a:avLst/>
                    </a:prstGeom>
                  </pic:spPr>
                </pic:pic>
              </a:graphicData>
            </a:graphic>
          </wp:inline>
        </w:drawing>
      </w:r>
    </w:p>
    <w:p w14:paraId="70F1017C">
      <w:pPr>
        <w:tabs>
          <w:tab w:val="left" w:pos="4156"/>
        </w:tabs>
        <w:spacing w:line="360" w:lineRule="auto"/>
        <w:ind w:firstLine="420" w:firstLineChars="200"/>
        <w:jc w:val="left"/>
        <w:textAlignment w:val="center"/>
      </w:pPr>
      <w:r>
        <w:t>A．三次做功一样多</w:t>
      </w:r>
      <w:r>
        <w:tab/>
      </w:r>
      <w:r>
        <w:t>B．对</w:t>
      </w:r>
      <w:r>
        <w:object>
          <v:shape id="_x0000_i1030" type="#_x0000_t75" alt="eqIdf52a58fbaf4fea03567e88a9f0f6e37e" style="width:17.5pt;height:11.5pt" o:ole="" coordsize="21600,21600" o:preferrelative="t" filled="f" stroked="f">
            <v:stroke joinstyle="miter"/>
            <v:imagedata r:id="rId14" o:title="eqIdf52a58fbaf4fea03567e88a9f0f6e37e"/>
            <o:lock v:ext="edit" aspectratio="t"/>
            <w10:anchorlock/>
          </v:shape>
          <o:OLEObject Type="Embed" ProgID="Equation.DSMT4" ShapeID="_x0000_i1030" DrawAspect="Content" ObjectID="_1468075730" r:id="rId15"/>
        </w:object>
      </w:r>
      <w:r>
        <w:t>做功一样多</w:t>
      </w:r>
    </w:p>
    <w:p w14:paraId="68D2F10C">
      <w:pPr>
        <w:tabs>
          <w:tab w:val="left" w:pos="4156"/>
        </w:tabs>
        <w:spacing w:line="360" w:lineRule="auto"/>
        <w:ind w:firstLine="420" w:firstLineChars="200"/>
        <w:jc w:val="left"/>
        <w:textAlignment w:val="center"/>
      </w:pPr>
      <w:r>
        <w:t>C．对</w:t>
      </w:r>
      <w:r>
        <w:object>
          <v:shape id="_x0000_i1031" type="#_x0000_t75" alt="eqId0dc5c9827dfd0be5a9c85962d6ccbfb1" style="width:17.5pt;height:12pt" o:ole="" coordsize="21600,21600" o:preferrelative="t" filled="f" stroked="f">
            <v:stroke joinstyle="miter"/>
            <v:imagedata r:id="rId16" o:title="eqId0dc5c9827dfd0be5a9c85962d6ccbfb1"/>
            <o:lock v:ext="edit" aspectratio="t"/>
            <w10:anchorlock/>
          </v:shape>
          <o:OLEObject Type="Embed" ProgID="Equation.DSMT4" ShapeID="_x0000_i1031" DrawAspect="Content" ObjectID="_1468075731" r:id="rId17"/>
        </w:object>
      </w:r>
      <w:r>
        <w:t>做功一样多</w:t>
      </w:r>
      <w:r>
        <w:tab/>
      </w:r>
      <w:r>
        <w:t>D．对</w:t>
      </w:r>
      <w:r>
        <w:object>
          <v:shape id="_x0000_i1032" type="#_x0000_t75" alt="eqId60ef95894ceebaf236170e8832dcf7e3" style="width:18.5pt;height:12.5pt" o:ole="" coordsize="21600,21600" o:preferrelative="t" filled="f" stroked="f">
            <v:stroke joinstyle="miter"/>
            <v:imagedata r:id="rId18" o:title="eqId60ef95894ceebaf236170e8832dcf7e3"/>
            <o:lock v:ext="edit" aspectratio="t"/>
            <w10:anchorlock/>
          </v:shape>
          <o:OLEObject Type="Embed" ProgID="Equation.DSMT4" ShapeID="_x0000_i1032" DrawAspect="Content" ObjectID="_1468075732" r:id="rId19"/>
        </w:object>
      </w:r>
      <w:r>
        <w:t>做功一样多</w:t>
      </w:r>
    </w:p>
    <w:p w14:paraId="75BE34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4</w:t>
      </w:r>
      <w:r>
        <w:rPr>
          <w:rFonts w:ascii="宋体" w:eastAsia="宋体" w:hAnsi="宋体" w:cs="宋体" w:hint="eastAsia"/>
          <w:sz w:val="21"/>
          <w:szCs w:val="21"/>
        </w:rPr>
        <w:t>．飞行的子弹因为速度大而具有较大的动能。下列四次实验中，对比哪两次实验能说明其道理（　　）</w:t>
      </w:r>
    </w:p>
    <w:p w14:paraId="49E797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414655"/>
            <wp:effectExtent l="0" t="0" r="635" b="4445"/>
            <wp:docPr id="100033" name="图片 100033" descr="@@@f02a4932-36c9-4097-a523-89f26696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02a4932-36c9-4097-a523-89f266961b51"/>
                    <pic:cNvPicPr>
                      <a:picLocks noChangeAspect="1"/>
                    </pic:cNvPicPr>
                  </pic:nvPicPr>
                  <pic:blipFill>
                    <a:blip xmlns:r="http://schemas.openxmlformats.org/officeDocument/2006/relationships" r:embed="rId20"/>
                    <a:stretch>
                      <a:fillRect/>
                    </a:stretch>
                  </pic:blipFill>
                  <pic:spPr>
                    <a:xfrm>
                      <a:off x="0" y="0"/>
                      <a:ext cx="5276800" cy="415100"/>
                    </a:xfrm>
                    <a:prstGeom prst="rect">
                      <a:avLst/>
                    </a:prstGeom>
                  </pic:spPr>
                </pic:pic>
              </a:graphicData>
            </a:graphic>
          </wp:inline>
        </w:drawing>
      </w:r>
    </w:p>
    <w:p w14:paraId="0A88588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A．①②</w:t>
      </w:r>
      <w:r>
        <w:rPr>
          <w:rFonts w:ascii="宋体" w:eastAsia="宋体" w:hAnsi="宋体" w:cs="宋体" w:hint="eastAsia"/>
          <w:sz w:val="21"/>
          <w:szCs w:val="21"/>
        </w:rPr>
        <w:tab/>
      </w:r>
      <w:r>
        <w:rPr>
          <w:rFonts w:ascii="宋体" w:eastAsia="宋体" w:hAnsi="宋体" w:cs="宋体" w:hint="eastAsia"/>
          <w:sz w:val="21"/>
          <w:szCs w:val="21"/>
        </w:rPr>
        <w:t>B．②③</w:t>
      </w:r>
      <w:r>
        <w:rPr>
          <w:rFonts w:ascii="宋体" w:eastAsia="宋体" w:hAnsi="宋体" w:cs="宋体" w:hint="eastAsia"/>
          <w:sz w:val="21"/>
          <w:szCs w:val="21"/>
        </w:rPr>
        <w:tab/>
      </w:r>
      <w:r>
        <w:rPr>
          <w:rFonts w:ascii="宋体" w:eastAsia="宋体" w:hAnsi="宋体" w:cs="宋体" w:hint="eastAsia"/>
          <w:sz w:val="21"/>
          <w:szCs w:val="21"/>
        </w:rPr>
        <w:t>C．②④</w:t>
      </w:r>
      <w:r>
        <w:rPr>
          <w:rFonts w:ascii="宋体" w:eastAsia="宋体" w:hAnsi="宋体" w:cs="宋体" w:hint="eastAsia"/>
          <w:sz w:val="21"/>
          <w:szCs w:val="21"/>
        </w:rPr>
        <w:tab/>
      </w:r>
      <w:r>
        <w:rPr>
          <w:rFonts w:ascii="宋体" w:eastAsia="宋体" w:hAnsi="宋体" w:cs="宋体" w:hint="eastAsia"/>
          <w:sz w:val="21"/>
          <w:szCs w:val="21"/>
        </w:rPr>
        <w:t>D．③④</w:t>
      </w:r>
    </w:p>
    <w:p w14:paraId="0C0C0D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anchor distT="0" distB="0" distL="114300" distR="114300" simplePos="0" relativeHeight="251660288" behindDoc="1" locked="0" layoutInCell="1" allowOverlap="1">
            <wp:simplePos x="0" y="0"/>
            <wp:positionH relativeFrom="column">
              <wp:posOffset>3049270</wp:posOffset>
            </wp:positionH>
            <wp:positionV relativeFrom="paragraph">
              <wp:posOffset>394970</wp:posOffset>
            </wp:positionV>
            <wp:extent cx="1914525" cy="838200"/>
            <wp:effectExtent l="0" t="0" r="9525" b="0"/>
            <wp:wrapThrough wrapText="bothSides">
              <wp:wrapPolygon>
                <wp:start x="0" y="0"/>
                <wp:lineTo x="0" y="21109"/>
                <wp:lineTo x="21493" y="21109"/>
                <wp:lineTo x="21493" y="0"/>
                <wp:lineTo x="0" y="0"/>
              </wp:wrapPolygon>
            </wp:wrapThrough>
            <wp:docPr id="100039" name="图片 100039" descr="@@@7a26f78b-f97c-4f03-a5ba-03f3d5bb1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a26f78b-f97c-4f03-a5ba-03f3d5bb11c4"/>
                    <pic:cNvPicPr>
                      <a:picLocks noChangeAspect="1"/>
                    </pic:cNvPicPr>
                  </pic:nvPicPr>
                  <pic:blipFill>
                    <a:blip xmlns:r="http://schemas.openxmlformats.org/officeDocument/2006/relationships" r:embed="rId21"/>
                    <a:stretch>
                      <a:fillRect/>
                    </a:stretch>
                  </pic:blipFill>
                  <pic:spPr>
                    <a:xfrm>
                      <a:off x="0" y="0"/>
                      <a:ext cx="1914525" cy="838200"/>
                    </a:xfrm>
                    <a:prstGeom prst="rect">
                      <a:avLst/>
                    </a:prstGeom>
                  </pic:spPr>
                </pic:pic>
              </a:graphicData>
            </a:graphic>
          </wp:anchor>
        </w:drawing>
      </w:r>
      <w:r>
        <w:rPr>
          <w:rFonts w:ascii="宋体" w:eastAsia="宋体" w:hAnsi="宋体" w:cs="宋体" w:hint="eastAsia"/>
          <w:sz w:val="21"/>
          <w:szCs w:val="21"/>
          <w:lang w:val="en-US" w:eastAsia="zh-CN"/>
        </w:rPr>
        <w:t>5.</w:t>
      </w:r>
      <w:r>
        <w:rPr>
          <w:rFonts w:ascii="宋体" w:eastAsia="宋体" w:hAnsi="宋体" w:cs="宋体" w:hint="eastAsia"/>
          <w:sz w:val="21"/>
          <w:szCs w:val="21"/>
        </w:rPr>
        <w:t>如图所示，小红在家玩“套圈”游戏，套圈从</w:t>
      </w:r>
      <w:r>
        <w:rPr>
          <w:rFonts w:ascii="宋体" w:eastAsia="宋体" w:hAnsi="宋体" w:cs="宋体" w:hint="eastAsia"/>
          <w:i/>
          <w:sz w:val="21"/>
          <w:szCs w:val="21"/>
        </w:rPr>
        <w:t>a</w:t>
      </w:r>
      <w:r>
        <w:rPr>
          <w:rFonts w:ascii="宋体" w:eastAsia="宋体" w:hAnsi="宋体" w:cs="宋体" w:hint="eastAsia"/>
          <w:sz w:val="21"/>
          <w:szCs w:val="21"/>
        </w:rPr>
        <w:t>点运动到</w:t>
      </w:r>
      <w:r>
        <w:rPr>
          <w:rFonts w:ascii="宋体" w:eastAsia="宋体" w:hAnsi="宋体" w:cs="宋体" w:hint="eastAsia"/>
          <w:i/>
          <w:sz w:val="21"/>
          <w:szCs w:val="21"/>
        </w:rPr>
        <w:t>c</w:t>
      </w:r>
      <w:r>
        <w:rPr>
          <w:rFonts w:ascii="宋体" w:eastAsia="宋体" w:hAnsi="宋体" w:cs="宋体" w:hint="eastAsia"/>
          <w:sz w:val="21"/>
          <w:szCs w:val="21"/>
        </w:rPr>
        <w:t>点的过程中（不计空气阻力）（　　）</w:t>
      </w:r>
    </w:p>
    <w:p w14:paraId="7640F1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A．在</w:t>
      </w:r>
      <w:r>
        <w:rPr>
          <w:rFonts w:ascii="宋体" w:eastAsia="宋体" w:hAnsi="宋体" w:cs="宋体" w:hint="eastAsia"/>
          <w:i/>
          <w:sz w:val="21"/>
          <w:szCs w:val="21"/>
        </w:rPr>
        <w:t>a</w:t>
      </w:r>
      <w:r>
        <w:rPr>
          <w:rFonts w:ascii="宋体" w:eastAsia="宋体" w:hAnsi="宋体" w:cs="宋体" w:hint="eastAsia"/>
          <w:sz w:val="21"/>
          <w:szCs w:val="21"/>
        </w:rPr>
        <w:t>点的重力势能最大</w:t>
      </w:r>
    </w:p>
    <w:p w14:paraId="655A78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B．在</w:t>
      </w:r>
      <w:r>
        <w:rPr>
          <w:rFonts w:ascii="宋体" w:eastAsia="宋体" w:hAnsi="宋体" w:cs="宋体" w:hint="eastAsia"/>
          <w:i/>
          <w:sz w:val="21"/>
          <w:szCs w:val="21"/>
        </w:rPr>
        <w:t>c</w:t>
      </w:r>
      <w:r>
        <w:rPr>
          <w:rFonts w:ascii="宋体" w:eastAsia="宋体" w:hAnsi="宋体" w:cs="宋体" w:hint="eastAsia"/>
          <w:sz w:val="21"/>
          <w:szCs w:val="21"/>
        </w:rPr>
        <w:t>点的机械能大于在</w:t>
      </w:r>
      <w:r>
        <w:rPr>
          <w:rFonts w:ascii="宋体" w:eastAsia="宋体" w:hAnsi="宋体" w:cs="宋体" w:hint="eastAsia"/>
          <w:i/>
          <w:sz w:val="21"/>
          <w:szCs w:val="21"/>
        </w:rPr>
        <w:t>a</w:t>
      </w:r>
      <w:r>
        <w:rPr>
          <w:rFonts w:ascii="宋体" w:eastAsia="宋体" w:hAnsi="宋体" w:cs="宋体" w:hint="eastAsia"/>
          <w:sz w:val="21"/>
          <w:szCs w:val="21"/>
        </w:rPr>
        <w:t>点的机械能</w:t>
      </w:r>
    </w:p>
    <w:p w14:paraId="7F733E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C．由</w:t>
      </w:r>
      <w:r>
        <w:rPr>
          <w:rFonts w:ascii="宋体" w:eastAsia="宋体" w:hAnsi="宋体" w:cs="宋体" w:hint="eastAsia"/>
          <w:i/>
          <w:sz w:val="21"/>
          <w:szCs w:val="21"/>
        </w:rPr>
        <w:t>b</w:t>
      </w:r>
      <w:r>
        <w:rPr>
          <w:rFonts w:ascii="宋体" w:eastAsia="宋体" w:hAnsi="宋体" w:cs="宋体" w:hint="eastAsia"/>
          <w:sz w:val="21"/>
          <w:szCs w:val="21"/>
        </w:rPr>
        <w:t>点到</w:t>
      </w:r>
      <w:r>
        <w:rPr>
          <w:rFonts w:ascii="宋体" w:eastAsia="宋体" w:hAnsi="宋体" w:cs="宋体" w:hint="eastAsia"/>
          <w:i/>
          <w:sz w:val="21"/>
          <w:szCs w:val="21"/>
        </w:rPr>
        <w:t>c</w:t>
      </w:r>
      <w:r>
        <w:rPr>
          <w:rFonts w:ascii="宋体" w:eastAsia="宋体" w:hAnsi="宋体" w:cs="宋体" w:hint="eastAsia"/>
          <w:sz w:val="21"/>
          <w:szCs w:val="21"/>
        </w:rPr>
        <w:t>点的过程中，重力势能转化为动能</w:t>
      </w:r>
    </w:p>
    <w:p w14:paraId="2A8551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D．运动到</w:t>
      </w:r>
      <w:r>
        <w:rPr>
          <w:rFonts w:ascii="宋体" w:eastAsia="宋体" w:hAnsi="宋体" w:cs="宋体" w:hint="eastAsia"/>
          <w:i/>
          <w:sz w:val="21"/>
          <w:szCs w:val="21"/>
        </w:rPr>
        <w:t>b</w:t>
      </w:r>
      <w:r>
        <w:rPr>
          <w:rFonts w:ascii="宋体" w:eastAsia="宋体" w:hAnsi="宋体" w:cs="宋体" w:hint="eastAsia"/>
          <w:sz w:val="21"/>
          <w:szCs w:val="21"/>
        </w:rPr>
        <w:t>点时若所受的力全部消失，套圈将保持静止状态</w:t>
      </w:r>
    </w:p>
    <w:p w14:paraId="3F954420">
      <w:pPr>
        <w:widowControl w:val="0"/>
        <w:shd w:val="clear" w:color="auto" w:fill="auto"/>
        <w:spacing w:after="0" w:line="360" w:lineRule="auto"/>
        <w:jc w:val="left"/>
        <w:textAlignment w:val="center"/>
        <w:rPr>
          <w:rFonts w:ascii="Times New Roman" w:eastAsia="宋体" w:hAnsi="Times New Roman" w:cs="Times New Roman"/>
          <w:kern w:val="2"/>
          <w:sz w:val="21"/>
          <w:szCs w:val="22"/>
          <w:lang w:eastAsia="zh-CN"/>
        </w:rPr>
      </w:pPr>
      <w:r>
        <w:rPr>
          <w:rFonts w:eastAsia="宋体" w:cs="Times New Roman" w:hint="eastAsia"/>
          <w:kern w:val="2"/>
          <w:sz w:val="21"/>
          <w:szCs w:val="22"/>
          <w:lang w:val="en-US" w:eastAsia="zh-CN"/>
        </w:rPr>
        <w:t>6.</w:t>
      </w:r>
      <w:r>
        <w:rPr>
          <w:rFonts w:ascii="Times New Roman" w:eastAsia="宋体" w:hAnsi="Times New Roman" w:cs="Times New Roman"/>
          <w:kern w:val="2"/>
          <w:sz w:val="21"/>
          <w:szCs w:val="22"/>
          <w:lang w:eastAsia="zh-CN"/>
        </w:rPr>
        <w:t>如图所示是电影《哪吒1》中哪吒与敖丙踢毽子的场景，下列说法正确的是（</w:t>
      </w:r>
      <w:r>
        <w:rPr>
          <w:rFonts w:ascii="Times New Roman" w:eastAsia="Times New Roman" w:hAnsi="Times New Roman" w:cs="Times New Roman"/>
          <w:kern w:val="0"/>
          <w:sz w:val="24"/>
          <w:szCs w:val="24"/>
          <w:lang w:eastAsia="zh-CN"/>
        </w:rPr>
        <w:t>   </w:t>
      </w:r>
      <w:r>
        <w:rPr>
          <w:rFonts w:ascii="Times New Roman" w:eastAsia="宋体" w:hAnsi="Times New Roman" w:cs="Times New Roman"/>
          <w:kern w:val="2"/>
          <w:sz w:val="21"/>
          <w:szCs w:val="22"/>
          <w:lang w:eastAsia="zh-CN"/>
        </w:rPr>
        <w:t>）</w:t>
      </w:r>
    </w:p>
    <w:p w14:paraId="57B83426">
      <w:pPr>
        <w:widowControl w:val="0"/>
        <w:shd w:val="clear" w:color="auto" w:fill="auto"/>
        <w:spacing w:after="0" w:line="360" w:lineRule="auto"/>
        <w:jc w:val="center"/>
        <w:textAlignment w:val="center"/>
        <w:rPr>
          <w:rFonts w:ascii="Times New Roman" w:eastAsia="宋体" w:hAnsi="Times New Roman" w:cs="Times New Roman"/>
          <w:kern w:val="2"/>
          <w:sz w:val="21"/>
          <w:szCs w:val="22"/>
          <w:lang w:eastAsia="zh-CN"/>
        </w:rPr>
      </w:pPr>
      <w:r>
        <w:rPr>
          <w:rFonts w:ascii="Times New Roman" w:eastAsia="Times New Roman" w:hAnsi="Times New Roman" w:cs="Times New Roman"/>
          <w:strike w:val="0"/>
          <w:kern w:val="0"/>
          <w:sz w:val="24"/>
          <w:szCs w:val="24"/>
          <w:u w:val="none"/>
          <w:lang w:eastAsia="zh-CN"/>
        </w:rPr>
        <w:drawing>
          <wp:inline distT="0" distB="0" distL="114300" distR="114300">
            <wp:extent cx="2076450" cy="904875"/>
            <wp:effectExtent l="0" t="0" r="0" b="9525"/>
            <wp:docPr id="100051" name="图片 100051" descr="@@@e9479107-6f08-4e9c-b48a-76003975c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9479107-6f08-4e9c-b48a-76003975c50b"/>
                    <pic:cNvPicPr>
                      <a:picLocks noChangeAspect="1"/>
                    </pic:cNvPicPr>
                  </pic:nvPicPr>
                  <pic:blipFill>
                    <a:blip xmlns:r="http://schemas.openxmlformats.org/officeDocument/2006/relationships" r:embed="rId22"/>
                    <a:stretch>
                      <a:fillRect/>
                    </a:stretch>
                  </pic:blipFill>
                  <pic:spPr>
                    <a:xfrm>
                      <a:off x="0" y="0"/>
                      <a:ext cx="2076450" cy="904875"/>
                    </a:xfrm>
                    <a:prstGeom prst="rect">
                      <a:avLst/>
                    </a:prstGeom>
                  </pic:spPr>
                </pic:pic>
              </a:graphicData>
            </a:graphic>
          </wp:inline>
        </w:drawing>
      </w:r>
    </w:p>
    <w:p w14:paraId="741F25C8">
      <w:pPr>
        <w:widowControl w:val="0"/>
        <w:shd w:val="clear" w:color="auto" w:fill="auto"/>
        <w:spacing w:after="0" w:line="360" w:lineRule="auto"/>
        <w:ind w:left="380"/>
        <w:jc w:val="left"/>
        <w:textAlignment w:val="center"/>
        <w:rPr>
          <w:rFonts w:ascii="Times New Roman" w:eastAsia="宋体" w:hAnsi="Times New Roman" w:cs="Times New Roman"/>
          <w:kern w:val="2"/>
          <w:sz w:val="21"/>
          <w:szCs w:val="22"/>
          <w:lang w:eastAsia="zh-CN"/>
        </w:rPr>
      </w:pPr>
      <w:r>
        <w:rPr>
          <w:rFonts w:ascii="Times New Roman" w:eastAsia="宋体" w:hAnsi="Times New Roman" w:cs="Times New Roman"/>
          <w:kern w:val="2"/>
          <w:sz w:val="21"/>
          <w:szCs w:val="22"/>
          <w:lang w:eastAsia="zh-CN"/>
        </w:rPr>
        <w:t>A．敖丙对毽子的作用力改变了毽子的运动状态</w:t>
      </w:r>
    </w:p>
    <w:p w14:paraId="3F5D6EB1">
      <w:pPr>
        <w:widowControl w:val="0"/>
        <w:shd w:val="clear" w:color="auto" w:fill="auto"/>
        <w:spacing w:after="0" w:line="360" w:lineRule="auto"/>
        <w:ind w:left="380"/>
        <w:jc w:val="left"/>
        <w:textAlignment w:val="center"/>
        <w:rPr>
          <w:rFonts w:ascii="Times New Roman" w:eastAsia="宋体" w:hAnsi="Times New Roman" w:cs="Times New Roman"/>
          <w:kern w:val="2"/>
          <w:sz w:val="21"/>
          <w:szCs w:val="22"/>
          <w:lang w:eastAsia="zh-CN"/>
        </w:rPr>
      </w:pPr>
      <w:r>
        <w:rPr>
          <w:rFonts w:ascii="Times New Roman" w:eastAsia="宋体" w:hAnsi="Times New Roman" w:cs="Times New Roman"/>
          <w:kern w:val="2"/>
          <w:sz w:val="21"/>
          <w:szCs w:val="22"/>
          <w:lang w:eastAsia="zh-CN"/>
        </w:rPr>
        <w:t>B．敖丙踢出毽子后，毽子在空中飞行，是因为敖丙在持续对毽子做功</w:t>
      </w:r>
    </w:p>
    <w:p w14:paraId="4E127773">
      <w:pPr>
        <w:widowControl w:val="0"/>
        <w:shd w:val="clear" w:color="auto" w:fill="auto"/>
        <w:spacing w:after="0" w:line="360" w:lineRule="auto"/>
        <w:ind w:left="380"/>
        <w:jc w:val="left"/>
        <w:textAlignment w:val="center"/>
        <w:rPr>
          <w:rFonts w:ascii="Times New Roman" w:eastAsia="宋体" w:hAnsi="Times New Roman" w:cs="Times New Roman"/>
          <w:kern w:val="2"/>
          <w:sz w:val="21"/>
          <w:szCs w:val="22"/>
          <w:lang w:eastAsia="zh-CN"/>
        </w:rPr>
      </w:pPr>
      <w:r>
        <w:rPr>
          <w:rFonts w:ascii="Times New Roman" w:eastAsia="宋体" w:hAnsi="Times New Roman" w:cs="Times New Roman"/>
          <w:kern w:val="2"/>
          <w:sz w:val="21"/>
          <w:szCs w:val="22"/>
          <w:lang w:eastAsia="zh-CN"/>
        </w:rPr>
        <w:t>C．毽子运动到最高点时受平衡力作用</w:t>
      </w:r>
    </w:p>
    <w:p w14:paraId="5CA1F514">
      <w:pPr>
        <w:widowControl w:val="0"/>
        <w:shd w:val="clear" w:color="auto" w:fill="auto"/>
        <w:spacing w:after="0" w:line="360" w:lineRule="auto"/>
        <w:ind w:left="380"/>
        <w:jc w:val="left"/>
        <w:textAlignment w:val="center"/>
        <w:rPr>
          <w:rFonts w:ascii="Times New Roman" w:eastAsia="宋体" w:hAnsi="Times New Roman" w:cs="Times New Roman"/>
          <w:kern w:val="2"/>
          <w:sz w:val="21"/>
          <w:szCs w:val="22"/>
          <w:lang w:eastAsia="zh-CN"/>
        </w:rPr>
      </w:pPr>
      <w:r>
        <w:rPr>
          <w:rFonts w:ascii="Times New Roman" w:eastAsia="宋体" w:hAnsi="Times New Roman" w:cs="Times New Roman"/>
          <w:kern w:val="2"/>
          <w:sz w:val="21"/>
          <w:szCs w:val="22"/>
          <w:lang w:eastAsia="zh-CN"/>
        </w:rPr>
        <w:t>D．毽子从低到高的运动过程中，重力势能转化成动能</w:t>
      </w:r>
    </w:p>
    <w:p w14:paraId="5948C2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7.</w:t>
      </w:r>
      <w:r>
        <w:rPr>
          <w:rFonts w:ascii="宋体" w:eastAsia="宋体" w:hAnsi="宋体" w:cs="宋体" w:hint="eastAsia"/>
          <w:sz w:val="21"/>
          <w:szCs w:val="21"/>
        </w:rPr>
        <w:t>运动员郑钦文在巴黎奥运会上为我国赢得了首枚奥运网球单打项目金牌。某次发球，她在</w:t>
      </w:r>
      <w:r>
        <w:rPr>
          <w:rFonts w:ascii="宋体" w:eastAsia="宋体" w:hAnsi="宋体" w:cs="宋体" w:hint="eastAsia"/>
          <w:sz w:val="21"/>
          <w:szCs w:val="21"/>
        </w:rPr>
        <w:object>
          <v:shape id="_x0000_i1033" type="#_x0000_t75" alt="eqId0a6936d370d6a238a608ca56f87198de" style="width:8.75pt;height:9.65pt" o:ole="" coordsize="21600,21600" o:preferrelative="t" filled="f" stroked="f">
            <v:stroke joinstyle="miter"/>
            <v:imagedata r:id="rId23" o:title="eqId0a6936d370d6a238a608ca56f87198de"/>
            <o:lock v:ext="edit" aspectratio="t"/>
            <w10:anchorlock/>
          </v:shape>
          <o:OLEObject Type="Embed" ProgID="Equation.DSMT4" ShapeID="_x0000_i1033" DrawAspect="Content" ObjectID="_1468075733" r:id="rId24"/>
        </w:object>
      </w:r>
      <w:r>
        <w:rPr>
          <w:rFonts w:ascii="宋体" w:eastAsia="宋体" w:hAnsi="宋体" w:cs="宋体" w:hint="eastAsia"/>
          <w:sz w:val="21"/>
          <w:szCs w:val="21"/>
        </w:rPr>
        <w:t>点将球击出，击球后网球运动的频闪照片如图所示，球触地弹起后运动的最高点为</w:t>
      </w:r>
      <w:r>
        <w:rPr>
          <w:rFonts w:ascii="宋体" w:eastAsia="宋体" w:hAnsi="宋体" w:cs="宋体" w:hint="eastAsia"/>
          <w:sz w:val="21"/>
          <w:szCs w:val="21"/>
        </w:rPr>
        <w:object>
          <v:shape id="_x0000_i1034" type="#_x0000_t75" alt="eqId071a7e733d466949ac935b4b8ee8d183" style="width:7.9pt;height:9.75pt" o:ole="" coordsize="21600,21600" o:preferrelative="t" filled="f" stroked="f">
            <v:stroke joinstyle="miter"/>
            <v:imagedata r:id="rId25" o:title="eqId071a7e733d466949ac935b4b8ee8d183"/>
            <o:lock v:ext="edit" aspectratio="t"/>
            <w10:anchorlock/>
          </v:shape>
          <o:OLEObject Type="Embed" ProgID="Equation.DSMT4" ShapeID="_x0000_i1034" DrawAspect="Content" ObjectID="_1468075734" r:id="rId26"/>
        </w:object>
      </w:r>
      <w:r>
        <w:rPr>
          <w:rFonts w:ascii="宋体" w:eastAsia="宋体" w:hAnsi="宋体" w:cs="宋体" w:hint="eastAsia"/>
          <w:sz w:val="21"/>
          <w:szCs w:val="21"/>
        </w:rPr>
        <w:t>，触地过程中有一部分机械能转化成了内能，</w:t>
      </w:r>
      <w:r>
        <w:rPr>
          <w:rFonts w:ascii="宋体" w:eastAsia="宋体" w:hAnsi="宋体" w:cs="宋体" w:hint="eastAsia"/>
          <w:sz w:val="21"/>
          <w:szCs w:val="21"/>
        </w:rPr>
        <w:object>
          <v:shape id="_x0000_i1035" type="#_x0000_t75" alt="eqId2c94bb12cee76221e13f9ef955b0aab1" style="width:8.75pt;height:12.35pt" o:ole="" coordsize="21600,21600" o:preferrelative="t" filled="f" stroked="f">
            <v:stroke joinstyle="miter"/>
            <v:imagedata r:id="rId27" o:title="eqId2c94bb12cee76221e13f9ef955b0aab1"/>
            <o:lock v:ext="edit" aspectratio="t"/>
            <w10:anchorlock/>
          </v:shape>
          <o:OLEObject Type="Embed" ProgID="Equation.DSMT4" ShapeID="_x0000_i1035" DrawAspect="Content" ObjectID="_1468075735" r:id="rId28"/>
        </w:object>
      </w:r>
      <w:r>
        <w:rPr>
          <w:rFonts w:ascii="宋体" w:eastAsia="宋体" w:hAnsi="宋体" w:cs="宋体" w:hint="eastAsia"/>
          <w:sz w:val="21"/>
          <w:szCs w:val="21"/>
        </w:rPr>
        <w:t>点与</w:t>
      </w:r>
      <w:r>
        <w:rPr>
          <w:rFonts w:ascii="宋体" w:eastAsia="宋体" w:hAnsi="宋体" w:cs="宋体" w:hint="eastAsia"/>
          <w:sz w:val="21"/>
          <w:szCs w:val="21"/>
        </w:rPr>
        <w:object>
          <v:shape id="_x0000_i1036" type="#_x0000_t75" alt="eqId071a7e733d466949ac935b4b8ee8d183" style="width:7.9pt;height:9.75pt" o:ole="" coordsize="21600,21600" o:preferrelative="t" filled="f" stroked="f">
            <v:stroke joinstyle="miter"/>
            <v:imagedata r:id="rId25" o:title="eqId071a7e733d466949ac935b4b8ee8d183"/>
            <o:lock v:ext="edit" aspectratio="t"/>
            <w10:anchorlock/>
          </v:shape>
          <o:OLEObject Type="Embed" ProgID="Equation.DSMT4" ShapeID="_x0000_i1036" DrawAspect="Content" ObjectID="_1468075736" r:id="rId29"/>
        </w:object>
      </w:r>
      <w:r>
        <w:rPr>
          <w:rFonts w:ascii="宋体" w:eastAsia="宋体" w:hAnsi="宋体" w:cs="宋体" w:hint="eastAsia"/>
          <w:sz w:val="21"/>
          <w:szCs w:val="21"/>
        </w:rPr>
        <w:t>点等高，则（　　）</w:t>
      </w:r>
    </w:p>
    <w:p w14:paraId="78F035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anchor distT="0" distB="0" distL="114300" distR="114300" simplePos="0" relativeHeight="251661312" behindDoc="1" locked="0" layoutInCell="1" allowOverlap="1">
            <wp:simplePos x="0" y="0"/>
            <wp:positionH relativeFrom="column">
              <wp:posOffset>2943860</wp:posOffset>
            </wp:positionH>
            <wp:positionV relativeFrom="paragraph">
              <wp:posOffset>182880</wp:posOffset>
            </wp:positionV>
            <wp:extent cx="1893570" cy="955040"/>
            <wp:effectExtent l="0" t="0" r="11430" b="16510"/>
            <wp:wrapThrough wrapText="bothSides">
              <wp:wrapPolygon>
                <wp:start x="0" y="0"/>
                <wp:lineTo x="0" y="21112"/>
                <wp:lineTo x="21296" y="21112"/>
                <wp:lineTo x="21296" y="0"/>
                <wp:lineTo x="0" y="0"/>
              </wp:wrapPolygon>
            </wp:wrapThrough>
            <wp:docPr id="100043" name="图片 100043" descr="@@@0907f56e-0f71-4604-b36d-d2f3083d9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907f56e-0f71-4604-b36d-d2f3083d92f8"/>
                    <pic:cNvPicPr>
                      <a:picLocks noChangeAspect="1"/>
                    </pic:cNvPicPr>
                  </pic:nvPicPr>
                  <pic:blipFill>
                    <a:blip xmlns:r="http://schemas.openxmlformats.org/officeDocument/2006/relationships" r:embed="rId30"/>
                    <a:stretch>
                      <a:fillRect/>
                    </a:stretch>
                  </pic:blipFill>
                  <pic:spPr>
                    <a:xfrm>
                      <a:off x="0" y="0"/>
                      <a:ext cx="1893570" cy="955040"/>
                    </a:xfrm>
                    <a:prstGeom prst="rect">
                      <a:avLst/>
                    </a:prstGeom>
                  </pic:spPr>
                </pic:pic>
              </a:graphicData>
            </a:graphic>
          </wp:anchor>
        </w:drawing>
      </w:r>
    </w:p>
    <w:p w14:paraId="4C2333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A．网球在</w:t>
      </w:r>
      <w:r>
        <w:rPr>
          <w:rFonts w:ascii="宋体" w:eastAsia="宋体" w:hAnsi="宋体" w:cs="宋体" w:hint="eastAsia"/>
          <w:sz w:val="21"/>
          <w:szCs w:val="21"/>
        </w:rPr>
        <w:object>
          <v:shape id="_x0000_i1037" type="#_x0000_t75" alt="eqId0a6936d370d6a238a608ca56f87198de" style="width:8.75pt;height:9.65pt" o:ole="" coordsize="21600,21600" o:preferrelative="t" filled="f" stroked="f">
            <v:stroke joinstyle="miter"/>
            <v:imagedata r:id="rId23" o:title="eqId0a6936d370d6a238a608ca56f87198de"/>
            <o:lock v:ext="edit" aspectratio="t"/>
            <w10:anchorlock/>
          </v:shape>
          <o:OLEObject Type="Embed" ProgID="Equation.DSMT4" ShapeID="_x0000_i1037" DrawAspect="Content" ObjectID="_1468075737" r:id="rId31"/>
        </w:object>
      </w:r>
      <w:r>
        <w:rPr>
          <w:rFonts w:ascii="宋体" w:eastAsia="宋体" w:hAnsi="宋体" w:cs="宋体" w:hint="eastAsia"/>
          <w:sz w:val="21"/>
          <w:szCs w:val="21"/>
        </w:rPr>
        <w:t>点的动能为零</w:t>
      </w:r>
    </w:p>
    <w:p w14:paraId="1A173CF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B．网球在</w:t>
      </w:r>
      <w:r>
        <w:rPr>
          <w:rFonts w:ascii="宋体" w:eastAsia="宋体" w:hAnsi="宋体" w:cs="宋体" w:hint="eastAsia"/>
          <w:sz w:val="21"/>
          <w:szCs w:val="21"/>
        </w:rPr>
        <w:object>
          <v:shape id="_x0000_i1038" type="#_x0000_t75" alt="eqId2c94bb12cee76221e13f9ef955b0aab1" style="width:8.75pt;height:12.35pt" o:ole="" coordsize="21600,21600" o:preferrelative="t" filled="f" stroked="f">
            <v:stroke joinstyle="miter"/>
            <v:imagedata r:id="rId27" o:title="eqId2c94bb12cee76221e13f9ef955b0aab1"/>
            <o:lock v:ext="edit" aspectratio="t"/>
            <w10:anchorlock/>
          </v:shape>
          <o:OLEObject Type="Embed" ProgID="Equation.DSMT4" ShapeID="_x0000_i1038" DrawAspect="Content" ObjectID="_1468075738" r:id="rId32"/>
        </w:object>
      </w:r>
      <w:r>
        <w:rPr>
          <w:rFonts w:ascii="宋体" w:eastAsia="宋体" w:hAnsi="宋体" w:cs="宋体" w:hint="eastAsia"/>
          <w:sz w:val="21"/>
          <w:szCs w:val="21"/>
        </w:rPr>
        <w:t>点的机械能等于在</w:t>
      </w:r>
      <w:r>
        <w:rPr>
          <w:rFonts w:ascii="宋体" w:eastAsia="宋体" w:hAnsi="宋体" w:cs="宋体" w:hint="eastAsia"/>
          <w:sz w:val="21"/>
          <w:szCs w:val="21"/>
        </w:rPr>
        <w:object>
          <v:shape id="_x0000_i1039" type="#_x0000_t75" alt="eqId071a7e733d466949ac935b4b8ee8d183" style="width:7.9pt;height:9.75pt" o:ole="" coordsize="21600,21600" o:preferrelative="t" filled="f" stroked="f">
            <v:stroke joinstyle="miter"/>
            <v:imagedata r:id="rId25" o:title="eqId071a7e733d466949ac935b4b8ee8d183"/>
            <o:lock v:ext="edit" aspectratio="t"/>
            <w10:anchorlock/>
          </v:shape>
          <o:OLEObject Type="Embed" ProgID="Equation.DSMT4" ShapeID="_x0000_i1039" DrawAspect="Content" ObjectID="_1468075739" r:id="rId33"/>
        </w:object>
      </w:r>
      <w:r>
        <w:rPr>
          <w:rFonts w:ascii="宋体" w:eastAsia="宋体" w:hAnsi="宋体" w:cs="宋体" w:hint="eastAsia"/>
          <w:sz w:val="21"/>
          <w:szCs w:val="21"/>
        </w:rPr>
        <w:t>点的机械能</w:t>
      </w:r>
    </w:p>
    <w:p w14:paraId="222728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C．网球在</w:t>
      </w:r>
      <w:r>
        <w:rPr>
          <w:rFonts w:ascii="宋体" w:eastAsia="宋体" w:hAnsi="宋体" w:cs="宋体" w:hint="eastAsia"/>
          <w:sz w:val="21"/>
          <w:szCs w:val="21"/>
        </w:rPr>
        <w:object>
          <v:shape id="_x0000_i1040" type="#_x0000_t75" alt="eqId2c94bb12cee76221e13f9ef955b0aab1" style="width:8.75pt;height:12.35pt" o:ole="" coordsize="21600,21600" o:preferrelative="t" filled="f" stroked="f">
            <v:stroke joinstyle="miter"/>
            <v:imagedata r:id="rId27" o:title="eqId2c94bb12cee76221e13f9ef955b0aab1"/>
            <o:lock v:ext="edit" aspectratio="t"/>
            <w10:anchorlock/>
          </v:shape>
          <o:OLEObject Type="Embed" ProgID="Equation.DSMT4" ShapeID="_x0000_i1040" DrawAspect="Content" ObjectID="_1468075740" r:id="rId34"/>
        </w:object>
      </w:r>
      <w:r>
        <w:rPr>
          <w:rFonts w:ascii="宋体" w:eastAsia="宋体" w:hAnsi="宋体" w:cs="宋体" w:hint="eastAsia"/>
          <w:sz w:val="21"/>
          <w:szCs w:val="21"/>
        </w:rPr>
        <w:t>点的动能大于在</w:t>
      </w:r>
      <w:r>
        <w:rPr>
          <w:rFonts w:ascii="宋体" w:eastAsia="宋体" w:hAnsi="宋体" w:cs="宋体" w:hint="eastAsia"/>
          <w:sz w:val="21"/>
          <w:szCs w:val="21"/>
        </w:rPr>
        <w:object>
          <v:shape id="_x0000_i1041" type="#_x0000_t75" alt="eqId071a7e733d466949ac935b4b8ee8d183" style="width:7.9pt;height:9.75pt" o:ole="" coordsize="21600,21600" o:preferrelative="t" filled="f" stroked="f">
            <v:stroke joinstyle="miter"/>
            <v:imagedata r:id="rId25" o:title="eqId071a7e733d466949ac935b4b8ee8d183"/>
            <o:lock v:ext="edit" aspectratio="t"/>
            <w10:anchorlock/>
          </v:shape>
          <o:OLEObject Type="Embed" ProgID="Equation.DSMT4" ShapeID="_x0000_i1041" DrawAspect="Content" ObjectID="_1468075741" r:id="rId35"/>
        </w:object>
      </w:r>
      <w:r>
        <w:rPr>
          <w:rFonts w:ascii="宋体" w:eastAsia="宋体" w:hAnsi="宋体" w:cs="宋体" w:hint="eastAsia"/>
          <w:sz w:val="21"/>
          <w:szCs w:val="21"/>
        </w:rPr>
        <w:t>点的动能</w:t>
      </w:r>
    </w:p>
    <w:p w14:paraId="4D3A780E">
      <w:pPr>
        <w:shd w:val="clear" w:color="auto" w:fill="auto"/>
        <w:spacing w:line="36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D．网球由</w:t>
      </w:r>
      <w:r>
        <w:rPr>
          <w:rFonts w:ascii="宋体" w:eastAsia="宋体" w:hAnsi="宋体" w:cs="宋体" w:hint="eastAsia"/>
          <w:sz w:val="21"/>
          <w:szCs w:val="21"/>
        </w:rPr>
        <w:object>
          <v:shape id="_x0000_i1042" type="#_x0000_t75" alt="eqId0a6936d370d6a238a608ca56f87198de" style="width:8.75pt;height:9.65pt" o:ole="" coordsize="21600,21600" o:preferrelative="t" filled="f" stroked="f">
            <v:stroke joinstyle="miter"/>
            <v:imagedata r:id="rId23" o:title="eqId0a6936d370d6a238a608ca56f87198de"/>
            <o:lock v:ext="edit" aspectratio="t"/>
            <w10:anchorlock/>
          </v:shape>
          <o:OLEObject Type="Embed" ProgID="Equation.DSMT4" ShapeID="_x0000_i1042" DrawAspect="Content" ObjectID="_1468075742" r:id="rId36"/>
        </w:object>
      </w:r>
      <w:r>
        <w:rPr>
          <w:rFonts w:ascii="宋体" w:eastAsia="宋体" w:hAnsi="宋体" w:cs="宋体" w:hint="eastAsia"/>
          <w:sz w:val="21"/>
          <w:szCs w:val="21"/>
        </w:rPr>
        <w:t>点运动到</w:t>
      </w:r>
      <w:r>
        <w:rPr>
          <w:rFonts w:ascii="宋体" w:eastAsia="宋体" w:hAnsi="宋体" w:cs="宋体" w:hint="eastAsia"/>
          <w:sz w:val="21"/>
          <w:szCs w:val="21"/>
        </w:rPr>
        <w:object>
          <v:shape id="_x0000_i1043" type="#_x0000_t75" alt="eqId071a7e733d466949ac935b4b8ee8d183" style="width:7.9pt;height:9.75pt" o:ole="" coordsize="21600,21600" o:preferrelative="t" filled="f" stroked="f">
            <v:stroke joinstyle="miter"/>
            <v:imagedata r:id="rId25" o:title="eqId071a7e733d466949ac935b4b8ee8d183"/>
            <o:lock v:ext="edit" aspectratio="t"/>
            <w10:anchorlock/>
          </v:shape>
          <o:OLEObject Type="Embed" ProgID="Equation.DSMT4" ShapeID="_x0000_i1043" DrawAspect="Content" ObjectID="_1468075743" r:id="rId37"/>
        </w:object>
      </w:r>
      <w:r>
        <w:rPr>
          <w:rFonts w:ascii="宋体" w:eastAsia="宋体" w:hAnsi="宋体" w:cs="宋体" w:hint="eastAsia"/>
          <w:sz w:val="21"/>
          <w:szCs w:val="21"/>
        </w:rPr>
        <w:t>点，减小的重力势能全部转化为动能</w:t>
      </w:r>
    </w:p>
    <w:p w14:paraId="3CEC4666">
      <w:pPr>
        <w:spacing w:line="360" w:lineRule="auto"/>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如图所示，为了把两件相同货物搬运到汽车上，工人用相同材质的木板搭建了AB、CD两个斜面，用沿斜面向上的力将其中一件货物从斜面AB的底端匀速推到顶端，另一件货物用同样的方法沿斜面CD搬运。下列说法正确的是（　　）</w:t>
      </w:r>
    </w:p>
    <w:p w14:paraId="5738FA22">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2635885" cy="685800"/>
            <wp:effectExtent l="0" t="0" r="12065" b="0"/>
            <wp:docPr id="60" name="图片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 "/>
                    <pic:cNvPicPr>
                      <a:picLocks noChangeAspect="1"/>
                    </pic:cNvPicPr>
                  </pic:nvPicPr>
                  <pic:blipFill>
                    <a:blip xmlns:r="http://schemas.openxmlformats.org/officeDocument/2006/relationships" r:embed="rId38" cstate="print"/>
                    <a:stretch>
                      <a:fillRect/>
                    </a:stretch>
                  </pic:blipFill>
                  <pic:spPr>
                    <a:xfrm>
                      <a:off x="0" y="0"/>
                      <a:ext cx="2635885" cy="685800"/>
                    </a:xfrm>
                    <a:prstGeom prst="rect">
                      <a:avLst/>
                    </a:prstGeom>
                  </pic:spPr>
                </pic:pic>
              </a:graphicData>
            </a:graphic>
          </wp:inline>
        </w:drawing>
      </w:r>
    </w:p>
    <w:p w14:paraId="3FAC30A9">
      <w:pPr>
        <w:spacing w:line="360" w:lineRule="auto"/>
        <w:ind w:firstLine="273" w:firstLineChars="130"/>
        <w:jc w:val="left"/>
      </w:pPr>
      <w:r>
        <w:rPr>
          <w:rFonts w:ascii="Times New Roman" w:eastAsia="新宋体" w:hAnsi="Times New Roman" w:hint="eastAsia"/>
          <w:sz w:val="21"/>
          <w:szCs w:val="21"/>
        </w:rPr>
        <w:t>A．沿斜面AB推动更省力</w:t>
      </w:r>
      <w:r>
        <w:tab/>
      </w:r>
    </w:p>
    <w:p w14:paraId="3C266ACF">
      <w:pPr>
        <w:spacing w:line="360" w:lineRule="auto"/>
        <w:ind w:firstLine="273" w:firstLineChars="130"/>
        <w:jc w:val="left"/>
      </w:pPr>
      <w:r>
        <w:rPr>
          <w:rFonts w:ascii="Times New Roman" w:eastAsia="新宋体" w:hAnsi="Times New Roman" w:hint="eastAsia"/>
          <w:sz w:val="21"/>
          <w:szCs w:val="21"/>
        </w:rPr>
        <w:t>B．沿斜面CD推动，工人克服货物重力做的功更多</w:t>
      </w:r>
      <w:r>
        <w:tab/>
      </w:r>
    </w:p>
    <w:p w14:paraId="417261A7">
      <w:pPr>
        <w:spacing w:line="360" w:lineRule="auto"/>
        <w:ind w:firstLine="273" w:firstLineChars="130"/>
        <w:jc w:val="left"/>
      </w:pPr>
      <w:r>
        <w:rPr>
          <w:rFonts w:ascii="Times New Roman" w:eastAsia="新宋体" w:hAnsi="Times New Roman" w:hint="eastAsia"/>
          <w:sz w:val="21"/>
          <w:szCs w:val="21"/>
        </w:rPr>
        <w:t>C．无论利用哪个斜面，工人克服货物重力做功的功率一定相同</w:t>
      </w:r>
      <w:r>
        <w:tab/>
      </w:r>
    </w:p>
    <w:p w14:paraId="7F47C344">
      <w:pPr>
        <w:spacing w:line="360" w:lineRule="auto"/>
        <w:ind w:firstLine="273" w:firstLineChars="130"/>
        <w:jc w:val="left"/>
      </w:pPr>
      <w:r>
        <w:rPr>
          <w:rFonts w:ascii="Times New Roman" w:eastAsia="新宋体" w:hAnsi="Times New Roman" w:hint="eastAsia"/>
          <w:sz w:val="21"/>
          <w:szCs w:val="21"/>
        </w:rPr>
        <w:t>D．沿斜面推动货物的过程中，货物的机械能增大</w:t>
      </w:r>
    </w:p>
    <w:p w14:paraId="1E808C1B">
      <w:pPr>
        <w:shd w:val="clear" w:color="auto" w:fill="auto"/>
        <w:spacing w:line="360" w:lineRule="auto"/>
        <w:jc w:val="left"/>
        <w:textAlignment w:val="center"/>
        <w:rPr>
          <w:sz w:val="21"/>
        </w:rPr>
      </w:pPr>
      <w:r>
        <w:rPr>
          <w:rFonts w:hint="eastAsia"/>
          <w:sz w:val="21"/>
          <w:lang w:val="en-US" w:eastAsia="zh-CN"/>
        </w:rPr>
        <w:t>9.</w:t>
      </w:r>
      <w:r>
        <w:rPr>
          <w:sz w:val="21"/>
        </w:rPr>
        <w:t>两次水平拉动同一物体，在同一水平面上都做匀速直线运动，两次物体运动的</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图像如图所示。根据图像，下列判断错误的是（　　）</w:t>
      </w:r>
    </w:p>
    <w:p w14:paraId="176A1ADE">
      <w:pPr>
        <w:shd w:val="clear" w:color="auto" w:fill="auto"/>
        <w:spacing w:line="360" w:lineRule="auto"/>
        <w:ind w:left="380"/>
        <w:jc w:val="left"/>
        <w:textAlignment w:val="center"/>
        <w:rPr>
          <w:sz w:val="21"/>
        </w:rPr>
      </w:pPr>
      <w:r>
        <w:rPr>
          <w:rFonts w:ascii="Times New Roman" w:eastAsia="Times New Roman" w:hAnsi="Times New Roman" w:cs="Times New Roman"/>
          <w:strike w:val="0"/>
          <w:kern w:val="0"/>
          <w:sz w:val="24"/>
          <w:szCs w:val="24"/>
          <w:u w:val="none"/>
        </w:rPr>
        <w:drawing>
          <wp:anchor distT="0" distB="0" distL="114300" distR="114300" simplePos="0" relativeHeight="251659264" behindDoc="1" locked="0" layoutInCell="1" allowOverlap="1">
            <wp:simplePos x="0" y="0"/>
            <wp:positionH relativeFrom="column">
              <wp:posOffset>3136900</wp:posOffset>
            </wp:positionH>
            <wp:positionV relativeFrom="paragraph">
              <wp:posOffset>121920</wp:posOffset>
            </wp:positionV>
            <wp:extent cx="1562100" cy="1200150"/>
            <wp:effectExtent l="0" t="0" r="0" b="0"/>
            <wp:wrapThrough wrapText="bothSides">
              <wp:wrapPolygon>
                <wp:start x="0" y="0"/>
                <wp:lineTo x="0" y="21257"/>
                <wp:lineTo x="21337" y="21257"/>
                <wp:lineTo x="21337" y="0"/>
                <wp:lineTo x="0" y="0"/>
              </wp:wrapPolygon>
            </wp:wrapThrough>
            <wp:docPr id="100027" name="图片 100027" descr="@@@3d3320c9-05c5-4878-99cc-fa835b3aa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d3320c9-05c5-4878-99cc-fa835b3aa9c9"/>
                    <pic:cNvPicPr>
                      <a:picLocks noChangeAspect="1"/>
                    </pic:cNvPicPr>
                  </pic:nvPicPr>
                  <pic:blipFill>
                    <a:blip xmlns:r="http://schemas.openxmlformats.org/officeDocument/2006/relationships" r:embed="rId39"/>
                    <a:stretch>
                      <a:fillRect/>
                    </a:stretch>
                  </pic:blipFill>
                  <pic:spPr>
                    <a:xfrm>
                      <a:off x="0" y="0"/>
                      <a:ext cx="1562100" cy="1200150"/>
                    </a:xfrm>
                    <a:prstGeom prst="rect">
                      <a:avLst/>
                    </a:prstGeom>
                  </pic:spPr>
                </pic:pic>
              </a:graphicData>
            </a:graphic>
          </wp:anchor>
        </w:drawing>
      </w:r>
      <w:r>
        <w:rPr>
          <w:sz w:val="21"/>
        </w:rPr>
        <w:t>A．两次物体运动的速度</w:t>
      </w:r>
      <w:r>
        <w:object>
          <v:shape id="_x0000_i1044" type="#_x0000_t75" alt="eqId9400955a9c7ad18355b999694eff83ce" style="width:29pt;height:15.8pt" o:ole="" coordsize="21600,21600" o:preferrelative="t" filled="f" stroked="f">
            <v:stroke joinstyle="miter"/>
            <v:imagedata r:id="rId40" o:title="eqId9400955a9c7ad18355b999694eff83ce"/>
            <o:lock v:ext="edit" aspectratio="t"/>
            <w10:anchorlock/>
          </v:shape>
          <o:OLEObject Type="Embed" ProgID="Equation.DSMT4" ShapeID="_x0000_i1044" DrawAspect="Content" ObjectID="_1468075744" r:id="rId41"/>
        </w:object>
      </w:r>
    </w:p>
    <w:p w14:paraId="3727E3A0">
      <w:pPr>
        <w:shd w:val="clear" w:color="auto" w:fill="auto"/>
        <w:spacing w:line="360" w:lineRule="auto"/>
        <w:ind w:left="380"/>
        <w:jc w:val="left"/>
        <w:textAlignment w:val="center"/>
        <w:rPr>
          <w:sz w:val="21"/>
        </w:rPr>
      </w:pPr>
      <w:r>
        <w:rPr>
          <w:sz w:val="21"/>
        </w:rPr>
        <w:t>B．两次物体所受的拉力</w:t>
      </w:r>
      <w:r>
        <w:object>
          <v:shape id="_x0000_i1045" type="#_x0000_t75" alt="eqId97aa80ddc74dcdb141eb0cefcf228512" style="width:31.65pt;height:15.8pt" o:ole="" coordsize="21600,21600" o:preferrelative="t" filled="f" stroked="f">
            <v:stroke joinstyle="miter"/>
            <v:imagedata r:id="rId42" o:title="eqId97aa80ddc74dcdb141eb0cefcf228512"/>
            <o:lock v:ext="edit" aspectratio="t"/>
            <w10:anchorlock/>
          </v:shape>
          <o:OLEObject Type="Embed" ProgID="Equation.DSMT4" ShapeID="_x0000_i1045" DrawAspect="Content" ObjectID="_1468075745" r:id="rId43"/>
        </w:object>
      </w:r>
    </w:p>
    <w:p w14:paraId="309E63C5">
      <w:pPr>
        <w:shd w:val="clear" w:color="auto" w:fill="auto"/>
        <w:spacing w:line="360" w:lineRule="auto"/>
        <w:ind w:left="380"/>
        <w:jc w:val="left"/>
        <w:textAlignment w:val="center"/>
        <w:rPr>
          <w:sz w:val="21"/>
        </w:rPr>
      </w:pPr>
      <w:r>
        <w:rPr>
          <w:sz w:val="21"/>
        </w:rPr>
        <w:t>C．0-8s两次拉力对物体所做的功</w:t>
      </w:r>
      <w:r>
        <w:object>
          <v:shape id="_x0000_i1046" type="#_x0000_t75" alt="eqId28d1329ae31a5eaf8a64c69245864340" style="width:35.2pt;height:15.9pt" o:ole="" coordsize="21600,21600" o:preferrelative="t" filled="f" stroked="f">
            <v:stroke joinstyle="miter"/>
            <v:imagedata r:id="rId44" o:title="eqId28d1329ae31a5eaf8a64c69245864340"/>
            <o:lock v:ext="edit" aspectratio="t"/>
            <w10:anchorlock/>
          </v:shape>
          <o:OLEObject Type="Embed" ProgID="Equation.DSMT4" ShapeID="_x0000_i1046" DrawAspect="Content" ObjectID="_1468075746" r:id="rId45"/>
        </w:object>
      </w:r>
    </w:p>
    <w:p w14:paraId="14EFD9D8">
      <w:pPr>
        <w:shd w:val="clear" w:color="auto" w:fill="auto"/>
        <w:spacing w:line="360" w:lineRule="auto"/>
        <w:ind w:left="380"/>
        <w:jc w:val="left"/>
        <w:textAlignment w:val="center"/>
        <w:rPr>
          <w:sz w:val="21"/>
        </w:rPr>
      </w:pPr>
      <w:r>
        <w:rPr>
          <w:sz w:val="21"/>
        </w:rPr>
        <w:t>D．0-8s两次拉力对物体做功的功率</w:t>
      </w:r>
      <w:r>
        <w:object>
          <v:shape id="_x0000_i1047" type="#_x0000_t75" alt="eqIdd3e322065a0eddccb28b00753732a251" style="width:30.75pt;height:16pt" o:ole="" coordsize="21600,21600" o:preferrelative="t" filled="f" stroked="f">
            <v:stroke joinstyle="miter"/>
            <v:imagedata r:id="rId46" o:title="eqIdd3e322065a0eddccb28b00753732a251"/>
            <o:lock v:ext="edit" aspectratio="t"/>
            <w10:anchorlock/>
          </v:shape>
          <o:OLEObject Type="Embed" ProgID="Equation.DSMT4" ShapeID="_x0000_i1047" DrawAspect="Content" ObjectID="_1468075747" r:id="rId47"/>
        </w:object>
      </w:r>
    </w:p>
    <w:p w14:paraId="73C1934F">
      <w:pPr>
        <w:spacing w:line="360" w:lineRule="auto"/>
        <w:jc w:val="left"/>
        <w:textAlignment w:val="center"/>
        <w:rPr>
          <w:szCs w:val="21"/>
        </w:rPr>
      </w:pPr>
      <w:r>
        <w:rPr>
          <w:rFonts w:hint="eastAsia"/>
          <w:szCs w:val="21"/>
          <w:lang w:val="en-US" w:eastAsia="zh-CN"/>
        </w:rPr>
        <w:t>10.</w:t>
      </w:r>
      <w:r>
        <w:rPr>
          <w:szCs w:val="21"/>
        </w:rPr>
        <w:t>2025年5月1日，世界第一高坝——“双江口大坝”完成首次蓄水，蓄水量达到1.1亿立方米，如图所示。双江口水电站建成后大坝总高达315米，最高蓄水深度可达240米，从侧剖面来看，坝体是一个上窄下宽的梯形，坝底厚度达到1400米，坝顶厚度仅有16米。建成后的双江口水电站总装机容量为200万千瓦，年发电量可达77亿度。下列说法</w:t>
      </w:r>
      <w:r>
        <w:rPr>
          <w:szCs w:val="21"/>
          <w:em w:val="dot"/>
        </w:rPr>
        <w:t>错误</w:t>
      </w:r>
      <w:r>
        <w:rPr>
          <w:szCs w:val="21"/>
        </w:rPr>
        <w:t>的是（</w:t>
      </w:r>
      <w:r>
        <w:rPr>
          <w:kern w:val="0"/>
          <w:szCs w:val="21"/>
        </w:rPr>
        <w:t>  </w:t>
      </w:r>
      <w:r>
        <w:rPr>
          <w:rFonts w:hint="eastAsia"/>
          <w:kern w:val="0"/>
          <w:szCs w:val="21"/>
          <w:lang w:val="en-US" w:eastAsia="zh-CN"/>
        </w:rPr>
        <w:t xml:space="preserve"> </w:t>
      </w:r>
      <w:r>
        <w:rPr>
          <w:kern w:val="0"/>
          <w:szCs w:val="21"/>
        </w:rPr>
        <w:t>  </w:t>
      </w:r>
      <w:r>
        <w:rPr>
          <w:szCs w:val="21"/>
        </w:rPr>
        <w:t>）</w:t>
      </w:r>
    </w:p>
    <w:p w14:paraId="643D2D0A">
      <w:pPr>
        <w:spacing w:line="360" w:lineRule="auto"/>
        <w:ind w:firstLine="420" w:firstLineChars="200"/>
        <w:jc w:val="center"/>
        <w:textAlignment w:val="center"/>
        <w:rPr>
          <w:szCs w:val="21"/>
        </w:rPr>
      </w:pPr>
      <w:r>
        <w:rPr>
          <w:kern w:val="0"/>
          <w:szCs w:val="21"/>
        </w:rPr>
        <w:drawing>
          <wp:inline distT="0" distB="0" distL="0" distR="0">
            <wp:extent cx="2152650" cy="1200150"/>
            <wp:effectExtent l="0" t="0" r="0" b="0"/>
            <wp:docPr id="100011" name="图片 100011" descr="学科网 Ux3A6kqsQMv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Ux3A6kqsQMvNAx1ODbqMbQ=="/>
                    <pic:cNvPicPr>
                      <a:picLocks noChangeAspect="1"/>
                    </pic:cNvPicPr>
                  </pic:nvPicPr>
                  <pic:blipFill>
                    <a:blip xmlns:r="http://schemas.openxmlformats.org/officeDocument/2006/relationships" r:embed="rId48"/>
                    <a:stretch>
                      <a:fillRect/>
                    </a:stretch>
                  </pic:blipFill>
                  <pic:spPr>
                    <a:xfrm>
                      <a:off x="0" y="0"/>
                      <a:ext cx="2152650" cy="1200150"/>
                    </a:xfrm>
                    <a:prstGeom prst="rect">
                      <a:avLst/>
                    </a:prstGeom>
                  </pic:spPr>
                </pic:pic>
              </a:graphicData>
            </a:graphic>
          </wp:inline>
        </w:drawing>
      </w:r>
    </w:p>
    <w:p w14:paraId="19F5D5D7">
      <w:pPr>
        <w:spacing w:line="360" w:lineRule="auto"/>
        <w:ind w:firstLine="420" w:firstLineChars="200"/>
        <w:jc w:val="left"/>
        <w:textAlignment w:val="center"/>
        <w:rPr>
          <w:szCs w:val="21"/>
        </w:rPr>
      </w:pPr>
      <w:r>
        <w:rPr>
          <w:szCs w:val="21"/>
        </w:rPr>
        <w:t>A．大坝设计成上窄下宽的形状是因为水的深度越深，压强越大</w:t>
      </w:r>
    </w:p>
    <w:p w14:paraId="07196097">
      <w:pPr>
        <w:spacing w:line="360" w:lineRule="auto"/>
        <w:ind w:firstLine="420" w:firstLineChars="200"/>
        <w:jc w:val="left"/>
        <w:textAlignment w:val="center"/>
        <w:rPr>
          <w:szCs w:val="21"/>
        </w:rPr>
      </w:pPr>
      <w:r>
        <w:rPr>
          <w:szCs w:val="21"/>
        </w:rPr>
        <w:t>B．最高蓄水位时，坝底受到水的压强为</w:t>
      </w:r>
      <w:r>
        <w:rPr>
          <w:szCs w:val="21"/>
        </w:rPr>
        <w:object>
          <v:shape id="_x0000_i1048" type="#_x0000_t75" alt="eqId63aa644105c8d755efde7e2a99a7283c" style="width:50pt;height:14pt" o:ole="" coordsize="21600,21600" o:preferrelative="t" filled="f" stroked="f">
            <v:stroke joinstyle="miter"/>
            <v:imagedata r:id="rId49" o:title="eqId63aa644105c8d755efde7e2a99a7283c"/>
            <o:lock v:ext="edit" aspectratio="t"/>
            <w10:anchorlock/>
          </v:shape>
          <o:OLEObject Type="Embed" ProgID="Equation.DSMT4" ShapeID="_x0000_i1048" DrawAspect="Content" ObjectID="_1468075748" r:id="rId50"/>
        </w:object>
      </w:r>
    </w:p>
    <w:p w14:paraId="739B3F45">
      <w:pPr>
        <w:spacing w:line="360" w:lineRule="auto"/>
        <w:ind w:firstLine="420" w:firstLineChars="200"/>
        <w:jc w:val="left"/>
        <w:textAlignment w:val="center"/>
        <w:rPr>
          <w:szCs w:val="21"/>
        </w:rPr>
      </w:pPr>
      <w:r>
        <w:rPr>
          <w:szCs w:val="21"/>
        </w:rPr>
        <w:t>C．水从高处流下的过程中，水的重力势能转化为动能</w:t>
      </w:r>
    </w:p>
    <w:p w14:paraId="25D71FAC">
      <w:pPr>
        <w:spacing w:line="360" w:lineRule="auto"/>
        <w:ind w:firstLine="420" w:firstLineChars="200"/>
        <w:jc w:val="left"/>
        <w:textAlignment w:val="center"/>
        <w:rPr>
          <w:szCs w:val="21"/>
        </w:rPr>
      </w:pPr>
      <w:r>
        <w:rPr>
          <w:szCs w:val="21"/>
        </w:rPr>
        <w:t>D．若水库中100t水下落240m，水的重力做功</w:t>
      </w:r>
      <w:r>
        <w:rPr>
          <w:szCs w:val="21"/>
        </w:rPr>
        <w:object>
          <v:shape id="_x0000_i1049" type="#_x0000_t75" alt="eqIdfeeebcdd9f10bb3ec97416bbacbd1931" style="width:43pt;height:14pt" o:ole="" coordsize="21600,21600" o:preferrelative="t" filled="f" stroked="f">
            <v:stroke joinstyle="miter"/>
            <v:imagedata r:id="rId51" o:title="eqIdfeeebcdd9f10bb3ec97416bbacbd1931"/>
            <o:lock v:ext="edit" aspectratio="t"/>
            <w10:anchorlock/>
          </v:shape>
          <o:OLEObject Type="Embed" ProgID="Equation.DSMT4" ShapeID="_x0000_i1049" DrawAspect="Content" ObjectID="_1468075749" r:id="rId52"/>
        </w:object>
      </w:r>
    </w:p>
    <w:p w14:paraId="0E6DBC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11.</w:t>
      </w:r>
      <w:r>
        <w:rPr>
          <w:rFonts w:ascii="宋体" w:eastAsia="宋体" w:hAnsi="宋体" w:cs="宋体" w:hint="eastAsia"/>
          <w:sz w:val="21"/>
          <w:szCs w:val="21"/>
        </w:rPr>
        <w:t>如图所示，某次比赛中，运动员推着冰壶从</w:t>
      </w:r>
      <w:r>
        <w:rPr>
          <w:rFonts w:ascii="宋体" w:eastAsia="宋体" w:hAnsi="宋体" w:cs="宋体" w:hint="eastAsia"/>
          <w:i/>
          <w:sz w:val="21"/>
          <w:szCs w:val="21"/>
        </w:rPr>
        <w:t>A</w:t>
      </w:r>
      <w:r>
        <w:rPr>
          <w:rFonts w:ascii="宋体" w:eastAsia="宋体" w:hAnsi="宋体" w:cs="宋体" w:hint="eastAsia"/>
          <w:sz w:val="21"/>
          <w:szCs w:val="21"/>
        </w:rPr>
        <w:t>点运动6m到达</w:t>
      </w:r>
      <w:r>
        <w:rPr>
          <w:rFonts w:ascii="宋体" w:eastAsia="宋体" w:hAnsi="宋体" w:cs="宋体" w:hint="eastAsia"/>
          <w:i/>
          <w:sz w:val="21"/>
          <w:szCs w:val="21"/>
        </w:rPr>
        <w:t>B</w:t>
      </w:r>
      <w:r>
        <w:rPr>
          <w:rFonts w:ascii="宋体" w:eastAsia="宋体" w:hAnsi="宋体" w:cs="宋体" w:hint="eastAsia"/>
          <w:sz w:val="21"/>
          <w:szCs w:val="21"/>
        </w:rPr>
        <w:t>点时轻轻松手，随后冰壶沿冰道运动30m停在</w:t>
      </w:r>
      <w:r>
        <w:rPr>
          <w:rFonts w:ascii="宋体" w:eastAsia="宋体" w:hAnsi="宋体" w:cs="宋体" w:hint="eastAsia"/>
          <w:i/>
          <w:sz w:val="21"/>
          <w:szCs w:val="21"/>
        </w:rPr>
        <w:t>O</w:t>
      </w:r>
      <w:r>
        <w:rPr>
          <w:rFonts w:ascii="宋体" w:eastAsia="宋体" w:hAnsi="宋体" w:cs="宋体" w:hint="eastAsia"/>
          <w:sz w:val="21"/>
          <w:szCs w:val="21"/>
        </w:rPr>
        <w:t>点。若运动员对冰壶的水平推力为9N，冰壶运动中受到水平方向的阻力，大小恒定为1.5N。从</w:t>
      </w:r>
      <w:r>
        <w:rPr>
          <w:rFonts w:ascii="宋体" w:eastAsia="宋体" w:hAnsi="宋体" w:cs="宋体" w:hint="eastAsia"/>
          <w:i/>
          <w:sz w:val="21"/>
          <w:szCs w:val="21"/>
        </w:rPr>
        <w:t>A</w:t>
      </w:r>
      <w:r>
        <w:rPr>
          <w:rFonts w:ascii="宋体" w:eastAsia="宋体" w:hAnsi="宋体" w:cs="宋体" w:hint="eastAsia"/>
          <w:sz w:val="21"/>
          <w:szCs w:val="21"/>
        </w:rPr>
        <w:t>点到</w:t>
      </w:r>
      <w:r>
        <w:rPr>
          <w:rFonts w:ascii="宋体" w:eastAsia="宋体" w:hAnsi="宋体" w:cs="宋体" w:hint="eastAsia"/>
          <w:i/>
          <w:sz w:val="21"/>
          <w:szCs w:val="21"/>
        </w:rPr>
        <w:t>O</w:t>
      </w:r>
      <w:r>
        <w:rPr>
          <w:rFonts w:ascii="宋体" w:eastAsia="宋体" w:hAnsi="宋体" w:cs="宋体" w:hint="eastAsia"/>
          <w:sz w:val="21"/>
          <w:szCs w:val="21"/>
        </w:rPr>
        <w:t>点冰壶沿直线运动中（　　）</w:t>
      </w:r>
    </w:p>
    <w:p w14:paraId="674F20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85975" cy="1190625"/>
            <wp:effectExtent l="0" t="0" r="9525" b="9525"/>
            <wp:docPr id="6" name="图片 6"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1580683-2979-4a43-9716-0983a1a4a021"/>
                    <pic:cNvPicPr>
                      <a:picLocks noChangeAspect="1"/>
                    </pic:cNvPicPr>
                  </pic:nvPicPr>
                  <pic:blipFill>
                    <a:blip xmlns:r="http://schemas.openxmlformats.org/officeDocument/2006/relationships" r:embed="rId53"/>
                    <a:stretch>
                      <a:fillRect/>
                    </a:stretch>
                  </pic:blipFill>
                  <pic:spPr>
                    <a:xfrm>
                      <a:off x="0" y="0"/>
                      <a:ext cx="2085975" cy="1190625"/>
                    </a:xfrm>
                    <a:prstGeom prst="rect">
                      <a:avLst/>
                    </a:prstGeom>
                  </pic:spPr>
                </pic:pic>
              </a:graphicData>
            </a:graphic>
          </wp:inline>
        </w:drawing>
      </w:r>
    </w:p>
    <w:p w14:paraId="46CF7C0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A．推力对冰壶做功为270J</w:t>
      </w:r>
      <w:r>
        <w:rPr>
          <w:rFonts w:ascii="宋体" w:eastAsia="宋体" w:hAnsi="宋体" w:cs="宋体" w:hint="eastAsia"/>
          <w:sz w:val="21"/>
          <w:szCs w:val="21"/>
        </w:rPr>
        <w:tab/>
      </w:r>
      <w:r>
        <w:rPr>
          <w:rFonts w:ascii="宋体" w:eastAsia="宋体" w:hAnsi="宋体" w:cs="宋体" w:hint="eastAsia"/>
          <w:sz w:val="21"/>
          <w:szCs w:val="21"/>
        </w:rPr>
        <w:t>B．推力对冰壶做功为324J</w:t>
      </w:r>
    </w:p>
    <w:p w14:paraId="5AA0D44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C．冰壶克服阻力做功为54J</w:t>
      </w:r>
      <w:r>
        <w:rPr>
          <w:rFonts w:ascii="宋体" w:eastAsia="宋体" w:hAnsi="宋体" w:cs="宋体" w:hint="eastAsia"/>
          <w:sz w:val="21"/>
          <w:szCs w:val="21"/>
        </w:rPr>
        <w:tab/>
      </w:r>
      <w:r>
        <w:rPr>
          <w:rFonts w:ascii="宋体" w:eastAsia="宋体" w:hAnsi="宋体" w:cs="宋体" w:hint="eastAsia"/>
          <w:sz w:val="21"/>
          <w:szCs w:val="21"/>
        </w:rPr>
        <w:t>D．冰壶克服阻力做功为45J</w:t>
      </w:r>
    </w:p>
    <w:p w14:paraId="7E24F7DB">
      <w:pPr>
        <w:shd w:val="clear" w:color="auto" w:fill="auto"/>
        <w:spacing w:line="360" w:lineRule="auto"/>
        <w:jc w:val="left"/>
        <w:textAlignment w:val="center"/>
        <w:rPr>
          <w:rFonts w:ascii="Times New Roman" w:eastAsia="宋体" w:hAnsi="Times New Roman" w:cs="Times New Roman"/>
          <w:sz w:val="21"/>
        </w:rPr>
      </w:pPr>
      <w:r>
        <w:rPr>
          <w:rFonts w:eastAsia="宋体" w:cs="Times New Roman" w:hint="eastAsia"/>
          <w:sz w:val="21"/>
          <w:lang w:val="en-US" w:eastAsia="zh-CN"/>
        </w:rPr>
        <w:t>12.</w:t>
      </w:r>
      <w:r>
        <w:rPr>
          <w:rFonts w:ascii="Times New Roman" w:eastAsia="宋体" w:hAnsi="Times New Roman" w:cs="Times New Roman"/>
          <w:sz w:val="21"/>
        </w:rPr>
        <w:t>如图甲所示，快递员用推力</w:t>
      </w:r>
      <w:r>
        <w:rPr>
          <w:rFonts w:ascii="Times New Roman" w:eastAsia="宋体" w:hAnsi="Times New Roman" w:cs="Times New Roman"/>
        </w:rPr>
        <w:object>
          <v:shape id="_x0000_i1050" type="#_x0000_t75" alt="eqIda0ed1ec316bc54c37c4286c208f55667" style="width:11.4pt;height:11.4pt" o:ole="" coordsize="21600,21600" o:preferrelative="t" filled="f" stroked="f">
            <v:stroke joinstyle="miter"/>
            <v:imagedata r:id="rId54" o:title="eqIda0ed1ec316bc54c37c4286c208f55667"/>
            <o:lock v:ext="edit" aspectratio="t"/>
            <w10:anchorlock/>
          </v:shape>
          <o:OLEObject Type="Embed" ProgID="Equation.DSMT4" ShapeID="_x0000_i1050" DrawAspect="Content" ObjectID="_1468075750" r:id="rId55"/>
        </w:object>
      </w:r>
      <w:r>
        <w:rPr>
          <w:rFonts w:ascii="Times New Roman" w:eastAsia="宋体" w:hAnsi="Times New Roman" w:cs="Times New Roman"/>
          <w:sz w:val="21"/>
        </w:rPr>
        <w:t>将</w:t>
      </w:r>
      <w:r>
        <w:rPr>
          <w:rFonts w:ascii="Times New Roman" w:eastAsia="宋体" w:hAnsi="Times New Roman" w:cs="Times New Roman"/>
          <w:sz w:val="21"/>
        </w:rPr>
        <w:t>重为800N的快递，先沿水平面推行一段距离，再推至长4m、高2m的斜面顶端，推力始终与快递运动方向相同；快递在整个运动过程中，路程与时间变化关系和推力与时间变化关系分别如图乙、丙所示（</w:t>
      </w:r>
      <w:r>
        <w:rPr>
          <w:rFonts w:ascii="Times New Roman" w:eastAsia="Times New Roman" w:hAnsi="Times New Roman" w:cs="Times New Roman"/>
          <w:i/>
          <w:sz w:val="21"/>
        </w:rPr>
        <w:t>g</w:t>
      </w:r>
      <w:r>
        <w:rPr>
          <w:rFonts w:ascii="Times New Roman" w:eastAsia="宋体" w:hAnsi="Times New Roman" w:cs="Times New Roman"/>
          <w:sz w:val="21"/>
        </w:rPr>
        <w:t>取</w:t>
      </w:r>
      <w:r>
        <w:rPr>
          <w:rFonts w:ascii="Times New Roman" w:eastAsia="宋体" w:hAnsi="Times New Roman" w:cs="Times New Roman"/>
        </w:rPr>
        <w:object>
          <v:shape id="_x0000_i1051" type="#_x0000_t75" alt="eqId02dd93c106dd0363a09e3d5a716f9dc3" style="width:39.55pt;height:14.5pt" o:ole="" coordsize="21600,21600" o:preferrelative="t" filled="f" stroked="f">
            <v:stroke joinstyle="miter"/>
            <v:imagedata r:id="rId56" o:title="eqId02dd93c106dd0363a09e3d5a716f9dc3"/>
            <o:lock v:ext="edit" aspectratio="t"/>
            <w10:anchorlock/>
          </v:shape>
          <o:OLEObject Type="Embed" ProgID="Equation.DSMT4" ShapeID="_x0000_i1051" DrawAspect="Content" ObjectID="_1468075751" r:id="rId57"/>
        </w:object>
      </w:r>
      <w:r>
        <w:rPr>
          <w:rFonts w:ascii="Times New Roman" w:eastAsia="宋体" w:hAnsi="Times New Roman" w:cs="Times New Roman"/>
          <w:sz w:val="21"/>
        </w:rPr>
        <w:t>），下列分析正确的是（　　）</w:t>
      </w:r>
    </w:p>
    <w:p w14:paraId="3878EBE7">
      <w:pPr>
        <w:shd w:val="clear" w:color="auto" w:fill="auto"/>
        <w:spacing w:line="360" w:lineRule="auto"/>
        <w:jc w:val="left"/>
        <w:textAlignment w:val="center"/>
        <w:rPr>
          <w:rFonts w:ascii="Times New Roman" w:eastAsia="宋体" w:hAnsi="Times New Roman" w:cs="Times New Roman"/>
          <w:sz w:val="21"/>
        </w:rPr>
      </w:pPr>
      <w:r>
        <w:rPr>
          <w:rFonts w:ascii="Times New Roman" w:eastAsia="Times New Roman" w:hAnsi="Times New Roman" w:cs="Times New Roman"/>
          <w:strike w:val="0"/>
          <w:kern w:val="0"/>
          <w:sz w:val="24"/>
          <w:szCs w:val="24"/>
          <w:u w:val="none"/>
        </w:rPr>
        <w:drawing>
          <wp:inline distT="0" distB="0" distL="114300" distR="114300">
            <wp:extent cx="3757930" cy="1165225"/>
            <wp:effectExtent l="0" t="0" r="13970" b="15875"/>
            <wp:docPr id="20" name="图片 20" descr="@@@369e1d86-905b-4f94-8a4d-bd52bb56c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69e1d86-905b-4f94-8a4d-bd52bb56ca7e"/>
                    <pic:cNvPicPr>
                      <a:picLocks noChangeAspect="1"/>
                    </pic:cNvPicPr>
                  </pic:nvPicPr>
                  <pic:blipFill>
                    <a:blip xmlns:r="http://schemas.openxmlformats.org/officeDocument/2006/relationships" r:embed="rId58"/>
                    <a:stretch>
                      <a:fillRect/>
                    </a:stretch>
                  </pic:blipFill>
                  <pic:spPr>
                    <a:xfrm>
                      <a:off x="0" y="0"/>
                      <a:ext cx="3757930" cy="1165225"/>
                    </a:xfrm>
                    <a:prstGeom prst="rect">
                      <a:avLst/>
                    </a:prstGeom>
                  </pic:spPr>
                </pic:pic>
              </a:graphicData>
            </a:graphic>
          </wp:inline>
        </w:drawing>
      </w:r>
    </w:p>
    <w:p w14:paraId="4228BC19">
      <w:pPr>
        <w:shd w:val="clear" w:color="auto" w:fill="auto"/>
        <w:tabs>
          <w:tab w:val="left" w:pos="4156"/>
        </w:tabs>
        <w:spacing w:line="360" w:lineRule="auto"/>
        <w:ind w:left="300"/>
        <w:jc w:val="left"/>
        <w:textAlignment w:val="center"/>
        <w:rPr>
          <w:rFonts w:ascii="Times New Roman" w:eastAsia="宋体" w:hAnsi="Times New Roman" w:cs="Times New Roman"/>
          <w:sz w:val="21"/>
        </w:rPr>
      </w:pPr>
      <w:r>
        <w:rPr>
          <w:rFonts w:ascii="Times New Roman" w:eastAsia="宋体" w:hAnsi="Times New Roman" w:cs="Times New Roman"/>
          <w:sz w:val="21"/>
        </w:rPr>
        <w:t>A．</w:t>
      </w:r>
      <w:r>
        <w:rPr>
          <w:rFonts w:ascii="Times New Roman" w:eastAsia="宋体" w:hAnsi="Times New Roman" w:cs="Times New Roman"/>
        </w:rPr>
        <w:object>
          <v:shape id="_x0000_i1052" type="#_x0000_t75" alt="eqId17cdd15d7e745e8bca5872a487859d5b" style="width:28.1pt;height:12.4pt" o:ole="" coordsize="21600,21600" o:preferrelative="t" filled="f" stroked="f">
            <v:stroke joinstyle="miter"/>
            <v:imagedata r:id="rId59" o:title="eqId17cdd15d7e745e8bca5872a487859d5b"/>
            <o:lock v:ext="edit" aspectratio="t"/>
            <w10:anchorlock/>
          </v:shape>
          <o:OLEObject Type="Embed" ProgID="Equation.DSMT4" ShapeID="_x0000_i1052" DrawAspect="Content" ObjectID="_1468075752" r:id="rId60"/>
        </w:object>
      </w:r>
      <w:r>
        <w:rPr>
          <w:rFonts w:ascii="Times New Roman" w:eastAsia="宋体" w:hAnsi="Times New Roman" w:cs="Times New Roman"/>
          <w:sz w:val="21"/>
        </w:rPr>
        <w:t>内快递所受的摩擦力为800N</w:t>
      </w:r>
      <w:r>
        <w:rPr>
          <w:rFonts w:ascii="Times New Roman" w:eastAsia="宋体" w:hAnsi="Times New Roman" w:cs="Times New Roman"/>
          <w:sz w:val="21"/>
        </w:rPr>
        <w:tab/>
      </w:r>
      <w:r>
        <w:rPr>
          <w:rFonts w:ascii="Times New Roman" w:eastAsia="宋体" w:hAnsi="Times New Roman" w:cs="Times New Roman"/>
          <w:sz w:val="21"/>
        </w:rPr>
        <w:t>B．</w:t>
      </w:r>
      <w:r>
        <w:rPr>
          <w:rFonts w:ascii="Times New Roman" w:eastAsia="宋体" w:hAnsi="Times New Roman" w:cs="Times New Roman"/>
        </w:rPr>
        <w:object>
          <v:shape id="_x0000_i1053" type="#_x0000_t75" alt="eqId17cdd15d7e745e8bca5872a487859d5b" style="width:28.1pt;height:12.4pt" o:ole="" coordsize="21600,21600" o:preferrelative="t" filled="f" stroked="f">
            <v:stroke joinstyle="miter"/>
            <v:imagedata r:id="rId59" o:title="eqId17cdd15d7e745e8bca5872a487859d5b"/>
            <o:lock v:ext="edit" aspectratio="t"/>
            <w10:anchorlock/>
          </v:shape>
          <o:OLEObject Type="Embed" ProgID="Equation.DSMT4" ShapeID="_x0000_i1053" DrawAspect="Content" ObjectID="_1468075753" r:id="rId61"/>
        </w:object>
      </w:r>
      <w:r>
        <w:rPr>
          <w:rFonts w:ascii="Times New Roman" w:eastAsia="宋体" w:hAnsi="Times New Roman" w:cs="Times New Roman"/>
          <w:sz w:val="21"/>
        </w:rPr>
        <w:t>内推力</w:t>
      </w:r>
      <w:r>
        <w:rPr>
          <w:rFonts w:ascii="Times New Roman" w:eastAsia="宋体" w:hAnsi="Times New Roman" w:cs="Times New Roman"/>
        </w:rPr>
        <w:object>
          <v:shape id="_x0000_i1054" type="#_x0000_t75" alt="eqIda0ed1ec316bc54c37c4286c208f55667" style="width:11.4pt;height:11.4pt" o:ole="" coordsize="21600,21600" o:preferrelative="t" filled="f" stroked="f">
            <v:stroke joinstyle="miter"/>
            <v:imagedata r:id="rId54" o:title="eqIda0ed1ec316bc54c37c4286c208f55667"/>
            <o:lock v:ext="edit" aspectratio="t"/>
            <w10:anchorlock/>
          </v:shape>
          <o:OLEObject Type="Embed" ProgID="Equation.DSMT4" ShapeID="_x0000_i1054" DrawAspect="Content" ObjectID="_1468075754" r:id="rId62"/>
        </w:object>
      </w:r>
      <w:r>
        <w:rPr>
          <w:rFonts w:ascii="Times New Roman" w:eastAsia="宋体" w:hAnsi="Times New Roman" w:cs="Times New Roman"/>
          <w:sz w:val="21"/>
        </w:rPr>
        <w:t>的功率为800W</w:t>
      </w:r>
    </w:p>
    <w:p w14:paraId="5084530A">
      <w:pPr>
        <w:shd w:val="clear" w:color="auto" w:fill="auto"/>
        <w:tabs>
          <w:tab w:val="left" w:pos="4156"/>
        </w:tabs>
        <w:spacing w:line="360" w:lineRule="auto"/>
        <w:ind w:left="300"/>
        <w:jc w:val="left"/>
        <w:textAlignment w:val="center"/>
        <w:rPr>
          <w:rFonts w:ascii="Times New Roman" w:eastAsia="宋体" w:hAnsi="Times New Roman" w:cs="Times New Roman"/>
          <w:sz w:val="21"/>
        </w:rPr>
      </w:pPr>
      <w:r>
        <w:rPr>
          <w:rFonts w:ascii="Times New Roman" w:eastAsia="宋体" w:hAnsi="Times New Roman" w:cs="Times New Roman"/>
          <w:sz w:val="21"/>
        </w:rPr>
        <w:t>C．</w:t>
      </w:r>
      <w:r>
        <w:rPr>
          <w:rFonts w:ascii="Times New Roman" w:eastAsia="宋体" w:hAnsi="Times New Roman" w:cs="Times New Roman"/>
        </w:rPr>
        <w:object>
          <v:shape id="_x0000_i1055" type="#_x0000_t75" alt="eqIdacca04d145c04506dcd069fbaea4c33f" style="width:33.4pt;height:12.45pt" o:ole="" coordsize="21600,21600" o:preferrelative="t" filled="f" stroked="f">
            <v:stroke joinstyle="miter"/>
            <v:imagedata r:id="rId63" o:title="eqIdacca04d145c04506dcd069fbaea4c33f"/>
            <o:lock v:ext="edit" aspectratio="t"/>
            <w10:anchorlock/>
          </v:shape>
          <o:OLEObject Type="Embed" ProgID="Equation.DSMT4" ShapeID="_x0000_i1055" DrawAspect="Content" ObjectID="_1468075755" r:id="rId64"/>
        </w:object>
      </w:r>
      <w:r>
        <w:rPr>
          <w:rFonts w:ascii="Times New Roman" w:eastAsia="宋体" w:hAnsi="Times New Roman" w:cs="Times New Roman"/>
          <w:sz w:val="21"/>
        </w:rPr>
        <w:t>内快递克服重力做的功为3200J</w:t>
      </w:r>
      <w:r>
        <w:rPr>
          <w:rFonts w:ascii="Times New Roman" w:eastAsia="宋体" w:hAnsi="Times New Roman" w:cs="Times New Roman"/>
          <w:sz w:val="21"/>
        </w:rPr>
        <w:tab/>
      </w:r>
      <w:r>
        <w:rPr>
          <w:rFonts w:ascii="Times New Roman" w:eastAsia="宋体" w:hAnsi="Times New Roman" w:cs="Times New Roman"/>
          <w:sz w:val="21"/>
        </w:rPr>
        <w:t>D．</w:t>
      </w:r>
      <w:r>
        <w:rPr>
          <w:rFonts w:ascii="Times New Roman" w:eastAsia="宋体" w:hAnsi="Times New Roman" w:cs="Times New Roman"/>
        </w:rPr>
        <w:object>
          <v:shape id="_x0000_i1056" type="#_x0000_t75" alt="eqIdacca04d145c04506dcd069fbaea4c33f" style="width:33.4pt;height:12.45pt" o:ole="" coordsize="21600,21600" o:preferrelative="t" filled="f" stroked="f">
            <v:stroke joinstyle="miter"/>
            <v:imagedata r:id="rId63" o:title="eqIdacca04d145c04506dcd069fbaea4c33f"/>
            <o:lock v:ext="edit" aspectratio="t"/>
            <w10:anchorlock/>
          </v:shape>
          <o:OLEObject Type="Embed" ProgID="Equation.DSMT4" ShapeID="_x0000_i1056" DrawAspect="Content" ObjectID="_1468075756" r:id="rId65"/>
        </w:object>
      </w:r>
      <w:r>
        <w:rPr>
          <w:rFonts w:ascii="Times New Roman" w:eastAsia="宋体" w:hAnsi="Times New Roman" w:cs="Times New Roman"/>
          <w:sz w:val="21"/>
        </w:rPr>
        <w:t>内快递受到的摩擦力为100N</w:t>
      </w:r>
    </w:p>
    <w:p w14:paraId="20914E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二、填空题</w:t>
      </w:r>
    </w:p>
    <w:p w14:paraId="181890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13.</w:t>
      </w:r>
      <w:r>
        <w:rPr>
          <w:rFonts w:ascii="宋体" w:eastAsia="宋体" w:hAnsi="宋体" w:cs="宋体" w:hint="eastAsia"/>
          <w:sz w:val="21"/>
          <w:szCs w:val="21"/>
        </w:rPr>
        <w:t>2025年4月30日13时08分，神舟十九号载人飞船返回舱在东风着陆场成功着陆。返回舱在进入大气层一段时间后，由于受空气阻力作用会匀速下降，此过程中，动能</w:t>
      </w:r>
      <w:r>
        <w:rPr>
          <w:rFonts w:ascii="宋体" w:eastAsia="宋体" w:hAnsi="宋体" w:cs="宋体" w:hint="eastAsia"/>
          <w:b w:val="0"/>
          <w:sz w:val="21"/>
          <w:szCs w:val="21"/>
          <w:u w:val="single"/>
        </w:rPr>
        <w:t xml:space="preserve">           </w:t>
      </w:r>
      <w:r>
        <w:rPr>
          <w:rFonts w:ascii="宋体" w:eastAsia="宋体" w:hAnsi="宋体" w:cs="宋体" w:hint="eastAsia"/>
          <w:sz w:val="21"/>
          <w:szCs w:val="21"/>
        </w:rPr>
        <w:t>，势能</w:t>
      </w:r>
      <w:r>
        <w:rPr>
          <w:rFonts w:ascii="宋体" w:eastAsia="宋体" w:hAnsi="宋体" w:cs="宋体" w:hint="eastAsia"/>
          <w:b w:val="0"/>
          <w:sz w:val="21"/>
          <w:szCs w:val="21"/>
          <w:u w:val="single"/>
        </w:rPr>
        <w:t xml:space="preserve">           </w:t>
      </w:r>
      <w:r>
        <w:rPr>
          <w:rFonts w:ascii="宋体" w:eastAsia="宋体" w:hAnsi="宋体" w:cs="宋体" w:hint="eastAsia"/>
          <w:sz w:val="21"/>
          <w:szCs w:val="21"/>
        </w:rPr>
        <w:t>，机械能</w:t>
      </w:r>
      <w:r>
        <w:rPr>
          <w:rFonts w:ascii="宋体" w:eastAsia="宋体" w:hAnsi="宋体" w:cs="宋体" w:hint="eastAsia"/>
          <w:b w:val="0"/>
          <w:sz w:val="21"/>
          <w:szCs w:val="21"/>
          <w:u w:val="single"/>
        </w:rPr>
        <w:t xml:space="preserve">           </w:t>
      </w:r>
      <w:r>
        <w:rPr>
          <w:rFonts w:ascii="宋体" w:eastAsia="宋体" w:hAnsi="宋体" w:cs="宋体" w:hint="eastAsia"/>
          <w:sz w:val="21"/>
          <w:szCs w:val="21"/>
        </w:rPr>
        <w:t>（选填“增大”“减小”或“不变”）。</w:t>
      </w:r>
    </w:p>
    <w:p w14:paraId="133E74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62000" cy="1133475"/>
            <wp:effectExtent l="0" t="0" r="0" b="9525"/>
            <wp:docPr id="100075" name="图片 100075" descr="@@@6f93022a-f2a6-412d-8789-e09a929e7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f93022a-f2a6-412d-8789-e09a929e7e4f"/>
                    <pic:cNvPicPr>
                      <a:picLocks noChangeAspect="1"/>
                    </pic:cNvPicPr>
                  </pic:nvPicPr>
                  <pic:blipFill>
                    <a:blip xmlns:r="http://schemas.openxmlformats.org/officeDocument/2006/relationships" r:embed="rId66"/>
                    <a:stretch>
                      <a:fillRect/>
                    </a:stretch>
                  </pic:blipFill>
                  <pic:spPr>
                    <a:xfrm>
                      <a:off x="0" y="0"/>
                      <a:ext cx="762000" cy="1133475"/>
                    </a:xfrm>
                    <a:prstGeom prst="rect">
                      <a:avLst/>
                    </a:prstGeom>
                  </pic:spPr>
                </pic:pic>
              </a:graphicData>
            </a:graphic>
          </wp:inline>
        </w:drawing>
      </w:r>
    </w:p>
    <w:p w14:paraId="078441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14.</w:t>
      </w:r>
      <w:r>
        <w:rPr>
          <w:rFonts w:ascii="宋体" w:eastAsia="宋体" w:hAnsi="宋体" w:cs="宋体" w:hint="eastAsia"/>
          <w:sz w:val="21"/>
          <w:szCs w:val="21"/>
        </w:rPr>
        <w:t xml:space="preserve">为减少扬尘对空气质量的影响，锦州市区每天都要进行洒水作业。如图所示，洒水车沿道路匀速行驶，在洒水过程中，洒水车受到地面的摩擦力将 </w:t>
      </w:r>
      <w:r>
        <w:rPr>
          <w:rFonts w:ascii="宋体" w:eastAsia="宋体" w:hAnsi="宋体" w:cs="宋体" w:hint="eastAsia"/>
          <w:b w:val="0"/>
          <w:sz w:val="21"/>
          <w:szCs w:val="21"/>
          <w:u w:val="single"/>
        </w:rPr>
        <w:t xml:space="preserve">    </w:t>
      </w:r>
      <w:r>
        <w:rPr>
          <w:rFonts w:ascii="宋体" w:eastAsia="宋体" w:hAnsi="宋体" w:cs="宋体" w:hint="eastAsia"/>
          <w:sz w:val="21"/>
          <w:szCs w:val="21"/>
        </w:rPr>
        <w:t>，整车的动能将</w:t>
      </w:r>
      <w:r>
        <w:rPr>
          <w:rFonts w:ascii="宋体" w:eastAsia="宋体" w:hAnsi="宋体" w:cs="宋体" w:hint="eastAsia"/>
          <w:b w:val="0"/>
          <w:sz w:val="21"/>
          <w:szCs w:val="21"/>
          <w:u w:val="single"/>
        </w:rPr>
        <w:t xml:space="preserve">    </w:t>
      </w:r>
      <w:r>
        <w:rPr>
          <w:rFonts w:ascii="宋体" w:eastAsia="宋体" w:hAnsi="宋体" w:cs="宋体" w:hint="eastAsia"/>
          <w:sz w:val="21"/>
          <w:szCs w:val="21"/>
        </w:rPr>
        <w:t>（选填“增大”、 “减小”或“不变”）。</w:t>
      </w:r>
    </w:p>
    <w:p w14:paraId="025F74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76400" cy="1104900"/>
            <wp:effectExtent l="0" t="0" r="0" b="0"/>
            <wp:docPr id="100071" name="图片 100071" descr="@@@6b44a0c1-fe95-4371-8091-85e290094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b44a0c1-fe95-4371-8091-85e2900948ed"/>
                    <pic:cNvPicPr>
                      <a:picLocks noChangeAspect="1"/>
                    </pic:cNvPicPr>
                  </pic:nvPicPr>
                  <pic:blipFill>
                    <a:blip xmlns:r="http://schemas.openxmlformats.org/officeDocument/2006/relationships" r:embed="rId67"/>
                    <a:stretch>
                      <a:fillRect/>
                    </a:stretch>
                  </pic:blipFill>
                  <pic:spPr>
                    <a:xfrm>
                      <a:off x="0" y="0"/>
                      <a:ext cx="1676400" cy="1104900"/>
                    </a:xfrm>
                    <a:prstGeom prst="rect">
                      <a:avLst/>
                    </a:prstGeom>
                  </pic:spPr>
                </pic:pic>
              </a:graphicData>
            </a:graphic>
          </wp:inline>
        </w:drawing>
      </w:r>
    </w:p>
    <w:p w14:paraId="5D93F2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15.</w:t>
      </w:r>
      <w:r>
        <w:rPr>
          <w:rFonts w:ascii="宋体" w:eastAsia="宋体" w:hAnsi="宋体" w:cs="宋体" w:hint="eastAsia"/>
          <w:sz w:val="21"/>
          <w:szCs w:val="21"/>
        </w:rPr>
        <w:t>如图所示，将弹簧、小车置于水平木板面上，被压缩后的弹簧将小车弹出，这一过程中，弹簧的弹性势能转化为小车的</w:t>
      </w:r>
      <w:r>
        <w:rPr>
          <w:rFonts w:ascii="宋体" w:eastAsia="宋体" w:hAnsi="宋体" w:cs="宋体" w:hint="eastAsia"/>
          <w:b w:val="0"/>
          <w:sz w:val="21"/>
          <w:szCs w:val="21"/>
          <w:u w:val="single"/>
        </w:rPr>
        <w:t xml:space="preserve">           </w:t>
      </w:r>
      <w:r>
        <w:rPr>
          <w:rFonts w:ascii="宋体" w:eastAsia="宋体" w:hAnsi="宋体" w:cs="宋体" w:hint="eastAsia"/>
          <w:sz w:val="21"/>
          <w:szCs w:val="21"/>
        </w:rPr>
        <w:t>能。实验表明，弹簧被压缩得越短，小车被弹开的距离越远，这说明，弹簧的弹性形变越大，弹性势能越</w:t>
      </w:r>
      <w:r>
        <w:rPr>
          <w:rFonts w:ascii="宋体" w:eastAsia="宋体" w:hAnsi="宋体" w:cs="宋体" w:hint="eastAsia"/>
          <w:b w:val="0"/>
          <w:sz w:val="21"/>
          <w:szCs w:val="21"/>
          <w:u w:val="single"/>
        </w:rPr>
        <w:t xml:space="preserve">           </w:t>
      </w:r>
      <w:r>
        <w:rPr>
          <w:rFonts w:ascii="宋体" w:eastAsia="宋体" w:hAnsi="宋体" w:cs="宋体" w:hint="eastAsia"/>
          <w:sz w:val="21"/>
          <w:szCs w:val="21"/>
        </w:rPr>
        <w:t>。小车在水平木板上运动时，所受重力对小车</w:t>
      </w:r>
      <w:r>
        <w:rPr>
          <w:rFonts w:ascii="宋体" w:eastAsia="宋体" w:hAnsi="宋体" w:cs="宋体" w:hint="eastAsia"/>
          <w:b w:val="0"/>
          <w:sz w:val="21"/>
          <w:szCs w:val="21"/>
          <w:u w:val="single"/>
        </w:rPr>
        <w:t xml:space="preserve">           </w:t>
      </w:r>
      <w:r>
        <w:rPr>
          <w:rFonts w:ascii="宋体" w:eastAsia="宋体" w:hAnsi="宋体" w:cs="宋体" w:hint="eastAsia"/>
          <w:sz w:val="21"/>
          <w:szCs w:val="21"/>
        </w:rPr>
        <w:t>（选填“做功”或“不做功”）。</w:t>
      </w:r>
    </w:p>
    <w:p w14:paraId="5D5842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43200" cy="847725"/>
            <wp:effectExtent l="0" t="0" r="0" b="9525"/>
            <wp:docPr id="100077" name="图片 100077" descr="@@@7d2ae8e1-a09c-449f-81bd-3e700ee75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7d2ae8e1-a09c-449f-81bd-3e700ee752c0"/>
                    <pic:cNvPicPr>
                      <a:picLocks noChangeAspect="1"/>
                    </pic:cNvPicPr>
                  </pic:nvPicPr>
                  <pic:blipFill>
                    <a:blip xmlns:r="http://schemas.openxmlformats.org/officeDocument/2006/relationships" r:embed="rId68"/>
                    <a:stretch>
                      <a:fillRect/>
                    </a:stretch>
                  </pic:blipFill>
                  <pic:spPr>
                    <a:xfrm>
                      <a:off x="0" y="0"/>
                      <a:ext cx="2743200" cy="847725"/>
                    </a:xfrm>
                    <a:prstGeom prst="rect">
                      <a:avLst/>
                    </a:prstGeom>
                  </pic:spPr>
                </pic:pic>
              </a:graphicData>
            </a:graphic>
          </wp:inline>
        </w:drawing>
      </w:r>
    </w:p>
    <w:p w14:paraId="64AA07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16.</w:t>
      </w:r>
      <w:r>
        <w:rPr>
          <w:rFonts w:ascii="宋体" w:eastAsia="宋体" w:hAnsi="宋体" w:cs="宋体" w:hint="eastAsia"/>
          <w:sz w:val="21"/>
          <w:szCs w:val="21"/>
        </w:rPr>
        <w:t>在某次测试中，一款重为6.4×10</w:t>
      </w:r>
      <w:r>
        <w:rPr>
          <w:rFonts w:ascii="宋体" w:eastAsia="宋体" w:hAnsi="宋体" w:cs="宋体" w:hint="eastAsia"/>
          <w:sz w:val="21"/>
          <w:szCs w:val="21"/>
          <w:vertAlign w:val="superscript"/>
        </w:rPr>
        <w:t>4</w:t>
      </w:r>
      <w:r>
        <w:rPr>
          <w:rFonts w:ascii="宋体" w:eastAsia="宋体" w:hAnsi="宋体" w:cs="宋体" w:hint="eastAsia"/>
          <w:sz w:val="21"/>
          <w:szCs w:val="21"/>
        </w:rPr>
        <w:t>N的超音速汽车以1260km/h的速度在水平轨道上匀速直线行驶，受到的阻力为1.8×10</w:t>
      </w:r>
      <w:r>
        <w:rPr>
          <w:rFonts w:ascii="宋体" w:eastAsia="宋体" w:hAnsi="宋体" w:cs="宋体" w:hint="eastAsia"/>
          <w:sz w:val="21"/>
          <w:szCs w:val="21"/>
          <w:vertAlign w:val="superscript"/>
        </w:rPr>
        <w:t>5</w:t>
      </w:r>
      <w:r>
        <w:rPr>
          <w:rFonts w:ascii="宋体" w:eastAsia="宋体" w:hAnsi="宋体" w:cs="宋体" w:hint="eastAsia"/>
          <w:sz w:val="21"/>
          <w:szCs w:val="21"/>
        </w:rPr>
        <w:t>N，10s内汽车通过的路程是</w:t>
      </w:r>
      <w:r>
        <w:rPr>
          <w:rFonts w:ascii="宋体" w:eastAsia="宋体" w:hAnsi="宋体" w:cs="宋体" w:hint="eastAsia"/>
          <w:b w:val="0"/>
          <w:sz w:val="21"/>
          <w:szCs w:val="21"/>
          <w:u w:val="single"/>
        </w:rPr>
        <w:t xml:space="preserve">        </w:t>
      </w:r>
      <w:r>
        <w:rPr>
          <w:rFonts w:ascii="宋体" w:eastAsia="宋体" w:hAnsi="宋体" w:cs="宋体" w:hint="eastAsia"/>
          <w:sz w:val="21"/>
          <w:szCs w:val="21"/>
        </w:rPr>
        <w:t>m，牵引力做功的功率是</w:t>
      </w:r>
      <w:r>
        <w:rPr>
          <w:rFonts w:ascii="宋体" w:eastAsia="宋体" w:hAnsi="宋体" w:cs="宋体" w:hint="eastAsia"/>
          <w:b w:val="0"/>
          <w:sz w:val="21"/>
          <w:szCs w:val="21"/>
          <w:u w:val="single"/>
        </w:rPr>
        <w:t xml:space="preserve">        </w:t>
      </w:r>
      <w:r>
        <w:rPr>
          <w:rFonts w:ascii="宋体" w:eastAsia="宋体" w:hAnsi="宋体" w:cs="宋体" w:hint="eastAsia"/>
          <w:sz w:val="21"/>
          <w:szCs w:val="21"/>
        </w:rPr>
        <w:t>W，重力做功是</w:t>
      </w:r>
      <w:r>
        <w:rPr>
          <w:rFonts w:ascii="宋体" w:eastAsia="宋体" w:hAnsi="宋体" w:cs="宋体" w:hint="eastAsia"/>
          <w:b w:val="0"/>
          <w:sz w:val="21"/>
          <w:szCs w:val="21"/>
          <w:u w:val="single"/>
        </w:rPr>
        <w:t xml:space="preserve">        </w:t>
      </w:r>
      <w:r>
        <w:rPr>
          <w:rFonts w:ascii="宋体" w:eastAsia="宋体" w:hAnsi="宋体" w:cs="宋体" w:hint="eastAsia"/>
          <w:sz w:val="21"/>
          <w:szCs w:val="21"/>
        </w:rPr>
        <w:t>J。</w:t>
      </w:r>
    </w:p>
    <w:p w14:paraId="2946622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17.</w:t>
      </w:r>
      <w:r>
        <w:rPr>
          <w:rFonts w:ascii="宋体" w:eastAsia="宋体" w:hAnsi="宋体" w:cs="宋体" w:hint="eastAsia"/>
          <w:sz w:val="21"/>
          <w:szCs w:val="21"/>
        </w:rPr>
        <w:t>如图，小亮的质量为60kg，做一次引体向上需克服重力做功</w:t>
      </w:r>
      <w:r>
        <w:rPr>
          <w:rFonts w:ascii="宋体" w:eastAsia="宋体" w:hAnsi="宋体" w:cs="宋体" w:hint="eastAsia"/>
          <w:b w:val="0"/>
          <w:sz w:val="21"/>
          <w:szCs w:val="21"/>
          <w:u w:val="single"/>
        </w:rPr>
        <w:t xml:space="preserve">           </w:t>
      </w:r>
      <w:r>
        <w:rPr>
          <w:rFonts w:ascii="宋体" w:eastAsia="宋体" w:hAnsi="宋体" w:cs="宋体" w:hint="eastAsia"/>
          <w:sz w:val="21"/>
          <w:szCs w:val="21"/>
        </w:rPr>
        <w:t>J。如果小亮1min完成10个引体向上，则他的功率是</w:t>
      </w:r>
      <w:r>
        <w:rPr>
          <w:rFonts w:ascii="宋体" w:eastAsia="宋体" w:hAnsi="宋体" w:cs="宋体" w:hint="eastAsia"/>
          <w:b w:val="0"/>
          <w:sz w:val="21"/>
          <w:szCs w:val="21"/>
          <w:u w:val="single"/>
        </w:rPr>
        <w:t xml:space="preserve">           </w:t>
      </w:r>
      <w:r>
        <w:rPr>
          <w:rFonts w:ascii="宋体" w:eastAsia="宋体" w:hAnsi="宋体" w:cs="宋体" w:hint="eastAsia"/>
          <w:sz w:val="21"/>
          <w:szCs w:val="21"/>
        </w:rPr>
        <w:t>W。（g取10N/kg，假设小亮每次做引体向上，身体重心都上升0.6m）</w:t>
      </w:r>
    </w:p>
    <w:p w14:paraId="67E4BE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66850" cy="1390650"/>
            <wp:effectExtent l="0" t="0" r="0" b="0"/>
            <wp:docPr id="1" name="图片 1" descr="@@@303ae67a-d0a6-45dd-b1e7-79db19c3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03ae67a-d0a6-45dd-b1e7-79db19c30222"/>
                    <pic:cNvPicPr>
                      <a:picLocks noChangeAspect="1"/>
                    </pic:cNvPicPr>
                  </pic:nvPicPr>
                  <pic:blipFill>
                    <a:blip xmlns:r="http://schemas.openxmlformats.org/officeDocument/2006/relationships" r:embed="rId69"/>
                    <a:stretch>
                      <a:fillRect/>
                    </a:stretch>
                  </pic:blipFill>
                  <pic:spPr>
                    <a:xfrm>
                      <a:off x="0" y="0"/>
                      <a:ext cx="1466850" cy="1390650"/>
                    </a:xfrm>
                    <a:prstGeom prst="rect">
                      <a:avLst/>
                    </a:prstGeom>
                  </pic:spPr>
                </pic:pic>
              </a:graphicData>
            </a:graphic>
          </wp:inline>
        </w:drawing>
      </w:r>
    </w:p>
    <w:p w14:paraId="61EB790C">
      <w:pPr>
        <w:spacing w:line="360" w:lineRule="auto"/>
        <w:ind w:left="273" w:hanging="273" w:hangingChars="130"/>
      </w:pPr>
      <w:r>
        <w:rPr>
          <w:rFonts w:hint="eastAsia"/>
          <w:szCs w:val="21"/>
          <w:lang w:val="en-US" w:eastAsia="zh-CN"/>
        </w:rPr>
        <w:t>18</w:t>
      </w:r>
      <w:r>
        <w:rPr>
          <w:szCs w:val="21"/>
        </w:rPr>
        <w:t>．如图1所示，水平地面上有一长方体木箱，小林用水平推力F把木箱向前推动，此过程中，推力F和木箱前进的速度v的大小随时间t的变化情况分别如图2甲、乙所示。在第2s时刻，木箱受到的摩擦力f＝</w:t>
      </w:r>
      <w:r>
        <w:rPr>
          <w:szCs w:val="21"/>
          <w:u w:val="single"/>
        </w:rPr>
        <w:t>　　</w:t>
      </w:r>
      <w:r>
        <w:rPr>
          <w:szCs w:val="21"/>
        </w:rPr>
        <w:t>N，在0～1s内，推力对木箱所做的功</w:t>
      </w:r>
      <w:r>
        <w:rPr>
          <w:szCs w:val="21"/>
          <w:u w:val="single"/>
        </w:rPr>
        <w:t>　　</w:t>
      </w:r>
      <w:r>
        <w:rPr>
          <w:szCs w:val="21"/>
        </w:rPr>
        <w:t>J。</w:t>
      </w:r>
    </w:p>
    <w:p w14:paraId="2E467903">
      <w:pPr>
        <w:shd w:val="clear" w:color="auto" w:fill="auto"/>
        <w:spacing w:line="360" w:lineRule="auto"/>
        <w:jc w:val="left"/>
        <w:textAlignment w:val="center"/>
        <w:rPr>
          <w:rFonts w:ascii="Times New Roman" w:eastAsia="宋体" w:hAnsi="Times New Roman" w:cs="Times New Roman"/>
          <w:sz w:val="21"/>
        </w:rPr>
      </w:pPr>
      <w:r>
        <w:rPr>
          <w:szCs w:val="21"/>
        </w:rPr>
        <w:drawing>
          <wp:inline distT="0" distB="0" distL="114300" distR="114300">
            <wp:extent cx="4401185" cy="1181100"/>
            <wp:effectExtent l="0" t="0" r="18415" b="0"/>
            <wp:docPr id="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6" descr="菁优网：http://www.jyeoo.com"/>
                    <pic:cNvPicPr>
                      <a:picLocks noChangeAspect="1"/>
                    </pic:cNvPicPr>
                  </pic:nvPicPr>
                  <pic:blipFill>
                    <a:blip xmlns:r="http://schemas.openxmlformats.org/officeDocument/2006/relationships" r:embed="rId70"/>
                    <a:stretch>
                      <a:fillRect/>
                    </a:stretch>
                  </pic:blipFill>
                  <pic:spPr>
                    <a:xfrm>
                      <a:off x="0" y="0"/>
                      <a:ext cx="4401185" cy="1181100"/>
                    </a:xfrm>
                    <a:prstGeom prst="rect">
                      <a:avLst/>
                    </a:prstGeom>
                    <a:noFill/>
                    <a:ln>
                      <a:noFill/>
                    </a:ln>
                  </pic:spPr>
                </pic:pic>
              </a:graphicData>
            </a:graphic>
          </wp:inline>
        </w:drawing>
      </w:r>
    </w:p>
    <w:p w14:paraId="42C7B708">
      <w:pPr>
        <w:shd w:val="clear" w:color="auto" w:fill="auto"/>
        <w:spacing w:line="360" w:lineRule="auto"/>
        <w:jc w:val="left"/>
        <w:textAlignment w:val="center"/>
        <w:rPr>
          <w:rFonts w:eastAsia="宋体" w:hint="default"/>
          <w:sz w:val="21"/>
          <w:lang w:val="en-US" w:eastAsia="zh-CN"/>
        </w:rPr>
      </w:pPr>
      <w:r>
        <w:rPr>
          <w:rFonts w:hint="eastAsia"/>
          <w:sz w:val="21"/>
          <w:lang w:val="en-US" w:eastAsia="zh-CN"/>
        </w:rPr>
        <w:t>三、解答题</w:t>
      </w:r>
    </w:p>
    <w:p w14:paraId="44ECC5B7">
      <w:pPr>
        <w:shd w:val="clear" w:color="auto" w:fill="auto"/>
        <w:spacing w:line="360" w:lineRule="auto"/>
        <w:jc w:val="left"/>
        <w:textAlignment w:val="center"/>
        <w:rPr>
          <w:sz w:val="21"/>
        </w:rPr>
      </w:pPr>
      <w:r>
        <w:rPr>
          <w:rFonts w:hint="eastAsia"/>
          <w:sz w:val="21"/>
          <w:lang w:val="en-US" w:eastAsia="zh-CN"/>
        </w:rPr>
        <w:t>19.</w:t>
      </w:r>
      <w:r>
        <w:rPr>
          <w:sz w:val="21"/>
        </w:rPr>
        <w:t>随着楼层的增加，高空坠物的破坏程度越来越严重。某天晚上刮大风，第二天早晨小梦上学时发现邻居家的电动自行车被从阳台上掉下来的物品砸坏了。高空坠物的破坏程度与哪些因素有关呢？</w:t>
      </w:r>
    </w:p>
    <w:p w14:paraId="47760F02">
      <w:pPr>
        <w:shd w:val="clear" w:color="auto" w:fill="auto"/>
        <w:spacing w:line="360" w:lineRule="auto"/>
        <w:jc w:val="left"/>
        <w:textAlignment w:val="center"/>
        <w:rPr>
          <w:sz w:val="21"/>
        </w:rPr>
      </w:pPr>
      <w:r>
        <w:rPr>
          <w:sz w:val="21"/>
        </w:rPr>
        <w:t>猜想1：高空坠物的破坏力与物体的质量有关</w:t>
      </w:r>
    </w:p>
    <w:p w14:paraId="4A22804F">
      <w:pPr>
        <w:shd w:val="clear" w:color="auto" w:fill="auto"/>
        <w:spacing w:line="360" w:lineRule="auto"/>
        <w:jc w:val="left"/>
        <w:textAlignment w:val="center"/>
        <w:rPr>
          <w:sz w:val="21"/>
        </w:rPr>
      </w:pPr>
      <w:r>
        <w:rPr>
          <w:sz w:val="21"/>
        </w:rPr>
        <w:t>猜想2：高空坠物的破坏力与物体下落的高度有关</w:t>
      </w:r>
    </w:p>
    <w:p w14:paraId="077DD365">
      <w:pPr>
        <w:shd w:val="clear" w:color="auto" w:fill="auto"/>
        <w:spacing w:line="360" w:lineRule="auto"/>
        <w:jc w:val="left"/>
        <w:textAlignment w:val="center"/>
        <w:rPr>
          <w:sz w:val="21"/>
        </w:rPr>
      </w:pPr>
      <w:r>
        <w:rPr>
          <w:sz w:val="21"/>
        </w:rPr>
        <w:t>小梦所在的学习小组利用细沙、刻度尺、质量不同的小球等器材进行了实验，并将实验数据记录在下表中：</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229"/>
        <w:gridCol w:w="786"/>
        <w:gridCol w:w="786"/>
        <w:gridCol w:w="786"/>
        <w:gridCol w:w="786"/>
        <w:gridCol w:w="952"/>
      </w:tblGrid>
      <w:tr w14:paraId="326205C5">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4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03047D">
            <w:pPr>
              <w:shd w:val="clear" w:color="auto" w:fill="auto"/>
              <w:spacing w:line="360" w:lineRule="auto"/>
              <w:jc w:val="left"/>
              <w:textAlignment w:val="center"/>
              <w:rPr>
                <w:sz w:val="21"/>
              </w:rPr>
            </w:pPr>
            <w:r>
              <w:rPr>
                <w:sz w:val="21"/>
              </w:rPr>
              <w:t>实验序号</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6939A2">
            <w:pPr>
              <w:shd w:val="clear" w:color="auto" w:fill="auto"/>
              <w:spacing w:line="360" w:lineRule="auto"/>
              <w:jc w:val="left"/>
              <w:textAlignment w:val="center"/>
              <w:rPr>
                <w:sz w:val="21"/>
              </w:rPr>
            </w:pPr>
            <w:r>
              <w:rPr>
                <w:sz w:val="21"/>
              </w:rPr>
              <w:t>1</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1658E8">
            <w:pPr>
              <w:shd w:val="clear" w:color="auto" w:fill="auto"/>
              <w:spacing w:line="360" w:lineRule="auto"/>
              <w:jc w:val="left"/>
              <w:textAlignment w:val="center"/>
              <w:rPr>
                <w:sz w:val="21"/>
              </w:rPr>
            </w:pPr>
            <w:r>
              <w:rPr>
                <w:sz w:val="21"/>
              </w:rPr>
              <w:t>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BD30A2">
            <w:pPr>
              <w:shd w:val="clear" w:color="auto" w:fill="auto"/>
              <w:spacing w:line="360" w:lineRule="auto"/>
              <w:jc w:val="left"/>
              <w:textAlignment w:val="center"/>
              <w:rPr>
                <w:sz w:val="21"/>
              </w:rPr>
            </w:pPr>
            <w:r>
              <w:rPr>
                <w:sz w:val="21"/>
              </w:rPr>
              <w:t>3</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B73F27">
            <w:pPr>
              <w:shd w:val="clear" w:color="auto" w:fill="auto"/>
              <w:spacing w:line="360" w:lineRule="auto"/>
              <w:jc w:val="left"/>
              <w:textAlignment w:val="center"/>
              <w:rPr>
                <w:sz w:val="21"/>
              </w:rPr>
            </w:pPr>
            <w:r>
              <w:rPr>
                <w:sz w:val="21"/>
              </w:rPr>
              <w:t>4</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620745">
            <w:pPr>
              <w:shd w:val="clear" w:color="auto" w:fill="auto"/>
              <w:spacing w:line="360" w:lineRule="auto"/>
              <w:jc w:val="left"/>
              <w:textAlignment w:val="center"/>
              <w:rPr>
                <w:sz w:val="21"/>
              </w:rPr>
            </w:pPr>
            <w:r>
              <w:rPr>
                <w:sz w:val="21"/>
              </w:rPr>
              <w:t>5</w:t>
            </w:r>
          </w:p>
        </w:tc>
      </w:tr>
      <w:tr w14:paraId="465310DD">
        <w:tblPrEx>
          <w:tblW w:w="8325" w:type="dxa"/>
          <w:tblInd w:w="0" w:type="dxa"/>
          <w:tblCellMar>
            <w:top w:w="120" w:type="dxa"/>
            <w:left w:w="120" w:type="dxa"/>
            <w:bottom w:w="120" w:type="dxa"/>
            <w:right w:w="120" w:type="dxa"/>
          </w:tblCellMar>
        </w:tblPrEx>
        <w:tc>
          <w:tcPr>
            <w:tcW w:w="4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3920CC">
            <w:pPr>
              <w:shd w:val="clear" w:color="auto" w:fill="auto"/>
              <w:spacing w:line="360" w:lineRule="auto"/>
              <w:jc w:val="left"/>
              <w:textAlignment w:val="center"/>
              <w:rPr>
                <w:sz w:val="21"/>
              </w:rPr>
            </w:pPr>
            <w:r>
              <w:rPr>
                <w:sz w:val="21"/>
              </w:rPr>
              <w:t>质量</w:t>
            </w:r>
            <w:r>
              <w:rPr>
                <w:rFonts w:ascii="Times New Roman" w:eastAsia="Times New Roman" w:hAnsi="Times New Roman" w:cs="Times New Roman"/>
                <w:i/>
                <w:sz w:val="21"/>
              </w:rPr>
              <w:t>m</w:t>
            </w:r>
            <w:r>
              <w:rPr>
                <w:sz w:val="21"/>
              </w:rPr>
              <w:t>/g</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50DA01">
            <w:pPr>
              <w:shd w:val="clear" w:color="auto" w:fill="auto"/>
              <w:spacing w:line="360" w:lineRule="auto"/>
              <w:jc w:val="left"/>
              <w:textAlignment w:val="center"/>
              <w:rPr>
                <w:sz w:val="21"/>
              </w:rPr>
            </w:pPr>
            <w:r>
              <w:rPr>
                <w:sz w:val="21"/>
              </w:rPr>
              <w:t>10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882861">
            <w:pPr>
              <w:shd w:val="clear" w:color="auto" w:fill="auto"/>
              <w:spacing w:line="360" w:lineRule="auto"/>
              <w:jc w:val="left"/>
              <w:textAlignment w:val="center"/>
              <w:rPr>
                <w:sz w:val="21"/>
              </w:rPr>
            </w:pPr>
            <w:r>
              <w:rPr>
                <w:sz w:val="21"/>
              </w:rPr>
              <w:t>10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7903A4">
            <w:pPr>
              <w:shd w:val="clear" w:color="auto" w:fill="auto"/>
              <w:spacing w:line="360" w:lineRule="auto"/>
              <w:jc w:val="left"/>
              <w:textAlignment w:val="center"/>
              <w:rPr>
                <w:sz w:val="21"/>
              </w:rPr>
            </w:pPr>
            <w:r>
              <w:rPr>
                <w:sz w:val="21"/>
              </w:rPr>
              <w:t>10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DEFBA">
            <w:pPr>
              <w:shd w:val="clear" w:color="auto" w:fill="auto"/>
              <w:spacing w:line="360" w:lineRule="auto"/>
              <w:jc w:val="left"/>
              <w:textAlignment w:val="center"/>
              <w:rPr>
                <w:sz w:val="21"/>
              </w:rPr>
            </w:pPr>
            <w:r>
              <w:rPr>
                <w:sz w:val="21"/>
              </w:rPr>
              <w:t>20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CBCE96">
            <w:pPr>
              <w:shd w:val="clear" w:color="auto" w:fill="auto"/>
              <w:spacing w:line="360" w:lineRule="auto"/>
              <w:jc w:val="left"/>
              <w:textAlignment w:val="center"/>
              <w:rPr>
                <w:sz w:val="21"/>
              </w:rPr>
            </w:pPr>
            <w:r>
              <w:rPr>
                <w:sz w:val="21"/>
              </w:rPr>
              <w:t>30</w:t>
            </w:r>
          </w:p>
        </w:tc>
      </w:tr>
      <w:tr w14:paraId="0651FC26">
        <w:tblPrEx>
          <w:tblW w:w="8325" w:type="dxa"/>
          <w:tblInd w:w="0" w:type="dxa"/>
          <w:tblCellMar>
            <w:top w:w="120" w:type="dxa"/>
            <w:left w:w="120" w:type="dxa"/>
            <w:bottom w:w="120" w:type="dxa"/>
            <w:right w:w="120" w:type="dxa"/>
          </w:tblCellMar>
        </w:tblPrEx>
        <w:tc>
          <w:tcPr>
            <w:tcW w:w="4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1F53C">
            <w:pPr>
              <w:shd w:val="clear" w:color="auto" w:fill="auto"/>
              <w:spacing w:line="360" w:lineRule="auto"/>
              <w:jc w:val="left"/>
              <w:textAlignment w:val="center"/>
              <w:rPr>
                <w:sz w:val="21"/>
              </w:rPr>
            </w:pPr>
            <w:r>
              <w:rPr>
                <w:sz w:val="21"/>
              </w:rPr>
              <w:t>下落高度</w:t>
            </w:r>
            <w:r>
              <w:rPr>
                <w:rFonts w:ascii="Times New Roman" w:eastAsia="Times New Roman" w:hAnsi="Times New Roman" w:cs="Times New Roman"/>
                <w:i/>
                <w:sz w:val="21"/>
              </w:rPr>
              <w:t>h</w:t>
            </w:r>
            <w:r>
              <w:rPr>
                <w:sz w:val="21"/>
              </w:rPr>
              <w:t>/cm</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C0EE04">
            <w:pPr>
              <w:shd w:val="clear" w:color="auto" w:fill="auto"/>
              <w:spacing w:line="360" w:lineRule="auto"/>
              <w:jc w:val="left"/>
              <w:textAlignment w:val="center"/>
              <w:rPr>
                <w:sz w:val="21"/>
              </w:rPr>
            </w:pPr>
            <w:r>
              <w:rPr>
                <w:sz w:val="21"/>
              </w:rPr>
              <w:t>50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620329">
            <w:pPr>
              <w:shd w:val="clear" w:color="auto" w:fill="auto"/>
              <w:spacing w:line="360" w:lineRule="auto"/>
              <w:jc w:val="left"/>
              <w:textAlignment w:val="center"/>
              <w:rPr>
                <w:sz w:val="21"/>
              </w:rPr>
            </w:pPr>
            <w:r>
              <w:rPr>
                <w:sz w:val="21"/>
              </w:rPr>
              <w:t>60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DCA00C">
            <w:pPr>
              <w:shd w:val="clear" w:color="auto" w:fill="auto"/>
              <w:spacing w:line="360" w:lineRule="auto"/>
              <w:jc w:val="left"/>
              <w:textAlignment w:val="center"/>
              <w:rPr>
                <w:sz w:val="21"/>
              </w:rPr>
            </w:pPr>
            <w:r>
              <w:rPr>
                <w:sz w:val="21"/>
              </w:rPr>
              <w:t>80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34FD12">
            <w:pPr>
              <w:shd w:val="clear" w:color="auto" w:fill="auto"/>
              <w:spacing w:line="360" w:lineRule="auto"/>
              <w:jc w:val="left"/>
              <w:textAlignment w:val="center"/>
              <w:rPr>
                <w:sz w:val="21"/>
              </w:rPr>
            </w:pPr>
            <w:r>
              <w:rPr>
                <w:sz w:val="21"/>
              </w:rPr>
              <w:t>80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A3F815">
            <w:pPr>
              <w:shd w:val="clear" w:color="auto" w:fill="auto"/>
              <w:spacing w:line="360" w:lineRule="auto"/>
              <w:jc w:val="left"/>
              <w:textAlignment w:val="center"/>
              <w:rPr>
                <w:sz w:val="21"/>
              </w:rPr>
            </w:pPr>
            <w:r>
              <w:rPr>
                <w:sz w:val="21"/>
              </w:rPr>
              <w:t>80</w:t>
            </w:r>
          </w:p>
        </w:tc>
      </w:tr>
      <w:tr w14:paraId="7333E027">
        <w:tblPrEx>
          <w:tblW w:w="8325" w:type="dxa"/>
          <w:tblInd w:w="0" w:type="dxa"/>
          <w:tblCellMar>
            <w:top w:w="120" w:type="dxa"/>
            <w:left w:w="120" w:type="dxa"/>
            <w:bottom w:w="120" w:type="dxa"/>
            <w:right w:w="120" w:type="dxa"/>
          </w:tblCellMar>
        </w:tblPrEx>
        <w:tc>
          <w:tcPr>
            <w:tcW w:w="4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F530A">
            <w:pPr>
              <w:shd w:val="clear" w:color="auto" w:fill="auto"/>
              <w:spacing w:line="360" w:lineRule="auto"/>
              <w:jc w:val="left"/>
              <w:textAlignment w:val="center"/>
              <w:rPr>
                <w:sz w:val="21"/>
              </w:rPr>
            </w:pPr>
            <w:r>
              <w:rPr>
                <w:sz w:val="21"/>
              </w:rPr>
              <w:t>小球陷入沙坑的深度</w:t>
            </w:r>
            <w:r>
              <w:rPr>
                <w:rFonts w:ascii="Times New Roman" w:eastAsia="Times New Roman" w:hAnsi="Times New Roman" w:cs="Times New Roman"/>
                <w:i/>
                <w:sz w:val="21"/>
              </w:rPr>
              <w:t>d</w:t>
            </w:r>
            <w:r>
              <w:rPr>
                <w:sz w:val="21"/>
              </w:rPr>
              <w:t>/mm</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28D0CB">
            <w:pPr>
              <w:shd w:val="clear" w:color="auto" w:fill="auto"/>
              <w:spacing w:line="360" w:lineRule="auto"/>
              <w:jc w:val="left"/>
              <w:textAlignment w:val="center"/>
              <w:rPr>
                <w:sz w:val="21"/>
              </w:rPr>
            </w:pPr>
            <w:r>
              <w:rPr>
                <w:sz w:val="21"/>
              </w:rPr>
              <w:t>3.8</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FA2DE8">
            <w:pPr>
              <w:shd w:val="clear" w:color="auto" w:fill="auto"/>
              <w:spacing w:line="360" w:lineRule="auto"/>
              <w:jc w:val="left"/>
              <w:textAlignment w:val="center"/>
              <w:rPr>
                <w:sz w:val="21"/>
              </w:rPr>
            </w:pPr>
            <w:r>
              <w:rPr>
                <w:sz w:val="21"/>
              </w:rPr>
              <w:t>4.5</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54BFB3">
            <w:pPr>
              <w:shd w:val="clear" w:color="auto" w:fill="auto"/>
              <w:spacing w:line="360" w:lineRule="auto"/>
              <w:jc w:val="left"/>
              <w:textAlignment w:val="center"/>
              <w:rPr>
                <w:sz w:val="21"/>
              </w:rPr>
            </w:pPr>
            <w:r>
              <w:rPr>
                <w:sz w:val="21"/>
              </w:rPr>
              <w:t>7.2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8286FB">
            <w:pPr>
              <w:shd w:val="clear" w:color="auto" w:fill="auto"/>
              <w:spacing w:line="360" w:lineRule="auto"/>
              <w:jc w:val="left"/>
              <w:textAlignment w:val="center"/>
              <w:rPr>
                <w:sz w:val="21"/>
              </w:rPr>
            </w:pPr>
            <w:r>
              <w:rPr>
                <w:sz w:val="21"/>
              </w:rPr>
              <w:t>9.8</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B30B5">
            <w:pPr>
              <w:shd w:val="clear" w:color="auto" w:fill="auto"/>
              <w:spacing w:line="360" w:lineRule="auto"/>
              <w:jc w:val="left"/>
              <w:textAlignment w:val="center"/>
              <w:rPr>
                <w:sz w:val="21"/>
              </w:rPr>
            </w:pPr>
            <w:r>
              <w:rPr>
                <w:sz w:val="21"/>
              </w:rPr>
              <w:t>12.3</w:t>
            </w:r>
          </w:p>
        </w:tc>
      </w:tr>
    </w:tbl>
    <w:p w14:paraId="08A799C2">
      <w:pPr>
        <w:shd w:val="clear" w:color="auto" w:fill="auto"/>
        <w:spacing w:line="360" w:lineRule="auto"/>
        <w:jc w:val="left"/>
        <w:textAlignment w:val="center"/>
        <w:rPr>
          <w:sz w:val="21"/>
        </w:rPr>
      </w:pPr>
      <w:r>
        <w:rPr>
          <w:sz w:val="21"/>
        </w:rPr>
        <w:t>(1)实验中，通过</w:t>
      </w:r>
      <w:r>
        <w:rPr>
          <w:rFonts w:ascii="Times New Roman" w:eastAsia="Times New Roman" w:hAnsi="Times New Roman" w:cs="Times New Roman"/>
          <w:b w:val="0"/>
          <w:sz w:val="21"/>
          <w:u w:val="single"/>
        </w:rPr>
        <w:t xml:space="preserve">      </w:t>
      </w:r>
      <w:r>
        <w:rPr>
          <w:sz w:val="21"/>
        </w:rPr>
        <w:t>反映高空坠物破坏力的大小；</w:t>
      </w:r>
    </w:p>
    <w:p w14:paraId="516D84C0">
      <w:pPr>
        <w:shd w:val="clear" w:color="auto" w:fill="auto"/>
        <w:spacing w:line="360" w:lineRule="auto"/>
        <w:jc w:val="left"/>
        <w:textAlignment w:val="center"/>
        <w:rPr>
          <w:sz w:val="21"/>
        </w:rPr>
      </w:pPr>
      <w:r>
        <w:rPr>
          <w:sz w:val="21"/>
        </w:rPr>
        <w:t>(2)比较1、2、3三组数据，可得出结论：</w:t>
      </w:r>
      <w:r>
        <w:rPr>
          <w:rFonts w:ascii="Times New Roman" w:eastAsia="Times New Roman" w:hAnsi="Times New Roman" w:cs="Times New Roman"/>
          <w:b w:val="0"/>
          <w:sz w:val="21"/>
          <w:u w:val="single"/>
        </w:rPr>
        <w:t xml:space="preserve">      </w:t>
      </w:r>
      <w:r>
        <w:rPr>
          <w:sz w:val="21"/>
        </w:rPr>
        <w:t>；</w:t>
      </w:r>
    </w:p>
    <w:p w14:paraId="4844EF30">
      <w:pPr>
        <w:shd w:val="clear" w:color="auto" w:fill="auto"/>
        <w:spacing w:line="360" w:lineRule="auto"/>
        <w:jc w:val="left"/>
        <w:textAlignment w:val="center"/>
        <w:rPr>
          <w:sz w:val="21"/>
        </w:rPr>
      </w:pPr>
      <w:r>
        <w:rPr>
          <w:sz w:val="21"/>
        </w:rPr>
        <w:t>(3)要探究猜想1是否正确，应选用</w:t>
      </w:r>
      <w:r>
        <w:rPr>
          <w:rFonts w:ascii="Times New Roman" w:eastAsia="Times New Roman" w:hAnsi="Times New Roman" w:cs="Times New Roman"/>
          <w:b w:val="0"/>
          <w:sz w:val="21"/>
          <w:u w:val="single"/>
        </w:rPr>
        <w:t xml:space="preserve">      </w:t>
      </w:r>
      <w:r>
        <w:rPr>
          <w:sz w:val="21"/>
        </w:rPr>
        <w:t>（选填序号）三组数据进行分析；</w:t>
      </w:r>
    </w:p>
    <w:p w14:paraId="74962479">
      <w:pPr>
        <w:shd w:val="clear" w:color="auto" w:fill="auto"/>
        <w:spacing w:line="360" w:lineRule="auto"/>
        <w:jc w:val="left"/>
        <w:textAlignment w:val="center"/>
        <w:rPr>
          <w:sz w:val="21"/>
        </w:rPr>
      </w:pPr>
      <w:r>
        <w:rPr>
          <w:sz w:val="21"/>
        </w:rPr>
        <w:t>(4)请你根据探究的结论，写一句警示语：</w:t>
      </w:r>
      <w:r>
        <w:rPr>
          <w:rFonts w:ascii="Times New Roman" w:eastAsia="Times New Roman" w:hAnsi="Times New Roman" w:cs="Times New Roman"/>
          <w:b w:val="0"/>
          <w:sz w:val="21"/>
          <w:u w:val="single"/>
        </w:rPr>
        <w:t xml:space="preserve">      </w:t>
      </w:r>
      <w:r>
        <w:rPr>
          <w:sz w:val="21"/>
        </w:rPr>
        <w:t>。</w:t>
      </w:r>
    </w:p>
    <w:p w14:paraId="403B72AC">
      <w:pPr>
        <w:shd w:val="clear" w:color="auto" w:fill="auto"/>
        <w:spacing w:line="360" w:lineRule="auto"/>
        <w:jc w:val="left"/>
        <w:textAlignment w:val="center"/>
        <w:rPr>
          <w:rFonts w:ascii="Times New Roman" w:eastAsia="宋体" w:hAnsi="Times New Roman" w:cs="Times New Roman"/>
          <w:sz w:val="21"/>
        </w:rPr>
      </w:pPr>
      <w:r>
        <w:rPr>
          <w:rFonts w:cs="Times New Roman" w:hint="eastAsia"/>
          <w:sz w:val="21"/>
          <w:lang w:val="en-US" w:eastAsia="zh-CN"/>
        </w:rPr>
        <w:t>20</w:t>
      </w:r>
      <w:r>
        <w:rPr>
          <w:rFonts w:ascii="Times New Roman" w:eastAsia="宋体" w:hAnsi="Times New Roman" w:cs="Times New Roman"/>
          <w:sz w:val="21"/>
        </w:rPr>
        <w:t>．如图是探究“物体动能的大小与什么因素有关”的实验示意图，佳佳同学让同一钢球分别从斜面由静止开始滚下，撞击水平木板上的木块。</w:t>
      </w:r>
    </w:p>
    <w:p w14:paraId="693DD69C">
      <w:pPr>
        <w:shd w:val="clear" w:color="auto" w:fill="auto"/>
        <w:spacing w:line="360" w:lineRule="auto"/>
        <w:jc w:val="left"/>
        <w:textAlignment w:val="center"/>
        <w:rPr>
          <w:rFonts w:ascii="Times New Roman" w:eastAsia="宋体" w:hAnsi="Times New Roman" w:cs="Times New Roman"/>
          <w:sz w:val="21"/>
        </w:rPr>
      </w:pPr>
      <w:r>
        <w:rPr>
          <w:rFonts w:ascii="Times New Roman" w:eastAsia="Times New Roman" w:hAnsi="Times New Roman" w:cs="Times New Roman"/>
          <w:strike w:val="0"/>
          <w:kern w:val="0"/>
          <w:sz w:val="24"/>
          <w:szCs w:val="24"/>
          <w:u w:val="none"/>
        </w:rPr>
        <w:drawing>
          <wp:inline distT="0" distB="0" distL="114300" distR="114300">
            <wp:extent cx="5276215" cy="624205"/>
            <wp:effectExtent l="0" t="0" r="635" b="4445"/>
            <wp:docPr id="100019" name="图片 100019" descr="@@@7b5dc8eb-0cf3-4f8c-9574-fd7453228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b5dc8eb-0cf3-4f8c-9574-fd7453228a08"/>
                    <pic:cNvPicPr>
                      <a:picLocks noChangeAspect="1"/>
                    </pic:cNvPicPr>
                  </pic:nvPicPr>
                  <pic:blipFill>
                    <a:blip xmlns:r="http://schemas.openxmlformats.org/officeDocument/2006/relationships" r:embed="rId71"/>
                    <a:stretch>
                      <a:fillRect/>
                    </a:stretch>
                  </pic:blipFill>
                  <pic:spPr>
                    <a:xfrm>
                      <a:off x="0" y="0"/>
                      <a:ext cx="5276800" cy="624691"/>
                    </a:xfrm>
                    <a:prstGeom prst="rect">
                      <a:avLst/>
                    </a:prstGeom>
                  </pic:spPr>
                </pic:pic>
              </a:graphicData>
            </a:graphic>
          </wp:inline>
        </w:drawing>
      </w:r>
    </w:p>
    <w:p w14:paraId="6E060796">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(1)该实验是通过观察</w:t>
      </w:r>
      <w:r>
        <w:rPr>
          <w:rFonts w:ascii="Times New Roman" w:eastAsia="Times New Roman" w:hAnsi="Times New Roman" w:cs="Times New Roman"/>
          <w:b w:val="0"/>
          <w:sz w:val="21"/>
          <w:u w:val="single"/>
        </w:rPr>
        <w:t xml:space="preserve">           </w:t>
      </w:r>
      <w:r>
        <w:rPr>
          <w:rFonts w:ascii="Times New Roman" w:eastAsia="宋体" w:hAnsi="Times New Roman" w:cs="Times New Roman"/>
          <w:sz w:val="21"/>
        </w:rPr>
        <w:t>来判断钢球动能的大小，这种实验方法叫</w:t>
      </w:r>
      <w:r>
        <w:rPr>
          <w:rFonts w:ascii="Times New Roman" w:eastAsia="Times New Roman" w:hAnsi="Times New Roman" w:cs="Times New Roman"/>
          <w:b w:val="0"/>
          <w:sz w:val="21"/>
          <w:u w:val="single"/>
        </w:rPr>
        <w:t xml:space="preserve">           </w:t>
      </w:r>
      <w:r>
        <w:rPr>
          <w:rFonts w:ascii="Times New Roman" w:eastAsia="宋体" w:hAnsi="Times New Roman" w:cs="Times New Roman"/>
          <w:sz w:val="21"/>
        </w:rPr>
        <w:t>；</w:t>
      </w:r>
    </w:p>
    <w:p w14:paraId="4E3AD855">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(2)利用甲乙两图的实验情景，可以得到的结论是：</w:t>
      </w:r>
      <w:r>
        <w:rPr>
          <w:rFonts w:ascii="Times New Roman" w:eastAsia="Times New Roman" w:hAnsi="Times New Roman" w:cs="Times New Roman"/>
          <w:b w:val="0"/>
          <w:sz w:val="21"/>
          <w:u w:val="single"/>
        </w:rPr>
        <w:t xml:space="preserve">           </w:t>
      </w:r>
      <w:r>
        <w:rPr>
          <w:rFonts w:ascii="Times New Roman" w:eastAsia="宋体" w:hAnsi="Times New Roman" w:cs="Times New Roman"/>
          <w:sz w:val="21"/>
        </w:rPr>
        <w:t>，物体的动能越大；</w:t>
      </w:r>
    </w:p>
    <w:p w14:paraId="7201D739">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(3)在探究动能的大小与质量关系时，当换用另一个钢球实验时，发现它将木块撞出了木板，要继续完成此实验，下列措施中可行的是：</w:t>
      </w:r>
      <w:r>
        <w:rPr>
          <w:rFonts w:ascii="Times New Roman" w:eastAsia="Times New Roman" w:hAnsi="Times New Roman" w:cs="Times New Roman"/>
          <w:b w:val="0"/>
          <w:sz w:val="21"/>
          <w:u w:val="single"/>
        </w:rPr>
        <w:t xml:space="preserve">           </w:t>
      </w:r>
      <w:r>
        <w:rPr>
          <w:rFonts w:ascii="Times New Roman" w:eastAsia="宋体" w:hAnsi="Times New Roman" w:cs="Times New Roman"/>
          <w:sz w:val="21"/>
        </w:rPr>
        <w:t>（选填序号）；</w:t>
      </w:r>
    </w:p>
    <w:p w14:paraId="7C078FE7">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①换质量更大的木块；②降低钢球第二次释放的高度；③换质量更小的钢球；</w:t>
      </w:r>
    </w:p>
    <w:p w14:paraId="44F9E557">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(4)佳佳同学尝试改用如图丙所示装置探究物体动能大小与哪些因素有关”，经过思考设计了以下两个实验方案：</w:t>
      </w:r>
    </w:p>
    <w:p w14:paraId="1CDE12C1">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实验方案一：探究动能大小与速度的关系：用同一钢球将同一弹簧压缩至不同程度后、由静止释放，撞击同一木块，每次钢球释放位置与木块间的距离相同，比较木块被撞击的距离：</w:t>
      </w:r>
    </w:p>
    <w:p w14:paraId="702BDE97">
      <w:pPr>
        <w:shd w:val="clear" w:color="auto" w:fill="auto"/>
        <w:spacing w:line="360" w:lineRule="auto"/>
        <w:jc w:val="left"/>
        <w:textAlignment w:val="center"/>
        <w:rPr>
          <w:rFonts w:ascii="Times New Roman" w:eastAsia="宋体" w:hAnsi="Times New Roman" w:cs="Times New Roman"/>
          <w:sz w:val="21"/>
        </w:rPr>
      </w:pPr>
      <w:r>
        <w:rPr>
          <w:rFonts w:ascii="Times New Roman" w:eastAsia="宋体" w:hAnsi="Times New Roman" w:cs="Times New Roman"/>
          <w:sz w:val="21"/>
        </w:rPr>
        <w:t>实验方案二：探究动能大小与质量的关系：用质量不同的钢球将同一弹簧压缩相同程度后，由静止释放，撞击同一木块，每次钢球释放位置与木块间的距离相同，比较木块被撞击的距离。关于佳佳的实验方案___________。</w:t>
      </w:r>
    </w:p>
    <w:p w14:paraId="75BC8F46">
      <w:pPr>
        <w:shd w:val="clear" w:color="auto" w:fill="auto"/>
        <w:tabs>
          <w:tab w:val="left" w:pos="2771"/>
          <w:tab w:val="left" w:pos="5541"/>
        </w:tabs>
        <w:spacing w:line="360" w:lineRule="auto"/>
        <w:ind w:left="380"/>
        <w:jc w:val="left"/>
        <w:textAlignment w:val="center"/>
        <w:rPr>
          <w:rFonts w:ascii="Times New Roman" w:eastAsia="宋体" w:hAnsi="Times New Roman" w:cs="Times New Roman"/>
          <w:sz w:val="21"/>
        </w:rPr>
      </w:pPr>
      <w:r>
        <w:rPr>
          <w:rFonts w:ascii="Times New Roman" w:eastAsia="宋体" w:hAnsi="Times New Roman" w:cs="Times New Roman"/>
          <w:sz w:val="21"/>
        </w:rPr>
        <w:t>A．只有实验方案一可行</w:t>
      </w:r>
      <w:r>
        <w:rPr>
          <w:rFonts w:ascii="Times New Roman" w:eastAsia="宋体" w:hAnsi="Times New Roman" w:cs="Times New Roman"/>
          <w:sz w:val="21"/>
        </w:rPr>
        <w:tab/>
      </w:r>
      <w:r>
        <w:rPr>
          <w:rFonts w:ascii="Times New Roman" w:eastAsia="宋体" w:hAnsi="Times New Roman" w:cs="Times New Roman"/>
          <w:sz w:val="21"/>
        </w:rPr>
        <w:t>B．只有实验方案二可行</w:t>
      </w:r>
      <w:r>
        <w:rPr>
          <w:rFonts w:ascii="Times New Roman" w:eastAsia="宋体" w:hAnsi="Times New Roman" w:cs="Times New Roman"/>
          <w:sz w:val="21"/>
        </w:rPr>
        <w:tab/>
      </w:r>
      <w:r>
        <w:rPr>
          <w:rFonts w:ascii="Times New Roman" w:eastAsia="宋体" w:hAnsi="Times New Roman" w:cs="Times New Roman"/>
          <w:sz w:val="21"/>
        </w:rPr>
        <w:t>C．两个实验方案均可行</w:t>
      </w:r>
    </w:p>
    <w:p w14:paraId="6969EF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四、计算题</w:t>
      </w:r>
    </w:p>
    <w:p w14:paraId="6460B5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21.</w:t>
      </w:r>
      <w:r>
        <w:rPr>
          <w:rFonts w:ascii="宋体" w:eastAsia="宋体" w:hAnsi="宋体" w:cs="宋体" w:hint="eastAsia"/>
          <w:sz w:val="21"/>
          <w:szCs w:val="21"/>
        </w:rPr>
        <w:t>如图所示是一辆无人配送车。若该无人配送车装运快递后的总重为6000N，在某小区的平直道路上匀速行驶了60m，用时40s，此过程中受到的牵引力为600N，轮胎与地面接触的总面积为</w:t>
      </w:r>
      <w:r>
        <w:rPr>
          <w:rFonts w:ascii="宋体" w:eastAsia="宋体" w:hAnsi="宋体" w:cs="宋体" w:hint="eastAsia"/>
          <w:sz w:val="21"/>
          <w:szCs w:val="21"/>
        </w:rPr>
        <w:object>
          <v:shape id="_x0000_i1057" type="#_x0000_t75" alt="eqId6e9c4c2c6fcbceced18c16ef92c6cbc9" style="width:35.2pt;height:13.95pt" o:ole="" coordsize="21600,21600" o:preferrelative="t" filled="f" stroked="f">
            <v:stroke joinstyle="miter"/>
            <v:imagedata r:id="rId72" o:title="eqId6e9c4c2c6fcbceced18c16ef92c6cbc9"/>
            <o:lock v:ext="edit" aspectratio="t"/>
            <w10:anchorlock/>
          </v:shape>
          <o:OLEObject Type="Embed" ProgID="Equation.DSMT4" ShapeID="_x0000_i1057" DrawAspect="Content" ObjectID="_1468075757" r:id="rId73"/>
        </w:object>
      </w:r>
      <w:r>
        <w:rPr>
          <w:rFonts w:ascii="宋体" w:eastAsia="宋体" w:hAnsi="宋体" w:cs="宋体" w:hint="eastAsia"/>
          <w:sz w:val="21"/>
          <w:szCs w:val="21"/>
        </w:rPr>
        <w:t>。通过计算回答：该无人配送车在40s的时间里；</w:t>
      </w:r>
    </w:p>
    <w:p w14:paraId="627A88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04975" cy="1057275"/>
            <wp:effectExtent l="0" t="0" r="9525" b="9525"/>
            <wp:docPr id="100035" name="图片 100035" descr="@@@1a69edf3-b4b9-455e-b494-99f612b0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a69edf3-b4b9-455e-b494-99f612b00993"/>
                    <pic:cNvPicPr>
                      <a:picLocks noChangeAspect="1"/>
                    </pic:cNvPicPr>
                  </pic:nvPicPr>
                  <pic:blipFill>
                    <a:blip xmlns:r="http://schemas.openxmlformats.org/officeDocument/2006/relationships" r:embed="rId74"/>
                    <a:stretch>
                      <a:fillRect/>
                    </a:stretch>
                  </pic:blipFill>
                  <pic:spPr>
                    <a:xfrm>
                      <a:off x="0" y="0"/>
                      <a:ext cx="1704975" cy="1057275"/>
                    </a:xfrm>
                    <a:prstGeom prst="rect">
                      <a:avLst/>
                    </a:prstGeom>
                  </pic:spPr>
                </pic:pic>
              </a:graphicData>
            </a:graphic>
          </wp:inline>
        </w:drawing>
      </w:r>
    </w:p>
    <w:p w14:paraId="72AF462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(1)对水平地面的压强是多少？</w:t>
      </w:r>
    </w:p>
    <w:p w14:paraId="3EE17F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(2)牵引力做功是多少？</w:t>
      </w:r>
    </w:p>
    <w:p w14:paraId="718253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(3)牵引力做功的功率是多少？</w:t>
      </w:r>
    </w:p>
    <w:p w14:paraId="07D4D7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lang w:val="en-US" w:eastAsia="zh-CN"/>
        </w:rPr>
        <w:t>22.</w:t>
      </w:r>
      <w:r>
        <w:rPr>
          <w:rFonts w:ascii="宋体" w:eastAsia="宋体" w:hAnsi="宋体" w:cs="宋体" w:hint="eastAsia"/>
          <w:sz w:val="21"/>
          <w:szCs w:val="21"/>
        </w:rPr>
        <w:t>2023年12月26日龙龙高铁上杭段正式开通，龙龙高铁不仅是上杭老区人民享受更加舒适、快捷出行体验的“幸福道”，也是向外展示我县红色文化、客家情怀的“关键道”，更是助力老区高质量发展的“振兴道”。中国高铁技术世界领先，高铁总里程世界第一。如图为运行的某列“复兴号”高铁列车，它的总质量约为</w:t>
      </w:r>
      <w:r>
        <w:rPr>
          <w:rFonts w:ascii="宋体" w:eastAsia="宋体" w:hAnsi="宋体" w:cs="宋体" w:hint="eastAsia"/>
          <w:sz w:val="21"/>
          <w:szCs w:val="21"/>
        </w:rPr>
        <w:object>
          <v:shape id="_x0000_i1058" type="#_x0000_t75" alt="eqId05e76df8c464a7239fa7006f46e059f3" style="width:49.25pt;height:15.4pt" o:ole="" coordsize="21600,21600" o:preferrelative="t" filled="f" stroked="f">
            <v:stroke joinstyle="miter"/>
            <v:imagedata r:id="rId75" o:title="eqId05e76df8c464a7239fa7006f46e059f3"/>
            <o:lock v:ext="edit" aspectratio="t"/>
            <w10:anchorlock/>
          </v:shape>
          <o:OLEObject Type="Embed" ProgID="Equation.DSMT4" ShapeID="_x0000_i1058" DrawAspect="Content" ObjectID="_1468075758" r:id="rId76"/>
        </w:object>
      </w:r>
      <w:r>
        <w:rPr>
          <w:rFonts w:ascii="宋体" w:eastAsia="宋体" w:hAnsi="宋体" w:cs="宋体" w:hint="eastAsia"/>
          <w:sz w:val="21"/>
          <w:szCs w:val="21"/>
        </w:rPr>
        <w:t>。列车在水平轨道上以</w:t>
      </w:r>
      <w:r>
        <w:rPr>
          <w:rFonts w:ascii="宋体" w:eastAsia="宋体" w:hAnsi="宋体" w:cs="宋体" w:hint="eastAsia"/>
          <w:sz w:val="21"/>
          <w:szCs w:val="21"/>
        </w:rPr>
        <w:object>
          <v:shape id="_x0000_i1059" type="#_x0000_t75" alt="eqId7d2e672b88f64070636294420764fc16" style="width:33.4pt;height:11.1pt" o:ole="" coordsize="21600,21600" o:preferrelative="t" filled="f" stroked="f">
            <v:stroke joinstyle="miter"/>
            <v:imagedata r:id="rId77" o:title="eqId7d2e672b88f64070636294420764fc16"/>
            <o:lock v:ext="edit" aspectratio="t"/>
            <w10:anchorlock/>
          </v:shape>
          <o:OLEObject Type="Embed" ProgID="Equation.DSMT4" ShapeID="_x0000_i1059" DrawAspect="Content" ObjectID="_1468075759" r:id="rId78"/>
        </w:object>
      </w:r>
      <w:r>
        <w:rPr>
          <w:rFonts w:ascii="宋体" w:eastAsia="宋体" w:hAnsi="宋体" w:cs="宋体" w:hint="eastAsia"/>
          <w:sz w:val="21"/>
          <w:szCs w:val="21"/>
        </w:rPr>
        <w:t>的速度匀速直线行驶，所受阻力是重力的0.02倍。（</w:t>
      </w:r>
      <w:r>
        <w:rPr>
          <w:rFonts w:ascii="宋体" w:eastAsia="宋体" w:hAnsi="宋体" w:cs="宋体" w:hint="eastAsia"/>
          <w:i/>
          <w:sz w:val="21"/>
          <w:szCs w:val="21"/>
        </w:rPr>
        <w:t>g</w:t>
      </w:r>
      <w:r>
        <w:rPr>
          <w:rFonts w:ascii="宋体" w:eastAsia="宋体" w:hAnsi="宋体" w:cs="宋体" w:hint="eastAsia"/>
          <w:sz w:val="21"/>
          <w:szCs w:val="21"/>
        </w:rPr>
        <w:t>取10</w:t>
      </w:r>
      <w:r>
        <w:rPr>
          <w:rFonts w:ascii="宋体" w:eastAsia="宋体" w:hAnsi="宋体" w:cs="宋体" w:hint="eastAsia"/>
          <w:sz w:val="21"/>
          <w:szCs w:val="21"/>
        </w:rPr>
        <w:object>
          <v:shape id="_x0000_i1060" type="#_x0000_t75" alt="eqId14aba0f6ad9d605210aa0c5122e507b3" style="width:29pt;height:14.5pt" o:ole="" coordsize="21600,21600" o:preferrelative="t" filled="f" stroked="f">
            <v:stroke joinstyle="miter"/>
            <v:imagedata r:id="rId79" o:title="eqId14aba0f6ad9d605210aa0c5122e507b3"/>
            <o:lock v:ext="edit" aspectratio="t"/>
            <w10:anchorlock/>
          </v:shape>
          <o:OLEObject Type="Embed" ProgID="Equation.DSMT4" ShapeID="_x0000_i1060" DrawAspect="Content" ObjectID="_1468075760" r:id="rId80"/>
        </w:object>
      </w:r>
      <w:r>
        <w:rPr>
          <w:rFonts w:ascii="宋体" w:eastAsia="宋体" w:hAnsi="宋体" w:cs="宋体" w:hint="eastAsia"/>
          <w:sz w:val="21"/>
          <w:szCs w:val="21"/>
        </w:rPr>
        <w:t>）求：列车匀速直线行驶时</w:t>
      </w:r>
    </w:p>
    <w:p w14:paraId="4005F7D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（1）1分钟通过的路程；</w:t>
      </w:r>
    </w:p>
    <w:p w14:paraId="74BC98F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（2）所受牵引力的大小；</w:t>
      </w:r>
    </w:p>
    <w:p w14:paraId="2F8A7B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z w:val="21"/>
          <w:szCs w:val="21"/>
        </w:rPr>
        <w:t>（3）牵引力的功率。</w:t>
      </w:r>
    </w:p>
    <w:p w14:paraId="528259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05000" cy="1000125"/>
            <wp:effectExtent l="0" t="0" r="0" b="9525"/>
            <wp:docPr id="100031" name="图片 100031" descr="@@@f1d8253a-1ff3-4e4d-ac85-f3dab232d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1d8253a-1ff3-4e4d-ac85-f3dab232d302"/>
                    <pic:cNvPicPr>
                      <a:picLocks noChangeAspect="1"/>
                    </pic:cNvPicPr>
                  </pic:nvPicPr>
                  <pic:blipFill>
                    <a:blip xmlns:r="http://schemas.openxmlformats.org/officeDocument/2006/relationships" r:embed="rId81"/>
                    <a:stretch>
                      <a:fillRect/>
                    </a:stretch>
                  </pic:blipFill>
                  <pic:spPr>
                    <a:xfrm>
                      <a:off x="0" y="0"/>
                      <a:ext cx="1905000" cy="1000125"/>
                    </a:xfrm>
                    <a:prstGeom prst="rect">
                      <a:avLst/>
                    </a:prstGeom>
                  </pic:spPr>
                </pic:pic>
              </a:graphicData>
            </a:graphic>
          </wp:inline>
        </w:drawing>
      </w:r>
    </w:p>
    <w:p w14:paraId="5A1BEFD5">
      <w:pPr>
        <w:jc w:val="center"/>
        <w:rPr>
          <w:rFonts w:ascii="宋体" w:eastAsia="宋体" w:hAnsi="宋体" w:cs="宋体" w:hint="default"/>
          <w:i w:val="0"/>
          <w:iCs w:val="0"/>
          <w:caps w:val="0"/>
          <w:color w:val="auto"/>
          <w:spacing w:val="0"/>
          <w:sz w:val="30"/>
          <w:szCs w:val="30"/>
          <w:lang w:val="en-US" w:eastAsia="zh-CN"/>
        </w:rPr>
      </w:pPr>
      <w:r>
        <w:rPr>
          <w:rFonts w:ascii="宋体" w:eastAsia="宋体" w:hAnsi="宋体" w:cs="宋体" w:hint="eastAsia"/>
          <w:i w:val="0"/>
          <w:iCs w:val="0"/>
          <w:caps w:val="0"/>
          <w:color w:val="auto"/>
          <w:spacing w:val="0"/>
          <w:sz w:val="30"/>
          <w:szCs w:val="30"/>
        </w:rPr>
        <w:t>第</w:t>
      </w:r>
      <w:r>
        <w:rPr>
          <w:rFonts w:ascii="宋体" w:eastAsia="宋体" w:hAnsi="宋体" w:cs="宋体" w:hint="eastAsia"/>
          <w:i w:val="0"/>
          <w:iCs w:val="0"/>
          <w:caps w:val="0"/>
          <w:color w:val="auto"/>
          <w:spacing w:val="0"/>
          <w:sz w:val="30"/>
          <w:szCs w:val="30"/>
          <w:lang w:val="en-US" w:eastAsia="zh-CN"/>
        </w:rPr>
        <w:t>十</w:t>
      </w:r>
      <w:r>
        <w:rPr>
          <w:rFonts w:ascii="宋体" w:hAnsi="宋体" w:cs="宋体" w:hint="eastAsia"/>
          <w:i w:val="0"/>
          <w:iCs w:val="0"/>
          <w:caps w:val="0"/>
          <w:color w:val="auto"/>
          <w:spacing w:val="0"/>
          <w:sz w:val="30"/>
          <w:szCs w:val="30"/>
          <w:lang w:val="en-US" w:eastAsia="zh-CN"/>
        </w:rPr>
        <w:t>一</w:t>
      </w:r>
      <w:r>
        <w:rPr>
          <w:rFonts w:ascii="宋体" w:eastAsia="宋体" w:hAnsi="宋体" w:cs="宋体" w:hint="eastAsia"/>
          <w:i w:val="0"/>
          <w:iCs w:val="0"/>
          <w:caps w:val="0"/>
          <w:color w:val="auto"/>
          <w:spacing w:val="0"/>
          <w:sz w:val="30"/>
          <w:szCs w:val="30"/>
          <w:lang w:val="en-US" w:eastAsia="zh-CN"/>
        </w:rPr>
        <w:t>讲</w:t>
      </w:r>
      <w:r>
        <w:rPr>
          <w:rFonts w:ascii="宋体" w:hAnsi="宋体" w:cs="宋体" w:hint="eastAsia"/>
          <w:i w:val="0"/>
          <w:iCs w:val="0"/>
          <w:caps w:val="0"/>
          <w:color w:val="auto"/>
          <w:spacing w:val="0"/>
          <w:sz w:val="30"/>
          <w:szCs w:val="30"/>
          <w:lang w:val="en-US" w:eastAsia="zh-CN"/>
        </w:rPr>
        <w:t>功和机械能测试</w:t>
      </w:r>
      <w:bookmarkStart w:id="0" w:name="_GoBack"/>
      <w:bookmarkEnd w:id="0"/>
      <w:r>
        <w:rPr>
          <w:rFonts w:ascii="宋体" w:eastAsia="宋体" w:hAnsi="宋体" w:cs="宋体" w:hint="eastAsia"/>
          <w:i w:val="0"/>
          <w:iCs w:val="0"/>
          <w:caps w:val="0"/>
          <w:color w:val="auto"/>
          <w:spacing w:val="0"/>
          <w:sz w:val="30"/>
          <w:szCs w:val="30"/>
          <w:lang w:val="en-US" w:eastAsia="zh-CN"/>
        </w:rPr>
        <w:t>题答案</w:t>
      </w:r>
    </w:p>
    <w:p w14:paraId="628BE7CD">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选择题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10"/>
        <w:gridCol w:w="710"/>
        <w:gridCol w:w="710"/>
        <w:gridCol w:w="710"/>
        <w:gridCol w:w="710"/>
        <w:gridCol w:w="710"/>
        <w:gridCol w:w="710"/>
        <w:gridCol w:w="710"/>
        <w:gridCol w:w="710"/>
        <w:gridCol w:w="710"/>
        <w:gridCol w:w="711"/>
        <w:gridCol w:w="711"/>
      </w:tblGrid>
      <w:tr w14:paraId="33E0F4A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710" w:type="dxa"/>
          </w:tcPr>
          <w:p w14:paraId="6AB8DA4E">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1</w:t>
            </w:r>
          </w:p>
        </w:tc>
        <w:tc>
          <w:tcPr>
            <w:tcW w:w="710" w:type="dxa"/>
          </w:tcPr>
          <w:p w14:paraId="7874571E">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2</w:t>
            </w:r>
          </w:p>
        </w:tc>
        <w:tc>
          <w:tcPr>
            <w:tcW w:w="710" w:type="dxa"/>
          </w:tcPr>
          <w:p w14:paraId="2F45D2B5">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3</w:t>
            </w:r>
          </w:p>
        </w:tc>
        <w:tc>
          <w:tcPr>
            <w:tcW w:w="710" w:type="dxa"/>
          </w:tcPr>
          <w:p w14:paraId="4B90DB50">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4</w:t>
            </w:r>
          </w:p>
        </w:tc>
        <w:tc>
          <w:tcPr>
            <w:tcW w:w="710" w:type="dxa"/>
          </w:tcPr>
          <w:p w14:paraId="75424956">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5</w:t>
            </w:r>
          </w:p>
        </w:tc>
        <w:tc>
          <w:tcPr>
            <w:tcW w:w="710" w:type="dxa"/>
          </w:tcPr>
          <w:p w14:paraId="7B6049D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6</w:t>
            </w:r>
          </w:p>
        </w:tc>
        <w:tc>
          <w:tcPr>
            <w:tcW w:w="710" w:type="dxa"/>
          </w:tcPr>
          <w:p w14:paraId="03A26DE4">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7</w:t>
            </w:r>
          </w:p>
        </w:tc>
        <w:tc>
          <w:tcPr>
            <w:tcW w:w="710" w:type="dxa"/>
          </w:tcPr>
          <w:p w14:paraId="079445D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8</w:t>
            </w:r>
          </w:p>
        </w:tc>
        <w:tc>
          <w:tcPr>
            <w:tcW w:w="710" w:type="dxa"/>
          </w:tcPr>
          <w:p w14:paraId="13E7208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9</w:t>
            </w:r>
          </w:p>
        </w:tc>
        <w:tc>
          <w:tcPr>
            <w:tcW w:w="710" w:type="dxa"/>
          </w:tcPr>
          <w:p w14:paraId="510EF6A8">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10</w:t>
            </w:r>
          </w:p>
        </w:tc>
        <w:tc>
          <w:tcPr>
            <w:tcW w:w="711" w:type="dxa"/>
          </w:tcPr>
          <w:p w14:paraId="6960424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11</w:t>
            </w:r>
          </w:p>
        </w:tc>
        <w:tc>
          <w:tcPr>
            <w:tcW w:w="711" w:type="dxa"/>
          </w:tcPr>
          <w:p w14:paraId="78D15052">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12</w:t>
            </w:r>
          </w:p>
        </w:tc>
      </w:tr>
      <w:tr w14:paraId="65BB8D40">
        <w:tblPrEx>
          <w:tblW w:w="0" w:type="auto"/>
          <w:tblInd w:w="0" w:type="dxa"/>
          <w:tblCellMar>
            <w:left w:w="108" w:type="dxa"/>
            <w:right w:w="108" w:type="dxa"/>
          </w:tblCellMar>
        </w:tblPrEx>
        <w:tc>
          <w:tcPr>
            <w:tcW w:w="710" w:type="dxa"/>
          </w:tcPr>
          <w:p w14:paraId="3E364DFC">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C</w:t>
            </w:r>
          </w:p>
        </w:tc>
        <w:tc>
          <w:tcPr>
            <w:tcW w:w="710" w:type="dxa"/>
          </w:tcPr>
          <w:p w14:paraId="3F4F7F53">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B</w:t>
            </w:r>
          </w:p>
        </w:tc>
        <w:tc>
          <w:tcPr>
            <w:tcW w:w="710" w:type="dxa"/>
          </w:tcPr>
          <w:p w14:paraId="24D06FE6">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A</w:t>
            </w:r>
          </w:p>
        </w:tc>
        <w:tc>
          <w:tcPr>
            <w:tcW w:w="710" w:type="dxa"/>
          </w:tcPr>
          <w:p w14:paraId="078B883F">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A</w:t>
            </w:r>
          </w:p>
        </w:tc>
        <w:tc>
          <w:tcPr>
            <w:tcW w:w="710" w:type="dxa"/>
          </w:tcPr>
          <w:p w14:paraId="2C97AFC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C</w:t>
            </w:r>
          </w:p>
        </w:tc>
        <w:tc>
          <w:tcPr>
            <w:tcW w:w="710" w:type="dxa"/>
          </w:tcPr>
          <w:p w14:paraId="7873073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A</w:t>
            </w:r>
          </w:p>
        </w:tc>
        <w:tc>
          <w:tcPr>
            <w:tcW w:w="710" w:type="dxa"/>
          </w:tcPr>
          <w:p w14:paraId="5FD0A128">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C</w:t>
            </w:r>
          </w:p>
        </w:tc>
        <w:tc>
          <w:tcPr>
            <w:tcW w:w="710" w:type="dxa"/>
          </w:tcPr>
          <w:p w14:paraId="1B26246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D</w:t>
            </w:r>
          </w:p>
        </w:tc>
        <w:tc>
          <w:tcPr>
            <w:tcW w:w="710" w:type="dxa"/>
          </w:tcPr>
          <w:p w14:paraId="5D4865D2">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B</w:t>
            </w:r>
          </w:p>
        </w:tc>
        <w:tc>
          <w:tcPr>
            <w:tcW w:w="710" w:type="dxa"/>
          </w:tcPr>
          <w:p w14:paraId="4CED08F7">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D</w:t>
            </w:r>
          </w:p>
        </w:tc>
        <w:tc>
          <w:tcPr>
            <w:tcW w:w="711" w:type="dxa"/>
          </w:tcPr>
          <w:p w14:paraId="3EF15EDA">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C</w:t>
            </w:r>
          </w:p>
        </w:tc>
        <w:tc>
          <w:tcPr>
            <w:tcW w:w="711" w:type="dxa"/>
          </w:tcPr>
          <w:p w14:paraId="3EE289BD">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center"/>
              <w:rPr>
                <w:rFonts w:ascii="宋体" w:eastAsia="宋体" w:hAnsi="宋体" w:cs="宋体" w:hint="default"/>
                <w:sz w:val="21"/>
                <w:szCs w:val="21"/>
                <w:vertAlign w:val="baseline"/>
                <w:lang w:val="en-US" w:eastAsia="zh-CN"/>
              </w:rPr>
            </w:pPr>
            <w:r>
              <w:rPr>
                <w:rFonts w:ascii="宋体" w:eastAsia="宋体" w:hAnsi="宋体" w:cs="宋体" w:hint="eastAsia"/>
                <w:sz w:val="21"/>
                <w:szCs w:val="21"/>
                <w:vertAlign w:val="baseline"/>
                <w:lang w:val="en-US" w:eastAsia="zh-CN"/>
              </w:rPr>
              <w:t>D</w:t>
            </w:r>
          </w:p>
        </w:tc>
      </w:tr>
    </w:tbl>
    <w:p w14:paraId="01E5426C">
      <w:pPr>
        <w:keepNext w:val="0"/>
        <w:keepLines w:val="0"/>
        <w:pageBreakBefore w:val="0"/>
        <w:widowControl w:val="0"/>
        <w:numPr>
          <w:numId w:val="0"/>
        </w:numPr>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default"/>
          <w:color w:val="auto"/>
          <w:sz w:val="21"/>
          <w:szCs w:val="21"/>
          <w:lang w:val="en-US" w:eastAsia="zh-CN"/>
        </w:rPr>
      </w:pPr>
      <w:r>
        <w:rPr>
          <w:rFonts w:ascii="宋体" w:eastAsia="宋体" w:hAnsi="宋体" w:cs="宋体" w:hint="eastAsia"/>
          <w:color w:val="auto"/>
          <w:sz w:val="21"/>
          <w:szCs w:val="21"/>
          <w:lang w:val="en-US" w:eastAsia="zh-CN"/>
        </w:rPr>
        <w:t>二、填空题</w:t>
      </w:r>
    </w:p>
    <w:p w14:paraId="553DC29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lang w:val="en-US" w:eastAsia="zh-CN"/>
        </w:rPr>
        <w:t xml:space="preserve">13. </w:t>
      </w:r>
      <w:r>
        <w:rPr>
          <w:rFonts w:ascii="宋体" w:eastAsia="宋体" w:hAnsi="宋体" w:cs="宋体" w:hint="eastAsia"/>
          <w:color w:val="auto"/>
          <w:sz w:val="21"/>
          <w:szCs w:val="21"/>
        </w:rPr>
        <w:t>不变     减小     减小</w:t>
      </w:r>
    </w:p>
    <w:p w14:paraId="01EC59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hAnsi="宋体" w:cs="宋体" w:hint="eastAsia"/>
          <w:color w:val="auto"/>
          <w:sz w:val="21"/>
          <w:szCs w:val="21"/>
          <w:lang w:val="en-US" w:eastAsia="zh-CN"/>
        </w:rPr>
        <w:t xml:space="preserve">14. </w:t>
      </w:r>
      <w:r>
        <w:rPr>
          <w:rFonts w:ascii="宋体" w:eastAsia="宋体" w:hAnsi="宋体" w:cs="宋体" w:hint="eastAsia"/>
          <w:color w:val="auto"/>
          <w:sz w:val="21"/>
          <w:szCs w:val="21"/>
        </w:rPr>
        <w:t>减小     减小</w:t>
      </w:r>
    </w:p>
    <w:p w14:paraId="4BCFF4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both"/>
        <w:textAlignment w:val="center"/>
        <w:rPr>
          <w:rFonts w:ascii="宋体" w:eastAsia="宋体" w:hAnsi="宋体" w:cs="宋体" w:hint="eastAsia"/>
          <w:color w:val="auto"/>
          <w:sz w:val="21"/>
          <w:szCs w:val="21"/>
        </w:rPr>
      </w:pPr>
      <w:r>
        <w:rPr>
          <w:rFonts w:ascii="宋体" w:eastAsia="宋体" w:hAnsi="宋体" w:cs="宋体" w:hint="eastAsia"/>
          <w:color w:val="auto"/>
          <w:sz w:val="21"/>
          <w:szCs w:val="21"/>
          <w:lang w:val="en-US" w:eastAsia="zh-CN"/>
        </w:rPr>
        <w:t xml:space="preserve">15.  </w:t>
      </w:r>
      <w:r>
        <w:rPr>
          <w:rFonts w:ascii="宋体" w:eastAsia="宋体" w:hAnsi="宋体" w:cs="宋体" w:hint="eastAsia"/>
          <w:color w:val="auto"/>
          <w:sz w:val="21"/>
          <w:szCs w:val="21"/>
        </w:rPr>
        <w:t xml:space="preserve">动    </w:t>
      </w:r>
      <w:r>
        <w:rPr>
          <w:rFonts w:ascii="宋体" w:eastAsia="宋体" w:hAnsi="宋体" w:cs="宋体" w:hint="eastAsia"/>
          <w:color w:val="auto"/>
          <w:sz w:val="21"/>
          <w:szCs w:val="21"/>
          <w:lang w:val="en-US" w:eastAsia="zh-CN"/>
        </w:rPr>
        <w:t xml:space="preserve"> </w:t>
      </w:r>
      <w:r>
        <w:rPr>
          <w:rFonts w:ascii="宋体" w:eastAsia="宋体" w:hAnsi="宋体" w:cs="宋体" w:hint="eastAsia"/>
          <w:color w:val="auto"/>
          <w:sz w:val="21"/>
          <w:szCs w:val="21"/>
        </w:rPr>
        <w:t xml:space="preserve"> 大     不做功</w:t>
      </w:r>
    </w:p>
    <w:p w14:paraId="2EECC1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lang w:val="en-US" w:eastAsia="zh-CN"/>
        </w:rPr>
        <w:t xml:space="preserve">16.  </w:t>
      </w:r>
      <w:r>
        <w:rPr>
          <w:rFonts w:ascii="宋体" w:eastAsia="宋体" w:hAnsi="宋体" w:cs="宋体" w:hint="eastAsia"/>
          <w:color w:val="auto"/>
          <w:sz w:val="21"/>
          <w:szCs w:val="21"/>
        </w:rPr>
        <w:t>3500     6.3×10</w:t>
      </w:r>
      <w:r>
        <w:rPr>
          <w:rFonts w:ascii="宋体" w:eastAsia="宋体" w:hAnsi="宋体" w:cs="宋体" w:hint="eastAsia"/>
          <w:color w:val="auto"/>
          <w:sz w:val="21"/>
          <w:szCs w:val="21"/>
          <w:vertAlign w:val="superscript"/>
        </w:rPr>
        <w:t>7</w:t>
      </w:r>
      <w:r>
        <w:rPr>
          <w:rFonts w:ascii="宋体" w:eastAsia="宋体" w:hAnsi="宋体" w:cs="宋体" w:hint="eastAsia"/>
          <w:color w:val="auto"/>
          <w:sz w:val="21"/>
          <w:szCs w:val="21"/>
        </w:rPr>
        <w:t xml:space="preserve">     0</w:t>
      </w:r>
    </w:p>
    <w:p w14:paraId="4BEB2A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lang w:val="en-US" w:eastAsia="zh-CN"/>
        </w:rPr>
        <w:t xml:space="preserve">17.  </w:t>
      </w:r>
      <w:r>
        <w:rPr>
          <w:rFonts w:ascii="宋体" w:eastAsia="宋体" w:hAnsi="宋体" w:cs="宋体" w:hint="eastAsia"/>
          <w:color w:val="auto"/>
          <w:sz w:val="21"/>
          <w:szCs w:val="21"/>
        </w:rPr>
        <w:t xml:space="preserve">360    </w:t>
      </w:r>
      <w:r>
        <w:rPr>
          <w:rFonts w:ascii="宋体" w:eastAsia="宋体" w:hAnsi="宋体" w:cs="宋体" w:hint="eastAsia"/>
          <w:color w:val="auto"/>
          <w:sz w:val="21"/>
          <w:szCs w:val="21"/>
          <w:lang w:val="en-US" w:eastAsia="zh-CN"/>
        </w:rPr>
        <w:t xml:space="preserve"> </w:t>
      </w:r>
      <w:r>
        <w:rPr>
          <w:rFonts w:ascii="宋体" w:eastAsia="宋体" w:hAnsi="宋体" w:cs="宋体" w:hint="eastAsia"/>
          <w:color w:val="auto"/>
          <w:sz w:val="21"/>
          <w:szCs w:val="21"/>
        </w:rPr>
        <w:t xml:space="preserve"> 60</w:t>
      </w:r>
    </w:p>
    <w:p w14:paraId="0513045D">
      <w:pPr>
        <w:spacing w:line="360" w:lineRule="auto"/>
        <w:ind w:left="273" w:hanging="273" w:hangingChars="130"/>
        <w:rPr>
          <w:color w:val="auto"/>
          <w:szCs w:val="21"/>
          <w:u w:val="none"/>
        </w:rPr>
      </w:pPr>
      <w:r>
        <w:rPr>
          <w:rFonts w:hint="eastAsia"/>
          <w:color w:val="auto"/>
          <w:szCs w:val="21"/>
          <w:lang w:val="en-US" w:eastAsia="zh-CN"/>
        </w:rPr>
        <w:t>18</w:t>
      </w:r>
      <w:r>
        <w:rPr>
          <w:color w:val="auto"/>
          <w:szCs w:val="21"/>
        </w:rPr>
        <w:t>．</w:t>
      </w:r>
      <w:r>
        <w:rPr>
          <w:rFonts w:hint="eastAsia"/>
          <w:color w:val="auto"/>
          <w:szCs w:val="21"/>
          <w:lang w:val="en-US" w:eastAsia="zh-CN"/>
        </w:rPr>
        <w:t xml:space="preserve">  </w:t>
      </w:r>
      <w:r>
        <w:rPr>
          <w:color w:val="auto"/>
          <w:szCs w:val="21"/>
          <w:u w:val="none"/>
        </w:rPr>
        <w:t>20　</w:t>
      </w:r>
      <w:r>
        <w:rPr>
          <w:rFonts w:hint="eastAsia"/>
          <w:color w:val="auto"/>
          <w:szCs w:val="21"/>
          <w:u w:val="none"/>
          <w:lang w:val="en-US" w:eastAsia="zh-CN"/>
        </w:rPr>
        <w:t xml:space="preserve">  </w:t>
      </w:r>
      <w:r>
        <w:rPr>
          <w:color w:val="auto"/>
          <w:szCs w:val="21"/>
          <w:u w:val="none"/>
        </w:rPr>
        <w:t>　0</w:t>
      </w:r>
    </w:p>
    <w:p w14:paraId="53762363">
      <w:pPr>
        <w:spacing w:line="360" w:lineRule="auto"/>
        <w:ind w:left="273" w:hanging="273" w:hangingChars="130"/>
        <w:rPr>
          <w:rFonts w:eastAsia="宋体" w:hint="default"/>
          <w:color w:val="auto"/>
          <w:szCs w:val="21"/>
          <w:u w:val="none"/>
          <w:lang w:val="en-US" w:eastAsia="zh-CN"/>
        </w:rPr>
      </w:pPr>
      <w:r>
        <w:rPr>
          <w:rFonts w:hint="eastAsia"/>
          <w:color w:val="auto"/>
          <w:szCs w:val="21"/>
          <w:u w:val="none"/>
          <w:lang w:val="en-US" w:eastAsia="zh-CN"/>
        </w:rPr>
        <w:t>三、实验题</w:t>
      </w:r>
    </w:p>
    <w:p w14:paraId="42E7DC63">
      <w:pPr>
        <w:shd w:val="clear" w:color="auto" w:fill="auto"/>
        <w:spacing w:line="360" w:lineRule="auto"/>
        <w:jc w:val="left"/>
        <w:textAlignment w:val="center"/>
        <w:rPr>
          <w:color w:val="auto"/>
          <w:sz w:val="21"/>
        </w:rPr>
      </w:pPr>
      <w:r>
        <w:rPr>
          <w:rFonts w:hint="eastAsia"/>
          <w:color w:val="auto"/>
          <w:sz w:val="21"/>
          <w:lang w:val="en-US" w:eastAsia="zh-CN"/>
        </w:rPr>
        <w:t xml:space="preserve">19. </w:t>
      </w:r>
      <w:r>
        <w:rPr>
          <w:color w:val="auto"/>
          <w:sz w:val="21"/>
        </w:rPr>
        <w:t>(1)小球陷入沙子的深度</w:t>
      </w:r>
      <w:r>
        <w:rPr>
          <w:rFonts w:hint="eastAsia"/>
          <w:color w:val="auto"/>
          <w:sz w:val="21"/>
          <w:lang w:val="en-US" w:eastAsia="zh-CN"/>
        </w:rPr>
        <w:t xml:space="preserve">     </w:t>
      </w:r>
      <w:r>
        <w:rPr>
          <w:color w:val="auto"/>
          <w:sz w:val="21"/>
        </w:rPr>
        <w:t>(2)质量一定时，下落高度越高，破坏力越大</w:t>
      </w:r>
    </w:p>
    <w:p w14:paraId="6D0C5B7B">
      <w:pPr>
        <w:shd w:val="clear" w:color="auto" w:fill="auto"/>
        <w:spacing w:line="360" w:lineRule="auto"/>
        <w:ind w:firstLine="420" w:firstLineChars="200"/>
        <w:jc w:val="left"/>
        <w:textAlignment w:val="center"/>
        <w:rPr>
          <w:color w:val="auto"/>
          <w:sz w:val="21"/>
        </w:rPr>
      </w:pPr>
      <w:r>
        <w:rPr>
          <w:color w:val="auto"/>
          <w:sz w:val="21"/>
        </w:rPr>
        <w:t>(3)3、4、5</w:t>
      </w:r>
      <w:r>
        <w:rPr>
          <w:rFonts w:hint="eastAsia"/>
          <w:color w:val="auto"/>
          <w:sz w:val="21"/>
          <w:lang w:val="en-US" w:eastAsia="zh-CN"/>
        </w:rPr>
        <w:t xml:space="preserve">               </w:t>
      </w:r>
      <w:r>
        <w:rPr>
          <w:color w:val="auto"/>
          <w:sz w:val="21"/>
        </w:rPr>
        <w:t>(4)严禁高空抛物</w:t>
      </w:r>
    </w:p>
    <w:p w14:paraId="53E008D4">
      <w:pPr>
        <w:numPr>
          <w:numId w:val="0"/>
        </w:numPr>
        <w:shd w:val="clear" w:color="auto" w:fill="auto"/>
        <w:tabs>
          <w:tab w:val="left" w:pos="2771"/>
          <w:tab w:val="left" w:pos="5541"/>
        </w:tabs>
        <w:spacing w:line="360" w:lineRule="auto"/>
        <w:jc w:val="left"/>
        <w:textAlignment w:val="center"/>
        <w:rPr>
          <w:rFonts w:ascii="Times New Roman" w:eastAsia="宋体" w:hAnsi="Times New Roman" w:cs="Times New Roman"/>
          <w:color w:val="auto"/>
          <w:sz w:val="21"/>
        </w:rPr>
      </w:pPr>
      <w:r>
        <w:rPr>
          <w:rFonts w:eastAsia="宋体" w:cs="Times New Roman" w:hint="eastAsia"/>
          <w:color w:val="auto"/>
          <w:sz w:val="21"/>
          <w:lang w:val="en-US" w:eastAsia="zh-CN"/>
        </w:rPr>
        <w:t>20.</w:t>
      </w:r>
      <w:r>
        <w:rPr>
          <w:rFonts w:eastAsia="宋体" w:cs="Times New Roman" w:hint="eastAsia"/>
          <w:color w:val="auto"/>
          <w:sz w:val="21"/>
          <w:lang w:eastAsia="zh-CN"/>
        </w:rPr>
        <w:t>（</w:t>
      </w:r>
      <w:r>
        <w:rPr>
          <w:rFonts w:eastAsia="宋体" w:cs="Times New Roman" w:hint="eastAsia"/>
          <w:color w:val="auto"/>
          <w:sz w:val="21"/>
          <w:lang w:val="en-US" w:eastAsia="zh-CN"/>
        </w:rPr>
        <w:t>1）</w:t>
      </w:r>
      <w:r>
        <w:rPr>
          <w:rFonts w:ascii="Times New Roman" w:eastAsia="宋体" w:hAnsi="Times New Roman" w:cs="Times New Roman"/>
          <w:color w:val="auto"/>
          <w:sz w:val="21"/>
        </w:rPr>
        <w:t>木块被钢球撞击后移动的距离</w:t>
      </w:r>
      <w:r>
        <w:rPr>
          <w:rFonts w:eastAsia="宋体" w:cs="Times New Roman" w:hint="eastAsia"/>
          <w:color w:val="auto"/>
          <w:sz w:val="21"/>
          <w:lang w:val="en-US" w:eastAsia="zh-CN"/>
        </w:rPr>
        <w:t xml:space="preserve">     </w:t>
      </w:r>
      <w:r>
        <w:rPr>
          <w:rFonts w:ascii="Times New Roman" w:eastAsia="宋体" w:hAnsi="Times New Roman" w:cs="Times New Roman"/>
          <w:color w:val="auto"/>
          <w:sz w:val="21"/>
        </w:rPr>
        <w:t>转换法</w:t>
      </w:r>
    </w:p>
    <w:p w14:paraId="2E9C9060">
      <w:pPr>
        <w:numPr>
          <w:numId w:val="0"/>
        </w:numPr>
        <w:shd w:val="clear" w:color="auto" w:fill="auto"/>
        <w:tabs>
          <w:tab w:val="left" w:pos="2771"/>
          <w:tab w:val="left" w:pos="5541"/>
        </w:tabs>
        <w:spacing w:line="360" w:lineRule="auto"/>
        <w:jc w:val="left"/>
        <w:textAlignment w:val="center"/>
        <w:rPr>
          <w:rFonts w:ascii="Times New Roman" w:eastAsia="宋体" w:hAnsi="Times New Roman" w:cs="Times New Roman" w:hint="default"/>
          <w:color w:val="auto"/>
          <w:sz w:val="21"/>
          <w:lang w:val="en-US" w:eastAsia="zh-CN"/>
        </w:rPr>
      </w:pPr>
      <w:r>
        <w:rPr>
          <w:rFonts w:eastAsia="宋体" w:cs="Times New Roman" w:hint="eastAsia"/>
          <w:color w:val="auto"/>
          <w:sz w:val="21"/>
          <w:lang w:val="en-US" w:eastAsia="zh-CN"/>
        </w:rPr>
        <w:t xml:space="preserve">     （2） </w:t>
      </w:r>
      <w:r>
        <w:rPr>
          <w:rFonts w:ascii="Times New Roman" w:eastAsia="宋体" w:hAnsi="Times New Roman" w:cs="Times New Roman"/>
          <w:color w:val="auto"/>
          <w:sz w:val="21"/>
        </w:rPr>
        <w:t>质量一定时，物体的速度越大</w:t>
      </w:r>
      <w:r>
        <w:rPr>
          <w:rFonts w:eastAsia="宋体" w:cs="Times New Roman" w:hint="eastAsia"/>
          <w:color w:val="auto"/>
          <w:sz w:val="21"/>
          <w:lang w:val="en-US" w:eastAsia="zh-CN"/>
        </w:rPr>
        <w:t xml:space="preserve">    </w:t>
      </w:r>
      <w:r>
        <w:rPr>
          <w:rFonts w:ascii="Times New Roman" w:eastAsia="宋体" w:hAnsi="Times New Roman" w:cs="Times New Roman"/>
          <w:color w:val="auto"/>
          <w:sz w:val="21"/>
        </w:rPr>
        <w:t>(3)③</w:t>
      </w:r>
      <w:r>
        <w:rPr>
          <w:rFonts w:eastAsia="宋体" w:cs="Times New Roman" w:hint="eastAsia"/>
          <w:color w:val="auto"/>
          <w:sz w:val="21"/>
          <w:lang w:val="en-US" w:eastAsia="zh-CN"/>
        </w:rPr>
        <w:t xml:space="preserve">       </w:t>
      </w:r>
      <w:r>
        <w:rPr>
          <w:rFonts w:ascii="Times New Roman" w:eastAsia="宋体" w:hAnsi="Times New Roman" w:cs="Times New Roman"/>
          <w:color w:val="auto"/>
          <w:sz w:val="21"/>
        </w:rPr>
        <w:t>(4)A</w:t>
      </w:r>
    </w:p>
    <w:p w14:paraId="53FEBC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default"/>
          <w:color w:val="auto"/>
          <w:sz w:val="21"/>
          <w:szCs w:val="21"/>
          <w:lang w:val="en-US" w:eastAsia="zh-CN"/>
        </w:rPr>
      </w:pPr>
      <w:r>
        <w:rPr>
          <w:rFonts w:ascii="宋体" w:eastAsia="宋体" w:hAnsi="宋体" w:cs="宋体" w:hint="eastAsia"/>
          <w:color w:val="auto"/>
          <w:sz w:val="21"/>
          <w:szCs w:val="21"/>
          <w:lang w:val="en-US" w:eastAsia="zh-CN"/>
        </w:rPr>
        <w:t>四、计算题</w:t>
      </w:r>
    </w:p>
    <w:p w14:paraId="20E25C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lang w:val="en-US" w:eastAsia="zh-CN"/>
        </w:rPr>
        <w:t>21.</w:t>
      </w:r>
      <w:r>
        <w:rPr>
          <w:rFonts w:ascii="宋体" w:hAnsi="宋体" w:cs="宋体" w:hint="eastAsia"/>
          <w:color w:val="auto"/>
          <w:sz w:val="21"/>
          <w:szCs w:val="21"/>
          <w:lang w:eastAsia="zh-CN"/>
        </w:rPr>
        <w:t>解：</w:t>
      </w:r>
      <w:r>
        <w:rPr>
          <w:rFonts w:ascii="宋体" w:eastAsia="宋体" w:hAnsi="宋体" w:cs="宋体" w:hint="eastAsia"/>
          <w:color w:val="auto"/>
          <w:sz w:val="21"/>
          <w:szCs w:val="21"/>
        </w:rPr>
        <w:t>（1）无人配送车装运快递后的总重为6000N，轮胎与地面接触的总面积为</w:t>
      </w:r>
      <w:r>
        <w:rPr>
          <w:rFonts w:ascii="宋体" w:eastAsia="宋体" w:hAnsi="宋体" w:cs="宋体" w:hint="eastAsia"/>
          <w:color w:val="auto"/>
          <w:sz w:val="21"/>
          <w:szCs w:val="21"/>
        </w:rPr>
        <w:object>
          <v:shape id="_x0000_i1061" type="#_x0000_t75" alt="eqId6e9c4c2c6fcbceced18c16ef92c6cbc9" style="width:35.2pt;height:13.95pt" o:ole="" coordsize="21600,21600" o:preferrelative="t" filled="f" stroked="f">
            <v:stroke joinstyle="miter"/>
            <v:imagedata r:id="rId72" o:title="eqId6e9c4c2c6fcbceced18c16ef92c6cbc9"/>
            <o:lock v:ext="edit" aspectratio="t"/>
            <w10:anchorlock/>
          </v:shape>
          <o:OLEObject Type="Embed" ProgID="Equation.DSMT4" ShapeID="_x0000_i1061" DrawAspect="Content" ObjectID="_1468075761" r:id="rId82"/>
        </w:object>
      </w:r>
      <w:r>
        <w:rPr>
          <w:rFonts w:ascii="宋体" w:eastAsia="宋体" w:hAnsi="宋体" w:cs="宋体" w:hint="eastAsia"/>
          <w:color w:val="auto"/>
          <w:sz w:val="21"/>
          <w:szCs w:val="21"/>
        </w:rPr>
        <w:t>，则对水平地面的压强</w:t>
      </w:r>
    </w:p>
    <w:p w14:paraId="333E1C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object>
          <v:shape id="_x0000_i1062" type="#_x0000_t75" alt="eqIdd3b692ff63fa17de6fd5f3e1fa8eb573" style="width:199.75pt;height:27pt" o:ole="" coordsize="21600,21600" o:preferrelative="t" filled="f" stroked="f">
            <v:stroke joinstyle="miter"/>
            <v:imagedata r:id="rId83" o:title="eqIdd3b692ff63fa17de6fd5f3e1fa8eb573"/>
            <o:lock v:ext="edit" aspectratio="t"/>
            <w10:anchorlock/>
          </v:shape>
          <o:OLEObject Type="Embed" ProgID="Equation.DSMT4" ShapeID="_x0000_i1062" DrawAspect="Content" ObjectID="_1468075762" r:id="rId84"/>
        </w:object>
      </w:r>
    </w:p>
    <w:p w14:paraId="320F86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（2）无人配送车在某小区的平直道路上匀速行驶了60m，受到的牵引力为600N，则牵引力做功</w:t>
      </w:r>
    </w:p>
    <w:p w14:paraId="095D65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i/>
          <w:color w:val="auto"/>
          <w:sz w:val="21"/>
          <w:szCs w:val="21"/>
        </w:rPr>
        <w:t>W</w:t>
      </w:r>
      <w:r>
        <w:rPr>
          <w:rFonts w:ascii="宋体" w:eastAsia="宋体" w:hAnsi="宋体" w:cs="宋体" w:hint="eastAsia"/>
          <w:color w:val="auto"/>
          <w:sz w:val="21"/>
          <w:szCs w:val="21"/>
        </w:rPr>
        <w:t>=</w:t>
      </w:r>
      <w:r>
        <w:rPr>
          <w:rFonts w:ascii="宋体" w:eastAsia="宋体" w:hAnsi="宋体" w:cs="宋体" w:hint="eastAsia"/>
          <w:i/>
          <w:color w:val="auto"/>
          <w:sz w:val="21"/>
          <w:szCs w:val="21"/>
        </w:rPr>
        <w:t>Fs</w:t>
      </w:r>
      <w:r>
        <w:rPr>
          <w:rFonts w:ascii="宋体" w:eastAsia="宋体" w:hAnsi="宋体" w:cs="宋体" w:hint="eastAsia"/>
          <w:color w:val="auto"/>
          <w:sz w:val="21"/>
          <w:szCs w:val="21"/>
        </w:rPr>
        <w:t>=600N×60m=3.6×10</w:t>
      </w:r>
      <w:r>
        <w:rPr>
          <w:rFonts w:ascii="宋体" w:eastAsia="宋体" w:hAnsi="宋体" w:cs="宋体" w:hint="eastAsia"/>
          <w:color w:val="auto"/>
          <w:sz w:val="21"/>
          <w:szCs w:val="21"/>
          <w:vertAlign w:val="superscript"/>
        </w:rPr>
        <w:t>4</w:t>
      </w:r>
      <w:r>
        <w:rPr>
          <w:rFonts w:ascii="宋体" w:eastAsia="宋体" w:hAnsi="宋体" w:cs="宋体" w:hint="eastAsia"/>
          <w:color w:val="auto"/>
          <w:sz w:val="21"/>
          <w:szCs w:val="21"/>
        </w:rPr>
        <w:t>J</w:t>
      </w:r>
    </w:p>
    <w:p w14:paraId="0BD0F6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（3）用时40s，则牵引力做功的功率</w:t>
      </w:r>
    </w:p>
    <w:p w14:paraId="6AD303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object>
          <v:shape id="_x0000_i1063" type="#_x0000_t75" alt="eqId7de558b5ae08c5357c258615861c3b3d" style="width:120.55pt;height:28.95pt" o:ole="" coordsize="21600,21600" o:preferrelative="t" filled="f" stroked="f">
            <v:stroke joinstyle="miter"/>
            <v:imagedata r:id="rId85" o:title="eqId7de558b5ae08c5357c258615861c3b3d"/>
            <o:lock v:ext="edit" aspectratio="t"/>
            <w10:anchorlock/>
          </v:shape>
          <o:OLEObject Type="Embed" ProgID="Equation.DSMT4" ShapeID="_x0000_i1063" DrawAspect="Content" ObjectID="_1468075763" r:id="rId86"/>
        </w:object>
      </w:r>
    </w:p>
    <w:p w14:paraId="274125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hint="eastAsia"/>
          <w:color w:val="auto"/>
          <w:lang w:val="en-US" w:eastAsia="zh-CN"/>
        </w:rPr>
        <w:t>22.</w:t>
      </w:r>
      <w:r>
        <w:rPr>
          <w:rFonts w:ascii="宋体" w:hAnsi="宋体" w:cs="宋体" w:hint="eastAsia"/>
          <w:color w:val="auto"/>
          <w:sz w:val="21"/>
          <w:szCs w:val="21"/>
          <w:lang w:eastAsia="zh-CN"/>
        </w:rPr>
        <w:t>解：</w:t>
      </w:r>
      <w:r>
        <w:rPr>
          <w:rFonts w:ascii="宋体" w:eastAsia="宋体" w:hAnsi="宋体" w:cs="宋体" w:hint="eastAsia"/>
          <w:color w:val="auto"/>
          <w:sz w:val="21"/>
          <w:szCs w:val="21"/>
        </w:rPr>
        <w:t>（1）列车在1分钟内通过的路程为</w:t>
      </w:r>
    </w:p>
    <w:p w14:paraId="55FEA1D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i/>
          <w:color w:val="auto"/>
          <w:sz w:val="21"/>
          <w:szCs w:val="21"/>
        </w:rPr>
        <w:t>s=vt</w:t>
      </w:r>
      <w:r>
        <w:rPr>
          <w:rFonts w:ascii="宋体" w:eastAsia="宋体" w:hAnsi="宋体" w:cs="宋体" w:hint="eastAsia"/>
          <w:color w:val="auto"/>
          <w:sz w:val="21"/>
          <w:szCs w:val="21"/>
        </w:rPr>
        <w:t>=100m/s×1×60s=6000m</w:t>
      </w:r>
    </w:p>
    <w:p w14:paraId="7A95F6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（2）列车的总质量</w:t>
      </w:r>
      <w:r>
        <w:rPr>
          <w:rFonts w:ascii="宋体" w:eastAsia="宋体" w:hAnsi="宋体" w:cs="宋体" w:hint="eastAsia"/>
          <w:i/>
          <w:color w:val="auto"/>
          <w:sz w:val="21"/>
          <w:szCs w:val="21"/>
        </w:rPr>
        <w:t>m</w:t>
      </w:r>
      <w:r>
        <w:rPr>
          <w:rFonts w:ascii="宋体" w:eastAsia="宋体" w:hAnsi="宋体" w:cs="宋体" w:hint="eastAsia"/>
          <w:color w:val="auto"/>
          <w:sz w:val="21"/>
          <w:szCs w:val="21"/>
        </w:rPr>
        <w:t>=4.8×10</w:t>
      </w:r>
      <w:r>
        <w:rPr>
          <w:rFonts w:ascii="宋体" w:eastAsia="宋体" w:hAnsi="宋体" w:cs="宋体" w:hint="eastAsia"/>
          <w:color w:val="auto"/>
          <w:sz w:val="21"/>
          <w:szCs w:val="21"/>
          <w:vertAlign w:val="superscript"/>
        </w:rPr>
        <w:t>5</w:t>
      </w:r>
      <w:r>
        <w:rPr>
          <w:rFonts w:ascii="宋体" w:eastAsia="宋体" w:hAnsi="宋体" w:cs="宋体" w:hint="eastAsia"/>
          <w:color w:val="auto"/>
          <w:sz w:val="21"/>
          <w:szCs w:val="21"/>
        </w:rPr>
        <w:t>kg，则列车所受的重力为</w:t>
      </w:r>
    </w:p>
    <w:p w14:paraId="366DEF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i/>
          <w:color w:val="auto"/>
          <w:sz w:val="21"/>
          <w:szCs w:val="21"/>
        </w:rPr>
        <w:t>G=mg</w:t>
      </w:r>
      <w:r>
        <w:rPr>
          <w:rFonts w:ascii="宋体" w:eastAsia="宋体" w:hAnsi="宋体" w:cs="宋体" w:hint="eastAsia"/>
          <w:color w:val="auto"/>
          <w:sz w:val="21"/>
          <w:szCs w:val="21"/>
        </w:rPr>
        <w:t>=4.8×10</w:t>
      </w:r>
      <w:r>
        <w:rPr>
          <w:rFonts w:ascii="宋体" w:eastAsia="宋体" w:hAnsi="宋体" w:cs="宋体" w:hint="eastAsia"/>
          <w:color w:val="auto"/>
          <w:sz w:val="21"/>
          <w:szCs w:val="21"/>
          <w:vertAlign w:val="superscript"/>
        </w:rPr>
        <w:t>5</w:t>
      </w:r>
      <w:r>
        <w:rPr>
          <w:rFonts w:ascii="宋体" w:eastAsia="宋体" w:hAnsi="宋体" w:cs="宋体" w:hint="eastAsia"/>
          <w:color w:val="auto"/>
          <w:sz w:val="21"/>
          <w:szCs w:val="21"/>
        </w:rPr>
        <w:t>kg×10N/kg=4.8×10</w:t>
      </w:r>
      <w:r>
        <w:rPr>
          <w:rFonts w:ascii="宋体" w:eastAsia="宋体" w:hAnsi="宋体" w:cs="宋体" w:hint="eastAsia"/>
          <w:color w:val="auto"/>
          <w:sz w:val="21"/>
          <w:szCs w:val="21"/>
          <w:vertAlign w:val="superscript"/>
        </w:rPr>
        <w:t>6</w:t>
      </w:r>
      <w:r>
        <w:rPr>
          <w:rFonts w:ascii="宋体" w:eastAsia="宋体" w:hAnsi="宋体" w:cs="宋体" w:hint="eastAsia"/>
          <w:color w:val="auto"/>
          <w:sz w:val="21"/>
          <w:szCs w:val="21"/>
        </w:rPr>
        <w:t>N</w:t>
      </w:r>
    </w:p>
    <w:p w14:paraId="1A6274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所受阻力是重力的0.02倍，列车所受的阻力为</w:t>
      </w:r>
    </w:p>
    <w:p w14:paraId="551067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i/>
          <w:color w:val="auto"/>
          <w:sz w:val="21"/>
          <w:szCs w:val="21"/>
        </w:rPr>
        <w:t>f</w:t>
      </w:r>
      <w:r>
        <w:rPr>
          <w:rFonts w:ascii="宋体" w:eastAsia="宋体" w:hAnsi="宋体" w:cs="宋体" w:hint="eastAsia"/>
          <w:color w:val="auto"/>
          <w:sz w:val="21"/>
          <w:szCs w:val="21"/>
        </w:rPr>
        <w:t>=0.02</w:t>
      </w:r>
      <w:r>
        <w:rPr>
          <w:rFonts w:ascii="宋体" w:eastAsia="宋体" w:hAnsi="宋体" w:cs="宋体" w:hint="eastAsia"/>
          <w:i/>
          <w:color w:val="auto"/>
          <w:sz w:val="21"/>
          <w:szCs w:val="21"/>
        </w:rPr>
        <w:t>G</w:t>
      </w:r>
      <w:r>
        <w:rPr>
          <w:rFonts w:ascii="宋体" w:eastAsia="宋体" w:hAnsi="宋体" w:cs="宋体" w:hint="eastAsia"/>
          <w:color w:val="auto"/>
          <w:sz w:val="21"/>
          <w:szCs w:val="21"/>
        </w:rPr>
        <w:t>=0.02×4.8×10</w:t>
      </w:r>
      <w:r>
        <w:rPr>
          <w:rFonts w:ascii="宋体" w:eastAsia="宋体" w:hAnsi="宋体" w:cs="宋体" w:hint="eastAsia"/>
          <w:color w:val="auto"/>
          <w:sz w:val="21"/>
          <w:szCs w:val="21"/>
          <w:vertAlign w:val="superscript"/>
        </w:rPr>
        <w:t>6</w:t>
      </w:r>
      <w:r>
        <w:rPr>
          <w:rFonts w:ascii="宋体" w:eastAsia="宋体" w:hAnsi="宋体" w:cs="宋体" w:hint="eastAsia"/>
          <w:color w:val="auto"/>
          <w:sz w:val="21"/>
          <w:szCs w:val="21"/>
        </w:rPr>
        <w:t>N=9.6×10</w:t>
      </w:r>
      <w:r>
        <w:rPr>
          <w:rFonts w:ascii="宋体" w:eastAsia="宋体" w:hAnsi="宋体" w:cs="宋体" w:hint="eastAsia"/>
          <w:color w:val="auto"/>
          <w:sz w:val="21"/>
          <w:szCs w:val="21"/>
          <w:vertAlign w:val="superscript"/>
        </w:rPr>
        <w:t>4</w:t>
      </w:r>
      <w:r>
        <w:rPr>
          <w:rFonts w:ascii="宋体" w:eastAsia="宋体" w:hAnsi="宋体" w:cs="宋体" w:hint="eastAsia"/>
          <w:color w:val="auto"/>
          <w:sz w:val="21"/>
          <w:szCs w:val="21"/>
        </w:rPr>
        <w:t>N</w:t>
      </w:r>
    </w:p>
    <w:p w14:paraId="13A99E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 xml:space="preserve"> 因此，匀速直线行驶的列车所受的牵引力大小为</w:t>
      </w:r>
    </w:p>
    <w:p w14:paraId="01755E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i/>
          <w:color w:val="auto"/>
          <w:sz w:val="21"/>
          <w:szCs w:val="21"/>
        </w:rPr>
        <w:t>F=f</w:t>
      </w:r>
      <w:r>
        <w:rPr>
          <w:rFonts w:ascii="宋体" w:eastAsia="宋体" w:hAnsi="宋体" w:cs="宋体" w:hint="eastAsia"/>
          <w:color w:val="auto"/>
          <w:sz w:val="21"/>
          <w:szCs w:val="21"/>
        </w:rPr>
        <w:t>=9.6×10</w:t>
      </w:r>
      <w:r>
        <w:rPr>
          <w:rFonts w:ascii="宋体" w:eastAsia="宋体" w:hAnsi="宋体" w:cs="宋体" w:hint="eastAsia"/>
          <w:color w:val="auto"/>
          <w:sz w:val="21"/>
          <w:szCs w:val="21"/>
          <w:vertAlign w:val="superscript"/>
        </w:rPr>
        <w:t>4</w:t>
      </w:r>
      <w:r>
        <w:rPr>
          <w:rFonts w:ascii="宋体" w:eastAsia="宋体" w:hAnsi="宋体" w:cs="宋体" w:hint="eastAsia"/>
          <w:color w:val="auto"/>
          <w:sz w:val="21"/>
          <w:szCs w:val="21"/>
        </w:rPr>
        <w:t>N</w:t>
      </w:r>
    </w:p>
    <w:p w14:paraId="403426E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（3）根据功率公式</w:t>
      </w:r>
    </w:p>
    <w:p w14:paraId="756C26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object>
          <v:shape id="_x0000_i1064" type="#_x0000_t75" alt="eqIdbff7cc42eabb3bfa255fbf167840c3e4" style="width:74.75pt;height:27.1pt" o:ole="" coordsize="21600,21600" o:preferrelative="t" filled="f" stroked="f">
            <v:stroke joinstyle="miter"/>
            <v:imagedata r:id="rId87" o:title="eqIdbff7cc42eabb3bfa255fbf167840c3e4"/>
            <o:lock v:ext="edit" aspectratio="t"/>
            <w10:anchorlock/>
          </v:shape>
          <o:OLEObject Type="Embed" ProgID="Equation.DSMT4" ShapeID="_x0000_i1064" DrawAspect="Content" ObjectID="_1468075764" r:id="rId88"/>
        </w:object>
      </w:r>
    </w:p>
    <w:p w14:paraId="3BD13C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left"/>
        <w:textAlignment w:val="center"/>
        <w:rPr>
          <w:rFonts w:ascii="宋体" w:eastAsia="宋体" w:hAnsi="宋体" w:cs="宋体" w:hint="eastAsia"/>
          <w:color w:val="auto"/>
          <w:sz w:val="21"/>
          <w:szCs w:val="21"/>
        </w:rPr>
      </w:pPr>
      <w:r>
        <w:rPr>
          <w:rFonts w:ascii="宋体" w:eastAsia="宋体" w:hAnsi="宋体" w:cs="宋体" w:hint="eastAsia"/>
          <w:color w:val="auto"/>
          <w:sz w:val="21"/>
          <w:szCs w:val="21"/>
        </w:rPr>
        <w:t>可以求出牵引力的功率为</w:t>
      </w:r>
    </w:p>
    <w:p w14:paraId="0400C3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jc w:val="center"/>
        <w:textAlignment w:val="center"/>
        <w:rPr>
          <w:rFonts w:ascii="宋体" w:eastAsia="宋体" w:hAnsi="宋体" w:cs="宋体" w:hint="eastAsia"/>
          <w:color w:val="auto"/>
          <w:sz w:val="21"/>
          <w:szCs w:val="21"/>
        </w:rPr>
      </w:pPr>
      <w:r>
        <w:rPr>
          <w:rFonts w:ascii="宋体" w:eastAsia="宋体" w:hAnsi="宋体" w:cs="宋体" w:hint="eastAsia"/>
          <w:i/>
          <w:color w:val="auto"/>
          <w:sz w:val="21"/>
          <w:szCs w:val="21"/>
        </w:rPr>
        <w:t>P=Fv</w:t>
      </w:r>
      <w:r>
        <w:rPr>
          <w:rFonts w:ascii="宋体" w:eastAsia="宋体" w:hAnsi="宋体" w:cs="宋体" w:hint="eastAsia"/>
          <w:color w:val="auto"/>
          <w:sz w:val="21"/>
          <w:szCs w:val="21"/>
        </w:rPr>
        <w:t>=9.6×10</w:t>
      </w:r>
      <w:r>
        <w:rPr>
          <w:rFonts w:ascii="宋体" w:eastAsia="宋体" w:hAnsi="宋体" w:cs="宋体" w:hint="eastAsia"/>
          <w:color w:val="auto"/>
          <w:sz w:val="21"/>
          <w:szCs w:val="21"/>
          <w:vertAlign w:val="superscript"/>
        </w:rPr>
        <w:t>4</w:t>
      </w:r>
      <w:r>
        <w:rPr>
          <w:rFonts w:ascii="宋体" w:eastAsia="宋体" w:hAnsi="宋体" w:cs="宋体" w:hint="eastAsia"/>
          <w:color w:val="auto"/>
          <w:sz w:val="21"/>
          <w:szCs w:val="21"/>
        </w:rPr>
        <w:t>N×100m/s=9.6×10</w:t>
      </w:r>
      <w:r>
        <w:rPr>
          <w:rFonts w:ascii="宋体" w:eastAsia="宋体" w:hAnsi="宋体" w:cs="宋体" w:hint="eastAsia"/>
          <w:color w:val="auto"/>
          <w:sz w:val="21"/>
          <w:szCs w:val="21"/>
          <w:vertAlign w:val="superscript"/>
        </w:rPr>
        <w:t>6</w:t>
      </w:r>
      <w:r>
        <w:rPr>
          <w:rFonts w:ascii="宋体" w:eastAsia="宋体" w:hAnsi="宋体" w:cs="宋体" w:hint="eastAsia"/>
          <w:color w:val="auto"/>
          <w:sz w:val="21"/>
          <w:szCs w:val="21"/>
        </w:rPr>
        <w:t>W</w:t>
      </w:r>
    </w:p>
    <w:p w14:paraId="6C4779D0">
      <w:pPr>
        <w:rPr>
          <w:rFonts w:eastAsia="宋体" w:hint="default"/>
          <w:lang w:val="en-US" w:eastAsia="zh-CN"/>
        </w:rPr>
      </w:pPr>
    </w:p>
    <w:sectPr>
      <w:headerReference w:type="default" r:id="rId89"/>
      <w:footerReference w:type="default" r:id="rId90"/>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2"/>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679A69D"/>
    <w:multiLevelType w:val="singleLevel"/>
    <w:tmpl w:val="C679A69D"/>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A17BBA"/>
    <w:rsid w:val="004151FC"/>
    <w:rsid w:val="00C02FC6"/>
    <w:rsid w:val="7AA17BB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4.bin" /><Relationship Id="rId12" Type="http://schemas.openxmlformats.org/officeDocument/2006/relationships/oleObject" Target="embeddings/oleObject5.bin" /><Relationship Id="rId13" Type="http://schemas.openxmlformats.org/officeDocument/2006/relationships/image" Target="media/image5.png" /><Relationship Id="rId14" Type="http://schemas.openxmlformats.org/officeDocument/2006/relationships/image" Target="media/image6.wmf" /><Relationship Id="rId15" Type="http://schemas.openxmlformats.org/officeDocument/2006/relationships/oleObject" Target="embeddings/oleObject6.bin" /><Relationship Id="rId16" Type="http://schemas.openxmlformats.org/officeDocument/2006/relationships/image" Target="media/image7.wmf" /><Relationship Id="rId17" Type="http://schemas.openxmlformats.org/officeDocument/2006/relationships/oleObject" Target="embeddings/oleObject7.bin" /><Relationship Id="rId18" Type="http://schemas.openxmlformats.org/officeDocument/2006/relationships/image" Target="media/image8.wmf" /><Relationship Id="rId19" Type="http://schemas.openxmlformats.org/officeDocument/2006/relationships/oleObject" Target="embeddings/oleObject8.bin"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wmf" /><Relationship Id="rId24" Type="http://schemas.openxmlformats.org/officeDocument/2006/relationships/oleObject" Target="embeddings/oleObject9.bin" /><Relationship Id="rId25" Type="http://schemas.openxmlformats.org/officeDocument/2006/relationships/image" Target="media/image13.wmf" /><Relationship Id="rId26" Type="http://schemas.openxmlformats.org/officeDocument/2006/relationships/oleObject" Target="embeddings/oleObject10.bin" /><Relationship Id="rId27" Type="http://schemas.openxmlformats.org/officeDocument/2006/relationships/image" Target="media/image14.wmf" /><Relationship Id="rId28" Type="http://schemas.openxmlformats.org/officeDocument/2006/relationships/oleObject" Target="embeddings/oleObject11.bin" /><Relationship Id="rId29" Type="http://schemas.openxmlformats.org/officeDocument/2006/relationships/oleObject" Target="embeddings/oleObject12.bin" /><Relationship Id="rId3" Type="http://schemas.openxmlformats.org/officeDocument/2006/relationships/fontTable" Target="fontTable.xml" /><Relationship Id="rId30" Type="http://schemas.openxmlformats.org/officeDocument/2006/relationships/image" Target="media/image15.png" /><Relationship Id="rId31" Type="http://schemas.openxmlformats.org/officeDocument/2006/relationships/oleObject" Target="embeddings/oleObject13.bin" /><Relationship Id="rId32" Type="http://schemas.openxmlformats.org/officeDocument/2006/relationships/oleObject" Target="embeddings/oleObject14.bin" /><Relationship Id="rId33" Type="http://schemas.openxmlformats.org/officeDocument/2006/relationships/oleObject" Target="embeddings/oleObject15.bin" /><Relationship Id="rId34" Type="http://schemas.openxmlformats.org/officeDocument/2006/relationships/oleObject" Target="embeddings/oleObject16.bin" /><Relationship Id="rId35" Type="http://schemas.openxmlformats.org/officeDocument/2006/relationships/oleObject" Target="embeddings/oleObject17.bin" /><Relationship Id="rId36" Type="http://schemas.openxmlformats.org/officeDocument/2006/relationships/oleObject" Target="embeddings/oleObject18.bin" /><Relationship Id="rId37" Type="http://schemas.openxmlformats.org/officeDocument/2006/relationships/oleObject" Target="embeddings/oleObject19.bin" /><Relationship Id="rId38" Type="http://schemas.openxmlformats.org/officeDocument/2006/relationships/image" Target="media/image16.png" /><Relationship Id="rId39" Type="http://schemas.openxmlformats.org/officeDocument/2006/relationships/image" Target="media/image17.png" /><Relationship Id="rId4" Type="http://schemas.openxmlformats.org/officeDocument/2006/relationships/image" Target="media/image1.png" /><Relationship Id="rId40" Type="http://schemas.openxmlformats.org/officeDocument/2006/relationships/image" Target="media/image18.wmf" /><Relationship Id="rId41" Type="http://schemas.openxmlformats.org/officeDocument/2006/relationships/oleObject" Target="embeddings/oleObject20.bin" /><Relationship Id="rId42" Type="http://schemas.openxmlformats.org/officeDocument/2006/relationships/image" Target="media/image19.wmf" /><Relationship Id="rId43" Type="http://schemas.openxmlformats.org/officeDocument/2006/relationships/oleObject" Target="embeddings/oleObject21.bin" /><Relationship Id="rId44" Type="http://schemas.openxmlformats.org/officeDocument/2006/relationships/image" Target="media/image20.wmf" /><Relationship Id="rId45" Type="http://schemas.openxmlformats.org/officeDocument/2006/relationships/oleObject" Target="embeddings/oleObject22.bin" /><Relationship Id="rId46" Type="http://schemas.openxmlformats.org/officeDocument/2006/relationships/image" Target="media/image21.wmf" /><Relationship Id="rId47" Type="http://schemas.openxmlformats.org/officeDocument/2006/relationships/oleObject" Target="embeddings/oleObject23.bin" /><Relationship Id="rId48" Type="http://schemas.openxmlformats.org/officeDocument/2006/relationships/image" Target="media/image22.jpeg" /><Relationship Id="rId49" Type="http://schemas.openxmlformats.org/officeDocument/2006/relationships/image" Target="media/image23.wmf" /><Relationship Id="rId5" Type="http://schemas.openxmlformats.org/officeDocument/2006/relationships/image" Target="media/image2.wmf" /><Relationship Id="rId50" Type="http://schemas.openxmlformats.org/officeDocument/2006/relationships/oleObject" Target="embeddings/oleObject24.bin" /><Relationship Id="rId51" Type="http://schemas.openxmlformats.org/officeDocument/2006/relationships/image" Target="media/image24.wmf" /><Relationship Id="rId52" Type="http://schemas.openxmlformats.org/officeDocument/2006/relationships/oleObject" Target="embeddings/oleObject25.bin" /><Relationship Id="rId53" Type="http://schemas.openxmlformats.org/officeDocument/2006/relationships/image" Target="media/image25.png" /><Relationship Id="rId54" Type="http://schemas.openxmlformats.org/officeDocument/2006/relationships/image" Target="media/image26.wmf" /><Relationship Id="rId55" Type="http://schemas.openxmlformats.org/officeDocument/2006/relationships/oleObject" Target="embeddings/oleObject26.bin" /><Relationship Id="rId56" Type="http://schemas.openxmlformats.org/officeDocument/2006/relationships/image" Target="media/image27.wmf" /><Relationship Id="rId57" Type="http://schemas.openxmlformats.org/officeDocument/2006/relationships/oleObject" Target="embeddings/oleObject27.bin" /><Relationship Id="rId58" Type="http://schemas.openxmlformats.org/officeDocument/2006/relationships/image" Target="media/image28.png" /><Relationship Id="rId59" Type="http://schemas.openxmlformats.org/officeDocument/2006/relationships/image" Target="media/image29.wmf" /><Relationship Id="rId6" Type="http://schemas.openxmlformats.org/officeDocument/2006/relationships/oleObject" Target="embeddings/oleObject1.bin" /><Relationship Id="rId60" Type="http://schemas.openxmlformats.org/officeDocument/2006/relationships/oleObject" Target="embeddings/oleObject28.bin" /><Relationship Id="rId61" Type="http://schemas.openxmlformats.org/officeDocument/2006/relationships/oleObject" Target="embeddings/oleObject29.bin" /><Relationship Id="rId62" Type="http://schemas.openxmlformats.org/officeDocument/2006/relationships/oleObject" Target="embeddings/oleObject30.bin" /><Relationship Id="rId63" Type="http://schemas.openxmlformats.org/officeDocument/2006/relationships/image" Target="media/image30.wmf" /><Relationship Id="rId64" Type="http://schemas.openxmlformats.org/officeDocument/2006/relationships/oleObject" Target="embeddings/oleObject31.bin" /><Relationship Id="rId65" Type="http://schemas.openxmlformats.org/officeDocument/2006/relationships/oleObject" Target="embeddings/oleObject32.bin" /><Relationship Id="rId66" Type="http://schemas.openxmlformats.org/officeDocument/2006/relationships/image" Target="media/image31.png" /><Relationship Id="rId67" Type="http://schemas.openxmlformats.org/officeDocument/2006/relationships/image" Target="media/image32.jpeg" /><Relationship Id="rId68" Type="http://schemas.openxmlformats.org/officeDocument/2006/relationships/image" Target="media/image33.png" /><Relationship Id="rId69" Type="http://schemas.openxmlformats.org/officeDocument/2006/relationships/image" Target="media/image34.png" /><Relationship Id="rId7" Type="http://schemas.openxmlformats.org/officeDocument/2006/relationships/image" Target="media/image3.wmf" /><Relationship Id="rId70" Type="http://schemas.openxmlformats.org/officeDocument/2006/relationships/image" Target="media/image35.png" /><Relationship Id="rId71" Type="http://schemas.openxmlformats.org/officeDocument/2006/relationships/image" Target="media/image36.png" /><Relationship Id="rId72" Type="http://schemas.openxmlformats.org/officeDocument/2006/relationships/image" Target="media/image37.wmf" /><Relationship Id="rId73" Type="http://schemas.openxmlformats.org/officeDocument/2006/relationships/oleObject" Target="embeddings/oleObject33.bin" /><Relationship Id="rId74" Type="http://schemas.openxmlformats.org/officeDocument/2006/relationships/image" Target="media/image38.png" /><Relationship Id="rId75" Type="http://schemas.openxmlformats.org/officeDocument/2006/relationships/image" Target="media/image39.wmf" /><Relationship Id="rId76" Type="http://schemas.openxmlformats.org/officeDocument/2006/relationships/oleObject" Target="embeddings/oleObject34.bin" /><Relationship Id="rId77" Type="http://schemas.openxmlformats.org/officeDocument/2006/relationships/image" Target="media/image40.wmf" /><Relationship Id="rId78" Type="http://schemas.openxmlformats.org/officeDocument/2006/relationships/oleObject" Target="embeddings/oleObject35.bin" /><Relationship Id="rId79" Type="http://schemas.openxmlformats.org/officeDocument/2006/relationships/image" Target="media/image41.wmf" /><Relationship Id="rId8" Type="http://schemas.openxmlformats.org/officeDocument/2006/relationships/oleObject" Target="embeddings/oleObject2.bin" /><Relationship Id="rId80" Type="http://schemas.openxmlformats.org/officeDocument/2006/relationships/oleObject" Target="embeddings/oleObject36.bin" /><Relationship Id="rId81" Type="http://schemas.openxmlformats.org/officeDocument/2006/relationships/image" Target="media/image42.png" /><Relationship Id="rId82" Type="http://schemas.openxmlformats.org/officeDocument/2006/relationships/oleObject" Target="embeddings/oleObject37.bin" /><Relationship Id="rId83" Type="http://schemas.openxmlformats.org/officeDocument/2006/relationships/image" Target="media/image43.wmf" /><Relationship Id="rId84" Type="http://schemas.openxmlformats.org/officeDocument/2006/relationships/oleObject" Target="embeddings/oleObject38.bin" /><Relationship Id="rId85" Type="http://schemas.openxmlformats.org/officeDocument/2006/relationships/image" Target="media/image44.wmf" /><Relationship Id="rId86" Type="http://schemas.openxmlformats.org/officeDocument/2006/relationships/oleObject" Target="embeddings/oleObject39.bin" /><Relationship Id="rId87" Type="http://schemas.openxmlformats.org/officeDocument/2006/relationships/image" Target="media/image45.wmf" /><Relationship Id="rId88" Type="http://schemas.openxmlformats.org/officeDocument/2006/relationships/oleObject" Target="embeddings/oleObject40.bin" /><Relationship Id="rId89" Type="http://schemas.openxmlformats.org/officeDocument/2006/relationships/header" Target="header1.xml" /><Relationship Id="rId9" Type="http://schemas.openxmlformats.org/officeDocument/2006/relationships/oleObject" Target="embeddings/oleObject3.bin" /><Relationship Id="rId90" Type="http://schemas.openxmlformats.org/officeDocument/2006/relationships/footer" Target="footer1.xml" /><Relationship Id="rId91" Type="http://schemas.openxmlformats.org/officeDocument/2006/relationships/theme" Target="theme/theme1.xml" /><Relationship Id="rId92" Type="http://schemas.openxmlformats.org/officeDocument/2006/relationships/numbering" Target="numbering.xml" /><Relationship Id="rId93"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TotalTime>
  <Pages>8</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上善若水</dc:creator>
  <cp:lastModifiedBy>上善若水</cp:lastModifiedBy>
  <cp:revision>1</cp:revision>
  <dcterms:created xsi:type="dcterms:W3CDTF">2026-03-30T10:26:00Z</dcterms:created>
  <dcterms:modified xsi:type="dcterms:W3CDTF">2026-03-30T12:33:25Z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