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rFonts w:hint="eastAsia"/>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11925300</wp:posOffset>
            </wp:positionH>
            <wp:positionV relativeFrom="topMargin">
              <wp:posOffset>10312400</wp:posOffset>
            </wp:positionV>
            <wp:extent cx="355600" cy="406400"/>
            <wp:effectExtent l="0" t="0" r="6350" b="12700"/>
            <wp:wrapNone/>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6"/>
                    <a:stretch>
                      <a:fillRect/>
                    </a:stretch>
                  </pic:blipFill>
                  <pic:spPr>
                    <a:xfrm>
                      <a:off x="0" y="0"/>
                      <a:ext cx="355600" cy="406400"/>
                    </a:xfrm>
                    <a:prstGeom prst="rect">
                      <a:avLst/>
                    </a:prstGeom>
                  </pic:spPr>
                </pic:pic>
              </a:graphicData>
            </a:graphic>
          </wp:anchor>
        </w:drawing>
      </w:r>
      <w:r>
        <w:rPr>
          <w:rFonts w:hint="eastAsia"/>
          <w:b/>
          <w:bCs/>
          <w:sz w:val="32"/>
          <w:szCs w:val="32"/>
        </w:rPr>
        <w:t>跨学科实践——自制天文望远镜观察月球</w:t>
      </w:r>
    </w:p>
    <w:p w14:paraId="348C7CEB">
      <w:pPr>
        <w:spacing w:line="360" w:lineRule="auto"/>
        <w:ind w:firstLine="420" w:firstLineChars="200"/>
        <w:jc w:val="left"/>
        <w:textAlignment w:val="center"/>
        <w:rPr>
          <w:rFonts w:hint="eastAsia"/>
          <w:b/>
          <w:color w:val="000000"/>
        </w:rPr>
      </w:pPr>
      <w:r>
        <w:rPr>
          <w:rFonts w:hint="eastAsia"/>
        </w:rPr>
        <w:drawing>
          <wp:inline distT="0" distB="0" distL="0" distR="0">
            <wp:extent cx="1585595" cy="242570"/>
            <wp:effectExtent l="0" t="0" r="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5026" cy="250248"/>
                    </a:xfrm>
                    <a:prstGeom prst="rect">
                      <a:avLst/>
                    </a:prstGeom>
                  </pic:spPr>
                </pic:pic>
              </a:graphicData>
            </a:graphic>
          </wp:inline>
        </w:drawing>
      </w:r>
    </w:p>
    <w:p w14:paraId="2D729695">
      <w:pPr>
        <w:spacing w:line="360" w:lineRule="auto"/>
        <w:ind w:firstLine="420" w:firstLineChars="200"/>
        <w:jc w:val="left"/>
        <w:textAlignment w:val="center"/>
        <w:rPr>
          <w:rFonts w:hint="eastAsia"/>
          <w:color w:val="000000"/>
          <w:szCs w:val="21"/>
        </w:rPr>
      </w:pPr>
      <w:r>
        <w:rPr>
          <w:rFonts w:hint="eastAsia"/>
          <w:color w:val="000000"/>
          <w:szCs w:val="21"/>
        </w:rPr>
        <w:t>1．为纪念伽利略将望远镜用于天文观察四百周年，联合国将2009年定为天文年。伽利略望远镜利用了凸透镜成像的原理，它是由两组透镜组成的。靠近被观测物体的叫作</w:t>
      </w:r>
      <w:r>
        <w:rPr>
          <w:rFonts w:hint="eastAsia"/>
          <w:color w:val="000000"/>
          <w:szCs w:val="21"/>
          <w:u w:val="single"/>
        </w:rPr>
        <w:t xml:space="preserve">      </w:t>
      </w:r>
      <w:r>
        <w:rPr>
          <w:rFonts w:hint="eastAsia"/>
          <w:color w:val="000000"/>
          <w:szCs w:val="21"/>
        </w:rPr>
        <w:t>，靠近眼睛的叫作</w:t>
      </w:r>
      <w:r>
        <w:rPr>
          <w:rFonts w:hint="eastAsia"/>
          <w:color w:val="000000"/>
          <w:szCs w:val="21"/>
          <w:u w:val="single"/>
        </w:rPr>
        <w:t xml:space="preserve">      </w:t>
      </w:r>
      <w:r>
        <w:rPr>
          <w:rFonts w:hint="eastAsia"/>
          <w:color w:val="000000"/>
          <w:szCs w:val="21"/>
        </w:rPr>
        <w:t>。前者的作用与</w:t>
      </w:r>
      <w:r>
        <w:rPr>
          <w:rFonts w:hint="eastAsia"/>
          <w:color w:val="000000"/>
          <w:szCs w:val="21"/>
          <w:u w:val="single"/>
        </w:rPr>
        <w:t xml:space="preserve">      </w:t>
      </w:r>
      <w:r>
        <w:rPr>
          <w:rFonts w:hint="eastAsia"/>
          <w:color w:val="000000"/>
          <w:szCs w:val="21"/>
        </w:rPr>
        <w:t>相同。</w:t>
      </w:r>
    </w:p>
    <w:p w14:paraId="1A39A61A">
      <w:pPr>
        <w:spacing w:line="360" w:lineRule="auto"/>
        <w:ind w:firstLine="420" w:firstLineChars="200"/>
        <w:jc w:val="left"/>
        <w:textAlignment w:val="center"/>
        <w:rPr>
          <w:rFonts w:hint="eastAsia"/>
          <w:szCs w:val="21"/>
        </w:rPr>
      </w:pPr>
      <w:r>
        <w:rPr>
          <w:rFonts w:hint="eastAsia"/>
          <w:color w:val="000000"/>
          <w:szCs w:val="21"/>
        </w:rPr>
        <w:t>2．</w:t>
      </w:r>
      <w:r>
        <w:rPr>
          <w:rFonts w:hint="eastAsia"/>
          <w:szCs w:val="21"/>
        </w:rPr>
        <w:t>如图所示，这是简易天文望远镜的内部结构。物镜的成像原理与</w:t>
      </w:r>
      <w:r>
        <w:rPr>
          <w:rFonts w:hint="eastAsia"/>
          <w:szCs w:val="21"/>
          <w:u w:val="single"/>
        </w:rPr>
        <w:t xml:space="preserve">      </w:t>
      </w:r>
      <w:r>
        <w:rPr>
          <w:rFonts w:hint="eastAsia"/>
          <w:szCs w:val="21"/>
        </w:rPr>
        <w:t>（选填“投影仪”或“照相机”）相同，物镜成的像会落在目镜</w:t>
      </w:r>
      <w:r>
        <w:rPr>
          <w:rFonts w:hint="eastAsia"/>
          <w:szCs w:val="21"/>
          <w:u w:val="single"/>
        </w:rPr>
        <w:t xml:space="preserve">      </w:t>
      </w:r>
      <w:r>
        <w:rPr>
          <w:rFonts w:hint="eastAsia"/>
          <w:szCs w:val="21"/>
        </w:rPr>
        <w:t>的位置，目镜所成的像是正立、放大的</w:t>
      </w:r>
      <w:r>
        <w:rPr>
          <w:rFonts w:hint="eastAsia"/>
          <w:szCs w:val="21"/>
          <w:u w:val="single"/>
        </w:rPr>
        <w:t xml:space="preserve">       </w:t>
      </w:r>
      <w:r>
        <w:rPr>
          <w:rFonts w:hint="eastAsia"/>
          <w:szCs w:val="21"/>
        </w:rPr>
        <w:t>像；如果你想制作简易天文望远镜，没有现成的透镜，可以选用合适的</w:t>
      </w:r>
      <w:r>
        <w:rPr>
          <w:rFonts w:hint="eastAsia"/>
          <w:szCs w:val="21"/>
          <w:u w:val="single"/>
        </w:rPr>
        <w:t xml:space="preserve">       </w:t>
      </w:r>
      <w:r>
        <w:rPr>
          <w:rFonts w:hint="eastAsia"/>
          <w:szCs w:val="21"/>
        </w:rPr>
        <w:t>（选填“近视”或“远视”）眼镜镜片来代替。</w:t>
      </w:r>
    </w:p>
    <w:p w14:paraId="30A6045E">
      <w:pPr>
        <w:spacing w:line="360" w:lineRule="auto"/>
        <w:ind w:firstLine="2730" w:firstLineChars="1300"/>
        <w:jc w:val="left"/>
        <w:textAlignment w:val="center"/>
        <w:rPr>
          <w:rFonts w:hint="eastAsia"/>
          <w:szCs w:val="21"/>
        </w:rPr>
      </w:pPr>
      <w:r>
        <w:rPr>
          <w:rFonts w:hint="eastAsia"/>
          <w:szCs w:val="21"/>
        </w:rPr>
        <w:drawing>
          <wp:inline distT="0" distB="0" distL="0" distR="0">
            <wp:extent cx="1601470" cy="1230630"/>
            <wp:effectExtent l="0" t="0" r="0" b="7620"/>
            <wp:docPr id="100025" name="图片 100025" descr="@@@d8dbdf41-64de-47ef-b728-96add86ba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8dbdf41-64de-47ef-b728-96add86bae48"/>
                    <pic:cNvPicPr>
                      <a:picLocks noChangeAspect="1"/>
                    </pic:cNvPicPr>
                  </pic:nvPicPr>
                  <pic:blipFill>
                    <a:blip r:embed="rId8"/>
                    <a:stretch>
                      <a:fillRect/>
                    </a:stretch>
                  </pic:blipFill>
                  <pic:spPr>
                    <a:xfrm>
                      <a:off x="0" y="0"/>
                      <a:ext cx="1605027" cy="1233419"/>
                    </a:xfrm>
                    <a:prstGeom prst="rect">
                      <a:avLst/>
                    </a:prstGeom>
                  </pic:spPr>
                </pic:pic>
              </a:graphicData>
            </a:graphic>
          </wp:inline>
        </w:drawing>
      </w:r>
    </w:p>
    <w:p w14:paraId="2E07007C">
      <w:pPr>
        <w:spacing w:line="360" w:lineRule="auto"/>
        <w:ind w:firstLine="420" w:firstLineChars="200"/>
        <w:jc w:val="left"/>
        <w:textAlignment w:val="center"/>
        <w:rPr>
          <w:rFonts w:hint="eastAsia"/>
          <w:szCs w:val="21"/>
        </w:rPr>
      </w:pPr>
      <w:r>
        <w:rPr>
          <w:rFonts w:hint="eastAsia"/>
          <w:szCs w:val="21"/>
        </w:rPr>
        <w:t>3. 从远古时代迄今，人们从没有停止过对宇宙的探索，下列空间尺度最大的是（</w:t>
      </w:r>
      <w:r>
        <w:rPr>
          <w:rFonts w:hint="eastAsia" w:ascii="微软雅黑" w:hAnsi="微软雅黑" w:cs="微软雅黑"/>
          <w:szCs w:val="21"/>
        </w:rPr>
        <w:t>　　</w:t>
      </w:r>
      <w:r>
        <w:rPr>
          <w:rFonts w:hint="eastAsia" w:ascii="幼圆" w:hAnsi="幼圆" w:cs="幼圆"/>
          <w:szCs w:val="21"/>
        </w:rPr>
        <w:t>）</w:t>
      </w:r>
    </w:p>
    <w:p w14:paraId="38F6D56D">
      <w:pPr>
        <w:spacing w:line="360" w:lineRule="auto"/>
        <w:ind w:firstLine="420" w:firstLineChars="200"/>
        <w:jc w:val="left"/>
        <w:textAlignment w:val="center"/>
        <w:rPr>
          <w:rFonts w:hint="eastAsia"/>
          <w:szCs w:val="21"/>
        </w:rPr>
      </w:pPr>
      <w:r>
        <w:rPr>
          <w:rFonts w:hint="eastAsia"/>
          <w:szCs w:val="21"/>
        </w:rPr>
        <w:t>A．地球</w:t>
      </w:r>
      <w:r>
        <w:rPr>
          <w:rFonts w:hint="eastAsia"/>
          <w:szCs w:val="21"/>
        </w:rPr>
        <w:tab/>
      </w:r>
      <w:r>
        <w:rPr>
          <w:rFonts w:hint="eastAsia"/>
          <w:szCs w:val="21"/>
        </w:rPr>
        <w:t xml:space="preserve">   B．月球</w:t>
      </w:r>
      <w:r>
        <w:rPr>
          <w:rFonts w:hint="eastAsia"/>
          <w:szCs w:val="21"/>
        </w:rPr>
        <w:tab/>
      </w:r>
      <w:r>
        <w:rPr>
          <w:rFonts w:hint="eastAsia"/>
          <w:szCs w:val="21"/>
        </w:rPr>
        <w:t xml:space="preserve">  C．太阳系</w:t>
      </w:r>
      <w:r>
        <w:rPr>
          <w:rFonts w:hint="eastAsia"/>
          <w:szCs w:val="21"/>
        </w:rPr>
        <w:tab/>
      </w:r>
      <w:r>
        <w:rPr>
          <w:rFonts w:hint="eastAsia"/>
          <w:szCs w:val="21"/>
        </w:rPr>
        <w:t xml:space="preserve">  D．银河系</w:t>
      </w:r>
    </w:p>
    <w:p w14:paraId="19A394A0">
      <w:pPr>
        <w:spacing w:line="360" w:lineRule="auto"/>
        <w:ind w:firstLine="420" w:firstLineChars="200"/>
        <w:jc w:val="left"/>
        <w:textAlignment w:val="center"/>
        <w:rPr>
          <w:rFonts w:hint="eastAsia"/>
          <w:szCs w:val="21"/>
        </w:rPr>
      </w:pPr>
      <w:r>
        <w:rPr>
          <w:rFonts w:hint="eastAsia"/>
          <w:szCs w:val="21"/>
        </w:rPr>
        <w:t>4. 如图，小明用两个焦距不同的凸透镜模拟望远镜观察远处的物体，其中离眼睛较远的凸透镜可使远处物体成</w:t>
      </w:r>
      <w:r>
        <w:rPr>
          <w:rFonts w:hint="eastAsia"/>
          <w:szCs w:val="21"/>
          <w:u w:val="single"/>
        </w:rPr>
        <w:t xml:space="preserve">        </w:t>
      </w:r>
      <w:r>
        <w:rPr>
          <w:rFonts w:hint="eastAsia"/>
          <w:szCs w:val="21"/>
        </w:rPr>
        <w:t>（选填“虚像”或“实像”），较近的凸透镜相当于生活中的</w:t>
      </w:r>
      <w:r>
        <w:rPr>
          <w:rFonts w:hint="eastAsia"/>
          <w:szCs w:val="21"/>
          <w:u w:val="single"/>
        </w:rPr>
        <w:t xml:space="preserve">        </w:t>
      </w:r>
      <w:r>
        <w:rPr>
          <w:rFonts w:hint="eastAsia"/>
          <w:szCs w:val="21"/>
        </w:rPr>
        <w:t>（选填“照相机”“投影仪”或“放大镜”）。</w:t>
      </w:r>
    </w:p>
    <w:p w14:paraId="7FF47DB7">
      <w:pPr>
        <w:spacing w:line="360" w:lineRule="auto"/>
        <w:ind w:firstLine="3150" w:firstLineChars="1500"/>
        <w:jc w:val="left"/>
        <w:textAlignment w:val="center"/>
        <w:rPr>
          <w:rFonts w:hint="eastAsia"/>
          <w:szCs w:val="21"/>
        </w:rPr>
      </w:pPr>
      <w:r>
        <w:rPr>
          <w:rFonts w:hint="eastAsia"/>
          <w:szCs w:val="21"/>
        </w:rPr>
        <w:drawing>
          <wp:inline distT="0" distB="0" distL="0" distR="0">
            <wp:extent cx="1188720" cy="1412240"/>
            <wp:effectExtent l="0" t="0" r="0" b="0"/>
            <wp:docPr id="100023" name="图片 100023" descr="@@@96c03a23-936d-455c-94b9-929e609457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6c03a23-936d-455c-94b9-929e609457d4"/>
                    <pic:cNvPicPr>
                      <a:picLocks noChangeAspect="1"/>
                    </pic:cNvPicPr>
                  </pic:nvPicPr>
                  <pic:blipFill>
                    <a:blip r:embed="rId9"/>
                    <a:stretch>
                      <a:fillRect/>
                    </a:stretch>
                  </pic:blipFill>
                  <pic:spPr>
                    <a:xfrm>
                      <a:off x="0" y="0"/>
                      <a:ext cx="1191413" cy="1415303"/>
                    </a:xfrm>
                    <a:prstGeom prst="rect">
                      <a:avLst/>
                    </a:prstGeom>
                  </pic:spPr>
                </pic:pic>
              </a:graphicData>
            </a:graphic>
          </wp:inline>
        </w:drawing>
      </w:r>
    </w:p>
    <w:p w14:paraId="2FD3324A">
      <w:pPr>
        <w:spacing w:line="360" w:lineRule="auto"/>
        <w:ind w:firstLine="420" w:firstLineChars="200"/>
        <w:jc w:val="left"/>
        <w:textAlignment w:val="center"/>
        <w:rPr>
          <w:rFonts w:hint="eastAsia"/>
          <w:szCs w:val="21"/>
        </w:rPr>
      </w:pPr>
      <w:r>
        <w:rPr>
          <w:rFonts w:hint="eastAsia"/>
          <w:szCs w:val="21"/>
        </w:rPr>
        <w:t>5．如图是天文爱好者所使用的望远镜，下列说法正确的是（</w:t>
      </w:r>
      <w:r>
        <w:rPr>
          <w:rFonts w:hint="eastAsia" w:ascii="微软雅黑" w:hAnsi="微软雅黑" w:cs="微软雅黑"/>
          <w:szCs w:val="21"/>
        </w:rPr>
        <w:t>　　</w:t>
      </w:r>
      <w:r>
        <w:rPr>
          <w:rFonts w:hint="eastAsia" w:ascii="幼圆" w:hAnsi="幼圆" w:cs="幼圆"/>
          <w:szCs w:val="21"/>
        </w:rPr>
        <w:t>）</w:t>
      </w:r>
    </w:p>
    <w:p w14:paraId="543D140D">
      <w:pPr>
        <w:spacing w:line="360" w:lineRule="auto"/>
        <w:ind w:firstLine="2730" w:firstLineChars="1300"/>
        <w:jc w:val="left"/>
        <w:textAlignment w:val="center"/>
        <w:rPr>
          <w:rFonts w:hint="eastAsia"/>
          <w:szCs w:val="21"/>
        </w:rPr>
      </w:pPr>
      <w:r>
        <w:rPr>
          <w:rFonts w:hint="eastAsia"/>
          <w:szCs w:val="21"/>
        </w:rPr>
        <w:drawing>
          <wp:inline distT="0" distB="0" distL="0" distR="0">
            <wp:extent cx="1238250" cy="1028700"/>
            <wp:effectExtent l="0" t="0" r="0" b="0"/>
            <wp:docPr id="600153952" name="图片 600153952" descr="@@@64baae86-9344-4f66-9936-0cdde299a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53952" name="图片 600153952" descr="@@@64baae86-9344-4f66-9936-0cdde299a736"/>
                    <pic:cNvPicPr>
                      <a:picLocks noChangeAspect="1"/>
                    </pic:cNvPicPr>
                  </pic:nvPicPr>
                  <pic:blipFill>
                    <a:blip r:embed="rId10"/>
                    <a:stretch>
                      <a:fillRect/>
                    </a:stretch>
                  </pic:blipFill>
                  <pic:spPr>
                    <a:xfrm>
                      <a:off x="0" y="0"/>
                      <a:ext cx="1238250" cy="1028700"/>
                    </a:xfrm>
                    <a:prstGeom prst="rect">
                      <a:avLst/>
                    </a:prstGeom>
                  </pic:spPr>
                </pic:pic>
              </a:graphicData>
            </a:graphic>
          </wp:inline>
        </w:drawing>
      </w:r>
    </w:p>
    <w:p w14:paraId="46372864">
      <w:pPr>
        <w:spacing w:line="360" w:lineRule="auto"/>
        <w:ind w:firstLine="420" w:firstLineChars="200"/>
        <w:jc w:val="left"/>
        <w:textAlignment w:val="center"/>
        <w:rPr>
          <w:rFonts w:hint="eastAsia"/>
          <w:szCs w:val="21"/>
        </w:rPr>
      </w:pPr>
      <w:r>
        <w:rPr>
          <w:rFonts w:hint="eastAsia"/>
          <w:szCs w:val="21"/>
        </w:rPr>
        <w:t>A．A镜是目镜，B镜是物镜</w:t>
      </w:r>
    </w:p>
    <w:p w14:paraId="4D154CDC">
      <w:pPr>
        <w:spacing w:line="360" w:lineRule="auto"/>
        <w:ind w:firstLine="420" w:firstLineChars="200"/>
        <w:jc w:val="left"/>
        <w:textAlignment w:val="center"/>
        <w:rPr>
          <w:rFonts w:hint="eastAsia"/>
          <w:szCs w:val="21"/>
        </w:rPr>
      </w:pPr>
      <w:r>
        <w:rPr>
          <w:rFonts w:hint="eastAsia"/>
          <w:szCs w:val="21"/>
        </w:rPr>
        <w:t>B．太空中的星体通过A镜成的是虚像</w:t>
      </w:r>
    </w:p>
    <w:p w14:paraId="4532672B">
      <w:pPr>
        <w:spacing w:line="360" w:lineRule="auto"/>
        <w:ind w:firstLine="420" w:firstLineChars="200"/>
        <w:jc w:val="left"/>
        <w:textAlignment w:val="center"/>
        <w:rPr>
          <w:rFonts w:hint="eastAsia"/>
          <w:szCs w:val="21"/>
        </w:rPr>
      </w:pPr>
      <w:r>
        <w:rPr>
          <w:rFonts w:hint="eastAsia"/>
          <w:szCs w:val="21"/>
        </w:rPr>
        <w:t>C．望远镜的A镜成像原理与投影仪一致</w:t>
      </w:r>
    </w:p>
    <w:p w14:paraId="39ACAEE5">
      <w:pPr>
        <w:spacing w:line="360" w:lineRule="auto"/>
        <w:ind w:firstLine="420" w:firstLineChars="200"/>
        <w:jc w:val="left"/>
        <w:textAlignment w:val="center"/>
        <w:rPr>
          <w:rFonts w:hint="eastAsia"/>
          <w:szCs w:val="21"/>
        </w:rPr>
      </w:pPr>
      <w:r>
        <w:rPr>
          <w:rFonts w:hint="eastAsia"/>
          <w:szCs w:val="21"/>
        </w:rPr>
        <w:t>D．通过B镜看到的是放大的虚像</w:t>
      </w:r>
    </w:p>
    <w:p w14:paraId="1C904525">
      <w:pPr>
        <w:spacing w:line="360" w:lineRule="auto"/>
        <w:ind w:firstLine="420" w:firstLineChars="200"/>
        <w:jc w:val="left"/>
        <w:textAlignment w:val="center"/>
        <w:rPr>
          <w:rFonts w:hint="eastAsia"/>
          <w:szCs w:val="21"/>
        </w:rPr>
      </w:pPr>
      <w:r>
        <w:rPr>
          <w:rFonts w:hint="eastAsia"/>
          <w:szCs w:val="21"/>
        </w:rPr>
        <w:t>6. 下列有关地球、太阳与宇宙的说法错误的是（</w:t>
      </w:r>
      <w:r>
        <w:rPr>
          <w:rFonts w:hint="eastAsia" w:ascii="微软雅黑" w:hAnsi="微软雅黑" w:cs="微软雅黑"/>
          <w:szCs w:val="21"/>
        </w:rPr>
        <w:t>　　</w:t>
      </w:r>
      <w:r>
        <w:rPr>
          <w:rFonts w:hint="eastAsia" w:ascii="幼圆" w:hAnsi="幼圆" w:cs="幼圆"/>
          <w:szCs w:val="21"/>
        </w:rPr>
        <w:t>）</w:t>
      </w:r>
    </w:p>
    <w:p w14:paraId="65B966EB">
      <w:pPr>
        <w:spacing w:line="360" w:lineRule="auto"/>
        <w:ind w:firstLine="420" w:firstLineChars="200"/>
        <w:jc w:val="left"/>
        <w:textAlignment w:val="center"/>
        <w:rPr>
          <w:rFonts w:hint="eastAsia"/>
          <w:szCs w:val="21"/>
        </w:rPr>
      </w:pPr>
      <w:r>
        <w:rPr>
          <w:rFonts w:hint="eastAsia"/>
          <w:szCs w:val="21"/>
        </w:rPr>
        <w:t>A．太阳系属于银河系的一部分</w:t>
      </w:r>
    </w:p>
    <w:p w14:paraId="14AE3458">
      <w:pPr>
        <w:spacing w:line="360" w:lineRule="auto"/>
        <w:ind w:firstLine="420" w:firstLineChars="200"/>
        <w:jc w:val="left"/>
        <w:textAlignment w:val="center"/>
        <w:rPr>
          <w:rFonts w:hint="eastAsia"/>
          <w:szCs w:val="21"/>
        </w:rPr>
      </w:pPr>
      <w:r>
        <w:rPr>
          <w:rFonts w:hint="eastAsia"/>
          <w:szCs w:val="21"/>
        </w:rPr>
        <w:t>B．太阳是太阳系唯一发光的恒星</w:t>
      </w:r>
    </w:p>
    <w:p w14:paraId="7A1AC7D1">
      <w:pPr>
        <w:spacing w:line="360" w:lineRule="auto"/>
        <w:ind w:firstLine="420" w:firstLineChars="200"/>
        <w:jc w:val="left"/>
        <w:textAlignment w:val="center"/>
        <w:rPr>
          <w:rFonts w:hint="eastAsia"/>
          <w:szCs w:val="21"/>
        </w:rPr>
      </w:pPr>
      <w:r>
        <w:rPr>
          <w:rFonts w:hint="eastAsia"/>
          <w:szCs w:val="21"/>
        </w:rPr>
        <w:t>C．人们已能用天文望远镜观测到宇宙的边缘</w:t>
      </w:r>
    </w:p>
    <w:p w14:paraId="16998DD7">
      <w:pPr>
        <w:spacing w:line="360" w:lineRule="auto"/>
        <w:ind w:firstLine="420" w:firstLineChars="200"/>
        <w:jc w:val="left"/>
        <w:textAlignment w:val="center"/>
        <w:rPr>
          <w:rFonts w:hint="eastAsia"/>
          <w:bCs/>
          <w:szCs w:val="21"/>
        </w:rPr>
      </w:pPr>
      <w:r>
        <w:rPr>
          <w:rFonts w:hint="eastAsia"/>
          <w:bCs/>
          <w:szCs w:val="21"/>
        </w:rPr>
        <w:t>7. 为了揭示大自然的奥秘，人们不懈探索。下列说法正确的是（</w:t>
      </w:r>
      <w:r>
        <w:rPr>
          <w:rFonts w:hint="eastAsia" w:ascii="微软雅黑" w:hAnsi="微软雅黑" w:cs="微软雅黑"/>
          <w:bCs/>
          <w:szCs w:val="21"/>
        </w:rPr>
        <w:t>　　</w:t>
      </w:r>
      <w:r>
        <w:rPr>
          <w:rFonts w:hint="eastAsia" w:ascii="幼圆" w:hAnsi="幼圆" w:cs="幼圆"/>
          <w:bCs/>
          <w:szCs w:val="21"/>
        </w:rPr>
        <w:t>）</w:t>
      </w:r>
    </w:p>
    <w:p w14:paraId="1BE341E1">
      <w:pPr>
        <w:spacing w:line="360" w:lineRule="auto"/>
        <w:ind w:firstLine="420" w:firstLineChars="200"/>
        <w:jc w:val="left"/>
        <w:textAlignment w:val="center"/>
        <w:rPr>
          <w:rFonts w:hint="eastAsia"/>
          <w:bCs/>
          <w:szCs w:val="21"/>
        </w:rPr>
      </w:pPr>
      <w:r>
        <w:rPr>
          <w:rFonts w:hint="eastAsia"/>
          <w:bCs/>
          <w:szCs w:val="21"/>
        </w:rPr>
        <w:t>A．光年是天文学中的常用时间单位</w:t>
      </w:r>
    </w:p>
    <w:p w14:paraId="7863273B">
      <w:pPr>
        <w:spacing w:line="360" w:lineRule="auto"/>
        <w:ind w:firstLine="420" w:firstLineChars="200"/>
        <w:jc w:val="left"/>
        <w:textAlignment w:val="center"/>
        <w:rPr>
          <w:rFonts w:hint="eastAsia"/>
          <w:bCs/>
          <w:szCs w:val="21"/>
        </w:rPr>
      </w:pPr>
      <w:r>
        <w:rPr>
          <w:rFonts w:hint="eastAsia"/>
          <w:bCs/>
          <w:szCs w:val="21"/>
        </w:rPr>
        <w:t>B．大自然中无论是宏观的天体还是微观的粒子都在不停地运动，其中太阳是宇宙的中心</w:t>
      </w:r>
    </w:p>
    <w:p w14:paraId="0EE5021D">
      <w:pPr>
        <w:spacing w:line="360" w:lineRule="auto"/>
        <w:ind w:firstLine="420" w:firstLineChars="200"/>
        <w:jc w:val="left"/>
        <w:textAlignment w:val="center"/>
        <w:rPr>
          <w:rFonts w:hint="eastAsia"/>
          <w:bCs/>
          <w:szCs w:val="21"/>
        </w:rPr>
      </w:pPr>
      <w:r>
        <w:rPr>
          <w:rFonts w:hint="eastAsia"/>
          <w:bCs/>
          <w:szCs w:val="21"/>
        </w:rPr>
        <w:t>C．人们认为宇宙诞生于137亿年的一次大爆炸，涉及到全部物质及空间，但不包括时间</w:t>
      </w:r>
    </w:p>
    <w:p w14:paraId="028ED9CC">
      <w:pPr>
        <w:spacing w:line="360" w:lineRule="auto"/>
        <w:ind w:firstLine="420" w:firstLineChars="200"/>
        <w:jc w:val="left"/>
        <w:textAlignment w:val="center"/>
        <w:rPr>
          <w:rFonts w:hint="eastAsia"/>
          <w:bCs/>
          <w:szCs w:val="21"/>
        </w:rPr>
      </w:pPr>
      <w:r>
        <w:rPr>
          <w:rFonts w:hint="eastAsia"/>
          <w:bCs/>
          <w:szCs w:val="21"/>
        </w:rPr>
        <w:t>D．宇宙是一个有层次的天体结构系统，它是有起源的，它在不断的膨胀中</w:t>
      </w:r>
    </w:p>
    <w:p w14:paraId="28125987">
      <w:pPr>
        <w:spacing w:line="360" w:lineRule="auto"/>
        <w:ind w:firstLine="420" w:firstLineChars="200"/>
        <w:jc w:val="left"/>
        <w:textAlignment w:val="center"/>
        <w:rPr>
          <w:rFonts w:hint="eastAsia"/>
          <w:bCs/>
          <w:szCs w:val="21"/>
        </w:rPr>
      </w:pPr>
      <w:r>
        <w:rPr>
          <w:rFonts w:hint="eastAsia"/>
          <w:bCs/>
          <w:szCs w:val="21"/>
        </w:rPr>
        <w:t>8. 小强对历史上著名的物理学家非常崇敬，他记得很多物理学家取得的丰功伟绩，请</w:t>
      </w:r>
      <w:bookmarkStart w:id="1" w:name="_GoBack"/>
      <w:bookmarkEnd w:id="1"/>
      <w:r>
        <w:rPr>
          <w:rFonts w:hint="eastAsia"/>
          <w:bCs/>
          <w:szCs w:val="21"/>
        </w:rPr>
        <w:t>你指出他记忆不准确的一项（</w:t>
      </w:r>
      <w:r>
        <w:rPr>
          <w:rFonts w:hint="eastAsia" w:ascii="微软雅黑" w:hAnsi="微软雅黑" w:cs="微软雅黑"/>
          <w:bCs/>
          <w:szCs w:val="21"/>
        </w:rPr>
        <w:t>　　</w:t>
      </w:r>
      <w:r>
        <w:rPr>
          <w:rFonts w:hint="eastAsia" w:ascii="幼圆" w:hAnsi="幼圆" w:cs="幼圆"/>
          <w:bCs/>
          <w:szCs w:val="21"/>
        </w:rPr>
        <w:t>）</w:t>
      </w:r>
    </w:p>
    <w:p w14:paraId="63016443">
      <w:pPr>
        <w:spacing w:line="360" w:lineRule="auto"/>
        <w:ind w:firstLine="420" w:firstLineChars="200"/>
        <w:jc w:val="left"/>
        <w:textAlignment w:val="center"/>
        <w:rPr>
          <w:rFonts w:hint="eastAsia"/>
          <w:bCs/>
          <w:szCs w:val="21"/>
        </w:rPr>
      </w:pPr>
      <w:r>
        <w:rPr>
          <w:rFonts w:hint="eastAsia"/>
          <w:bCs/>
          <w:szCs w:val="21"/>
        </w:rPr>
        <w:t>A．第一位把望远镜指向天空的是意大利物理学家伽利略</w:t>
      </w:r>
    </w:p>
    <w:p w14:paraId="47703E79">
      <w:pPr>
        <w:spacing w:line="360" w:lineRule="auto"/>
        <w:ind w:firstLine="420" w:firstLineChars="200"/>
        <w:jc w:val="left"/>
        <w:textAlignment w:val="center"/>
        <w:rPr>
          <w:rFonts w:hint="eastAsia"/>
          <w:bCs/>
          <w:szCs w:val="21"/>
        </w:rPr>
      </w:pPr>
      <w:r>
        <w:rPr>
          <w:rFonts w:hint="eastAsia"/>
          <w:bCs/>
          <w:szCs w:val="21"/>
        </w:rPr>
        <w:t>B．伽利略第一个观察到了木星的卫星、太阳黑子和月球上的环形山</w:t>
      </w:r>
    </w:p>
    <w:p w14:paraId="38198385">
      <w:pPr>
        <w:spacing w:line="360" w:lineRule="auto"/>
        <w:ind w:firstLine="420" w:firstLineChars="200"/>
        <w:jc w:val="left"/>
        <w:textAlignment w:val="center"/>
        <w:rPr>
          <w:rFonts w:hint="eastAsia"/>
          <w:bCs/>
          <w:szCs w:val="21"/>
        </w:rPr>
      </w:pPr>
      <w:r>
        <w:rPr>
          <w:rFonts w:hint="eastAsia"/>
          <w:bCs/>
          <w:szCs w:val="21"/>
        </w:rPr>
        <w:t>C．伽利略根据万有引力定律猜想天王星外还有一颗未知行星并计算出其运动轨道</w:t>
      </w:r>
    </w:p>
    <w:p w14:paraId="45D75DCF">
      <w:pPr>
        <w:spacing w:line="360" w:lineRule="auto"/>
        <w:ind w:firstLine="420" w:firstLineChars="200"/>
        <w:jc w:val="left"/>
        <w:textAlignment w:val="center"/>
        <w:rPr>
          <w:rFonts w:hint="eastAsia"/>
          <w:bCs/>
          <w:szCs w:val="21"/>
        </w:rPr>
      </w:pPr>
      <w:r>
        <w:rPr>
          <w:rFonts w:hint="eastAsia"/>
          <w:bCs/>
          <w:szCs w:val="21"/>
        </w:rPr>
        <w:t>D．伽利略用自制的望远镜观察天体，以确凿的证据支持了哥白尼的“日心说”</w:t>
      </w:r>
    </w:p>
    <w:p w14:paraId="3758FEA0">
      <w:pPr>
        <w:spacing w:line="360" w:lineRule="auto"/>
        <w:ind w:firstLine="420" w:firstLineChars="200"/>
        <w:jc w:val="left"/>
        <w:textAlignment w:val="center"/>
        <w:rPr>
          <w:rFonts w:hint="eastAsia"/>
          <w:szCs w:val="21"/>
        </w:rPr>
      </w:pPr>
      <w:r>
        <w:rPr>
          <w:rFonts w:hint="eastAsia"/>
          <w:bCs/>
          <w:szCs w:val="21"/>
        </w:rPr>
        <w:t xml:space="preserve">9.  </w:t>
      </w:r>
      <w:r>
        <w:rPr>
          <w:rFonts w:hint="eastAsia"/>
          <w:szCs w:val="21"/>
        </w:rPr>
        <w:t>“金星凌日”是一种天文奇观，即从地球上看去，有一个小黑点在太阳表面缓慢移动。</w:t>
      </w:r>
    </w:p>
    <w:p w14:paraId="6C2D03DC">
      <w:pPr>
        <w:spacing w:line="360" w:lineRule="auto"/>
        <w:ind w:firstLine="1470" w:firstLineChars="700"/>
        <w:jc w:val="left"/>
        <w:textAlignment w:val="center"/>
        <w:rPr>
          <w:rFonts w:hint="eastAsia"/>
          <w:szCs w:val="21"/>
        </w:rPr>
      </w:pPr>
      <w:r>
        <w:rPr>
          <w:rFonts w:hint="eastAsia"/>
          <w:szCs w:val="21"/>
        </w:rPr>
        <w:drawing>
          <wp:inline distT="0" distB="0" distL="0" distR="0">
            <wp:extent cx="2743200" cy="1200150"/>
            <wp:effectExtent l="0" t="0" r="0" b="0"/>
            <wp:docPr id="100021" name="图片 100021" descr="@@@df9fac3d-f44b-4f69-94bc-ab43081142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f9fac3d-f44b-4f69-94bc-ab43081142d3"/>
                    <pic:cNvPicPr>
                      <a:picLocks noChangeAspect="1"/>
                    </pic:cNvPicPr>
                  </pic:nvPicPr>
                  <pic:blipFill>
                    <a:blip r:embed="rId11"/>
                    <a:stretch>
                      <a:fillRect/>
                    </a:stretch>
                  </pic:blipFill>
                  <pic:spPr>
                    <a:xfrm>
                      <a:off x="0" y="0"/>
                      <a:ext cx="2750231" cy="1203226"/>
                    </a:xfrm>
                    <a:prstGeom prst="rect">
                      <a:avLst/>
                    </a:prstGeom>
                  </pic:spPr>
                </pic:pic>
              </a:graphicData>
            </a:graphic>
          </wp:inline>
        </w:drawing>
      </w:r>
    </w:p>
    <w:p w14:paraId="15F9F08E">
      <w:pPr>
        <w:spacing w:line="360" w:lineRule="auto"/>
        <w:ind w:firstLine="420" w:firstLineChars="200"/>
        <w:jc w:val="left"/>
        <w:textAlignment w:val="center"/>
        <w:rPr>
          <w:rFonts w:hint="eastAsia"/>
          <w:szCs w:val="21"/>
        </w:rPr>
      </w:pPr>
      <w:r>
        <w:rPr>
          <w:rFonts w:hint="eastAsia"/>
          <w:szCs w:val="21"/>
        </w:rPr>
        <w:t>（1）要使观测到的景象更加清晰，最好借助</w:t>
      </w:r>
      <w:r>
        <w:rPr>
          <w:rFonts w:hint="eastAsia"/>
          <w:szCs w:val="21"/>
          <w:u w:val="single"/>
        </w:rPr>
        <w:t xml:space="preserve">      </w:t>
      </w:r>
      <w:r>
        <w:rPr>
          <w:rFonts w:hint="eastAsia"/>
          <w:szCs w:val="21"/>
        </w:rPr>
        <w:t>（选填“显微镜”或“望远镜”）观察；</w:t>
      </w:r>
    </w:p>
    <w:p w14:paraId="308E4523">
      <w:pPr>
        <w:spacing w:line="360" w:lineRule="auto"/>
        <w:ind w:firstLine="420" w:firstLineChars="200"/>
        <w:jc w:val="left"/>
        <w:textAlignment w:val="center"/>
        <w:rPr>
          <w:rFonts w:hint="eastAsia"/>
          <w:szCs w:val="21"/>
        </w:rPr>
      </w:pPr>
      <w:r>
        <w:rPr>
          <w:rFonts w:hint="eastAsia"/>
          <w:szCs w:val="21"/>
        </w:rPr>
        <w:t>（2）“金星凌日”现象可以用</w:t>
      </w:r>
      <w:r>
        <w:rPr>
          <w:rFonts w:hint="eastAsia"/>
          <w:szCs w:val="21"/>
          <w:u w:val="single"/>
        </w:rPr>
        <w:t xml:space="preserve">      </w:t>
      </w:r>
      <w:r>
        <w:rPr>
          <w:rFonts w:hint="eastAsia"/>
          <w:szCs w:val="21"/>
        </w:rPr>
        <w:t>原理来解释。光在传播过程中</w:t>
      </w:r>
      <w:r>
        <w:rPr>
          <w:rFonts w:hint="eastAsia"/>
          <w:szCs w:val="21"/>
          <w:u w:val="single"/>
        </w:rPr>
        <w:t xml:space="preserve">      </w:t>
      </w:r>
      <w:r>
        <w:rPr>
          <w:rFonts w:hint="eastAsia"/>
          <w:szCs w:val="21"/>
        </w:rPr>
        <w:t>（选填“需要”或“不需要”）介质；</w:t>
      </w:r>
    </w:p>
    <w:p w14:paraId="5CFF297A">
      <w:pPr>
        <w:spacing w:line="360" w:lineRule="auto"/>
        <w:ind w:firstLine="420" w:firstLineChars="200"/>
        <w:jc w:val="left"/>
        <w:textAlignment w:val="center"/>
        <w:rPr>
          <w:rFonts w:hint="eastAsia"/>
          <w:szCs w:val="21"/>
        </w:rPr>
      </w:pPr>
      <w:r>
        <w:rPr>
          <w:rFonts w:hint="eastAsia"/>
          <w:szCs w:val="21"/>
        </w:rPr>
        <w:t>（3）如图为太阳及八大行星示意图，据图分析，你认为在地球上除了可以看到“金星凌日”外，还能看到“</w:t>
      </w:r>
      <w:r>
        <w:rPr>
          <w:rFonts w:hint="eastAsia"/>
          <w:szCs w:val="21"/>
          <w:u w:val="single"/>
        </w:rPr>
        <w:t xml:space="preserve">      </w:t>
      </w:r>
      <w:r>
        <w:rPr>
          <w:rFonts w:hint="eastAsia"/>
          <w:szCs w:val="21"/>
        </w:rPr>
        <w:t>凌日”现象。</w:t>
      </w:r>
    </w:p>
    <w:p w14:paraId="4980D902">
      <w:pPr>
        <w:spacing w:line="360" w:lineRule="auto"/>
        <w:ind w:firstLine="420" w:firstLineChars="200"/>
        <w:jc w:val="left"/>
        <w:textAlignment w:val="center"/>
        <w:rPr>
          <w:rFonts w:hint="eastAsia"/>
          <w:color w:val="0D0D0D"/>
          <w:szCs w:val="21"/>
        </w:rPr>
      </w:pPr>
      <w:r>
        <w:rPr>
          <w:rFonts w:hint="eastAsia"/>
          <w:szCs w:val="21"/>
        </w:rPr>
        <w:t>10．</w:t>
      </w:r>
      <w:r>
        <w:rPr>
          <w:rFonts w:hint="eastAsia"/>
          <w:color w:val="0D0D0D"/>
          <w:szCs w:val="21"/>
        </w:rPr>
        <w:t>取两个焦距不同的放大镜，一只手握住一个，通过两个透镜看前面的物体（如图）。调整两个放大镜间的距离，直到看得最清楚为止。物体是变大了还是变小了？把两个放大镜的位置前后对调，你有什么新的发现？</w:t>
      </w:r>
    </w:p>
    <w:p w14:paraId="6F120A79">
      <w:pPr>
        <w:spacing w:line="360" w:lineRule="auto"/>
        <w:ind w:firstLine="2730" w:firstLineChars="1300"/>
        <w:jc w:val="left"/>
        <w:textAlignment w:val="center"/>
        <w:rPr>
          <w:rFonts w:hint="eastAsia"/>
          <w:color w:val="0D0D0D"/>
          <w:szCs w:val="21"/>
        </w:rPr>
      </w:pPr>
      <w:r>
        <w:rPr>
          <w:rFonts w:hint="eastAsia"/>
          <w:color w:val="0D0D0D"/>
          <w:szCs w:val="21"/>
        </w:rPr>
        <w:drawing>
          <wp:inline distT="0" distB="0" distL="0" distR="0">
            <wp:extent cx="1257300" cy="1743075"/>
            <wp:effectExtent l="0" t="0" r="0" b="0"/>
            <wp:docPr id="100039" name="图片 100039" descr="@@@13c9348c-7a9b-43ef-939f-70f729f9ac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13c9348c-7a9b-43ef-939f-70f729f9ace5"/>
                    <pic:cNvPicPr>
                      <a:picLocks noChangeAspect="1"/>
                    </pic:cNvPicPr>
                  </pic:nvPicPr>
                  <pic:blipFill>
                    <a:blip r:embed="rId12"/>
                    <a:stretch>
                      <a:fillRect/>
                    </a:stretch>
                  </pic:blipFill>
                  <pic:spPr>
                    <a:xfrm>
                      <a:off x="0" y="0"/>
                      <a:ext cx="1257300" cy="1743075"/>
                    </a:xfrm>
                    <a:prstGeom prst="rect">
                      <a:avLst/>
                    </a:prstGeom>
                  </pic:spPr>
                </pic:pic>
              </a:graphicData>
            </a:graphic>
          </wp:inline>
        </w:drawing>
      </w:r>
    </w:p>
    <w:p w14:paraId="1EE95EFE">
      <w:pPr>
        <w:spacing w:line="360" w:lineRule="auto"/>
        <w:ind w:firstLine="420" w:firstLineChars="200"/>
        <w:jc w:val="left"/>
        <w:textAlignment w:val="center"/>
        <w:rPr>
          <w:rFonts w:hint="eastAsia"/>
          <w:szCs w:val="21"/>
        </w:rPr>
      </w:pPr>
      <w:r>
        <w:rPr>
          <w:rFonts w:hint="eastAsia"/>
          <w:szCs w:val="21"/>
        </w:rPr>
        <w:drawing>
          <wp:inline distT="0" distB="0" distL="0" distR="0">
            <wp:extent cx="1850390" cy="260350"/>
            <wp:effectExtent l="0" t="0" r="0" b="6350"/>
            <wp:docPr id="18493811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81128" name="图片 1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88203" cy="266036"/>
                    </a:xfrm>
                    <a:prstGeom prst="rect">
                      <a:avLst/>
                    </a:prstGeom>
                  </pic:spPr>
                </pic:pic>
              </a:graphicData>
            </a:graphic>
          </wp:inline>
        </w:drawing>
      </w:r>
    </w:p>
    <w:p w14:paraId="5C447FFE">
      <w:pPr>
        <w:spacing w:line="360" w:lineRule="auto"/>
        <w:ind w:firstLine="397"/>
        <w:jc w:val="left"/>
        <w:textAlignment w:val="center"/>
        <w:rPr>
          <w:rFonts w:hint="eastAsia"/>
          <w:szCs w:val="21"/>
        </w:rPr>
      </w:pPr>
      <w:r>
        <w:rPr>
          <w:rFonts w:hint="eastAsia"/>
          <w:szCs w:val="21"/>
        </w:rPr>
        <w:t>11. 小阳学习了望远镜的原理之后，自己动手制作了一个望远镜，结构如图甲所示，其中物镜的焦距为20cm，目镜的焦距为5cm。经过不断的调试，他看到了远处物体最大最清晰的像（成像原理的光路图如图乙所示）。下列说法错误的是（    ）</w:t>
      </w:r>
    </w:p>
    <w:p w14:paraId="4AEF1401">
      <w:pPr>
        <w:spacing w:line="360" w:lineRule="auto"/>
        <w:ind w:firstLine="630" w:firstLineChars="300"/>
        <w:jc w:val="left"/>
        <w:textAlignment w:val="center"/>
        <w:rPr>
          <w:rFonts w:hint="eastAsia"/>
          <w:szCs w:val="21"/>
        </w:rPr>
      </w:pPr>
      <w:r>
        <w:rPr>
          <w:rFonts w:hint="eastAsia"/>
          <w:szCs w:val="21"/>
        </w:rPr>
        <w:drawing>
          <wp:inline distT="0" distB="0" distL="0" distR="0">
            <wp:extent cx="4402455" cy="1200150"/>
            <wp:effectExtent l="0" t="0" r="0" b="0"/>
            <wp:docPr id="100019" name="图片 100019" descr="@@@f9e4c6e6-e240-488e-8acd-b820e8deb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9e4c6e6-e240-488e-8acd-b820e8deb758"/>
                    <pic:cNvPicPr>
                      <a:picLocks noChangeAspect="1"/>
                    </pic:cNvPicPr>
                  </pic:nvPicPr>
                  <pic:blipFill>
                    <a:blip r:embed="rId14"/>
                    <a:stretch>
                      <a:fillRect/>
                    </a:stretch>
                  </pic:blipFill>
                  <pic:spPr>
                    <a:xfrm>
                      <a:off x="0" y="0"/>
                      <a:ext cx="4441166" cy="1211227"/>
                    </a:xfrm>
                    <a:prstGeom prst="rect">
                      <a:avLst/>
                    </a:prstGeom>
                  </pic:spPr>
                </pic:pic>
              </a:graphicData>
            </a:graphic>
          </wp:inline>
        </w:drawing>
      </w:r>
    </w:p>
    <w:p w14:paraId="50DF574F">
      <w:pPr>
        <w:spacing w:line="360" w:lineRule="auto"/>
        <w:ind w:firstLine="397"/>
        <w:jc w:val="left"/>
        <w:textAlignment w:val="center"/>
        <w:rPr>
          <w:rFonts w:hint="eastAsia"/>
          <w:szCs w:val="21"/>
        </w:rPr>
      </w:pPr>
      <w:r>
        <w:rPr>
          <w:rFonts w:hint="eastAsia"/>
          <w:szCs w:val="21"/>
        </w:rPr>
        <w:t>A．远处的物体经过物镜成像在物镜的焦点附近</w:t>
      </w:r>
    </w:p>
    <w:p w14:paraId="23254F96">
      <w:pPr>
        <w:spacing w:line="360" w:lineRule="auto"/>
        <w:ind w:firstLine="397"/>
        <w:jc w:val="left"/>
        <w:textAlignment w:val="center"/>
        <w:rPr>
          <w:rFonts w:hint="eastAsia"/>
          <w:szCs w:val="21"/>
        </w:rPr>
      </w:pPr>
      <w:r>
        <w:rPr>
          <w:rFonts w:hint="eastAsia"/>
          <w:szCs w:val="21"/>
        </w:rPr>
        <w:t>B．眼睛看到的是远处物体的倒立的实像</w:t>
      </w:r>
    </w:p>
    <w:p w14:paraId="696AF7D2">
      <w:pPr>
        <w:spacing w:line="360" w:lineRule="auto"/>
        <w:ind w:firstLine="397"/>
        <w:jc w:val="left"/>
        <w:textAlignment w:val="center"/>
        <w:rPr>
          <w:rFonts w:hint="eastAsia"/>
          <w:szCs w:val="21"/>
        </w:rPr>
      </w:pPr>
      <w:r>
        <w:rPr>
          <w:rFonts w:hint="eastAsia"/>
          <w:szCs w:val="21"/>
        </w:rPr>
        <w:t>C．此时物镜和目镜之间的距离约为25cm</w:t>
      </w:r>
    </w:p>
    <w:p w14:paraId="47B21452">
      <w:pPr>
        <w:spacing w:line="360" w:lineRule="auto"/>
        <w:ind w:firstLine="397"/>
        <w:jc w:val="left"/>
        <w:textAlignment w:val="center"/>
        <w:rPr>
          <w:rFonts w:hint="eastAsia"/>
          <w:szCs w:val="21"/>
        </w:rPr>
      </w:pPr>
      <w:r>
        <w:rPr>
          <w:rFonts w:hint="eastAsia"/>
          <w:szCs w:val="21"/>
        </w:rPr>
        <w:t>D．物镜的作用相当于照相机，使远处的物体成像在距离眼睛很近的位置</w:t>
      </w:r>
    </w:p>
    <w:p w14:paraId="68D9144F">
      <w:pPr>
        <w:spacing w:line="360" w:lineRule="auto"/>
        <w:ind w:firstLine="397"/>
        <w:jc w:val="left"/>
        <w:textAlignment w:val="center"/>
        <w:rPr>
          <w:rFonts w:ascii="幼圆" w:hAnsi="幼圆" w:cs="幼圆"/>
          <w:kern w:val="0"/>
          <w:szCs w:val="21"/>
        </w:rPr>
      </w:pPr>
      <w:r>
        <w:rPr>
          <w:rFonts w:hint="eastAsia"/>
          <w:kern w:val="0"/>
          <w:szCs w:val="21"/>
        </w:rPr>
        <w:t>12. 2016年11月14日夜空出现的“超级月亮”如图所示。下列对“超级月亮”的解释，你认为比较合理的是（</w:t>
      </w:r>
      <w:r>
        <w:rPr>
          <w:rFonts w:hint="eastAsia" w:ascii="微软雅黑" w:hAnsi="微软雅黑" w:cs="微软雅黑"/>
          <w:kern w:val="0"/>
          <w:szCs w:val="21"/>
        </w:rPr>
        <w:t>　　</w:t>
      </w:r>
      <w:r>
        <w:rPr>
          <w:rFonts w:hint="eastAsia" w:ascii="幼圆" w:hAnsi="幼圆" w:cs="幼圆"/>
          <w:kern w:val="0"/>
          <w:szCs w:val="21"/>
        </w:rPr>
        <w:t>）</w:t>
      </w:r>
    </w:p>
    <w:p w14:paraId="0D291EA9">
      <w:pPr>
        <w:spacing w:line="360" w:lineRule="auto"/>
        <w:ind w:firstLine="397"/>
        <w:jc w:val="left"/>
        <w:textAlignment w:val="center"/>
        <w:rPr>
          <w:rFonts w:hint="eastAsia"/>
          <w:kern w:val="0"/>
          <w:szCs w:val="21"/>
        </w:rPr>
      </w:pPr>
      <w:r>
        <w:rPr>
          <w:rFonts w:hint="eastAsia"/>
          <w:kern w:val="0"/>
          <w:szCs w:val="21"/>
        </w:rPr>
        <w:t>A．月亮本身变大了</w:t>
      </w:r>
    </w:p>
    <w:p w14:paraId="7D89FDCD">
      <w:pPr>
        <w:spacing w:line="360" w:lineRule="auto"/>
        <w:ind w:firstLine="397"/>
        <w:jc w:val="left"/>
        <w:textAlignment w:val="center"/>
        <w:rPr>
          <w:rFonts w:hint="eastAsia"/>
          <w:kern w:val="0"/>
          <w:szCs w:val="21"/>
        </w:rPr>
      </w:pPr>
      <w:r>
        <w:rPr>
          <w:rFonts w:hint="eastAsia"/>
          <w:kern w:val="0"/>
          <w:szCs w:val="21"/>
        </w:rPr>
        <w:t>B．月亮距离我们很近时，视角变大了</w:t>
      </w:r>
    </w:p>
    <w:p w14:paraId="31DA9B75">
      <w:pPr>
        <w:spacing w:line="360" w:lineRule="auto"/>
        <w:ind w:firstLine="397"/>
        <w:jc w:val="left"/>
        <w:textAlignment w:val="center"/>
        <w:rPr>
          <w:rFonts w:hint="eastAsia"/>
          <w:kern w:val="0"/>
          <w:szCs w:val="21"/>
        </w:rPr>
      </w:pPr>
      <w:r>
        <w:rPr>
          <w:rFonts w:hint="eastAsia"/>
          <w:kern w:val="0"/>
          <w:szCs w:val="21"/>
        </w:rPr>
        <w:t>C．月亮距离我们很远时，视角变小了</w:t>
      </w:r>
    </w:p>
    <w:p w14:paraId="040B4D22">
      <w:pPr>
        <w:spacing w:line="360" w:lineRule="auto"/>
        <w:ind w:firstLine="397"/>
        <w:jc w:val="left"/>
        <w:textAlignment w:val="center"/>
        <w:rPr>
          <w:rFonts w:hint="eastAsia"/>
          <w:kern w:val="0"/>
          <w:szCs w:val="21"/>
        </w:rPr>
      </w:pPr>
      <w:r>
        <w:rPr>
          <w:rFonts w:hint="eastAsia"/>
          <w:kern w:val="0"/>
          <w:szCs w:val="21"/>
        </w:rPr>
        <w:t>D．月亮变大且距离我们很近</w:t>
      </w:r>
    </w:p>
    <w:p w14:paraId="409ABED5">
      <w:pPr>
        <w:spacing w:line="360" w:lineRule="auto"/>
        <w:ind w:firstLine="2310" w:firstLineChars="1100"/>
        <w:jc w:val="left"/>
        <w:textAlignment w:val="center"/>
        <w:rPr>
          <w:rFonts w:hint="eastAsia"/>
          <w:kern w:val="0"/>
          <w:szCs w:val="21"/>
        </w:rPr>
      </w:pPr>
      <w:r>
        <w:rPr>
          <w:rFonts w:hint="eastAsia"/>
          <w:kern w:val="0"/>
          <w:szCs w:val="21"/>
        </w:rPr>
        <w:drawing>
          <wp:inline distT="0" distB="0" distL="0" distR="0">
            <wp:extent cx="1754505" cy="1167130"/>
            <wp:effectExtent l="0" t="0" r="0" b="0"/>
            <wp:docPr id="1976431514" name="图片 1976431514" descr="@@@f7afea98-65fb-48c8-9fd4-2173719dc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31514" name="图片 1976431514" descr="@@@f7afea98-65fb-48c8-9fd4-2173719dc859"/>
                    <pic:cNvPicPr>
                      <a:picLocks noChangeAspect="1"/>
                    </pic:cNvPicPr>
                  </pic:nvPicPr>
                  <pic:blipFill>
                    <a:blip r:embed="rId15"/>
                    <a:stretch>
                      <a:fillRect/>
                    </a:stretch>
                  </pic:blipFill>
                  <pic:spPr>
                    <a:xfrm>
                      <a:off x="0" y="0"/>
                      <a:ext cx="1762738" cy="1172426"/>
                    </a:xfrm>
                    <a:prstGeom prst="rect">
                      <a:avLst/>
                    </a:prstGeom>
                  </pic:spPr>
                </pic:pic>
              </a:graphicData>
            </a:graphic>
          </wp:inline>
        </w:drawing>
      </w:r>
      <w:r>
        <w:rPr>
          <w:rFonts w:hint="eastAsia"/>
          <w:kern w:val="0"/>
          <w:szCs w:val="21"/>
        </w:rPr>
        <w:t>  </w:t>
      </w:r>
    </w:p>
    <w:p w14:paraId="416838A0">
      <w:pPr>
        <w:spacing w:line="360" w:lineRule="auto"/>
        <w:ind w:firstLine="397"/>
        <w:jc w:val="left"/>
        <w:textAlignment w:val="center"/>
        <w:rPr>
          <w:rFonts w:hint="eastAsia"/>
          <w:kern w:val="0"/>
          <w:szCs w:val="21"/>
        </w:rPr>
      </w:pPr>
      <w:r>
        <w:rPr>
          <w:rFonts w:hint="eastAsia"/>
          <w:kern w:val="0"/>
          <w:szCs w:val="21"/>
        </w:rPr>
        <w:t>13. （1）如图所示，CD是发光体AB经凸透镜所成的像，</w:t>
      </w:r>
      <w:r>
        <w:rPr>
          <w:rFonts w:hint="eastAsia"/>
          <w:i/>
          <w:kern w:val="0"/>
          <w:szCs w:val="21"/>
        </w:rPr>
        <w:t>F</w:t>
      </w:r>
      <w:r>
        <w:rPr>
          <w:rFonts w:hint="eastAsia"/>
          <w:kern w:val="0"/>
          <w:szCs w:val="21"/>
        </w:rPr>
        <w:t>为凸透镜焦点，</w:t>
      </w:r>
      <w:r>
        <w:rPr>
          <w:rFonts w:hint="eastAsia"/>
          <w:i/>
          <w:kern w:val="0"/>
          <w:szCs w:val="21"/>
        </w:rPr>
        <w:t>O</w:t>
      </w:r>
      <w:r>
        <w:rPr>
          <w:rFonts w:hint="eastAsia"/>
          <w:kern w:val="0"/>
          <w:szCs w:val="21"/>
        </w:rPr>
        <w:t>为光心。</w:t>
      </w:r>
      <w:r>
        <w:rPr>
          <w:rFonts w:hint="eastAsia" w:ascii="Cambria Math" w:hAnsi="Cambria Math" w:cs="Cambria Math"/>
          <w:kern w:val="0"/>
          <w:szCs w:val="21"/>
        </w:rPr>
        <w:t>①</w:t>
      </w:r>
      <w:r>
        <w:rPr>
          <w:rFonts w:hint="eastAsia"/>
          <w:kern w:val="0"/>
          <w:szCs w:val="21"/>
        </w:rPr>
        <w:t>请根据凸透镜后的折射光线，画出入射光线，并确定像点</w:t>
      </w:r>
      <w:r>
        <w:rPr>
          <w:rFonts w:hint="eastAsia"/>
          <w:i/>
          <w:kern w:val="0"/>
          <w:szCs w:val="21"/>
        </w:rPr>
        <w:t>D</w:t>
      </w:r>
      <w:r>
        <w:rPr>
          <w:rFonts w:hint="eastAsia"/>
          <w:kern w:val="0"/>
          <w:szCs w:val="21"/>
        </w:rPr>
        <w:t>对应的物点</w:t>
      </w:r>
      <w:r>
        <w:rPr>
          <w:rFonts w:hint="eastAsia"/>
          <w:i/>
          <w:kern w:val="0"/>
          <w:szCs w:val="21"/>
        </w:rPr>
        <w:t>A</w:t>
      </w:r>
      <w:r>
        <w:rPr>
          <w:rFonts w:hint="eastAsia"/>
          <w:i/>
          <w:kern w:val="0"/>
          <w:szCs w:val="21"/>
          <w:u w:val="single"/>
        </w:rPr>
        <w:t xml:space="preserve">       </w:t>
      </w:r>
      <w:r>
        <w:rPr>
          <w:rFonts w:hint="eastAsia"/>
          <w:kern w:val="0"/>
          <w:szCs w:val="21"/>
        </w:rPr>
        <w:t>；</w:t>
      </w:r>
      <w:r>
        <w:rPr>
          <w:rFonts w:hint="eastAsia" w:ascii="Cambria Math" w:hAnsi="Cambria Math" w:cs="Cambria Math"/>
          <w:kern w:val="0"/>
          <w:szCs w:val="21"/>
        </w:rPr>
        <w:t>②</w:t>
      </w:r>
      <w:r>
        <w:rPr>
          <w:rFonts w:hint="eastAsia"/>
          <w:kern w:val="0"/>
          <w:szCs w:val="21"/>
        </w:rPr>
        <w:t>相对于物体AB，所成的像CD是</w:t>
      </w:r>
      <w:r>
        <w:rPr>
          <w:rFonts w:hint="eastAsia"/>
          <w:kern w:val="0"/>
          <w:szCs w:val="21"/>
          <w:u w:val="single"/>
        </w:rPr>
        <w:t xml:space="preserve">         </w:t>
      </w:r>
      <w:r>
        <w:rPr>
          <w:rFonts w:hint="eastAsia"/>
          <w:kern w:val="0"/>
          <w:szCs w:val="21"/>
        </w:rPr>
        <w:t>立的</w:t>
      </w:r>
      <w:r>
        <w:rPr>
          <w:rFonts w:hint="eastAsia"/>
          <w:kern w:val="0"/>
          <w:szCs w:val="21"/>
          <w:u w:val="single"/>
        </w:rPr>
        <w:t xml:space="preserve">         </w:t>
      </w:r>
      <w:r>
        <w:rPr>
          <w:rFonts w:hint="eastAsia"/>
          <w:kern w:val="0"/>
          <w:szCs w:val="21"/>
        </w:rPr>
        <w:t>的</w:t>
      </w:r>
      <w:r>
        <w:rPr>
          <w:rFonts w:hint="eastAsia"/>
          <w:kern w:val="0"/>
          <w:szCs w:val="21"/>
          <w:u w:val="single"/>
        </w:rPr>
        <w:t xml:space="preserve">         </w:t>
      </w:r>
      <w:r>
        <w:rPr>
          <w:rFonts w:hint="eastAsia"/>
          <w:kern w:val="0"/>
          <w:szCs w:val="21"/>
        </w:rPr>
        <w:t xml:space="preserve">像； </w:t>
      </w:r>
    </w:p>
    <w:p w14:paraId="565133E8">
      <w:pPr>
        <w:spacing w:line="360" w:lineRule="auto"/>
        <w:ind w:firstLine="1470" w:firstLineChars="700"/>
        <w:jc w:val="left"/>
        <w:textAlignment w:val="center"/>
        <w:rPr>
          <w:rFonts w:hint="eastAsia"/>
          <w:kern w:val="0"/>
          <w:szCs w:val="21"/>
        </w:rPr>
      </w:pPr>
      <w:r>
        <w:rPr>
          <w:rFonts w:hint="eastAsia"/>
          <w:kern w:val="0"/>
          <w:szCs w:val="21"/>
        </w:rPr>
        <w:drawing>
          <wp:inline distT="0" distB="0" distL="0" distR="0">
            <wp:extent cx="3228975" cy="1038225"/>
            <wp:effectExtent l="0" t="0" r="0" b="0"/>
            <wp:docPr id="1913985265" name="图片 100041" descr="@@@9bbbf76a-1b28-488e-8b68-ec4700772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85265" name="图片 100041" descr="@@@9bbbf76a-1b28-488e-8b68-ec4700772765"/>
                    <pic:cNvPicPr>
                      <a:picLocks noChangeAspect="1"/>
                    </pic:cNvPicPr>
                  </pic:nvPicPr>
                  <pic:blipFill>
                    <a:blip r:embed="rId16"/>
                    <a:stretch>
                      <a:fillRect/>
                    </a:stretch>
                  </pic:blipFill>
                  <pic:spPr>
                    <a:xfrm>
                      <a:off x="0" y="0"/>
                      <a:ext cx="3228975" cy="1038225"/>
                    </a:xfrm>
                    <a:prstGeom prst="rect">
                      <a:avLst/>
                    </a:prstGeom>
                  </pic:spPr>
                </pic:pic>
              </a:graphicData>
            </a:graphic>
          </wp:inline>
        </w:drawing>
      </w:r>
    </w:p>
    <w:p w14:paraId="044126B3">
      <w:pPr>
        <w:spacing w:line="360" w:lineRule="auto"/>
        <w:ind w:firstLine="397"/>
        <w:jc w:val="left"/>
        <w:textAlignment w:val="center"/>
        <w:rPr>
          <w:rFonts w:hint="eastAsia"/>
          <w:kern w:val="0"/>
          <w:szCs w:val="21"/>
        </w:rPr>
      </w:pPr>
      <w:r>
        <w:rPr>
          <w:rFonts w:hint="eastAsia"/>
          <w:kern w:val="0"/>
          <w:szCs w:val="21"/>
        </w:rPr>
        <w:t>（2）如图所示，有一种望远镜由两组凸透镜组成，靠近眼睛的叫做</w:t>
      </w:r>
      <w:r>
        <w:rPr>
          <w:rFonts w:hint="eastAsia"/>
          <w:kern w:val="0"/>
          <w:szCs w:val="21"/>
          <w:u w:val="single"/>
        </w:rPr>
        <w:t xml:space="preserve">     </w:t>
      </w:r>
      <w:r>
        <w:rPr>
          <w:rFonts w:hint="eastAsia"/>
          <w:kern w:val="0"/>
          <w:szCs w:val="21"/>
        </w:rPr>
        <w:t>，靠近被观测物体的叫做</w:t>
      </w:r>
      <w:r>
        <w:rPr>
          <w:rFonts w:hint="eastAsia"/>
          <w:kern w:val="0"/>
          <w:szCs w:val="21"/>
          <w:u w:val="single"/>
        </w:rPr>
        <w:t xml:space="preserve">             </w:t>
      </w:r>
      <w:r>
        <w:rPr>
          <w:rFonts w:hint="eastAsia"/>
          <w:kern w:val="0"/>
          <w:szCs w:val="21"/>
        </w:rPr>
        <w:t>。</w:t>
      </w:r>
    </w:p>
    <w:p w14:paraId="52764538">
      <w:pPr>
        <w:spacing w:line="360" w:lineRule="auto"/>
        <w:ind w:firstLine="3150" w:firstLineChars="1500"/>
        <w:jc w:val="left"/>
        <w:textAlignment w:val="center"/>
        <w:rPr>
          <w:rFonts w:hint="eastAsia"/>
          <w:kern w:val="0"/>
          <w:szCs w:val="21"/>
        </w:rPr>
      </w:pPr>
      <w:r>
        <w:rPr>
          <w:rFonts w:hint="eastAsia"/>
          <w:kern w:val="0"/>
          <w:szCs w:val="21"/>
        </w:rPr>
        <w:drawing>
          <wp:inline distT="0" distB="0" distL="0" distR="0">
            <wp:extent cx="1371600" cy="990600"/>
            <wp:effectExtent l="0" t="0" r="0" b="0"/>
            <wp:docPr id="100043" name="图片 100043" descr="@@@d3648106-59c5-4d39-908b-b2ff9d32e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3648106-59c5-4d39-908b-b2ff9d32e012"/>
                    <pic:cNvPicPr>
                      <a:picLocks noChangeAspect="1"/>
                    </pic:cNvPicPr>
                  </pic:nvPicPr>
                  <pic:blipFill>
                    <a:blip r:embed="rId17"/>
                    <a:stretch>
                      <a:fillRect/>
                    </a:stretch>
                  </pic:blipFill>
                  <pic:spPr>
                    <a:xfrm>
                      <a:off x="0" y="0"/>
                      <a:ext cx="1371600" cy="990600"/>
                    </a:xfrm>
                    <a:prstGeom prst="rect">
                      <a:avLst/>
                    </a:prstGeom>
                  </pic:spPr>
                </pic:pic>
              </a:graphicData>
            </a:graphic>
          </wp:inline>
        </w:drawing>
      </w:r>
    </w:p>
    <w:p w14:paraId="4248202E">
      <w:pPr>
        <w:spacing w:line="360" w:lineRule="auto"/>
        <w:ind w:firstLine="397"/>
        <w:jc w:val="left"/>
        <w:textAlignment w:val="center"/>
        <w:rPr>
          <w:rFonts w:hint="eastAsia"/>
          <w:kern w:val="0"/>
          <w:szCs w:val="21"/>
        </w:rPr>
      </w:pPr>
      <w:r>
        <w:rPr>
          <w:rFonts w:hint="eastAsia"/>
          <w:kern w:val="0"/>
          <w:szCs w:val="21"/>
        </w:rPr>
        <w:t>14. 阅读材料，回答问题。</w:t>
      </w:r>
    </w:p>
    <w:p w14:paraId="64076D75">
      <w:pPr>
        <w:spacing w:line="360" w:lineRule="auto"/>
        <w:ind w:firstLine="420" w:firstLineChars="200"/>
        <w:jc w:val="left"/>
        <w:textAlignment w:val="center"/>
        <w:rPr>
          <w:rFonts w:hint="eastAsia"/>
          <w:kern w:val="0"/>
          <w:szCs w:val="21"/>
        </w:rPr>
      </w:pPr>
      <w:r>
        <w:rPr>
          <w:rFonts w:hint="eastAsia"/>
          <w:kern w:val="0"/>
          <w:szCs w:val="21"/>
        </w:rPr>
        <w:t>我们都知道，望远镜的重要用途是使我们能把远处的东西看得近些，看一件若干千米以外的东西竟能仿佛是在几米之内。造成这种结果的光学工具就是用的一些很大的磨得很好的透镜，只不过更大更精美罢了。</w:t>
      </w:r>
    </w:p>
    <w:p w14:paraId="0BFF1F2A">
      <w:pPr>
        <w:spacing w:line="360" w:lineRule="auto"/>
        <w:ind w:firstLine="420" w:firstLineChars="200"/>
        <w:jc w:val="left"/>
        <w:textAlignment w:val="center"/>
        <w:rPr>
          <w:rFonts w:hint="eastAsia"/>
          <w:kern w:val="0"/>
          <w:szCs w:val="21"/>
        </w:rPr>
      </w:pPr>
      <w:r>
        <w:rPr>
          <w:rFonts w:hint="eastAsia"/>
          <w:kern w:val="0"/>
          <w:szCs w:val="21"/>
        </w:rPr>
        <w:t>收集从物体来的光至少有两种方法：一是让光通过许多透镜；二是用一凹面镜把光反射出来。因此我们有多种望远镜：一种叫做折射望远镜，一种叫反射望远镜，是一组凸透镜，相当于照相机的镜头；另一个是“目镜”，用来在人眼看得最清晰的地方形成新的像。</w:t>
      </w:r>
    </w:p>
    <w:p w14:paraId="555B32D2">
      <w:pPr>
        <w:spacing w:line="360" w:lineRule="auto"/>
        <w:ind w:firstLine="420" w:firstLineChars="200"/>
        <w:jc w:val="left"/>
        <w:textAlignment w:val="center"/>
        <w:rPr>
          <w:rFonts w:hint="eastAsia"/>
          <w:kern w:val="0"/>
          <w:szCs w:val="21"/>
        </w:rPr>
      </w:pPr>
      <w:r>
        <w:rPr>
          <w:rFonts w:hint="eastAsia"/>
          <w:kern w:val="0"/>
          <w:szCs w:val="21"/>
        </w:rPr>
        <w:t xml:space="preserve">（1）根据本文叙述，如果想搜集从物体来的光，应该怎样操作？ </w:t>
      </w:r>
    </w:p>
    <w:p w14:paraId="26B994B5">
      <w:pPr>
        <w:spacing w:line="360" w:lineRule="auto"/>
        <w:ind w:firstLine="420" w:firstLineChars="200"/>
        <w:jc w:val="left"/>
        <w:textAlignment w:val="center"/>
        <w:rPr>
          <w:rFonts w:hint="eastAsia"/>
          <w:kern w:val="0"/>
          <w:szCs w:val="21"/>
        </w:rPr>
      </w:pPr>
      <w:r>
        <w:rPr>
          <w:rFonts w:hint="eastAsia"/>
          <w:kern w:val="0"/>
          <w:szCs w:val="21"/>
        </w:rPr>
        <w:t>（2）根据你掌握的物理知识和本文的描述，远处物体经折射式望远镜的物镜后会成一个</w:t>
      </w:r>
      <w:r>
        <w:rPr>
          <w:rFonts w:hint="eastAsia"/>
          <w:kern w:val="0"/>
          <w:szCs w:val="21"/>
          <w:u w:val="single"/>
        </w:rPr>
        <w:t xml:space="preserve">     </w:t>
      </w:r>
      <w:r>
        <w:rPr>
          <w:rFonts w:hint="eastAsia"/>
          <w:kern w:val="0"/>
          <w:szCs w:val="21"/>
        </w:rPr>
        <w:t>立（选填“正”或“倒”）和</w:t>
      </w:r>
      <w:r>
        <w:rPr>
          <w:rFonts w:hint="eastAsia"/>
          <w:kern w:val="0"/>
          <w:szCs w:val="21"/>
          <w:u w:val="single"/>
        </w:rPr>
        <w:t xml:space="preserve">     </w:t>
      </w:r>
      <w:r>
        <w:rPr>
          <w:rFonts w:hint="eastAsia"/>
          <w:kern w:val="0"/>
          <w:szCs w:val="21"/>
        </w:rPr>
        <w:t>的（选填“放大”或“缩小”）</w:t>
      </w:r>
      <w:r>
        <w:rPr>
          <w:rFonts w:hint="eastAsia"/>
          <w:kern w:val="0"/>
          <w:szCs w:val="21"/>
          <w:u w:val="single"/>
        </w:rPr>
        <w:t xml:space="preserve">     </w:t>
      </w:r>
      <w:r>
        <w:rPr>
          <w:rFonts w:hint="eastAsia"/>
          <w:kern w:val="0"/>
          <w:szCs w:val="21"/>
        </w:rPr>
        <w:t>像（选填“实”或“虚”）。</w:t>
      </w:r>
    </w:p>
    <w:p w14:paraId="2EAEEB0E">
      <w:pPr>
        <w:spacing w:line="360" w:lineRule="auto"/>
        <w:ind w:firstLine="420" w:firstLineChars="200"/>
        <w:jc w:val="left"/>
        <w:textAlignment w:val="center"/>
        <w:rPr>
          <w:rFonts w:hint="eastAsia"/>
          <w:kern w:val="0"/>
          <w:szCs w:val="21"/>
        </w:rPr>
      </w:pPr>
      <w:r>
        <w:rPr>
          <w:rFonts w:hint="eastAsia"/>
          <w:kern w:val="0"/>
          <w:szCs w:val="21"/>
        </w:rPr>
        <w:t>15．如图1所示，我国首个大型巡天空间望远镜目前正在研制，按照中国载人航天工程计划，该望远镜预计于2024年投入科学运行。</w:t>
      </w:r>
    </w:p>
    <w:p w14:paraId="077C4A49">
      <w:pPr>
        <w:spacing w:line="360" w:lineRule="auto"/>
        <w:ind w:firstLine="420" w:firstLineChars="200"/>
        <w:jc w:val="left"/>
        <w:textAlignment w:val="center"/>
        <w:rPr>
          <w:rFonts w:hint="eastAsia"/>
          <w:kern w:val="0"/>
          <w:szCs w:val="21"/>
        </w:rPr>
      </w:pPr>
      <w:r>
        <w:rPr>
          <w:rFonts w:hint="eastAsia"/>
          <w:kern w:val="0"/>
          <w:szCs w:val="21"/>
        </w:rPr>
        <w:drawing>
          <wp:inline distT="0" distB="0" distL="0" distR="0">
            <wp:extent cx="5162550" cy="1066800"/>
            <wp:effectExtent l="0" t="0" r="0" b="0"/>
            <wp:docPr id="100007" name="图片 100007" descr="@@@39695f81-d641-49fd-9e79-dd37d36f9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9695f81-d641-49fd-9e79-dd37d36f9202"/>
                    <pic:cNvPicPr>
                      <a:picLocks noChangeAspect="1"/>
                    </pic:cNvPicPr>
                  </pic:nvPicPr>
                  <pic:blipFill>
                    <a:blip r:embed="rId18"/>
                    <a:stretch>
                      <a:fillRect/>
                    </a:stretch>
                  </pic:blipFill>
                  <pic:spPr>
                    <a:xfrm>
                      <a:off x="0" y="0"/>
                      <a:ext cx="5162550" cy="1066800"/>
                    </a:xfrm>
                    <a:prstGeom prst="rect">
                      <a:avLst/>
                    </a:prstGeom>
                  </pic:spPr>
                </pic:pic>
              </a:graphicData>
            </a:graphic>
          </wp:inline>
        </w:drawing>
      </w:r>
      <w:r>
        <w:rPr>
          <w:rFonts w:hint="eastAsia"/>
          <w:kern w:val="0"/>
          <w:szCs w:val="21"/>
        </w:rPr>
        <w:t>  </w:t>
      </w:r>
    </w:p>
    <w:p w14:paraId="463A8FF6">
      <w:pPr>
        <w:spacing w:line="360" w:lineRule="auto"/>
        <w:ind w:firstLine="420" w:firstLineChars="200"/>
        <w:jc w:val="left"/>
        <w:textAlignment w:val="center"/>
        <w:rPr>
          <w:rFonts w:hint="eastAsia"/>
          <w:kern w:val="0"/>
          <w:szCs w:val="21"/>
        </w:rPr>
      </w:pPr>
      <w:r>
        <w:rPr>
          <w:rFonts w:hint="eastAsia"/>
          <w:kern w:val="0"/>
          <w:szCs w:val="21"/>
        </w:rPr>
        <w:t>【巡天空间望远镜与中国天眼（FAST）】</w:t>
      </w:r>
    </w:p>
    <w:p w14:paraId="4FB1A81C">
      <w:pPr>
        <w:spacing w:line="360" w:lineRule="auto"/>
        <w:ind w:firstLine="420" w:firstLineChars="200"/>
        <w:jc w:val="left"/>
        <w:textAlignment w:val="center"/>
        <w:rPr>
          <w:rFonts w:hint="eastAsia"/>
          <w:kern w:val="0"/>
          <w:szCs w:val="21"/>
        </w:rPr>
      </w:pPr>
      <w:r>
        <w:rPr>
          <w:rFonts w:hint="eastAsia"/>
          <w:kern w:val="0"/>
          <w:szCs w:val="21"/>
        </w:rPr>
        <w:t>中国天眼（FAST）是射电望远镜，它接收来自宇宙天体的微弱无线电波，传给后端计算机记录。由于无线电波可穿透宇宙空间，射电望远镜不太会受光照和气候的影响，可以全天候工作。巡天空间望远镜则是光学望远镜，捕捉的是近紫外至可见光波段，通过组成望远镜的直径大、焦距长的物镜和直径小、焦距短的目镜，实现远距离物体近处成像。</w:t>
      </w:r>
    </w:p>
    <w:p w14:paraId="6D8B088B">
      <w:pPr>
        <w:spacing w:line="360" w:lineRule="auto"/>
        <w:ind w:firstLine="420" w:firstLineChars="200"/>
        <w:jc w:val="left"/>
        <w:textAlignment w:val="center"/>
        <w:rPr>
          <w:rFonts w:hint="eastAsia"/>
          <w:kern w:val="0"/>
          <w:szCs w:val="21"/>
        </w:rPr>
      </w:pPr>
      <w:r>
        <w:rPr>
          <w:rFonts w:hint="eastAsia"/>
          <w:kern w:val="0"/>
          <w:szCs w:val="21"/>
        </w:rPr>
        <w:t>请阅读上述短文，回答下列问题：</w:t>
      </w:r>
    </w:p>
    <w:p w14:paraId="09D3BC8D">
      <w:pPr>
        <w:spacing w:line="360" w:lineRule="auto"/>
        <w:ind w:firstLine="420" w:firstLineChars="200"/>
        <w:jc w:val="left"/>
        <w:textAlignment w:val="center"/>
        <w:rPr>
          <w:rFonts w:hint="eastAsia"/>
          <w:kern w:val="0"/>
          <w:szCs w:val="21"/>
        </w:rPr>
      </w:pPr>
      <w:r>
        <w:rPr>
          <w:rFonts w:hint="eastAsia"/>
          <w:kern w:val="0"/>
          <w:szCs w:val="21"/>
        </w:rPr>
        <w:t>（1）地面望远镜容易受到地球大气的影响，会使星光在观测路径中发生光的</w:t>
      </w:r>
      <w:r>
        <w:rPr>
          <w:rFonts w:hint="eastAsia"/>
          <w:kern w:val="0"/>
          <w:szCs w:val="21"/>
          <w:u w:val="single"/>
        </w:rPr>
        <w:t xml:space="preserve">        </w:t>
      </w:r>
      <w:r>
        <w:rPr>
          <w:rFonts w:hint="eastAsia"/>
          <w:kern w:val="0"/>
          <w:szCs w:val="21"/>
        </w:rPr>
        <w:t>，形成所谓的“大气像差”；</w:t>
      </w:r>
    </w:p>
    <w:p w14:paraId="1AF53109">
      <w:pPr>
        <w:spacing w:line="360" w:lineRule="auto"/>
        <w:ind w:firstLine="420" w:firstLineChars="200"/>
        <w:jc w:val="left"/>
        <w:textAlignment w:val="center"/>
        <w:rPr>
          <w:rFonts w:hint="eastAsia"/>
          <w:kern w:val="0"/>
          <w:szCs w:val="21"/>
        </w:rPr>
      </w:pPr>
      <w:r>
        <w:rPr>
          <w:rFonts w:hint="eastAsia"/>
          <w:kern w:val="0"/>
          <w:szCs w:val="21"/>
        </w:rPr>
        <w:t>（2）巡天空间望远镜属于</w:t>
      </w:r>
      <w:r>
        <w:rPr>
          <w:rFonts w:hint="eastAsia"/>
          <w:kern w:val="0"/>
          <w:szCs w:val="21"/>
          <w:u w:val="single"/>
        </w:rPr>
        <w:t xml:space="preserve">       </w:t>
      </w:r>
      <w:r>
        <w:rPr>
          <w:rFonts w:hint="eastAsia"/>
          <w:kern w:val="0"/>
          <w:szCs w:val="21"/>
        </w:rPr>
        <w:t>（选填“射电”、“光学”）望远镜，在观测宇宙时，物镜所成的像是</w:t>
      </w:r>
      <w:r>
        <w:rPr>
          <w:rFonts w:hint="eastAsia"/>
          <w:kern w:val="0"/>
          <w:szCs w:val="21"/>
          <w:u w:val="single"/>
        </w:rPr>
        <w:t xml:space="preserve">       </w:t>
      </w:r>
      <w:r>
        <w:rPr>
          <w:rFonts w:hint="eastAsia"/>
          <w:kern w:val="0"/>
          <w:szCs w:val="21"/>
        </w:rPr>
        <w:t>立、缩小的</w:t>
      </w:r>
      <w:r>
        <w:rPr>
          <w:rFonts w:hint="eastAsia"/>
          <w:kern w:val="0"/>
          <w:szCs w:val="21"/>
          <w:u w:val="single"/>
        </w:rPr>
        <w:t xml:space="preserve">       </w:t>
      </w:r>
      <w:r>
        <w:rPr>
          <w:rFonts w:hint="eastAsia"/>
          <w:kern w:val="0"/>
          <w:szCs w:val="21"/>
        </w:rPr>
        <w:t>像；</w:t>
      </w:r>
    </w:p>
    <w:p w14:paraId="4B66E881">
      <w:pPr>
        <w:spacing w:line="360" w:lineRule="auto"/>
        <w:ind w:firstLine="420" w:firstLineChars="200"/>
        <w:jc w:val="left"/>
        <w:textAlignment w:val="center"/>
        <w:rPr>
          <w:rFonts w:hint="eastAsia"/>
          <w:kern w:val="0"/>
          <w:szCs w:val="21"/>
        </w:rPr>
      </w:pPr>
      <w:r>
        <w:rPr>
          <w:rFonts w:hint="eastAsia"/>
          <w:kern w:val="0"/>
          <w:szCs w:val="21"/>
        </w:rPr>
        <w:t>（3）如图2所示，巡天空间望远镜在维修升级时，与“天宫”空间站交会对接。该过程中，巡天空间望远镜与空间站是相对</w:t>
      </w:r>
      <w:r>
        <w:rPr>
          <w:rFonts w:hint="eastAsia"/>
          <w:kern w:val="0"/>
          <w:szCs w:val="21"/>
          <w:u w:val="single"/>
        </w:rPr>
        <w:t xml:space="preserve">       </w:t>
      </w:r>
      <w:r>
        <w:rPr>
          <w:rFonts w:hint="eastAsia"/>
          <w:kern w:val="0"/>
          <w:szCs w:val="21"/>
        </w:rPr>
        <w:t>的；</w:t>
      </w:r>
    </w:p>
    <w:p w14:paraId="45F28C95">
      <w:pPr>
        <w:spacing w:line="360" w:lineRule="auto"/>
        <w:ind w:firstLine="420" w:firstLineChars="200"/>
        <w:jc w:val="left"/>
        <w:textAlignment w:val="center"/>
        <w:rPr>
          <w:rFonts w:hint="eastAsia"/>
          <w:kern w:val="0"/>
          <w:szCs w:val="21"/>
        </w:rPr>
      </w:pPr>
      <w:r>
        <w:rPr>
          <w:rFonts w:hint="eastAsia"/>
          <w:kern w:val="0"/>
          <w:szCs w:val="21"/>
        </w:rPr>
        <w:t>（4）目前，人类观测到的最远的天体距离我们约130亿光年。光年是</w:t>
      </w:r>
      <w:r>
        <w:rPr>
          <w:rFonts w:hint="eastAsia"/>
          <w:kern w:val="0"/>
          <w:szCs w:val="21"/>
          <w:u w:val="single"/>
        </w:rPr>
        <w:t xml:space="preserve">     </w:t>
      </w:r>
      <w:r>
        <w:rPr>
          <w:rFonts w:hint="eastAsia"/>
          <w:kern w:val="0"/>
          <w:szCs w:val="21"/>
        </w:rPr>
        <w:t>（选填“长度”、“时间”）计量单位，也就是说，如果有一束光以</w:t>
      </w:r>
      <w:r>
        <w:rPr>
          <w:rFonts w:hint="eastAsia"/>
          <w:kern w:val="0"/>
          <w:szCs w:val="21"/>
        </w:rPr>
        <w:object>
          <v:shape id="_x0000_i1025" o:spt="75" alt="eqIdf7edc9a5ed321b5e981a69e6e1acf5ea" type="#_x0000_t75" style="height:14.15pt;width:44.1pt;" o:ole="t" filled="f" o:preferrelative="t" stroked="f" coordsize="21600,21600">
            <v:path/>
            <v:fill on="f" focussize="0,0"/>
            <v:stroke on="f" joinstyle="miter"/>
            <v:imagedata r:id="rId20" o:title="eqIdf7edc9a5ed321b5e981a69e6e1acf5ea"/>
            <o:lock v:ext="edit" aspectratio="t"/>
            <w10:wrap type="none"/>
            <w10:anchorlock/>
          </v:shape>
          <o:OLEObject Type="Embed" ProgID="Equation.DSMT4" ShapeID="_x0000_i1025" DrawAspect="Content" ObjectID="_1468075725" r:id="rId19">
            <o:LockedField>false</o:LockedField>
          </o:OLEObject>
        </w:object>
      </w:r>
      <w:r>
        <w:rPr>
          <w:rFonts w:hint="eastAsia"/>
          <w:kern w:val="0"/>
          <w:szCs w:val="21"/>
        </w:rPr>
        <w:t>的速度从这个天体发出，那么要经过约</w:t>
      </w:r>
      <w:r>
        <w:rPr>
          <w:rFonts w:hint="eastAsia"/>
          <w:kern w:val="0"/>
          <w:szCs w:val="21"/>
          <w:u w:val="single"/>
        </w:rPr>
        <w:t xml:space="preserve">    </w:t>
      </w:r>
      <w:r>
        <w:rPr>
          <w:rFonts w:hint="eastAsia"/>
          <w:kern w:val="0"/>
          <w:szCs w:val="21"/>
        </w:rPr>
        <w:t>年才能到达地球。</w:t>
      </w:r>
    </w:p>
    <w:p w14:paraId="0508034E">
      <w:pPr>
        <w:spacing w:line="360" w:lineRule="auto"/>
        <w:ind w:firstLine="420" w:firstLineChars="200"/>
        <w:jc w:val="left"/>
        <w:textAlignment w:val="center"/>
        <w:rPr>
          <w:rFonts w:hint="eastAsia"/>
          <w:kern w:val="0"/>
          <w:szCs w:val="21"/>
        </w:rPr>
      </w:pPr>
      <w:r>
        <w:rPr>
          <w:rFonts w:hint="eastAsia"/>
          <w:kern w:val="0"/>
          <w:szCs w:val="21"/>
        </w:rPr>
        <w:t>（5）如图3所示，“四周特别黑，深不见底的黑，万丈深渊都不足以形容。”这是我国宇航员刘洋在太空中生活的一句评价。请你从物理的角度解释“黑”的原因：</w:t>
      </w:r>
      <w:r>
        <w:rPr>
          <w:rFonts w:hint="eastAsia"/>
          <w:kern w:val="0"/>
          <w:szCs w:val="21"/>
          <w:u w:val="single"/>
        </w:rPr>
        <w:t xml:space="preserve">          </w:t>
      </w:r>
      <w:r>
        <w:rPr>
          <w:rFonts w:hint="eastAsia"/>
          <w:kern w:val="0"/>
          <w:szCs w:val="21"/>
        </w:rPr>
        <w:t>。</w:t>
      </w:r>
    </w:p>
    <w:p w14:paraId="3010A18B">
      <w:pPr>
        <w:spacing w:line="360" w:lineRule="auto"/>
        <w:ind w:firstLine="420" w:firstLineChars="200"/>
        <w:jc w:val="left"/>
        <w:textAlignment w:val="center"/>
        <w:rPr>
          <w:rFonts w:hint="eastAsia"/>
          <w:szCs w:val="21"/>
        </w:rPr>
      </w:pPr>
      <w:r>
        <w:rPr>
          <w:rFonts w:hint="eastAsia"/>
          <w:szCs w:val="21"/>
        </w:rPr>
        <w:drawing>
          <wp:inline distT="0" distB="0" distL="0" distR="0">
            <wp:extent cx="1416685" cy="247015"/>
            <wp:effectExtent l="0" t="0" r="0" b="63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1"/>
                    <a:stretch>
                      <a:fillRect/>
                    </a:stretch>
                  </pic:blipFill>
                  <pic:spPr>
                    <a:xfrm>
                      <a:off x="0" y="0"/>
                      <a:ext cx="1423988" cy="248461"/>
                    </a:xfrm>
                    <a:prstGeom prst="rect">
                      <a:avLst/>
                    </a:prstGeom>
                  </pic:spPr>
                </pic:pic>
              </a:graphicData>
            </a:graphic>
          </wp:inline>
        </w:drawing>
      </w:r>
    </w:p>
    <w:p w14:paraId="7A121469">
      <w:pPr>
        <w:spacing w:line="360" w:lineRule="auto"/>
        <w:ind w:firstLine="420" w:firstLineChars="200"/>
        <w:jc w:val="left"/>
        <w:textAlignment w:val="center"/>
        <w:rPr>
          <w:szCs w:val="21"/>
        </w:rPr>
      </w:pPr>
      <w:bookmarkStart w:id="0" w:name="_Hlk133410661"/>
      <w:r>
        <w:rPr>
          <w:szCs w:val="21"/>
        </w:rPr>
        <w:t>16．</w:t>
      </w:r>
      <w:bookmarkEnd w:id="0"/>
      <w:r>
        <w:rPr>
          <w:szCs w:val="21"/>
        </w:rPr>
        <w:t>（2023·吉林长春·中考真题）下列物体尺度最大的是（　　）</w:t>
      </w:r>
    </w:p>
    <w:p w14:paraId="22A5FD34">
      <w:pPr>
        <w:spacing w:line="360" w:lineRule="auto"/>
        <w:ind w:firstLine="420" w:firstLineChars="200"/>
        <w:jc w:val="left"/>
        <w:textAlignment w:val="center"/>
        <w:rPr>
          <w:szCs w:val="21"/>
        </w:rPr>
      </w:pPr>
      <w:r>
        <w:rPr>
          <w:szCs w:val="21"/>
        </w:rPr>
        <w:t>A．太阳</w:t>
      </w:r>
      <w:r>
        <w:rPr>
          <w:szCs w:val="21"/>
        </w:rPr>
        <w:tab/>
      </w:r>
      <w:r>
        <w:rPr>
          <w:szCs w:val="21"/>
        </w:rPr>
        <w:t xml:space="preserve">   B．月亮</w:t>
      </w:r>
      <w:r>
        <w:rPr>
          <w:szCs w:val="21"/>
        </w:rPr>
        <w:tab/>
      </w:r>
      <w:r>
        <w:rPr>
          <w:szCs w:val="21"/>
        </w:rPr>
        <w:t xml:space="preserve"> C．地球</w:t>
      </w:r>
      <w:r>
        <w:rPr>
          <w:szCs w:val="21"/>
        </w:rPr>
        <w:tab/>
      </w:r>
      <w:r>
        <w:rPr>
          <w:szCs w:val="21"/>
        </w:rPr>
        <w:t>D．人造卫星</w:t>
      </w:r>
    </w:p>
    <w:p w14:paraId="0C3AEE2C">
      <w:pPr>
        <w:spacing w:line="360" w:lineRule="auto"/>
        <w:ind w:firstLine="420" w:firstLineChars="200"/>
        <w:jc w:val="left"/>
        <w:textAlignment w:val="center"/>
        <w:rPr>
          <w:rFonts w:hint="eastAsia"/>
          <w:szCs w:val="21"/>
        </w:rPr>
      </w:pPr>
      <w:r>
        <w:rPr>
          <w:szCs w:val="21"/>
        </w:rPr>
        <w:t>17. （2024·广东广州·二模）世</w:t>
      </w:r>
      <w:r>
        <w:rPr>
          <w:rFonts w:hint="eastAsia"/>
          <w:szCs w:val="21"/>
        </w:rPr>
        <w:t>梁同学取两个焦距不同的放大镜，一只手握住一个，调整两个放大镜间的距离，可以看清远处的广州塔。以下说法错误的是（</w:t>
      </w:r>
      <w:r>
        <w:rPr>
          <w:rFonts w:hint="eastAsia" w:ascii="微软雅黑" w:hAnsi="微软雅黑" w:cs="微软雅黑"/>
          <w:szCs w:val="21"/>
        </w:rPr>
        <w:t>　　</w:t>
      </w:r>
      <w:r>
        <w:rPr>
          <w:rFonts w:hint="eastAsia" w:ascii="幼圆" w:hAnsi="幼圆" w:cs="幼圆"/>
          <w:szCs w:val="21"/>
        </w:rPr>
        <w:t>）</w:t>
      </w:r>
    </w:p>
    <w:p w14:paraId="4BCFBA31">
      <w:pPr>
        <w:spacing w:line="360" w:lineRule="auto"/>
        <w:ind w:firstLine="2730" w:firstLineChars="1300"/>
        <w:jc w:val="left"/>
        <w:textAlignment w:val="center"/>
        <w:rPr>
          <w:rFonts w:hint="eastAsia"/>
          <w:szCs w:val="21"/>
        </w:rPr>
      </w:pPr>
      <w:r>
        <w:rPr>
          <w:rFonts w:hint="eastAsia"/>
          <w:szCs w:val="21"/>
        </w:rPr>
        <w:drawing>
          <wp:inline distT="0" distB="0" distL="0" distR="0">
            <wp:extent cx="752475" cy="904875"/>
            <wp:effectExtent l="0" t="0" r="0" b="0"/>
            <wp:docPr id="100003" name="图片 100003" descr="@@@2dc268f274c34b56a78adbdf155e01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dc268f274c34b56a78adbdf155e017b"/>
                    <pic:cNvPicPr>
                      <a:picLocks noChangeAspect="1"/>
                    </pic:cNvPicPr>
                  </pic:nvPicPr>
                  <pic:blipFill>
                    <a:blip r:embed="rId22"/>
                    <a:stretch>
                      <a:fillRect/>
                    </a:stretch>
                  </pic:blipFill>
                  <pic:spPr>
                    <a:xfrm>
                      <a:off x="0" y="0"/>
                      <a:ext cx="752475" cy="904875"/>
                    </a:xfrm>
                    <a:prstGeom prst="rect">
                      <a:avLst/>
                    </a:prstGeom>
                  </pic:spPr>
                </pic:pic>
              </a:graphicData>
            </a:graphic>
          </wp:inline>
        </w:drawing>
      </w:r>
    </w:p>
    <w:p w14:paraId="7B26CA15">
      <w:pPr>
        <w:spacing w:line="360" w:lineRule="auto"/>
        <w:ind w:firstLine="420" w:firstLineChars="200"/>
        <w:jc w:val="left"/>
        <w:textAlignment w:val="center"/>
        <w:rPr>
          <w:rFonts w:hint="eastAsia"/>
          <w:szCs w:val="21"/>
        </w:rPr>
      </w:pPr>
      <w:r>
        <w:rPr>
          <w:rFonts w:hint="eastAsia"/>
          <w:szCs w:val="21"/>
        </w:rPr>
        <w:t>A．靠近眼睛的镜片，能使光线靠近主光轴</w:t>
      </w:r>
    </w:p>
    <w:p w14:paraId="1A237121">
      <w:pPr>
        <w:spacing w:line="360" w:lineRule="auto"/>
        <w:ind w:firstLine="420" w:firstLineChars="200"/>
        <w:jc w:val="left"/>
        <w:textAlignment w:val="center"/>
        <w:rPr>
          <w:rFonts w:hint="eastAsia"/>
          <w:szCs w:val="21"/>
        </w:rPr>
      </w:pPr>
      <w:r>
        <w:rPr>
          <w:rFonts w:hint="eastAsia"/>
          <w:szCs w:val="21"/>
        </w:rPr>
        <w:t>B．远处的镜片，成的是正立放大像</w:t>
      </w:r>
    </w:p>
    <w:p w14:paraId="5CB7CF3C">
      <w:pPr>
        <w:spacing w:line="360" w:lineRule="auto"/>
        <w:ind w:firstLine="420" w:firstLineChars="200"/>
        <w:jc w:val="left"/>
        <w:textAlignment w:val="center"/>
        <w:rPr>
          <w:rFonts w:hint="eastAsia"/>
          <w:szCs w:val="21"/>
        </w:rPr>
      </w:pPr>
      <w:r>
        <w:rPr>
          <w:rFonts w:hint="eastAsia"/>
          <w:szCs w:val="21"/>
        </w:rPr>
        <w:t>C．靠近眼睛的镜片，其作用相当于一个放大镜</w:t>
      </w:r>
    </w:p>
    <w:p w14:paraId="12961F3F">
      <w:pPr>
        <w:spacing w:line="360" w:lineRule="auto"/>
        <w:ind w:firstLine="420" w:firstLineChars="200"/>
        <w:jc w:val="left"/>
        <w:textAlignment w:val="center"/>
        <w:rPr>
          <w:rFonts w:hint="eastAsia"/>
          <w:szCs w:val="21"/>
        </w:rPr>
      </w:pPr>
      <w:r>
        <w:rPr>
          <w:rFonts w:hint="eastAsia"/>
          <w:szCs w:val="21"/>
        </w:rPr>
        <w:t>D．远处的镜片，直径比我们眼睛的瞳孔大得多，这样可以会聚更多的光</w:t>
      </w:r>
    </w:p>
    <w:p w14:paraId="7A4B32FD">
      <w:pPr>
        <w:spacing w:line="360" w:lineRule="auto"/>
        <w:ind w:firstLine="420" w:firstLineChars="200"/>
        <w:jc w:val="left"/>
        <w:textAlignment w:val="center"/>
        <w:rPr>
          <w:rFonts w:hint="eastAsia"/>
          <w:szCs w:val="21"/>
        </w:rPr>
      </w:pPr>
      <w:r>
        <w:rPr>
          <w:szCs w:val="21"/>
        </w:rPr>
        <w:t>18.（2023·广东深圳·三模）</w:t>
      </w:r>
      <w:r>
        <w:rPr>
          <w:rFonts w:hint="eastAsia"/>
          <w:szCs w:val="21"/>
        </w:rPr>
        <w:t>深圳市天文台位于大鹏新区南澳街道西涌，配备有反射式望远镜、光学望远镜等多种观测设备。反射式望远镜的原理如图（甲），利用一个球面反射镜将进入镜头的光线会聚后反射到位于镜筒前端的一个平面镜上，然后再由这个平面镜将光线反射到镜筒外的目镜里，这样我们便可以观测到星空的影像。而光学望远镜的原理如图（乙），下列说法正确的是（</w:t>
      </w:r>
      <w:r>
        <w:rPr>
          <w:rFonts w:hint="eastAsia" w:ascii="微软雅黑" w:hAnsi="微软雅黑" w:cs="微软雅黑"/>
          <w:szCs w:val="21"/>
        </w:rPr>
        <w:t>　　</w:t>
      </w:r>
      <w:r>
        <w:rPr>
          <w:rFonts w:hint="eastAsia" w:ascii="幼圆" w:hAnsi="幼圆" w:cs="幼圆"/>
          <w:szCs w:val="21"/>
        </w:rPr>
        <w:t>）</w:t>
      </w:r>
    </w:p>
    <w:p w14:paraId="31F016A9">
      <w:pPr>
        <w:spacing w:line="360" w:lineRule="auto"/>
        <w:ind w:firstLine="840" w:firstLineChars="400"/>
        <w:jc w:val="left"/>
        <w:textAlignment w:val="center"/>
        <w:rPr>
          <w:rFonts w:hint="eastAsia"/>
          <w:szCs w:val="21"/>
        </w:rPr>
      </w:pPr>
      <w:r>
        <w:rPr>
          <w:rFonts w:hint="eastAsia"/>
          <w:szCs w:val="21"/>
        </w:rPr>
        <w:drawing>
          <wp:inline distT="0" distB="0" distL="0" distR="0">
            <wp:extent cx="4434205" cy="1329055"/>
            <wp:effectExtent l="0" t="0" r="4445" b="4445"/>
            <wp:docPr id="100005" name="图片 100005" descr="@@@ffd682af-795d-4617-8d09-565401a2eb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fd682af-795d-4617-8d09-565401a2ebef"/>
                    <pic:cNvPicPr>
                      <a:picLocks noChangeAspect="1"/>
                    </pic:cNvPicPr>
                  </pic:nvPicPr>
                  <pic:blipFill>
                    <a:blip r:embed="rId23"/>
                    <a:stretch>
                      <a:fillRect/>
                    </a:stretch>
                  </pic:blipFill>
                  <pic:spPr>
                    <a:xfrm>
                      <a:off x="0" y="0"/>
                      <a:ext cx="4450689" cy="1334362"/>
                    </a:xfrm>
                    <a:prstGeom prst="rect">
                      <a:avLst/>
                    </a:prstGeom>
                  </pic:spPr>
                </pic:pic>
              </a:graphicData>
            </a:graphic>
          </wp:inline>
        </w:drawing>
      </w:r>
      <w:r>
        <w:rPr>
          <w:rFonts w:hint="eastAsia"/>
          <w:szCs w:val="21"/>
        </w:rPr>
        <w:t>  </w:t>
      </w:r>
    </w:p>
    <w:p w14:paraId="62A229E2">
      <w:pPr>
        <w:spacing w:line="360" w:lineRule="auto"/>
        <w:ind w:firstLine="420" w:firstLineChars="200"/>
        <w:jc w:val="left"/>
        <w:textAlignment w:val="center"/>
        <w:rPr>
          <w:rFonts w:hint="eastAsia"/>
          <w:szCs w:val="21"/>
        </w:rPr>
      </w:pPr>
      <w:r>
        <w:rPr>
          <w:rFonts w:hint="eastAsia"/>
          <w:szCs w:val="21"/>
        </w:rPr>
        <w:t>A．反射式望远镜的主镜是凹面镜，不遵循光的反射定律</w:t>
      </w:r>
    </w:p>
    <w:p w14:paraId="022DB0CD">
      <w:pPr>
        <w:spacing w:line="360" w:lineRule="auto"/>
        <w:ind w:firstLine="420" w:firstLineChars="200"/>
        <w:jc w:val="left"/>
        <w:textAlignment w:val="center"/>
        <w:rPr>
          <w:rFonts w:hint="eastAsia"/>
          <w:szCs w:val="21"/>
        </w:rPr>
      </w:pPr>
      <w:r>
        <w:rPr>
          <w:rFonts w:hint="eastAsia"/>
          <w:szCs w:val="21"/>
        </w:rPr>
        <w:t>B．反射式望远镜利用了小孔成像的原理</w:t>
      </w:r>
    </w:p>
    <w:p w14:paraId="2DE458F4">
      <w:pPr>
        <w:spacing w:line="360" w:lineRule="auto"/>
        <w:ind w:firstLine="420" w:firstLineChars="200"/>
        <w:jc w:val="left"/>
        <w:textAlignment w:val="center"/>
        <w:rPr>
          <w:rFonts w:hint="eastAsia"/>
          <w:szCs w:val="21"/>
        </w:rPr>
      </w:pPr>
      <w:r>
        <w:rPr>
          <w:rFonts w:hint="eastAsia"/>
          <w:szCs w:val="21"/>
        </w:rPr>
        <w:t>C．光学望远镜的目镜成倒立、缩小的实像</w:t>
      </w:r>
    </w:p>
    <w:p w14:paraId="2C355020">
      <w:pPr>
        <w:spacing w:line="360" w:lineRule="auto"/>
        <w:ind w:firstLine="420" w:firstLineChars="200"/>
        <w:jc w:val="left"/>
        <w:textAlignment w:val="center"/>
        <w:rPr>
          <w:rFonts w:hint="eastAsia"/>
          <w:szCs w:val="21"/>
        </w:rPr>
      </w:pPr>
      <w:r>
        <w:rPr>
          <w:rFonts w:hint="eastAsia"/>
          <w:szCs w:val="21"/>
        </w:rPr>
        <w:t>D．光学望远镜的物镜成像原理与照相机相同</w:t>
      </w:r>
    </w:p>
    <w:p w14:paraId="6A7628B9">
      <w:pPr>
        <w:spacing w:line="360" w:lineRule="auto"/>
        <w:ind w:firstLine="420" w:firstLineChars="200"/>
        <w:jc w:val="left"/>
        <w:textAlignment w:val="center"/>
        <w:rPr>
          <w:rFonts w:hint="eastAsia"/>
          <w:szCs w:val="21"/>
        </w:rPr>
      </w:pPr>
      <w:r>
        <w:rPr>
          <w:szCs w:val="21"/>
        </w:rPr>
        <w:t>19.（2024·广东惠州·模拟预</w:t>
      </w:r>
      <w:r>
        <w:rPr>
          <w:rFonts w:hint="eastAsia"/>
          <w:szCs w:val="21"/>
        </w:rPr>
        <w:t>测）为纪念伽利略将望远镜用于天文观察四百周年，联合国将2009年定为天文年。伽利略望远镜利用了凸透镜成像的原理，它是由两组透镜组成的。靠近被观测物体的叫作</w:t>
      </w:r>
      <w:r>
        <w:rPr>
          <w:rFonts w:hint="eastAsia"/>
          <w:szCs w:val="21"/>
          <w:u w:val="single"/>
        </w:rPr>
        <w:t xml:space="preserve">      </w:t>
      </w:r>
      <w:r>
        <w:rPr>
          <w:rFonts w:hint="eastAsia"/>
          <w:szCs w:val="21"/>
        </w:rPr>
        <w:t>，靠近眼睛的叫作</w:t>
      </w:r>
      <w:r>
        <w:rPr>
          <w:rFonts w:hint="eastAsia"/>
          <w:szCs w:val="21"/>
          <w:u w:val="single"/>
        </w:rPr>
        <w:t xml:space="preserve">      </w:t>
      </w:r>
      <w:r>
        <w:rPr>
          <w:rFonts w:hint="eastAsia"/>
          <w:szCs w:val="21"/>
        </w:rPr>
        <w:t>。前者的作用与</w:t>
      </w:r>
      <w:r>
        <w:rPr>
          <w:rFonts w:hint="eastAsia"/>
          <w:szCs w:val="21"/>
          <w:u w:val="single"/>
        </w:rPr>
        <w:t xml:space="preserve">      </w:t>
      </w:r>
      <w:r>
        <w:rPr>
          <w:rFonts w:hint="eastAsia"/>
          <w:szCs w:val="21"/>
        </w:rPr>
        <w:t>相同。</w:t>
      </w:r>
    </w:p>
    <w:p w14:paraId="36D6BB1A">
      <w:pPr>
        <w:spacing w:line="360" w:lineRule="auto"/>
        <w:ind w:firstLine="420" w:firstLineChars="200"/>
        <w:jc w:val="left"/>
        <w:textAlignment w:val="center"/>
        <w:rPr>
          <w:rFonts w:hint="eastAsia"/>
        </w:rPr>
      </w:pPr>
      <w:r>
        <w:rPr>
          <w:szCs w:val="21"/>
        </w:rPr>
        <w:t>20．</w:t>
      </w:r>
      <w:r>
        <w:t>（2023·广东广州·一模）</w:t>
      </w:r>
      <w:r>
        <w:rPr>
          <w:rFonts w:hint="eastAsia"/>
        </w:rPr>
        <w:t>如图为某望远镜内部部分光路图，物镜是凸透镜，</w:t>
      </w:r>
      <w:r>
        <w:rPr>
          <w:rFonts w:hint="eastAsia"/>
          <w:i/>
          <w:iCs/>
        </w:rPr>
        <w:t>O</w:t>
      </w:r>
      <w:r>
        <w:rPr>
          <w:rFonts w:hint="eastAsia"/>
        </w:rPr>
        <w:t>为光心，</w:t>
      </w:r>
      <w:r>
        <w:rPr>
          <w:rFonts w:hint="eastAsia"/>
          <w:i/>
          <w:iCs/>
        </w:rPr>
        <w:t>F</w:t>
      </w:r>
      <w:r>
        <w:rPr>
          <w:rFonts w:hint="eastAsia"/>
        </w:rPr>
        <w:t>为物镜焦点，焦距为900mm。</w:t>
      </w:r>
    </w:p>
    <w:p w14:paraId="66D49D6C">
      <w:pPr>
        <w:spacing w:line="360" w:lineRule="auto"/>
        <w:ind w:firstLine="1920" w:firstLineChars="800"/>
        <w:jc w:val="left"/>
        <w:textAlignment w:val="center"/>
        <w:rPr>
          <w:rFonts w:hint="eastAsia"/>
        </w:rPr>
      </w:pPr>
      <w:r>
        <w:rPr>
          <w:rFonts w:hint="eastAsia"/>
          <w:kern w:val="0"/>
          <w:sz w:val="24"/>
          <w:szCs w:val="24"/>
        </w:rPr>
        <w:drawing>
          <wp:inline distT="0" distB="0" distL="0" distR="0">
            <wp:extent cx="2800350" cy="952500"/>
            <wp:effectExtent l="0" t="0" r="0" b="0"/>
            <wp:docPr id="100013" name="图片 100013" descr="@@@f928149c-06b0-483b-8c88-a859a2ff27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928149c-06b0-483b-8c88-a859a2ff27f2"/>
                    <pic:cNvPicPr>
                      <a:picLocks noChangeAspect="1"/>
                    </pic:cNvPicPr>
                  </pic:nvPicPr>
                  <pic:blipFill>
                    <a:blip r:embed="rId24"/>
                    <a:stretch>
                      <a:fillRect/>
                    </a:stretch>
                  </pic:blipFill>
                  <pic:spPr>
                    <a:xfrm>
                      <a:off x="0" y="0"/>
                      <a:ext cx="2800350" cy="952500"/>
                    </a:xfrm>
                    <a:prstGeom prst="rect">
                      <a:avLst/>
                    </a:prstGeom>
                  </pic:spPr>
                </pic:pic>
              </a:graphicData>
            </a:graphic>
          </wp:inline>
        </w:drawing>
      </w:r>
      <w:r>
        <w:rPr>
          <w:rFonts w:hint="eastAsia"/>
          <w:kern w:val="0"/>
          <w:sz w:val="24"/>
          <w:szCs w:val="24"/>
        </w:rPr>
        <w:t>  </w:t>
      </w:r>
    </w:p>
    <w:p w14:paraId="05A8354B">
      <w:pPr>
        <w:spacing w:line="360" w:lineRule="auto"/>
        <w:ind w:firstLine="420" w:firstLineChars="200"/>
        <w:jc w:val="left"/>
        <w:textAlignment w:val="center"/>
        <w:rPr>
          <w:rFonts w:hint="eastAsia"/>
        </w:rPr>
      </w:pPr>
      <w:r>
        <w:rPr>
          <w:rFonts w:hint="eastAsia" w:ascii="Cambria Math" w:hAnsi="Cambria Math" w:cs="Cambria Math"/>
        </w:rPr>
        <w:t>①</w:t>
      </w:r>
      <w:r>
        <w:rPr>
          <w:rFonts w:hint="eastAsia"/>
        </w:rPr>
        <w:t>在图中画出光线</w:t>
      </w:r>
      <w:r>
        <w:rPr>
          <w:rFonts w:hint="eastAsia"/>
          <w:i/>
        </w:rPr>
        <w:t>a</w:t>
      </w:r>
      <w:r>
        <w:rPr>
          <w:rFonts w:hint="eastAsia"/>
        </w:rPr>
        <w:t>、</w:t>
      </w:r>
      <w:r>
        <w:rPr>
          <w:rFonts w:hint="eastAsia"/>
          <w:i/>
        </w:rPr>
        <w:t>b</w:t>
      </w:r>
      <w:r>
        <w:rPr>
          <w:rFonts w:hint="eastAsia"/>
        </w:rPr>
        <w:t>经物镜折射前的入射光线</w:t>
      </w:r>
      <w:r>
        <w:rPr>
          <w:rFonts w:hint="eastAsia"/>
          <w:u w:val="single"/>
        </w:rPr>
        <w:t xml:space="preserve">           </w:t>
      </w:r>
      <w:r>
        <w:rPr>
          <w:rFonts w:hint="eastAsia"/>
        </w:rPr>
        <w:t>；</w:t>
      </w:r>
    </w:p>
    <w:p w14:paraId="211137CB">
      <w:pPr>
        <w:spacing w:line="360" w:lineRule="auto"/>
        <w:ind w:firstLine="420" w:firstLineChars="200"/>
        <w:jc w:val="left"/>
        <w:textAlignment w:val="center"/>
        <w:rPr>
          <w:rFonts w:hint="eastAsia"/>
        </w:rPr>
      </w:pPr>
      <w:r>
        <w:rPr>
          <w:rFonts w:hint="eastAsia" w:ascii="Cambria Math" w:hAnsi="Cambria Math" w:cs="Cambria Math"/>
        </w:rPr>
        <w:t>②</w:t>
      </w:r>
      <w:r>
        <w:rPr>
          <w:rFonts w:hint="eastAsia"/>
        </w:rPr>
        <w:t>目镜是</w:t>
      </w:r>
      <w:r>
        <w:rPr>
          <w:rFonts w:hint="eastAsia"/>
          <w:u w:val="single"/>
        </w:rPr>
        <w:t xml:space="preserve">        </w:t>
      </w:r>
      <w:r>
        <w:rPr>
          <w:rFonts w:hint="eastAsia"/>
        </w:rPr>
        <w:t>透镜（选填“凹”“凸”）；</w:t>
      </w:r>
    </w:p>
    <w:p w14:paraId="2C962D68">
      <w:pPr>
        <w:spacing w:line="360" w:lineRule="auto"/>
        <w:ind w:firstLine="420" w:firstLineChars="200"/>
        <w:jc w:val="left"/>
        <w:textAlignment w:val="center"/>
        <w:rPr>
          <w:rFonts w:hint="eastAsia"/>
        </w:rPr>
      </w:pPr>
      <w:r>
        <w:rPr>
          <w:rFonts w:hint="eastAsia" w:ascii="Cambria Math" w:hAnsi="Cambria Math" w:cs="Cambria Math"/>
        </w:rPr>
        <w:t>③</w:t>
      </w:r>
      <w:r>
        <w:rPr>
          <w:rFonts w:hint="eastAsia"/>
        </w:rPr>
        <w:t>用此望远镜观察距离约100m的小鸟时，小鸟经物镜成一个</w:t>
      </w:r>
      <w:r>
        <w:rPr>
          <w:rFonts w:hint="eastAsia"/>
          <w:u w:val="single"/>
        </w:rPr>
        <w:t xml:space="preserve">      </w:t>
      </w:r>
      <w:r>
        <w:rPr>
          <w:rFonts w:hint="eastAsia"/>
        </w:rPr>
        <w:t>（选填“倒立”、“正立”）、</w:t>
      </w:r>
      <w:r>
        <w:rPr>
          <w:rFonts w:hint="eastAsia"/>
          <w:u w:val="single"/>
        </w:rPr>
        <w:t xml:space="preserve">        </w:t>
      </w:r>
      <w:r>
        <w:rPr>
          <w:rFonts w:hint="eastAsia"/>
        </w:rPr>
        <w:t>（选填“放大”、“等大”、“缩小”）的像。</w:t>
      </w:r>
    </w:p>
    <w:p w14:paraId="28993E72">
      <w:pPr>
        <w:spacing w:line="360" w:lineRule="auto"/>
        <w:ind w:firstLine="420" w:firstLineChars="200"/>
        <w:jc w:val="left"/>
        <w:textAlignment w:val="center"/>
        <w:rPr>
          <w:rFonts w:hint="eastAsia"/>
          <w:color w:val="FF0000"/>
          <w:szCs w:val="21"/>
        </w:rPr>
      </w:pPr>
    </w:p>
    <w:sectPr>
      <w:headerReference r:id="rId3" w:type="default"/>
      <w:footerReference r:id="rId4" w:type="default"/>
      <w:type w:val="continuous"/>
      <w:pgSz w:w="11906" w:h="16838"/>
      <w:pgMar w:top="1418" w:right="1247" w:bottom="1418" w:left="1247" w:header="709" w:footer="709"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swiss"/>
    <w:pitch w:val="default"/>
    <w:sig w:usb0="80000287" w:usb1="280F3C52" w:usb2="00000016" w:usb3="00000000" w:csb0="0004001F" w:csb1="00000000"/>
    <w:embedRegular r:id="rId1" w:fontKey="{A72FC124-F8FE-47BC-9B5D-D075351846E6}"/>
  </w:font>
  <w:font w:name="Calibri Light">
    <w:altName w:val="Calibri"/>
    <w:panose1 w:val="020F0302020204030204"/>
    <w:charset w:val="00"/>
    <w:family w:val="swiss"/>
    <w:pitch w:val="default"/>
    <w:sig w:usb0="00000000" w:usb1="00000000" w:usb2="00000009" w:usb3="00000000" w:csb0="000001FF"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altName w:val="微软雅黑"/>
    <w:panose1 w:val="02010600030101010101"/>
    <w:charset w:val="86"/>
    <w:family w:val="auto"/>
    <w:pitch w:val="default"/>
    <w:sig w:usb0="00000000" w:usb1="00000000" w:usb2="00000016" w:usb3="00000000" w:csb0="0004000F" w:csb1="00000000"/>
  </w:font>
  <w:font w:name="等线 Light">
    <w:altName w:val="宋体"/>
    <w:panose1 w:val="02010600030101010101"/>
    <w:charset w:val="86"/>
    <w:family w:val="auto"/>
    <w:pitch w:val="default"/>
    <w:sig w:usb0="00000000" w:usb1="00000000" w:usb2="00000016" w:usb3="00000000" w:csb0="0004000F" w:csb1="00000000"/>
  </w:font>
  <w:font w:name="幼圆">
    <w:altName w:val="宋体"/>
    <w:panose1 w:val="02010509060101010101"/>
    <w:charset w:val="86"/>
    <w:family w:val="modern"/>
    <w:pitch w:val="default"/>
    <w:sig w:usb0="00000000" w:usb1="00000000" w:usb2="00000010" w:usb3="00000000" w:csb0="00040000" w:csb1="00000000"/>
    <w:embedRegular r:id="rId2" w:fontKey="{8192A753-B742-4884-8177-233A3302A403}"/>
  </w:font>
  <w:font w:name="Cambria Math">
    <w:panose1 w:val="02040503050406030204"/>
    <w:charset w:val="01"/>
    <w:family w:val="roman"/>
    <w:pitch w:val="default"/>
    <w:sig w:usb0="E00002FF" w:usb1="420024FF" w:usb2="00000000" w:usb3="00000000" w:csb0="2000019F" w:csb1="00000000"/>
    <w:embedRegular r:id="rId3" w:fontKey="{BB46612F-3EB8-41A0-B921-5172E61EA7E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2336"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548401D5">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4144;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548401D5">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3120;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0673BCC5">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209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540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571C8">
    <w:pPr>
      <w:pStyle w:val="16"/>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14:paraId="2BDA0894">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003672E4"/>
    <w:rsid w:val="0001131C"/>
    <w:rsid w:val="00015B42"/>
    <w:rsid w:val="0001654A"/>
    <w:rsid w:val="00022A9F"/>
    <w:rsid w:val="00023CE2"/>
    <w:rsid w:val="00047469"/>
    <w:rsid w:val="0005566A"/>
    <w:rsid w:val="00061045"/>
    <w:rsid w:val="00062788"/>
    <w:rsid w:val="00083B86"/>
    <w:rsid w:val="00091019"/>
    <w:rsid w:val="000A172D"/>
    <w:rsid w:val="000C13DF"/>
    <w:rsid w:val="000D3DA5"/>
    <w:rsid w:val="000E6963"/>
    <w:rsid w:val="001056CB"/>
    <w:rsid w:val="00135BFA"/>
    <w:rsid w:val="0014217E"/>
    <w:rsid w:val="00143676"/>
    <w:rsid w:val="00186162"/>
    <w:rsid w:val="00192B8C"/>
    <w:rsid w:val="001A4557"/>
    <w:rsid w:val="001A72B8"/>
    <w:rsid w:val="001B2478"/>
    <w:rsid w:val="001D05D1"/>
    <w:rsid w:val="001D605D"/>
    <w:rsid w:val="001E1912"/>
    <w:rsid w:val="001E2A97"/>
    <w:rsid w:val="001E580D"/>
    <w:rsid w:val="00243B6D"/>
    <w:rsid w:val="00262701"/>
    <w:rsid w:val="002645C6"/>
    <w:rsid w:val="002906D6"/>
    <w:rsid w:val="002A19F4"/>
    <w:rsid w:val="002C4B28"/>
    <w:rsid w:val="002E765A"/>
    <w:rsid w:val="002F4246"/>
    <w:rsid w:val="00304575"/>
    <w:rsid w:val="00361A94"/>
    <w:rsid w:val="00363DB2"/>
    <w:rsid w:val="00364221"/>
    <w:rsid w:val="003672E4"/>
    <w:rsid w:val="00390CCA"/>
    <w:rsid w:val="003A3D94"/>
    <w:rsid w:val="003B78C5"/>
    <w:rsid w:val="003C7598"/>
    <w:rsid w:val="003D37D3"/>
    <w:rsid w:val="003D5581"/>
    <w:rsid w:val="003E1600"/>
    <w:rsid w:val="003F0341"/>
    <w:rsid w:val="003F1325"/>
    <w:rsid w:val="004151FC"/>
    <w:rsid w:val="004203FD"/>
    <w:rsid w:val="00431D3D"/>
    <w:rsid w:val="00446C9D"/>
    <w:rsid w:val="0045513B"/>
    <w:rsid w:val="004637CD"/>
    <w:rsid w:val="00464023"/>
    <w:rsid w:val="00465044"/>
    <w:rsid w:val="00470BB5"/>
    <w:rsid w:val="00490F1A"/>
    <w:rsid w:val="00496BF0"/>
    <w:rsid w:val="004F08FC"/>
    <w:rsid w:val="00503858"/>
    <w:rsid w:val="005203C8"/>
    <w:rsid w:val="005448CD"/>
    <w:rsid w:val="00555347"/>
    <w:rsid w:val="00572BD6"/>
    <w:rsid w:val="005747DE"/>
    <w:rsid w:val="00580EF4"/>
    <w:rsid w:val="00593600"/>
    <w:rsid w:val="005A5194"/>
    <w:rsid w:val="005A564E"/>
    <w:rsid w:val="005A78DF"/>
    <w:rsid w:val="005B1476"/>
    <w:rsid w:val="005B404E"/>
    <w:rsid w:val="005D0D99"/>
    <w:rsid w:val="005E0A52"/>
    <w:rsid w:val="005E644C"/>
    <w:rsid w:val="005F12BF"/>
    <w:rsid w:val="005F676F"/>
    <w:rsid w:val="005F78FC"/>
    <w:rsid w:val="00605228"/>
    <w:rsid w:val="00612020"/>
    <w:rsid w:val="006152B5"/>
    <w:rsid w:val="00622F56"/>
    <w:rsid w:val="00625BFC"/>
    <w:rsid w:val="006439D7"/>
    <w:rsid w:val="00644B7C"/>
    <w:rsid w:val="00650984"/>
    <w:rsid w:val="00652F8F"/>
    <w:rsid w:val="00653630"/>
    <w:rsid w:val="00653DB9"/>
    <w:rsid w:val="006659BE"/>
    <w:rsid w:val="00672EA9"/>
    <w:rsid w:val="00690E90"/>
    <w:rsid w:val="00692028"/>
    <w:rsid w:val="00696222"/>
    <w:rsid w:val="00697075"/>
    <w:rsid w:val="006A0BB3"/>
    <w:rsid w:val="006A4A22"/>
    <w:rsid w:val="006B089D"/>
    <w:rsid w:val="006C21B1"/>
    <w:rsid w:val="006C2E26"/>
    <w:rsid w:val="006D570C"/>
    <w:rsid w:val="00705022"/>
    <w:rsid w:val="00705216"/>
    <w:rsid w:val="0070738D"/>
    <w:rsid w:val="00711762"/>
    <w:rsid w:val="00720262"/>
    <w:rsid w:val="007408ED"/>
    <w:rsid w:val="00750185"/>
    <w:rsid w:val="00762066"/>
    <w:rsid w:val="00763162"/>
    <w:rsid w:val="00765D97"/>
    <w:rsid w:val="007676A8"/>
    <w:rsid w:val="00782222"/>
    <w:rsid w:val="00785032"/>
    <w:rsid w:val="00786243"/>
    <w:rsid w:val="00790F2A"/>
    <w:rsid w:val="00793AEB"/>
    <w:rsid w:val="007A120B"/>
    <w:rsid w:val="007A7B75"/>
    <w:rsid w:val="007C5258"/>
    <w:rsid w:val="007D39F0"/>
    <w:rsid w:val="007D550A"/>
    <w:rsid w:val="007F1BB7"/>
    <w:rsid w:val="007F23F2"/>
    <w:rsid w:val="00802F53"/>
    <w:rsid w:val="008047D9"/>
    <w:rsid w:val="00805C0B"/>
    <w:rsid w:val="00806F47"/>
    <w:rsid w:val="00830F14"/>
    <w:rsid w:val="00840955"/>
    <w:rsid w:val="00841A88"/>
    <w:rsid w:val="008471D4"/>
    <w:rsid w:val="008478AF"/>
    <w:rsid w:val="008502C9"/>
    <w:rsid w:val="008756F5"/>
    <w:rsid w:val="0088189B"/>
    <w:rsid w:val="00885C58"/>
    <w:rsid w:val="008933A1"/>
    <w:rsid w:val="008A0617"/>
    <w:rsid w:val="008A1F3A"/>
    <w:rsid w:val="008B50F6"/>
    <w:rsid w:val="008B6385"/>
    <w:rsid w:val="008C7BF2"/>
    <w:rsid w:val="008D102C"/>
    <w:rsid w:val="008E44AC"/>
    <w:rsid w:val="00901950"/>
    <w:rsid w:val="009055CA"/>
    <w:rsid w:val="00913D30"/>
    <w:rsid w:val="00920220"/>
    <w:rsid w:val="009229A8"/>
    <w:rsid w:val="009255AD"/>
    <w:rsid w:val="00930908"/>
    <w:rsid w:val="009334ED"/>
    <w:rsid w:val="00936DD4"/>
    <w:rsid w:val="009464EB"/>
    <w:rsid w:val="00951EB6"/>
    <w:rsid w:val="00962B7F"/>
    <w:rsid w:val="00964AD2"/>
    <w:rsid w:val="00997C9E"/>
    <w:rsid w:val="009A2EF2"/>
    <w:rsid w:val="009B4FB4"/>
    <w:rsid w:val="009B796F"/>
    <w:rsid w:val="009C05BC"/>
    <w:rsid w:val="009C5857"/>
    <w:rsid w:val="009C6838"/>
    <w:rsid w:val="009D010B"/>
    <w:rsid w:val="009D127C"/>
    <w:rsid w:val="009D56F0"/>
    <w:rsid w:val="009E436B"/>
    <w:rsid w:val="009E5E1A"/>
    <w:rsid w:val="009E7AEC"/>
    <w:rsid w:val="009F5812"/>
    <w:rsid w:val="00A06C48"/>
    <w:rsid w:val="00A108CF"/>
    <w:rsid w:val="00A11CF2"/>
    <w:rsid w:val="00A331C5"/>
    <w:rsid w:val="00A34B95"/>
    <w:rsid w:val="00A619DA"/>
    <w:rsid w:val="00A64C36"/>
    <w:rsid w:val="00A6697B"/>
    <w:rsid w:val="00A703E7"/>
    <w:rsid w:val="00A74A4B"/>
    <w:rsid w:val="00A77A21"/>
    <w:rsid w:val="00A80D22"/>
    <w:rsid w:val="00A865C3"/>
    <w:rsid w:val="00A95611"/>
    <w:rsid w:val="00A95D6B"/>
    <w:rsid w:val="00AA62A9"/>
    <w:rsid w:val="00AC3A63"/>
    <w:rsid w:val="00AC4344"/>
    <w:rsid w:val="00AF06CA"/>
    <w:rsid w:val="00AF69A9"/>
    <w:rsid w:val="00AF73EC"/>
    <w:rsid w:val="00B135F2"/>
    <w:rsid w:val="00B3079B"/>
    <w:rsid w:val="00B504B2"/>
    <w:rsid w:val="00B513C4"/>
    <w:rsid w:val="00B521F2"/>
    <w:rsid w:val="00B75202"/>
    <w:rsid w:val="00B83CFB"/>
    <w:rsid w:val="00B91E54"/>
    <w:rsid w:val="00BA30E7"/>
    <w:rsid w:val="00BA682F"/>
    <w:rsid w:val="00BB68A3"/>
    <w:rsid w:val="00BF5F46"/>
    <w:rsid w:val="00C00B4B"/>
    <w:rsid w:val="00C02B89"/>
    <w:rsid w:val="00C02FC6"/>
    <w:rsid w:val="00C0694A"/>
    <w:rsid w:val="00C271BB"/>
    <w:rsid w:val="00C34E50"/>
    <w:rsid w:val="00C45314"/>
    <w:rsid w:val="00C45F01"/>
    <w:rsid w:val="00C47473"/>
    <w:rsid w:val="00C521B3"/>
    <w:rsid w:val="00C71E3B"/>
    <w:rsid w:val="00C72ABF"/>
    <w:rsid w:val="00C84FE5"/>
    <w:rsid w:val="00C97955"/>
    <w:rsid w:val="00CB5B96"/>
    <w:rsid w:val="00CB7CB2"/>
    <w:rsid w:val="00CC44C2"/>
    <w:rsid w:val="00CF0787"/>
    <w:rsid w:val="00D1448B"/>
    <w:rsid w:val="00D20B89"/>
    <w:rsid w:val="00D217BC"/>
    <w:rsid w:val="00D3609D"/>
    <w:rsid w:val="00D376FA"/>
    <w:rsid w:val="00D47EEF"/>
    <w:rsid w:val="00D535DB"/>
    <w:rsid w:val="00D54B9D"/>
    <w:rsid w:val="00D65D2B"/>
    <w:rsid w:val="00D84A09"/>
    <w:rsid w:val="00D92946"/>
    <w:rsid w:val="00D92D0D"/>
    <w:rsid w:val="00D9350D"/>
    <w:rsid w:val="00DA1327"/>
    <w:rsid w:val="00DA5378"/>
    <w:rsid w:val="00DC495E"/>
    <w:rsid w:val="00DC5A2B"/>
    <w:rsid w:val="00DC72CD"/>
    <w:rsid w:val="00DE22EF"/>
    <w:rsid w:val="00DE2DA7"/>
    <w:rsid w:val="00DE4B50"/>
    <w:rsid w:val="00DE5B43"/>
    <w:rsid w:val="00DE6412"/>
    <w:rsid w:val="00DF1B17"/>
    <w:rsid w:val="00E05FA5"/>
    <w:rsid w:val="00E07681"/>
    <w:rsid w:val="00E13411"/>
    <w:rsid w:val="00E24128"/>
    <w:rsid w:val="00E249B9"/>
    <w:rsid w:val="00E31CEB"/>
    <w:rsid w:val="00E42357"/>
    <w:rsid w:val="00E56937"/>
    <w:rsid w:val="00E7495B"/>
    <w:rsid w:val="00E76DEE"/>
    <w:rsid w:val="00E81E75"/>
    <w:rsid w:val="00EB119E"/>
    <w:rsid w:val="00EB1F5D"/>
    <w:rsid w:val="00F01F5C"/>
    <w:rsid w:val="00F0237A"/>
    <w:rsid w:val="00F04744"/>
    <w:rsid w:val="00F10A74"/>
    <w:rsid w:val="00F21A20"/>
    <w:rsid w:val="00F25AC9"/>
    <w:rsid w:val="00F50FCE"/>
    <w:rsid w:val="00F726B5"/>
    <w:rsid w:val="00F7481C"/>
    <w:rsid w:val="00F777B7"/>
    <w:rsid w:val="00FA4B35"/>
    <w:rsid w:val="00FC044B"/>
    <w:rsid w:val="00FC133E"/>
    <w:rsid w:val="00FE0BBA"/>
    <w:rsid w:val="00FF07B2"/>
    <w:rsid w:val="00FF2791"/>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1681C"/>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w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3164</Words>
  <Characters>3251</Characters>
  <Lines>26</Lines>
  <Paragraphs>7</Paragraphs>
  <TotalTime>1</TotalTime>
  <ScaleCrop>false</ScaleCrop>
  <LinksUpToDate>false</LinksUpToDate>
  <CharactersWithSpaces>3569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2024-07-18T01:14:00Z</dcterms:created>
  <dc:creator>zxxk</dc:creator>
  <cp:lastModifiedBy>Sena-SEGE AUDIO</cp:lastModifiedBy>
  <dcterms:modified xsi:type="dcterms:W3CDTF">2024-09-14T12:59:58Z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CF9FE740C69245C4858ED9E9E4817D9B_12</vt:lpwstr>
  </property>
</Properties>
</file>