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12661900</wp:posOffset>
            </wp:positionV>
            <wp:extent cx="431800" cy="444500"/>
            <wp:effectExtent l="0" t="0" r="6350" b="12700"/>
            <wp:wrapNone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引言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95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bookmarkStart w:id="0" w:name="_Hlk170663012"/>
      <w:r>
        <w:rPr>
          <w:rFonts w:hint="eastAsia"/>
          <w:color w:val="000000"/>
        </w:rPr>
        <w:t>1．</w:t>
      </w:r>
      <w:bookmarkEnd w:id="0"/>
      <w:r>
        <w:rPr>
          <w:rFonts w:hint="eastAsia"/>
          <w:color w:val="000000"/>
        </w:rPr>
        <w:t>物理学是一门十分有趣的科学，是一门以</w:t>
      </w:r>
      <w:r>
        <w:rPr>
          <w:rFonts w:hint="eastAsia"/>
          <w:color w:val="000000"/>
          <w:u w:val="single"/>
        </w:rPr>
        <w:t xml:space="preserve">      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      </w:t>
      </w:r>
      <w:r>
        <w:rPr>
          <w:rFonts w:hint="eastAsia"/>
          <w:color w:val="000000"/>
        </w:rPr>
        <w:t>（均选填“观察”、“实验”或“阅读”）为基础的科学，它研究声、光、热、力、电等形形色色的物理现象。</w:t>
      </w:r>
    </w:p>
    <w:p w14:paraId="34710F8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     观察     实验</w:t>
      </w:r>
    </w:p>
    <w:p w14:paraId="4CB7033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【详解】物理是一门实验学科，通过实验现象和观察实验数据来得到规律或结论。</w:t>
      </w:r>
    </w:p>
    <w:p w14:paraId="349C02F8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2．物理学是研究声、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、热、力、电等各种物理现象的规律和物质结构的一门科学；英国物理学家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常对人们习以为常的现象进行不懈的思考和探究，并由此发现了万有引力定律。</w:t>
      </w:r>
    </w:p>
    <w:p w14:paraId="602AC4D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     光     牛顿</w:t>
      </w:r>
    </w:p>
    <w:p w14:paraId="63CDCB1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【详解】物理学是研究物质世界结构、相互作用、运动规律及所使用的实验手段和思维方法的自然科学，研究的内容包括声、光、力、热、电磁等。</w:t>
      </w:r>
    </w:p>
    <w:p w14:paraId="4CE32F0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万有引力是由英国物理学家牛顿在1687年提出的。</w:t>
      </w:r>
    </w:p>
    <w:p w14:paraId="0B15049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bookmarkStart w:id="1" w:name="_Hlk170663033"/>
      <w:r>
        <w:rPr>
          <w:rFonts w:hint="eastAsia"/>
          <w:color w:val="000000"/>
        </w:rPr>
        <w:t>3．</w:t>
      </w:r>
      <w:bookmarkEnd w:id="1"/>
      <w:r>
        <w:rPr>
          <w:rFonts w:hint="eastAsia"/>
          <w:color w:val="000000"/>
        </w:rPr>
        <w:t>科学探究的七个要素是：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 xml:space="preserve"> ，猜想与假设，设计实验、制订计划，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 xml:space="preserve"> 、收集证据，分析论证，评估、交流与合作。</w:t>
      </w:r>
    </w:p>
    <w:p w14:paraId="405EB9E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     提出问题     进行实验</w:t>
      </w:r>
    </w:p>
    <w:p w14:paraId="08C5E01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【详解】科学探究包括七个基本要素：提出问题、猜想与假设、制定计划与设计实验、进行实验与收集证据、分析与论证、评估、交流与合作。</w:t>
      </w:r>
    </w:p>
    <w:p w14:paraId="0FBADE5C">
      <w:pPr>
        <w:spacing w:line="360" w:lineRule="auto"/>
        <w:ind w:firstLine="396" w:firstLineChars="200"/>
        <w:jc w:val="left"/>
        <w:textAlignment w:val="center"/>
        <w:rPr>
          <w:rFonts w:hint="eastAsia"/>
          <w:spacing w:val="-6"/>
          <w:szCs w:val="21"/>
        </w:rPr>
      </w:pPr>
      <w:r>
        <w:rPr>
          <w:rFonts w:hint="eastAsia"/>
          <w:spacing w:val="-6"/>
          <w:szCs w:val="21"/>
        </w:rPr>
        <w:t>4. 将一个生鸡蛋放进盛有清水的杯中如图所示，逐渐向水里加入食盐，慢慢搅拌使其溶解，能观察到的现象是鸡蛋慢慢浮起来，添加实验观察现象的过程，在科学探究过程中属于</w:t>
      </w:r>
      <w:r>
        <w:rPr>
          <w:rFonts w:hint="eastAsia"/>
          <w:spacing w:val="-6"/>
          <w:szCs w:val="21"/>
          <w:u w:val="single"/>
        </w:rPr>
        <w:t xml:space="preserve">      </w:t>
      </w:r>
      <w:r>
        <w:rPr>
          <w:rFonts w:hint="eastAsia"/>
          <w:spacing w:val="-6"/>
          <w:szCs w:val="21"/>
        </w:rPr>
        <w:t>（选填“进行实验与收集证据”、“设计实验”或“猜想”）。</w:t>
      </w:r>
    </w:p>
    <w:p w14:paraId="0EF12779">
      <w:pPr>
        <w:spacing w:line="360" w:lineRule="auto"/>
        <w:ind w:firstLine="2178" w:firstLineChars="1100"/>
        <w:jc w:val="left"/>
        <w:textAlignment w:val="center"/>
        <w:rPr>
          <w:rFonts w:hint="eastAsia"/>
          <w:spacing w:val="-6"/>
          <w:szCs w:val="21"/>
        </w:rPr>
      </w:pPr>
      <w:r>
        <w:rPr>
          <w:rFonts w:hint="eastAsia"/>
          <w:spacing w:val="-6"/>
          <w:szCs w:val="21"/>
        </w:rPr>
        <w:drawing>
          <wp:inline distT="0" distB="0" distL="0" distR="0">
            <wp:extent cx="1061085" cy="1204595"/>
            <wp:effectExtent l="0" t="0" r="5715" b="0"/>
            <wp:docPr id="100043" name="图片 100043" descr="@@@d6ca632a-a7fc-4530-88be-0e3ba8dfe0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6ca632a-a7fc-4530-88be-0e3ba8dfe0c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7210" cy="121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1257">
      <w:pPr>
        <w:spacing w:line="360" w:lineRule="auto"/>
        <w:ind w:firstLine="396" w:firstLineChars="200"/>
        <w:jc w:val="left"/>
        <w:textAlignment w:val="center"/>
        <w:rPr>
          <w:rFonts w:hint="eastAsia"/>
          <w:color w:val="FF0000"/>
          <w:spacing w:val="-6"/>
          <w:szCs w:val="21"/>
        </w:rPr>
      </w:pPr>
      <w:r>
        <w:rPr>
          <w:rFonts w:hint="eastAsia"/>
          <w:color w:val="FF0000"/>
          <w:spacing w:val="-6"/>
          <w:szCs w:val="21"/>
        </w:rPr>
        <w:t>【答案】进行实验与收集证据</w:t>
      </w:r>
    </w:p>
    <w:p w14:paraId="2EB1D35E">
      <w:pPr>
        <w:spacing w:line="360" w:lineRule="auto"/>
        <w:ind w:firstLine="396" w:firstLineChars="200"/>
        <w:jc w:val="left"/>
        <w:textAlignment w:val="center"/>
        <w:rPr>
          <w:rFonts w:hint="eastAsia"/>
          <w:color w:val="FF0000"/>
          <w:spacing w:val="-6"/>
          <w:szCs w:val="21"/>
        </w:rPr>
      </w:pPr>
      <w:r>
        <w:rPr>
          <w:rFonts w:hint="eastAsia"/>
          <w:color w:val="FF0000"/>
          <w:spacing w:val="-6"/>
          <w:szCs w:val="21"/>
        </w:rPr>
        <w:t>【详解】由题意可知，在题干所述的实验中，“添加食盐、观察现象”的过程，属于实验操作，因此属于科学探究的进行实验与收集证据环节。</w:t>
      </w:r>
    </w:p>
    <w:p w14:paraId="1FD8293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5．</w:t>
      </w:r>
      <w:bookmarkStart w:id="2" w:name="_Hlk170663067"/>
      <w:r>
        <w:rPr>
          <w:rFonts w:hint="eastAsia"/>
          <w:szCs w:val="21"/>
        </w:rPr>
        <w:t>在物理学发展的漫长历程中，不少科学家作出了卓越的贡献．如图甲，他是伟大的物理学家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，他在前人研究的基础上，建立了以他的名字命名的运动三大定律；如图乙，他是经典力学和实验物理学的先驱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，他率先用望远镜观察天空，由此得到的关于天体运行的结果支持了哥白尼的日心说。</w:t>
      </w:r>
    </w:p>
    <w:p w14:paraId="42B28C62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282825" cy="1490980"/>
            <wp:effectExtent l="0" t="0" r="3175" b="0"/>
            <wp:docPr id="100045" name="图片 100045" descr="@@@1bc88f12-363c-458c-83e2-8a8ad829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1bc88f12-363c-458c-83e2-8a8ad82920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138" cy="14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5E2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牛顿     伽利略</w:t>
      </w:r>
    </w:p>
    <w:p w14:paraId="2CE99E4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[1]牛顿是伟大的物理学家，他在前人研究的基础上，构建了具有划时代意义的经典物理学体系。他发现日月星辰的运转与苹果下落有某些相似之处，从而建立了以他的名字命名的运动三大定律，即牛顿运动定律。</w:t>
      </w:r>
    </w:p>
    <w:p w14:paraId="1969803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[2]伽利略是经典力学和实验物理学的先驱，发明了望远镜，望远镜的发明能让人更好的观察天空，了解天体运行，从而支持了哥白尼的日心说。</w:t>
      </w:r>
    </w:p>
    <w:p w14:paraId="0518B9F2">
      <w:pPr>
        <w:spacing w:line="360" w:lineRule="auto"/>
        <w:ind w:firstLine="420" w:firstLineChars="200"/>
        <w:jc w:val="left"/>
        <w:textAlignment w:val="center"/>
        <w:rPr>
          <w:rFonts w:ascii="幼圆" w:hAnsi="幼圆" w:cs="幼圆"/>
          <w:bCs/>
          <w:szCs w:val="21"/>
        </w:rPr>
      </w:pPr>
      <w:r>
        <w:rPr>
          <w:rFonts w:hint="eastAsia"/>
          <w:bCs/>
          <w:szCs w:val="21"/>
        </w:rPr>
        <w:t xml:space="preserve">6. </w:t>
      </w:r>
      <w:bookmarkEnd w:id="2"/>
      <w:bookmarkStart w:id="3" w:name="_Hlk170663080"/>
      <w:r>
        <w:rPr>
          <w:rFonts w:hint="eastAsia"/>
          <w:bCs/>
          <w:szCs w:val="21"/>
        </w:rPr>
        <w:t>如图所示的现象中，属于电现象的是（</w:t>
      </w:r>
      <w:r>
        <w:rPr>
          <w:rFonts w:hint="eastAsia" w:ascii="微软雅黑" w:hAnsi="微软雅黑" w:cs="微软雅黑"/>
          <w:bCs/>
          <w:szCs w:val="21"/>
        </w:rPr>
        <w:t>　　</w:t>
      </w:r>
      <w:r>
        <w:rPr>
          <w:rFonts w:hint="eastAsia" w:ascii="幼圆" w:hAnsi="幼圆" w:cs="幼圆"/>
          <w:bCs/>
          <w:szCs w:val="21"/>
        </w:rPr>
        <w:t>）</w:t>
      </w:r>
    </w:p>
    <w:p w14:paraId="755951CD">
      <w:pPr>
        <w:pStyle w:val="2"/>
        <w:ind w:firstLine="420" w:firstLineChars="200"/>
        <w:rPr>
          <w:rFonts w:hint="eastAsia"/>
        </w:rPr>
      </w:pPr>
      <w:r>
        <w:rPr>
          <w:bCs/>
          <w:szCs w:val="21"/>
        </w:rPr>
        <w:drawing>
          <wp:inline distT="0" distB="0" distL="0" distR="0">
            <wp:extent cx="5133975" cy="800100"/>
            <wp:effectExtent l="0" t="0" r="9525" b="0"/>
            <wp:docPr id="755192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9231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013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1"/>
        </w:rPr>
        <w:t xml:space="preserve">      </w:t>
      </w:r>
    </w:p>
    <w:p w14:paraId="07125B13">
      <w:pPr>
        <w:spacing w:line="360" w:lineRule="auto"/>
        <w:ind w:firstLine="630" w:firstLineChars="3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A．“幻日”奇景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 xml:space="preserve"> B．光的偏折         C．水中倒影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 xml:space="preserve">    D．模拟“闪电”</w:t>
      </w:r>
    </w:p>
    <w:p w14:paraId="663CA1D2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【答案】D</w:t>
      </w:r>
    </w:p>
    <w:p w14:paraId="3F18DECA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【详解】A．“幻日”奇景是太阳光通过冰晶时发生折射造成的，是光现象，故A不符题意；</w:t>
      </w:r>
    </w:p>
    <w:p w14:paraId="3827BBA2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B．光的偏折属于光的折射现象，属于光现象，故B不符合题意；</w:t>
      </w:r>
    </w:p>
    <w:p w14:paraId="6755FDEE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C．水中倒影属于平面镜成像，属于光现象，故C不符合题意；</w:t>
      </w:r>
    </w:p>
    <w:p w14:paraId="68FB899F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D．模拟“闪电”是一种强烈放电现象，属于电现象，故D符合题意。</w:t>
      </w:r>
      <w:bookmarkStart w:id="6" w:name="_GoBack"/>
      <w:bookmarkEnd w:id="6"/>
    </w:p>
    <w:p w14:paraId="14DB83C3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故选D。</w:t>
      </w:r>
    </w:p>
    <w:bookmarkEnd w:id="3"/>
    <w:p w14:paraId="1EF9566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7. 他是我国第一代核潜艇总设计师，被称为“中国核潜艇之父”。他潜心技术攻关，为国家利益隐姓埋名三十年，为核潜艇研制和跨越式发展作出巨大贡献，被评为2013年感动中国人物，获2019年度“共和国勋章”和“国家最高科学技术奖”。他是著名的科学家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870DB6B">
      <w:pPr>
        <w:spacing w:line="360" w:lineRule="auto"/>
        <w:ind w:firstLine="1050" w:firstLineChars="5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248150" cy="985520"/>
            <wp:effectExtent l="0" t="0" r="0" b="5080"/>
            <wp:docPr id="1792927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2782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81" cy="9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        </w:t>
      </w:r>
    </w:p>
    <w:p w14:paraId="64235E0F">
      <w:pPr>
        <w:spacing w:line="360" w:lineRule="auto"/>
        <w:ind w:firstLine="1260" w:firstLineChars="6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A．赵忠尧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B．钱学森       C．邓稼先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D．黄旭华</w:t>
      </w:r>
    </w:p>
    <w:p w14:paraId="3BDC54A5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5F15C2D0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黄旭华，中国工程院院士，中国第一代攻击型核潜艇和战略导弹核潜艇总设计师，被誉为“中国核潜艇之父”，2019年9月17日，国家主席习近平签署主席令，授予黄旭华“共和国勋章”，2020年1月10日，在人民大会堂举行2019年度国家科学技术奖励大会上，黄旭华被授予“国家最高科学技术奖”，故D符合题意，ABC不符合题意。故选D。</w:t>
      </w:r>
    </w:p>
    <w:p w14:paraId="433742B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8．小明妈妈新买了一部大屏手机，虽然是新手机但待机时间却比较短，这是为什么呢？经过思考，他认为手机的待机时间可能与屏的大小有关。从科学探究的角度分析，小明所作的判断是科学探究中的哪个步骤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A07C5D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A．提出问题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B．设计实验   C．作出猜想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D．分析实验，得出结论</w:t>
      </w:r>
    </w:p>
    <w:p w14:paraId="573DB50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7555B06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【详解】“手机的待机时间可能与屏的大小有关”是对手机待机时间较短原因的初步判断，属于科学探究的“猜想与假设”环节，即作出猜想，故ABD不符合题意，C符合题意。</w:t>
      </w:r>
    </w:p>
    <w:p w14:paraId="735DD68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00C1709A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 xml:space="preserve">9. </w:t>
      </w:r>
      <w:r>
        <w:rPr>
          <w:color w:val="0D0D0D"/>
          <w:szCs w:val="21"/>
        </w:rPr>
        <w:t>1元硬币的外观有银白色的金属光泽，一些同学认为它可能是铁制成的。有同学提出：“我们可以先拿磁铁来吸一下”，这时，有位同学手拿一块磁铁吸了一下硬币。就“有位同学手拿一块磁铁吸了一下硬币”这一环节而言，属于科学探究中的（　　）</w:t>
      </w:r>
    </w:p>
    <w:p w14:paraId="180973D4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A．提出问题</w:t>
      </w:r>
      <w:r>
        <w:rPr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</w:t>
      </w:r>
      <w:r>
        <w:rPr>
          <w:color w:val="0D0D0D"/>
          <w:szCs w:val="21"/>
        </w:rPr>
        <w:t>B．猜想与假设</w:t>
      </w:r>
      <w:r>
        <w:rPr>
          <w:color w:val="0D0D0D"/>
          <w:szCs w:val="21"/>
        </w:rPr>
        <w:tab/>
      </w:r>
      <w:r>
        <w:rPr>
          <w:color w:val="0D0D0D"/>
          <w:szCs w:val="21"/>
        </w:rPr>
        <w:t>C．进行实验</w:t>
      </w:r>
      <w:r>
        <w:rPr>
          <w:color w:val="0D0D0D"/>
          <w:szCs w:val="21"/>
        </w:rPr>
        <w:tab/>
      </w:r>
      <w:r>
        <w:rPr>
          <w:color w:val="0D0D0D"/>
          <w:szCs w:val="21"/>
        </w:rPr>
        <w:t>D．分析论证</w:t>
      </w:r>
    </w:p>
    <w:p w14:paraId="3DAD421E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【答案】C</w:t>
      </w:r>
    </w:p>
    <w:p w14:paraId="3ACE3D6C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【详解】探究的主要环节有提出问题、猜想与假设、制定计划与设计实验、进行实验与收集证据、分析与论证、评估、交流与合作。利用磁铁吸引铁的性质，“拿磁铁来吸一下”这一过程是科学探究中的进行实验环节。</w:t>
      </w:r>
    </w:p>
    <w:p w14:paraId="1517232A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color w:val="FF0000"/>
          <w:szCs w:val="21"/>
        </w:rPr>
        <w:t>故选C。</w:t>
      </w:r>
    </w:p>
    <w:p w14:paraId="35B24B6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10．随着自动化的发展，传感器的种类越来越多，在高科技领域和日常生活中均有广泛的应用。下列用品与传感器相对应的是（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1403CD9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A．冰箱——光传感器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B．城市道路上的路灯——红外传感器</w:t>
      </w:r>
    </w:p>
    <w:p w14:paraId="70F2060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C．抽油烟机——声音传感器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D．电子秤——压力传感器</w:t>
      </w:r>
    </w:p>
    <w:p w14:paraId="0FDDDF90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4DD64099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【详解】A．冰箱的传感器是温度传感器，故A不符合题意；</w:t>
      </w:r>
    </w:p>
    <w:p w14:paraId="2F790AA5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B．夜幕降临时路边上的路灯就会自动亮起，说明控制电路的是光敏元件，故是光敏传感器，故B不符合题意；</w:t>
      </w:r>
    </w:p>
    <w:p w14:paraId="519A2658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C．抽油烟机用气体传感器，故C不符合题意；</w:t>
      </w:r>
    </w:p>
    <w:p w14:paraId="21BDE5F9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D．电子秤是运用压力传感器，故D符合题意。</w:t>
      </w:r>
    </w:p>
    <w:p w14:paraId="0D2C396F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1EE95EFE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668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11. 1581年的一天，伽利略在教堂里，观察到悬挂的油灯来回晃动。这是司空见惯的事情，可是他却思考着“为什么灯每次摆动一个来回的时间都差不多?”。这一过程属于科学探究中的（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4AD1C7E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A．提出问题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B．猜想与假设   C．进行实验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D．交流与合作</w:t>
      </w:r>
    </w:p>
    <w:p w14:paraId="6CEF3F4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【答案】A</w:t>
      </w:r>
    </w:p>
    <w:p w14:paraId="315BC73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科学探究的主要环节：提出问题、猜想与假设、制定计划与设计实验、进行实验与收集证据、分析与论证、评估、交流与合作等，结合题意可做出判断。由题意可知，伽利略在教堂里，有了“为什么灯每次摆动一个来回的时间都差不多?”，属于提出问题的环节。故A符合题意，BCD不符合题意。</w:t>
      </w:r>
    </w:p>
    <w:p w14:paraId="28F6277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故选A。</w:t>
      </w:r>
    </w:p>
    <w:p w14:paraId="23E7C48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12. 爱因斯坦和玻尔进行了长达二十余年的量子力学大论战，而这种学术之争并未影响两位科学泰斗的友谊，在解答爱因斯坦提出的一个个难题的过程中，玻尔等人逐渐完善了量子力学体系。这体现了科学家们善于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，敢于提出与众不同的见解，也敢于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自己的错误观点。</w:t>
      </w:r>
    </w:p>
    <w:p w14:paraId="0D6A63D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 合作与交流     修正或放弃</w:t>
      </w:r>
    </w:p>
    <w:p w14:paraId="4584831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科学家们的实事求是、尊重客观规律、不迷信权威、敢于坚持真理的精神。爱因斯坦和玻尔进行了长达二十余年的量子力学大论战。在解答爱因斯坦提出的一个个难题的过程中，玻尔等人不断努力，逐渐完善了量子力学体系。这体现了科学家们善于合作与交流，敢于提出与众不同的见解，也敢于修正或放弃自己的错误观点。</w:t>
      </w:r>
    </w:p>
    <w:p w14:paraId="76FFA55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13．</w:t>
      </w:r>
      <w:r>
        <w:rPr>
          <w:kern w:val="0"/>
          <w:szCs w:val="21"/>
        </w:rPr>
        <w:t>小明想知道纸飞机飞行的时间与哪些因素有关，他用相同的纸张做了两个形状相同的纸飞机，然后从同一高度，以相同的速度、不同的角度抛掷纸飞机，分别记录纸飞机在空中的飞行时间</w:t>
      </w:r>
      <w:r>
        <w:rPr>
          <w:i/>
          <w:kern w:val="0"/>
          <w:szCs w:val="21"/>
        </w:rPr>
        <w:t>t</w:t>
      </w:r>
      <w:r>
        <w:rPr>
          <w:i/>
          <w:kern w:val="0"/>
          <w:szCs w:val="21"/>
          <w:vertAlign w:val="subscript"/>
        </w:rPr>
        <w:t>1</w:t>
      </w:r>
      <w:r>
        <w:rPr>
          <w:kern w:val="0"/>
          <w:szCs w:val="21"/>
        </w:rPr>
        <w:t>、</w:t>
      </w:r>
      <w:r>
        <w:rPr>
          <w:i/>
          <w:kern w:val="0"/>
          <w:szCs w:val="21"/>
        </w:rPr>
        <w:t>t</w:t>
      </w:r>
      <w:r>
        <w:rPr>
          <w:i/>
          <w:kern w:val="0"/>
          <w:szCs w:val="21"/>
          <w:vertAlign w:val="subscript"/>
        </w:rPr>
        <w:t>2</w:t>
      </w:r>
      <w:r>
        <w:rPr>
          <w:kern w:val="0"/>
          <w:szCs w:val="21"/>
        </w:rPr>
        <w:t>，加以比较。他这样做是为了验证纸飞机飞行时间与下列哪个因素的关系？（　　）</w:t>
      </w:r>
    </w:p>
    <w:p w14:paraId="4877CDA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A．飞机的形状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B．抛出的角度</w:t>
      </w:r>
    </w:p>
    <w:p w14:paraId="37197D06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C．抛出的初始速度</w:t>
      </w:r>
      <w:r>
        <w:rPr>
          <w:kern w:val="0"/>
          <w:szCs w:val="21"/>
        </w:rPr>
        <w:tab/>
      </w:r>
      <w:r>
        <w:rPr>
          <w:kern w:val="0"/>
          <w:szCs w:val="21"/>
        </w:rPr>
        <w:t>D．抛出时的高度</w:t>
      </w:r>
    </w:p>
    <w:p w14:paraId="67DE2499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【答案】B</w:t>
      </w:r>
    </w:p>
    <w:p w14:paraId="502EDE1E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</w:t>
      </w:r>
      <w:r>
        <w:rPr>
          <w:rFonts w:hint="eastAsia"/>
          <w:color w:val="FF0000"/>
          <w:kern w:val="0"/>
          <w:szCs w:val="21"/>
        </w:rPr>
        <w:t>解析</w:t>
      </w:r>
      <w:r>
        <w:rPr>
          <w:color w:val="FF0000"/>
          <w:kern w:val="0"/>
          <w:szCs w:val="21"/>
        </w:rPr>
        <w:t>】他用相同的纸张做了两个形状相同的纸飞机，然后从同一高度，以相同的速度、不同的角度抛掷纸飞机，分别记录纸飞机在空中的飞行时间。根据控制变量法，保证其他物理量都相同，只有角度不同，故探究的是纸飞机飞行时间与抛出角度的关系，故B正确，符合题意，ACD错误，不符合题意。</w:t>
      </w:r>
    </w:p>
    <w:p w14:paraId="310C0B40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故选B。</w:t>
      </w:r>
    </w:p>
    <w:p w14:paraId="757F6DC1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14. </w:t>
      </w:r>
      <w:r>
        <w:rPr>
          <w:kern w:val="0"/>
          <w:szCs w:val="21"/>
        </w:rPr>
        <w:t>在运动场上同学们经常看到掷铅球的场景（如图所示），运动员总是沿斜向上的方向将铅球掷出，请你认真研究这一场景，完成以下问题。</w:t>
      </w:r>
    </w:p>
    <w:p w14:paraId="34A26E17">
      <w:pPr>
        <w:spacing w:line="360" w:lineRule="auto"/>
        <w:ind w:firstLine="1050" w:firstLineChars="5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905000" cy="914400"/>
            <wp:effectExtent l="0" t="0" r="0" b="0"/>
            <wp:docPr id="100041" name="图片 100041" descr="@@@d5a812e7-37c6-45de-a446-6b99c4cd3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5a812e7-37c6-45de-a446-6b99c4cd381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2E4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（1）请你猜想一下铅球落地点与抛出点间的水平距离</w:t>
      </w:r>
      <w:r>
        <w:rPr>
          <w:i/>
          <w:kern w:val="0"/>
          <w:szCs w:val="21"/>
        </w:rPr>
        <w:t>s</w:t>
      </w:r>
      <w:r>
        <w:rPr>
          <w:kern w:val="0"/>
          <w:szCs w:val="21"/>
        </w:rPr>
        <w:t>与哪些物理量有关?（至少写出三个物理量，并用字母表示）。</w:t>
      </w:r>
    </w:p>
    <w:p w14:paraId="2909AC3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猜想一：</w:t>
      </w:r>
      <w:r>
        <w:rPr>
          <w:kern w:val="0"/>
          <w:szCs w:val="21"/>
          <w:u w:val="single"/>
        </w:rPr>
        <w:t xml:space="preserve">                </w:t>
      </w:r>
      <w:r>
        <w:rPr>
          <w:kern w:val="0"/>
          <w:szCs w:val="21"/>
        </w:rPr>
        <w:t>；</w:t>
      </w:r>
    </w:p>
    <w:p w14:paraId="73216936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猜想二：</w:t>
      </w:r>
      <w:r>
        <w:rPr>
          <w:kern w:val="0"/>
          <w:szCs w:val="21"/>
          <w:u w:val="single"/>
        </w:rPr>
        <w:t xml:space="preserve">                </w:t>
      </w:r>
      <w:r>
        <w:rPr>
          <w:kern w:val="0"/>
          <w:szCs w:val="21"/>
        </w:rPr>
        <w:t>；</w:t>
      </w:r>
    </w:p>
    <w:p w14:paraId="63CE40A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猜想三：</w:t>
      </w:r>
      <w:r>
        <w:rPr>
          <w:kern w:val="0"/>
          <w:szCs w:val="21"/>
          <w:u w:val="single"/>
        </w:rPr>
        <w:t xml:space="preserve">                </w:t>
      </w:r>
      <w:r>
        <w:rPr>
          <w:kern w:val="0"/>
          <w:szCs w:val="21"/>
        </w:rPr>
        <w:t>。</w:t>
      </w:r>
    </w:p>
    <w:p w14:paraId="7A92AF8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（2）若不考虑空气阻力，你研究落地点与抛出点间的水平距离</w:t>
      </w:r>
      <w:r>
        <w:rPr>
          <w:i/>
          <w:kern w:val="0"/>
          <w:szCs w:val="21"/>
        </w:rPr>
        <w:t>s</w:t>
      </w:r>
      <w:r>
        <w:rPr>
          <w:kern w:val="0"/>
          <w:szCs w:val="21"/>
        </w:rPr>
        <w:t>与你猜想物理量之间关系的物理学方法是</w:t>
      </w:r>
      <w:r>
        <w:rPr>
          <w:kern w:val="0"/>
          <w:szCs w:val="21"/>
          <w:u w:val="single"/>
        </w:rPr>
        <w:t xml:space="preserve">            </w:t>
      </w:r>
      <w:r>
        <w:rPr>
          <w:kern w:val="0"/>
          <w:szCs w:val="21"/>
        </w:rPr>
        <w:t>。</w:t>
      </w:r>
    </w:p>
    <w:p w14:paraId="68642FEB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     可能与掷出速度</w:t>
      </w:r>
      <w:r>
        <w:rPr>
          <w:i/>
          <w:color w:val="FF0000"/>
          <w:kern w:val="0"/>
          <w:szCs w:val="21"/>
        </w:rPr>
        <w:t>v</w:t>
      </w:r>
      <w:r>
        <w:rPr>
          <w:color w:val="FF0000"/>
          <w:kern w:val="0"/>
          <w:szCs w:val="21"/>
        </w:rPr>
        <w:t>的大小有关     可能与掷出速度</w:t>
      </w:r>
      <w:r>
        <w:rPr>
          <w:i/>
          <w:color w:val="FF0000"/>
          <w:kern w:val="0"/>
          <w:szCs w:val="21"/>
        </w:rPr>
        <w:t>v</w:t>
      </w:r>
      <w:r>
        <w:rPr>
          <w:color w:val="FF0000"/>
          <w:kern w:val="0"/>
          <w:szCs w:val="21"/>
        </w:rPr>
        <w:t>的方向和水平方向的夹角</w:t>
      </w:r>
      <w:r>
        <w:rPr>
          <w:i/>
          <w:color w:val="FF0000"/>
          <w:kern w:val="0"/>
          <w:szCs w:val="21"/>
        </w:rPr>
        <w:t>θ</w:t>
      </w:r>
      <w:r>
        <w:rPr>
          <w:color w:val="FF0000"/>
          <w:kern w:val="0"/>
          <w:szCs w:val="21"/>
        </w:rPr>
        <w:t>有关     可能与掷出点的高度</w:t>
      </w:r>
      <w:r>
        <w:rPr>
          <w:i/>
          <w:color w:val="FF0000"/>
          <w:kern w:val="0"/>
          <w:szCs w:val="21"/>
        </w:rPr>
        <w:t>h</w:t>
      </w:r>
      <w:r>
        <w:rPr>
          <w:color w:val="FF0000"/>
          <w:kern w:val="0"/>
          <w:szCs w:val="21"/>
        </w:rPr>
        <w:t>有关     控制变量法</w:t>
      </w:r>
    </w:p>
    <w:p w14:paraId="668F49F9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【详解】（1）铅球落地点与抛出点间的水平距离</w:t>
      </w:r>
      <w:r>
        <w:rPr>
          <w:i/>
          <w:color w:val="FF0000"/>
          <w:kern w:val="0"/>
          <w:szCs w:val="21"/>
        </w:rPr>
        <w:t>s</w:t>
      </w:r>
      <w:r>
        <w:rPr>
          <w:color w:val="FF0000"/>
          <w:kern w:val="0"/>
          <w:szCs w:val="21"/>
        </w:rPr>
        <w:t>可能与下列因素有关：</w:t>
      </w:r>
    </w:p>
    <w:p w14:paraId="2215BC1C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猜想一：可能与掷出速度</w:t>
      </w:r>
      <w:r>
        <w:rPr>
          <w:i/>
          <w:color w:val="FF0000"/>
          <w:kern w:val="0"/>
          <w:szCs w:val="21"/>
        </w:rPr>
        <w:t>v</w:t>
      </w:r>
      <w:r>
        <w:rPr>
          <w:color w:val="FF0000"/>
          <w:kern w:val="0"/>
          <w:szCs w:val="21"/>
        </w:rPr>
        <w:t>的大小有关。</w:t>
      </w:r>
    </w:p>
    <w:p w14:paraId="36DE522B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猜想二：可能与掷出速度</w:t>
      </w:r>
      <w:r>
        <w:rPr>
          <w:i/>
          <w:color w:val="FF0000"/>
          <w:kern w:val="0"/>
          <w:szCs w:val="21"/>
        </w:rPr>
        <w:t>v</w:t>
      </w:r>
      <w:r>
        <w:rPr>
          <w:color w:val="FF0000"/>
          <w:kern w:val="0"/>
          <w:szCs w:val="21"/>
        </w:rPr>
        <w:t>的方向和水平方向的夹角</w:t>
      </w:r>
      <w:r>
        <w:rPr>
          <w:i/>
          <w:color w:val="FF0000"/>
          <w:kern w:val="0"/>
          <w:szCs w:val="21"/>
        </w:rPr>
        <w:t>θ</w:t>
      </w:r>
      <w:r>
        <w:rPr>
          <w:color w:val="FF0000"/>
          <w:kern w:val="0"/>
          <w:szCs w:val="21"/>
        </w:rPr>
        <w:t>有关。</w:t>
      </w:r>
    </w:p>
    <w:p w14:paraId="0A0306DA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猜想三：可能与掷出点的高度</w:t>
      </w:r>
      <w:r>
        <w:rPr>
          <w:i/>
          <w:color w:val="FF0000"/>
          <w:kern w:val="0"/>
          <w:szCs w:val="21"/>
        </w:rPr>
        <w:t>h</w:t>
      </w:r>
      <w:r>
        <w:rPr>
          <w:color w:val="FF0000"/>
          <w:kern w:val="0"/>
          <w:szCs w:val="21"/>
        </w:rPr>
        <w:t>有关</w:t>
      </w:r>
    </w:p>
    <w:p w14:paraId="312A9AC2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（2）根据题意可知这是个多因素问题，所以在研究某一个因素的关系时，需要采用控制变量法来进行研究。</w:t>
      </w:r>
    </w:p>
    <w:p w14:paraId="0485E5B8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15. 一天饭后，小红帮妈妈收拾桌上的碗筷时不小心将一杯水碰倒，她忙拿干抹布去擦，却很难将水擦干，妈妈见状拿了另一块干抹布，很快就将桌上的水擦干了，她感到有些奇怪，忙问妈妈是怎么回事？妈妈只是告诉他，我拿的抹布是棉布做的，你手里的干抹布是涤纶做的。她由此想到了一个问题并进行了如下探究。</w:t>
      </w:r>
    </w:p>
    <w:tbl>
      <w:tblPr>
        <w:tblStyle w:val="23"/>
        <w:tblW w:w="48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51"/>
        <w:gridCol w:w="1146"/>
        <w:gridCol w:w="879"/>
        <w:gridCol w:w="879"/>
      </w:tblGrid>
      <w:tr w14:paraId="327C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2" w:hRule="atLeast"/>
          <w:jc w:val="center"/>
        </w:trPr>
        <w:tc>
          <w:tcPr>
            <w:tcW w:w="19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CA6E5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布料种类</w:t>
            </w:r>
          </w:p>
        </w:tc>
        <w:tc>
          <w:tcPr>
            <w:tcW w:w="11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F765F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涤纶布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10236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麻布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2A07DF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棉布</w:t>
            </w:r>
          </w:p>
        </w:tc>
      </w:tr>
      <w:tr w14:paraId="6A1AB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  <w:jc w:val="center"/>
        </w:trPr>
        <w:tc>
          <w:tcPr>
            <w:tcW w:w="19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39472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杯中所剩水量</w:t>
            </w:r>
          </w:p>
        </w:tc>
        <w:tc>
          <w:tcPr>
            <w:tcW w:w="11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6B3CB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最多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053670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较少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06273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最少</w:t>
            </w:r>
          </w:p>
        </w:tc>
      </w:tr>
      <w:tr w14:paraId="009A5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  <w:jc w:val="center"/>
        </w:trPr>
        <w:tc>
          <w:tcPr>
            <w:tcW w:w="19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2212D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布块所含水量</w:t>
            </w:r>
          </w:p>
        </w:tc>
        <w:tc>
          <w:tcPr>
            <w:tcW w:w="11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3911B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最少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68F33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较多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467F9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最多</w:t>
            </w:r>
          </w:p>
        </w:tc>
      </w:tr>
    </w:tbl>
    <w:p w14:paraId="3B2AD179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（1）提出的问题：布的吸水能力与布的什么因素有关？</w:t>
      </w:r>
    </w:p>
    <w:p w14:paraId="74B2D9A9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（2）猜想与假设：布的吸水能力可能与布的种类有关；</w:t>
      </w:r>
    </w:p>
    <w:p w14:paraId="0C55115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（3）所需的器材：三个形状和大小相同的烧杯，质量相同的棉布、麻布和涤纶布各一块，足量的水；</w:t>
      </w:r>
    </w:p>
    <w:p w14:paraId="36882F6C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（4）主要步骤：向三个烧杯中倒入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的水，分别将三块布放入各个烧杯中让水浸透，然后将三块布分别取出，从方便和准确的角度看，应观察和比较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，将现象记入表格；</w:t>
      </w:r>
    </w:p>
    <w:p w14:paraId="219007C5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（5）根据如表，得出结论：布的吸水能力与布料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有关，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布的吸水能力最强，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布的吸水能力最弱；</w:t>
      </w:r>
    </w:p>
    <w:p w14:paraId="2D86D99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（6）炎热的夏天，如果人体皮肤被汗浸湿，会让人觉得很不舒服，因此从吸水能力这个角度考虑，应尽量采用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布来制作夏装。</w:t>
      </w:r>
    </w:p>
    <w:p w14:paraId="2957866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 等量     杯中所剩水量     种类     棉     涤纶     棉</w:t>
      </w:r>
    </w:p>
    <w:p w14:paraId="1DCCB90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解析】（4）根据控制变量法的思想，主要步骤：将三个烧杯中倒入等量的水，分别将质量相同的棉布、麻布和涤纶布放到烧杯中湿透，然后把三块布分别取出；从方便和准确的角度看，应观察和比较杯中所剩水量，将现象记入表中。</w:t>
      </w:r>
    </w:p>
    <w:p w14:paraId="51E2E23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（5）分析表中实验数据可知：涤纶布、抹布和棉布中含有的水量不同，其中棉布含有的水最多，涤纶布含有的水最少；所以布的吸水能力跟布料的种类有关系，棉的吸水能力最好，涤纶的吸水能力最差。</w:t>
      </w:r>
    </w:p>
    <w:p w14:paraId="080D12F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（6）因为棉质抹布的吸水能力最强，炎热的夏天，人体出汗较多，可采用棉质类的布料来制作夏装，以利于吸汗。</w:t>
      </w:r>
    </w:p>
    <w:p w14:paraId="3010A18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47F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bookmarkStart w:id="4" w:name="_Hlk133410661"/>
      <w:r>
        <w:rPr>
          <w:rFonts w:hint="eastAsia"/>
          <w:szCs w:val="21"/>
        </w:rPr>
        <w:t>16．</w:t>
      </w:r>
      <w:bookmarkEnd w:id="4"/>
      <w:r>
        <w:rPr>
          <w:rFonts w:hint="eastAsia"/>
          <w:szCs w:val="21"/>
        </w:rPr>
        <w:t>（2023·上海·中考真题）月球是地球的（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3FFB9B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A．行星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B．恒星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C．卫星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D．彗星</w:t>
      </w:r>
    </w:p>
    <w:p w14:paraId="3483D71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40DEE60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【详解】月球像地球的卫士一样绕地球转，所以月球是地球的卫星，故C符合题意，ABD不符合题意。</w:t>
      </w:r>
    </w:p>
    <w:p w14:paraId="422B19C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2A543E4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17．（2021·内蒙古通辽·中考真题）下列关于科学研究方法的叙述：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研究磁场时引入“磁感线”，采用了模型法；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探究导体电阻大小与导体长度的关系时，控制其它量相同，采用了类比法；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探究动能大小的影响因素时，通过木块被撞后移动的距离来比较动能大小，采用了转换法；</w:t>
      </w:r>
      <w:r>
        <w:rPr>
          <w:rFonts w:hint="eastAsia" w:ascii="Cambria Math" w:hAnsi="Cambria Math" w:cs="Cambria Math"/>
          <w:szCs w:val="21"/>
        </w:rPr>
        <w:t>④</w:t>
      </w:r>
      <w:r>
        <w:rPr>
          <w:rFonts w:hint="eastAsia"/>
          <w:szCs w:val="21"/>
        </w:rPr>
        <w:t>在经验事实的基础上，经过科学推理得出牛顿第一定律，采用了放大法，其中正确的是（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CE6F26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 w:ascii="Cambria Math" w:hAnsi="Cambria Math" w:cs="Cambria Math"/>
          <w:szCs w:val="21"/>
        </w:rPr>
        <w:t>①③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</w:t>
      </w:r>
      <w:r>
        <w:rPr>
          <w:rFonts w:hint="eastAsia" w:ascii="Cambria Math" w:hAnsi="Cambria Math" w:cs="Cambria Math"/>
          <w:szCs w:val="21"/>
        </w:rPr>
        <w:t>②③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C．</w:t>
      </w:r>
      <w:r>
        <w:rPr>
          <w:rFonts w:hint="eastAsia" w:ascii="Cambria Math" w:hAnsi="Cambria Math" w:cs="Cambria Math"/>
          <w:szCs w:val="21"/>
        </w:rPr>
        <w:t>①②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</w:t>
      </w:r>
      <w:r>
        <w:rPr>
          <w:rFonts w:hint="eastAsia" w:ascii="Cambria Math" w:hAnsi="Cambria Math" w:cs="Cambria Math"/>
          <w:szCs w:val="21"/>
        </w:rPr>
        <w:t>②④</w:t>
      </w:r>
    </w:p>
    <w:p w14:paraId="42EF335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 w14:paraId="1F1533D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</w:t>
      </w:r>
      <w:r>
        <w:rPr>
          <w:rFonts w:hint="eastAsia" w:ascii="Cambria Math" w:hAnsi="Cambria Math" w:cs="Cambria Math"/>
          <w:color w:val="FF0000"/>
          <w:szCs w:val="21"/>
        </w:rPr>
        <w:t>①</w:t>
      </w:r>
      <w:r>
        <w:rPr>
          <w:rFonts w:hint="eastAsia"/>
          <w:color w:val="FF0000"/>
          <w:szCs w:val="21"/>
        </w:rPr>
        <w:t>磁感线不是客观存在的，在研究磁场时引入“磁感线”，采用了模型法；</w:t>
      </w:r>
      <w:r>
        <w:rPr>
          <w:rFonts w:hint="eastAsia" w:ascii="Cambria Math" w:hAnsi="Cambria Math" w:cs="Cambria Math"/>
          <w:color w:val="FF0000"/>
          <w:szCs w:val="21"/>
        </w:rPr>
        <w:t>②</w:t>
      </w:r>
      <w:r>
        <w:rPr>
          <w:rFonts w:hint="eastAsia"/>
          <w:color w:val="FF0000"/>
          <w:szCs w:val="21"/>
        </w:rPr>
        <w:t>探究导体电阻大小与导体长度的关系时，控制其它量相同，采用了控制变量法；</w:t>
      </w:r>
      <w:r>
        <w:rPr>
          <w:rFonts w:hint="eastAsia" w:ascii="Cambria Math" w:hAnsi="Cambria Math" w:cs="Cambria Math"/>
          <w:color w:val="FF0000"/>
          <w:szCs w:val="21"/>
        </w:rPr>
        <w:t>③</w:t>
      </w:r>
      <w:r>
        <w:rPr>
          <w:rFonts w:hint="eastAsia"/>
          <w:color w:val="FF0000"/>
          <w:szCs w:val="21"/>
        </w:rPr>
        <w:t>探究动能大小的影响因素时，通过木块被撞后移动的距离来转换出动能的大小，采用了转换法；</w:t>
      </w:r>
      <w:r>
        <w:rPr>
          <w:rFonts w:hint="eastAsia" w:ascii="Cambria Math" w:hAnsi="Cambria Math" w:cs="Cambria Math"/>
          <w:color w:val="FF0000"/>
          <w:szCs w:val="21"/>
        </w:rPr>
        <w:t>④</w:t>
      </w:r>
      <w:r>
        <w:rPr>
          <w:rFonts w:hint="eastAsia"/>
          <w:color w:val="FF0000"/>
          <w:szCs w:val="21"/>
        </w:rPr>
        <w:t>在经验事实的基础上，经过科学推理得出牛顿第一定律，采用了推理法。故正确的有</w:t>
      </w:r>
      <w:r>
        <w:rPr>
          <w:rFonts w:hint="eastAsia" w:ascii="Cambria Math" w:hAnsi="Cambria Math" w:cs="Cambria Math"/>
          <w:color w:val="FF0000"/>
          <w:szCs w:val="21"/>
        </w:rPr>
        <w:t>①③</w:t>
      </w:r>
      <w:r>
        <w:rPr>
          <w:rFonts w:hint="eastAsia"/>
          <w:color w:val="FF0000"/>
          <w:szCs w:val="21"/>
        </w:rPr>
        <w:t>。故选A。</w:t>
      </w:r>
    </w:p>
    <w:p w14:paraId="16FDF53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18.</w:t>
      </w:r>
      <w:r>
        <w:rPr>
          <w:szCs w:val="21"/>
        </w:rPr>
        <w:t>（2021·浙江衢州·中考真题）有人说：“由于地球自转的原因，在南北半球，马桶下水的旋转方向不同。”小科为验证这个观点是否正确，以下做法属于获取证据的是（　　）</w:t>
      </w:r>
    </w:p>
    <w:p w14:paraId="27B6210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5" w:name="_Hlk170665978"/>
      <w:r>
        <w:rPr>
          <w:rFonts w:ascii="Cambria Math" w:hAnsi="Cambria Math" w:cs="Cambria Math"/>
          <w:szCs w:val="21"/>
        </w:rPr>
        <w:t>①</w:t>
      </w:r>
      <w:r>
        <w:rPr>
          <w:szCs w:val="21"/>
        </w:rPr>
        <w:t>相信这种说法            </w:t>
      </w:r>
      <w:r>
        <w:rPr>
          <w:rFonts w:ascii="Cambria Math" w:hAnsi="Cambria Math" w:cs="Cambria Math"/>
          <w:szCs w:val="21"/>
        </w:rPr>
        <w:t>②</w:t>
      </w:r>
      <w:r>
        <w:rPr>
          <w:szCs w:val="21"/>
        </w:rPr>
        <w:t>建立新的假设</w:t>
      </w:r>
    </w:p>
    <w:p w14:paraId="111D79F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ascii="Cambria Math" w:hAnsi="Cambria Math" w:cs="Cambria Math"/>
          <w:szCs w:val="21"/>
        </w:rPr>
        <w:t>③</w:t>
      </w:r>
      <w:r>
        <w:rPr>
          <w:szCs w:val="21"/>
        </w:rPr>
        <w:t>查找资料研究            </w:t>
      </w:r>
      <w:r>
        <w:rPr>
          <w:rFonts w:ascii="Cambria Math" w:hAnsi="Cambria Math" w:cs="Cambria Math"/>
          <w:szCs w:val="21"/>
        </w:rPr>
        <w:t>④</w:t>
      </w:r>
      <w:r>
        <w:rPr>
          <w:szCs w:val="21"/>
        </w:rPr>
        <w:t>亲自动手实验</w:t>
      </w:r>
    </w:p>
    <w:p w14:paraId="32DC8E3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ascii="Cambria Math" w:hAnsi="Cambria Math" w:cs="Cambria Math"/>
          <w:szCs w:val="21"/>
        </w:rPr>
        <w:t>⑤</w:t>
      </w:r>
      <w:r>
        <w:rPr>
          <w:szCs w:val="21"/>
        </w:rPr>
        <w:t>向南半球的朋友求证</w:t>
      </w:r>
    </w:p>
    <w:p w14:paraId="524972A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rFonts w:ascii="Cambria Math" w:hAnsi="Cambria Math" w:cs="Cambria Math"/>
          <w:szCs w:val="21"/>
        </w:rPr>
        <w:t>①③①</w:t>
      </w:r>
      <w:r>
        <w:rPr>
          <w:szCs w:val="21"/>
        </w:rPr>
        <w:tab/>
      </w:r>
      <w:r>
        <w:rPr>
          <w:szCs w:val="21"/>
        </w:rPr>
        <w:t>B．</w:t>
      </w:r>
      <w:r>
        <w:rPr>
          <w:rFonts w:ascii="Cambria Math" w:hAnsi="Cambria Math" w:cs="Cambria Math"/>
          <w:szCs w:val="21"/>
        </w:rPr>
        <w:t>①③⑤</w:t>
      </w:r>
      <w:r>
        <w:rPr>
          <w:szCs w:val="21"/>
        </w:rPr>
        <w:tab/>
      </w:r>
      <w:r>
        <w:rPr>
          <w:szCs w:val="21"/>
        </w:rPr>
        <w:t>C．</w:t>
      </w:r>
      <w:r>
        <w:rPr>
          <w:rFonts w:ascii="Cambria Math" w:hAnsi="Cambria Math" w:cs="Cambria Math"/>
          <w:szCs w:val="21"/>
        </w:rPr>
        <w:t>②④⑤</w:t>
      </w:r>
      <w:r>
        <w:rPr>
          <w:szCs w:val="21"/>
        </w:rPr>
        <w:tab/>
      </w:r>
      <w:r>
        <w:rPr>
          <w:szCs w:val="21"/>
        </w:rPr>
        <w:t>D．</w:t>
      </w:r>
      <w:r>
        <w:rPr>
          <w:rFonts w:ascii="Cambria Math" w:hAnsi="Cambria Math" w:cs="Cambria Math"/>
          <w:szCs w:val="21"/>
        </w:rPr>
        <w:t>③④⑤</w:t>
      </w:r>
    </w:p>
    <w:p w14:paraId="66C06F3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【答案】D</w:t>
      </w:r>
    </w:p>
    <w:p w14:paraId="7F77AF8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</w:t>
      </w:r>
      <w:r>
        <w:rPr>
          <w:rFonts w:ascii="Cambria Math" w:hAnsi="Cambria Math" w:cs="Cambria Math"/>
          <w:color w:val="FF0000"/>
          <w:szCs w:val="21"/>
        </w:rPr>
        <w:t>①</w:t>
      </w:r>
      <w:r>
        <w:rPr>
          <w:color w:val="FF0000"/>
          <w:szCs w:val="21"/>
        </w:rPr>
        <w:t>直接相信，不属于获取证据，</w:t>
      </w:r>
      <w:r>
        <w:rPr>
          <w:rFonts w:ascii="Cambria Math" w:hAnsi="Cambria Math" w:cs="Cambria Math"/>
          <w:color w:val="FF0000"/>
          <w:szCs w:val="21"/>
        </w:rPr>
        <w:t>②</w:t>
      </w:r>
      <w:r>
        <w:rPr>
          <w:color w:val="FF0000"/>
          <w:szCs w:val="21"/>
        </w:rPr>
        <w:t>属于提出假设，</w:t>
      </w:r>
      <w:r>
        <w:rPr>
          <w:rFonts w:ascii="Cambria Math" w:hAnsi="Cambria Math" w:cs="Cambria Math"/>
          <w:color w:val="FF0000"/>
          <w:szCs w:val="21"/>
        </w:rPr>
        <w:t>③④⑤</w:t>
      </w:r>
      <w:r>
        <w:rPr>
          <w:color w:val="FF0000"/>
          <w:szCs w:val="21"/>
        </w:rPr>
        <w:t>去求证，都属于获取证据，故ABC不符合题意，D符合题意。</w:t>
      </w:r>
    </w:p>
    <w:p w14:paraId="2D95B55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故选D。</w:t>
      </w:r>
    </w:p>
    <w:bookmarkEnd w:id="5"/>
    <w:p w14:paraId="4D3BA37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19.（2021·北京·中考真题）小丽在中国科技馆“会发电的衣服”的展台区，进行了如下探究实验</w:t>
      </w:r>
      <w:r>
        <w:rPr>
          <w:rFonts w:hint="eastAsia" w:ascii="Cambria Math" w:hAnsi="Cambria Math" w:cs="Cambria Math"/>
          <w:szCs w:val="21"/>
        </w:rPr>
        <w:t>∶</w:t>
      </w:r>
      <w:r>
        <w:rPr>
          <w:rFonts w:hint="eastAsia"/>
          <w:szCs w:val="21"/>
        </w:rPr>
        <w:t>用脚踩动踏步机踏板，带动发电纤维抖动，LED灯被点亮；增大踩动踏板的速度，发现被点亮的LED灯的数目增多。请你根据小丽的实验步骤及现象，写出她所探究的问题</w:t>
      </w:r>
      <w:r>
        <w:rPr>
          <w:rFonts w:hint="eastAsia" w:ascii="Cambria Math" w:hAnsi="Cambria Math" w:cs="Cambria Math"/>
          <w:szCs w:val="21"/>
        </w:rPr>
        <w:t>∶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03FAFA6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【答案】发光小灯的数量与踩动踏板的速度是否有关</w:t>
      </w:r>
    </w:p>
    <w:p w14:paraId="4E640F2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【详解】增大踩动踏板的速度，发现被点亮的LED灯的数目增多；因此她所探究的问题是发光小灯的数量与踩动踏板的速度是否有关。</w:t>
      </w:r>
    </w:p>
    <w:p w14:paraId="5987D0C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20.（2022·贵州铜仁·中考真题）（1）凡在道路上通行的车辆驾驶人、行人、乘车人以及在道路上进行与交通有关活动的人员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（选填“必须”或“有时”）遵守《中华人民共和国道路交通安全法》；当你和爸爸外出聚会，爸爸喝完酒后要驾车回家，你应该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（选填序号）；</w:t>
      </w:r>
    </w:p>
    <w:p w14:paraId="4A61AE2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为坚决阻止其驾车</w:t>
      </w:r>
    </w:p>
    <w:p w14:paraId="2063B13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为劝诫其系好安全带</w:t>
      </w:r>
    </w:p>
    <w:p w14:paraId="2B916B2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（2）在炎热的夏天，为防溺水以下做法正确的是(    )</w:t>
      </w:r>
    </w:p>
    <w:p w14:paraId="04C8CCE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可以私自下河（水）游泳</w:t>
      </w:r>
    </w:p>
    <w:p w14:paraId="2668841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可以擅自与他人结伴游泳</w:t>
      </w:r>
    </w:p>
    <w:p w14:paraId="129F601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不到不熟悉的水域游泳</w:t>
      </w:r>
    </w:p>
    <w:p w14:paraId="0735F2A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④</w:t>
      </w:r>
      <w:r>
        <w:rPr>
          <w:rFonts w:hint="eastAsia"/>
          <w:szCs w:val="21"/>
        </w:rPr>
        <w:t>不到无安全设施的游泳馆游泳</w:t>
      </w:r>
    </w:p>
    <w:p w14:paraId="3BAAAF2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【答案】     必须     </w:t>
      </w:r>
      <w:r>
        <w:rPr>
          <w:rFonts w:hint="eastAsia" w:ascii="Cambria Math" w:hAnsi="Cambria Math" w:cs="Cambria Math"/>
          <w:color w:val="FF0000"/>
          <w:szCs w:val="21"/>
        </w:rPr>
        <w:t>①</w:t>
      </w:r>
      <w:r>
        <w:rPr>
          <w:rFonts w:hint="eastAsia"/>
          <w:color w:val="FF0000"/>
          <w:szCs w:val="21"/>
        </w:rPr>
        <w:t xml:space="preserve">     </w:t>
      </w:r>
      <w:r>
        <w:rPr>
          <w:rFonts w:hint="eastAsia" w:ascii="Cambria Math" w:hAnsi="Cambria Math" w:cs="Cambria Math"/>
          <w:color w:val="FF0000"/>
          <w:szCs w:val="21"/>
        </w:rPr>
        <w:t>③④</w:t>
      </w:r>
    </w:p>
    <w:p w14:paraId="1E0E7E1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【详解】（1）在道路上通行的车辆驾驶人、行人、乘车人以及在道路上进行与交通有关活动的人员必须遵守《中华人民共和国道路交通安全法》，否则容易发生交通事故。</w:t>
      </w:r>
    </w:p>
    <w:p w14:paraId="2D088CD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《中华人民共和国道路交通安全法》规定禁止酒驾，所以此时应该坚决阻止其驾车。</w:t>
      </w:r>
    </w:p>
    <w:p w14:paraId="5C2ADF2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（2）为防溺水，禁止私自下河（水）游泳，不能擅自与他人结伴游泳，要在游泳馆，并存在安全员的情况下游泳，故</w:t>
      </w:r>
      <w:r>
        <w:rPr>
          <w:rFonts w:hint="eastAsia" w:ascii="Cambria Math" w:hAnsi="Cambria Math" w:cs="Cambria Math"/>
          <w:color w:val="FF0000"/>
          <w:szCs w:val="21"/>
        </w:rPr>
        <w:t>③④</w:t>
      </w:r>
      <w:r>
        <w:rPr>
          <w:rFonts w:hint="eastAsia"/>
          <w:color w:val="FF0000"/>
          <w:szCs w:val="21"/>
        </w:rPr>
        <w:t>正确，</w:t>
      </w:r>
      <w:r>
        <w:rPr>
          <w:rFonts w:hint="eastAsia" w:ascii="Cambria Math" w:hAnsi="Cambria Math" w:cs="Cambria Math"/>
          <w:color w:val="FF0000"/>
          <w:szCs w:val="21"/>
        </w:rPr>
        <w:t>①②</w:t>
      </w:r>
      <w:r>
        <w:rPr>
          <w:rFonts w:hint="eastAsia"/>
          <w:color w:val="FF0000"/>
          <w:szCs w:val="21"/>
        </w:rPr>
        <w:t>错误。故选</w:t>
      </w:r>
      <w:r>
        <w:rPr>
          <w:rFonts w:hint="eastAsia" w:ascii="Cambria Math" w:hAnsi="Cambria Math" w:cs="Cambria Math"/>
          <w:color w:val="FF0000"/>
          <w:szCs w:val="21"/>
        </w:rPr>
        <w:t>③④</w:t>
      </w:r>
      <w:r>
        <w:rPr>
          <w:rFonts w:hint="eastAsia"/>
          <w:color w:val="FF0000"/>
          <w:szCs w:val="21"/>
        </w:rPr>
        <w:t>。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387B3402-7694-4B69-9E70-AC60205D0807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6F6A6436-CC6B-4CC6-908F-29D896C927C3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95535E98-B371-445C-B09B-A1AE3424CD9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5B3C8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5B3C8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2B04C2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1EAF977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1005A4"/>
    <w:rsid w:val="001056CB"/>
    <w:rsid w:val="001168E6"/>
    <w:rsid w:val="00135BFA"/>
    <w:rsid w:val="0014217E"/>
    <w:rsid w:val="00143676"/>
    <w:rsid w:val="0019039F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580D"/>
    <w:rsid w:val="00215CA5"/>
    <w:rsid w:val="00243B6D"/>
    <w:rsid w:val="002549AB"/>
    <w:rsid w:val="00262701"/>
    <w:rsid w:val="002645C6"/>
    <w:rsid w:val="002906D6"/>
    <w:rsid w:val="002A19F4"/>
    <w:rsid w:val="002C4B28"/>
    <w:rsid w:val="002C529E"/>
    <w:rsid w:val="002E765A"/>
    <w:rsid w:val="002F4246"/>
    <w:rsid w:val="00343808"/>
    <w:rsid w:val="00361A94"/>
    <w:rsid w:val="00363DB2"/>
    <w:rsid w:val="00364221"/>
    <w:rsid w:val="003672E4"/>
    <w:rsid w:val="00380260"/>
    <w:rsid w:val="00390CCA"/>
    <w:rsid w:val="003A3D94"/>
    <w:rsid w:val="003C7598"/>
    <w:rsid w:val="003D001E"/>
    <w:rsid w:val="003D5581"/>
    <w:rsid w:val="003F0341"/>
    <w:rsid w:val="003F1325"/>
    <w:rsid w:val="004151FC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F08FC"/>
    <w:rsid w:val="005203C8"/>
    <w:rsid w:val="005326C4"/>
    <w:rsid w:val="005448CD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77FE"/>
    <w:rsid w:val="005D0D99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4266C"/>
    <w:rsid w:val="00B504B2"/>
    <w:rsid w:val="00B513C4"/>
    <w:rsid w:val="00B83CFB"/>
    <w:rsid w:val="00B91E54"/>
    <w:rsid w:val="00BA30E7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E1849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609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1D9A"/>
    <w:rsid w:val="00E24128"/>
    <w:rsid w:val="00E249B9"/>
    <w:rsid w:val="00E31CEB"/>
    <w:rsid w:val="00E42357"/>
    <w:rsid w:val="00E56937"/>
    <w:rsid w:val="00E7495B"/>
    <w:rsid w:val="00E76DEE"/>
    <w:rsid w:val="00E81E75"/>
    <w:rsid w:val="00EA2B31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DC27CA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5186</Words>
  <Characters>5281</Characters>
  <Lines>41</Lines>
  <Paragraphs>11</Paragraphs>
  <TotalTime>414</TotalTime>
  <ScaleCrop>false</ScaleCrop>
  <LinksUpToDate>false</LinksUpToDate>
  <CharactersWithSpaces>5764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2024-09-14T12:59:38Z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91491090216541FE88F3BB577605866C_12</vt:lpwstr>
  </property>
</Properties>
</file>