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10502900</wp:posOffset>
            </wp:positionH>
            <wp:positionV relativeFrom="topMargin">
              <wp:posOffset>10274300</wp:posOffset>
            </wp:positionV>
            <wp:extent cx="381000" cy="393700"/>
            <wp:effectExtent l="0" t="0" r="0" b="6350"/>
            <wp:wrapNone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第一节  声音是什么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一、声音的产生 </w:t>
      </w:r>
    </w:p>
    <w:p w14:paraId="7330A56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1．下列各物体中，不是声源的是（　　）</w:t>
      </w:r>
    </w:p>
    <w:p w14:paraId="2C47893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A．发出悠扬声音的笛子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B．放在课桌上的笛子</w:t>
      </w:r>
    </w:p>
    <w:p w14:paraId="60174831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C．空中飞行的蜜蜂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D．在池塘边“呱呱”叫的青蛙</w:t>
      </w:r>
    </w:p>
    <w:p w14:paraId="0A30CA6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2．仁和区平地镇中心学校是全国中小学中华优秀传统文化传承学校，如图是该校学生进行琵琶演奏的情景，其中说法正确的是（    ）</w:t>
      </w:r>
    </w:p>
    <w:p w14:paraId="0CD07B47">
      <w:pPr>
        <w:spacing w:line="360" w:lineRule="auto"/>
        <w:ind w:firstLine="2730" w:firstLineChars="13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654175" cy="1005840"/>
            <wp:effectExtent l="0" t="0" r="3175" b="3810"/>
            <wp:docPr id="1051337559" name="图片 1051337559" descr="@@@97c339b3-3b36-497f-9fcf-fec11ece25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37559" name="图片 1051337559" descr="@@@97c339b3-3b36-497f-9fcf-fec11ece255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0362" cy="100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0153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A．琴声是由手指振动产生的</w:t>
      </w: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B．琴声是由琴弦振动产生的</w:t>
      </w:r>
    </w:p>
    <w:p w14:paraId="283D9F47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C．琴声是由空气振动产生的</w:t>
      </w:r>
      <w:r>
        <w:rPr>
          <w:rFonts w:hint="eastAsia"/>
        </w:rPr>
        <w:tab/>
      </w:r>
      <w:r>
        <w:t xml:space="preserve">   </w:t>
      </w:r>
      <w:r>
        <w:rPr>
          <w:rFonts w:hint="eastAsia"/>
        </w:rPr>
        <w:t>D．琴声在真空中传播得更快</w:t>
      </w:r>
    </w:p>
    <w:p w14:paraId="60E833AC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3．</w:t>
      </w:r>
      <w:r>
        <w:rPr>
          <w:color w:val="000000"/>
        </w:rPr>
        <w:t>如图所示，在鼓面上撒一些纸屑，敲一下鼓面，在听到鼓声的同时会观察到纸屑</w:t>
      </w:r>
      <w:r>
        <w:rPr>
          <w:color w:val="000000"/>
          <w:u w:val="single"/>
        </w:rPr>
        <w:t xml:space="preserve">      </w:t>
      </w:r>
      <w:r>
        <w:rPr>
          <w:color w:val="000000"/>
        </w:rPr>
        <w:t>。这一现象说明，发声的物体在</w:t>
      </w:r>
      <w:r>
        <w:rPr>
          <w:color w:val="000000"/>
          <w:u w:val="single"/>
        </w:rPr>
        <w:t xml:space="preserve">      </w:t>
      </w:r>
      <w:r>
        <w:rPr>
          <w:color w:val="000000"/>
        </w:rPr>
        <w:t>，将敲响的鼓面用手按住，响声会消失，这是因为</w:t>
      </w:r>
      <w:r>
        <w:rPr>
          <w:color w:val="000000"/>
          <w:u w:val="single"/>
        </w:rPr>
        <w:t xml:space="preserve">        </w:t>
      </w:r>
      <w:r>
        <w:rPr>
          <w:color w:val="000000"/>
        </w:rPr>
        <w:t>。</w:t>
      </w:r>
    </w:p>
    <w:p w14:paraId="47133F13">
      <w:pPr>
        <w:spacing w:line="360" w:lineRule="auto"/>
        <w:ind w:firstLine="3150" w:firstLineChars="150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502410" cy="1130935"/>
            <wp:effectExtent l="0" t="0" r="2540" b="0"/>
            <wp:docPr id="2070197886" name="图片 2070197886" descr="@@@c23f0346-f44d-480c-a37c-265e2979e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97886" name="图片 2070197886" descr="@@@c23f0346-f44d-480c-a37c-265e2979ead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7110" cy="113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</w:p>
    <w:p w14:paraId="47B1BBA4">
      <w:pPr>
        <w:spacing w:line="360" w:lineRule="auto"/>
        <w:ind w:firstLine="396" w:firstLineChars="200"/>
        <w:jc w:val="left"/>
        <w:textAlignment w:val="center"/>
        <w:rPr>
          <w:spacing w:val="-6"/>
          <w:szCs w:val="21"/>
        </w:rPr>
      </w:pPr>
      <w:r>
        <w:rPr>
          <w:rFonts w:hint="eastAsia"/>
          <w:spacing w:val="-6"/>
          <w:szCs w:val="21"/>
        </w:rPr>
        <w:t>4. 小明利用如图所示实验装置探究“声音的产生”，当用锤敲击音叉后，将系在细线上的乒乓球靠近音叉，既听到音叉发出的声音，又观察到</w:t>
      </w:r>
      <w:r>
        <w:rPr>
          <w:rFonts w:hint="eastAsia"/>
          <w:spacing w:val="-6"/>
          <w:szCs w:val="21"/>
          <w:u w:val="single"/>
        </w:rPr>
        <w:t xml:space="preserve">      </w:t>
      </w:r>
      <w:r>
        <w:rPr>
          <w:rFonts w:hint="eastAsia"/>
          <w:spacing w:val="-6"/>
          <w:szCs w:val="21"/>
        </w:rPr>
        <w:t>，通过这个实验可以得出的结论是</w:t>
      </w:r>
      <w:r>
        <w:rPr>
          <w:rFonts w:hint="eastAsia"/>
          <w:spacing w:val="-6"/>
          <w:szCs w:val="21"/>
          <w:u w:val="single"/>
        </w:rPr>
        <w:t xml:space="preserve">      </w:t>
      </w:r>
      <w:r>
        <w:rPr>
          <w:rFonts w:hint="eastAsia"/>
          <w:spacing w:val="-6"/>
          <w:szCs w:val="21"/>
        </w:rPr>
        <w:t>；乒乓球在实验中起到的作用是</w:t>
      </w:r>
      <w:r>
        <w:rPr>
          <w:rFonts w:hint="eastAsia"/>
          <w:spacing w:val="-6"/>
          <w:szCs w:val="21"/>
          <w:u w:val="single"/>
        </w:rPr>
        <w:t xml:space="preserve">      </w:t>
      </w:r>
      <w:r>
        <w:rPr>
          <w:rFonts w:hint="eastAsia"/>
          <w:spacing w:val="-6"/>
          <w:szCs w:val="21"/>
        </w:rPr>
        <w:t>。</w:t>
      </w:r>
    </w:p>
    <w:p w14:paraId="08785873">
      <w:pPr>
        <w:spacing w:line="360" w:lineRule="auto"/>
        <w:ind w:firstLine="3168" w:firstLineChars="1600"/>
        <w:jc w:val="left"/>
        <w:textAlignment w:val="center"/>
        <w:rPr>
          <w:spacing w:val="-6"/>
          <w:szCs w:val="21"/>
        </w:rPr>
      </w:pPr>
      <w:r>
        <w:rPr>
          <w:rFonts w:hint="eastAsia"/>
          <w:spacing w:val="-6"/>
          <w:szCs w:val="21"/>
        </w:rPr>
        <w:drawing>
          <wp:inline distT="0" distB="0" distL="0" distR="0">
            <wp:extent cx="1238250" cy="1238250"/>
            <wp:effectExtent l="0" t="0" r="0" b="0"/>
            <wp:docPr id="150504479" name="图片 150504479" descr="@@@c9a3957c-b390-4d8d-9237-d3921148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4479" name="图片 150504479" descr="@@@c9a3957c-b390-4d8d-9237-d392114826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6CA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5．物理是一门以观察和实验为基础的学科。综合分析如图所示的三个实验，你可以得到的结论是：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6A1B3408">
      <w:pPr>
        <w:spacing w:line="360" w:lineRule="auto"/>
        <w:ind w:firstLine="1470" w:firstLineChars="7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733800" cy="1457325"/>
            <wp:effectExtent l="0" t="0" r="0" b="0"/>
            <wp:docPr id="1557267489" name="图片 1557267489" descr="@@@322f6b62-bb51-48c4-9871-c11deea32b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67489" name="图片 1557267489" descr="@@@322f6b62-bb51-48c4-9871-c11deea32b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79E5">
      <w:pPr>
        <w:spacing w:line="360" w:lineRule="auto"/>
        <w:ind w:firstLine="422" w:firstLineChars="200"/>
        <w:jc w:val="left"/>
        <w:textAlignment w:val="center"/>
        <w:rPr>
          <w:b/>
          <w:bCs/>
          <w:szCs w:val="21"/>
        </w:rPr>
      </w:pPr>
      <w:bookmarkStart w:id="0" w:name="_Hlk170325881"/>
      <w:r>
        <w:rPr>
          <w:rFonts w:hint="eastAsia"/>
          <w:b/>
          <w:bCs/>
          <w:szCs w:val="21"/>
        </w:rPr>
        <w:t>二、声音的传播</w:t>
      </w:r>
    </w:p>
    <w:bookmarkEnd w:id="0"/>
    <w:p w14:paraId="5F968DA5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 xml:space="preserve">6. </w:t>
      </w:r>
      <w:r>
        <w:rPr>
          <w:bCs/>
          <w:szCs w:val="21"/>
        </w:rPr>
        <w:t>如图是一款新型蓝牙跑步耳机，将耳机贴在颞骨两侧而不是堵塞住耳朵，既可以听到耳机发出的声音，也不影响听到周围环境的声音。以上听到的声音，传播介质分别是 （　　）</w:t>
      </w:r>
    </w:p>
    <w:p w14:paraId="2DC4E6EF">
      <w:pPr>
        <w:spacing w:line="360" w:lineRule="auto"/>
        <w:ind w:firstLine="2310" w:firstLineChars="11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1318895" cy="1310640"/>
            <wp:effectExtent l="0" t="0" r="0" b="3810"/>
            <wp:docPr id="100003" name="图片 100003" descr="@@@f7799ace-8dae-4490-85a3-b29f4c1aa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7799ace-8dae-4490-85a3-b29f4c1aa68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4035" cy="131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59C0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bCs/>
          <w:szCs w:val="21"/>
        </w:rPr>
        <w:t>A．固体   固体</w:t>
      </w:r>
      <w:r>
        <w:rPr>
          <w:bCs/>
          <w:szCs w:val="21"/>
        </w:rPr>
        <w:tab/>
      </w:r>
      <w:r>
        <w:rPr>
          <w:bCs/>
          <w:szCs w:val="21"/>
        </w:rPr>
        <w:t>B．固体   气体</w:t>
      </w:r>
      <w:r>
        <w:rPr>
          <w:rFonts w:hint="eastAsia"/>
          <w:bCs/>
          <w:szCs w:val="21"/>
        </w:rPr>
        <w:t xml:space="preserve">   </w:t>
      </w:r>
      <w:r>
        <w:rPr>
          <w:bCs/>
          <w:szCs w:val="21"/>
        </w:rPr>
        <w:t>C．气体   固体</w:t>
      </w:r>
      <w:r>
        <w:rPr>
          <w:bCs/>
          <w:szCs w:val="21"/>
        </w:rPr>
        <w:tab/>
      </w:r>
      <w:r>
        <w:rPr>
          <w:bCs/>
          <w:szCs w:val="21"/>
        </w:rPr>
        <w:t>D．气体   气体</w:t>
      </w:r>
    </w:p>
    <w:p w14:paraId="1BD5FF4D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7．</w:t>
      </w:r>
      <w:r>
        <w:rPr>
          <w:szCs w:val="21"/>
        </w:rPr>
        <w:t>北宋时代的沈括，在他的著作《梦溪笔谈》中记载着：士兵枕着牛皮制成的箭筒睡在地上，能及早听到夜袭敌人的马蹄声。下列有关声音的描述正确的是（　　）</w:t>
      </w:r>
    </w:p>
    <w:p w14:paraId="7BAFEEE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A．声音可以不由振动产生</w:t>
      </w:r>
      <w:r>
        <w:rPr>
          <w:szCs w:val="21"/>
        </w:rPr>
        <w:tab/>
      </w:r>
    </w:p>
    <w:p w14:paraId="276D347E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B．声音在真空中传播的速度是340m/s</w:t>
      </w:r>
    </w:p>
    <w:p w14:paraId="23838324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C．只有牛皮制成的箭筒可以传播声音</w:t>
      </w:r>
      <w:r>
        <w:rPr>
          <w:szCs w:val="21"/>
        </w:rPr>
        <w:tab/>
      </w:r>
    </w:p>
    <w:p w14:paraId="074ACCD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D．一般固体传播声音比空气快</w:t>
      </w:r>
    </w:p>
    <w:p w14:paraId="4DE3FB9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8. 如图所示，将播放着音乐的手机，用细线悬浮到广口瓶中，用抽气机通过密封瓶塞上的气道向外抽气：</w:t>
      </w:r>
    </w:p>
    <w:p w14:paraId="3E36BEDF">
      <w:pPr>
        <w:spacing w:line="360" w:lineRule="auto"/>
        <w:ind w:firstLine="3570" w:firstLineChars="17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800100" cy="1094105"/>
            <wp:effectExtent l="0" t="0" r="0" b="0"/>
            <wp:docPr id="100011" name="图片 100011" descr="@@@25048911-1248-4e62-a8ae-08bcead47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5048911-1248-4e62-a8ae-08bcead470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2667" cy="109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554538A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（1）随着广口瓶内的空气被抽出，听到的音乐声音逐渐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；打开进气门，让空气重新慢慢进去广口瓶中，听到的音乐声逐渐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；</w:t>
      </w:r>
    </w:p>
    <w:p w14:paraId="5B9ADE4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（2）无论如何抽气，总能听到手机播放音乐的声音，其原因，一是抽气机不能将广口瓶里的空气全部抽出，形成完全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；二是声音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（选填“可以”或“不可以”）通过悬线、瓶塞（固体）传播；</w:t>
      </w:r>
    </w:p>
    <w:p w14:paraId="5F4EC09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（3）假设忽略悬线对声音的传播、广口瓶内的空气被全部抽出，手机产生的音乐声便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（选填“仍会”或“不会”）被听到，说明声音的传播需要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；</w:t>
      </w:r>
    </w:p>
    <w:p w14:paraId="6B3FE09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（4）此实验用到的研究方法是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7AF22AC7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szCs w:val="21"/>
        </w:rPr>
        <w:t xml:space="preserve">9. </w:t>
      </w:r>
      <w:r>
        <w:rPr>
          <w:szCs w:val="21"/>
        </w:rPr>
        <w:t>下</w:t>
      </w:r>
      <w:r>
        <w:rPr>
          <w:color w:val="0D0D0D"/>
          <w:szCs w:val="21"/>
        </w:rPr>
        <w:t>表是某些介质的声速</w:t>
      </w:r>
      <w:r>
        <w:rPr>
          <w:i/>
          <w:color w:val="0D0D0D"/>
          <w:szCs w:val="21"/>
        </w:rPr>
        <w:t>v</w:t>
      </w:r>
      <w:r>
        <w:rPr>
          <w:color w:val="0D0D0D"/>
          <w:szCs w:val="21"/>
        </w:rPr>
        <w:t>。</w:t>
      </w:r>
    </w:p>
    <w:tbl>
      <w:tblPr>
        <w:tblStyle w:val="23"/>
        <w:tblW w:w="6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37"/>
        <w:gridCol w:w="1278"/>
        <w:gridCol w:w="2300"/>
        <w:gridCol w:w="1311"/>
      </w:tblGrid>
      <w:tr w14:paraId="4161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6013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介质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CB6035">
            <w:pPr>
              <w:jc w:val="center"/>
              <w:rPr>
                <w:szCs w:val="21"/>
              </w:rPr>
            </w:pPr>
            <w:r>
              <w:rPr>
                <w:i/>
                <w:iCs/>
                <w:szCs w:val="21"/>
              </w:rPr>
              <w:t>v</w:t>
            </w:r>
            <w:r>
              <w:rPr>
                <w:szCs w:val="21"/>
              </w:rPr>
              <w:t>/(m</w:t>
            </w:r>
            <w:r>
              <w:rPr>
                <w:rFonts w:ascii="Cambria Math" w:hAnsi="Cambria Math" w:cs="Cambria Math"/>
                <w:szCs w:val="21"/>
              </w:rPr>
              <w:t>⋅</w:t>
            </w:r>
            <w:r>
              <w:rPr>
                <w:szCs w:val="21"/>
              </w:rPr>
              <w:t>s</w:t>
            </w:r>
            <w:r>
              <w:rPr>
                <w:szCs w:val="21"/>
                <w:vertAlign w:val="superscript"/>
              </w:rPr>
              <w:t>-1</w:t>
            </w:r>
            <w:r>
              <w:rPr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36D56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介质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A6A053">
            <w:pPr>
              <w:jc w:val="center"/>
              <w:rPr>
                <w:szCs w:val="21"/>
              </w:rPr>
            </w:pPr>
            <w:r>
              <w:rPr>
                <w:i/>
                <w:iCs/>
                <w:szCs w:val="21"/>
              </w:rPr>
              <w:t>v</w:t>
            </w:r>
            <w:r>
              <w:rPr>
                <w:szCs w:val="21"/>
              </w:rPr>
              <w:t>/(m</w:t>
            </w:r>
            <w:r>
              <w:rPr>
                <w:rFonts w:ascii="Cambria Math" w:hAnsi="Cambria Math" w:cs="Cambria Math"/>
                <w:szCs w:val="21"/>
              </w:rPr>
              <w:t>⋅</w:t>
            </w:r>
            <w:r>
              <w:rPr>
                <w:szCs w:val="21"/>
              </w:rPr>
              <w:t>s</w:t>
            </w:r>
            <w:r>
              <w:rPr>
                <w:szCs w:val="21"/>
                <w:vertAlign w:val="superscript"/>
              </w:rPr>
              <w:t>-1</w:t>
            </w:r>
            <w:r>
              <w:rPr>
                <w:szCs w:val="21"/>
              </w:rPr>
              <w:t>)</w:t>
            </w:r>
          </w:p>
        </w:tc>
      </w:tr>
      <w:tr w14:paraId="5ED1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1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1E55A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水（5°C）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C7F8C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1450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59FA45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空气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7154D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340</w:t>
            </w:r>
          </w:p>
        </w:tc>
      </w:tr>
      <w:tr w14:paraId="5E9B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27CA4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水（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5°C）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88680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1470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0AB0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软橡胶（常温）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148E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40至50</w:t>
            </w:r>
          </w:p>
        </w:tc>
      </w:tr>
      <w:tr w14:paraId="22FCC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FA137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水（</w:t>
            </w:r>
            <w:r>
              <w:rPr>
                <w:szCs w:val="21"/>
              </w:rPr>
              <w:object>
                <v:shape id="_x0000_i1025" o:spt="75" alt="eqId5f2969d81e7c1cc013e2bc059ac498f5" type="#_x0000_t75" style="height:12.5pt;width:24.55pt;" o:ole="t" filled="f" o:preferrelative="t" stroked="f" coordsize="21600,21600">
                  <v:path/>
                  <v:fill on="f" focussize="0,0"/>
                  <v:stroke on="f" joinstyle="miter"/>
                  <v:imagedata r:id="rId15" o:title="eqId5f2969d81e7c1cc013e2bc059ac498f5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rPr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CC9E97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1480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0E524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软木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770B6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500</w:t>
            </w:r>
          </w:p>
        </w:tc>
      </w:tr>
      <w:tr w14:paraId="40AB2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17D4F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海水（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5°C）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524EB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A3934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铁（棒）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561D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5200</w:t>
            </w:r>
          </w:p>
        </w:tc>
      </w:tr>
    </w:tbl>
    <w:p w14:paraId="0198F586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分析表格的信息，推断声速大小可能跟哪些因素有关？</w:t>
      </w:r>
    </w:p>
    <w:p w14:paraId="640FCBDA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例如在5°C，15°C，20°C的水中时，声速大小不同，说明声速大小与</w:t>
      </w:r>
      <w:r>
        <w:rPr>
          <w:color w:val="0D0D0D"/>
          <w:szCs w:val="21"/>
          <w:u w:val="single"/>
        </w:rPr>
        <w:t xml:space="preserve">      </w:t>
      </w:r>
      <w:r>
        <w:rPr>
          <w:color w:val="0D0D0D"/>
          <w:szCs w:val="21"/>
        </w:rPr>
        <w:t>有关。此外，声速大小可能跟</w:t>
      </w:r>
      <w:r>
        <w:rPr>
          <w:color w:val="0D0D0D"/>
          <w:szCs w:val="21"/>
          <w:u w:val="single"/>
        </w:rPr>
        <w:t xml:space="preserve">      </w:t>
      </w:r>
      <w:r>
        <w:rPr>
          <w:color w:val="0D0D0D"/>
          <w:szCs w:val="21"/>
        </w:rPr>
        <w:t>有关。</w:t>
      </w:r>
    </w:p>
    <w:p w14:paraId="6B4DCD05">
      <w:pPr>
        <w:spacing w:line="360" w:lineRule="auto"/>
        <w:ind w:firstLine="422" w:firstLineChars="200"/>
        <w:jc w:val="left"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三、声波</w:t>
      </w:r>
    </w:p>
    <w:p w14:paraId="58A00D9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10．</w:t>
      </w:r>
      <w:r>
        <w:rPr>
          <w:szCs w:val="21"/>
        </w:rPr>
        <w:t>发声体的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在介质中以</w:t>
      </w:r>
      <w:r>
        <w:rPr>
          <w:szCs w:val="21"/>
          <w:u w:val="single"/>
        </w:rPr>
        <w:t xml:space="preserve">          </w:t>
      </w:r>
      <w:r>
        <w:rPr>
          <w:szCs w:val="21"/>
        </w:rPr>
        <w:t>波的形式传播，形成了声波，声波传递的是</w:t>
      </w:r>
      <w:r>
        <w:rPr>
          <w:szCs w:val="21"/>
          <w:u w:val="single"/>
        </w:rPr>
        <w:t xml:space="preserve">          </w:t>
      </w:r>
      <w:r>
        <w:rPr>
          <w:szCs w:val="21"/>
        </w:rPr>
        <w:t>和能量。</w:t>
      </w:r>
    </w:p>
    <w:p w14:paraId="1EE95EF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71B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11. 把手指放在喉结附近，比较说话时和不说话时手指的感觉，这个实验的目的是（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643C7AA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A．探究声音的产生</w:t>
      </w:r>
      <w:r>
        <w:rPr>
          <w:rFonts w:hint="eastAsia"/>
          <w:kern w:val="0"/>
          <w:szCs w:val="21"/>
        </w:rPr>
        <w:tab/>
      </w:r>
      <w:r>
        <w:rPr>
          <w:kern w:val="0"/>
          <w:szCs w:val="21"/>
        </w:rPr>
        <w:t xml:space="preserve">    </w:t>
      </w:r>
      <w:r>
        <w:rPr>
          <w:rFonts w:hint="eastAsia"/>
          <w:kern w:val="0"/>
          <w:szCs w:val="21"/>
        </w:rPr>
        <w:t>B．探究声音的传播</w:t>
      </w:r>
    </w:p>
    <w:p w14:paraId="7F3B84A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C．探究声音的速度</w:t>
      </w:r>
      <w:r>
        <w:rPr>
          <w:rFonts w:hint="eastAsia"/>
          <w:kern w:val="0"/>
          <w:szCs w:val="21"/>
        </w:rPr>
        <w:tab/>
      </w:r>
      <w:r>
        <w:rPr>
          <w:kern w:val="0"/>
          <w:szCs w:val="21"/>
        </w:rPr>
        <w:t xml:space="preserve">    </w:t>
      </w:r>
      <w:r>
        <w:rPr>
          <w:rFonts w:hint="eastAsia"/>
          <w:kern w:val="0"/>
          <w:szCs w:val="21"/>
        </w:rPr>
        <w:t>D．探究声音的特征</w:t>
      </w:r>
    </w:p>
    <w:p w14:paraId="5A8508F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12. 在敲响大钟时，有同学发现停止对大钟的撞击后大钟“余音不止”，其原因是（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3CB627F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A．一定是大钟的回声</w:t>
      </w:r>
    </w:p>
    <w:p w14:paraId="332779E8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B．大钟虽然停止振动，但空气仍在振动</w:t>
      </w:r>
    </w:p>
    <w:p w14:paraId="0C7C90F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C．是因为人的听觉发生“延长”的缘故</w:t>
      </w:r>
    </w:p>
    <w:p w14:paraId="21D181B0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D．大钟仍在振动</w:t>
      </w:r>
    </w:p>
    <w:p w14:paraId="41B511A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13．</w:t>
      </w:r>
      <w:r>
        <w:rPr>
          <w:kern w:val="0"/>
          <w:szCs w:val="21"/>
        </w:rPr>
        <w:t>如图（a）小明将衣架悬挂在细绳的中央，当同伴小华用铅笔轻轻敲击衣架时，小明听到了声音，此时声音是通过</w:t>
      </w:r>
      <w:r>
        <w:rPr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传入小明的耳中的。小明又将细绳的两端分别绕在两只手的食指上，再用食指堵住双耳，如图（b）所示，当同伴再次用相同的力度敲击时，小明听到衣架发出的声音变</w:t>
      </w:r>
      <w:r>
        <w:rPr>
          <w:kern w:val="0"/>
          <w:szCs w:val="21"/>
          <w:u w:val="single"/>
        </w:rPr>
        <w:t xml:space="preserve">    </w:t>
      </w:r>
      <w:r>
        <w:rPr>
          <w:kern w:val="0"/>
          <w:szCs w:val="21"/>
        </w:rPr>
        <w:t>（“大”、“小”或“不变”）了。</w:t>
      </w:r>
    </w:p>
    <w:p w14:paraId="5A726DFC">
      <w:pPr>
        <w:spacing w:line="360" w:lineRule="auto"/>
        <w:ind w:firstLine="2310" w:firstLineChars="11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273810" cy="1242695"/>
            <wp:effectExtent l="0" t="0" r="2540" b="0"/>
            <wp:docPr id="1074727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2736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8688" cy="12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7D2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14. </w:t>
      </w:r>
      <w:r>
        <w:rPr>
          <w:kern w:val="0"/>
          <w:szCs w:val="21"/>
        </w:rPr>
        <w:t>小明同学学习了声现象后，进行了一些探究：</w:t>
      </w:r>
    </w:p>
    <w:p w14:paraId="6F7F5242">
      <w:pPr>
        <w:spacing w:line="360" w:lineRule="auto"/>
        <w:ind w:firstLine="2100" w:firstLineChars="10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590675" cy="981075"/>
            <wp:effectExtent l="0" t="0" r="0" b="0"/>
            <wp:docPr id="100017" name="图片 100017" descr="@@@58df44d4-ebce-47fd-bcfe-8a095d6ec2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8df44d4-ebce-47fd-bcfe-8a095d6ec2b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942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（1）他将正在响铃的闹钟放在玻璃罩内，逐渐抽出其中的空气，声音逐渐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 xml:space="preserve"> （选填“增强”或“减弱”），当玻</w:t>
      </w:r>
      <w:r>
        <w:rPr>
          <w:kern w:val="0"/>
          <w:szCs w:val="21"/>
        </w:rPr>
        <w:t>璃罩内被抽成真空，将听不到铃声，说明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 xml:space="preserve"> 不能传声；</w:t>
      </w:r>
    </w:p>
    <w:p w14:paraId="0CD8794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（2）小明将在响铃的闹钟用塑料袋包好，放入水中，仍可以听到铃声，说明</w:t>
      </w:r>
      <w:r>
        <w:rPr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可以传声。</w:t>
      </w:r>
    </w:p>
    <w:p w14:paraId="77011E90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15. 如图甲所示实验中，用竖直悬挂的泡沫塑料球接触发声的音叉时，泡沫塑料球被弹开；如图乙所示实验，敲击右边的音叉，左边完全相同的音叉把泡沫塑料球弹开，它们分别说明什么物理知识。</w:t>
      </w:r>
    </w:p>
    <w:p w14:paraId="00FE6444">
      <w:pPr>
        <w:spacing w:line="360" w:lineRule="auto"/>
        <w:ind w:firstLine="2730" w:firstLineChars="13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665095" cy="1061085"/>
            <wp:effectExtent l="0" t="0" r="1905" b="5715"/>
            <wp:docPr id="1476773893" name="图片 1476773893" descr="@@@85d48c86-9b39-4e06-a171-753c9f27c5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73893" name="图片 1476773893" descr="@@@85d48c86-9b39-4e06-a171-753c9f27c57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5928" cy="106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322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（1）图甲实验现象说明：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；这里运用的研究方法是：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。（选填“控制变量法、转换法”）</w:t>
      </w:r>
    </w:p>
    <w:p w14:paraId="0AE718BC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（2）图乙实验现象说明：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；</w:t>
      </w:r>
    </w:p>
    <w:p w14:paraId="5EAC9333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（3）如果在月球上进行乙图这个实验，敲击右边的音叉，则挂在左边音叉旁的那个泡沫塑料球不会弹开，不会听到声音，这说明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。</w:t>
      </w:r>
    </w:p>
    <w:p w14:paraId="3010A18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8BE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1" w:name="_Hlk133410661"/>
      <w:r>
        <w:rPr>
          <w:rFonts w:hint="eastAsia"/>
          <w:szCs w:val="21"/>
        </w:rPr>
        <w:t>16．</w:t>
      </w:r>
      <w:bookmarkEnd w:id="1"/>
      <w:r>
        <w:rPr>
          <w:szCs w:val="21"/>
        </w:rPr>
        <w:t>（2024·湖北·中考真题）宋代苏轼在《琴诗》</w:t>
      </w:r>
      <w:r>
        <w:rPr>
          <w:rFonts w:hint="eastAsia"/>
          <w:szCs w:val="21"/>
        </w:rPr>
        <w:t>中问道：“若言琴上有琴声，放在匣中何不鸣？若言声在指头上，何不于君指上听？”诗中的琴声是由什么振动产</w:t>
      </w:r>
      <w:r>
        <w:rPr>
          <w:szCs w:val="21"/>
        </w:rPr>
        <w:t>生的（　　）</w:t>
      </w:r>
    </w:p>
    <w:p w14:paraId="4DA024B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A．琴弦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B．匣子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>C．指头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D．耳朵</w:t>
      </w:r>
    </w:p>
    <w:p w14:paraId="6779D78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17．</w:t>
      </w:r>
      <w:r>
        <w:rPr>
          <w:szCs w:val="21"/>
        </w:rPr>
        <w:t>（2022·山西·统考中考真题）如图所示，</w:t>
      </w:r>
      <w:r>
        <w:rPr>
          <w:rFonts w:hint="eastAsia"/>
          <w:szCs w:val="21"/>
        </w:rPr>
        <w:t>是博物馆珍藏的古代青铜“鱼洗”，注入半盆水后，用双手搓把手，会发出嗡嗡声，盆内水花四溅。传说，众多“鱼洗”声能汇集成千军万马之势，曾吓退数十里外的敌军。这反映了我国古代高超的科学制器技术。下列分析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84E058C">
      <w:pPr>
        <w:spacing w:line="360" w:lineRule="auto"/>
        <w:ind w:firstLine="2940" w:firstLineChars="14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74470" cy="1041400"/>
            <wp:effectExtent l="0" t="0" r="0" b="6350"/>
            <wp:docPr id="1863148061" name="图片 1863148061" descr="@@@8e429f31-9ab0-42dd-b6a1-a991fac2d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48061" name="图片 1863148061" descr="@@@8e429f31-9ab0-42dd-b6a1-a991fac2d7e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0629" cy="104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ABD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A．“水花四溅”说明发声的“鱼洗”正在振动</w:t>
      </w:r>
    </w:p>
    <w:p w14:paraId="16C84B1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B．“鱼洗”发出嗡嗡声不是由物体振动产生的</w:t>
      </w:r>
    </w:p>
    <w:p w14:paraId="1CF5B87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C．“鱼洗”发出的声音只能靠盆中水传入人耳</w:t>
      </w:r>
    </w:p>
    <w:p w14:paraId="19B200B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D．众多“鱼洗”声汇集改变了声音的传播速度</w:t>
      </w:r>
    </w:p>
    <w:p w14:paraId="423FE2B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18.</w:t>
      </w:r>
      <w:r>
        <w:rPr>
          <w:szCs w:val="21"/>
        </w:rPr>
        <w:t>（2024·</w:t>
      </w:r>
      <w:r>
        <w:rPr>
          <w:rFonts w:hint="eastAsia"/>
          <w:szCs w:val="21"/>
        </w:rPr>
        <w:t>新疆</w:t>
      </w:r>
      <w:r>
        <w:rPr>
          <w:szCs w:val="21"/>
        </w:rPr>
        <w:t>·中考真题）下列乐器中，主要通过空气柱振动发声的是（　　）</w:t>
      </w:r>
    </w:p>
    <w:p w14:paraId="27EA567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A．编钟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B．二胡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C．钢琴</w:t>
      </w:r>
      <w:r>
        <w:rPr>
          <w:szCs w:val="21"/>
        </w:rPr>
        <w:tab/>
      </w:r>
      <w:r>
        <w:rPr>
          <w:rFonts w:hint="eastAsia"/>
          <w:szCs w:val="21"/>
        </w:rPr>
        <w:t xml:space="preserve">  </w:t>
      </w:r>
      <w:r>
        <w:rPr>
          <w:szCs w:val="21"/>
        </w:rPr>
        <w:t>D．长笛</w:t>
      </w:r>
    </w:p>
    <w:p w14:paraId="271834D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19.</w:t>
      </w:r>
      <w:r>
        <w:rPr>
          <w:szCs w:val="21"/>
        </w:rPr>
        <w:t>（2024·河南·中考真题）甲骨</w:t>
      </w:r>
      <w:r>
        <w:rPr>
          <w:rFonts w:hint="eastAsia"/>
          <w:szCs w:val="21"/>
        </w:rPr>
        <w:t>文是中华民族珍贵的文化遗产。如图，甲骨文“殸”，意指手持长柄，敲击乐器发声。这说明古人很早便知道声音与碰击有关，蕴含了声音是由物体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产生的道理。请你写出一个能表明这一道理的现象：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66AF28A4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143000" cy="1095375"/>
            <wp:effectExtent l="0" t="0" r="0" b="0"/>
            <wp:docPr id="1021984500" name="图片 1021984500" descr="@@@1268aa8d-cd52-4469-b76b-72765550be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84500" name="图片 1021984500" descr="@@@1268aa8d-cd52-4469-b76b-72765550be5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BED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20.</w:t>
      </w:r>
      <w:r>
        <w:rPr>
          <w:szCs w:val="21"/>
        </w:rPr>
        <w:t>（2023·江苏无锡·统考中考真题）如图所示、系在细绳上的乒乓球在竖直方向静止不动，将正在发声的音叉慢慢靠近并接触乒乓球，观察到乒乓球被弹起，说明声音是由物体</w:t>
      </w:r>
      <w:r>
        <w:rPr>
          <w:szCs w:val="21"/>
          <w:u w:val="single"/>
        </w:rPr>
        <w:t xml:space="preserve">     </w:t>
      </w:r>
      <w:r>
        <w:rPr>
          <w:szCs w:val="21"/>
        </w:rPr>
        <w:t>产生的，音叉发出的声音通过</w:t>
      </w:r>
      <w:r>
        <w:rPr>
          <w:szCs w:val="21"/>
          <w:u w:val="single"/>
        </w:rPr>
        <w:t xml:space="preserve">     </w:t>
      </w:r>
      <w:r>
        <w:rPr>
          <w:szCs w:val="21"/>
        </w:rPr>
        <w:t>传入我们的耳中。</w:t>
      </w:r>
    </w:p>
    <w:p w14:paraId="6DA21E7E">
      <w:pPr>
        <w:spacing w:line="360" w:lineRule="auto"/>
        <w:ind w:firstLine="3150" w:firstLineChars="15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952500" cy="1143000"/>
            <wp:effectExtent l="0" t="0" r="0" b="0"/>
            <wp:docPr id="100007" name="图片 100007" descr="@@@0dd1f429-cdf6-4882-9bee-19cb71d64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dd1f429-cdf6-4882-9bee-19cb71d648d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B2EB4F32-121C-42FA-9DB5-F33DDEC74E22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2" w:fontKey="{3F2AD271-E1DA-4CBE-ABB9-5279E44018B8}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3" w:fontKey="{0AC131EC-6D79-4302-BDE3-0EC1BCA4AE9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BBB426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BBB426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DFC4BF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5AE27C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3B8"/>
    <w:rsid w:val="00023CE2"/>
    <w:rsid w:val="00047469"/>
    <w:rsid w:val="0005566A"/>
    <w:rsid w:val="00056044"/>
    <w:rsid w:val="00061045"/>
    <w:rsid w:val="00062788"/>
    <w:rsid w:val="00083B86"/>
    <w:rsid w:val="00091019"/>
    <w:rsid w:val="000A172D"/>
    <w:rsid w:val="000C13DF"/>
    <w:rsid w:val="000D3DA5"/>
    <w:rsid w:val="000E6963"/>
    <w:rsid w:val="001005A4"/>
    <w:rsid w:val="001056CB"/>
    <w:rsid w:val="001168E6"/>
    <w:rsid w:val="00135BFA"/>
    <w:rsid w:val="0014217E"/>
    <w:rsid w:val="00143676"/>
    <w:rsid w:val="00192B8C"/>
    <w:rsid w:val="001A4557"/>
    <w:rsid w:val="001A72B8"/>
    <w:rsid w:val="001B2478"/>
    <w:rsid w:val="001D05D1"/>
    <w:rsid w:val="001D605D"/>
    <w:rsid w:val="001E1912"/>
    <w:rsid w:val="001E2A97"/>
    <w:rsid w:val="001E580D"/>
    <w:rsid w:val="00243B6D"/>
    <w:rsid w:val="00262701"/>
    <w:rsid w:val="002645C6"/>
    <w:rsid w:val="002906D6"/>
    <w:rsid w:val="002A19F4"/>
    <w:rsid w:val="002C4B28"/>
    <w:rsid w:val="002C529E"/>
    <w:rsid w:val="002E5BB4"/>
    <w:rsid w:val="002E765A"/>
    <w:rsid w:val="002F4246"/>
    <w:rsid w:val="00343808"/>
    <w:rsid w:val="00361A94"/>
    <w:rsid w:val="00363DB2"/>
    <w:rsid w:val="00364221"/>
    <w:rsid w:val="003672E4"/>
    <w:rsid w:val="00380260"/>
    <w:rsid w:val="00390CCA"/>
    <w:rsid w:val="003A3D94"/>
    <w:rsid w:val="003C7598"/>
    <w:rsid w:val="003D001E"/>
    <w:rsid w:val="003D5581"/>
    <w:rsid w:val="003F0341"/>
    <w:rsid w:val="003F1325"/>
    <w:rsid w:val="004151FC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F08FC"/>
    <w:rsid w:val="0050387A"/>
    <w:rsid w:val="005203C8"/>
    <w:rsid w:val="005326C4"/>
    <w:rsid w:val="005448CD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77FE"/>
    <w:rsid w:val="005D0D99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7056D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D298C"/>
    <w:rsid w:val="00901950"/>
    <w:rsid w:val="0090455B"/>
    <w:rsid w:val="009055CA"/>
    <w:rsid w:val="00913D30"/>
    <w:rsid w:val="00920220"/>
    <w:rsid w:val="009229A8"/>
    <w:rsid w:val="009255AD"/>
    <w:rsid w:val="00930908"/>
    <w:rsid w:val="009334ED"/>
    <w:rsid w:val="00936DD4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30E7"/>
    <w:rsid w:val="00BB68A3"/>
    <w:rsid w:val="00C00B4B"/>
    <w:rsid w:val="00C00C41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67AB9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A055F2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wmf"/><Relationship Id="rId14" Type="http://schemas.openxmlformats.org/officeDocument/2006/relationships/oleObject" Target="embeddings/oleObject1.bin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2245</Words>
  <Characters>2345</Characters>
  <Lines>20</Lines>
  <Paragraphs>5</Paragraphs>
  <TotalTime>5</TotalTime>
  <ScaleCrop>false</ScaleCrop>
  <LinksUpToDate>false</LinksUpToDate>
  <CharactersWithSpaces>2687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2024-06-30T09:55:00Z</dcterms:created>
  <dc:creator>zxxk</dc:creator>
  <cp:lastModifiedBy>Sena-SEGE AUDIO</cp:lastModifiedBy>
  <dcterms:modified xsi:type="dcterms:W3CDTF">2024-09-14T12:58:26Z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EED0A443B7B74D9AA6BE9EFB7334CB95_12</vt:lpwstr>
  </property>
</Properties>
</file>