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12458700</wp:posOffset>
            </wp:positionH>
            <wp:positionV relativeFrom="topMargin">
              <wp:posOffset>11684000</wp:posOffset>
            </wp:positionV>
            <wp:extent cx="292100" cy="406400"/>
            <wp:effectExtent l="0" t="0" r="12700" b="12700"/>
            <wp:wrapNone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 第二节  光的直线传播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rFonts w:hint="eastAsia"/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rFonts w:hint="eastAsia"/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 xml:space="preserve">一、光在均匀介质中的传播 </w:t>
      </w:r>
    </w:p>
    <w:p w14:paraId="1DF5D16F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bookmarkStart w:id="0" w:name="_Hlk170663012"/>
      <w:r>
        <w:rPr>
          <w:rFonts w:hint="eastAsia"/>
          <w:color w:val="000000"/>
        </w:rPr>
        <w:t>1．</w:t>
      </w:r>
      <w:bookmarkEnd w:id="0"/>
      <w:bookmarkStart w:id="1" w:name="_Hlk170663080"/>
      <w:r>
        <w:rPr>
          <w:rFonts w:hint="eastAsia"/>
          <w:szCs w:val="21"/>
        </w:rPr>
        <w:t>通常，我们用一条____________形象地描述光的传播路径和方向，这样的直线叫做_____。</w:t>
      </w:r>
    </w:p>
    <w:p w14:paraId="7F81074E">
      <w:pPr>
        <w:adjustRightInd w:val="0"/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2．如图，请用光路图画出物体</w:t>
      </w:r>
      <w:r>
        <w:rPr>
          <w:rFonts w:hint="eastAsia"/>
          <w:i/>
          <w:color w:val="0D0D0D"/>
          <w:szCs w:val="21"/>
        </w:rPr>
        <w:t>AB</w:t>
      </w:r>
      <w:r>
        <w:rPr>
          <w:rFonts w:hint="eastAsia"/>
          <w:color w:val="0D0D0D"/>
          <w:szCs w:val="21"/>
        </w:rPr>
        <w:t>通过小孔在光屏上所成的像</w:t>
      </w:r>
      <w:r>
        <w:rPr>
          <w:rFonts w:hint="eastAsia"/>
          <w:i/>
          <w:iCs/>
          <w:color w:val="0D0D0D"/>
          <w:szCs w:val="21"/>
        </w:rPr>
        <w:t>A' B'</w:t>
      </w:r>
      <w:r>
        <w:rPr>
          <w:rFonts w:hint="eastAsia"/>
          <w:color w:val="0D0D0D"/>
          <w:szCs w:val="21"/>
        </w:rPr>
        <w:t>，保留光路图作图痕迹。</w:t>
      </w:r>
    </w:p>
    <w:p w14:paraId="1402485B">
      <w:pPr>
        <w:adjustRightInd w:val="0"/>
        <w:spacing w:line="360" w:lineRule="auto"/>
        <w:ind w:firstLine="2520" w:firstLineChars="1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1347470" cy="1116965"/>
            <wp:effectExtent l="0" t="0" r="5080" b="6985"/>
            <wp:docPr id="1923379538" name="图片 1923379538" descr="@@@8ae1a523-3998-4c36-a329-854772a1cf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79538" name="图片 1923379538" descr="@@@8ae1a523-3998-4c36-a329-854772a1cf4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280" cy="112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D0D0D"/>
          <w:szCs w:val="21"/>
        </w:rPr>
        <w:t xml:space="preserve">              </w:t>
      </w:r>
    </w:p>
    <w:p w14:paraId="14009BC1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color w:val="0D0D0D"/>
          <w:szCs w:val="21"/>
        </w:rPr>
        <w:t>3．</w:t>
      </w:r>
      <w:r>
        <w:rPr>
          <w:rFonts w:hint="eastAsia"/>
          <w:szCs w:val="21"/>
        </w:rPr>
        <w:t>光___________中沿直线传播，天气晴朗的夏天在树荫下的光斑是由于_____形成的，光斑的形状是_____。（最后一空选填“树缝的形状”、“三角形”或“圆形”）</w:t>
      </w:r>
    </w:p>
    <w:p w14:paraId="12AB8A25">
      <w:pPr>
        <w:adjustRightInd w:val="0"/>
        <w:spacing w:line="360" w:lineRule="auto"/>
        <w:ind w:firstLine="420" w:firstLineChars="200"/>
        <w:jc w:val="left"/>
        <w:rPr>
          <w:rFonts w:hint="eastAsia"/>
          <w:color w:val="000000"/>
          <w:kern w:val="0"/>
          <w:szCs w:val="28"/>
        </w:rPr>
      </w:pPr>
      <w:r>
        <w:rPr>
          <w:rFonts w:hint="eastAsia"/>
          <w:color w:val="0D0D0D"/>
          <w:szCs w:val="21"/>
        </w:rPr>
        <w:t>4. 如图</w:t>
      </w:r>
      <w:r>
        <w:rPr>
          <w:rFonts w:hint="eastAsia"/>
          <w:color w:val="000000"/>
          <w:kern w:val="0"/>
          <w:szCs w:val="28"/>
        </w:rPr>
        <w:t>所示，小华通过三个小孔去观察烛焰，若要看到烛焰，应满足的条件是三个小孔需要在同一</w:t>
      </w:r>
      <w:r>
        <w:rPr>
          <w:rFonts w:hint="eastAsia"/>
          <w:color w:val="000000"/>
          <w:kern w:val="0"/>
          <w:szCs w:val="28"/>
          <w:u w:val="single"/>
        </w:rPr>
        <w:t xml:space="preserve">      </w:t>
      </w:r>
      <w:r>
        <w:rPr>
          <w:rFonts w:hint="eastAsia"/>
          <w:color w:val="000000"/>
          <w:kern w:val="0"/>
          <w:szCs w:val="28"/>
        </w:rPr>
        <w:t>，人看到烛焰是</w:t>
      </w:r>
      <w:r>
        <w:rPr>
          <w:rFonts w:hint="eastAsia"/>
          <w:color w:val="000000"/>
          <w:kern w:val="0"/>
          <w:szCs w:val="28"/>
          <w:u w:val="single"/>
        </w:rPr>
        <w:t xml:space="preserve">     </w:t>
      </w:r>
      <w:r>
        <w:rPr>
          <w:rFonts w:hint="eastAsia"/>
          <w:color w:val="000000"/>
          <w:kern w:val="0"/>
          <w:szCs w:val="28"/>
        </w:rPr>
        <w:t>（选填“正立”或“倒立”）的，此时从小孔中看见的</w:t>
      </w:r>
      <w:r>
        <w:rPr>
          <w:rFonts w:hint="eastAsia"/>
          <w:color w:val="000000"/>
          <w:kern w:val="0"/>
          <w:szCs w:val="28"/>
          <w:u w:val="single"/>
        </w:rPr>
        <w:t xml:space="preserve">      </w:t>
      </w:r>
      <w:r>
        <w:rPr>
          <w:rFonts w:hint="eastAsia"/>
          <w:color w:val="000000"/>
          <w:kern w:val="0"/>
          <w:szCs w:val="28"/>
        </w:rPr>
        <w:t>（选填“是”或“不是”）蜡烛通过小孔成的像；</w:t>
      </w:r>
    </w:p>
    <w:p w14:paraId="59DF72E6">
      <w:pPr>
        <w:adjustRightInd w:val="0"/>
        <w:spacing w:line="360" w:lineRule="auto"/>
        <w:ind w:firstLine="2310" w:firstLineChars="1100"/>
        <w:jc w:val="left"/>
        <w:rPr>
          <w:rFonts w:hint="eastAsia"/>
          <w:color w:val="000000"/>
          <w:kern w:val="0"/>
          <w:szCs w:val="28"/>
        </w:rPr>
      </w:pPr>
      <w:r>
        <w:rPr>
          <w:color w:val="000000"/>
          <w:kern w:val="0"/>
          <w:szCs w:val="28"/>
        </w:rPr>
        <w:drawing>
          <wp:inline distT="0" distB="0" distL="0" distR="0">
            <wp:extent cx="1988820" cy="1049655"/>
            <wp:effectExtent l="0" t="0" r="0" b="0"/>
            <wp:docPr id="2082237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3753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2151" cy="105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53DA">
      <w:pPr>
        <w:adjustRightInd w:val="0"/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5．如图，是2022年北京冬奥会闭幕式上两个人推动着巨大的“地球仪”在冰面上滚动。“地球仪”在冰面上形成的影子是由于光的</w:t>
      </w:r>
      <w:r>
        <w:rPr>
          <w:rFonts w:hint="eastAsia"/>
          <w:color w:val="0D0D0D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形成的，在“地球仪”靠近光源过程中，影子的长度变</w:t>
      </w:r>
      <w:r>
        <w:rPr>
          <w:rFonts w:hint="eastAsia"/>
          <w:color w:val="0D0D0D"/>
          <w:szCs w:val="21"/>
          <w:u w:val="single"/>
        </w:rPr>
        <w:t xml:space="preserve">     </w:t>
      </w:r>
      <w:r>
        <w:rPr>
          <w:rFonts w:hint="eastAsia"/>
          <w:color w:val="0D0D0D"/>
          <w:szCs w:val="21"/>
        </w:rPr>
        <w:t>。</w:t>
      </w:r>
    </w:p>
    <w:p w14:paraId="201CBCBF">
      <w:pPr>
        <w:adjustRightInd w:val="0"/>
        <w:spacing w:line="360" w:lineRule="auto"/>
        <w:ind w:firstLine="2940" w:firstLineChars="14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1430020" cy="1036955"/>
            <wp:effectExtent l="0" t="0" r="0" b="0"/>
            <wp:docPr id="890856745" name="图片 890856745" descr="@@@7febf950-6a5a-4a6c-bb8c-aaa3d160d8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56745" name="图片 890856745" descr="@@@7febf950-6a5a-4a6c-bb8c-aaa3d160d8a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5247" cy="104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9CBE">
      <w:pPr>
        <w:adjustRightInd w:val="0"/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6. 于老师在“制作小孔成像观察仪”活动中，需要把制作好的圆筒插入易拉罐中，如图。</w:t>
      </w:r>
    </w:p>
    <w:p w14:paraId="7BB1CC35">
      <w:pPr>
        <w:spacing w:line="360" w:lineRule="auto"/>
        <w:ind w:firstLine="1680" w:firstLineChars="8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2717165" cy="716280"/>
            <wp:effectExtent l="0" t="0" r="6985" b="7620"/>
            <wp:docPr id="967601968" name="图片 967601968" descr="@@@39836ff2-eff1-44de-89a1-f7c88c42b6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01968" name="图片 967601968" descr="@@@39836ff2-eff1-44de-89a1-f7c88c42b6c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8987" cy="72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0D61">
      <w:pPr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（1）圆筒的 _____（</w:t>
      </w:r>
      <w:r>
        <w:rPr>
          <w:rFonts w:hint="eastAsia"/>
          <w:i/>
          <w:color w:val="0D0D0D"/>
          <w:szCs w:val="21"/>
        </w:rPr>
        <w:t>A</w:t>
      </w:r>
      <w:r>
        <w:rPr>
          <w:rFonts w:hint="eastAsia"/>
          <w:color w:val="0D0D0D"/>
          <w:szCs w:val="21"/>
        </w:rPr>
        <w:t>/</w:t>
      </w:r>
      <w:r>
        <w:rPr>
          <w:rFonts w:hint="eastAsia"/>
          <w:i/>
          <w:color w:val="0D0D0D"/>
          <w:szCs w:val="21"/>
        </w:rPr>
        <w:t>B</w:t>
      </w:r>
      <w:r>
        <w:rPr>
          <w:rFonts w:hint="eastAsia"/>
          <w:color w:val="0D0D0D"/>
          <w:szCs w:val="21"/>
        </w:rPr>
        <w:t>）端是用半透明薄纸制成的光屏；</w:t>
      </w:r>
    </w:p>
    <w:p w14:paraId="23B23375">
      <w:pPr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（2）用制成的圆形小孔成像观察仪观察静物时，移动圆筒位置，增大光屏与小孔之间距离，则光屏上像将 _____（变大/变小/不变）；</w:t>
      </w:r>
    </w:p>
    <w:p w14:paraId="066CD4AB">
      <w:pPr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（3）所成的像的大小与像到小孔的距离 _____（有关/无关），若将圆形小孔的形状改为三角形的小孔，成的像的形状 _____（不变/改变）。</w:t>
      </w:r>
    </w:p>
    <w:p w14:paraId="4EBA679A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7.百米赛跑时，站在终点的计时员应该在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（选填“看到发令枪冒烟”或“听到枪声”）开始计时。因为光在空气中传播速度约为</w:t>
      </w:r>
      <w:r>
        <w:rPr>
          <w:rFonts w:hint="eastAsia"/>
          <w:szCs w:val="21"/>
          <w:u w:val="single"/>
        </w:rPr>
        <w:t xml:space="preserve">        </w:t>
      </w:r>
      <w:r>
        <w:rPr>
          <w:szCs w:val="21"/>
        </w:rPr>
        <w:t>m/s</w:t>
      </w:r>
      <w:r>
        <w:rPr>
          <w:rFonts w:hint="eastAsia"/>
          <w:szCs w:val="21"/>
        </w:rPr>
        <w:t>，远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（选填“大于”或“小于”）声音在空气中传播速度。</w:t>
      </w:r>
    </w:p>
    <w:p w14:paraId="44A93713">
      <w:pPr>
        <w:spacing w:line="360" w:lineRule="auto"/>
        <w:ind w:firstLine="422" w:firstLineChars="200"/>
        <w:jc w:val="left"/>
        <w:textAlignment w:val="center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二、日食和月食</w:t>
      </w:r>
    </w:p>
    <w:bookmarkEnd w:id="1"/>
    <w:p w14:paraId="7521237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8. 从物理学的角度来说，日食属于光的____现象。如图所示，能描述日食形成原因的是___图。两空分别是（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135A6207">
      <w:pPr>
        <w:spacing w:line="360" w:lineRule="auto"/>
        <w:ind w:firstLine="1260" w:firstLineChars="6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638550" cy="619125"/>
            <wp:effectExtent l="0" t="0" r="0" b="0"/>
            <wp:docPr id="699416614" name="图片 699416614" descr="@@@0e2f3527-d56c-4c0c-8cc3-7a41e7f27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16614" name="图片 699416614" descr="@@@0e2f3527-d56c-4c0c-8cc3-7a41e7f27e3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84C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A．直线传播、甲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B．反射、乙      C．直线传播、乙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D．反射、甲</w:t>
      </w:r>
    </w:p>
    <w:p w14:paraId="09DD610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9. 2022年11月8日，2022年度最值得期待的重磅天象——月全食于当晚闪亮登场，如图所示。从地球上看去，整个月亮都呈现出古铜色，也就是大家所熟知的“红月亮”。美丽的月亮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（选填“是”或“不是”）光源，月全食的形成属于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（选填“光的反射”、“光的折射”或“光的直线传播”）现象。</w:t>
      </w:r>
    </w:p>
    <w:p w14:paraId="0CDFD4DC">
      <w:pPr>
        <w:spacing w:line="360" w:lineRule="auto"/>
        <w:ind w:firstLine="2520" w:firstLineChars="1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68755" cy="964565"/>
            <wp:effectExtent l="0" t="0" r="0" b="6985"/>
            <wp:docPr id="100011" name="图片 100011" descr="@@@b676c548-262e-4524-9682-fa4e5d659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b676c548-262e-4524-9682-fa4e5d65928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2535" cy="96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4D4E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color w:val="0D0D0D"/>
          <w:szCs w:val="21"/>
        </w:rPr>
        <w:t xml:space="preserve">10. </w:t>
      </w:r>
      <w:r>
        <w:rPr>
          <w:rFonts w:hint="eastAsia"/>
          <w:bCs/>
          <w:szCs w:val="21"/>
        </w:rPr>
        <w:t>当太阳光被月球挡住的时候，在地球上的人可能看不到太阳，这就是日食，它的形成主要是因为光在均匀介质中沿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所导致的。如图所示，当人随地球一起运动到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区域内会看见日偏食，在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区域内会看到日环食。（后两空均在“</w:t>
      </w:r>
      <w:r>
        <w:rPr>
          <w:rFonts w:hint="eastAsia"/>
          <w:bCs/>
          <w:i/>
          <w:szCs w:val="21"/>
        </w:rPr>
        <w:t>A</w:t>
      </w:r>
      <w:r>
        <w:rPr>
          <w:rFonts w:hint="eastAsia"/>
          <w:bCs/>
          <w:szCs w:val="21"/>
        </w:rPr>
        <w:t>”“</w:t>
      </w:r>
      <w:r>
        <w:rPr>
          <w:rFonts w:hint="eastAsia"/>
          <w:bCs/>
          <w:i/>
          <w:szCs w:val="21"/>
        </w:rPr>
        <w:t>B</w:t>
      </w:r>
      <w:r>
        <w:rPr>
          <w:rFonts w:hint="eastAsia"/>
          <w:bCs/>
          <w:szCs w:val="21"/>
        </w:rPr>
        <w:t>”“C”“</w:t>
      </w:r>
      <w:r>
        <w:rPr>
          <w:rFonts w:hint="eastAsia"/>
          <w:bCs/>
          <w:i/>
          <w:szCs w:val="21"/>
        </w:rPr>
        <w:t>D</w:t>
      </w:r>
      <w:r>
        <w:rPr>
          <w:rFonts w:hint="eastAsia"/>
          <w:bCs/>
          <w:szCs w:val="21"/>
        </w:rPr>
        <w:t>”四个区域内选填）</w:t>
      </w:r>
    </w:p>
    <w:p w14:paraId="034D8C52">
      <w:pPr>
        <w:spacing w:line="360" w:lineRule="auto"/>
        <w:ind w:firstLine="1890" w:firstLineChars="9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2613025" cy="520700"/>
            <wp:effectExtent l="0" t="0" r="0" b="0"/>
            <wp:docPr id="1422486432" name="图片 1422486432" descr="@@@c6f9bd5f-ef08-4040-9579-763d453a8b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86432" name="图片 1422486432" descr="@@@c6f9bd5f-ef08-4040-9579-763d453a8b2b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9154" cy="5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5EF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8493811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1128" name="图片 1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447B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11．按要求完成下列作图：如图，同一路灯下站着小芳、小刚两人，根据他们的影长，标出路灯灯泡S的位置。</w:t>
      </w:r>
      <w:bookmarkStart w:id="2" w:name="_GoBack"/>
      <w:bookmarkEnd w:id="2"/>
    </w:p>
    <w:p w14:paraId="3CA5F243">
      <w:pPr>
        <w:spacing w:line="360" w:lineRule="auto"/>
        <w:ind w:firstLine="2520" w:firstLineChars="1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619375" cy="857250"/>
            <wp:effectExtent l="0" t="0" r="0" b="0"/>
            <wp:docPr id="100017" name="图片 100017" descr="@@@4e143236-d635-4aeb-b152-9b58a2099e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4e143236-d635-4aeb-b152-9b58a2099e1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DF52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12．“金边日食”是壮观的天文现象，小明用自制小孔观看日食，下列说法正确的是（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43FA042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A．日食现象可用光的直线传播解释</w:t>
      </w:r>
    </w:p>
    <w:p w14:paraId="697E7BA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B．用小孔成像原理观看日食利用了光的折射</w:t>
      </w:r>
    </w:p>
    <w:p w14:paraId="345A8F9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C．日食通过小孔成正立、缩小的实像</w:t>
      </w:r>
    </w:p>
    <w:p w14:paraId="11431FC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D．日食通过小孔所成的像与小孔的形状有关</w:t>
      </w:r>
    </w:p>
    <w:p w14:paraId="361BA86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13．如图所示，用自制针孔照相机观察烛焰，有以下四句说法：</w:t>
      </w:r>
    </w:p>
    <w:p w14:paraId="5E194F56">
      <w:pPr>
        <w:spacing w:line="360" w:lineRule="auto"/>
        <w:ind w:firstLine="1680" w:firstLineChars="8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924050" cy="879475"/>
            <wp:effectExtent l="0" t="0" r="0" b="0"/>
            <wp:docPr id="100005" name="图片 100005" descr="@@@5705a179-16c5-4ac0-9d60-2ce39b8f39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5705a179-16c5-4ac0-9d60-2ce39b8f39c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6471" cy="88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8C1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薄膜上出现烛焰的像是倒立的</w:t>
      </w:r>
    </w:p>
    <w:p w14:paraId="4BDCB6EF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>薄膜上烛焰的像可能是缩小的，也可能是放大的</w:t>
      </w:r>
    </w:p>
    <w:p w14:paraId="6D62C17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③</w:t>
      </w:r>
      <w:r>
        <w:rPr>
          <w:rFonts w:hint="eastAsia"/>
          <w:szCs w:val="21"/>
        </w:rPr>
        <w:t>保持小孔和烛焰的距离不变，向后拉动内筒增加像距，烛焰的像变大</w:t>
      </w:r>
    </w:p>
    <w:p w14:paraId="00A4FFD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④</w:t>
      </w:r>
      <w:r>
        <w:rPr>
          <w:rFonts w:hint="eastAsia"/>
          <w:szCs w:val="21"/>
        </w:rPr>
        <w:t>保持小孔和烛焰的距离不变，向前推动内筒减小像距，烛焰的像更明亮</w:t>
      </w:r>
    </w:p>
    <w:p w14:paraId="54F7E6FF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对于这四句说法，其中正确的是（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6732A34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</w:t>
      </w:r>
      <w:r>
        <w:rPr>
          <w:rFonts w:hint="eastAsia" w:ascii="Cambria Math" w:hAnsi="Cambria Math" w:cs="Cambria Math"/>
          <w:szCs w:val="21"/>
        </w:rPr>
        <w:t xml:space="preserve">①② 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</w:t>
      </w:r>
      <w:r>
        <w:rPr>
          <w:rFonts w:hint="eastAsia" w:ascii="Cambria Math" w:hAnsi="Cambria Math" w:cs="Cambria Math"/>
          <w:szCs w:val="21"/>
        </w:rPr>
        <w:t>③④</w:t>
      </w:r>
      <w:r>
        <w:rPr>
          <w:rFonts w:hint="eastAsia"/>
          <w:szCs w:val="21"/>
        </w:rPr>
        <w:t xml:space="preserve">    C．</w:t>
      </w:r>
      <w:r>
        <w:rPr>
          <w:rFonts w:hint="eastAsia" w:ascii="Cambria Math" w:hAnsi="Cambria Math" w:cs="Cambria Math"/>
          <w:szCs w:val="21"/>
        </w:rPr>
        <w:t>①③④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</w:t>
      </w:r>
      <w:r>
        <w:rPr>
          <w:rFonts w:hint="eastAsia" w:ascii="Cambria Math" w:hAnsi="Cambria Math" w:cs="Cambria Math"/>
          <w:szCs w:val="21"/>
        </w:rPr>
        <w:t>①②③④</w:t>
      </w:r>
    </w:p>
    <w:p w14:paraId="0C80F3C2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14．在探究小孔成像的实验中，小明选用一个空的易拉罐，在其底部中央开一个小圆孔，并将其顶部剪去，蒙上一层半透明薄膜。将点燃的蜡烛按图示的位置放置在小孔的前方：</w:t>
      </w:r>
    </w:p>
    <w:p w14:paraId="4A140F80">
      <w:pPr>
        <w:spacing w:line="360" w:lineRule="auto"/>
        <w:ind w:firstLine="2520" w:firstLineChars="1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590675" cy="485775"/>
            <wp:effectExtent l="0" t="0" r="0" b="0"/>
            <wp:docPr id="100009" name="图片 100009" descr="@@@fbd67f1d-136c-47c0-94a1-9f647bfe59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fbd67f1d-136c-47c0-94a1-9f647bfe59a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7EA379E9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（1）实验中，小明利用此装置可以看到烛焰在半透明膜上成的是________（正立/倒立）的像，此成像的原理是_________；</w:t>
      </w:r>
    </w:p>
    <w:p w14:paraId="6088ECBC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（2）若将蜡烛靠近小孔，蜡烛的像将_______（变大/变小/不变）；若只将小圆孔改为更小一点的小圆孔，像将_______（变大/变小/不变）；</w:t>
      </w:r>
    </w:p>
    <w:p w14:paraId="7FEEC355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3）勤于思考的小明又将小圆孔改成了小方孔，其他条件与（1）中保持相同，再观察烛焰的像，则半透明膜上所成的烛焰的像的形状________（会/不会）改变，若他在底部扎了两个小孔，则在半透明膜上可以观察到烛焰的像有_______（1/2）个。</w:t>
      </w:r>
    </w:p>
    <w:p w14:paraId="269BED1A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15. 宁波某校课外实践小组利用一根垂直插入水平地面的圭杆，进行为期一年的“观竿测影”活动。2021年3月14日正午时刻圭杆的杆影如图所示，并测得杆影</w:t>
      </w:r>
      <w:r>
        <w:rPr>
          <w:rFonts w:hint="eastAsia"/>
          <w:i/>
          <w:kern w:val="0"/>
          <w:szCs w:val="21"/>
        </w:rPr>
        <w:t>OA</w:t>
      </w:r>
      <w:r>
        <w:rPr>
          <w:rFonts w:hint="eastAsia"/>
          <w:kern w:val="0"/>
          <w:szCs w:val="21"/>
        </w:rPr>
        <w:t>长为55.7cm。</w:t>
      </w:r>
    </w:p>
    <w:p w14:paraId="46E3C9E6">
      <w:pPr>
        <w:spacing w:line="360" w:lineRule="auto"/>
        <w:ind w:firstLine="2730" w:firstLineChars="13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228725" cy="1304925"/>
            <wp:effectExtent l="0" t="0" r="0" b="0"/>
            <wp:docPr id="1818896156" name="图片 1818896156" descr="@@@68e838c6-4266-4f9e-b2ab-9aa528b17f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96156" name="图片 1818896156" descr="@@@68e838c6-4266-4f9e-b2ab-9aa528b17f2b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5306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（1）杆影的形成是由于光在同一均匀介质中沿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传播；</w:t>
      </w:r>
    </w:p>
    <w:p w14:paraId="4C0ED82F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（2）图中杆影从</w:t>
      </w:r>
      <w:r>
        <w:rPr>
          <w:rFonts w:hint="eastAsia"/>
          <w:i/>
          <w:kern w:val="0"/>
          <w:szCs w:val="21"/>
        </w:rPr>
        <w:t>O</w:t>
      </w:r>
      <w:r>
        <w:rPr>
          <w:rFonts w:hint="eastAsia"/>
          <w:kern w:val="0"/>
          <w:szCs w:val="21"/>
        </w:rPr>
        <w:t>到</w:t>
      </w:r>
      <w:r>
        <w:rPr>
          <w:rFonts w:hint="eastAsia"/>
          <w:i/>
          <w:kern w:val="0"/>
          <w:szCs w:val="21"/>
        </w:rPr>
        <w:t>A</w:t>
      </w:r>
      <w:r>
        <w:rPr>
          <w:rFonts w:hint="eastAsia"/>
          <w:kern w:val="0"/>
          <w:szCs w:val="21"/>
        </w:rPr>
        <w:t>指向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kern w:val="0"/>
          <w:szCs w:val="21"/>
        </w:rPr>
        <w:t>方；</w:t>
      </w:r>
    </w:p>
    <w:p w14:paraId="70885618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（3）预测2021年6月20日正午时刻，该圭杆的杆影长度将比55.7cm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（填“大”或“小”）。</w:t>
      </w:r>
    </w:p>
    <w:p w14:paraId="3010A18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16685" cy="247015"/>
            <wp:effectExtent l="0" t="0" r="0" b="63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24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8FAD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16．（2024·广西·中考真题）关于光的传播，下列说法正确的是（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28C5D30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A．光不能在真空中传播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     B．光比声音传播速度慢</w:t>
      </w:r>
    </w:p>
    <w:p w14:paraId="483CFAE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C．光在水中的传播速度是3×10</w:t>
      </w:r>
      <w:r>
        <w:rPr>
          <w:rFonts w:hint="eastAsia"/>
          <w:szCs w:val="21"/>
          <w:vertAlign w:val="superscript"/>
        </w:rPr>
        <w:t>8</w:t>
      </w:r>
      <w:r>
        <w:rPr>
          <w:rFonts w:hint="eastAsia"/>
          <w:szCs w:val="21"/>
        </w:rPr>
        <w:t>m/s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D．光在同种均匀介质中沿直线传播</w:t>
      </w:r>
    </w:p>
    <w:p w14:paraId="0638956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17．（2024·湖南·中考真题）《墨经》中记载了影子的形成等光学现象。如图所示，墙上手影形成的原因是（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43C8B4F6">
      <w:pPr>
        <w:spacing w:line="360" w:lineRule="auto"/>
        <w:ind w:firstLine="2730" w:firstLineChars="13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85900" cy="742950"/>
            <wp:effectExtent l="0" t="0" r="0" b="0"/>
            <wp:docPr id="1866921597" name="图片 1866921597" descr="@@@376a989c-295a-4fbc-b9b0-609560bec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21597" name="图片 1866921597" descr="@@@376a989c-295a-4fbc-b9b0-609560bec2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19B0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 xml:space="preserve">A．光的直线传播 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B．光的反射    C．光的折射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D．光的色散</w:t>
      </w:r>
    </w:p>
    <w:p w14:paraId="7A4A154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18．（2023·江苏镇江·中考真题）《墨经》中最早记载了小孔成像现象，该现象由于光的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形成。如图为书中绘制的示意图，要让室内墙壁上的像看得更清楚，房间的亮度应较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。当室外的人靠近小孔时，他在墙壁上所成像的大小将变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。</w:t>
      </w:r>
    </w:p>
    <w:p w14:paraId="071FBB16">
      <w:pPr>
        <w:spacing w:line="360" w:lineRule="auto"/>
        <w:ind w:firstLine="2100" w:firstLineChars="10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66265" cy="1156970"/>
            <wp:effectExtent l="0" t="0" r="635" b="5080"/>
            <wp:docPr id="324033452" name="图片 324033452" descr="@@@0eb999d9-073e-44c8-95cc-0c83a7b18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33452" name="图片 324033452" descr="@@@0eb999d9-073e-44c8-95cc-0c83a7b1847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74422" cy="116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08CD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19．（2022·浙江宁波·中考真题）如图所示是一个放置于宁波某地水平地面上的简易计时模型，圭杆垂直底盘。下列描述错误的是（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/>
          <w:szCs w:val="21"/>
        </w:rPr>
        <w:t>）</w:t>
      </w:r>
    </w:p>
    <w:p w14:paraId="69068EFD">
      <w:pPr>
        <w:spacing w:line="360" w:lineRule="auto"/>
        <w:ind w:firstLine="1890" w:firstLineChars="9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82090" cy="916940"/>
            <wp:effectExtent l="0" t="0" r="3810" b="0"/>
            <wp:docPr id="749262896" name="图片 749262896" descr="@@@46e37d40-3b8c-48e1-81ba-e8420f0dcc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62896" name="图片 749262896" descr="@@@46e37d40-3b8c-48e1-81ba-e8420f0dcc9e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91514" cy="92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7D0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A．杆影的形成是由于光在均匀介质中沿直线传播</w:t>
      </w:r>
    </w:p>
    <w:p w14:paraId="49D1CF82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B．一天内，杆影移动是由地球公转造成的</w:t>
      </w:r>
    </w:p>
    <w:p w14:paraId="11129721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C．一天内，正午的杆影最短</w:t>
      </w:r>
    </w:p>
    <w:p w14:paraId="113C8BD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D．该模型依据杆影的方位计时</w:t>
      </w:r>
    </w:p>
    <w:p w14:paraId="4B5FDC3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20. （2022·四川成都·中考真题）“圭表”是我国古代先进的天文观测仪器，根据“表”在“圭”面上形长的变化就能知道时节的更替。元代天文学家郭守敬改进和创新了“圭表”（如图甲），国乙是其示意图。他在“表”上方加一根架空的横梁，在“圭”面上放置一个可移动的景符（有小孔的铜片）。他利用改进后的“圭表”，精确推算出了二十四节气和一回归年天数。请根据以上资料在图乙中画出横梁通过景符的小孔在“圭”面上所成的影像，并标明两条光线的传播方向。</w:t>
      </w:r>
    </w:p>
    <w:p w14:paraId="37903C51">
      <w:pPr>
        <w:spacing w:line="360" w:lineRule="auto"/>
        <w:ind w:firstLine="1470" w:firstLineChars="7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076575" cy="1590675"/>
            <wp:effectExtent l="0" t="0" r="0" b="0"/>
            <wp:docPr id="758639591" name="图片 758639591" descr="@@@cc0094c9-b66f-4da1-8cdb-20cb52e5a3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39591" name="图片 758639591" descr="@@@cc0094c9-b66f-4da1-8cdb-20cb52e5a3a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7E1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709" w:footer="709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1" w:fontKey="{5EA65E74-8B64-4D0B-9BA2-90187CC56AD3}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2" w:fontKey="{CA7ADBA5-5B7A-4A61-9F4B-0973237C6A9F}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  <w:embedRegular r:id="rId3" w:fontKey="{7088CE22-F460-42C8-8AB7-35EA03E164C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6403FF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4144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6403FF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6E995A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571C8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C630269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1131C"/>
    <w:rsid w:val="00015B42"/>
    <w:rsid w:val="00023CE2"/>
    <w:rsid w:val="00047469"/>
    <w:rsid w:val="0005566A"/>
    <w:rsid w:val="00061045"/>
    <w:rsid w:val="00062788"/>
    <w:rsid w:val="00083B86"/>
    <w:rsid w:val="00091019"/>
    <w:rsid w:val="000A172D"/>
    <w:rsid w:val="000C13DF"/>
    <w:rsid w:val="000D3DA5"/>
    <w:rsid w:val="000E6963"/>
    <w:rsid w:val="000F6498"/>
    <w:rsid w:val="001005A4"/>
    <w:rsid w:val="001056CB"/>
    <w:rsid w:val="001168E6"/>
    <w:rsid w:val="00135BFA"/>
    <w:rsid w:val="0014217E"/>
    <w:rsid w:val="00143676"/>
    <w:rsid w:val="00192B8C"/>
    <w:rsid w:val="001A4557"/>
    <w:rsid w:val="001A72B8"/>
    <w:rsid w:val="001B2478"/>
    <w:rsid w:val="001C2582"/>
    <w:rsid w:val="001D05D1"/>
    <w:rsid w:val="001D2C00"/>
    <w:rsid w:val="001D605D"/>
    <w:rsid w:val="001E1912"/>
    <w:rsid w:val="001E2A97"/>
    <w:rsid w:val="001E580D"/>
    <w:rsid w:val="00215CA5"/>
    <w:rsid w:val="00243B6D"/>
    <w:rsid w:val="00262701"/>
    <w:rsid w:val="002645C6"/>
    <w:rsid w:val="002906D6"/>
    <w:rsid w:val="002A19F4"/>
    <w:rsid w:val="002C4B28"/>
    <w:rsid w:val="002C529E"/>
    <w:rsid w:val="002E765A"/>
    <w:rsid w:val="002F4246"/>
    <w:rsid w:val="00343808"/>
    <w:rsid w:val="00361A94"/>
    <w:rsid w:val="00363DB2"/>
    <w:rsid w:val="00364221"/>
    <w:rsid w:val="003672E4"/>
    <w:rsid w:val="00380260"/>
    <w:rsid w:val="00390CCA"/>
    <w:rsid w:val="003A3D94"/>
    <w:rsid w:val="003B3122"/>
    <w:rsid w:val="003C7598"/>
    <w:rsid w:val="003D001E"/>
    <w:rsid w:val="003D5581"/>
    <w:rsid w:val="003F0341"/>
    <w:rsid w:val="003F1325"/>
    <w:rsid w:val="003F2B48"/>
    <w:rsid w:val="00410485"/>
    <w:rsid w:val="004151FC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F08FC"/>
    <w:rsid w:val="0051308A"/>
    <w:rsid w:val="005203C8"/>
    <w:rsid w:val="00527F9D"/>
    <w:rsid w:val="005326C4"/>
    <w:rsid w:val="0054067C"/>
    <w:rsid w:val="005448CD"/>
    <w:rsid w:val="00555182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404E"/>
    <w:rsid w:val="005B5FAF"/>
    <w:rsid w:val="005C09C0"/>
    <w:rsid w:val="005C77FE"/>
    <w:rsid w:val="005D0D99"/>
    <w:rsid w:val="005E644C"/>
    <w:rsid w:val="005F12BF"/>
    <w:rsid w:val="005F676F"/>
    <w:rsid w:val="005F78FC"/>
    <w:rsid w:val="00605228"/>
    <w:rsid w:val="00612020"/>
    <w:rsid w:val="006152B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6222"/>
    <w:rsid w:val="00697075"/>
    <w:rsid w:val="006B089D"/>
    <w:rsid w:val="006C21B1"/>
    <w:rsid w:val="006D570C"/>
    <w:rsid w:val="00701CE7"/>
    <w:rsid w:val="00705216"/>
    <w:rsid w:val="0070738D"/>
    <w:rsid w:val="00711762"/>
    <w:rsid w:val="00720262"/>
    <w:rsid w:val="007408ED"/>
    <w:rsid w:val="00750185"/>
    <w:rsid w:val="00763162"/>
    <w:rsid w:val="00765D97"/>
    <w:rsid w:val="00782222"/>
    <w:rsid w:val="00785032"/>
    <w:rsid w:val="00786243"/>
    <w:rsid w:val="00790F2A"/>
    <w:rsid w:val="00793AEB"/>
    <w:rsid w:val="007A120B"/>
    <w:rsid w:val="007A7B75"/>
    <w:rsid w:val="007C5258"/>
    <w:rsid w:val="007D39F0"/>
    <w:rsid w:val="007D550A"/>
    <w:rsid w:val="007F23F2"/>
    <w:rsid w:val="00805C0B"/>
    <w:rsid w:val="00806F47"/>
    <w:rsid w:val="00830F14"/>
    <w:rsid w:val="00841A88"/>
    <w:rsid w:val="008471D4"/>
    <w:rsid w:val="008478AF"/>
    <w:rsid w:val="008502C9"/>
    <w:rsid w:val="008756F5"/>
    <w:rsid w:val="00885C58"/>
    <w:rsid w:val="008933A1"/>
    <w:rsid w:val="008A0617"/>
    <w:rsid w:val="008A1F3A"/>
    <w:rsid w:val="008B6385"/>
    <w:rsid w:val="008C7BF2"/>
    <w:rsid w:val="008D102C"/>
    <w:rsid w:val="008D298C"/>
    <w:rsid w:val="008D2994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97C9E"/>
    <w:rsid w:val="009A2EF2"/>
    <w:rsid w:val="009B4FB4"/>
    <w:rsid w:val="009B796F"/>
    <w:rsid w:val="009C05BC"/>
    <w:rsid w:val="009C6838"/>
    <w:rsid w:val="009D127C"/>
    <w:rsid w:val="009D17FE"/>
    <w:rsid w:val="009D56F0"/>
    <w:rsid w:val="009E436B"/>
    <w:rsid w:val="009E5E1A"/>
    <w:rsid w:val="009E7AEC"/>
    <w:rsid w:val="009F5812"/>
    <w:rsid w:val="00A108CF"/>
    <w:rsid w:val="00A11CF2"/>
    <w:rsid w:val="00A331C5"/>
    <w:rsid w:val="00A34B95"/>
    <w:rsid w:val="00A619DA"/>
    <w:rsid w:val="00A64C36"/>
    <w:rsid w:val="00A703E7"/>
    <w:rsid w:val="00A74A4B"/>
    <w:rsid w:val="00A77A21"/>
    <w:rsid w:val="00A80D22"/>
    <w:rsid w:val="00A865C3"/>
    <w:rsid w:val="00A94069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504B2"/>
    <w:rsid w:val="00B513C4"/>
    <w:rsid w:val="00B83CFB"/>
    <w:rsid w:val="00B91E54"/>
    <w:rsid w:val="00BA30E7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F0787"/>
    <w:rsid w:val="00D062AB"/>
    <w:rsid w:val="00D06D04"/>
    <w:rsid w:val="00D1448B"/>
    <w:rsid w:val="00D20B89"/>
    <w:rsid w:val="00D217BC"/>
    <w:rsid w:val="00D3609D"/>
    <w:rsid w:val="00D376FA"/>
    <w:rsid w:val="00D472F7"/>
    <w:rsid w:val="00D47EEF"/>
    <w:rsid w:val="00D535DB"/>
    <w:rsid w:val="00D54B9D"/>
    <w:rsid w:val="00D65D2B"/>
    <w:rsid w:val="00D84A09"/>
    <w:rsid w:val="00D92D0D"/>
    <w:rsid w:val="00DA1327"/>
    <w:rsid w:val="00DC495E"/>
    <w:rsid w:val="00DC5A2B"/>
    <w:rsid w:val="00DC72CD"/>
    <w:rsid w:val="00DE22EF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7495B"/>
    <w:rsid w:val="00E76DEE"/>
    <w:rsid w:val="00E81E75"/>
    <w:rsid w:val="00EB119E"/>
    <w:rsid w:val="00EB1F5D"/>
    <w:rsid w:val="00F0237A"/>
    <w:rsid w:val="00F04744"/>
    <w:rsid w:val="00F10A74"/>
    <w:rsid w:val="00F21A20"/>
    <w:rsid w:val="00F25AC9"/>
    <w:rsid w:val="00F364DD"/>
    <w:rsid w:val="00F50FCE"/>
    <w:rsid w:val="00F726B5"/>
    <w:rsid w:val="00F7481C"/>
    <w:rsid w:val="00F777B7"/>
    <w:rsid w:val="00FA4B35"/>
    <w:rsid w:val="00FC044B"/>
    <w:rsid w:val="00FC133E"/>
    <w:rsid w:val="00FE0BBA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C610F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2299</Words>
  <Characters>2470</Characters>
  <Lines>19</Lines>
  <Paragraphs>5</Paragraphs>
  <TotalTime>2</TotalTime>
  <ScaleCrop>false</ScaleCrop>
  <LinksUpToDate>false</LinksUpToDate>
  <CharactersWithSpaces>2676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2024-07-01T12:48:00Z</dcterms:created>
  <dc:creator>zxxk</dc:creator>
  <cp:lastModifiedBy>Sena-SEGE AUDIO</cp:lastModifiedBy>
  <dcterms:modified xsi:type="dcterms:W3CDTF">2024-09-14T12:55:21Z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0AA3BC722BCF48299EB9BF2BE304FE6E_12</vt:lpwstr>
  </property>
</Properties>
</file>