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12065000</wp:posOffset>
            </wp:positionH>
            <wp:positionV relativeFrom="topMargin">
              <wp:posOffset>12192000</wp:posOffset>
            </wp:positionV>
            <wp:extent cx="330200" cy="317500"/>
            <wp:effectExtent l="0" t="0" r="12700" b="635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3302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1.2声音的特性（知识解读）（原卷版）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eastAsia" w:ascii="黑体" w:hAnsi="黑体" w:eastAsia="黑体" w:cs="黑体"/>
          <w:b w:val="0"/>
          <w:bCs w:val="0"/>
          <w:sz w:val="21"/>
          <w:szCs w:val="21"/>
          <w:lang w:val="en-US" w:eastAsia="zh-CN"/>
        </w:rPr>
        <w:t>频率与音调的关系</w:t>
      </w:r>
    </w:p>
    <w:p w14:paraId="24E4C494">
      <w:pPr>
        <w:jc w:val="left"/>
        <w:rPr>
          <w:rStyle w:val="6"/>
          <w:rFonts w:hint="eastAsia" w:ascii="黑体" w:hAnsi="黑体" w:eastAsia="黑体" w:cs="黑体"/>
          <w:b w:val="0"/>
          <w:bCs w:val="0"/>
          <w:sz w:val="21"/>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黑体" w:hAnsi="黑体" w:eastAsia="黑体" w:cs="黑体"/>
          <w:b w:val="0"/>
          <w:bCs w:val="0"/>
          <w:sz w:val="21"/>
          <w:szCs w:val="21"/>
          <w:lang w:val="en-US" w:eastAsia="zh-CN"/>
        </w:rPr>
        <w:t>响度与振幅的关系</w:t>
      </w:r>
    </w:p>
    <w:p w14:paraId="7311130A">
      <w:pPr>
        <w:jc w:val="left"/>
        <w:rPr>
          <w:rStyle w:val="6"/>
          <w:rFonts w:hint="eastAsia" w:ascii="黑体" w:hAnsi="黑体" w:eastAsia="黑体" w:cs="黑体"/>
          <w:b w:val="0"/>
          <w:bCs w:val="0"/>
          <w:sz w:val="21"/>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eastAsia" w:ascii="黑体" w:hAnsi="黑体" w:eastAsia="黑体" w:cs="黑体"/>
          <w:b w:val="0"/>
          <w:bCs w:val="0"/>
          <w:sz w:val="21"/>
          <w:szCs w:val="21"/>
          <w:lang w:val="en-US" w:eastAsia="zh-CN"/>
        </w:rPr>
        <w:t>音调、响度与音色的区分</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CEF5B5">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0CEF5B5">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E62B922">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频率及与音调的关系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0E62B922">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频率及与音调的关系</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6A5CE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1、音调：</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声音的高低</w:t>
      </w:r>
      <w:r>
        <w:rPr>
          <w:rFonts w:hint="eastAsia" w:ascii="黑体" w:hAnsi="黑体" w:eastAsia="黑体" w:cs="黑体"/>
          <w:i w:val="0"/>
          <w:iCs w:val="0"/>
          <w:caps w:val="0"/>
          <w:color w:val="333333"/>
          <w:spacing w:val="0"/>
          <w:kern w:val="0"/>
          <w:sz w:val="21"/>
          <w:szCs w:val="21"/>
          <w:shd w:val="clear" w:color="auto" w:fill="FFFFFF"/>
          <w:lang w:val="en-US" w:eastAsia="zh-CN" w:bidi="ar"/>
        </w:rPr>
        <w:t>，表示人的听觉分辨一个声音的调子高低的程度，由发声体的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振动频率</w:t>
      </w:r>
      <w:r>
        <w:rPr>
          <w:rFonts w:hint="eastAsia" w:ascii="黑体" w:hAnsi="黑体" w:eastAsia="黑体" w:cs="黑体"/>
          <w:i w:val="0"/>
          <w:iCs w:val="0"/>
          <w:caps w:val="0"/>
          <w:color w:val="333333"/>
          <w:spacing w:val="0"/>
          <w:kern w:val="0"/>
          <w:sz w:val="21"/>
          <w:szCs w:val="21"/>
          <w:shd w:val="clear" w:color="auto" w:fill="FFFFFF"/>
          <w:lang w:val="en-US" w:eastAsia="zh-CN" w:bidi="ar"/>
        </w:rPr>
        <w:t>决定，物理学中，振动快慢用</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每秒振动的次数</w:t>
      </w:r>
      <w:r>
        <w:rPr>
          <w:rFonts w:hint="eastAsia" w:ascii="黑体" w:hAnsi="黑体" w:eastAsia="黑体" w:cs="黑体"/>
          <w:i w:val="0"/>
          <w:iCs w:val="0"/>
          <w:caps w:val="0"/>
          <w:color w:val="333333"/>
          <w:spacing w:val="0"/>
          <w:kern w:val="0"/>
          <w:sz w:val="21"/>
          <w:szCs w:val="21"/>
          <w:shd w:val="clear" w:color="auto" w:fill="FFFFFF"/>
          <w:lang w:val="en-US" w:eastAsia="zh-CN" w:bidi="ar"/>
        </w:rPr>
        <w:t>来表示，称为频率。</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频率越高，音调越高。频率越低，音调越低</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22A469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2、发声体的振动频率决定音调；结合实际，例如：女高音，男低音，“高”和“低”指的就是音调。向水壶中灌热水音调的变化，随着水的增多，水壶上方的空气柱变小，引起频率的变化，引起音调的变化。</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2B6D302">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小寒用自制酒瓶琴为妈妈演奏小星星，如图所示，敲击时酒瓶依次发出1、2、3、4、5、6、7、i，其中演奏55 | 44 | 33 | 2— |时，敲击酒瓶的顺序正确的是（</w:t>
      </w:r>
      <w:r>
        <w:rPr>
          <w:rFonts w:ascii="Times New Roman" w:hAnsi="Times New Roman" w:eastAsia="Times New Roman" w:cs="Times New Roman"/>
          <w:kern w:val="0"/>
          <w:sz w:val="24"/>
          <w:szCs w:val="24"/>
        </w:rPr>
        <w:t>    </w:t>
      </w:r>
      <w:r>
        <w:t>）</w:t>
      </w:r>
    </w:p>
    <w:p w14:paraId="436DE3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15185" cy="1233170"/>
            <wp:effectExtent l="0" t="0" r="3175" b="1270"/>
            <wp:docPr id="100003" name="图片 100003" descr="@@@27ef50da-2944-4bbc-9320-e568ba01a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ef50da-2944-4bbc-9320-e568ba01a938"/>
                    <pic:cNvPicPr>
                      <a:picLocks noChangeAspect="1"/>
                    </pic:cNvPicPr>
                  </pic:nvPicPr>
                  <pic:blipFill>
                    <a:blip r:embed="rId10"/>
                    <a:stretch>
                      <a:fillRect/>
                    </a:stretch>
                  </pic:blipFill>
                  <pic:spPr>
                    <a:xfrm>
                      <a:off x="0" y="0"/>
                      <a:ext cx="2115185" cy="1233170"/>
                    </a:xfrm>
                    <a:prstGeom prst="rect">
                      <a:avLst/>
                    </a:prstGeom>
                  </pic:spPr>
                </pic:pic>
              </a:graphicData>
            </a:graphic>
          </wp:inline>
        </w:drawing>
      </w:r>
    </w:p>
    <w:p w14:paraId="79518B96">
      <w:pPr>
        <w:shd w:val="clear" w:color="auto" w:fill="auto"/>
        <w:tabs>
          <w:tab w:val="left" w:pos="2078"/>
          <w:tab w:val="left" w:pos="4156"/>
          <w:tab w:val="left" w:pos="6234"/>
        </w:tabs>
        <w:spacing w:line="360" w:lineRule="auto"/>
        <w:ind w:left="300"/>
        <w:jc w:val="left"/>
        <w:textAlignment w:val="center"/>
      </w:pPr>
      <w:r>
        <w:t>A．ACEG</w:t>
      </w:r>
      <w:r>
        <w:tab/>
      </w:r>
      <w:r>
        <w:t>B．EDCB</w:t>
      </w:r>
      <w:r>
        <w:tab/>
      </w:r>
      <w:r>
        <w:t>C．BCDE</w:t>
      </w:r>
      <w:r>
        <w:tab/>
      </w:r>
      <w:r>
        <w:t>D．DEFG</w:t>
      </w:r>
    </w:p>
    <w:p w14:paraId="753F9DD7">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如图1所示是小明在课余时间自制的“水管琴”，它由材质相同、长短不同、下端封闭、上端开口的水管并排组成，在学校科学节演奏《爱我中华》时，小明用硬纸板拍打不同水管的上端，“水管琴”会发出高低不同的乐音，发出的乐音是由水管和管内空气柱</w:t>
      </w:r>
      <w:r>
        <w:rPr>
          <w:rFonts w:ascii="Times New Roman" w:hAnsi="Times New Roman" w:eastAsia="Times New Roman" w:cs="Times New Roman"/>
          <w:b w:val="0"/>
          <w:sz w:val="21"/>
          <w:u w:val="single"/>
        </w:rPr>
        <w:t xml:space="preserve">      </w:t>
      </w:r>
      <w:r>
        <w:t>产生的，长度越长的水管，发出声音的音调</w:t>
      </w:r>
      <w:r>
        <w:rPr>
          <w:rFonts w:ascii="Times New Roman" w:hAnsi="Times New Roman" w:eastAsia="Times New Roman" w:cs="Times New Roman"/>
          <w:b w:val="0"/>
          <w:sz w:val="21"/>
          <w:u w:val="single"/>
        </w:rPr>
        <w:t xml:space="preserve">      </w:t>
      </w:r>
      <w:r>
        <w:t>（选填“越高”“越低”或“不变”）。</w:t>
      </w:r>
    </w:p>
    <w:p w14:paraId="359E9A7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5715" b="5715"/>
            <wp:docPr id="100013" name="图片 100013" descr="@@@e71a8f96-0f3b-49ff-83df-3617c229b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71a8f96-0f3b-49ff-83df-3617c229b668"/>
                    <pic:cNvPicPr>
                      <a:picLocks noChangeAspect="1"/>
                    </pic:cNvPicPr>
                  </pic:nvPicPr>
                  <pic:blipFill>
                    <a:blip r:embed="rId11"/>
                    <a:stretch>
                      <a:fillRect/>
                    </a:stretch>
                  </pic:blipFill>
                  <pic:spPr>
                    <a:xfrm>
                      <a:off x="0" y="0"/>
                      <a:ext cx="1533525" cy="1228725"/>
                    </a:xfrm>
                    <a:prstGeom prst="rect">
                      <a:avLst/>
                    </a:prstGeom>
                  </pic:spPr>
                </pic:pic>
              </a:graphicData>
            </a:graphic>
          </wp:inline>
        </w:drawing>
      </w:r>
    </w:p>
    <w:p w14:paraId="396CB106">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-3</w:t>
      </w:r>
      <w:r>
        <w:rPr>
          <w:rStyle w:val="6"/>
          <w:rFonts w:eastAsia="黑体"/>
          <w:szCs w:val="21"/>
        </w:rPr>
        <w:t>】</w:t>
      </w:r>
      <w:r>
        <w:t>在学习吉他演奏的过程中，小丽发现琴弦发出声音的音调高低受各种因素影响，经过与同学们讨论，提出了以下猜想：</w:t>
      </w:r>
    </w:p>
    <w:p w14:paraId="7B8E45D5">
      <w:pPr>
        <w:shd w:val="clear" w:color="auto" w:fill="auto"/>
        <w:spacing w:line="360" w:lineRule="auto"/>
        <w:jc w:val="left"/>
        <w:textAlignment w:val="center"/>
      </w:pPr>
      <w:r>
        <w:t>猜想1：琴弦发出音调的高低，可能与琴弦的横截面积有关</w:t>
      </w:r>
    </w:p>
    <w:p w14:paraId="07623759">
      <w:pPr>
        <w:shd w:val="clear" w:color="auto" w:fill="auto"/>
        <w:spacing w:line="360" w:lineRule="auto"/>
        <w:jc w:val="left"/>
        <w:textAlignment w:val="center"/>
      </w:pPr>
      <w:r>
        <w:t>猜想2：琴弦发出音调的高低，可能与琴弦的长短有关</w:t>
      </w:r>
    </w:p>
    <w:p w14:paraId="2AB0055B">
      <w:pPr>
        <w:shd w:val="clear" w:color="auto" w:fill="auto"/>
        <w:spacing w:line="360" w:lineRule="auto"/>
        <w:jc w:val="left"/>
        <w:textAlignment w:val="center"/>
      </w:pPr>
      <w:r>
        <w:t>猜想3：琴弦发出音调的高低，可能与琴弦的材料有关</w:t>
      </w:r>
    </w:p>
    <w:p w14:paraId="4AEDADF3">
      <w:pPr>
        <w:shd w:val="clear" w:color="auto" w:fill="auto"/>
        <w:spacing w:line="360" w:lineRule="auto"/>
        <w:jc w:val="left"/>
        <w:textAlignment w:val="center"/>
      </w:pPr>
      <w:r>
        <w:t>为了验证上述猜想是否正确，他们找到下表列出的几种规格的琴弦进行实验。</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70"/>
        <w:gridCol w:w="1337"/>
        <w:gridCol w:w="1905"/>
      </w:tblGrid>
      <w:tr w14:paraId="5F09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AAC2B">
            <w:pPr>
              <w:shd w:val="clear" w:color="auto" w:fill="auto"/>
              <w:spacing w:line="360" w:lineRule="auto"/>
              <w:jc w:val="center"/>
              <w:textAlignment w:val="center"/>
            </w:pPr>
            <w:r>
              <w:t>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96456">
            <w:pPr>
              <w:shd w:val="clear" w:color="auto" w:fill="auto"/>
              <w:spacing w:line="360" w:lineRule="auto"/>
              <w:jc w:val="center"/>
              <w:textAlignment w:val="center"/>
            </w:pPr>
            <w: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8A0C37">
            <w:pPr>
              <w:shd w:val="clear" w:color="auto" w:fill="auto"/>
              <w:spacing w:line="360" w:lineRule="auto"/>
              <w:jc w:val="center"/>
              <w:textAlignment w:val="center"/>
            </w:pPr>
            <w:r>
              <w:t>长度（cm）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28C822">
            <w:pPr>
              <w:shd w:val="clear" w:color="auto" w:fill="auto"/>
              <w:spacing w:line="360" w:lineRule="auto"/>
              <w:jc w:val="center"/>
              <w:textAlignment w:val="center"/>
            </w:pPr>
            <w:r>
              <w:t>横截面积（mm</w:t>
            </w:r>
            <w:r>
              <w:rPr>
                <w:vertAlign w:val="superscript"/>
              </w:rPr>
              <w:t>2</w:t>
            </w:r>
            <w:r>
              <w:t>）</w:t>
            </w:r>
          </w:p>
        </w:tc>
      </w:tr>
      <w:tr w14:paraId="72F7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1E4770">
            <w:pPr>
              <w:shd w:val="clear" w:color="auto" w:fill="auto"/>
              <w:spacing w:line="360" w:lineRule="auto"/>
              <w:jc w:val="center"/>
              <w:textAlignment w:val="center"/>
            </w:pPr>
            <w: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9BBD4">
            <w:pPr>
              <w:shd w:val="clear" w:color="auto" w:fill="auto"/>
              <w:spacing w:line="360" w:lineRule="auto"/>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23895">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EE7C0C">
            <w:pPr>
              <w:shd w:val="clear" w:color="auto" w:fill="auto"/>
              <w:spacing w:line="360" w:lineRule="auto"/>
              <w:jc w:val="center"/>
              <w:textAlignment w:val="center"/>
            </w:pPr>
            <w:r>
              <w:t>0.3</w:t>
            </w:r>
          </w:p>
        </w:tc>
      </w:tr>
      <w:tr w14:paraId="3640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38973A">
            <w:pPr>
              <w:shd w:val="clear" w:color="auto" w:fill="auto"/>
              <w:spacing w:line="360" w:lineRule="auto"/>
              <w:jc w:val="center"/>
              <w:textAlignment w:val="center"/>
            </w:pPr>
            <w: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D37412">
            <w:pPr>
              <w:shd w:val="clear" w:color="auto" w:fill="auto"/>
              <w:spacing w:line="360" w:lineRule="auto"/>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3F7B7">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A7E95">
            <w:pPr>
              <w:shd w:val="clear" w:color="auto" w:fill="auto"/>
              <w:spacing w:line="360" w:lineRule="auto"/>
              <w:jc w:val="center"/>
              <w:textAlignment w:val="center"/>
            </w:pPr>
            <w:r>
              <w:t>0.7</w:t>
            </w:r>
          </w:p>
        </w:tc>
      </w:tr>
      <w:tr w14:paraId="053A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D4315">
            <w:pPr>
              <w:shd w:val="clear" w:color="auto" w:fill="auto"/>
              <w:spacing w:line="360" w:lineRule="auto"/>
              <w:jc w:val="center"/>
              <w:textAlignment w:val="center"/>
            </w:pPr>
            <w: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21456">
            <w:pPr>
              <w:shd w:val="clear" w:color="auto" w:fill="auto"/>
              <w:spacing w:line="360" w:lineRule="auto"/>
              <w:jc w:val="center"/>
              <w:textAlignment w:val="center"/>
            </w:pPr>
            <w:r>
              <w:t>尼龙丝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236CED">
            <w:pPr>
              <w:shd w:val="clear" w:color="auto" w:fill="auto"/>
              <w:spacing w:line="360" w:lineRule="auto"/>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35854">
            <w:pPr>
              <w:shd w:val="clear" w:color="auto" w:fill="auto"/>
              <w:spacing w:line="360" w:lineRule="auto"/>
              <w:jc w:val="center"/>
              <w:textAlignment w:val="center"/>
            </w:pPr>
            <w:r>
              <w:t>0.5</w:t>
            </w:r>
          </w:p>
        </w:tc>
      </w:tr>
      <w:tr w14:paraId="6F89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13CC6">
            <w:pPr>
              <w:shd w:val="clear" w:color="auto" w:fill="auto"/>
              <w:spacing w:line="360" w:lineRule="auto"/>
              <w:jc w:val="center"/>
              <w:textAlignment w:val="center"/>
            </w:pPr>
            <w: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809028">
            <w:pPr>
              <w:shd w:val="clear" w:color="auto" w:fill="auto"/>
              <w:spacing w:line="360" w:lineRule="auto"/>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949697">
            <w:pPr>
              <w:shd w:val="clear" w:color="auto" w:fill="auto"/>
              <w:spacing w:line="360" w:lineRule="auto"/>
              <w:jc w:val="center"/>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E84E2">
            <w:pPr>
              <w:shd w:val="clear" w:color="auto" w:fill="auto"/>
              <w:spacing w:line="360" w:lineRule="auto"/>
              <w:jc w:val="center"/>
              <w:textAlignment w:val="center"/>
            </w:pPr>
            <w:r>
              <w:t>0.5</w:t>
            </w:r>
          </w:p>
        </w:tc>
      </w:tr>
      <w:tr w14:paraId="46E4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72A81">
            <w:pPr>
              <w:shd w:val="clear" w:color="auto" w:fill="auto"/>
              <w:spacing w:line="360" w:lineRule="auto"/>
              <w:jc w:val="center"/>
              <w:textAlignment w:val="center"/>
            </w:pPr>
            <w: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2CB967">
            <w:pPr>
              <w:shd w:val="clear" w:color="auto" w:fill="auto"/>
              <w:spacing w:line="360" w:lineRule="auto"/>
              <w:jc w:val="center"/>
              <w:textAlignment w:val="center"/>
            </w:pPr>
            <w:r>
              <w:t>尼龙丝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704977">
            <w:pPr>
              <w:shd w:val="clear" w:color="auto" w:fill="auto"/>
              <w:spacing w:line="360" w:lineRule="auto"/>
              <w:jc w:val="center"/>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567F4A">
            <w:pPr>
              <w:shd w:val="clear" w:color="auto" w:fill="auto"/>
              <w:spacing w:line="360" w:lineRule="auto"/>
              <w:jc w:val="center"/>
              <w:textAlignment w:val="center"/>
            </w:pPr>
            <w:r>
              <w:t>0.5</w:t>
            </w:r>
          </w:p>
        </w:tc>
      </w:tr>
    </w:tbl>
    <w:p w14:paraId="73D5DB64">
      <w:pPr>
        <w:shd w:val="clear" w:color="auto" w:fill="auto"/>
        <w:spacing w:line="360" w:lineRule="auto"/>
        <w:jc w:val="left"/>
        <w:textAlignment w:val="center"/>
      </w:pPr>
      <w:r>
        <w:t>（1）为了验证猜想1，应控制琴弦的材料和长度不变，只改变琴弦的</w:t>
      </w:r>
      <w:r>
        <w:rPr>
          <w:rFonts w:ascii="Times New Roman" w:hAnsi="Times New Roman" w:eastAsia="Times New Roman" w:cs="Times New Roman"/>
          <w:b w:val="0"/>
          <w:sz w:val="21"/>
          <w:u w:val="single"/>
        </w:rPr>
        <w:t xml:space="preserve">       </w:t>
      </w:r>
      <w:r>
        <w:t>。这种研究问题的方法与下列那个知识的探究方法相同</w:t>
      </w:r>
      <w:r>
        <w:rPr>
          <w:rFonts w:ascii="Times New Roman" w:hAnsi="Times New Roman" w:eastAsia="Times New Roman" w:cs="Times New Roman"/>
          <w:b w:val="0"/>
          <w:sz w:val="21"/>
          <w:u w:val="single"/>
        </w:rPr>
        <w:t xml:space="preserve">         </w:t>
      </w:r>
      <w:r>
        <w:t>；</w:t>
      </w:r>
    </w:p>
    <w:p w14:paraId="4E400024">
      <w:pPr>
        <w:shd w:val="clear" w:color="auto" w:fill="auto"/>
        <w:spacing w:line="360" w:lineRule="auto"/>
        <w:jc w:val="left"/>
        <w:textAlignment w:val="center"/>
      </w:pPr>
      <w:r>
        <w:t xml:space="preserve">①为描述光的传播路径和方向，我们引入光线 </w:t>
      </w:r>
    </w:p>
    <w:p w14:paraId="59F7D060">
      <w:pPr>
        <w:shd w:val="clear" w:color="auto" w:fill="auto"/>
        <w:spacing w:line="360" w:lineRule="auto"/>
        <w:jc w:val="left"/>
        <w:textAlignment w:val="center"/>
      </w:pPr>
      <w:r>
        <w:t>②探究平面镜成像时我们选择两支一模一样的蜡烛</w:t>
      </w:r>
    </w:p>
    <w:p w14:paraId="583F21B3">
      <w:pPr>
        <w:shd w:val="clear" w:color="auto" w:fill="auto"/>
        <w:spacing w:line="360" w:lineRule="auto"/>
        <w:jc w:val="left"/>
        <w:textAlignment w:val="center"/>
      </w:pPr>
      <w:r>
        <w:t xml:space="preserve">③根据花的香味我们判断花香分子在运动 </w:t>
      </w:r>
    </w:p>
    <w:p w14:paraId="2212C800">
      <w:pPr>
        <w:shd w:val="clear" w:color="auto" w:fill="auto"/>
        <w:spacing w:line="360" w:lineRule="auto"/>
        <w:jc w:val="left"/>
        <w:textAlignment w:val="center"/>
      </w:pPr>
      <w:r>
        <w:t xml:space="preserve">④探究降落伞滞留时间与什么因素有关 </w:t>
      </w:r>
    </w:p>
    <w:p w14:paraId="32839DE2">
      <w:pPr>
        <w:shd w:val="clear" w:color="auto" w:fill="auto"/>
        <w:spacing w:line="360" w:lineRule="auto"/>
        <w:jc w:val="left"/>
        <w:textAlignment w:val="center"/>
      </w:pPr>
      <w:r>
        <w:t>（2）所以验证猜想1，应选用编号为</w:t>
      </w:r>
      <w:r>
        <w:rPr>
          <w:rFonts w:ascii="Times New Roman" w:hAnsi="Times New Roman" w:eastAsia="Times New Roman" w:cs="Times New Roman"/>
          <w:b w:val="0"/>
          <w:sz w:val="21"/>
          <w:u w:val="single"/>
        </w:rPr>
        <w:t xml:space="preserve">         </w:t>
      </w:r>
      <w:r>
        <w:t>的两根琴弦进行探究；</w:t>
      </w:r>
    </w:p>
    <w:p w14:paraId="4D013597">
      <w:pPr>
        <w:shd w:val="clear" w:color="auto" w:fill="auto"/>
        <w:spacing w:line="360" w:lineRule="auto"/>
        <w:jc w:val="left"/>
        <w:textAlignment w:val="center"/>
      </w:pPr>
      <w:r>
        <w:t>（3）选用编号为DE的琴弦进行探究，是为了验证猜想</w:t>
      </w:r>
      <w:r>
        <w:rPr>
          <w:rFonts w:ascii="Times New Roman" w:hAnsi="Times New Roman" w:eastAsia="Times New Roman" w:cs="Times New Roman"/>
          <w:b w:val="0"/>
          <w:sz w:val="21"/>
          <w:u w:val="single"/>
        </w:rPr>
        <w:t xml:space="preserve">         </w:t>
      </w:r>
      <w:r>
        <w:t>；</w:t>
      </w:r>
    </w:p>
    <w:p w14:paraId="38044E0B">
      <w:pPr>
        <w:shd w:val="clear" w:color="auto" w:fill="auto"/>
        <w:spacing w:line="360" w:lineRule="auto"/>
        <w:jc w:val="left"/>
        <w:textAlignment w:val="center"/>
      </w:pPr>
      <w:r>
        <w:t>（4）选用编号为BC的琴弦不能探究发出声音的音调跟什么因素有关。理由是</w:t>
      </w:r>
      <w:r>
        <w:rPr>
          <w:rFonts w:ascii="Times New Roman" w:hAnsi="Times New Roman" w:eastAsia="Times New Roman" w:cs="Times New Roman"/>
          <w:b w:val="0"/>
          <w:sz w:val="21"/>
          <w:u w:val="single"/>
        </w:rPr>
        <w:t xml:space="preserve">        </w:t>
      </w:r>
      <w:r>
        <w:t>。</w:t>
      </w:r>
    </w:p>
    <w:p w14:paraId="2000D91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小红完成一些关于声现象的实验，如图所示，下列说法不正确的是（　　）</w:t>
      </w:r>
    </w:p>
    <w:p w14:paraId="0CD59B6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76630"/>
            <wp:effectExtent l="0" t="0" r="12065" b="13970"/>
            <wp:docPr id="100005" name="图片 100005" descr="@@@06fc3ef2-f86b-4c36-ae06-a8691b880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fc3ef2-f86b-4c36-ae06-a8691b880b94"/>
                    <pic:cNvPicPr>
                      <a:picLocks noChangeAspect="1"/>
                    </pic:cNvPicPr>
                  </pic:nvPicPr>
                  <pic:blipFill>
                    <a:blip r:embed="rId12"/>
                    <a:stretch>
                      <a:fillRect/>
                    </a:stretch>
                  </pic:blipFill>
                  <pic:spPr>
                    <a:xfrm>
                      <a:off x="0" y="0"/>
                      <a:ext cx="5276800" cy="976876"/>
                    </a:xfrm>
                    <a:prstGeom prst="rect">
                      <a:avLst/>
                    </a:prstGeom>
                  </pic:spPr>
                </pic:pic>
              </a:graphicData>
            </a:graphic>
          </wp:inline>
        </w:drawing>
      </w:r>
    </w:p>
    <w:p w14:paraId="60CB114E">
      <w:pPr>
        <w:shd w:val="clear" w:color="auto" w:fill="auto"/>
        <w:spacing w:line="360" w:lineRule="auto"/>
        <w:ind w:left="300"/>
        <w:jc w:val="left"/>
        <w:textAlignment w:val="center"/>
      </w:pPr>
      <w:r>
        <w:t>A．泡沫塑料小球在发声的扬声器中跳动，说明声是由物体振动产生的</w:t>
      </w:r>
    </w:p>
    <w:p w14:paraId="1B026770">
      <w:pPr>
        <w:shd w:val="clear" w:color="auto" w:fill="auto"/>
        <w:spacing w:line="360" w:lineRule="auto"/>
        <w:ind w:left="300"/>
        <w:jc w:val="left"/>
        <w:textAlignment w:val="center"/>
      </w:pPr>
      <w:r>
        <w:t>B．能听到水中音乐芯片的音乐声，说明液体可以传声</w:t>
      </w:r>
    </w:p>
    <w:p w14:paraId="3D0D033D">
      <w:pPr>
        <w:shd w:val="clear" w:color="auto" w:fill="auto"/>
        <w:spacing w:line="360" w:lineRule="auto"/>
        <w:ind w:left="300"/>
        <w:jc w:val="left"/>
        <w:textAlignment w:val="center"/>
      </w:pPr>
      <w:r>
        <w:t>C．齿轮的齿数越多，纸片发出声音的音调越高</w:t>
      </w:r>
    </w:p>
    <w:p w14:paraId="79705726">
      <w:pPr>
        <w:shd w:val="clear" w:color="auto" w:fill="auto"/>
        <w:spacing w:line="360" w:lineRule="auto"/>
        <w:ind w:left="300"/>
        <w:jc w:val="left"/>
        <w:textAlignment w:val="center"/>
      </w:pPr>
      <w:r>
        <w:t>D．用筷子依次敲打瓶口，瓶中空气柱振动发出声音的音调不同</w:t>
      </w:r>
    </w:p>
    <w:p w14:paraId="1A7FC6D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利用一根琴弦和一些简单器材制作了如图所示的“单弦琴”。拨动箭头处琴弦使琴弦</w:t>
      </w:r>
      <w:r>
        <w:rPr>
          <w:rFonts w:ascii="Times New Roman" w:hAnsi="Times New Roman" w:eastAsia="Times New Roman" w:cs="Times New Roman"/>
          <w:b w:val="0"/>
          <w:sz w:val="21"/>
          <w:u w:val="single"/>
        </w:rPr>
        <w:t xml:space="preserve">       </w:t>
      </w:r>
      <w:r>
        <w:t>发出声音，拨动箭头处琴弦的同时用镊子按压在不同标记点，即可发出不同音调的声音，若使镊子从左至右的移动，则音调逐渐</w:t>
      </w:r>
      <w:r>
        <w:rPr>
          <w:rFonts w:ascii="Times New Roman" w:hAnsi="Times New Roman" w:eastAsia="Times New Roman" w:cs="Times New Roman"/>
          <w:b w:val="0"/>
          <w:sz w:val="21"/>
          <w:u w:val="single"/>
        </w:rPr>
        <w:t xml:space="preserve">       </w:t>
      </w:r>
      <w:r>
        <w:t xml:space="preserve">（选填“变低”“不变”或“变高”） </w:t>
      </w:r>
    </w:p>
    <w:p w14:paraId="588007F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409700"/>
            <wp:effectExtent l="0" t="0" r="13335" b="7620"/>
            <wp:docPr id="100015" name="图片 100015" descr="@@@16141a5c-5e40-411d-b576-e9e736f1d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141a5c-5e40-411d-b576-e9e736f1d6aa"/>
                    <pic:cNvPicPr>
                      <a:picLocks noChangeAspect="1"/>
                    </pic:cNvPicPr>
                  </pic:nvPicPr>
                  <pic:blipFill>
                    <a:blip r:embed="rId13"/>
                    <a:stretch>
                      <a:fillRect/>
                    </a:stretch>
                  </pic:blipFill>
                  <pic:spPr>
                    <a:xfrm>
                      <a:off x="0" y="0"/>
                      <a:ext cx="2028825" cy="1409700"/>
                    </a:xfrm>
                    <a:prstGeom prst="rect">
                      <a:avLst/>
                    </a:prstGeom>
                  </pic:spPr>
                </pic:pic>
              </a:graphicData>
            </a:graphic>
          </wp:inline>
        </w:drawing>
      </w:r>
    </w:p>
    <w:p w14:paraId="2F4C76D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-3</w:t>
      </w:r>
      <w:r>
        <w:rPr>
          <w:rStyle w:val="6"/>
          <w:rFonts w:hint="eastAsia" w:eastAsia="黑体"/>
          <w:szCs w:val="21"/>
        </w:rPr>
        <w:t>】</w:t>
      </w:r>
      <w:r>
        <w:t>在学习吉他演奏的过程中，小华发现琴弦发出声音的音调高低是受各种因素影响的，他决定对此进行研究。经过和同学们讨论，提出了以下猜想：猜想一：琴弦发出声音的音调高低，可能与琴弦的长短有关。猜想二：琴弦发出声音的音调高低，可能与琴弦的粗细有关。猜想三：琴弦发出声音的音调高低，可能与琴弦的松紧有关。为了验证上述猜想是否正确，他们进行实验并记录数据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85"/>
        <w:gridCol w:w="1248"/>
        <w:gridCol w:w="660"/>
        <w:gridCol w:w="660"/>
      </w:tblGrid>
      <w:tr w14:paraId="485E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7F7435">
            <w:pPr>
              <w:shd w:val="clear" w:color="auto" w:fill="auto"/>
              <w:spacing w:line="360" w:lineRule="auto"/>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ECAF2">
            <w:pPr>
              <w:shd w:val="clear" w:color="auto" w:fill="auto"/>
              <w:spacing w:line="360" w:lineRule="auto"/>
              <w:jc w:val="center"/>
              <w:textAlignment w:val="center"/>
            </w:pPr>
            <w:r>
              <w:t>粗细（mm</w:t>
            </w:r>
            <w:r>
              <w:rPr>
                <w:vertAlign w:val="superscript"/>
              </w:rPr>
              <w:t>2</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E951D4">
            <w:pPr>
              <w:shd w:val="clear" w:color="auto" w:fill="auto"/>
              <w:spacing w:line="360" w:lineRule="auto"/>
              <w:jc w:val="center"/>
              <w:textAlignment w:val="center"/>
            </w:pPr>
            <w:r>
              <w:t>长短（m）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41BF0">
            <w:pPr>
              <w:shd w:val="clear" w:color="auto" w:fill="auto"/>
              <w:spacing w:line="360" w:lineRule="auto"/>
              <w:jc w:val="center"/>
              <w:textAlignment w:val="center"/>
            </w:pPr>
            <w:r>
              <w:t>松紧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F2EE9">
            <w:pPr>
              <w:shd w:val="clear" w:color="auto" w:fill="auto"/>
              <w:spacing w:line="360" w:lineRule="auto"/>
              <w:jc w:val="center"/>
              <w:textAlignment w:val="center"/>
            </w:pPr>
            <w:r>
              <w:t>音调</w:t>
            </w:r>
          </w:p>
        </w:tc>
      </w:tr>
      <w:tr w14:paraId="04FF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73DB92">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6046A">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1FC4DE">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90E68">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D7877">
            <w:pPr>
              <w:shd w:val="clear" w:color="auto" w:fill="auto"/>
              <w:spacing w:line="360" w:lineRule="auto"/>
              <w:jc w:val="center"/>
              <w:textAlignment w:val="center"/>
            </w:pPr>
            <w:r>
              <w:t>高</w:t>
            </w:r>
          </w:p>
        </w:tc>
      </w:tr>
      <w:tr w14:paraId="4127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A5CB418">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5684B6">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C64F58">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C5B0D6">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B0417">
            <w:pPr>
              <w:shd w:val="clear" w:color="auto" w:fill="auto"/>
              <w:spacing w:line="360" w:lineRule="auto"/>
              <w:jc w:val="center"/>
              <w:textAlignment w:val="center"/>
            </w:pPr>
            <w:r>
              <w:t>低</w:t>
            </w:r>
          </w:p>
        </w:tc>
      </w:tr>
      <w:tr w14:paraId="2D8A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B11CD">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B006D">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B907D">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77D49">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C923F">
            <w:pPr>
              <w:shd w:val="clear" w:color="auto" w:fill="auto"/>
              <w:spacing w:line="360" w:lineRule="auto"/>
              <w:jc w:val="center"/>
              <w:textAlignment w:val="center"/>
            </w:pPr>
            <w:r>
              <w:t>低</w:t>
            </w:r>
          </w:p>
        </w:tc>
      </w:tr>
      <w:tr w14:paraId="09E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22694E6">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DEB085">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7ADAE0">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664A4E">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082B2">
            <w:pPr>
              <w:shd w:val="clear" w:color="auto" w:fill="auto"/>
              <w:spacing w:line="360" w:lineRule="auto"/>
              <w:jc w:val="center"/>
              <w:textAlignment w:val="center"/>
            </w:pPr>
            <w:r>
              <w:t>高</w:t>
            </w:r>
          </w:p>
        </w:tc>
      </w:tr>
      <w:tr w14:paraId="4EF0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FE12F">
            <w:pPr>
              <w:shd w:val="clear" w:color="auto" w:fill="auto"/>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218CF4">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885BD">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E7525">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B1614F">
            <w:pPr>
              <w:shd w:val="clear" w:color="auto" w:fill="auto"/>
              <w:spacing w:line="360" w:lineRule="auto"/>
              <w:jc w:val="center"/>
              <w:textAlignment w:val="center"/>
            </w:pPr>
            <w:r>
              <w:t>低</w:t>
            </w:r>
          </w:p>
        </w:tc>
      </w:tr>
      <w:tr w14:paraId="2518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50235BF">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6A0490">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212296">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BB5B53">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9CBD73">
            <w:pPr>
              <w:shd w:val="clear" w:color="auto" w:fill="auto"/>
              <w:spacing w:line="360" w:lineRule="auto"/>
              <w:jc w:val="center"/>
              <w:textAlignment w:val="center"/>
            </w:pPr>
            <w:r>
              <w:t>高</w:t>
            </w:r>
          </w:p>
        </w:tc>
      </w:tr>
    </w:tbl>
    <w:p w14:paraId="5D6AFF5B">
      <w:pPr>
        <w:shd w:val="clear" w:color="auto" w:fill="auto"/>
        <w:spacing w:line="360" w:lineRule="auto"/>
        <w:jc w:val="left"/>
        <w:textAlignment w:val="center"/>
      </w:pPr>
      <w:r>
        <w:t>（1）为了验证猜想一，应选用序号为</w:t>
      </w:r>
      <w:r>
        <w:rPr>
          <w:rFonts w:ascii="Times New Roman" w:hAnsi="Times New Roman" w:eastAsia="Times New Roman" w:cs="Times New Roman"/>
          <w:b w:val="0"/>
          <w:sz w:val="21"/>
          <w:u w:val="single"/>
        </w:rPr>
        <w:t xml:space="preserve">     </w:t>
      </w:r>
      <w:r>
        <w:t>的琴弦进行实验；为了验证猜想二，应选用序号为</w:t>
      </w:r>
      <w:r>
        <w:rPr>
          <w:rFonts w:ascii="Times New Roman" w:hAnsi="Times New Roman" w:eastAsia="Times New Roman" w:cs="Times New Roman"/>
          <w:b w:val="0"/>
          <w:sz w:val="21"/>
          <w:u w:val="single"/>
        </w:rPr>
        <w:t xml:space="preserve">       </w:t>
      </w:r>
      <w:r>
        <w:t>的琴弦进行实验；</w:t>
      </w:r>
    </w:p>
    <w:p w14:paraId="4D068CBB">
      <w:pPr>
        <w:shd w:val="clear" w:color="auto" w:fill="auto"/>
        <w:spacing w:line="360" w:lineRule="auto"/>
        <w:jc w:val="left"/>
        <w:textAlignment w:val="center"/>
      </w:pPr>
      <w:r>
        <w:t>（2）为了验证猜想三，应选用序号为</w:t>
      </w:r>
      <w:r>
        <w:rPr>
          <w:rFonts w:ascii="Times New Roman" w:hAnsi="Times New Roman" w:eastAsia="Times New Roman" w:cs="Times New Roman"/>
          <w:b w:val="0"/>
          <w:sz w:val="21"/>
          <w:u w:val="single"/>
        </w:rPr>
        <w:t xml:space="preserve">        </w:t>
      </w:r>
      <w:r>
        <w:t>的琴弦进行实验；</w:t>
      </w:r>
    </w:p>
    <w:p w14:paraId="7B3556E7">
      <w:pPr>
        <w:shd w:val="clear" w:color="auto" w:fill="auto"/>
        <w:spacing w:line="360" w:lineRule="auto"/>
        <w:jc w:val="left"/>
        <w:textAlignment w:val="center"/>
      </w:pPr>
      <w:r>
        <w:t>（3）该实验应用的物理实验方法是</w:t>
      </w:r>
      <w:r>
        <w:rPr>
          <w:rFonts w:ascii="Times New Roman" w:hAnsi="Times New Roman" w:eastAsia="Times New Roman" w:cs="Times New Roman"/>
          <w:b w:val="0"/>
          <w:sz w:val="21"/>
          <w:u w:val="single"/>
        </w:rPr>
        <w:t xml:space="preserve">        </w:t>
      </w:r>
      <w:r>
        <w:t>。</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D11185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D11185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A9D4EF5">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响度与振幅的关系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5A9D4EF5">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响度与振幅的关系</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33A3DF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响度：人耳感觉到的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声音的大小</w:t>
      </w:r>
      <w:r>
        <w:rPr>
          <w:rFonts w:hint="eastAsia" w:ascii="黑体" w:hAnsi="黑体" w:eastAsia="黑体" w:cs="黑体"/>
          <w:i w:val="0"/>
          <w:iCs w:val="0"/>
          <w:caps w:val="0"/>
          <w:color w:val="333333"/>
          <w:spacing w:val="0"/>
          <w:kern w:val="0"/>
          <w:sz w:val="21"/>
          <w:szCs w:val="21"/>
          <w:shd w:val="clear" w:color="auto" w:fill="FFFFFF"/>
          <w:lang w:val="en-US" w:eastAsia="zh-CN" w:bidi="ar"/>
        </w:rPr>
        <w:t>，它跟发声体的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振幅</w:t>
      </w:r>
      <w:r>
        <w:rPr>
          <w:rFonts w:hint="eastAsia" w:ascii="黑体" w:hAnsi="黑体" w:eastAsia="黑体" w:cs="黑体"/>
          <w:i w:val="0"/>
          <w:iCs w:val="0"/>
          <w:caps w:val="0"/>
          <w:color w:val="333333"/>
          <w:spacing w:val="0"/>
          <w:kern w:val="0"/>
          <w:sz w:val="21"/>
          <w:szCs w:val="21"/>
          <w:shd w:val="clear" w:color="auto" w:fill="FFFFFF"/>
          <w:lang w:val="en-US" w:eastAsia="zh-CN" w:bidi="ar"/>
        </w:rPr>
        <w:t>有关，</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振幅越大，响度越大；振幅越小，响度越小</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619E5E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2、用力击鼓和轻敲鼓面，鼓面振动的幅度不同，鼓声的响度不同，男低音放声歌唱，女高音轻声伴唱，男低音响度大，女高音响度小，但是音调高。</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2B83EAB">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如图所示，将乒乓球吊在扬声器前。当扬声器播放音乐时，会看到乒乓球随音乐跳动，下列说法不正确的是（　　）</w:t>
      </w:r>
    </w:p>
    <w:p w14:paraId="693C73F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1504950"/>
            <wp:effectExtent l="0" t="0" r="9525" b="3810"/>
            <wp:docPr id="100007" name="图片 100007" descr="@@@822eb7bb-f6a4-4716-85cf-d601cd99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2eb7bb-f6a4-4716-85cf-d601cd99b86d"/>
                    <pic:cNvPicPr>
                      <a:picLocks noChangeAspect="1"/>
                    </pic:cNvPicPr>
                  </pic:nvPicPr>
                  <pic:blipFill>
                    <a:blip r:embed="rId14"/>
                    <a:stretch>
                      <a:fillRect/>
                    </a:stretch>
                  </pic:blipFill>
                  <pic:spPr>
                    <a:xfrm>
                      <a:off x="0" y="0"/>
                      <a:ext cx="1514475" cy="1504950"/>
                    </a:xfrm>
                    <a:prstGeom prst="rect">
                      <a:avLst/>
                    </a:prstGeom>
                  </pic:spPr>
                </pic:pic>
              </a:graphicData>
            </a:graphic>
          </wp:inline>
        </w:drawing>
      </w:r>
    </w:p>
    <w:p w14:paraId="4A24A789">
      <w:pPr>
        <w:shd w:val="clear" w:color="auto" w:fill="auto"/>
        <w:spacing w:line="360" w:lineRule="auto"/>
        <w:ind w:left="300"/>
        <w:jc w:val="left"/>
        <w:textAlignment w:val="center"/>
      </w:pPr>
      <w:r>
        <w:t>A．发声的物体在振动</w:t>
      </w:r>
    </w:p>
    <w:p w14:paraId="781B7C0F">
      <w:pPr>
        <w:shd w:val="clear" w:color="auto" w:fill="auto"/>
        <w:spacing w:line="360" w:lineRule="auto"/>
        <w:ind w:left="300"/>
        <w:jc w:val="left"/>
        <w:textAlignment w:val="center"/>
      </w:pPr>
      <w:r>
        <w:t>B．声音能够传递能量</w:t>
      </w:r>
    </w:p>
    <w:p w14:paraId="144FFAC7">
      <w:pPr>
        <w:shd w:val="clear" w:color="auto" w:fill="auto"/>
        <w:spacing w:line="360" w:lineRule="auto"/>
        <w:ind w:left="300"/>
        <w:jc w:val="left"/>
        <w:textAlignment w:val="center"/>
      </w:pPr>
      <w:r>
        <w:t>C．声音的音调越高，乒乓球弹开的幅度越大</w:t>
      </w:r>
    </w:p>
    <w:p w14:paraId="3D9178E6">
      <w:pPr>
        <w:shd w:val="clear" w:color="auto" w:fill="auto"/>
        <w:spacing w:line="360" w:lineRule="auto"/>
        <w:ind w:left="300"/>
        <w:jc w:val="left"/>
        <w:textAlignment w:val="center"/>
      </w:pPr>
      <w:r>
        <w:t>D．人能听到音乐声，是因为空气能传播声音</w:t>
      </w:r>
    </w:p>
    <w:p w14:paraId="178B4E7F">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声音（响度）的波形图</w:t>
      </w:r>
    </w:p>
    <w:p w14:paraId="0A34DB8C">
      <w:pPr>
        <w:shd w:val="clear" w:color="auto" w:fill="auto"/>
        <w:spacing w:line="360" w:lineRule="auto"/>
        <w:jc w:val="left"/>
        <w:textAlignment w:val="center"/>
      </w:pPr>
      <w:r>
        <w:t>声音的波形振幅大，声音的响度大；声音的波形振幅小，声音的响度小。如图所示，</w:t>
      </w:r>
      <w:r>
        <w:rPr>
          <w:rFonts w:ascii="Times New Roman" w:hAnsi="Times New Roman" w:eastAsia="Times New Roman" w:cs="Times New Roman"/>
          <w:b w:val="0"/>
          <w:sz w:val="21"/>
          <w:u w:val="single"/>
        </w:rPr>
        <w:t xml:space="preserve">       </w:t>
      </w:r>
      <w:r>
        <w:t>的响度小，</w:t>
      </w:r>
      <w:r>
        <w:rPr>
          <w:rFonts w:ascii="Times New Roman" w:hAnsi="Times New Roman" w:eastAsia="Times New Roman" w:cs="Times New Roman"/>
          <w:b w:val="0"/>
          <w:sz w:val="21"/>
          <w:u w:val="single"/>
        </w:rPr>
        <w:t xml:space="preserve">       </w:t>
      </w:r>
      <w:r>
        <w:t>的响度大。</w:t>
      </w:r>
    </w:p>
    <w:p w14:paraId="250F841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76625" cy="1333500"/>
            <wp:effectExtent l="0" t="0" r="13335" b="7620"/>
            <wp:docPr id="100017" name="图片 100017" descr="@@@a14f3de8-4b52-462a-af96-4ae1480f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14f3de8-4b52-462a-af96-4ae1480f5306"/>
                    <pic:cNvPicPr>
                      <a:picLocks noChangeAspect="1"/>
                    </pic:cNvPicPr>
                  </pic:nvPicPr>
                  <pic:blipFill>
                    <a:blip r:embed="rId15"/>
                    <a:stretch>
                      <a:fillRect/>
                    </a:stretch>
                  </pic:blipFill>
                  <pic:spPr>
                    <a:xfrm>
                      <a:off x="0" y="0"/>
                      <a:ext cx="3476625" cy="1333500"/>
                    </a:xfrm>
                    <a:prstGeom prst="rect">
                      <a:avLst/>
                    </a:prstGeom>
                  </pic:spPr>
                </pic:pic>
              </a:graphicData>
            </a:graphic>
          </wp:inline>
        </w:drawing>
      </w:r>
    </w:p>
    <w:p w14:paraId="3B942A4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2-3</w:t>
      </w:r>
      <w:r>
        <w:rPr>
          <w:rStyle w:val="6"/>
          <w:rFonts w:eastAsia="黑体"/>
          <w:szCs w:val="21"/>
        </w:rPr>
        <w:t>】</w:t>
      </w:r>
      <w:r>
        <w:t>如图所示，小组同学完成以下三个声现象的实验，请回答相关问题。</w:t>
      </w:r>
    </w:p>
    <w:p w14:paraId="172FBA4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28975" cy="981075"/>
            <wp:effectExtent l="0" t="0" r="1905" b="9525"/>
            <wp:docPr id="100023" name="图片 100023" descr="@@@1b2f6d2c-d5ae-462e-baf9-54efbf85d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b2f6d2c-d5ae-462e-baf9-54efbf85d352"/>
                    <pic:cNvPicPr>
                      <a:picLocks noChangeAspect="1"/>
                    </pic:cNvPicPr>
                  </pic:nvPicPr>
                  <pic:blipFill>
                    <a:blip r:embed="rId16"/>
                    <a:stretch>
                      <a:fillRect/>
                    </a:stretch>
                  </pic:blipFill>
                  <pic:spPr>
                    <a:xfrm>
                      <a:off x="0" y="0"/>
                      <a:ext cx="3228975" cy="981075"/>
                    </a:xfrm>
                    <a:prstGeom prst="rect">
                      <a:avLst/>
                    </a:prstGeom>
                  </pic:spPr>
                </pic:pic>
              </a:graphicData>
            </a:graphic>
          </wp:inline>
        </w:drawing>
      </w:r>
    </w:p>
    <w:p w14:paraId="6D9C735F">
      <w:pPr>
        <w:shd w:val="clear" w:color="auto" w:fill="auto"/>
        <w:spacing w:line="360" w:lineRule="auto"/>
        <w:jc w:val="left"/>
        <w:textAlignment w:val="center"/>
      </w:pPr>
      <w:r>
        <w:t xml:space="preserve">（1）如图甲所示，该装置中乒乓球被弹开，说明了发声的音叉在振动；乒乓球在实验中的作用是将实验现象放大，这种实验方法是 </w:t>
      </w:r>
      <w:r>
        <w:rPr>
          <w:rFonts w:ascii="Times New Roman" w:hAnsi="Times New Roman" w:eastAsia="Times New Roman" w:cs="Times New Roman"/>
          <w:b w:val="0"/>
          <w:sz w:val="21"/>
          <w:u w:val="single"/>
        </w:rPr>
        <w:t xml:space="preserve">       </w:t>
      </w:r>
      <w:r>
        <w:t xml:space="preserve">（选填“控制变量”或“转换”）法，该装置还可以探究声音响度与 </w:t>
      </w:r>
      <w:r>
        <w:rPr>
          <w:rFonts w:ascii="Times New Roman" w:hAnsi="Times New Roman" w:eastAsia="Times New Roman" w:cs="Times New Roman"/>
          <w:b w:val="0"/>
          <w:sz w:val="21"/>
          <w:u w:val="single"/>
        </w:rPr>
        <w:t xml:space="preserve">     </w:t>
      </w:r>
      <w:r>
        <w:t>的关系；</w:t>
      </w:r>
    </w:p>
    <w:p w14:paraId="47168B16">
      <w:pPr>
        <w:shd w:val="clear" w:color="auto" w:fill="auto"/>
        <w:spacing w:line="360" w:lineRule="auto"/>
        <w:jc w:val="left"/>
        <w:textAlignment w:val="center"/>
      </w:pPr>
      <w:r>
        <w:t xml:space="preserve">（2）如图乙所示，随着抽气机不断向罩外抽气，小明听到罩内闹钟铃声的 </w:t>
      </w:r>
      <w:r>
        <w:rPr>
          <w:rFonts w:ascii="Times New Roman" w:hAnsi="Times New Roman" w:eastAsia="Times New Roman" w:cs="Times New Roman"/>
          <w:b w:val="0"/>
          <w:sz w:val="21"/>
          <w:u w:val="single"/>
        </w:rPr>
        <w:t xml:space="preserve">   </w:t>
      </w:r>
      <w:r>
        <w:t xml:space="preserve">（选填“响度”、“音调”或“音色”）在不断变化。如果罩内的空气被完全抽空则不能听到铃声，由此我们可以推理得出的结论是 </w:t>
      </w:r>
      <w:r>
        <w:rPr>
          <w:rFonts w:ascii="Times New Roman" w:hAnsi="Times New Roman" w:eastAsia="Times New Roman" w:cs="Times New Roman"/>
          <w:b w:val="0"/>
          <w:sz w:val="21"/>
          <w:u w:val="single"/>
        </w:rPr>
        <w:t xml:space="preserve">          </w:t>
      </w:r>
      <w:r>
        <w:t>；</w:t>
      </w:r>
    </w:p>
    <w:p w14:paraId="1B62CD4A">
      <w:pPr>
        <w:shd w:val="clear" w:color="auto" w:fill="auto"/>
        <w:spacing w:line="360" w:lineRule="auto"/>
        <w:jc w:val="left"/>
        <w:textAlignment w:val="center"/>
      </w:pPr>
      <w:r>
        <w:t xml:space="preserve">（3）如图丙若钢尺伸出桌面的长度保持不变，改用更大的力拨动钢尺，则听到声音的 </w:t>
      </w:r>
      <w:r>
        <w:rPr>
          <w:rFonts w:ascii="Times New Roman" w:hAnsi="Times New Roman" w:eastAsia="Times New Roman" w:cs="Times New Roman"/>
          <w:b w:val="0"/>
          <w:sz w:val="21"/>
          <w:u w:val="single"/>
        </w:rPr>
        <w:t xml:space="preserve">       </w:t>
      </w:r>
      <w:r>
        <w:t xml:space="preserve">有变化（选填“响度”、“音调”或“音色”）。若拨动钢尺的力大小保持不变，逐渐增加钢尺伸出桌面的长度，听到声音的 </w:t>
      </w:r>
      <w:r>
        <w:rPr>
          <w:rFonts w:ascii="Times New Roman" w:hAnsi="Times New Roman" w:eastAsia="Times New Roman" w:cs="Times New Roman"/>
          <w:b w:val="0"/>
          <w:sz w:val="21"/>
          <w:u w:val="single"/>
        </w:rPr>
        <w:t xml:space="preserve">       </w:t>
      </w:r>
      <w:r>
        <w:t>变低（选填“响度”、“音调”或“音色”）。当钢尺伸出桌面超过一定长度时，虽然用同样的力拨动钢尺振动，却听不到声音，这是由于</w:t>
      </w:r>
      <w:r>
        <w:rPr>
          <w:rFonts w:ascii="Times New Roman" w:hAnsi="Times New Roman" w:eastAsia="Times New Roman" w:cs="Times New Roman"/>
          <w:b w:val="0"/>
          <w:sz w:val="21"/>
          <w:u w:val="single"/>
        </w:rPr>
        <w:t xml:space="preserve">       </w:t>
      </w:r>
      <w:r>
        <w:t>。</w:t>
      </w:r>
    </w:p>
    <w:p w14:paraId="56B481B7">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第19届杭州亚运会上，中国龙舟队获得5金1银的好成绩，龙舟比赛的场景如图所示。下列说法正确的是（　　）</w:t>
      </w:r>
    </w:p>
    <w:p w14:paraId="3E40849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895350"/>
            <wp:effectExtent l="0" t="0" r="9525" b="3810"/>
            <wp:docPr id="100009" name="图片 100009" descr="@@@90480190-7832-49f5-bbf9-c2b36f049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480190-7832-49f5-bbf9-c2b36f0494d1"/>
                    <pic:cNvPicPr>
                      <a:picLocks noChangeAspect="1"/>
                    </pic:cNvPicPr>
                  </pic:nvPicPr>
                  <pic:blipFill>
                    <a:blip r:embed="rId17"/>
                    <a:stretch>
                      <a:fillRect/>
                    </a:stretch>
                  </pic:blipFill>
                  <pic:spPr>
                    <a:xfrm>
                      <a:off x="0" y="0"/>
                      <a:ext cx="1514475" cy="895350"/>
                    </a:xfrm>
                    <a:prstGeom prst="rect">
                      <a:avLst/>
                    </a:prstGeom>
                  </pic:spPr>
                </pic:pic>
              </a:graphicData>
            </a:graphic>
          </wp:inline>
        </w:drawing>
      </w:r>
    </w:p>
    <w:p w14:paraId="7662E249">
      <w:pPr>
        <w:shd w:val="clear" w:color="auto" w:fill="auto"/>
        <w:spacing w:line="360" w:lineRule="auto"/>
        <w:ind w:left="300"/>
        <w:jc w:val="left"/>
        <w:textAlignment w:val="center"/>
      </w:pPr>
      <w:r>
        <w:t>A．鼓手敲击鼓面力度越大，鼓声的音调越大</w:t>
      </w:r>
    </w:p>
    <w:p w14:paraId="496E95F2">
      <w:pPr>
        <w:shd w:val="clear" w:color="auto" w:fill="auto"/>
        <w:spacing w:line="360" w:lineRule="auto"/>
        <w:ind w:left="300"/>
        <w:jc w:val="left"/>
        <w:textAlignment w:val="center"/>
      </w:pPr>
      <w:r>
        <w:t>B．鼓声的响度不同，但鼓声在空气中传播的速度不变</w:t>
      </w:r>
    </w:p>
    <w:p w14:paraId="519C829B">
      <w:pPr>
        <w:shd w:val="clear" w:color="auto" w:fill="auto"/>
        <w:spacing w:line="360" w:lineRule="auto"/>
        <w:ind w:left="300"/>
        <w:jc w:val="left"/>
        <w:textAlignment w:val="center"/>
      </w:pPr>
      <w:r>
        <w:t>C．选手听到鼓声齐心划船，说明声音能传递能量</w:t>
      </w:r>
    </w:p>
    <w:p w14:paraId="55AA2CBC">
      <w:pPr>
        <w:shd w:val="clear" w:color="auto" w:fill="auto"/>
        <w:spacing w:line="360" w:lineRule="auto"/>
        <w:ind w:left="300"/>
        <w:jc w:val="left"/>
        <w:textAlignment w:val="center"/>
      </w:pPr>
      <w:r>
        <w:t>D．选手能从现场嘈杂声中分辨出鼓声，是通过响度来辨别的</w:t>
      </w:r>
    </w:p>
    <w:p w14:paraId="7D541BEA">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如图所示的是景德镇的瓷器敲击乐器，演奏时用木槌按一定的顺序敲击瓷乐器，可发出悦耳的乐曲。瓷乐器发出的声音是由乐器自身</w:t>
      </w:r>
      <w:r>
        <w:rPr>
          <w:rFonts w:ascii="Times New Roman" w:hAnsi="Times New Roman" w:eastAsia="Times New Roman" w:cs="Times New Roman"/>
          <w:b w:val="0"/>
          <w:sz w:val="21"/>
          <w:u w:val="single"/>
        </w:rPr>
        <w:t xml:space="preserve">      </w:t>
      </w:r>
      <w:r>
        <w:t>产生的；当增大敲击的力度时，乐器发出声音的</w:t>
      </w:r>
      <w:r>
        <w:rPr>
          <w:rFonts w:ascii="Times New Roman" w:hAnsi="Times New Roman" w:eastAsia="Times New Roman" w:cs="Times New Roman"/>
          <w:b w:val="0"/>
          <w:sz w:val="21"/>
          <w:u w:val="single"/>
        </w:rPr>
        <w:t xml:space="preserve">      </w:t>
      </w:r>
      <w:r>
        <w:t>会变大。</w:t>
      </w:r>
    </w:p>
    <w:p w14:paraId="0513616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62050"/>
            <wp:effectExtent l="0" t="0" r="9525" b="11430"/>
            <wp:docPr id="100019" name="图片 100019" descr="@@@01b8a499-7361-4cc3-b031-0c7a836d8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1b8a499-7361-4cc3-b031-0c7a836d8fb9"/>
                    <pic:cNvPicPr>
                      <a:picLocks noChangeAspect="1"/>
                    </pic:cNvPicPr>
                  </pic:nvPicPr>
                  <pic:blipFill>
                    <a:blip r:embed="rId18"/>
                    <a:stretch>
                      <a:fillRect/>
                    </a:stretch>
                  </pic:blipFill>
                  <pic:spPr>
                    <a:xfrm>
                      <a:off x="0" y="0"/>
                      <a:ext cx="1819275" cy="1162050"/>
                    </a:xfrm>
                    <a:prstGeom prst="rect">
                      <a:avLst/>
                    </a:prstGeom>
                  </pic:spPr>
                </pic:pic>
              </a:graphicData>
            </a:graphic>
          </wp:inline>
        </w:drawing>
      </w:r>
    </w:p>
    <w:p w14:paraId="5F9B2A35">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为了探究声音的三个特性，实验小组同学用两把大小完全一样的钢尺和塑料尺分别进行了以下操作，如图所示；</w:t>
      </w:r>
    </w:p>
    <w:p w14:paraId="30B4F4D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028700"/>
            <wp:effectExtent l="0" t="0" r="9525" b="7620"/>
            <wp:docPr id="100025" name="图片 100025" descr="@@@5376a8b59c254eb68916ceb9a8c38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6a8b59c254eb68916ceb9a8c383d7"/>
                    <pic:cNvPicPr>
                      <a:picLocks noChangeAspect="1"/>
                    </pic:cNvPicPr>
                  </pic:nvPicPr>
                  <pic:blipFill>
                    <a:blip r:embed="rId19"/>
                    <a:stretch>
                      <a:fillRect/>
                    </a:stretch>
                  </pic:blipFill>
                  <pic:spPr>
                    <a:xfrm>
                      <a:off x="0" y="0"/>
                      <a:ext cx="1971675" cy="1028700"/>
                    </a:xfrm>
                    <a:prstGeom prst="rect">
                      <a:avLst/>
                    </a:prstGeom>
                  </pic:spPr>
                </pic:pic>
              </a:graphicData>
            </a:graphic>
          </wp:inline>
        </w:drawing>
      </w:r>
    </w:p>
    <w:p w14:paraId="5855DF17">
      <w:pPr>
        <w:shd w:val="clear" w:color="auto" w:fill="auto"/>
        <w:spacing w:line="360" w:lineRule="auto"/>
        <w:jc w:val="left"/>
        <w:textAlignment w:val="center"/>
      </w:pPr>
      <w:r>
        <w:t>（1）把钢尺紧按在桌面上，一端伸出桌面，拨动钢尺，听它振动发出的声音，同时观察钢尺振动的快慢；改变钢尺伸出桌面的长度，再次拨动，使钢尺每次振动的幅度（振幅）大致相同；实验发现尺子伸出桌面的长度越长，振动越慢；发出声音的音调越</w:t>
      </w:r>
      <w:r>
        <w:rPr>
          <w:rFonts w:ascii="Times New Roman" w:hAnsi="Times New Roman" w:eastAsia="Times New Roman" w:cs="Times New Roman"/>
          <w:b w:val="0"/>
          <w:sz w:val="21"/>
          <w:u w:val="single"/>
        </w:rPr>
        <w:t xml:space="preserve">         </w:t>
      </w:r>
      <w:r>
        <w:t>；由此可得出结论：音调的高低与发声体振动的</w:t>
      </w:r>
      <w:r>
        <w:rPr>
          <w:rFonts w:ascii="Times New Roman" w:hAnsi="Times New Roman" w:eastAsia="Times New Roman" w:cs="Times New Roman"/>
          <w:b w:val="0"/>
          <w:sz w:val="21"/>
          <w:u w:val="single"/>
        </w:rPr>
        <w:t xml:space="preserve">           </w:t>
      </w:r>
      <w:r>
        <w:t>有关；</w:t>
      </w:r>
    </w:p>
    <w:p w14:paraId="0356A985">
      <w:pPr>
        <w:shd w:val="clear" w:color="auto" w:fill="auto"/>
        <w:spacing w:line="360" w:lineRule="auto"/>
        <w:jc w:val="left"/>
        <w:textAlignment w:val="center"/>
      </w:pPr>
      <w:r>
        <w:t>（2）保持钢尺伸出长度不变，用大小</w:t>
      </w:r>
      <w:r>
        <w:rPr>
          <w:rFonts w:ascii="Times New Roman" w:hAnsi="Times New Roman" w:eastAsia="Times New Roman" w:cs="Times New Roman"/>
          <w:b w:val="0"/>
          <w:sz w:val="21"/>
          <w:u w:val="single"/>
        </w:rPr>
        <w:t xml:space="preserve">         </w:t>
      </w:r>
      <w:r>
        <w:t>（“不同”或“相同”）的力拨动它伸出桌面的端部，听它振动发出的声音，同时观察钢尺振动的快慢，从而得出了声音的响度与发声体的</w:t>
      </w:r>
      <w:r>
        <w:rPr>
          <w:rFonts w:ascii="Times New Roman" w:hAnsi="Times New Roman" w:eastAsia="Times New Roman" w:cs="Times New Roman"/>
          <w:b w:val="0"/>
          <w:sz w:val="21"/>
          <w:u w:val="single"/>
        </w:rPr>
        <w:t xml:space="preserve">           </w:t>
      </w:r>
      <w:r>
        <w:t>有关；</w:t>
      </w:r>
    </w:p>
    <w:p w14:paraId="6B1CBBB3">
      <w:pPr>
        <w:shd w:val="clear" w:color="auto" w:fill="auto"/>
        <w:spacing w:line="360" w:lineRule="auto"/>
        <w:jc w:val="left"/>
        <w:textAlignment w:val="center"/>
      </w:pPr>
      <w:r>
        <w:t>（3）把（2）步骤中的钢尺换成塑料尺，其它操作相同，听出了两次声音的</w:t>
      </w:r>
      <w:r>
        <w:rPr>
          <w:rFonts w:ascii="Times New Roman" w:hAnsi="Times New Roman" w:eastAsia="Times New Roman" w:cs="Times New Roman"/>
          <w:b w:val="0"/>
          <w:sz w:val="21"/>
          <w:u w:val="single"/>
        </w:rPr>
        <w:t xml:space="preserve">           </w:t>
      </w:r>
      <w:r>
        <w:t>不同；</w:t>
      </w:r>
    </w:p>
    <w:p w14:paraId="53BDE8A4">
      <w:pPr>
        <w:shd w:val="clear" w:color="auto" w:fill="auto"/>
        <w:spacing w:line="360" w:lineRule="auto"/>
        <w:jc w:val="left"/>
        <w:textAlignment w:val="center"/>
      </w:pPr>
      <w:r>
        <w:t>（4）以上探究方法叫</w:t>
      </w:r>
      <w:r>
        <w:rPr>
          <w:rFonts w:ascii="Times New Roman" w:hAnsi="Times New Roman" w:eastAsia="Times New Roman" w:cs="Times New Roman"/>
          <w:b w:val="0"/>
          <w:sz w:val="21"/>
          <w:u w:val="single"/>
        </w:rPr>
        <w:t xml:space="preserve">           </w:t>
      </w:r>
      <w:r>
        <w:t>，下列研究问题的方法不是采用这种方法的是</w:t>
      </w:r>
      <w:r>
        <w:rPr>
          <w:rFonts w:ascii="Times New Roman" w:hAnsi="Times New Roman" w:eastAsia="Times New Roman" w:cs="Times New Roman"/>
          <w:b w:val="0"/>
          <w:sz w:val="21"/>
          <w:u w:val="single"/>
        </w:rPr>
        <w:t xml:space="preserve">           </w:t>
      </w:r>
      <w:r>
        <w:t>。</w:t>
      </w:r>
    </w:p>
    <w:p w14:paraId="304D5E09">
      <w:pPr>
        <w:shd w:val="clear" w:color="auto" w:fill="auto"/>
        <w:spacing w:line="360" w:lineRule="auto"/>
        <w:jc w:val="left"/>
        <w:textAlignment w:val="center"/>
      </w:pPr>
      <w:r>
        <w:t>A．探究摆的等时性时，保持摆线长度和摆球质量相同</w:t>
      </w:r>
    </w:p>
    <w:p w14:paraId="12FC6E08">
      <w:pPr>
        <w:shd w:val="clear" w:color="auto" w:fill="auto"/>
        <w:spacing w:line="360" w:lineRule="auto"/>
        <w:jc w:val="left"/>
        <w:textAlignment w:val="center"/>
      </w:pPr>
      <w:r>
        <w:t>B．用悬挂的乒乓球接触正在发声的音叉，乒乓球被弹开</w:t>
      </w:r>
    </w:p>
    <w:p w14:paraId="3B8D053F">
      <w:pPr>
        <w:rPr>
          <w:sz w:val="21"/>
        </w:rPr>
      </w:pPr>
    </w:p>
    <w:p w14:paraId="1D7D209B">
      <w:pPr>
        <w:rPr>
          <w:sz w:val="21"/>
        </w:rPr>
      </w:pP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787AD24">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3787AD24">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D7AE6DF">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音调、响度与音色的区分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1D7AE6DF">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音调、响度与音色的区分</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7E5F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1、音调：</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声音的高低</w:t>
      </w:r>
      <w:r>
        <w:rPr>
          <w:rFonts w:hint="eastAsia" w:ascii="黑体" w:hAnsi="黑体" w:eastAsia="黑体" w:cs="黑体"/>
          <w:i w:val="0"/>
          <w:iCs w:val="0"/>
          <w:caps w:val="0"/>
          <w:color w:val="333333"/>
          <w:spacing w:val="0"/>
          <w:kern w:val="0"/>
          <w:sz w:val="21"/>
          <w:szCs w:val="21"/>
          <w:shd w:val="clear" w:color="auto" w:fill="FFFFFF"/>
          <w:lang w:val="en-US" w:eastAsia="zh-CN" w:bidi="ar"/>
        </w:rPr>
        <w:t>，由发声体的振动频率决定，频率越高，音调越高。</w:t>
      </w:r>
    </w:p>
    <w:p w14:paraId="0236C8C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（1）女高音，男低音，“高”和“低”指的就是音调。</w:t>
      </w:r>
    </w:p>
    <w:p w14:paraId="3F9FF9D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（2）向水壶中灌热水音调的变化，随着水的增多，水壶上方的空气柱变小，引起频率的变化，引起音调的变化。</w:t>
      </w:r>
    </w:p>
    <w:p w14:paraId="3402A7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2、响度：人耳感觉到的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声音的大小</w:t>
      </w:r>
      <w:r>
        <w:rPr>
          <w:rFonts w:hint="eastAsia" w:ascii="黑体" w:hAnsi="黑体" w:eastAsia="黑体" w:cs="黑体"/>
          <w:i w:val="0"/>
          <w:iCs w:val="0"/>
          <w:caps w:val="0"/>
          <w:color w:val="333333"/>
          <w:spacing w:val="0"/>
          <w:kern w:val="0"/>
          <w:sz w:val="21"/>
          <w:szCs w:val="21"/>
          <w:shd w:val="clear" w:color="auto" w:fill="FFFFFF"/>
          <w:lang w:val="en-US" w:eastAsia="zh-CN" w:bidi="ar"/>
        </w:rPr>
        <w:t>，它跟发声体的振幅有关，振幅越大，响度越大；振幅越小，响度越小。</w:t>
      </w:r>
    </w:p>
    <w:p w14:paraId="310008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（1）用力击鼓和轻敲鼓面，鼓面振动的幅度不同，鼓声的响度不同。</w:t>
      </w:r>
    </w:p>
    <w:p w14:paraId="24FC04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（2）男低音放声歌唱，女高音轻声伴唱，男低音响度大，女高音响度小，但是音调高。</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3、音色：发声体的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声音品质与特色</w:t>
      </w:r>
      <w:r>
        <w:rPr>
          <w:rFonts w:hint="eastAsia" w:ascii="黑体" w:hAnsi="黑体" w:eastAsia="黑体" w:cs="黑体"/>
          <w:i w:val="0"/>
          <w:iCs w:val="0"/>
          <w:caps w:val="0"/>
          <w:color w:val="333333"/>
          <w:spacing w:val="0"/>
          <w:kern w:val="0"/>
          <w:sz w:val="21"/>
          <w:szCs w:val="21"/>
          <w:shd w:val="clear" w:color="auto" w:fill="FFFFFF"/>
          <w:lang w:val="en-US" w:eastAsia="zh-CN" w:bidi="ar"/>
        </w:rPr>
        <w:t>，由发声体本身的特征决定，是区别声音的重要标志。</w:t>
      </w:r>
    </w:p>
    <w:p w14:paraId="5E9C0E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（1）辨别熟人的声音、辨别乐器的声音靠的都是音色。</w:t>
      </w:r>
    </w:p>
    <w:p w14:paraId="3B3E622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（2）模仿赵本山的声音很像就是模仿的音色像，通过敲击瓷器，根据声音判断瓷器是否破损也是靠音色。</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103345F">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关于下列四个情景的说法不正确的是（　　）</w:t>
      </w:r>
    </w:p>
    <w:p w14:paraId="14C83BA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828675"/>
            <wp:effectExtent l="0" t="0" r="3810" b="9525"/>
            <wp:docPr id="100011" name="图片 100011" descr="@@@087957d0-e910-4fa4-9be7-327d3caa1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87957d0-e910-4fa4-9be7-327d3caa1b24"/>
                    <pic:cNvPicPr>
                      <a:picLocks noChangeAspect="1"/>
                    </pic:cNvPicPr>
                  </pic:nvPicPr>
                  <pic:blipFill>
                    <a:blip r:embed="rId20"/>
                    <a:stretch>
                      <a:fillRect/>
                    </a:stretch>
                  </pic:blipFill>
                  <pic:spPr>
                    <a:xfrm>
                      <a:off x="0" y="0"/>
                      <a:ext cx="2952750" cy="828675"/>
                    </a:xfrm>
                    <a:prstGeom prst="rect">
                      <a:avLst/>
                    </a:prstGeom>
                  </pic:spPr>
                </pic:pic>
              </a:graphicData>
            </a:graphic>
          </wp:inline>
        </w:drawing>
      </w:r>
    </w:p>
    <w:p w14:paraId="4A347AC2">
      <w:pPr>
        <w:shd w:val="clear" w:color="auto" w:fill="auto"/>
        <w:spacing w:line="360" w:lineRule="auto"/>
        <w:ind w:left="300"/>
        <w:jc w:val="left"/>
        <w:textAlignment w:val="center"/>
      </w:pPr>
      <w:r>
        <w:t>A．图甲：发声扬声器旁的烛焰晃动，说明声波能传递能量</w:t>
      </w:r>
    </w:p>
    <w:p w14:paraId="16766E32">
      <w:pPr>
        <w:shd w:val="clear" w:color="auto" w:fill="auto"/>
        <w:spacing w:line="360" w:lineRule="auto"/>
        <w:ind w:left="300"/>
        <w:jc w:val="left"/>
        <w:textAlignment w:val="center"/>
      </w:pPr>
      <w:r>
        <w:t>B．图乙：发声的音叉将乒乓球弹开，说明发声的物体在振动</w:t>
      </w:r>
    </w:p>
    <w:p w14:paraId="0EB65688">
      <w:pPr>
        <w:shd w:val="clear" w:color="auto" w:fill="auto"/>
        <w:spacing w:line="360" w:lineRule="auto"/>
        <w:ind w:left="300"/>
        <w:jc w:val="left"/>
        <w:textAlignment w:val="center"/>
      </w:pPr>
      <w:r>
        <w:t>C．图丙：不能听到真空罩中闹钟的闹铃声，说明声波的传播需要介质</w:t>
      </w:r>
    </w:p>
    <w:p w14:paraId="08890968">
      <w:pPr>
        <w:shd w:val="clear" w:color="auto" w:fill="auto"/>
        <w:spacing w:line="360" w:lineRule="auto"/>
        <w:ind w:left="300"/>
        <w:jc w:val="left"/>
        <w:textAlignment w:val="center"/>
      </w:pPr>
      <w:r>
        <w:t>D．图丁：上下移动棉花制成的蘸水活塞时，吹笛管发出声音的音色不同</w:t>
      </w:r>
    </w:p>
    <w:p w14:paraId="072E1F46">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 xml:space="preserve">我国古代将锅称为“釜 ”。据《天工开物》记载：“凡釜既成后，试法以轻杖敲之，响声如木者佳，声 有差响则铁质未熟之故，他日易为损坏。”可见古人是通过敲击釜，并根据釜发出声音的 </w:t>
      </w:r>
      <w:r>
        <w:rPr>
          <w:rFonts w:ascii="Times New Roman" w:hAnsi="Times New Roman" w:eastAsia="Times New Roman" w:cs="Times New Roman"/>
          <w:b w:val="0"/>
          <w:sz w:val="21"/>
          <w:u w:val="single"/>
        </w:rPr>
        <w:t xml:space="preserve">        </w:t>
      </w:r>
      <w:r>
        <w:t>（填声音一种特性的名称）来判断“釜 ”的质量好坏。</w:t>
      </w:r>
    </w:p>
    <w:p w14:paraId="26C2EAB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2024年央视春晚齐诵《将进酒》，诗乐相和。能辨别不同演员的声音是根据声音的（　　）</w:t>
      </w:r>
    </w:p>
    <w:p w14:paraId="0697F239">
      <w:pPr>
        <w:shd w:val="clear" w:color="auto" w:fill="auto"/>
        <w:tabs>
          <w:tab w:val="left" w:pos="2078"/>
          <w:tab w:val="left" w:pos="4156"/>
          <w:tab w:val="left" w:pos="6234"/>
        </w:tabs>
        <w:spacing w:line="360" w:lineRule="auto"/>
        <w:ind w:left="300"/>
        <w:jc w:val="left"/>
        <w:textAlignment w:val="center"/>
      </w:pPr>
      <w:r>
        <w:t>A．音调</w:t>
      </w:r>
      <w:r>
        <w:tab/>
      </w:r>
      <w:r>
        <w:t>B．响度</w:t>
      </w:r>
      <w:r>
        <w:tab/>
      </w:r>
      <w:r>
        <w:t>C．音色</w:t>
      </w:r>
      <w:r>
        <w:tab/>
      </w:r>
      <w:r>
        <w:t>D．频率</w:t>
      </w:r>
    </w:p>
    <w:p w14:paraId="2A4250F3">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如图所示的是中国古代的记里鼓车。《古今注》中记载：“大章车，所以识道里也，起于西京，亦曰记里车。车上为二层，皆有木人，行一里，下层击鼓；行十里，上层击镯。”人们根据鼓和镯发声的</w:t>
      </w:r>
      <w:r>
        <w:rPr>
          <w:rFonts w:ascii="Times New Roman" w:hAnsi="Times New Roman" w:eastAsia="Times New Roman" w:cs="Times New Roman"/>
          <w:b w:val="0"/>
          <w:sz w:val="21"/>
          <w:u w:val="single"/>
        </w:rPr>
        <w:t xml:space="preserve">          </w:t>
      </w:r>
      <w:r>
        <w:t>（选填“响度”“音调”或“音色”）不同来判断行车的路程。</w:t>
      </w:r>
    </w:p>
    <w:p w14:paraId="1886BC5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104900"/>
            <wp:effectExtent l="0" t="0" r="13335" b="7620"/>
            <wp:docPr id="100021" name="图片 100021" descr="@@@81c4f32a-e1aa-4840-aa4c-975d4ba0b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1c4f32a-e1aa-4840-aa4c-975d4ba0bedd"/>
                    <pic:cNvPicPr>
                      <a:picLocks noChangeAspect="1"/>
                    </pic:cNvPicPr>
                  </pic:nvPicPr>
                  <pic:blipFill>
                    <a:blip r:embed="rId21"/>
                    <a:stretch>
                      <a:fillRect/>
                    </a:stretch>
                  </pic:blipFill>
                  <pic:spPr>
                    <a:xfrm>
                      <a:off x="0" y="0"/>
                      <a:ext cx="1266825" cy="1104900"/>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2"/>
                    <a:stretch>
                      <a:fillRect/>
                    </a:stretch>
                  </pic:blipFill>
                  <pic:spPr>
                    <a:xfrm>
                      <a:off x="0" y="0"/>
                      <a:ext cx="5581015" cy="354330"/>
                    </a:xfrm>
                    <a:prstGeom prst="rect">
                      <a:avLst/>
                    </a:prstGeom>
                    <a:noFill/>
                    <a:ln>
                      <a:noFill/>
                    </a:ln>
                  </pic:spPr>
                </pic:pic>
              </a:graphicData>
            </a:graphic>
          </wp:inline>
        </w:drawing>
      </w:r>
    </w:p>
    <w:p w14:paraId="1434527B">
      <w:pPr>
        <w:jc w:val="left"/>
        <w:textAlignment w:val="center"/>
        <w:rPr>
          <w:rFonts w:ascii="宋体" w:hAnsi="宋体" w:eastAsia="宋体" w:cs="宋体"/>
          <w:b/>
          <w:i w:val="0"/>
          <w:sz w:val="21"/>
        </w:rPr>
      </w:pPr>
      <w:r>
        <w:rPr>
          <w:rFonts w:ascii="宋体" w:hAnsi="宋体" w:eastAsia="宋体" w:cs="宋体"/>
          <w:b/>
          <w:i w:val="0"/>
          <w:sz w:val="21"/>
        </w:rPr>
        <w:t>一、单选题</w:t>
      </w:r>
    </w:p>
    <w:p w14:paraId="1308E477">
      <w:pPr>
        <w:shd w:val="clear" w:color="auto" w:fill="auto"/>
        <w:spacing w:line="360" w:lineRule="auto"/>
        <w:jc w:val="left"/>
        <w:textAlignment w:val="center"/>
      </w:pPr>
      <w:r>
        <w:t>1．如图所示，在甲、乙、丙、丁4个相同的玻璃瓶中，装入不同高度的水，则（</w:t>
      </w:r>
      <w:r>
        <w:rPr>
          <w:rFonts w:ascii="Times New Roman" w:hAnsi="Times New Roman" w:eastAsia="Times New Roman" w:cs="Times New Roman"/>
          <w:kern w:val="0"/>
          <w:sz w:val="24"/>
          <w:szCs w:val="24"/>
        </w:rPr>
        <w:t>    </w:t>
      </w:r>
      <w:r>
        <w:t>）</w:t>
      </w:r>
    </w:p>
    <w:p w14:paraId="2AAC218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19985" cy="1134110"/>
            <wp:effectExtent l="0" t="0" r="3175" b="8890"/>
            <wp:docPr id="2" name="图片 2" descr="@@@3dd504e0-9ac8-43c6-95cc-f85ddb27e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d504e0-9ac8-43c6-95cc-f85ddb27e37d"/>
                    <pic:cNvPicPr>
                      <a:picLocks noChangeAspect="1"/>
                    </pic:cNvPicPr>
                  </pic:nvPicPr>
                  <pic:blipFill>
                    <a:blip r:embed="rId23"/>
                    <a:stretch>
                      <a:fillRect/>
                    </a:stretch>
                  </pic:blipFill>
                  <pic:spPr>
                    <a:xfrm>
                      <a:off x="0" y="0"/>
                      <a:ext cx="2419985" cy="1134110"/>
                    </a:xfrm>
                    <a:prstGeom prst="rect">
                      <a:avLst/>
                    </a:prstGeom>
                  </pic:spPr>
                </pic:pic>
              </a:graphicData>
            </a:graphic>
          </wp:inline>
        </w:drawing>
      </w:r>
    </w:p>
    <w:p w14:paraId="1EB2B972">
      <w:pPr>
        <w:shd w:val="clear" w:color="auto" w:fill="auto"/>
        <w:spacing w:line="360" w:lineRule="auto"/>
        <w:ind w:left="300"/>
        <w:jc w:val="left"/>
        <w:textAlignment w:val="center"/>
      </w:pPr>
      <w:r>
        <w:t>A．用嘴依次吹瓶口，甲的音调最高</w:t>
      </w:r>
    </w:p>
    <w:p w14:paraId="2B1FF3A6">
      <w:pPr>
        <w:shd w:val="clear" w:color="auto" w:fill="auto"/>
        <w:spacing w:line="360" w:lineRule="auto"/>
        <w:ind w:left="300"/>
        <w:jc w:val="left"/>
        <w:textAlignment w:val="center"/>
      </w:pPr>
      <w:r>
        <w:t>B．用嘴依次吹瓶口，丙的音调比乙的音调低</w:t>
      </w:r>
    </w:p>
    <w:p w14:paraId="71E4D680">
      <w:pPr>
        <w:shd w:val="clear" w:color="auto" w:fill="auto"/>
        <w:spacing w:line="360" w:lineRule="auto"/>
        <w:ind w:left="300"/>
        <w:jc w:val="left"/>
        <w:textAlignment w:val="center"/>
      </w:pPr>
      <w:r>
        <w:t>C．用筷子依次敲打瓶口，甲的音调最高</w:t>
      </w:r>
    </w:p>
    <w:p w14:paraId="52F36B1D">
      <w:pPr>
        <w:shd w:val="clear" w:color="auto" w:fill="auto"/>
        <w:spacing w:line="360" w:lineRule="auto"/>
        <w:ind w:left="300"/>
        <w:jc w:val="left"/>
        <w:textAlignment w:val="center"/>
      </w:pPr>
      <w:r>
        <w:t>D．用筷子依次敲打瓶口，丁的音调最高</w:t>
      </w:r>
    </w:p>
    <w:p w14:paraId="43AF23D3">
      <w:pPr>
        <w:shd w:val="clear" w:color="auto" w:fill="auto"/>
        <w:spacing w:line="360" w:lineRule="auto"/>
        <w:jc w:val="left"/>
        <w:textAlignment w:val="center"/>
      </w:pPr>
      <w:r>
        <w:t>2．杭州亚运会开幕式上，良渚玉琮是良渚文化的典型器物，迎宾表演中使用“水玉琮”敲击出激昂鼓声，以水为礼，击鼓迎宾。关于此过程中的声现象，下列说法中正确的是（　　）</w:t>
      </w:r>
    </w:p>
    <w:p w14:paraId="2A832B1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514475"/>
            <wp:effectExtent l="0" t="0" r="0" b="9525"/>
            <wp:docPr id="6" name="图片 6" descr="@@@54c44f22-d974-4217-bb95-4a31c704e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4c44f22-d974-4217-bb95-4a31c704e0d3"/>
                    <pic:cNvPicPr>
                      <a:picLocks noChangeAspect="1"/>
                    </pic:cNvPicPr>
                  </pic:nvPicPr>
                  <pic:blipFill>
                    <a:blip r:embed="rId24"/>
                    <a:stretch>
                      <a:fillRect/>
                    </a:stretch>
                  </pic:blipFill>
                  <pic:spPr>
                    <a:xfrm>
                      <a:off x="0" y="0"/>
                      <a:ext cx="1981200" cy="1514475"/>
                    </a:xfrm>
                    <a:prstGeom prst="rect">
                      <a:avLst/>
                    </a:prstGeom>
                  </pic:spPr>
                </pic:pic>
              </a:graphicData>
            </a:graphic>
          </wp:inline>
        </w:drawing>
      </w:r>
    </w:p>
    <w:p w14:paraId="7232C255">
      <w:pPr>
        <w:shd w:val="clear" w:color="auto" w:fill="auto"/>
        <w:spacing w:line="360" w:lineRule="auto"/>
        <w:ind w:left="300"/>
        <w:jc w:val="left"/>
        <w:textAlignment w:val="center"/>
      </w:pPr>
      <w:r>
        <w:t>A．鼓声不是由振动产生的</w:t>
      </w:r>
    </w:p>
    <w:p w14:paraId="29D4F54A">
      <w:pPr>
        <w:shd w:val="clear" w:color="auto" w:fill="auto"/>
        <w:spacing w:line="360" w:lineRule="auto"/>
        <w:ind w:left="300"/>
        <w:jc w:val="left"/>
        <w:textAlignment w:val="center"/>
      </w:pPr>
      <w:r>
        <w:t>B．现场观众听到的鼓声是通过空气传播到人们的耳朵</w:t>
      </w:r>
    </w:p>
    <w:p w14:paraId="36BE921B">
      <w:pPr>
        <w:shd w:val="clear" w:color="auto" w:fill="auto"/>
        <w:spacing w:line="360" w:lineRule="auto"/>
        <w:ind w:left="300"/>
        <w:jc w:val="left"/>
        <w:textAlignment w:val="center"/>
      </w:pPr>
      <w:r>
        <w:t>C．击鼓演员通过改变击鼓的力的大小可以改变音调</w:t>
      </w:r>
    </w:p>
    <w:p w14:paraId="47162F3B">
      <w:pPr>
        <w:shd w:val="clear" w:color="auto" w:fill="auto"/>
        <w:spacing w:line="360" w:lineRule="auto"/>
        <w:ind w:left="300"/>
        <w:jc w:val="left"/>
        <w:textAlignment w:val="center"/>
      </w:pPr>
      <w:r>
        <w:t>D．观众能分辨出鼓声和其他乐器的声音是根据声音的响度</w:t>
      </w:r>
    </w:p>
    <w:p w14:paraId="74FF4C2B">
      <w:pPr>
        <w:shd w:val="clear" w:color="auto" w:fill="auto"/>
        <w:spacing w:line="360" w:lineRule="auto"/>
        <w:jc w:val="left"/>
        <w:textAlignment w:val="center"/>
      </w:pPr>
      <w:r>
        <w:t>3．图所示为两个发声体在同一段时间内发出声音的波形图。比较甲、乙两图，可知（　　）</w:t>
      </w:r>
    </w:p>
    <w:p w14:paraId="384EE9D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933450"/>
            <wp:effectExtent l="0" t="0" r="9525" b="11430"/>
            <wp:docPr id="7" name="图片 7" descr="@@@704a41c8-7113-4696-8be1-bacde4e53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04a41c8-7113-4696-8be1-bacde4e53f03"/>
                    <pic:cNvPicPr>
                      <a:picLocks noChangeAspect="1"/>
                    </pic:cNvPicPr>
                  </pic:nvPicPr>
                  <pic:blipFill>
                    <a:blip r:embed="rId25"/>
                    <a:stretch>
                      <a:fillRect/>
                    </a:stretch>
                  </pic:blipFill>
                  <pic:spPr>
                    <a:xfrm>
                      <a:off x="0" y="0"/>
                      <a:ext cx="2124075" cy="933450"/>
                    </a:xfrm>
                    <a:prstGeom prst="rect">
                      <a:avLst/>
                    </a:prstGeom>
                  </pic:spPr>
                </pic:pic>
              </a:graphicData>
            </a:graphic>
          </wp:inline>
        </w:drawing>
      </w:r>
    </w:p>
    <w:p w14:paraId="34337615">
      <w:pPr>
        <w:shd w:val="clear" w:color="auto" w:fill="auto"/>
        <w:tabs>
          <w:tab w:val="left" w:pos="4156"/>
        </w:tabs>
        <w:spacing w:line="360" w:lineRule="auto"/>
        <w:ind w:left="300"/>
        <w:jc w:val="left"/>
        <w:textAlignment w:val="center"/>
      </w:pPr>
      <w:r>
        <w:t>A．甲的频率低，振幅大</w:t>
      </w:r>
      <w:r>
        <w:tab/>
      </w:r>
      <w:r>
        <w:t>B．甲的频率低，振幅小</w:t>
      </w:r>
    </w:p>
    <w:p w14:paraId="053CC05B">
      <w:pPr>
        <w:shd w:val="clear" w:color="auto" w:fill="auto"/>
        <w:tabs>
          <w:tab w:val="left" w:pos="4156"/>
        </w:tabs>
        <w:spacing w:line="360" w:lineRule="auto"/>
        <w:ind w:left="300"/>
        <w:jc w:val="left"/>
        <w:textAlignment w:val="center"/>
      </w:pPr>
      <w:r>
        <w:t>C．乙的频率高，振幅大</w:t>
      </w:r>
      <w:r>
        <w:tab/>
      </w:r>
      <w:r>
        <w:t>D．乙的频率低，振幅小</w:t>
      </w:r>
    </w:p>
    <w:p w14:paraId="06AF8DF7">
      <w:pPr>
        <w:shd w:val="clear" w:color="auto" w:fill="auto"/>
        <w:spacing w:line="360" w:lineRule="auto"/>
        <w:jc w:val="left"/>
        <w:textAlignment w:val="center"/>
      </w:pPr>
      <w:r>
        <w:t>4．编钟是我国春秋战国时代的乐器，如图所示。通过敲击编钟使之发声，下列说法正确的是（　　）</w:t>
      </w:r>
    </w:p>
    <w:p w14:paraId="1279833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009650"/>
            <wp:effectExtent l="0" t="0" r="13335" b="11430"/>
            <wp:docPr id="8" name="图片 8" descr="@@@67b0b9a3-4adc-4a20-96df-509163ce7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7b0b9a3-4adc-4a20-96df-509163ce78d4"/>
                    <pic:cNvPicPr>
                      <a:picLocks noChangeAspect="1"/>
                    </pic:cNvPicPr>
                  </pic:nvPicPr>
                  <pic:blipFill>
                    <a:blip r:embed="rId26"/>
                    <a:stretch>
                      <a:fillRect/>
                    </a:stretch>
                  </pic:blipFill>
                  <pic:spPr>
                    <a:xfrm>
                      <a:off x="0" y="0"/>
                      <a:ext cx="1952625" cy="1009650"/>
                    </a:xfrm>
                    <a:prstGeom prst="rect">
                      <a:avLst/>
                    </a:prstGeom>
                  </pic:spPr>
                </pic:pic>
              </a:graphicData>
            </a:graphic>
          </wp:inline>
        </w:drawing>
      </w:r>
    </w:p>
    <w:p w14:paraId="08554371">
      <w:pPr>
        <w:shd w:val="clear" w:color="auto" w:fill="auto"/>
        <w:spacing w:line="360" w:lineRule="auto"/>
        <w:ind w:left="300"/>
        <w:jc w:val="left"/>
        <w:textAlignment w:val="center"/>
      </w:pPr>
      <w:r>
        <w:t>A．正在发声的编钟，没有振动</w:t>
      </w:r>
    </w:p>
    <w:p w14:paraId="2EA44AB0">
      <w:pPr>
        <w:shd w:val="clear" w:color="auto" w:fill="auto"/>
        <w:spacing w:line="360" w:lineRule="auto"/>
        <w:ind w:left="300"/>
        <w:jc w:val="left"/>
        <w:textAlignment w:val="center"/>
      </w:pPr>
      <w:r>
        <w:t>B．编钟发出的声音，可以在真空中传播</w:t>
      </w:r>
    </w:p>
    <w:p w14:paraId="2B694F01">
      <w:pPr>
        <w:shd w:val="clear" w:color="auto" w:fill="auto"/>
        <w:spacing w:line="360" w:lineRule="auto"/>
        <w:ind w:left="300"/>
        <w:jc w:val="left"/>
        <w:textAlignment w:val="center"/>
      </w:pPr>
      <w:r>
        <w:t>C．敲击大小不同的编钟，能发出相同音调的声音</w:t>
      </w:r>
    </w:p>
    <w:p w14:paraId="37B08FC0">
      <w:pPr>
        <w:shd w:val="clear" w:color="auto" w:fill="auto"/>
        <w:spacing w:line="360" w:lineRule="auto"/>
        <w:ind w:left="300"/>
        <w:jc w:val="left"/>
        <w:textAlignment w:val="center"/>
      </w:pPr>
      <w:r>
        <w:t>D．用大小不同的力敲击同一编钟，发出声音的响度不同</w:t>
      </w:r>
    </w:p>
    <w:p w14:paraId="3BD787E2">
      <w:pPr>
        <w:shd w:val="clear" w:color="auto" w:fill="auto"/>
        <w:spacing w:line="360" w:lineRule="auto"/>
        <w:jc w:val="left"/>
        <w:textAlignment w:val="center"/>
      </w:pPr>
      <w:r>
        <w:t>5．对AI智能音箱发出“增大声音”或“减小声音”的指令时，音箱就会自动改变声音的（</w:t>
      </w:r>
      <w:r>
        <w:rPr>
          <w:rFonts w:ascii="Times New Roman" w:hAnsi="Times New Roman" w:eastAsia="Times New Roman" w:cs="Times New Roman"/>
          <w:kern w:val="0"/>
          <w:sz w:val="24"/>
          <w:szCs w:val="24"/>
        </w:rPr>
        <w:t>     </w:t>
      </w:r>
      <w:r>
        <w:t>）</w:t>
      </w:r>
    </w:p>
    <w:p w14:paraId="3D5162A2">
      <w:pPr>
        <w:shd w:val="clear" w:color="auto" w:fill="auto"/>
        <w:tabs>
          <w:tab w:val="left" w:pos="2078"/>
          <w:tab w:val="left" w:pos="4156"/>
          <w:tab w:val="left" w:pos="6234"/>
        </w:tabs>
        <w:spacing w:line="360" w:lineRule="auto"/>
        <w:ind w:left="300"/>
        <w:jc w:val="left"/>
        <w:textAlignment w:val="center"/>
      </w:pPr>
      <w:r>
        <w:t>A．音调</w:t>
      </w:r>
      <w:r>
        <w:tab/>
      </w:r>
      <w:r>
        <w:t>B．响度</w:t>
      </w:r>
      <w:r>
        <w:tab/>
      </w:r>
      <w:r>
        <w:t>C．音色</w:t>
      </w:r>
      <w:r>
        <w:tab/>
      </w:r>
      <w:r>
        <w:t>D．传播速度</w:t>
      </w:r>
    </w:p>
    <w:p w14:paraId="0FF04C07">
      <w:pPr>
        <w:shd w:val="clear" w:color="auto" w:fill="auto"/>
        <w:spacing w:line="360" w:lineRule="auto"/>
        <w:jc w:val="left"/>
        <w:textAlignment w:val="center"/>
      </w:pPr>
      <w:r>
        <w:t>6．以下各组中属于声音可以传递能量的是（　　）</w:t>
      </w:r>
    </w:p>
    <w:p w14:paraId="1822A98D">
      <w:pPr>
        <w:shd w:val="clear" w:color="auto" w:fill="auto"/>
        <w:spacing w:line="360" w:lineRule="auto"/>
        <w:ind w:left="300"/>
        <w:jc w:val="left"/>
        <w:textAlignment w:val="center"/>
      </w:pPr>
      <w:r>
        <w:t>A．用超声波清除眼镜片上的垢迹</w:t>
      </w:r>
    </w:p>
    <w:p w14:paraId="54594AD5">
      <w:pPr>
        <w:shd w:val="clear" w:color="auto" w:fill="auto"/>
        <w:spacing w:line="360" w:lineRule="auto"/>
        <w:ind w:left="300"/>
        <w:jc w:val="left"/>
        <w:textAlignment w:val="center"/>
      </w:pPr>
      <w:r>
        <w:t>B．用声呐可以帮渔民获得水中鱼群的信息</w:t>
      </w:r>
    </w:p>
    <w:p w14:paraId="72E4E580">
      <w:pPr>
        <w:shd w:val="clear" w:color="auto" w:fill="auto"/>
        <w:spacing w:line="360" w:lineRule="auto"/>
        <w:ind w:left="300"/>
        <w:jc w:val="left"/>
        <w:textAlignment w:val="center"/>
      </w:pPr>
      <w:r>
        <w:t>C．医生通过听诊器了解前一段时间病人心、肺的状况</w:t>
      </w:r>
    </w:p>
    <w:p w14:paraId="3678534B">
      <w:pPr>
        <w:shd w:val="clear" w:color="auto" w:fill="auto"/>
        <w:spacing w:line="360" w:lineRule="auto"/>
        <w:ind w:left="300"/>
        <w:jc w:val="left"/>
        <w:textAlignment w:val="center"/>
      </w:pPr>
      <w:r>
        <w:t>D．铁路工人用铁锤敲击钢轨，从异常的声音中发现松动的螺栓</w:t>
      </w:r>
    </w:p>
    <w:p w14:paraId="47154FBB">
      <w:pPr>
        <w:shd w:val="clear" w:color="auto" w:fill="auto"/>
        <w:spacing w:line="360" w:lineRule="auto"/>
        <w:jc w:val="left"/>
        <w:textAlignment w:val="center"/>
      </w:pPr>
      <w:r>
        <w:t>7．如图所示为2023年杭州亚运会智能机器人，它可以与人讲话交流，下列说法正确的是（　　）</w:t>
      </w:r>
    </w:p>
    <w:p w14:paraId="4689729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62025" cy="1257300"/>
            <wp:effectExtent l="0" t="0" r="13335" b="7620"/>
            <wp:docPr id="9" name="图片 9" descr="@@@ca482219-7141-4a4c-a3a6-47318f7da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482219-7141-4a4c-a3a6-47318f7da802"/>
                    <pic:cNvPicPr>
                      <a:picLocks noChangeAspect="1"/>
                    </pic:cNvPicPr>
                  </pic:nvPicPr>
                  <pic:blipFill>
                    <a:blip r:embed="rId27"/>
                    <a:stretch>
                      <a:fillRect/>
                    </a:stretch>
                  </pic:blipFill>
                  <pic:spPr>
                    <a:xfrm>
                      <a:off x="0" y="0"/>
                      <a:ext cx="962025" cy="1257300"/>
                    </a:xfrm>
                    <a:prstGeom prst="rect">
                      <a:avLst/>
                    </a:prstGeom>
                  </pic:spPr>
                </pic:pic>
              </a:graphicData>
            </a:graphic>
          </wp:inline>
        </w:drawing>
      </w:r>
    </w:p>
    <w:p w14:paraId="4F0B8310">
      <w:pPr>
        <w:shd w:val="clear" w:color="auto" w:fill="auto"/>
        <w:spacing w:line="360" w:lineRule="auto"/>
        <w:ind w:left="300"/>
        <w:jc w:val="left"/>
        <w:textAlignment w:val="center"/>
      </w:pPr>
      <w:r>
        <w:t>A．智能机器人发出的声音是由人的声带振动产生的</w:t>
      </w:r>
    </w:p>
    <w:p w14:paraId="043D8790">
      <w:pPr>
        <w:shd w:val="clear" w:color="auto" w:fill="auto"/>
        <w:spacing w:line="360" w:lineRule="auto"/>
        <w:ind w:left="300"/>
        <w:jc w:val="left"/>
        <w:textAlignment w:val="center"/>
      </w:pPr>
      <w:r>
        <w:t>B．有时对着智能机器人用很小的音量说话时，它没有反应，说明需要发出频率足够高的声音才能使智能机器人接收到声音信号</w:t>
      </w:r>
    </w:p>
    <w:p w14:paraId="112ADD28">
      <w:pPr>
        <w:shd w:val="clear" w:color="auto" w:fill="auto"/>
        <w:spacing w:line="360" w:lineRule="auto"/>
        <w:ind w:left="300"/>
        <w:jc w:val="left"/>
        <w:textAlignment w:val="center"/>
      </w:pPr>
      <w:r>
        <w:t>C．人和机器人能够用语言交流，说明声音能够传递信息</w:t>
      </w:r>
    </w:p>
    <w:p w14:paraId="4086254C">
      <w:pPr>
        <w:shd w:val="clear" w:color="auto" w:fill="auto"/>
        <w:spacing w:line="360" w:lineRule="auto"/>
        <w:ind w:left="300"/>
        <w:jc w:val="left"/>
        <w:textAlignment w:val="center"/>
      </w:pPr>
      <w:r>
        <w:t>D．你发出的声音和智能机器人发出的声音都是通过空气传到其他人的耳朵中的，但传播速度各不相同</w:t>
      </w:r>
    </w:p>
    <w:p w14:paraId="0C97D9DD">
      <w:pPr>
        <w:shd w:val="clear" w:color="auto" w:fill="auto"/>
        <w:spacing w:line="360" w:lineRule="auto"/>
        <w:jc w:val="left"/>
        <w:textAlignment w:val="center"/>
      </w:pPr>
      <w:r>
        <w:t>8．很多文学作品都蕴含着一定的物理道理，反映了人们对生活的细心观察和用心体会，下面文学名句与物理解释对应不正确的是（　　）</w:t>
      </w:r>
    </w:p>
    <w:p w14:paraId="17D4B57E">
      <w:pPr>
        <w:shd w:val="clear" w:color="auto" w:fill="auto"/>
        <w:spacing w:line="360" w:lineRule="auto"/>
        <w:ind w:left="300"/>
        <w:jc w:val="left"/>
        <w:textAlignment w:val="center"/>
      </w:pPr>
      <w:r>
        <w:t>A．“不敢高声语，恐惊天上人”中的“高声”是指声音的音调高</w:t>
      </w:r>
    </w:p>
    <w:p w14:paraId="758E297F">
      <w:pPr>
        <w:shd w:val="clear" w:color="auto" w:fill="auto"/>
        <w:spacing w:line="360" w:lineRule="auto"/>
        <w:ind w:left="300"/>
        <w:jc w:val="left"/>
        <w:textAlignment w:val="center"/>
      </w:pPr>
      <w:r>
        <w:t>B．“入夜思归切，笛声清更哀”中依据音色辨别出是“笛声”</w:t>
      </w:r>
    </w:p>
    <w:p w14:paraId="26414F3D">
      <w:pPr>
        <w:shd w:val="clear" w:color="auto" w:fill="auto"/>
        <w:spacing w:line="360" w:lineRule="auto"/>
        <w:ind w:left="300"/>
        <w:jc w:val="left"/>
        <w:textAlignment w:val="center"/>
      </w:pPr>
      <w:r>
        <w:t>C．“柴门闻犬吠，风雪夜归人”中狗叫声是通过空气传到人耳</w:t>
      </w:r>
    </w:p>
    <w:p w14:paraId="70D78326">
      <w:pPr>
        <w:shd w:val="clear" w:color="auto" w:fill="auto"/>
        <w:spacing w:line="360" w:lineRule="auto"/>
        <w:ind w:left="300"/>
        <w:jc w:val="left"/>
        <w:textAlignment w:val="center"/>
      </w:pPr>
      <w:r>
        <w:t>D．“蝉噪林逾静，鸟鸣山更幽”中“逾静、更幽”是指响度小</w:t>
      </w:r>
    </w:p>
    <w:p w14:paraId="376AD251">
      <w:pPr>
        <w:shd w:val="clear" w:color="auto" w:fill="auto"/>
        <w:spacing w:line="360" w:lineRule="auto"/>
        <w:jc w:val="left"/>
        <w:textAlignment w:val="center"/>
      </w:pPr>
      <w:r>
        <w:t>9．2024年4月9日，在明德麓谷学校体育馆举行了七年级教学班级演唱比赛，同学们尽情歌唱，表现优异。下列描述错误的是（　　）</w:t>
      </w:r>
    </w:p>
    <w:p w14:paraId="5AB336E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028700"/>
            <wp:effectExtent l="0" t="0" r="9525" b="7620"/>
            <wp:docPr id="14" name="图片 14" descr="@@@752e82bf-1c59-4ba9-9483-d08eb28a2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52e82bf-1c59-4ba9-9483-d08eb28a2fe1"/>
                    <pic:cNvPicPr>
                      <a:picLocks noChangeAspect="1"/>
                    </pic:cNvPicPr>
                  </pic:nvPicPr>
                  <pic:blipFill>
                    <a:blip r:embed="rId28"/>
                    <a:stretch>
                      <a:fillRect/>
                    </a:stretch>
                  </pic:blipFill>
                  <pic:spPr>
                    <a:xfrm>
                      <a:off x="0" y="0"/>
                      <a:ext cx="2047875"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309F74E2">
      <w:pPr>
        <w:shd w:val="clear" w:color="auto" w:fill="auto"/>
        <w:spacing w:line="360" w:lineRule="auto"/>
        <w:ind w:left="300"/>
        <w:jc w:val="left"/>
        <w:textAlignment w:val="center"/>
      </w:pPr>
      <w:r>
        <w:t>A．悠扬的歌声是由于声带的振动产生的</w:t>
      </w:r>
    </w:p>
    <w:p w14:paraId="00D284A2">
      <w:pPr>
        <w:shd w:val="clear" w:color="auto" w:fill="auto"/>
        <w:spacing w:line="360" w:lineRule="auto"/>
        <w:ind w:left="300"/>
        <w:jc w:val="left"/>
        <w:textAlignment w:val="center"/>
      </w:pPr>
      <w:r>
        <w:t>B．台下的观众能够听到歌声说明空气可以传声</w:t>
      </w:r>
    </w:p>
    <w:p w14:paraId="367B993F">
      <w:pPr>
        <w:shd w:val="clear" w:color="auto" w:fill="auto"/>
        <w:spacing w:line="360" w:lineRule="auto"/>
        <w:ind w:left="300"/>
        <w:jc w:val="left"/>
        <w:textAlignment w:val="center"/>
      </w:pPr>
      <w:r>
        <w:t>C．同学们可以根据不同的音色分辨伴奏的钢琴、笛子、古筝等乐器</w:t>
      </w:r>
    </w:p>
    <w:p w14:paraId="5CB0E858">
      <w:pPr>
        <w:shd w:val="clear" w:color="auto" w:fill="auto"/>
        <w:spacing w:line="360" w:lineRule="auto"/>
        <w:ind w:left="300"/>
        <w:jc w:val="left"/>
        <w:textAlignment w:val="center"/>
      </w:pPr>
      <w:r>
        <w:t>D．观众席前排和后排同学几乎同时听到歌声，说明声音的传播不需要时间</w:t>
      </w:r>
    </w:p>
    <w:p w14:paraId="5195D41A">
      <w:pPr>
        <w:shd w:val="clear" w:color="auto" w:fill="auto"/>
        <w:spacing w:line="360" w:lineRule="auto"/>
        <w:jc w:val="both"/>
        <w:textAlignment w:val="center"/>
      </w:pPr>
      <w:r>
        <w:t>10．如图所示的声现象中，分析正确的是（　　）</w:t>
      </w:r>
    </w:p>
    <w:p w14:paraId="62EF8CF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933450"/>
            <wp:effectExtent l="0" t="0" r="3810" b="11430"/>
            <wp:docPr id="15" name="图片 15" descr="@@@e1efda18-9a98-4608-a43b-15c75a7a4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1efda18-9a98-4608-a43b-15c75a7a4f07"/>
                    <pic:cNvPicPr>
                      <a:picLocks noChangeAspect="1"/>
                    </pic:cNvPicPr>
                  </pic:nvPicPr>
                  <pic:blipFill>
                    <a:blip r:embed="rId29"/>
                    <a:stretch>
                      <a:fillRect/>
                    </a:stretch>
                  </pic:blipFill>
                  <pic:spPr>
                    <a:xfrm>
                      <a:off x="0" y="0"/>
                      <a:ext cx="3714750" cy="933450"/>
                    </a:xfrm>
                    <a:prstGeom prst="rect">
                      <a:avLst/>
                    </a:prstGeom>
                  </pic:spPr>
                </pic:pic>
              </a:graphicData>
            </a:graphic>
          </wp:inline>
        </w:drawing>
      </w:r>
    </w:p>
    <w:p w14:paraId="7CFAC684">
      <w:pPr>
        <w:shd w:val="clear" w:color="auto" w:fill="auto"/>
        <w:spacing w:line="360" w:lineRule="auto"/>
        <w:ind w:left="380"/>
        <w:jc w:val="left"/>
        <w:textAlignment w:val="center"/>
      </w:pPr>
      <w:r>
        <w:t>A．甲图：拨动伸出桌面的钢尺越短，钢尺振动得越快，响度就越大</w:t>
      </w:r>
    </w:p>
    <w:p w14:paraId="0FD3FC1A">
      <w:pPr>
        <w:shd w:val="clear" w:color="auto" w:fill="auto"/>
        <w:spacing w:line="360" w:lineRule="auto"/>
        <w:ind w:left="380"/>
        <w:jc w:val="left"/>
        <w:textAlignment w:val="center"/>
      </w:pPr>
      <w:r>
        <w:t>B．乙图：乒乓球被发声的音叉弹开表明音叉在振动，此处用到了理想实验法</w:t>
      </w:r>
    </w:p>
    <w:p w14:paraId="6BD1BE5D">
      <w:pPr>
        <w:shd w:val="clear" w:color="auto" w:fill="auto"/>
        <w:spacing w:line="360" w:lineRule="auto"/>
        <w:ind w:left="380"/>
        <w:jc w:val="left"/>
        <w:textAlignment w:val="center"/>
      </w:pPr>
      <w:r>
        <w:t>C．丙图：将扬声器对准烛焰，播放音乐，烛焰会跳动，说明声波能传递信息</w:t>
      </w:r>
    </w:p>
    <w:p w14:paraId="137994F2">
      <w:pPr>
        <w:shd w:val="clear" w:color="auto" w:fill="auto"/>
        <w:spacing w:line="360" w:lineRule="auto"/>
        <w:ind w:left="380"/>
        <w:jc w:val="left"/>
        <w:textAlignment w:val="center"/>
      </w:pPr>
      <w:r>
        <w:t>D．丁图：逐渐抽出玻璃罩内空气，听到闹钟声音变小，根据现象推理得出真空不能传声</w:t>
      </w:r>
    </w:p>
    <w:p w14:paraId="3D0B5B2B">
      <w:pPr>
        <w:shd w:val="clear" w:color="auto" w:fill="auto"/>
        <w:spacing w:line="360" w:lineRule="auto"/>
        <w:jc w:val="left"/>
        <w:textAlignment w:val="center"/>
      </w:pPr>
      <w:r>
        <w:t>11．编钟是我国瑰宝。如图，敲M处发出的声音音调比敲N处的高，则（　　）</w:t>
      </w:r>
    </w:p>
    <w:p w14:paraId="0FD2C01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447800"/>
            <wp:effectExtent l="0" t="0" r="9525" b="0"/>
            <wp:docPr id="16" name="图片 16" descr="@@@dea62be7-59ec-4e27-99d5-a2275b6d2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a62be7-59ec-4e27-99d5-a2275b6d2ba4"/>
                    <pic:cNvPicPr>
                      <a:picLocks noChangeAspect="1"/>
                    </pic:cNvPicPr>
                  </pic:nvPicPr>
                  <pic:blipFill>
                    <a:blip r:embed="rId30"/>
                    <a:stretch>
                      <a:fillRect/>
                    </a:stretch>
                  </pic:blipFill>
                  <pic:spPr>
                    <a:xfrm>
                      <a:off x="0" y="0"/>
                      <a:ext cx="2124075" cy="1447800"/>
                    </a:xfrm>
                    <a:prstGeom prst="rect">
                      <a:avLst/>
                    </a:prstGeom>
                  </pic:spPr>
                </pic:pic>
              </a:graphicData>
            </a:graphic>
          </wp:inline>
        </w:drawing>
      </w:r>
    </w:p>
    <w:p w14:paraId="47236499">
      <w:pPr>
        <w:shd w:val="clear" w:color="auto" w:fill="auto"/>
        <w:tabs>
          <w:tab w:val="left" w:pos="4156"/>
        </w:tabs>
        <w:spacing w:line="360" w:lineRule="auto"/>
        <w:ind w:left="380"/>
        <w:jc w:val="left"/>
        <w:textAlignment w:val="center"/>
      </w:pPr>
      <w:r>
        <w:t>A．M处的响度一定大</w:t>
      </w:r>
      <w:r>
        <w:tab/>
      </w:r>
      <w:r>
        <w:t>B．M处和N处音色相同，频率相同</w:t>
      </w:r>
    </w:p>
    <w:p w14:paraId="47E65445">
      <w:pPr>
        <w:shd w:val="clear" w:color="auto" w:fill="auto"/>
        <w:tabs>
          <w:tab w:val="left" w:pos="4156"/>
        </w:tabs>
        <w:spacing w:line="360" w:lineRule="auto"/>
        <w:ind w:left="380"/>
        <w:jc w:val="left"/>
        <w:textAlignment w:val="center"/>
      </w:pPr>
      <w:r>
        <w:t>C．M处、N处振动的幅度必定不同</w:t>
      </w:r>
      <w:r>
        <w:tab/>
      </w:r>
      <w:r>
        <w:t>D．M处每秒振动次数多</w:t>
      </w:r>
    </w:p>
    <w:p w14:paraId="0A3955A1">
      <w:pPr>
        <w:shd w:val="clear" w:color="auto" w:fill="auto"/>
        <w:spacing w:line="360" w:lineRule="auto"/>
        <w:jc w:val="left"/>
        <w:textAlignment w:val="center"/>
      </w:pPr>
      <w:r>
        <w:t>12．如图所示，王亚平在“天宫”弹奏古筝，分别拨动古筝的八、十三号弦，用同一设置的相机拍摄到两弦最左摆到</w:t>
      </w:r>
      <w:r>
        <w:rPr>
          <w:rFonts w:ascii="Times New Roman" w:hAnsi="Times New Roman" w:eastAsia="Times New Roman" w:cs="Times New Roman"/>
          <w:i/>
        </w:rPr>
        <w:t>b</w:t>
      </w:r>
      <w:r>
        <w:t>处，最右摆到</w:t>
      </w:r>
      <w:r>
        <w:rPr>
          <w:rFonts w:ascii="Times New Roman" w:hAnsi="Times New Roman" w:eastAsia="Times New Roman" w:cs="Times New Roman"/>
          <w:i/>
        </w:rPr>
        <w:t>c</w:t>
      </w:r>
      <w:r>
        <w:t>处，静止时在</w:t>
      </w:r>
      <w:r>
        <w:rPr>
          <w:rFonts w:ascii="Times New Roman" w:hAnsi="Times New Roman" w:eastAsia="Times New Roman" w:cs="Times New Roman"/>
          <w:i/>
        </w:rPr>
        <w:t>a</w:t>
      </w:r>
      <w:r>
        <w:t>处。测出每振动880次，八号弦用时2s，十三号弦用时4s，则八号弦（　　）</w:t>
      </w:r>
    </w:p>
    <w:p w14:paraId="095C3EA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076325"/>
            <wp:effectExtent l="0" t="0" r="13335" b="5715"/>
            <wp:docPr id="22" name="图片 22" descr="@@@ffb1f6ec-1a28-4015-b48b-630272698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fb1f6ec-1a28-4015-b48b-630272698fc1"/>
                    <pic:cNvPicPr>
                      <a:picLocks noChangeAspect="1"/>
                    </pic:cNvPicPr>
                  </pic:nvPicPr>
                  <pic:blipFill>
                    <a:blip r:embed="rId31"/>
                    <a:stretch>
                      <a:fillRect/>
                    </a:stretch>
                  </pic:blipFill>
                  <pic:spPr>
                    <a:xfrm>
                      <a:off x="0" y="0"/>
                      <a:ext cx="1952625" cy="1076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71625" cy="1276350"/>
            <wp:effectExtent l="0" t="0" r="13335" b="3810"/>
            <wp:docPr id="24" name="图片 24" descr="@@@92c531a3-9aa3-4fe5-ab2b-aa2bf130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c531a3-9aa3-4fe5-ab2b-aa2bf1301137"/>
                    <pic:cNvPicPr>
                      <a:picLocks noChangeAspect="1"/>
                    </pic:cNvPicPr>
                  </pic:nvPicPr>
                  <pic:blipFill>
                    <a:blip r:embed="rId32"/>
                    <a:stretch>
                      <a:fillRect/>
                    </a:stretch>
                  </pic:blipFill>
                  <pic:spPr>
                    <a:xfrm>
                      <a:off x="0" y="0"/>
                      <a:ext cx="1571625" cy="1276350"/>
                    </a:xfrm>
                    <a:prstGeom prst="rect">
                      <a:avLst/>
                    </a:prstGeom>
                  </pic:spPr>
                </pic:pic>
              </a:graphicData>
            </a:graphic>
          </wp:inline>
        </w:drawing>
      </w:r>
    </w:p>
    <w:p w14:paraId="3EA2F27C">
      <w:pPr>
        <w:shd w:val="clear" w:color="auto" w:fill="auto"/>
        <w:tabs>
          <w:tab w:val="left" w:pos="4156"/>
        </w:tabs>
        <w:spacing w:line="360" w:lineRule="auto"/>
        <w:ind w:left="380"/>
        <w:jc w:val="left"/>
        <w:textAlignment w:val="center"/>
      </w:pPr>
      <w:r>
        <w:t>A．从</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a</w:t>
      </w:r>
      <w:r>
        <w:t>过程振动了1次</w:t>
      </w:r>
      <w:r>
        <w:tab/>
      </w:r>
      <w:r>
        <w:t>B．振幅比十三号弦大</w:t>
      </w:r>
    </w:p>
    <w:p w14:paraId="0BDB8518">
      <w:pPr>
        <w:shd w:val="clear" w:color="auto" w:fill="auto"/>
        <w:tabs>
          <w:tab w:val="left" w:pos="4156"/>
        </w:tabs>
        <w:spacing w:line="360" w:lineRule="auto"/>
        <w:ind w:left="380"/>
        <w:jc w:val="left"/>
        <w:textAlignment w:val="center"/>
      </w:pPr>
      <w:r>
        <w:t>C．音调比十三号弦高</w:t>
      </w:r>
      <w:r>
        <w:tab/>
      </w:r>
      <w:r>
        <w:t>D．频率为880HZ</w:t>
      </w:r>
    </w:p>
    <w:p w14:paraId="7E133F81">
      <w:pPr>
        <w:jc w:val="left"/>
        <w:textAlignment w:val="center"/>
        <w:rPr>
          <w:rFonts w:ascii="宋体" w:hAnsi="宋体" w:eastAsia="宋体" w:cs="宋体"/>
          <w:b/>
          <w:i w:val="0"/>
          <w:sz w:val="21"/>
        </w:rPr>
      </w:pPr>
      <w:r>
        <w:rPr>
          <w:rFonts w:ascii="宋体" w:hAnsi="宋体" w:eastAsia="宋体" w:cs="宋体"/>
          <w:b/>
          <w:i w:val="0"/>
          <w:sz w:val="21"/>
        </w:rPr>
        <w:t>二、填空题</w:t>
      </w:r>
    </w:p>
    <w:p w14:paraId="27C796C0">
      <w:pPr>
        <w:shd w:val="clear" w:color="auto" w:fill="auto"/>
        <w:spacing w:line="360" w:lineRule="auto"/>
        <w:jc w:val="left"/>
        <w:textAlignment w:val="center"/>
      </w:pPr>
      <w:r>
        <w:t>13．成语“响彻云霄”形容声音响亮，这主要描述了乐音三个特征中的</w:t>
      </w:r>
      <w:r>
        <w:rPr>
          <w:rFonts w:ascii="Times New Roman" w:hAnsi="Times New Roman" w:eastAsia="Times New Roman" w:cs="Times New Roman"/>
          <w:b w:val="0"/>
          <w:sz w:val="21"/>
          <w:u w:val="single"/>
        </w:rPr>
        <w:t xml:space="preserve">                    </w:t>
      </w:r>
      <w:r>
        <w:t>；台风登陆时，街道上的树叶被风吹的沙沙响，这种声音是由于树叶的</w:t>
      </w:r>
      <w:r>
        <w:rPr>
          <w:rFonts w:ascii="Times New Roman" w:hAnsi="Times New Roman" w:eastAsia="Times New Roman" w:cs="Times New Roman"/>
          <w:b w:val="0"/>
          <w:sz w:val="21"/>
          <w:u w:val="single"/>
        </w:rPr>
        <w:t xml:space="preserve">           </w:t>
      </w:r>
      <w:r>
        <w:t>而产生的。水中将要上钩的鱼儿，会被岸上的说话声或脚步声吓跑，表明气体和</w:t>
      </w:r>
      <w:r>
        <w:rPr>
          <w:rFonts w:ascii="Times New Roman" w:hAnsi="Times New Roman" w:eastAsia="Times New Roman" w:cs="Times New Roman"/>
          <w:b w:val="0"/>
          <w:sz w:val="21"/>
          <w:u w:val="single"/>
        </w:rPr>
        <w:t xml:space="preserve">          </w:t>
      </w:r>
      <w:r>
        <w:t>都能够传声。太空行走时，航天员只能利用无线电进行联系这是因为</w:t>
      </w:r>
      <w:r>
        <w:rPr>
          <w:rFonts w:ascii="Times New Roman" w:hAnsi="Times New Roman" w:eastAsia="Times New Roman" w:cs="Times New Roman"/>
          <w:b w:val="0"/>
          <w:sz w:val="21"/>
          <w:u w:val="single"/>
        </w:rPr>
        <w:t xml:space="preserve">                   </w:t>
      </w:r>
      <w:r>
        <w:t>。</w:t>
      </w:r>
    </w:p>
    <w:p w14:paraId="739218D5">
      <w:pPr>
        <w:shd w:val="clear" w:color="auto" w:fill="auto"/>
        <w:spacing w:line="360" w:lineRule="auto"/>
        <w:jc w:val="left"/>
        <w:textAlignment w:val="center"/>
      </w:pPr>
      <w:r>
        <w:t>14．车载语音功能为我们的生活带来了便捷，车主可以根据自己的需求和喜好来设置和使用语音唤醒功能，语音助手通过声音的</w:t>
      </w:r>
      <w:r>
        <w:rPr>
          <w:rFonts w:ascii="Times New Roman" w:hAnsi="Times New Roman" w:eastAsia="Times New Roman" w:cs="Times New Roman"/>
          <w:b w:val="0"/>
          <w:sz w:val="21"/>
          <w:u w:val="single"/>
        </w:rPr>
        <w:t xml:space="preserve">      </w:t>
      </w:r>
      <w:r>
        <w:t>（填声音的特性）来识别车主的声音以快速完成指令。</w:t>
      </w:r>
    </w:p>
    <w:p w14:paraId="6A3492C9">
      <w:pPr>
        <w:shd w:val="clear" w:color="auto" w:fill="auto"/>
        <w:spacing w:line="360" w:lineRule="auto"/>
        <w:jc w:val="left"/>
        <w:textAlignment w:val="center"/>
      </w:pPr>
      <w:r>
        <w:t>15．“一语未完，只听后院中有笑语声，说：我来迟了，不曾迎接远客!”这是《红楼梦》中王熙凤首次出场的描述。众人根据“笑语声”就知道是王熙凤来了，这是根据声音的</w:t>
      </w:r>
      <w:r>
        <w:rPr>
          <w:rFonts w:ascii="Times New Roman" w:hAnsi="Times New Roman" w:eastAsia="Times New Roman" w:cs="Times New Roman"/>
          <w:b w:val="0"/>
          <w:sz w:val="21"/>
          <w:u w:val="single"/>
        </w:rPr>
        <w:t xml:space="preserve">        </w:t>
      </w:r>
      <w:r>
        <w:t>（选填“音调”“响度”或“音色”）来判断的。</w:t>
      </w:r>
    </w:p>
    <w:p w14:paraId="76941A81">
      <w:pPr>
        <w:shd w:val="clear" w:color="auto" w:fill="auto"/>
        <w:spacing w:line="360" w:lineRule="auto"/>
        <w:jc w:val="left"/>
        <w:textAlignment w:val="center"/>
      </w:pPr>
      <w:r>
        <w:t>16．四位教师在艺术节活动中演唱的歌曲《上春山》旋律动听，歌声令人陶醉。歌声是由演唱老师的声带</w:t>
      </w:r>
      <w:r>
        <w:rPr>
          <w:rFonts w:ascii="Times New Roman" w:hAnsi="Times New Roman" w:eastAsia="Times New Roman" w:cs="Times New Roman"/>
          <w:b w:val="0"/>
          <w:sz w:val="21"/>
          <w:u w:val="single"/>
        </w:rPr>
        <w:t xml:space="preserve">      </w:t>
      </w:r>
      <w:r>
        <w:t>产生，观众能区分四人的声音是由于他们的</w:t>
      </w:r>
      <w:r>
        <w:rPr>
          <w:rFonts w:ascii="Times New Roman" w:hAnsi="Times New Roman" w:eastAsia="Times New Roman" w:cs="Times New Roman"/>
          <w:b w:val="0"/>
          <w:sz w:val="21"/>
          <w:u w:val="single"/>
        </w:rPr>
        <w:t xml:space="preserve">      </w:t>
      </w:r>
      <w:r>
        <w:t>不同。</w:t>
      </w:r>
    </w:p>
    <w:p w14:paraId="4C22D0D0">
      <w:pPr>
        <w:shd w:val="clear" w:color="auto" w:fill="auto"/>
        <w:spacing w:line="360" w:lineRule="auto"/>
        <w:jc w:val="left"/>
        <w:textAlignment w:val="center"/>
      </w:pPr>
      <w:r>
        <w:t>17．我校初三年级全体学生在“十年磨剑酬壮志，百日攻读铸辉煌”百日誓师大会上齐呼口号，这是由于同学们的声带</w:t>
      </w:r>
      <w:r>
        <w:rPr>
          <w:rFonts w:ascii="Times New Roman" w:hAnsi="Times New Roman" w:eastAsia="Times New Roman" w:cs="Times New Roman"/>
          <w:b w:val="0"/>
          <w:sz w:val="21"/>
          <w:u w:val="single"/>
        </w:rPr>
        <w:t xml:space="preserve">       </w:t>
      </w:r>
      <w:r>
        <w:t>产生了声音；同学们信心满怀的呼号声直冲云霄，表明声音的</w:t>
      </w:r>
      <w:r>
        <w:rPr>
          <w:rFonts w:ascii="Times New Roman" w:hAnsi="Times New Roman" w:eastAsia="Times New Roman" w:cs="Times New Roman"/>
          <w:b w:val="0"/>
          <w:sz w:val="21"/>
          <w:u w:val="single"/>
        </w:rPr>
        <w:t xml:space="preserve">       </w:t>
      </w:r>
      <w:r>
        <w:t>大（选填“响度”、“音调”或“音色”）。</w:t>
      </w:r>
    </w:p>
    <w:p w14:paraId="4788934A">
      <w:pPr>
        <w:shd w:val="clear" w:color="auto" w:fill="auto"/>
        <w:spacing w:line="360" w:lineRule="auto"/>
        <w:jc w:val="left"/>
        <w:textAlignment w:val="center"/>
      </w:pPr>
      <w:r>
        <w:t>18．豫剧是中国五大戏曲剧种之一。如图是为豫剧伴奏的常用乐器——板胡和竹笛。拉板胡时，手指按压琴弦的不同位置是为了改变声音的</w:t>
      </w:r>
      <w:r>
        <w:rPr>
          <w:rFonts w:ascii="Times New Roman" w:hAnsi="Times New Roman" w:eastAsia="Times New Roman" w:cs="Times New Roman"/>
          <w:b w:val="0"/>
          <w:sz w:val="21"/>
          <w:u w:val="single"/>
        </w:rPr>
        <w:t xml:space="preserve">      </w:t>
      </w:r>
      <w:r>
        <w:t>（填声音的特性）；吹奏竹笛时发出的声音主要是由</w:t>
      </w:r>
      <w:r>
        <w:rPr>
          <w:rFonts w:ascii="Times New Roman" w:hAnsi="Times New Roman" w:eastAsia="Times New Roman" w:cs="Times New Roman"/>
          <w:b w:val="0"/>
          <w:sz w:val="21"/>
          <w:u w:val="single"/>
        </w:rPr>
        <w:t xml:space="preserve">      </w:t>
      </w:r>
      <w:r>
        <w:t>的振动产生的；多种乐器共同演奏时，听众能通过</w:t>
      </w:r>
      <w:r>
        <w:rPr>
          <w:rFonts w:ascii="Times New Roman" w:hAnsi="Times New Roman" w:eastAsia="Times New Roman" w:cs="Times New Roman"/>
          <w:b w:val="0"/>
          <w:sz w:val="21"/>
          <w:u w:val="single"/>
        </w:rPr>
        <w:t xml:space="preserve">      </w:t>
      </w:r>
      <w:r>
        <w:t>（填声音的特性）来辨别不同乐器所发出的声音。</w:t>
      </w:r>
    </w:p>
    <w:p w14:paraId="55483B3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5710" cy="881380"/>
            <wp:effectExtent l="0" t="0" r="13970" b="2540"/>
            <wp:docPr id="25" name="图片 25" descr="@@@ff580cdf-dd22-4bbf-9b1a-882cdf01f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f580cdf-dd22-4bbf-9b1a-882cdf01fab0"/>
                    <pic:cNvPicPr>
                      <a:picLocks noChangeAspect="1"/>
                    </pic:cNvPicPr>
                  </pic:nvPicPr>
                  <pic:blipFill>
                    <a:blip r:embed="rId33"/>
                    <a:stretch>
                      <a:fillRect/>
                    </a:stretch>
                  </pic:blipFill>
                  <pic:spPr>
                    <a:xfrm>
                      <a:off x="0" y="0"/>
                      <a:ext cx="1235710" cy="881380"/>
                    </a:xfrm>
                    <a:prstGeom prst="rect">
                      <a:avLst/>
                    </a:prstGeom>
                  </pic:spPr>
                </pic:pic>
              </a:graphicData>
            </a:graphic>
          </wp:inline>
        </w:drawing>
      </w:r>
    </w:p>
    <w:p w14:paraId="542C4C5A">
      <w:pPr>
        <w:jc w:val="left"/>
        <w:textAlignment w:val="center"/>
        <w:rPr>
          <w:rFonts w:ascii="宋体" w:hAnsi="宋体" w:eastAsia="宋体" w:cs="宋体"/>
          <w:b/>
          <w:i w:val="0"/>
          <w:sz w:val="21"/>
        </w:rPr>
      </w:pPr>
      <w:r>
        <w:rPr>
          <w:rFonts w:ascii="宋体" w:hAnsi="宋体" w:eastAsia="宋体" w:cs="宋体"/>
          <w:b/>
          <w:i w:val="0"/>
          <w:sz w:val="21"/>
        </w:rPr>
        <w:t>三、实验题</w:t>
      </w:r>
    </w:p>
    <w:p w14:paraId="6499725F">
      <w:pPr>
        <w:shd w:val="clear" w:color="auto" w:fill="auto"/>
        <w:spacing w:line="360" w:lineRule="auto"/>
        <w:jc w:val="left"/>
        <w:textAlignment w:val="center"/>
      </w:pPr>
      <w:r>
        <w:t>19．学习声音之后，小李等同学提出这样一个问题：二胡、琵琶等弦乐器为什么能演奏出不同音调？在认真观察孩乐器之后，他们提出了这样几种猜想：</w:t>
      </w:r>
    </w:p>
    <w:p w14:paraId="669ECEE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076325"/>
            <wp:effectExtent l="0" t="0" r="9525" b="5715"/>
            <wp:docPr id="26" name="图片 26" descr="@@@ac9c4c2e-867c-4071-9376-1e9bf58db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c9c4c2e-867c-4071-9376-1e9bf58dbd40"/>
                    <pic:cNvPicPr>
                      <a:picLocks noChangeAspect="1"/>
                    </pic:cNvPicPr>
                  </pic:nvPicPr>
                  <pic:blipFill>
                    <a:blip r:embed="rId34"/>
                    <a:stretch>
                      <a:fillRect/>
                    </a:stretch>
                  </pic:blipFill>
                  <pic:spPr>
                    <a:xfrm>
                      <a:off x="0" y="0"/>
                      <a:ext cx="1438275" cy="1076325"/>
                    </a:xfrm>
                    <a:prstGeom prst="rect">
                      <a:avLst/>
                    </a:prstGeom>
                  </pic:spPr>
                </pic:pic>
              </a:graphicData>
            </a:graphic>
          </wp:inline>
        </w:drawing>
      </w:r>
    </w:p>
    <w:p w14:paraId="7F4F16A3">
      <w:pPr>
        <w:shd w:val="clear" w:color="auto" w:fill="auto"/>
        <w:spacing w:line="360" w:lineRule="auto"/>
        <w:jc w:val="left"/>
        <w:textAlignment w:val="center"/>
      </w:pPr>
      <w:r>
        <w:t>① 弦乐器的音调跟弦的长短有关；</w:t>
      </w:r>
    </w:p>
    <w:p w14:paraId="3310D9CF">
      <w:pPr>
        <w:shd w:val="clear" w:color="auto" w:fill="auto"/>
        <w:spacing w:line="360" w:lineRule="auto"/>
        <w:jc w:val="left"/>
        <w:textAlignment w:val="center"/>
      </w:pPr>
      <w:r>
        <w:t>②乐器的音调跟弦的松紧有关；</w:t>
      </w:r>
    </w:p>
    <w:p w14:paraId="4CEB8F2B">
      <w:pPr>
        <w:shd w:val="clear" w:color="auto" w:fill="auto"/>
        <w:spacing w:line="360" w:lineRule="auto"/>
        <w:jc w:val="left"/>
        <w:textAlignment w:val="center"/>
      </w:pPr>
      <w:r>
        <w:t>③ 弦乐器的音调跟弦的粗细有关。</w:t>
      </w:r>
    </w:p>
    <w:p w14:paraId="53CDB0E3">
      <w:pPr>
        <w:shd w:val="clear" w:color="auto" w:fill="auto"/>
        <w:spacing w:line="360" w:lineRule="auto"/>
        <w:jc w:val="left"/>
        <w:textAlignment w:val="center"/>
      </w:pPr>
      <w:r>
        <w:t>为了研究猜想①是否正确？小李等同学进行了如下 实验：如图1-2所示，将一根胡琴弦的一端绕结在桌子的腿上，另一端绕过桌边的小滑轮，挂上几个祛码，使它在桌面上拉紧，并用A 、B 两个三角形柱状小木块将弦支起。用一把塑料尺弹拨弦的中部，就可以听见弦发出的声音。然后在其他条件不变的情况下，改变A 、B 间的距离进行了多次实验，发现A 、B 间的距离越长，音调越低。</w:t>
      </w:r>
    </w:p>
    <w:p w14:paraId="134AAA81">
      <w:pPr>
        <w:shd w:val="clear" w:color="auto" w:fill="auto"/>
        <w:spacing w:line="360" w:lineRule="auto"/>
        <w:jc w:val="left"/>
        <w:textAlignment w:val="center"/>
      </w:pPr>
      <w:r>
        <w:t>小李他们通过分析归纳，总结得出弦乐器的音调跟弦长短之间的关系，</w:t>
      </w:r>
    </w:p>
    <w:p w14:paraId="121D3023">
      <w:pPr>
        <w:shd w:val="clear" w:color="auto" w:fill="auto"/>
        <w:spacing w:line="360" w:lineRule="auto"/>
        <w:jc w:val="left"/>
        <w:textAlignment w:val="center"/>
      </w:pPr>
      <w:r>
        <w:t>（1）小李通过上述实验得出的结论是：同一根弦，松紧相同时，弦越长音调越</w:t>
      </w:r>
      <w:r>
        <w:rPr>
          <w:rFonts w:ascii="Times New Roman" w:hAnsi="Times New Roman" w:eastAsia="Times New Roman" w:cs="Times New Roman"/>
          <w:b w:val="0"/>
          <w:sz w:val="21"/>
          <w:u w:val="single"/>
        </w:rPr>
        <w:t xml:space="preserve">           </w:t>
      </w:r>
      <w:r>
        <w:t xml:space="preserve">。 </w:t>
      </w:r>
    </w:p>
    <w:p w14:paraId="5A9CF8ED">
      <w:pPr>
        <w:shd w:val="clear" w:color="auto" w:fill="auto"/>
        <w:spacing w:line="360" w:lineRule="auto"/>
        <w:jc w:val="left"/>
        <w:textAlignment w:val="center"/>
      </w:pPr>
      <w:r>
        <w:t>（2）小李实验过程中，要在其他条件不变的前提下，改变A、B 之间的距离。所运用的一种物理研究方法是</w:t>
      </w:r>
      <w:r>
        <w:rPr>
          <w:rFonts w:ascii="Times New Roman" w:hAnsi="Times New Roman" w:eastAsia="Times New Roman" w:cs="Times New Roman"/>
          <w:b w:val="0"/>
          <w:sz w:val="21"/>
          <w:u w:val="single"/>
        </w:rPr>
        <w:t xml:space="preserve">           </w:t>
      </w:r>
      <w:r>
        <w:t xml:space="preserve">。 </w:t>
      </w:r>
    </w:p>
    <w:p w14:paraId="04D590AD">
      <w:pPr>
        <w:shd w:val="clear" w:color="auto" w:fill="auto"/>
        <w:spacing w:line="360" w:lineRule="auto"/>
        <w:jc w:val="left"/>
        <w:textAlignment w:val="center"/>
      </w:pPr>
      <w:r>
        <w:t>（3）小提琴演员演奏时，手指要在弦上不停地移动，这样做的作用是什么？</w:t>
      </w:r>
      <w:r>
        <w:rPr>
          <w:rFonts w:ascii="Times New Roman" w:hAnsi="Times New Roman" w:eastAsia="Times New Roman" w:cs="Times New Roman"/>
          <w:b w:val="0"/>
          <w:sz w:val="21"/>
          <w:u w:val="single"/>
        </w:rPr>
        <w:t xml:space="preserve">           </w:t>
      </w:r>
    </w:p>
    <w:p w14:paraId="58E7AC60">
      <w:pPr>
        <w:shd w:val="clear" w:color="auto" w:fill="auto"/>
        <w:spacing w:line="360" w:lineRule="auto"/>
        <w:jc w:val="left"/>
        <w:textAlignment w:val="center"/>
      </w:pPr>
      <w:r>
        <w:t>20．小明想比较几种材料（聚酯棉、实木、泡沫、海绵）的隔音性能，除了待检测的材料外</w:t>
      </w:r>
    </w:p>
    <w:p w14:paraId="711E9BB1">
      <w:pPr>
        <w:shd w:val="clear" w:color="auto" w:fill="auto"/>
        <w:spacing w:line="360" w:lineRule="auto"/>
        <w:jc w:val="left"/>
        <w:textAlignment w:val="center"/>
      </w:pPr>
      <w:r>
        <w:t xml:space="preserve">（1）在本实验中适合作声源的声音是 </w:t>
      </w:r>
      <w:r>
        <w:rPr>
          <w:rFonts w:ascii="Times New Roman" w:hAnsi="Times New Roman" w:eastAsia="Times New Roman" w:cs="Times New Roman"/>
          <w:b w:val="0"/>
          <w:sz w:val="21"/>
          <w:u w:val="single"/>
        </w:rPr>
        <w:t xml:space="preserve">           </w:t>
      </w:r>
      <w:r>
        <w:t>；</w:t>
      </w:r>
    </w:p>
    <w:p w14:paraId="25BB7D03">
      <w:pPr>
        <w:shd w:val="clear" w:color="auto" w:fill="auto"/>
        <w:spacing w:line="360" w:lineRule="auto"/>
        <w:jc w:val="left"/>
        <w:textAlignment w:val="center"/>
      </w:pPr>
      <w:r>
        <w:t>A．音叉的声音</w:t>
      </w:r>
    </w:p>
    <w:p w14:paraId="7838D4BC">
      <w:pPr>
        <w:shd w:val="clear" w:color="auto" w:fill="auto"/>
        <w:spacing w:line="360" w:lineRule="auto"/>
        <w:jc w:val="left"/>
        <w:textAlignment w:val="center"/>
      </w:pPr>
      <w:r>
        <w:t>B．手机播放的歌曲《我和我的祖国》</w:t>
      </w:r>
    </w:p>
    <w:p w14:paraId="1F6D22EE">
      <w:pPr>
        <w:shd w:val="clear" w:color="auto" w:fill="auto"/>
        <w:spacing w:line="360" w:lineRule="auto"/>
        <w:jc w:val="left"/>
        <w:textAlignment w:val="center"/>
      </w:pPr>
      <w:r>
        <w:t>C．机械闹钟指针走动的“嚓嚓”声</w:t>
      </w:r>
    </w:p>
    <w:p w14:paraId="40F187E9">
      <w:pPr>
        <w:shd w:val="clear" w:color="auto" w:fill="auto"/>
        <w:spacing w:line="360" w:lineRule="auto"/>
        <w:jc w:val="left"/>
        <w:textAlignment w:val="center"/>
      </w:pPr>
      <w:r>
        <w:t>（2）小明将声源放入鞋盒内，在其四周塞满待测材料。他设想了两种实验方案：</w:t>
      </w:r>
    </w:p>
    <w:p w14:paraId="0529E146">
      <w:pPr>
        <w:shd w:val="clear" w:color="auto" w:fill="auto"/>
        <w:spacing w:line="360" w:lineRule="auto"/>
        <w:jc w:val="left"/>
        <w:textAlignment w:val="center"/>
      </w:pPr>
      <w:r>
        <w:t xml:space="preserve">方案一：让人站在距鞋盒一定距离处，比较 </w:t>
      </w:r>
      <w:r>
        <w:rPr>
          <w:rFonts w:ascii="Times New Roman" w:hAnsi="Times New Roman" w:eastAsia="Times New Roman" w:cs="Times New Roman"/>
          <w:b w:val="0"/>
          <w:sz w:val="21"/>
          <w:u w:val="single"/>
        </w:rPr>
        <w:t xml:space="preserve">           </w:t>
      </w:r>
      <w:r>
        <w:t>；（选填字母代号，下同）</w:t>
      </w:r>
    </w:p>
    <w:p w14:paraId="3BA6934A">
      <w:pPr>
        <w:shd w:val="clear" w:color="auto" w:fill="auto"/>
        <w:spacing w:line="360" w:lineRule="auto"/>
        <w:jc w:val="left"/>
        <w:textAlignment w:val="center"/>
      </w:pPr>
      <w:r>
        <w:t>方案二：让人一边听声音，一边向后退，直至听不见声音为止</w:t>
      </w:r>
      <w:r>
        <w:rPr>
          <w:rFonts w:ascii="Times New Roman" w:hAnsi="Times New Roman" w:eastAsia="Times New Roman" w:cs="Times New Roman"/>
          <w:b w:val="0"/>
          <w:sz w:val="21"/>
          <w:u w:val="single"/>
        </w:rPr>
        <w:t xml:space="preserve">           </w:t>
      </w:r>
      <w:r>
        <w:t>。</w:t>
      </w:r>
    </w:p>
    <w:p w14:paraId="13899D49">
      <w:pPr>
        <w:shd w:val="clear" w:color="auto" w:fill="auto"/>
        <w:spacing w:line="360" w:lineRule="auto"/>
        <w:jc w:val="left"/>
        <w:textAlignment w:val="center"/>
      </w:pPr>
      <w:r>
        <w:t>A．此处距鞋盒的距离</w:t>
      </w:r>
    </w:p>
    <w:p w14:paraId="0AA025BB">
      <w:pPr>
        <w:shd w:val="clear" w:color="auto" w:fill="auto"/>
        <w:spacing w:line="360" w:lineRule="auto"/>
        <w:jc w:val="left"/>
        <w:textAlignment w:val="center"/>
      </w:pPr>
      <w:r>
        <w:t>B．所听见声音的响度</w:t>
      </w:r>
    </w:p>
    <w:p w14:paraId="716021E1">
      <w:pPr>
        <w:shd w:val="clear" w:color="auto" w:fill="auto"/>
        <w:spacing w:line="360" w:lineRule="auto"/>
        <w:jc w:val="left"/>
        <w:textAlignment w:val="center"/>
      </w:pPr>
      <w:r>
        <w:t>C．所听见声音的音调</w:t>
      </w:r>
    </w:p>
    <w:p w14:paraId="3561F363">
      <w:pPr>
        <w:shd w:val="clear" w:color="auto" w:fill="auto"/>
        <w:spacing w:line="360" w:lineRule="auto"/>
        <w:jc w:val="left"/>
        <w:textAlignment w:val="center"/>
      </w:pPr>
      <w:r>
        <w:t>D．所听见声音的音色</w:t>
      </w:r>
    </w:p>
    <w:p w14:paraId="5168F944">
      <w:pPr>
        <w:shd w:val="clear" w:color="auto" w:fill="auto"/>
        <w:spacing w:line="360" w:lineRule="auto"/>
        <w:jc w:val="left"/>
        <w:textAlignment w:val="center"/>
      </w:pPr>
      <w:r>
        <w:t>（3）小明采用方案二，通过实验得到如下表所示的数据：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660"/>
        <w:gridCol w:w="660"/>
        <w:gridCol w:w="660"/>
      </w:tblGrid>
      <w:tr w14:paraId="1BA5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E05A19">
            <w:pPr>
              <w:shd w:val="clear" w:color="auto" w:fill="auto"/>
              <w:spacing w:line="360" w:lineRule="auto"/>
              <w:jc w:val="left"/>
              <w:textAlignment w:val="center"/>
            </w:pPr>
            <w:r>
              <w:t>材料种类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20045">
            <w:pPr>
              <w:shd w:val="clear" w:color="auto" w:fill="auto"/>
              <w:spacing w:line="360" w:lineRule="auto"/>
              <w:jc w:val="left"/>
              <w:textAlignment w:val="center"/>
            </w:pPr>
            <w:r>
              <w:t>聚酯棉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EFDB2">
            <w:pPr>
              <w:shd w:val="clear" w:color="auto" w:fill="auto"/>
              <w:spacing w:line="360" w:lineRule="auto"/>
              <w:jc w:val="left"/>
              <w:textAlignment w:val="center"/>
            </w:pPr>
            <w:r>
              <w:t>实木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CBF4">
            <w:pPr>
              <w:shd w:val="clear" w:color="auto" w:fill="auto"/>
              <w:spacing w:line="360" w:lineRule="auto"/>
              <w:jc w:val="left"/>
              <w:textAlignment w:val="center"/>
            </w:pPr>
            <w:r>
              <w:t>泡沫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55C61">
            <w:pPr>
              <w:shd w:val="clear" w:color="auto" w:fill="auto"/>
              <w:spacing w:line="360" w:lineRule="auto"/>
              <w:jc w:val="left"/>
              <w:textAlignment w:val="center"/>
            </w:pPr>
            <w:r>
              <w:t>海绵</w:t>
            </w:r>
          </w:p>
        </w:tc>
      </w:tr>
      <w:tr w14:paraId="46D9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A3B5C">
            <w:pPr>
              <w:shd w:val="clear" w:color="auto" w:fill="auto"/>
              <w:spacing w:line="360" w:lineRule="auto"/>
              <w:jc w:val="left"/>
              <w:textAlignment w:val="center"/>
            </w:pPr>
            <w:r>
              <w:t>距离/米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1D98F">
            <w:pPr>
              <w:shd w:val="clear" w:color="auto" w:fill="auto"/>
              <w:spacing w:line="360" w:lineRule="auto"/>
              <w:jc w:val="left"/>
              <w:textAlignment w:val="center"/>
            </w:pPr>
            <w: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265347">
            <w:pPr>
              <w:shd w:val="clear" w:color="auto" w:fill="auto"/>
              <w:spacing w:line="360" w:lineRule="auto"/>
              <w:jc w:val="left"/>
              <w:textAlignment w:val="center"/>
            </w:pPr>
            <w: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CED491">
            <w:pPr>
              <w:shd w:val="clear" w:color="auto" w:fill="auto"/>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ACC75">
            <w:pPr>
              <w:shd w:val="clear" w:color="auto" w:fill="auto"/>
              <w:spacing w:line="360" w:lineRule="auto"/>
              <w:jc w:val="left"/>
              <w:textAlignment w:val="center"/>
            </w:pPr>
            <w:r>
              <w:t>1.2</w:t>
            </w:r>
          </w:p>
        </w:tc>
      </w:tr>
    </w:tbl>
    <w:p w14:paraId="49D45471">
      <w:pPr>
        <w:shd w:val="clear" w:color="auto" w:fill="auto"/>
        <w:spacing w:line="360" w:lineRule="auto"/>
        <w:jc w:val="left"/>
        <w:textAlignment w:val="center"/>
      </w:pPr>
      <w:r>
        <w:t xml:space="preserve">分析数据可得：四种材料中最适合做隔音墙装修材料的是 </w:t>
      </w:r>
      <w:r>
        <w:rPr>
          <w:rFonts w:ascii="Times New Roman" w:hAnsi="Times New Roman" w:eastAsia="Times New Roman" w:cs="Times New Roman"/>
          <w:b w:val="0"/>
          <w:sz w:val="21"/>
          <w:u w:val="single"/>
        </w:rPr>
        <w:t xml:space="preserve">           </w:t>
      </w:r>
      <w:r>
        <w:t>。</w:t>
      </w:r>
    </w:p>
    <w:p w14:paraId="3EF48849">
      <w:pPr>
        <w:shd w:val="clear" w:color="auto" w:fill="auto"/>
        <w:spacing w:line="360" w:lineRule="auto"/>
        <w:jc w:val="left"/>
        <w:textAlignment w:val="center"/>
      </w:pPr>
    </w:p>
    <w:p w14:paraId="54E4F69B">
      <w:pPr>
        <w:shd w:val="clear" w:color="auto" w:fill="auto"/>
        <w:spacing w:line="360" w:lineRule="auto"/>
        <w:jc w:val="left"/>
        <w:textAlignment w:val="center"/>
      </w:pPr>
      <w:r>
        <w:t>21．在学习声学时，实验小组做了如下实验：</w:t>
      </w:r>
    </w:p>
    <w:p w14:paraId="452480F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22985"/>
            <wp:effectExtent l="0" t="0" r="12065" b="13335"/>
            <wp:docPr id="100027" name="图片 100027" descr="@@@b388d0be-999c-4d5e-8aa6-e31e218b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88d0be-999c-4d5e-8aa6-e31e218b3038"/>
                    <pic:cNvPicPr>
                      <a:picLocks noChangeAspect="1"/>
                    </pic:cNvPicPr>
                  </pic:nvPicPr>
                  <pic:blipFill>
                    <a:blip r:embed="rId35"/>
                    <a:stretch>
                      <a:fillRect/>
                    </a:stretch>
                  </pic:blipFill>
                  <pic:spPr>
                    <a:xfrm>
                      <a:off x="0" y="0"/>
                      <a:ext cx="5276800" cy="1023226"/>
                    </a:xfrm>
                    <a:prstGeom prst="rect">
                      <a:avLst/>
                    </a:prstGeom>
                  </pic:spPr>
                </pic:pic>
              </a:graphicData>
            </a:graphic>
          </wp:inline>
        </w:drawing>
      </w:r>
    </w:p>
    <w:p w14:paraId="55040C22">
      <w:pPr>
        <w:shd w:val="clear" w:color="auto" w:fill="auto"/>
        <w:spacing w:line="360" w:lineRule="auto"/>
        <w:jc w:val="left"/>
        <w:textAlignment w:val="center"/>
      </w:pPr>
      <w:r>
        <w:t>（1）如图①所示，用竖直悬挂的乒乓球接触发声的音叉时，乒乓球被弹起，此实验中乒乓球起到放大实验现象的作用，这个研究方法叫</w:t>
      </w:r>
      <w:r>
        <w:rPr>
          <w:rFonts w:ascii="Times New Roman" w:hAnsi="Times New Roman" w:eastAsia="Times New Roman" w:cs="Times New Roman"/>
          <w:b w:val="0"/>
          <w:sz w:val="21"/>
          <w:u w:val="single"/>
        </w:rPr>
        <w:t xml:space="preserve">         </w:t>
      </w:r>
      <w:r>
        <w:t>；</w:t>
      </w:r>
    </w:p>
    <w:p w14:paraId="66C1A817">
      <w:pPr>
        <w:shd w:val="clear" w:color="auto" w:fill="auto"/>
        <w:spacing w:line="360" w:lineRule="auto"/>
        <w:jc w:val="left"/>
        <w:textAlignment w:val="center"/>
      </w:pPr>
      <w:r>
        <w:t>（2）如果将②实验装置搬上月球，则小球</w:t>
      </w:r>
      <w:r>
        <w:rPr>
          <w:rFonts w:ascii="Times New Roman" w:hAnsi="Times New Roman" w:eastAsia="Times New Roman" w:cs="Times New Roman"/>
          <w:b w:val="0"/>
          <w:sz w:val="21"/>
          <w:u w:val="single"/>
        </w:rPr>
        <w:t xml:space="preserve">      </w:t>
      </w:r>
      <w:r>
        <w:t>（选填“会”或“不会”）弹起；</w:t>
      </w:r>
    </w:p>
    <w:p w14:paraId="41A69A6C">
      <w:pPr>
        <w:shd w:val="clear" w:color="auto" w:fill="auto"/>
        <w:spacing w:line="360" w:lineRule="auto"/>
        <w:jc w:val="left"/>
        <w:textAlignment w:val="center"/>
      </w:pPr>
      <w:r>
        <w:t>（3）如图③所示，将点燃的蜡烛放在扬声器的前方，可以看到烛焰随着音乐的节奏晃动，说明声音可以传递</w:t>
      </w:r>
      <w:r>
        <w:rPr>
          <w:rFonts w:ascii="Times New Roman" w:hAnsi="Times New Roman" w:eastAsia="Times New Roman" w:cs="Times New Roman"/>
          <w:b w:val="0"/>
          <w:sz w:val="21"/>
          <w:u w:val="single"/>
        </w:rPr>
        <w:t xml:space="preserve">         </w:t>
      </w:r>
      <w:r>
        <w:t>（选填“信息”或“能量”）；</w:t>
      </w:r>
    </w:p>
    <w:p w14:paraId="6827709E">
      <w:pPr>
        <w:shd w:val="clear" w:color="auto" w:fill="auto"/>
        <w:spacing w:line="360" w:lineRule="auto"/>
        <w:jc w:val="left"/>
        <w:textAlignment w:val="center"/>
      </w:pPr>
      <w:r>
        <w:t>（4）如图④所示，将钢尺一端紧压在桌面边缘，改变钢尺伸出桌面的长度，用大小相同的力拨动它，实验发现钢尺伸出桌面的长度越长振动越</w:t>
      </w:r>
      <w:r>
        <w:rPr>
          <w:rFonts w:ascii="Times New Roman" w:hAnsi="Times New Roman" w:eastAsia="Times New Roman" w:cs="Times New Roman"/>
          <w:b w:val="0"/>
          <w:sz w:val="21"/>
          <w:u w:val="single"/>
        </w:rPr>
        <w:t xml:space="preserve">         </w:t>
      </w:r>
      <w:r>
        <w:t>（选填“快”或“慢”），发出声音的音调越</w:t>
      </w:r>
      <w:r>
        <w:rPr>
          <w:rFonts w:ascii="Times New Roman" w:hAnsi="Times New Roman" w:eastAsia="Times New Roman" w:cs="Times New Roman"/>
          <w:b w:val="0"/>
          <w:sz w:val="21"/>
          <w:u w:val="single"/>
        </w:rPr>
        <w:t xml:space="preserve">         </w:t>
      </w:r>
      <w:r>
        <w:t>；（选填“高”或“低”）</w:t>
      </w:r>
    </w:p>
    <w:p w14:paraId="1F4352F5">
      <w:pPr>
        <w:shd w:val="clear" w:color="auto" w:fill="auto"/>
        <w:spacing w:line="360" w:lineRule="auto"/>
        <w:jc w:val="left"/>
        <w:textAlignment w:val="center"/>
      </w:pPr>
      <w:r>
        <w:t>（5）如图⑤水瓶琴，若用相同的力量敲击它们，此时发出声音的主要声源是</w:t>
      </w:r>
      <w:r>
        <w:rPr>
          <w:rFonts w:ascii="Times New Roman" w:hAnsi="Times New Roman" w:eastAsia="Times New Roman" w:cs="Times New Roman"/>
          <w:b w:val="0"/>
          <w:sz w:val="21"/>
          <w:u w:val="single"/>
        </w:rPr>
        <w:t xml:space="preserve">         </w:t>
      </w:r>
      <w:r>
        <w:t>选填“空气柱”或“瓶壁和水”）的振动，盛水越多，敲击时发出声音的音调就越</w:t>
      </w:r>
      <w:r>
        <w:rPr>
          <w:rFonts w:ascii="Times New Roman" w:hAnsi="Times New Roman" w:eastAsia="Times New Roman" w:cs="Times New Roman"/>
          <w:b w:val="0"/>
          <w:sz w:val="21"/>
          <w:u w:val="single"/>
        </w:rPr>
        <w:t xml:space="preserve">         </w:t>
      </w:r>
      <w:r>
        <w:t>（选填“高”或“低”）。</w:t>
      </w:r>
    </w:p>
    <w:p w14:paraId="44C4D569"/>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6CD1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C6448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46C6448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3F7BC83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1E692B71"/>
    <w:rsid w:val="004151FC"/>
    <w:rsid w:val="00C02FC6"/>
    <w:rsid w:val="0BFA7BB9"/>
    <w:rsid w:val="1E692B71"/>
    <w:rsid w:val="24F87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6785</Words>
  <Characters>6932</Characters>
  <Lines>0</Lines>
  <Paragraphs>0</Paragraphs>
  <TotalTime>5</TotalTime>
  <ScaleCrop>false</ScaleCrop>
  <LinksUpToDate>false</LinksUpToDate>
  <CharactersWithSpaces>7554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2024-06-25T05:15:00Z</dcterms:created>
  <dc:creator>18376708956</dc:creator>
  <cp:lastModifiedBy>Sena-SEGE AUDIO</cp:lastModifiedBy>
  <dcterms:modified xsi:type="dcterms:W3CDTF">2024-10-10T06:28:44Z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33B16BF117C84A8E80FD42E515F3A959_12</vt:lpwstr>
  </property>
</Properties>
</file>