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10236200</wp:posOffset>
            </wp:positionH>
            <wp:positionV relativeFrom="topMargin">
              <wp:posOffset>10490200</wp:posOffset>
            </wp:positionV>
            <wp:extent cx="266700" cy="495300"/>
            <wp:effectExtent l="0" t="0" r="0" b="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266700" cy="4953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跨学科实践——乐器的调查与制作（知识解读）（原卷版）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 </w:t>
      </w:r>
      <w:r>
        <w:rPr>
          <w:rStyle w:val="8"/>
          <w:rFonts w:hint="eastAsia" w:ascii="Times New Roman" w:hAnsi="Times New Roman" w:eastAsia="黑体" w:cs="Times New Roman"/>
          <w:szCs w:val="21"/>
          <w:lang w:val="en-US" w:eastAsia="zh-CN"/>
        </w:rPr>
        <w:t xml:space="preserve"> </w:t>
      </w:r>
      <w:r>
        <w:rPr>
          <w:rStyle w:val="8"/>
          <w:rFonts w:hint="eastAsia" w:eastAsia="黑体"/>
          <w:szCs w:val="21"/>
          <w:lang w:val="en-US" w:eastAsia="zh-CN"/>
        </w:rPr>
        <w:t>乐器的调查与制作</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3360"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7313827">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3360;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07313827">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254E7AB">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乐器的调查与制作</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028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6254E7AB">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乐器的调查与制作</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2336;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4384;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20E3CFF">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一、</w:t>
      </w:r>
      <w:r>
        <w:rPr>
          <w:rFonts w:hint="eastAsia" w:ascii="黑体" w:hAnsi="黑体" w:eastAsia="黑体" w:cs="黑体"/>
          <w:b w:val="0"/>
          <w:bCs w:val="0"/>
          <w:color w:val="000000"/>
          <w:sz w:val="21"/>
          <w:szCs w:val="21"/>
        </w:rPr>
        <w:t>乐器的调查与制作</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音乐是一门用声音创造美的艺术。人们通过它抒发情感、愉悦身心、陶冶情操、丰富精神世界。器乐和声乐是音乐的主要门类，它们既蕴含了丰富的文化内涵，又包含了许多科技知识。用声学知识研究乐器，尝试制作和演奏乐器，十分有趣且有意义。</w:t>
      </w:r>
    </w:p>
    <w:p w14:paraId="091A909E">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2、任务与要求</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（1）对一种中国传统乐器进行调查，如编钟、骨笛、古琴等。了解它</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的历史由来、特点和简单的声学原理</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（2）选择一种自己喜爱或擅长的乐器，</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如二胡、竹笛、小提琴等，研究它的结构、发声原理以及怎样实现对声音三要素的控制等。走访与乐器有关的职业人员，如音乐教师、演奏家、乐器生产维修人员等，了解他们使用乐器的工作感受与职业要求</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CD648D5">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利用生活中常见的材料，自制一种简易乐器，如单弦琴、竹笛、排箫、活塞音哨、酒杯打击乐器等。在制作过程中进行一些有趣的探究活动</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16BED90C">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交流与评价</w:t>
      </w:r>
    </w:p>
    <w:p w14:paraId="1039B4E4">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以短文的形式介绍一种中国传统乐器，内容主要包括乐器的结构、发声特点、历史渊源、演奏要求等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向同学展示自制的简易乐器，说明制作过程的关键环节以及你是怎样调整和控制响度、音调和音色的</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1834E9F8">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w:t>
      </w:r>
      <w:r>
        <w:rPr>
          <w:rFonts w:hint="default" w:ascii="黑体" w:hAnsi="黑体" w:eastAsia="黑体" w:cs="黑体"/>
          <w:b w:val="0"/>
          <w:bCs w:val="0"/>
          <w:i w:val="0"/>
          <w:iCs w:val="0"/>
          <w:caps w:val="0"/>
          <w:color w:val="333333"/>
          <w:spacing w:val="0"/>
          <w:kern w:val="0"/>
          <w:sz w:val="21"/>
          <w:szCs w:val="21"/>
          <w:shd w:val="clear" w:color="auto" w:fill="FFFFFF"/>
          <w:lang w:val="en-US" w:eastAsia="zh-CN" w:bidi="ar"/>
        </w:rPr>
        <w:t>对短文内容的准确性与完整性等进行评价，对自制乐器的结构、声音效果和创新性等进行评价</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7C168061">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二、中国传统乐器的发声原理和发声三要素的控制</w:t>
      </w:r>
    </w:p>
    <w:p w14:paraId="18C3DDC9">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1、中国传统乐器的发声原理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4283"/>
        <w:gridCol w:w="2841"/>
      </w:tblGrid>
      <w:tr w14:paraId="0968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7DDED6" w:themeFill="accent5" w:themeFillTint="99"/>
            <w:vAlign w:val="center"/>
          </w:tcPr>
          <w:p w14:paraId="097B67CE">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b/>
                <w:bCs/>
                <w:color w:val="000000"/>
                <w:sz w:val="21"/>
                <w:szCs w:val="21"/>
              </w:rPr>
              <w:t>分类</w:t>
            </w:r>
          </w:p>
        </w:tc>
        <w:tc>
          <w:tcPr>
            <w:tcW w:w="4283" w:type="dxa"/>
            <w:shd w:val="clear" w:color="auto" w:fill="7DDED6" w:themeFill="accent5" w:themeFillTint="99"/>
            <w:vAlign w:val="center"/>
          </w:tcPr>
          <w:p w14:paraId="70DEE02B">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b/>
                <w:bCs/>
                <w:color w:val="000000"/>
                <w:sz w:val="21"/>
                <w:szCs w:val="21"/>
              </w:rPr>
              <w:t>乐器</w:t>
            </w:r>
          </w:p>
        </w:tc>
        <w:tc>
          <w:tcPr>
            <w:tcW w:w="2841" w:type="dxa"/>
            <w:shd w:val="clear" w:color="auto" w:fill="7DDED6" w:themeFill="accent5" w:themeFillTint="99"/>
            <w:vAlign w:val="center"/>
          </w:tcPr>
          <w:p w14:paraId="32A0FC24">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b/>
                <w:bCs/>
                <w:color w:val="000000"/>
                <w:sz w:val="21"/>
                <w:szCs w:val="21"/>
              </w:rPr>
              <w:t>主要发声原理</w:t>
            </w:r>
          </w:p>
        </w:tc>
      </w:tr>
      <w:tr w14:paraId="3C9A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45663092">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弹拨类</w:t>
            </w:r>
          </w:p>
        </w:tc>
        <w:tc>
          <w:tcPr>
            <w:tcW w:w="4283" w:type="dxa"/>
            <w:shd w:val="clear" w:color="auto" w:fill="D4F4F1" w:themeFill="accent5" w:themeFillTint="32"/>
            <w:vAlign w:val="center"/>
          </w:tcPr>
          <w:p w14:paraId="2E308EC7">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琴、古筝、琵琶、阮、三弦、月琴、秦琴、瑟、南琵琶等</w:t>
            </w:r>
          </w:p>
        </w:tc>
        <w:tc>
          <w:tcPr>
            <w:tcW w:w="2841" w:type="dxa"/>
            <w:shd w:val="clear" w:color="auto" w:fill="D4F4F1" w:themeFill="accent5" w:themeFillTint="32"/>
            <w:vAlign w:val="center"/>
          </w:tcPr>
          <w:p w14:paraId="3D0F1144">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r>
      <w:tr w14:paraId="7C39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98" w:type="dxa"/>
            <w:shd w:val="clear" w:color="auto" w:fill="D4F4F1" w:themeFill="accent5" w:themeFillTint="32"/>
            <w:vAlign w:val="center"/>
          </w:tcPr>
          <w:p w14:paraId="1977A108">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吹管类</w:t>
            </w:r>
          </w:p>
        </w:tc>
        <w:tc>
          <w:tcPr>
            <w:tcW w:w="4283" w:type="dxa"/>
            <w:shd w:val="clear" w:color="auto" w:fill="D4F4F1" w:themeFill="accent5" w:themeFillTint="32"/>
            <w:vAlign w:val="center"/>
          </w:tcPr>
          <w:p w14:paraId="47BFD740">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长笛、洞箫、南洞箫、唢呐、尺八、排箫等</w:t>
            </w:r>
          </w:p>
        </w:tc>
        <w:tc>
          <w:tcPr>
            <w:tcW w:w="2841" w:type="dxa"/>
            <w:shd w:val="clear" w:color="auto" w:fill="D4F4F1" w:themeFill="accent5" w:themeFillTint="32"/>
            <w:vAlign w:val="center"/>
          </w:tcPr>
          <w:p w14:paraId="31E9FB9B">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r>
      <w:tr w14:paraId="68042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72F376BE">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簧管类</w:t>
            </w:r>
          </w:p>
        </w:tc>
        <w:tc>
          <w:tcPr>
            <w:tcW w:w="4283" w:type="dxa"/>
            <w:shd w:val="clear" w:color="auto" w:fill="D4F4F1" w:themeFill="accent5" w:themeFillTint="32"/>
            <w:vAlign w:val="center"/>
          </w:tcPr>
          <w:p w14:paraId="33E2EF07">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笙、巴乌、葫芦丝等</w:t>
            </w:r>
          </w:p>
        </w:tc>
        <w:tc>
          <w:tcPr>
            <w:tcW w:w="2841" w:type="dxa"/>
            <w:shd w:val="clear" w:color="auto" w:fill="D4F4F1" w:themeFill="accent5" w:themeFillTint="32"/>
            <w:vAlign w:val="center"/>
          </w:tcPr>
          <w:p w14:paraId="2B0397F1">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r>
      <w:tr w14:paraId="78A9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24460A6A">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拉弦类</w:t>
            </w:r>
          </w:p>
        </w:tc>
        <w:tc>
          <w:tcPr>
            <w:tcW w:w="4283" w:type="dxa"/>
            <w:shd w:val="clear" w:color="auto" w:fill="D4F4F1" w:themeFill="accent5" w:themeFillTint="32"/>
            <w:vAlign w:val="center"/>
          </w:tcPr>
          <w:p w14:paraId="6FB406A2">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二胡、板胡、粤胡、中胡、京胡、马头琴等</w:t>
            </w:r>
          </w:p>
        </w:tc>
        <w:tc>
          <w:tcPr>
            <w:tcW w:w="2841" w:type="dxa"/>
            <w:shd w:val="clear" w:color="auto" w:fill="D4F4F1" w:themeFill="accent5" w:themeFillTint="32"/>
            <w:vAlign w:val="center"/>
          </w:tcPr>
          <w:p w14:paraId="3704A249">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r>
      <w:tr w14:paraId="6203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089168FF">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打击类</w:t>
            </w:r>
          </w:p>
        </w:tc>
        <w:tc>
          <w:tcPr>
            <w:tcW w:w="4283" w:type="dxa"/>
            <w:shd w:val="clear" w:color="auto" w:fill="D4F4F1" w:themeFill="accent5" w:themeFillTint="32"/>
            <w:vAlign w:val="center"/>
          </w:tcPr>
          <w:p w14:paraId="13BC2976">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锣、鼓、梆子、木鱼、钹、编钟、编磬等</w:t>
            </w:r>
          </w:p>
        </w:tc>
        <w:tc>
          <w:tcPr>
            <w:tcW w:w="2841" w:type="dxa"/>
            <w:shd w:val="clear" w:color="auto" w:fill="D4F4F1" w:themeFill="accent5" w:themeFillTint="32"/>
            <w:vAlign w:val="center"/>
          </w:tcPr>
          <w:p w14:paraId="227AA46E">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乐器表面的振动</w:t>
            </w:r>
          </w:p>
        </w:tc>
      </w:tr>
      <w:tr w14:paraId="7805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shd w:val="clear" w:color="auto" w:fill="D4F4F1" w:themeFill="accent5" w:themeFillTint="32"/>
            <w:vAlign w:val="center"/>
          </w:tcPr>
          <w:p w14:paraId="2FB3D870">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吹腔类</w:t>
            </w:r>
          </w:p>
        </w:tc>
        <w:tc>
          <w:tcPr>
            <w:tcW w:w="4283" w:type="dxa"/>
            <w:shd w:val="clear" w:color="auto" w:fill="D4F4F1" w:themeFill="accent5" w:themeFillTint="32"/>
            <w:vAlign w:val="center"/>
          </w:tcPr>
          <w:p w14:paraId="3C57C7F3">
            <w:pPr>
              <w:pStyle w:val="4"/>
              <w:keepNext w:val="0"/>
              <w:keepLines w:val="0"/>
              <w:widowControl/>
              <w:suppressLineNumbers w:val="0"/>
              <w:rPr>
                <w:rFonts w:hint="eastAsia" w:ascii="黑体" w:hAnsi="黑体" w:eastAsia="黑体" w:cs="黑体"/>
                <w:b w:val="0"/>
                <w:bCs w:val="0"/>
                <w:i w:val="0"/>
                <w:iCs w:val="0"/>
                <w:caps w:val="0"/>
                <w:color w:val="333333"/>
                <w:spacing w:val="0"/>
                <w:kern w:val="0"/>
                <w:sz w:val="21"/>
                <w:szCs w:val="21"/>
                <w:shd w:val="clear" w:color="auto" w:fill="FFFFFF"/>
                <w:vertAlign w:val="baseline"/>
                <w:lang w:val="en-US" w:eastAsia="zh-CN" w:bidi="ar"/>
              </w:rPr>
            </w:pPr>
            <w:r>
              <w:rPr>
                <w:rFonts w:hint="eastAsia" w:ascii="黑体" w:hAnsi="黑体" w:eastAsia="黑体" w:cs="黑体"/>
                <w:color w:val="000000"/>
                <w:sz w:val="21"/>
                <w:szCs w:val="21"/>
              </w:rPr>
              <w:t>埙、篪等</w:t>
            </w:r>
          </w:p>
        </w:tc>
        <w:tc>
          <w:tcPr>
            <w:tcW w:w="2841" w:type="dxa"/>
            <w:shd w:val="clear" w:color="auto" w:fill="D4F4F1" w:themeFill="accent5" w:themeFillTint="32"/>
            <w:vAlign w:val="center"/>
          </w:tcPr>
          <w:p w14:paraId="701E684F">
            <w:pPr>
              <w:pStyle w:val="4"/>
              <w:keepNext w:val="0"/>
              <w:keepLines w:val="0"/>
              <w:widowControl/>
              <w:suppressLineNumbers w:val="0"/>
              <w:rPr>
                <w:rFonts w:hint="eastAsia" w:ascii="黑体" w:hAnsi="黑体" w:eastAsia="黑体" w:cs="黑体"/>
                <w:b w:val="0"/>
                <w:bCs w:val="0"/>
                <w:i w:val="0"/>
                <w:iCs w:val="0"/>
                <w:caps w:val="0"/>
                <w:color w:val="000000" w:themeColor="text1"/>
                <w:spacing w:val="0"/>
                <w:kern w:val="0"/>
                <w:sz w:val="21"/>
                <w:szCs w:val="21"/>
                <w:shd w:val="clear" w:color="auto" w:fill="FFFFFF"/>
                <w:vertAlign w:val="baseline"/>
                <w:lang w:val="en-US" w:eastAsia="zh-CN" w:bidi="ar"/>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r>
    </w:tbl>
    <w:p w14:paraId="231E3EFB">
      <w:pPr>
        <w:pStyle w:val="4"/>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2、中国传统乐器的发声三要素的控制</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440"/>
        <w:gridCol w:w="2549"/>
        <w:gridCol w:w="1705"/>
        <w:gridCol w:w="1705"/>
      </w:tblGrid>
      <w:tr w14:paraId="2FE8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3" w:type="dxa"/>
            <w:shd w:val="clear" w:color="auto" w:fill="ACD78D" w:themeFill="accent4" w:themeFillTint="99"/>
            <w:vAlign w:val="center"/>
          </w:tcPr>
          <w:p w14:paraId="1F26EC72">
            <w:pPr>
              <w:pStyle w:val="4"/>
              <w:keepNext w:val="0"/>
              <w:keepLines w:val="0"/>
              <w:widowControl/>
              <w:suppressLineNumbers w:val="0"/>
              <w:rPr>
                <w:rFonts w:hint="default" w:ascii="黑体" w:hAnsi="黑体" w:eastAsia="黑体" w:cs="黑体"/>
                <w:b w:val="0"/>
                <w:bCs w:val="0"/>
                <w:color w:val="000000" w:themeColor="text1"/>
                <w:sz w:val="21"/>
                <w:szCs w:val="21"/>
                <w:vertAlign w:val="baseline"/>
                <w:lang w:val="en-US"/>
                <w14:textFill>
                  <w14:solidFill>
                    <w14:schemeClr w14:val="tx1"/>
                  </w14:solidFill>
                </w14:textFill>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乐器种类</w:t>
            </w:r>
          </w:p>
        </w:tc>
        <w:tc>
          <w:tcPr>
            <w:tcW w:w="1440" w:type="dxa"/>
            <w:shd w:val="clear" w:color="auto" w:fill="ACD78D" w:themeFill="accent4" w:themeFillTint="99"/>
            <w:vAlign w:val="center"/>
          </w:tcPr>
          <w:p w14:paraId="79EB29C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发声方式</w:t>
            </w:r>
          </w:p>
        </w:tc>
        <w:tc>
          <w:tcPr>
            <w:tcW w:w="2549" w:type="dxa"/>
            <w:shd w:val="clear" w:color="auto" w:fill="ACD78D" w:themeFill="accent4" w:themeFillTint="99"/>
            <w:vAlign w:val="center"/>
          </w:tcPr>
          <w:p w14:paraId="6E85F50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控制音调</w:t>
            </w:r>
          </w:p>
        </w:tc>
        <w:tc>
          <w:tcPr>
            <w:tcW w:w="1705" w:type="dxa"/>
            <w:shd w:val="clear" w:color="auto" w:fill="ACD78D" w:themeFill="accent4" w:themeFillTint="99"/>
            <w:vAlign w:val="center"/>
          </w:tcPr>
          <w:p w14:paraId="705E7BAE">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控制响度</w:t>
            </w:r>
          </w:p>
        </w:tc>
        <w:tc>
          <w:tcPr>
            <w:tcW w:w="1705" w:type="dxa"/>
            <w:shd w:val="clear" w:color="auto" w:fill="ACD78D" w:themeFill="accent4" w:themeFillTint="99"/>
            <w:vAlign w:val="center"/>
          </w:tcPr>
          <w:p w14:paraId="0054B7D1">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控制音色</w:t>
            </w:r>
          </w:p>
        </w:tc>
      </w:tr>
      <w:tr w14:paraId="6F6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3B1A849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二胡</w:t>
            </w:r>
          </w:p>
        </w:tc>
        <w:tc>
          <w:tcPr>
            <w:tcW w:w="1440" w:type="dxa"/>
            <w:shd w:val="clear" w:color="auto" w:fill="E3F2D9" w:themeFill="accent4" w:themeFillTint="32"/>
            <w:vAlign w:val="center"/>
          </w:tcPr>
          <w:p w14:paraId="18DFAD0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c>
          <w:tcPr>
            <w:tcW w:w="2549" w:type="dxa"/>
            <w:shd w:val="clear" w:color="auto" w:fill="E3F2D9" w:themeFill="accent4" w:themeFillTint="32"/>
            <w:vAlign w:val="center"/>
          </w:tcPr>
          <w:p w14:paraId="7C3C94AC">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改变琴弦的松紧程度、粗细、振动部分的长度</w:t>
            </w:r>
          </w:p>
        </w:tc>
        <w:tc>
          <w:tcPr>
            <w:tcW w:w="1705" w:type="dxa"/>
            <w:shd w:val="clear" w:color="auto" w:fill="E3F2D9" w:themeFill="accent4" w:themeFillTint="32"/>
            <w:vAlign w:val="center"/>
          </w:tcPr>
          <w:p w14:paraId="20014A2E">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拉动弓毛的力度</w:t>
            </w:r>
          </w:p>
        </w:tc>
        <w:tc>
          <w:tcPr>
            <w:tcW w:w="1705" w:type="dxa"/>
            <w:shd w:val="clear" w:color="auto" w:fill="E3F2D9" w:themeFill="accent4" w:themeFillTint="32"/>
            <w:vAlign w:val="center"/>
          </w:tcPr>
          <w:p w14:paraId="77375EBF">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制作弓、琴弦、弓毛等的材质</w:t>
            </w:r>
          </w:p>
        </w:tc>
      </w:tr>
      <w:tr w14:paraId="1590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447248E9">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竹笛</w:t>
            </w:r>
          </w:p>
        </w:tc>
        <w:tc>
          <w:tcPr>
            <w:tcW w:w="1440" w:type="dxa"/>
            <w:shd w:val="clear" w:color="auto" w:fill="E3F2D9" w:themeFill="accent4" w:themeFillTint="32"/>
            <w:vAlign w:val="center"/>
          </w:tcPr>
          <w:p w14:paraId="4970E02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空气柱的振动</w:t>
            </w:r>
          </w:p>
        </w:tc>
        <w:tc>
          <w:tcPr>
            <w:tcW w:w="2549" w:type="dxa"/>
            <w:shd w:val="clear" w:color="auto" w:fill="E3F2D9" w:themeFill="accent4" w:themeFillTint="32"/>
            <w:vAlign w:val="center"/>
          </w:tcPr>
          <w:p w14:paraId="2441E4A9">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手指按压不同的孔，改变空气柱的长度</w:t>
            </w:r>
          </w:p>
        </w:tc>
        <w:tc>
          <w:tcPr>
            <w:tcW w:w="1705" w:type="dxa"/>
            <w:shd w:val="clear" w:color="auto" w:fill="E3F2D9" w:themeFill="accent4" w:themeFillTint="32"/>
            <w:vAlign w:val="center"/>
          </w:tcPr>
          <w:p w14:paraId="66BF4E1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改变吹奏的力度</w:t>
            </w:r>
          </w:p>
        </w:tc>
        <w:tc>
          <w:tcPr>
            <w:tcW w:w="1705" w:type="dxa"/>
            <w:shd w:val="clear" w:color="auto" w:fill="E3F2D9" w:themeFill="accent4" w:themeFillTint="32"/>
            <w:vAlign w:val="center"/>
          </w:tcPr>
          <w:p w14:paraId="74CE3438">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竹的材质</w:t>
            </w:r>
          </w:p>
        </w:tc>
      </w:tr>
      <w:tr w14:paraId="1165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7C708210">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小提琴</w:t>
            </w:r>
          </w:p>
        </w:tc>
        <w:tc>
          <w:tcPr>
            <w:tcW w:w="1440" w:type="dxa"/>
            <w:shd w:val="clear" w:color="auto" w:fill="E3F2D9" w:themeFill="accent4" w:themeFillTint="32"/>
            <w:vAlign w:val="center"/>
          </w:tcPr>
          <w:p w14:paraId="7CADB7A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琴弦的振动</w:t>
            </w:r>
          </w:p>
        </w:tc>
        <w:tc>
          <w:tcPr>
            <w:tcW w:w="2549" w:type="dxa"/>
            <w:shd w:val="clear" w:color="auto" w:fill="E3F2D9" w:themeFill="accent4" w:themeFillTint="32"/>
            <w:vAlign w:val="center"/>
          </w:tcPr>
          <w:p w14:paraId="5B0F110A">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改变琴弦的松紧程度、粗细、振动部分的长度</w:t>
            </w:r>
          </w:p>
        </w:tc>
        <w:tc>
          <w:tcPr>
            <w:tcW w:w="1705" w:type="dxa"/>
            <w:shd w:val="clear" w:color="auto" w:fill="E3F2D9" w:themeFill="accent4" w:themeFillTint="32"/>
            <w:vAlign w:val="center"/>
          </w:tcPr>
          <w:p w14:paraId="10354411">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改变拉动琴弦的力度</w:t>
            </w:r>
          </w:p>
        </w:tc>
        <w:tc>
          <w:tcPr>
            <w:tcW w:w="1705" w:type="dxa"/>
            <w:shd w:val="clear" w:color="auto" w:fill="E3F2D9" w:themeFill="accent4" w:themeFillTint="32"/>
            <w:vAlign w:val="center"/>
          </w:tcPr>
          <w:p w14:paraId="7DCFDCBF">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制作弓、琴弦等的材质</w:t>
            </w:r>
          </w:p>
        </w:tc>
      </w:tr>
      <w:tr w14:paraId="6C1A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shd w:val="clear" w:color="auto" w:fill="E3F2D9" w:themeFill="accent4" w:themeFillTint="32"/>
            <w:vAlign w:val="center"/>
          </w:tcPr>
          <w:p w14:paraId="0637A40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鼓</w:t>
            </w:r>
          </w:p>
        </w:tc>
        <w:tc>
          <w:tcPr>
            <w:tcW w:w="1440" w:type="dxa"/>
            <w:shd w:val="clear" w:color="auto" w:fill="E3F2D9" w:themeFill="accent4" w:themeFillTint="32"/>
            <w:vAlign w:val="center"/>
          </w:tcPr>
          <w:p w14:paraId="49F2CAC4">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鼓面的振动</w:t>
            </w:r>
          </w:p>
        </w:tc>
        <w:tc>
          <w:tcPr>
            <w:tcW w:w="2549" w:type="dxa"/>
            <w:shd w:val="clear" w:color="auto" w:fill="E3F2D9" w:themeFill="accent4" w:themeFillTint="32"/>
            <w:vAlign w:val="center"/>
          </w:tcPr>
          <w:p w14:paraId="3AF46EE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改变鼓面皮膜的张紧度或击打位置</w:t>
            </w:r>
          </w:p>
        </w:tc>
        <w:tc>
          <w:tcPr>
            <w:tcW w:w="1705" w:type="dxa"/>
            <w:shd w:val="clear" w:color="auto" w:fill="E3F2D9" w:themeFill="accent4" w:themeFillTint="32"/>
            <w:vAlign w:val="center"/>
          </w:tcPr>
          <w:p w14:paraId="6CFBB6C2">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改变敲击的力度</w:t>
            </w:r>
          </w:p>
        </w:tc>
        <w:tc>
          <w:tcPr>
            <w:tcW w:w="1705" w:type="dxa"/>
            <w:shd w:val="clear" w:color="auto" w:fill="E3F2D9" w:themeFill="accent4" w:themeFillTint="32"/>
            <w:vAlign w:val="center"/>
          </w:tcPr>
          <w:p w14:paraId="3C4F6BF7">
            <w:pPr>
              <w:pStyle w:val="4"/>
              <w:keepNext w:val="0"/>
              <w:keepLines w:val="0"/>
              <w:widowControl/>
              <w:suppressLineNumbers w:val="0"/>
              <w:rPr>
                <w:rFonts w:hint="eastAsia" w:ascii="黑体" w:hAnsi="黑体" w:eastAsia="黑体" w:cs="黑体"/>
                <w:b w:val="0"/>
                <w:bCs w:val="0"/>
                <w:color w:val="000000" w:themeColor="text1"/>
                <w:sz w:val="21"/>
                <w:szCs w:val="21"/>
                <w:vertAlign w:val="baseline"/>
                <w14:textFill>
                  <w14:solidFill>
                    <w14:schemeClr w14:val="tx1"/>
                  </w14:solidFill>
                </w14:textFill>
              </w:rPr>
            </w:pPr>
            <w:r>
              <w:rPr>
                <w:rFonts w:hint="eastAsia" w:ascii="黑体" w:hAnsi="黑体" w:eastAsia="黑体" w:cs="黑体"/>
                <w:b w:val="0"/>
                <w:bCs w:val="0"/>
                <w:color w:val="000000" w:themeColor="text1"/>
                <w:sz w:val="21"/>
                <w:szCs w:val="21"/>
                <w14:textFill>
                  <w14:solidFill>
                    <w14:schemeClr w14:val="tx1"/>
                  </w14:solidFill>
                </w14:textFill>
              </w:rPr>
              <w:t>制作鼓面皮膜和鼓身的材料</w:t>
            </w:r>
          </w:p>
        </w:tc>
      </w:tr>
    </w:tbl>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4BBB348">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．我国的民族音乐源远流长，下列关于民族乐器说法正确的是（　　）</w:t>
      </w:r>
    </w:p>
    <w:p w14:paraId="0BDD9480">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62355" cy="695960"/>
            <wp:effectExtent l="0" t="0" r="4445" b="5080"/>
            <wp:docPr id="100003" name="图片 100003" descr="@@@d1d5213e-c367-458a-b21b-a14bbf5e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1d5213e-c367-458a-b21b-a14bbf5e2197"/>
                    <pic:cNvPicPr>
                      <a:picLocks noChangeAspect="1"/>
                    </pic:cNvPicPr>
                  </pic:nvPicPr>
                  <pic:blipFill>
                    <a:blip r:embed="rId10"/>
                    <a:stretch>
                      <a:fillRect/>
                    </a:stretch>
                  </pic:blipFill>
                  <pic:spPr>
                    <a:xfrm>
                      <a:off x="0" y="0"/>
                      <a:ext cx="1062355" cy="695960"/>
                    </a:xfrm>
                    <a:prstGeom prst="rect">
                      <a:avLst/>
                    </a:prstGeom>
                  </pic:spPr>
                </pic:pic>
              </a:graphicData>
            </a:graphic>
          </wp:inline>
        </w:drawing>
      </w:r>
      <w:r>
        <w:t>演奏古筝时，琴弦振动发声</w:t>
      </w:r>
      <w:r>
        <w:tab/>
      </w:r>
    </w:p>
    <w:p w14:paraId="09E608DB">
      <w:pPr>
        <w:shd w:val="clear" w:color="auto" w:fill="auto"/>
        <w:tabs>
          <w:tab w:val="left" w:pos="4156"/>
        </w:tabs>
        <w:spacing w:before="0" w:after="0" w:line="360" w:lineRule="auto"/>
        <w:ind w:left="315"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1123950" cy="680720"/>
            <wp:effectExtent l="0" t="0" r="3810" b="5080"/>
            <wp:docPr id="100005" name="图片 100005" descr="@@@b3ac71f2-3c02-4380-b30d-5c7706bb60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3ac71f2-3c02-4380-b30d-5c7706bb606d"/>
                    <pic:cNvPicPr>
                      <a:picLocks noChangeAspect="1"/>
                    </pic:cNvPicPr>
                  </pic:nvPicPr>
                  <pic:blipFill>
                    <a:blip r:embed="rId11"/>
                    <a:stretch>
                      <a:fillRect/>
                    </a:stretch>
                  </pic:blipFill>
                  <pic:spPr>
                    <a:xfrm>
                      <a:off x="0" y="0"/>
                      <a:ext cx="1123950" cy="680720"/>
                    </a:xfrm>
                    <a:prstGeom prst="rect">
                      <a:avLst/>
                    </a:prstGeom>
                  </pic:spPr>
                </pic:pic>
              </a:graphicData>
            </a:graphic>
          </wp:inline>
        </w:drawing>
      </w:r>
      <w:r>
        <w:t>敲鼓的力越大，鼓声的音调越高</w:t>
      </w:r>
    </w:p>
    <w:p w14:paraId="01C259B5">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746760" cy="972820"/>
            <wp:effectExtent l="0" t="0" r="0" b="2540"/>
            <wp:docPr id="100007" name="图片 100007" descr="@@@e3254e3d-f1d4-42d3-8646-3c300f2a8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254e3d-f1d4-42d3-8646-3c300f2a8e94"/>
                    <pic:cNvPicPr>
                      <a:picLocks noChangeAspect="1"/>
                    </pic:cNvPicPr>
                  </pic:nvPicPr>
                  <pic:blipFill>
                    <a:blip r:embed="rId12"/>
                    <a:stretch>
                      <a:fillRect/>
                    </a:stretch>
                  </pic:blipFill>
                  <pic:spPr>
                    <a:xfrm>
                      <a:off x="0" y="0"/>
                      <a:ext cx="746760" cy="972820"/>
                    </a:xfrm>
                    <a:prstGeom prst="rect">
                      <a:avLst/>
                    </a:prstGeom>
                  </pic:spPr>
                </pic:pic>
              </a:graphicData>
            </a:graphic>
          </wp:inline>
        </w:drawing>
      </w:r>
      <w:r>
        <w:t>琵琶与古筝的音色相同</w:t>
      </w:r>
      <w:r>
        <w:tab/>
      </w:r>
    </w:p>
    <w:p w14:paraId="067004F2">
      <w:pPr>
        <w:shd w:val="clear" w:color="auto" w:fill="auto"/>
        <w:tabs>
          <w:tab w:val="left" w:pos="4156"/>
        </w:tabs>
        <w:spacing w:before="0" w:after="0" w:line="360" w:lineRule="auto"/>
        <w:ind w:left="315"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723265" cy="1003935"/>
            <wp:effectExtent l="0" t="0" r="8255" b="1905"/>
            <wp:docPr id="100009" name="图片 100009" descr="@@@4d8d563c-6090-4374-bdb2-03309798d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8d563c-6090-4374-bdb2-03309798d42e"/>
                    <pic:cNvPicPr>
                      <a:picLocks noChangeAspect="1"/>
                    </pic:cNvPicPr>
                  </pic:nvPicPr>
                  <pic:blipFill>
                    <a:blip r:embed="rId13"/>
                    <a:stretch>
                      <a:fillRect/>
                    </a:stretch>
                  </pic:blipFill>
                  <pic:spPr>
                    <a:xfrm>
                      <a:off x="0" y="0"/>
                      <a:ext cx="723265" cy="1003935"/>
                    </a:xfrm>
                    <a:prstGeom prst="rect">
                      <a:avLst/>
                    </a:prstGeom>
                  </pic:spPr>
                </pic:pic>
              </a:graphicData>
            </a:graphic>
          </wp:inline>
        </w:drawing>
      </w:r>
      <w:r>
        <w:t>箫声在空气中的传播速度比琴声的大</w:t>
      </w:r>
    </w:p>
    <w:p w14:paraId="0D5E5E37">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晓彤在学习完乐音和噪声这节课后，想到《世本·作篇》中有对古代乐器的介绍，其中：“箫，舜所造。其形参差，象凤翼，十管，长二尺。”引起了她的兴趣。通过查找资料，她决定利用吸管制作一个排箫，在这个过程中，她发现吸管的长短不同，排箫的音调也有一定的变化，请你根据此现象，提出一个可探究的科学问题：</w:t>
      </w:r>
      <w:r>
        <w:rPr>
          <w:rFonts w:ascii="Times New Roman" w:hAnsi="Times New Roman" w:eastAsia="Times New Roman" w:cs="Times New Roman"/>
          <w:b w:val="0"/>
          <w:sz w:val="21"/>
          <w:u w:val="single"/>
        </w:rPr>
        <w:t xml:space="preserve">        </w:t>
      </w:r>
      <w:r>
        <w:t>。</w:t>
      </w:r>
    </w:p>
    <w:p w14:paraId="1BD5AB8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209675"/>
            <wp:effectExtent l="0" t="0" r="3810" b="9525"/>
            <wp:docPr id="100023" name="图片 100023" descr="@@@16c76eb7-41ec-4149-a78d-a6b925c37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6c76eb7-41ec-4149-a78d-a6b925c377d7"/>
                    <pic:cNvPicPr>
                      <a:picLocks noChangeAspect="1"/>
                    </pic:cNvPicPr>
                  </pic:nvPicPr>
                  <pic:blipFill>
                    <a:blip r:embed="rId14"/>
                    <a:stretch>
                      <a:fillRect/>
                    </a:stretch>
                  </pic:blipFill>
                  <pic:spPr>
                    <a:xfrm>
                      <a:off x="0" y="0"/>
                      <a:ext cx="1581150" cy="1209675"/>
                    </a:xfrm>
                    <a:prstGeom prst="rect">
                      <a:avLst/>
                    </a:prstGeom>
                  </pic:spPr>
                </pic:pic>
              </a:graphicData>
            </a:graphic>
          </wp:inline>
        </w:drawing>
      </w:r>
    </w:p>
    <w:p w14:paraId="61154529">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-3</w:t>
      </w:r>
      <w:r>
        <w:rPr>
          <w:rStyle w:val="8"/>
          <w:rFonts w:eastAsia="黑体"/>
          <w:szCs w:val="21"/>
        </w:rPr>
        <w:t>】</w:t>
      </w:r>
      <w:r>
        <w:t>小明用声波传感器和电脑设备记录测量某种材料合金管所发出的声音频率，他猜想声音频率可能与合金管的直径、敲击的位置、敲击的力度、合金管的长度有关。他设计实验探究敲击合金管发出的声音频率与合金管长度之间的数值关系，以制作合金管编钟，请补充完善实验方案。</w:t>
      </w:r>
    </w:p>
    <w:p w14:paraId="02828D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4325" cy="857250"/>
            <wp:effectExtent l="0" t="0" r="5715" b="11430"/>
            <wp:docPr id="100033" name="图片 100033" descr="@@@43294942-e764-4221-b927-81c8c3ffe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294942-e764-4221-b927-81c8c3ffeb43"/>
                    <pic:cNvPicPr>
                      <a:picLocks noChangeAspect="1"/>
                    </pic:cNvPicPr>
                  </pic:nvPicPr>
                  <pic:blipFill>
                    <a:blip r:embed="rId15"/>
                    <a:stretch>
                      <a:fillRect/>
                    </a:stretch>
                  </pic:blipFill>
                  <pic:spPr>
                    <a:xfrm>
                      <a:off x="0" y="0"/>
                      <a:ext cx="314325" cy="857250"/>
                    </a:xfrm>
                    <a:prstGeom prst="rect">
                      <a:avLst/>
                    </a:prstGeom>
                  </pic:spPr>
                </pic:pic>
              </a:graphicData>
            </a:graphic>
          </wp:inline>
        </w:drawing>
      </w:r>
    </w:p>
    <w:p w14:paraId="1A0E559E">
      <w:pPr>
        <w:shd w:val="clear" w:color="auto" w:fill="auto"/>
        <w:spacing w:before="0" w:after="0" w:line="360" w:lineRule="auto"/>
        <w:ind w:left="420" w:firstLine="0"/>
        <w:jc w:val="left"/>
        <w:textAlignment w:val="center"/>
      </w:pPr>
      <w:r>
        <w:t>（1）实验器材：</w:t>
      </w:r>
      <w:r>
        <w:rPr>
          <w:rFonts w:ascii="Times New Roman" w:hAnsi="Times New Roman" w:eastAsia="Times New Roman" w:cs="Times New Roman"/>
          <w:b w:val="0"/>
          <w:sz w:val="21"/>
          <w:u w:val="single"/>
        </w:rPr>
        <w:t xml:space="preserve">           </w:t>
      </w:r>
      <w:r>
        <w:t>、声波传感器、合金管若干、铁锤、电脑；</w:t>
      </w:r>
    </w:p>
    <w:p w14:paraId="5E292AA3">
      <w:pPr>
        <w:shd w:val="clear" w:color="auto" w:fill="auto"/>
        <w:spacing w:before="0" w:after="0" w:line="360" w:lineRule="auto"/>
        <w:ind w:left="420" w:firstLine="0"/>
        <w:jc w:val="left"/>
        <w:textAlignment w:val="center"/>
      </w:pPr>
      <w:r>
        <w:t>（2）实验步骤：（①③步骤的空均选填“相同”“不同”）</w:t>
      </w:r>
    </w:p>
    <w:p w14:paraId="5D9C6812">
      <w:pPr>
        <w:shd w:val="clear" w:color="auto" w:fill="auto"/>
        <w:spacing w:before="0" w:after="0" w:line="360" w:lineRule="auto"/>
        <w:ind w:left="420" w:firstLine="0"/>
        <w:jc w:val="left"/>
        <w:textAlignment w:val="center"/>
      </w:pPr>
      <w:r>
        <w:t>①选取</w:t>
      </w:r>
      <w:r>
        <w:rPr>
          <w:rFonts w:ascii="Times New Roman" w:hAnsi="Times New Roman" w:eastAsia="Times New Roman" w:cs="Times New Roman"/>
          <w:b w:val="0"/>
          <w:sz w:val="21"/>
          <w:u w:val="single"/>
        </w:rPr>
        <w:t xml:space="preserve">           </w:t>
      </w:r>
      <w:r>
        <w:t>长度的合金管并按图安装好，每根合金管的直径</w:t>
      </w:r>
      <w:r>
        <w:rPr>
          <w:rFonts w:ascii="Times New Roman" w:hAnsi="Times New Roman" w:eastAsia="Times New Roman" w:cs="Times New Roman"/>
          <w:b w:val="0"/>
          <w:sz w:val="21"/>
          <w:u w:val="single"/>
        </w:rPr>
        <w:t xml:space="preserve">           </w:t>
      </w:r>
      <w:r>
        <w:t>；</w:t>
      </w:r>
    </w:p>
    <w:p w14:paraId="07C9A624">
      <w:pPr>
        <w:shd w:val="clear" w:color="auto" w:fill="auto"/>
        <w:spacing w:before="0" w:after="0" w:line="360" w:lineRule="auto"/>
        <w:ind w:left="420" w:firstLine="0"/>
        <w:jc w:val="left"/>
        <w:textAlignment w:val="center"/>
      </w:pPr>
      <w:r>
        <w:t>②将声波传感器连接到电脑，准备记录；</w:t>
      </w:r>
    </w:p>
    <w:p w14:paraId="40E80F5B">
      <w:pPr>
        <w:shd w:val="clear" w:color="auto" w:fill="auto"/>
        <w:spacing w:before="0" w:after="0" w:line="360" w:lineRule="auto"/>
        <w:ind w:left="420" w:firstLine="0"/>
        <w:jc w:val="left"/>
        <w:textAlignment w:val="center"/>
      </w:pPr>
      <w:r>
        <w:t>③使用铁锤敲击合金管底部的</w:t>
      </w:r>
      <w:r>
        <w:rPr>
          <w:rFonts w:ascii="Times New Roman" w:hAnsi="Times New Roman" w:eastAsia="Times New Roman" w:cs="Times New Roman"/>
          <w:b w:val="0"/>
          <w:sz w:val="21"/>
          <w:u w:val="single"/>
        </w:rPr>
        <w:t xml:space="preserve">           </w:t>
      </w:r>
      <w:r>
        <w:t>位置，确保敲击力度相同；</w:t>
      </w:r>
      <w:bookmarkStart w:id="0" w:name="_GoBack"/>
      <w:bookmarkEnd w:id="0"/>
    </w:p>
    <w:p w14:paraId="2EED2CE1">
      <w:pPr>
        <w:shd w:val="clear" w:color="auto" w:fill="auto"/>
        <w:spacing w:before="0" w:after="0" w:line="360" w:lineRule="auto"/>
        <w:ind w:left="420" w:firstLine="0"/>
        <w:jc w:val="left"/>
        <w:textAlignment w:val="center"/>
      </w:pPr>
      <w:r>
        <w:t>④</w:t>
      </w:r>
      <w:r>
        <w:rPr>
          <w:rFonts w:ascii="Times New Roman" w:hAnsi="Times New Roman" w:eastAsia="Times New Roman" w:cs="Times New Roman"/>
          <w:b w:val="0"/>
          <w:sz w:val="21"/>
          <w:u w:val="single"/>
        </w:rPr>
        <w:t xml:space="preserve">           </w:t>
      </w:r>
      <w:r>
        <w:t>；</w:t>
      </w:r>
    </w:p>
    <w:p w14:paraId="34EA851E">
      <w:pPr>
        <w:shd w:val="clear" w:color="auto" w:fill="auto"/>
        <w:spacing w:before="0" w:after="0" w:line="360" w:lineRule="auto"/>
        <w:ind w:left="420" w:firstLine="0"/>
        <w:jc w:val="left"/>
        <w:textAlignment w:val="center"/>
      </w:pPr>
      <w:r>
        <w:t>⑤根据数据分析声音频率与合金管长度之间的数值关系。</w:t>
      </w:r>
    </w:p>
    <w:p w14:paraId="377FB2DB">
      <w:pPr>
        <w:shd w:val="clear" w:color="auto" w:fill="auto"/>
        <w:spacing w:before="0" w:after="0" w:line="360" w:lineRule="auto"/>
        <w:ind w:left="420" w:firstLine="0"/>
        <w:jc w:val="left"/>
        <w:textAlignment w:val="center"/>
      </w:pPr>
      <w:r>
        <w:t>（3）设计记录数据的表格（将划线处补充完整，不需要填数据）</w:t>
      </w:r>
      <w:r>
        <w:rPr>
          <w:rFonts w:ascii="Times New Roman" w:hAnsi="Times New Roman" w:eastAsia="Times New Roman" w:cs="Times New Roman"/>
          <w:b w:val="0"/>
          <w:sz w:val="21"/>
          <w:u w:val="single"/>
        </w:rPr>
        <w:t xml:space="preserve">           </w:t>
      </w:r>
      <w: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19"/>
        <w:gridCol w:w="519"/>
      </w:tblGrid>
      <w:tr w14:paraId="3C4F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997F7">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7D7717">
            <w:pPr>
              <w:shd w:val="clear" w:color="auto" w:fill="auto"/>
              <w:spacing w:before="60" w:after="60" w:line="240" w:lineRule="auto"/>
              <w:ind w:left="0" w:right="0" w:firstLine="0"/>
              <w:jc w:val="center"/>
              <w:textAlignment w:val="center"/>
            </w:pPr>
            <w: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D8D679">
            <w:pPr>
              <w:shd w:val="clear" w:color="auto" w:fill="auto"/>
              <w:spacing w:before="60" w:after="60" w:line="240" w:lineRule="auto"/>
              <w:ind w:left="0" w:right="0" w:firstLine="0"/>
              <w:jc w:val="center"/>
              <w:textAlignment w:val="center"/>
            </w:pPr>
            <w:r>
              <w:t>②</w:t>
            </w:r>
          </w:p>
        </w:tc>
      </w:tr>
      <w:tr w14:paraId="090B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D43BED">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1A77A5">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92291E">
            <w:pPr>
              <w:shd w:val="clear" w:color="auto" w:fill="auto"/>
              <w:spacing w:before="60" w:after="60" w:line="240" w:lineRule="auto"/>
              <w:ind w:left="0" w:right="0" w:firstLine="0"/>
              <w:jc w:val="left"/>
              <w:textAlignment w:val="center"/>
            </w:pPr>
          </w:p>
        </w:tc>
      </w:tr>
      <w:tr w14:paraId="1162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82D630">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A23800">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F588DF1">
            <w:pPr>
              <w:shd w:val="clear" w:color="auto" w:fill="auto"/>
              <w:spacing w:before="60" w:after="60" w:line="240" w:lineRule="auto"/>
              <w:ind w:left="0" w:right="0" w:firstLine="0"/>
              <w:jc w:val="left"/>
              <w:textAlignment w:val="center"/>
            </w:pPr>
          </w:p>
        </w:tc>
      </w:tr>
      <w:tr w14:paraId="4DB1B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82791">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8C41A9">
            <w:pPr>
              <w:shd w:val="clear" w:color="auto" w:fill="auto"/>
              <w:spacing w:before="60" w:after="60" w:line="240" w:lineRule="auto"/>
              <w:ind w:left="0" w:right="0" w:firstLine="0"/>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903E3B">
            <w:pPr>
              <w:shd w:val="clear" w:color="auto" w:fill="auto"/>
              <w:spacing w:before="60" w:after="60" w:line="240" w:lineRule="auto"/>
              <w:ind w:left="0" w:right="0" w:firstLine="0"/>
              <w:jc w:val="left"/>
              <w:textAlignment w:val="center"/>
            </w:pPr>
          </w:p>
        </w:tc>
      </w:tr>
    </w:tbl>
    <w:p w14:paraId="4CDDDB8B">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如图是中国古代的计程车：“计里鼓车”。当车走一里时，车上的木人就敲一下鼓，当车走到十里时，车上的木人就敲一下镯（古代的乐器）。下列有关说法正确的是（</w:t>
      </w:r>
      <w:r>
        <w:rPr>
          <w:rFonts w:ascii="Times New Roman" w:hAnsi="Times New Roman" w:eastAsia="Times New Roman" w:cs="Times New Roman"/>
          <w:kern w:val="0"/>
          <w:sz w:val="24"/>
          <w:szCs w:val="24"/>
        </w:rPr>
        <w:t>    </w:t>
      </w:r>
      <w:r>
        <w:t>）</w:t>
      </w:r>
    </w:p>
    <w:p w14:paraId="44D143D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81100" cy="1028700"/>
            <wp:effectExtent l="0" t="0" r="7620" b="7620"/>
            <wp:docPr id="100011" name="图片 100011" descr="@@@408cadb3-c014-48b0-86ad-fb88b6758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08cadb3-c014-48b0-86ad-fb88b675814a"/>
                    <pic:cNvPicPr>
                      <a:picLocks noChangeAspect="1"/>
                    </pic:cNvPicPr>
                  </pic:nvPicPr>
                  <pic:blipFill>
                    <a:blip r:embed="rId16"/>
                    <a:stretch>
                      <a:fillRect/>
                    </a:stretch>
                  </pic:blipFill>
                  <pic:spPr>
                    <a:xfrm>
                      <a:off x="0" y="0"/>
                      <a:ext cx="1181100" cy="1028700"/>
                    </a:xfrm>
                    <a:prstGeom prst="rect">
                      <a:avLst/>
                    </a:prstGeom>
                  </pic:spPr>
                </pic:pic>
              </a:graphicData>
            </a:graphic>
          </wp:inline>
        </w:drawing>
      </w:r>
    </w:p>
    <w:p w14:paraId="111613E9">
      <w:pPr>
        <w:shd w:val="clear" w:color="auto" w:fill="auto"/>
        <w:spacing w:before="0" w:after="0" w:line="360" w:lineRule="auto"/>
        <w:ind w:left="315" w:firstLine="0"/>
        <w:jc w:val="left"/>
        <w:textAlignment w:val="center"/>
      </w:pPr>
      <w:r>
        <w:t>A．鼓声是由空气振动产生的</w:t>
      </w:r>
    </w:p>
    <w:p w14:paraId="554F67C0">
      <w:pPr>
        <w:shd w:val="clear" w:color="auto" w:fill="auto"/>
        <w:spacing w:before="0" w:after="0" w:line="360" w:lineRule="auto"/>
        <w:ind w:left="315" w:firstLine="0"/>
        <w:jc w:val="left"/>
        <w:textAlignment w:val="center"/>
      </w:pPr>
      <w:r>
        <w:t>B．人们依据音调的不同，能区分出鼓和镯的声音</w:t>
      </w:r>
    </w:p>
    <w:p w14:paraId="63BD4A03">
      <w:pPr>
        <w:shd w:val="clear" w:color="auto" w:fill="auto"/>
        <w:spacing w:before="0" w:after="0" w:line="360" w:lineRule="auto"/>
        <w:ind w:left="315" w:firstLine="0"/>
        <w:jc w:val="left"/>
        <w:textAlignment w:val="center"/>
      </w:pPr>
      <w:r>
        <w:t>C．根据鼓声和镯声确定行驶路程，利用了声音可以传递能量</w:t>
      </w:r>
    </w:p>
    <w:p w14:paraId="4CF29715">
      <w:pPr>
        <w:shd w:val="clear" w:color="auto" w:fill="auto"/>
        <w:spacing w:before="0" w:after="0" w:line="360" w:lineRule="auto"/>
        <w:ind w:left="315" w:firstLine="0"/>
        <w:jc w:val="left"/>
        <w:textAlignment w:val="center"/>
      </w:pPr>
      <w:r>
        <w:t>D．镯声的传播需要介质</w:t>
      </w:r>
    </w:p>
    <w:p w14:paraId="6224BC11">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小明制作的水瓶琴乐器如图所示，在8个相同的水瓶中灌入质量不同的水，水面的高度不同。用相同的力量敲击它们，可以听到声音的</w:t>
      </w:r>
      <w:r>
        <w:rPr>
          <w:rFonts w:ascii="Times New Roman" w:hAnsi="Times New Roman" w:eastAsia="Times New Roman" w:cs="Times New Roman"/>
          <w:b w:val="0"/>
          <w:sz w:val="21"/>
          <w:u w:val="single"/>
        </w:rPr>
        <w:t xml:space="preserve">           </w:t>
      </w:r>
      <w:r>
        <w:t xml:space="preserve"> （选填“音调”或 “响度”）不同，此时发出的声音的声源是</w:t>
      </w:r>
      <w:r>
        <w:rPr>
          <w:rFonts w:ascii="Times New Roman" w:hAnsi="Times New Roman" w:eastAsia="Times New Roman" w:cs="Times New Roman"/>
          <w:b w:val="0"/>
          <w:sz w:val="21"/>
          <w:u w:val="single"/>
        </w:rPr>
        <w:t xml:space="preserve">           </w:t>
      </w:r>
      <w:r>
        <w:t xml:space="preserve"> （选填“空气柱”或“瓶壁和水”）的振动。盛水越多，敲击时振动得越慢，发出的声音的音调就越</w:t>
      </w:r>
      <w:r>
        <w:rPr>
          <w:rFonts w:ascii="Times New Roman" w:hAnsi="Times New Roman" w:eastAsia="Times New Roman" w:cs="Times New Roman"/>
          <w:b w:val="0"/>
          <w:sz w:val="21"/>
          <w:u w:val="single"/>
        </w:rPr>
        <w:t xml:space="preserve">           </w:t>
      </w:r>
      <w:r>
        <w:t>。若用嘴依次吹瓶口也可以发出不同音调的声音，此时发出的声音的声源是</w:t>
      </w:r>
      <w:r>
        <w:rPr>
          <w:rFonts w:ascii="Times New Roman" w:hAnsi="Times New Roman" w:eastAsia="Times New Roman" w:cs="Times New Roman"/>
          <w:b w:val="0"/>
          <w:sz w:val="21"/>
          <w:u w:val="single"/>
        </w:rPr>
        <w:t xml:space="preserve">           </w:t>
      </w:r>
      <w:r>
        <w:t>（选填“空气柱”或“瓶壁”）的振动。瓶中的空气柱越短，振动得越快，频率越</w:t>
      </w:r>
      <w:r>
        <w:rPr>
          <w:rFonts w:ascii="Times New Roman" w:hAnsi="Times New Roman" w:eastAsia="Times New Roman" w:cs="Times New Roman"/>
          <w:b w:val="0"/>
          <w:sz w:val="21"/>
          <w:u w:val="single"/>
        </w:rPr>
        <w:t xml:space="preserve">        </w:t>
      </w:r>
      <w:r>
        <w:t>，发出的声音的音调就越</w:t>
      </w:r>
      <w:r>
        <w:rPr>
          <w:rFonts w:ascii="Times New Roman" w:hAnsi="Times New Roman" w:eastAsia="Times New Roman" w:cs="Times New Roman"/>
          <w:b w:val="0"/>
          <w:sz w:val="21"/>
          <w:u w:val="single"/>
        </w:rPr>
        <w:t xml:space="preserve">           </w:t>
      </w:r>
      <w:r>
        <w:t>。由此联想到：往保温瓶里灌开水的过程中，听声音就能判断壶里水位的高低，这是由于</w:t>
      </w:r>
      <w:r>
        <w:rPr>
          <w:rFonts w:ascii="Times New Roman" w:hAnsi="Times New Roman" w:eastAsia="Times New Roman" w:cs="Times New Roman"/>
          <w:b w:val="0"/>
          <w:sz w:val="21"/>
          <w:u w:val="single"/>
        </w:rPr>
        <w:t xml:space="preserve">           </w:t>
      </w:r>
      <w:r>
        <w:t>。</w:t>
      </w:r>
    </w:p>
    <w:p w14:paraId="65562EC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847725"/>
            <wp:effectExtent l="0" t="0" r="3810" b="5715"/>
            <wp:docPr id="100031" name="图片 100031" descr="@@@74bbbecf-757b-4628-9405-d42a0bdaa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4bbbecf-757b-4628-9405-d42a0bdaac10"/>
                    <pic:cNvPicPr>
                      <a:picLocks noChangeAspect="1"/>
                    </pic:cNvPicPr>
                  </pic:nvPicPr>
                  <pic:blipFill>
                    <a:blip r:embed="rId17"/>
                    <a:stretch>
                      <a:fillRect/>
                    </a:stretch>
                  </pic:blipFill>
                  <pic:spPr>
                    <a:xfrm>
                      <a:off x="0" y="0"/>
                      <a:ext cx="1809750" cy="847725"/>
                    </a:xfrm>
                    <a:prstGeom prst="rect">
                      <a:avLst/>
                    </a:prstGeom>
                  </pic:spPr>
                </pic:pic>
              </a:graphicData>
            </a:graphic>
          </wp:inline>
        </w:drawing>
      </w:r>
    </w:p>
    <w:p w14:paraId="25249F31">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-3</w:t>
      </w:r>
      <w:r>
        <w:rPr>
          <w:rStyle w:val="8"/>
          <w:rFonts w:hint="eastAsia" w:eastAsia="黑体"/>
          <w:szCs w:val="21"/>
        </w:rPr>
        <w:t>】</w:t>
      </w:r>
      <w:r>
        <w:t>如图所示，是小明在课余时间制作的一个竹笛，在竹管开口处①向管内吹气时，竹笛可以发出美妙的笛声，推拉铁丝环时，音调可以改变，吹奏歌曲。</w:t>
      </w:r>
    </w:p>
    <w:p w14:paraId="4B9448E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1562100"/>
            <wp:effectExtent l="0" t="0" r="3810" b="7620"/>
            <wp:docPr id="100037" name="图片 100037" descr="@@@83981eb5-a6e2-437c-87c3-c3b9f3abb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3981eb5-a6e2-437c-87c3-c3b9f3abb023"/>
                    <pic:cNvPicPr>
                      <a:picLocks noChangeAspect="1"/>
                    </pic:cNvPicPr>
                  </pic:nvPicPr>
                  <pic:blipFill>
                    <a:blip r:embed="rId18"/>
                    <a:stretch>
                      <a:fillRect/>
                    </a:stretch>
                  </pic:blipFill>
                  <pic:spPr>
                    <a:xfrm>
                      <a:off x="0" y="0"/>
                      <a:ext cx="2571750" cy="1562100"/>
                    </a:xfrm>
                    <a:prstGeom prst="rect">
                      <a:avLst/>
                    </a:prstGeom>
                  </pic:spPr>
                </pic:pic>
              </a:graphicData>
            </a:graphic>
          </wp:inline>
        </w:drawing>
      </w:r>
      <w:r>
        <w:t xml:space="preserve"> 　　</w:t>
      </w:r>
      <w:r>
        <w:rPr>
          <w:rFonts w:ascii="Times New Roman" w:hAnsi="Times New Roman" w:eastAsia="Times New Roman" w:cs="Times New Roman"/>
          <w:strike w:val="0"/>
          <w:kern w:val="0"/>
          <w:sz w:val="24"/>
          <w:szCs w:val="24"/>
          <w:u w:val="none"/>
        </w:rPr>
        <w:drawing>
          <wp:inline distT="0" distB="0" distL="114300" distR="114300">
            <wp:extent cx="1285875" cy="1028700"/>
            <wp:effectExtent l="0" t="0" r="9525" b="7620"/>
            <wp:docPr id="100039" name="图片 100039" descr="@@@0f0caac0-80a8-4639-98e3-ef417fcf1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f0caac0-80a8-4639-98e3-ef417fcf126a"/>
                    <pic:cNvPicPr>
                      <a:picLocks noChangeAspect="1"/>
                    </pic:cNvPicPr>
                  </pic:nvPicPr>
                  <pic:blipFill>
                    <a:blip r:embed="rId19"/>
                    <a:stretch>
                      <a:fillRect/>
                    </a:stretch>
                  </pic:blipFill>
                  <pic:spPr>
                    <a:xfrm>
                      <a:off x="0" y="0"/>
                      <a:ext cx="1285875" cy="1028700"/>
                    </a:xfrm>
                    <a:prstGeom prst="rect">
                      <a:avLst/>
                    </a:prstGeom>
                  </pic:spPr>
                </pic:pic>
              </a:graphicData>
            </a:graphic>
          </wp:inline>
        </w:drawing>
      </w:r>
    </w:p>
    <w:p w14:paraId="4B56AD63">
      <w:pPr>
        <w:shd w:val="clear" w:color="auto" w:fill="auto"/>
        <w:spacing w:before="0" w:after="0" w:line="360" w:lineRule="auto"/>
        <w:ind w:left="420" w:firstLine="0"/>
        <w:jc w:val="left"/>
        <w:textAlignment w:val="center"/>
      </w:pPr>
      <w:r>
        <w:t>（1）吹竹笛时，振动发声的物体是</w:t>
      </w:r>
      <w:r>
        <w:rPr>
          <w:rFonts w:ascii="Times New Roman" w:hAnsi="Times New Roman" w:eastAsia="Times New Roman" w:cs="Times New Roman"/>
          <w:b w:val="0"/>
          <w:sz w:val="21"/>
          <w:u w:val="single"/>
        </w:rPr>
        <w:t xml:space="preserve">      </w:t>
      </w:r>
      <w:r>
        <w:t>；</w:t>
      </w:r>
    </w:p>
    <w:p w14:paraId="662112ED">
      <w:pPr>
        <w:shd w:val="clear" w:color="auto" w:fill="auto"/>
        <w:spacing w:before="0" w:after="0" w:line="360" w:lineRule="auto"/>
        <w:ind w:left="420" w:firstLine="0"/>
        <w:jc w:val="left"/>
        <w:textAlignment w:val="center"/>
      </w:pPr>
      <w:r>
        <w:t>（2）当布团分别位于</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三个位置时，竹笛发声音调最高的位置是</w:t>
      </w:r>
      <w:r>
        <w:rPr>
          <w:rFonts w:ascii="Times New Roman" w:hAnsi="Times New Roman" w:eastAsia="Times New Roman" w:cs="Times New Roman"/>
          <w:b w:val="0"/>
          <w:sz w:val="21"/>
          <w:u w:val="single"/>
        </w:rPr>
        <w:t xml:space="preserve">      </w:t>
      </w:r>
      <w:r>
        <w:t>，音调最低的位置是</w:t>
      </w:r>
      <w:r>
        <w:rPr>
          <w:rFonts w:ascii="Times New Roman" w:hAnsi="Times New Roman" w:eastAsia="Times New Roman" w:cs="Times New Roman"/>
          <w:b w:val="0"/>
          <w:sz w:val="21"/>
          <w:u w:val="single"/>
        </w:rPr>
        <w:t xml:space="preserve">      </w:t>
      </w:r>
      <w:r>
        <w:t>；</w:t>
      </w:r>
    </w:p>
    <w:p w14:paraId="657BE691">
      <w:pPr>
        <w:shd w:val="clear" w:color="auto" w:fill="auto"/>
        <w:spacing w:before="0" w:after="0" w:line="360" w:lineRule="auto"/>
        <w:ind w:left="420" w:firstLine="0"/>
        <w:jc w:val="left"/>
        <w:textAlignment w:val="center"/>
      </w:pPr>
      <w:r>
        <w:t>（3）小雨也制作了一种发声装置。如图，他抓住绳子的一端，以平稳的速度在头的上方转动两端都开口的竹笛筒，当转速增大时，他发现纸筒发出的声音变尖锐了，说明</w:t>
      </w:r>
      <w:r>
        <w:rPr>
          <w:rFonts w:ascii="Times New Roman" w:hAnsi="Times New Roman" w:eastAsia="Times New Roman" w:cs="Times New Roman"/>
          <w:b w:val="0"/>
          <w:sz w:val="21"/>
          <w:u w:val="single"/>
        </w:rPr>
        <w:t xml:space="preserve">      </w:t>
      </w:r>
      <w:r>
        <w:t>变高了，这是由于</w:t>
      </w:r>
      <w:r>
        <w:rPr>
          <w:rFonts w:ascii="Times New Roman" w:hAnsi="Times New Roman" w:eastAsia="Times New Roman" w:cs="Times New Roman"/>
          <w:b w:val="0"/>
          <w:sz w:val="21"/>
          <w:u w:val="single"/>
        </w:rPr>
        <w:t xml:space="preserve">      </w:t>
      </w:r>
      <w:r>
        <w:t>（填“振幅”或“频率”）变大的缘故。</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0"/>
                    <a:stretch>
                      <a:fillRect/>
                    </a:stretch>
                  </pic:blipFill>
                  <pic:spPr>
                    <a:xfrm>
                      <a:off x="0" y="0"/>
                      <a:ext cx="5581015" cy="354330"/>
                    </a:xfrm>
                    <a:prstGeom prst="rect">
                      <a:avLst/>
                    </a:prstGeom>
                    <a:noFill/>
                    <a:ln>
                      <a:noFill/>
                    </a:ln>
                  </pic:spPr>
                </pic:pic>
              </a:graphicData>
            </a:graphic>
          </wp:inline>
        </w:drawing>
      </w:r>
    </w:p>
    <w:p w14:paraId="57A260D4">
      <w:pPr>
        <w:shd w:val="clear" w:color="auto" w:fill="auto"/>
        <w:spacing w:before="0" w:after="0" w:line="360" w:lineRule="auto"/>
        <w:ind w:left="315" w:hanging="315"/>
        <w:jc w:val="left"/>
        <w:textAlignment w:val="center"/>
      </w:pPr>
      <w:r>
        <w:rPr>
          <w:rFonts w:hint="eastAsia"/>
          <w:lang w:val="en-US" w:eastAsia="zh-CN"/>
        </w:rPr>
        <w:t>1</w:t>
      </w:r>
      <w:r>
        <w:t>．北京的鸽哨制作精致，图中所示的是用多个管状哨连接成的一个“连筒类”鸽哨。当鸽子携带鸽哨飞行时，哨声既有高音、也有低音，主要是因为各筒的长短会影响发出声音的（　　）</w:t>
      </w:r>
    </w:p>
    <w:p w14:paraId="61BD991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38275" cy="1638300"/>
            <wp:effectExtent l="0" t="0" r="9525" b="7620"/>
            <wp:docPr id="100013" name="图片 100013" descr="@@@dbabae4d-73c4-463a-abbc-7e3cf0a6a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babae4d-73c4-463a-abbc-7e3cf0a6a7c1"/>
                    <pic:cNvPicPr>
                      <a:picLocks noChangeAspect="1"/>
                    </pic:cNvPicPr>
                  </pic:nvPicPr>
                  <pic:blipFill>
                    <a:blip r:embed="rId21"/>
                    <a:stretch>
                      <a:fillRect/>
                    </a:stretch>
                  </pic:blipFill>
                  <pic:spPr>
                    <a:xfrm>
                      <a:off x="0" y="0"/>
                      <a:ext cx="1438275" cy="1638300"/>
                    </a:xfrm>
                    <a:prstGeom prst="rect">
                      <a:avLst/>
                    </a:prstGeom>
                  </pic:spPr>
                </pic:pic>
              </a:graphicData>
            </a:graphic>
          </wp:inline>
        </w:drawing>
      </w:r>
    </w:p>
    <w:p w14:paraId="173B44B2">
      <w:pPr>
        <w:shd w:val="clear" w:color="auto" w:fill="auto"/>
        <w:tabs>
          <w:tab w:val="left" w:pos="2078"/>
          <w:tab w:val="left" w:pos="4156"/>
          <w:tab w:val="left" w:pos="6234"/>
        </w:tabs>
        <w:spacing w:before="0" w:after="0" w:line="360" w:lineRule="auto"/>
        <w:ind w:left="315" w:firstLine="0"/>
        <w:jc w:val="left"/>
        <w:textAlignment w:val="center"/>
      </w:pPr>
      <w:r>
        <w:t>A．音调</w:t>
      </w:r>
      <w:r>
        <w:tab/>
      </w:r>
      <w:r>
        <w:t>B．音色</w:t>
      </w:r>
      <w:r>
        <w:tab/>
      </w:r>
      <w:r>
        <w:t>C．响度</w:t>
      </w:r>
      <w:r>
        <w:tab/>
      </w:r>
      <w:r>
        <w:t>D．传播速度</w:t>
      </w:r>
    </w:p>
    <w:p w14:paraId="2E3F1595">
      <w:pPr>
        <w:shd w:val="clear" w:color="auto" w:fill="auto"/>
        <w:spacing w:before="0" w:after="0" w:line="360" w:lineRule="auto"/>
        <w:ind w:left="315" w:hanging="315"/>
        <w:jc w:val="left"/>
        <w:textAlignment w:val="center"/>
      </w:pPr>
      <w:r>
        <w:rPr>
          <w:rFonts w:hint="eastAsia"/>
          <w:lang w:val="en-US" w:eastAsia="zh-CN"/>
        </w:rPr>
        <w:t>2</w:t>
      </w:r>
      <w:r>
        <w:t>．二胡是弓弦类最具中国民乐气质的乐器。下列有关二胡说法正确的是（　　）</w:t>
      </w:r>
    </w:p>
    <w:p w14:paraId="42E54E7F">
      <w:pPr>
        <w:shd w:val="clear" w:color="auto" w:fill="auto"/>
        <w:spacing w:before="0" w:after="0" w:line="360" w:lineRule="auto"/>
        <w:ind w:left="315" w:firstLine="0"/>
        <w:jc w:val="left"/>
        <w:textAlignment w:val="center"/>
      </w:pPr>
      <w:r>
        <w:t>A．能听出是二胡发出的声音是靠音调判断的</w:t>
      </w:r>
    </w:p>
    <w:p w14:paraId="1D527ADD">
      <w:pPr>
        <w:shd w:val="clear" w:color="auto" w:fill="auto"/>
        <w:spacing w:before="0" w:after="0" w:line="360" w:lineRule="auto"/>
        <w:ind w:left="315" w:firstLine="0"/>
        <w:jc w:val="left"/>
        <w:textAlignment w:val="center"/>
      </w:pPr>
      <w:r>
        <w:t>B．拉二胡时，手按压琴弦不同位置是为了改变音调</w:t>
      </w:r>
    </w:p>
    <w:p w14:paraId="41C25040">
      <w:pPr>
        <w:shd w:val="clear" w:color="auto" w:fill="auto"/>
        <w:spacing w:before="0" w:after="0" w:line="360" w:lineRule="auto"/>
        <w:ind w:left="315" w:firstLine="0"/>
        <w:jc w:val="left"/>
        <w:textAlignment w:val="center"/>
      </w:pPr>
      <w:r>
        <w:t>C．拉弓弦时，用力越大发出声音的音调越高</w:t>
      </w:r>
    </w:p>
    <w:p w14:paraId="580C9BE1">
      <w:pPr>
        <w:shd w:val="clear" w:color="auto" w:fill="auto"/>
        <w:spacing w:before="0" w:after="0" w:line="360" w:lineRule="auto"/>
        <w:ind w:left="315" w:firstLine="0"/>
        <w:jc w:val="left"/>
        <w:textAlignment w:val="center"/>
      </w:pPr>
      <w:r>
        <w:t>D．二胡发出优美的声音一定是乐音</w:t>
      </w:r>
    </w:p>
    <w:p w14:paraId="0B2E2D50">
      <w:pPr>
        <w:shd w:val="clear" w:color="auto" w:fill="auto"/>
        <w:spacing w:before="0" w:after="0" w:line="360" w:lineRule="auto"/>
        <w:ind w:left="315" w:hanging="315"/>
        <w:jc w:val="left"/>
        <w:textAlignment w:val="center"/>
      </w:pPr>
      <w:r>
        <w:rPr>
          <w:rFonts w:hint="eastAsia"/>
          <w:lang w:val="en-US" w:eastAsia="zh-CN"/>
        </w:rPr>
        <w:t>3</w:t>
      </w:r>
      <w:r>
        <w:t>．2023年4月，第二届中国文旅博览会期间举行了多场音乐会，观众在多彩的音符中感受到中国音乐艺术的魅力。下列说法正确的是（　　）</w:t>
      </w:r>
    </w:p>
    <w:p w14:paraId="7ED18F23">
      <w:pPr>
        <w:shd w:val="clear" w:color="auto" w:fill="auto"/>
        <w:spacing w:before="0" w:after="0" w:line="360" w:lineRule="auto"/>
        <w:ind w:left="315" w:firstLine="0"/>
        <w:jc w:val="left"/>
        <w:textAlignment w:val="center"/>
      </w:pPr>
      <w:r>
        <w:t>A．笛、箫、二胡、琵琶演奏时，都是由空气柱振动发声的</w:t>
      </w:r>
    </w:p>
    <w:p w14:paraId="678DB091">
      <w:pPr>
        <w:shd w:val="clear" w:color="auto" w:fill="auto"/>
        <w:spacing w:before="0" w:after="0" w:line="360" w:lineRule="auto"/>
        <w:ind w:left="315" w:firstLine="0"/>
        <w:jc w:val="left"/>
        <w:textAlignment w:val="center"/>
      </w:pPr>
      <w:r>
        <w:t>B．唢呐独奏时，越用力吹，发出声音的音调越高</w:t>
      </w:r>
    </w:p>
    <w:p w14:paraId="27DB7C74">
      <w:pPr>
        <w:shd w:val="clear" w:color="auto" w:fill="auto"/>
        <w:spacing w:before="0" w:after="0" w:line="360" w:lineRule="auto"/>
        <w:ind w:left="315" w:firstLine="0"/>
        <w:jc w:val="left"/>
        <w:textAlignment w:val="center"/>
      </w:pPr>
      <w:r>
        <w:t>C．观众通过响度分辨出乐器的种类</w:t>
      </w:r>
    </w:p>
    <w:p w14:paraId="388930CF">
      <w:pPr>
        <w:shd w:val="clear" w:color="auto" w:fill="auto"/>
        <w:spacing w:before="0" w:after="0" w:line="360" w:lineRule="auto"/>
        <w:ind w:left="315" w:firstLine="0"/>
        <w:jc w:val="left"/>
        <w:textAlignment w:val="center"/>
      </w:pPr>
      <w:r>
        <w:t>D．音乐声是通过空气传播到现场观众耳中的</w:t>
      </w:r>
    </w:p>
    <w:p w14:paraId="421D4442">
      <w:pPr>
        <w:shd w:val="clear" w:color="auto" w:fill="auto"/>
        <w:spacing w:before="0" w:after="0" w:line="360" w:lineRule="auto"/>
        <w:ind w:left="315" w:hanging="315"/>
        <w:jc w:val="left"/>
        <w:textAlignment w:val="center"/>
        <w:rPr>
          <w:rFonts w:hint="eastAsia"/>
          <w:lang w:val="en-US" w:eastAsia="zh-CN"/>
        </w:rPr>
      </w:pPr>
    </w:p>
    <w:p w14:paraId="0F283374">
      <w:pPr>
        <w:shd w:val="clear" w:color="auto" w:fill="auto"/>
        <w:spacing w:before="0" w:after="0" w:line="360" w:lineRule="auto"/>
        <w:ind w:left="315" w:hanging="315"/>
        <w:jc w:val="left"/>
        <w:textAlignment w:val="center"/>
      </w:pPr>
      <w:r>
        <w:rPr>
          <w:rFonts w:hint="eastAsia"/>
          <w:lang w:val="en-US" w:eastAsia="zh-CN"/>
        </w:rPr>
        <w:t>4</w:t>
      </w:r>
      <w:r>
        <w:t>．宫、商、角、徵、羽是中国古乐五声音阶中五个不同音的名称，类似现在七声音阶中的do、re、mi、so1、la。如图所示是演奏者用古筝演奏中国古乐五声乐曲的情景，下列说法正确的是（</w:t>
      </w:r>
      <w:r>
        <w:rPr>
          <w:rFonts w:ascii="Times New Roman" w:hAnsi="Times New Roman" w:eastAsia="Times New Roman" w:cs="Times New Roman"/>
          <w:kern w:val="0"/>
          <w:sz w:val="24"/>
          <w:szCs w:val="24"/>
        </w:rPr>
        <w:t>      </w:t>
      </w:r>
      <w:r>
        <w:t>）</w:t>
      </w:r>
    </w:p>
    <w:p w14:paraId="495585A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8310" cy="1137285"/>
            <wp:effectExtent l="0" t="0" r="3810" b="5715"/>
            <wp:docPr id="100015" name="图片 100015" descr="@@@0e618759-4bdd-415b-a58a-5948f47a1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e618759-4bdd-415b-a58a-5948f47a1e81"/>
                    <pic:cNvPicPr>
                      <a:picLocks noChangeAspect="1"/>
                    </pic:cNvPicPr>
                  </pic:nvPicPr>
                  <pic:blipFill>
                    <a:blip r:embed="rId22"/>
                    <a:stretch>
                      <a:fillRect/>
                    </a:stretch>
                  </pic:blipFill>
                  <pic:spPr>
                    <a:xfrm>
                      <a:off x="0" y="0"/>
                      <a:ext cx="1718310" cy="1137285"/>
                    </a:xfrm>
                    <a:prstGeom prst="rect">
                      <a:avLst/>
                    </a:prstGeom>
                  </pic:spPr>
                </pic:pic>
              </a:graphicData>
            </a:graphic>
          </wp:inline>
        </w:drawing>
      </w:r>
    </w:p>
    <w:p w14:paraId="391F898D">
      <w:pPr>
        <w:shd w:val="clear" w:color="auto" w:fill="auto"/>
        <w:spacing w:before="0" w:after="0" w:line="360" w:lineRule="auto"/>
        <w:ind w:left="315" w:firstLine="0"/>
        <w:jc w:val="left"/>
        <w:textAlignment w:val="center"/>
      </w:pPr>
      <w:r>
        <w:t>A．古筝发出的声音是由空气振动产生的</w:t>
      </w:r>
    </w:p>
    <w:p w14:paraId="4D7A499C">
      <w:pPr>
        <w:shd w:val="clear" w:color="auto" w:fill="auto"/>
        <w:spacing w:before="0" w:after="0" w:line="360" w:lineRule="auto"/>
        <w:ind w:left="315" w:firstLine="0"/>
        <w:jc w:val="left"/>
        <w:textAlignment w:val="center"/>
      </w:pPr>
      <w:r>
        <w:t>B．古筝发出的中国古乐五声的音调不同</w:t>
      </w:r>
    </w:p>
    <w:p w14:paraId="7E3306D2">
      <w:pPr>
        <w:shd w:val="clear" w:color="auto" w:fill="auto"/>
        <w:spacing w:before="0" w:after="0" w:line="360" w:lineRule="auto"/>
        <w:ind w:left="315" w:firstLine="0"/>
        <w:jc w:val="left"/>
        <w:textAlignment w:val="center"/>
      </w:pPr>
      <w:r>
        <w:t>C．古筝发出的中国古乐五声的音色不同</w:t>
      </w:r>
    </w:p>
    <w:p w14:paraId="7CCDAB90">
      <w:pPr>
        <w:shd w:val="clear" w:color="auto" w:fill="auto"/>
        <w:spacing w:before="0" w:after="0" w:line="360" w:lineRule="auto"/>
        <w:ind w:left="315" w:firstLine="0"/>
        <w:jc w:val="left"/>
        <w:textAlignment w:val="center"/>
      </w:pPr>
      <w:r>
        <w:t>D．古筝演奏的中国古乐五声乐曲一定不是噪声</w:t>
      </w:r>
    </w:p>
    <w:p w14:paraId="4F8A9CB0">
      <w:pPr>
        <w:shd w:val="clear" w:color="auto" w:fill="auto"/>
        <w:spacing w:before="0" w:after="0" w:line="360" w:lineRule="auto"/>
        <w:ind w:left="315" w:hanging="315"/>
        <w:jc w:val="left"/>
        <w:textAlignment w:val="center"/>
      </w:pPr>
      <w:r>
        <w:rPr>
          <w:rFonts w:hint="eastAsia"/>
          <w:lang w:val="en-US" w:eastAsia="zh-CN"/>
        </w:rPr>
        <w:t>5</w:t>
      </w:r>
      <w:r>
        <w:t>．如图所示，二胡是弓弦类最具中国民乐气质的乐器。下列关于二胡说法正确的是（　　）</w:t>
      </w:r>
    </w:p>
    <w:p w14:paraId="17D6CFC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38225" cy="1543050"/>
            <wp:effectExtent l="0" t="0" r="13335" b="11430"/>
            <wp:docPr id="100017" name="图片 100017" descr="@@@d3714d6f-bf73-4d1c-8ced-00350175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3714d6f-bf73-4d1c-8ced-003501756939"/>
                    <pic:cNvPicPr>
                      <a:picLocks noChangeAspect="1"/>
                    </pic:cNvPicPr>
                  </pic:nvPicPr>
                  <pic:blipFill>
                    <a:blip r:embed="rId23"/>
                    <a:stretch>
                      <a:fillRect/>
                    </a:stretch>
                  </pic:blipFill>
                  <pic:spPr>
                    <a:xfrm>
                      <a:off x="0" y="0"/>
                      <a:ext cx="1038225" cy="1543050"/>
                    </a:xfrm>
                    <a:prstGeom prst="rect">
                      <a:avLst/>
                    </a:prstGeom>
                  </pic:spPr>
                </pic:pic>
              </a:graphicData>
            </a:graphic>
          </wp:inline>
        </w:drawing>
      </w:r>
    </w:p>
    <w:p w14:paraId="5D1B20E1">
      <w:pPr>
        <w:shd w:val="clear" w:color="auto" w:fill="auto"/>
        <w:spacing w:before="0" w:after="0" w:line="360" w:lineRule="auto"/>
        <w:ind w:left="315" w:firstLine="0"/>
        <w:jc w:val="left"/>
        <w:textAlignment w:val="center"/>
      </w:pPr>
      <w:r>
        <w:t>A．拉弓弦时，用力越大发出声音的音调越高</w:t>
      </w:r>
    </w:p>
    <w:p w14:paraId="73B9C175">
      <w:pPr>
        <w:shd w:val="clear" w:color="auto" w:fill="auto"/>
        <w:spacing w:before="0" w:after="0" w:line="360" w:lineRule="auto"/>
        <w:ind w:left="315" w:firstLine="0"/>
        <w:jc w:val="left"/>
        <w:textAlignment w:val="center"/>
      </w:pPr>
      <w:r>
        <w:t>B．拉二胡时，手按压琴弦不同位置是为了改变响度</w:t>
      </w:r>
    </w:p>
    <w:p w14:paraId="2EAD461D">
      <w:pPr>
        <w:shd w:val="clear" w:color="auto" w:fill="auto"/>
        <w:spacing w:before="0" w:after="0" w:line="360" w:lineRule="auto"/>
        <w:ind w:left="315" w:firstLine="0"/>
        <w:jc w:val="left"/>
        <w:textAlignment w:val="center"/>
      </w:pPr>
      <w:r>
        <w:t>C．二胡发出的声音是琴弦振动产生的</w:t>
      </w:r>
    </w:p>
    <w:p w14:paraId="76721AA8">
      <w:pPr>
        <w:shd w:val="clear" w:color="auto" w:fill="auto"/>
        <w:spacing w:before="0" w:after="0" w:line="360" w:lineRule="auto"/>
        <w:ind w:left="315" w:firstLine="0"/>
        <w:jc w:val="left"/>
        <w:textAlignment w:val="center"/>
      </w:pPr>
      <w:r>
        <w:t>D．人们根据音调辨别二胡的声音</w:t>
      </w:r>
    </w:p>
    <w:p w14:paraId="34C5CABF">
      <w:pPr>
        <w:shd w:val="clear" w:color="auto" w:fill="auto"/>
        <w:spacing w:before="0" w:after="0" w:line="360" w:lineRule="auto"/>
        <w:ind w:left="315" w:hanging="315"/>
        <w:jc w:val="left"/>
        <w:textAlignment w:val="center"/>
      </w:pPr>
      <w:r>
        <w:rPr>
          <w:rFonts w:hint="eastAsia"/>
          <w:lang w:val="en-US" w:eastAsia="zh-CN"/>
        </w:rPr>
        <w:t>6</w:t>
      </w:r>
      <w:r>
        <w:t>．如图为我国晋代顾恺之所绘《斫（zhuó）琴图》的局部，展示了古代乐师调整琴弦长度的情景。调整琴弦的长度，主要是为了改变声音的</w:t>
      </w:r>
      <w:r>
        <w:rPr>
          <w:rFonts w:ascii="Times New Roman" w:hAnsi="Times New Roman" w:eastAsia="Times New Roman" w:cs="Times New Roman"/>
          <w:b w:val="0"/>
          <w:sz w:val="21"/>
          <w:u w:val="single"/>
        </w:rPr>
        <w:t xml:space="preserve">         </w:t>
      </w:r>
      <w:r>
        <w:t>（选填“响度”“音调”或“音色”）。演奏时，由于琴弦</w:t>
      </w:r>
      <w:r>
        <w:rPr>
          <w:rFonts w:ascii="Times New Roman" w:hAnsi="Times New Roman" w:eastAsia="Times New Roman" w:cs="Times New Roman"/>
          <w:b w:val="0"/>
          <w:sz w:val="21"/>
          <w:u w:val="single"/>
        </w:rPr>
        <w:t xml:space="preserve">       </w:t>
      </w:r>
      <w:r>
        <w:t>从而产生美妙的声音，琴声通过</w:t>
      </w:r>
      <w:r>
        <w:rPr>
          <w:rFonts w:ascii="Times New Roman" w:hAnsi="Times New Roman" w:eastAsia="Times New Roman" w:cs="Times New Roman"/>
          <w:b w:val="0"/>
          <w:sz w:val="21"/>
          <w:u w:val="single"/>
        </w:rPr>
        <w:t xml:space="preserve">       </w:t>
      </w:r>
      <w:r>
        <w:t>传播到听众的耳朵。</w:t>
      </w:r>
    </w:p>
    <w:p w14:paraId="47A68F1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009650"/>
            <wp:effectExtent l="0" t="0" r="1905" b="11430"/>
            <wp:docPr id="100019" name="图片 100019" descr="@@@2fc7747e-5e93-4f26-ad22-776f8cb5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c7747e-5e93-4f26-ad22-776f8cb56346"/>
                    <pic:cNvPicPr>
                      <a:picLocks noChangeAspect="1"/>
                    </pic:cNvPicPr>
                  </pic:nvPicPr>
                  <pic:blipFill>
                    <a:blip r:embed="rId24"/>
                    <a:stretch>
                      <a:fillRect/>
                    </a:stretch>
                  </pic:blipFill>
                  <pic:spPr>
                    <a:xfrm>
                      <a:off x="0" y="0"/>
                      <a:ext cx="1933575" cy="1009650"/>
                    </a:xfrm>
                    <a:prstGeom prst="rect">
                      <a:avLst/>
                    </a:prstGeom>
                  </pic:spPr>
                </pic:pic>
              </a:graphicData>
            </a:graphic>
          </wp:inline>
        </w:drawing>
      </w:r>
    </w:p>
    <w:p w14:paraId="2D18BC32">
      <w:pPr>
        <w:shd w:val="clear" w:color="auto" w:fill="auto"/>
        <w:spacing w:before="0" w:after="0" w:line="360" w:lineRule="auto"/>
        <w:ind w:left="315" w:hanging="315"/>
        <w:jc w:val="left"/>
        <w:textAlignment w:val="center"/>
      </w:pPr>
      <w:r>
        <w:rPr>
          <w:rFonts w:hint="eastAsia"/>
          <w:lang w:val="en-US" w:eastAsia="zh-CN"/>
        </w:rPr>
        <w:t>7</w:t>
      </w:r>
      <w:r>
        <w:t>．云南省博物馆“文明之光——青铜时代的云南”展厅里陈列着一套铜编钟，如图所示。因和“滇王金印”同墓出土，被称为“滇王编钟”。敲击时，编钟由于</w:t>
      </w:r>
      <w:r>
        <w:rPr>
          <w:rFonts w:ascii="Times New Roman" w:hAnsi="Times New Roman" w:eastAsia="Times New Roman" w:cs="Times New Roman"/>
          <w:b w:val="0"/>
          <w:sz w:val="21"/>
          <w:u w:val="single"/>
        </w:rPr>
        <w:t xml:space="preserve">      </w:t>
      </w:r>
      <w:r>
        <w:t>而发声，用大小相同的力敲击不同的编钟，可以改变声音的</w:t>
      </w:r>
      <w:r>
        <w:rPr>
          <w:rFonts w:ascii="Times New Roman" w:hAnsi="Times New Roman" w:eastAsia="Times New Roman" w:cs="Times New Roman"/>
          <w:b w:val="0"/>
          <w:sz w:val="21"/>
          <w:u w:val="single"/>
        </w:rPr>
        <w:t xml:space="preserve">      </w:t>
      </w:r>
      <w:r>
        <w:t>（选填“响度”或“音调”）。</w:t>
      </w:r>
    </w:p>
    <w:p w14:paraId="6904EFE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24100" cy="1352550"/>
            <wp:effectExtent l="0" t="0" r="7620" b="3810"/>
            <wp:docPr id="100021" name="图片 100021" descr="@@@5963e1d7-d563-4e23-953b-cc90fc4c8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963e1d7-d563-4e23-953b-cc90fc4c87ca"/>
                    <pic:cNvPicPr>
                      <a:picLocks noChangeAspect="1"/>
                    </pic:cNvPicPr>
                  </pic:nvPicPr>
                  <pic:blipFill>
                    <a:blip r:embed="rId25"/>
                    <a:stretch>
                      <a:fillRect/>
                    </a:stretch>
                  </pic:blipFill>
                  <pic:spPr>
                    <a:xfrm>
                      <a:off x="0" y="0"/>
                      <a:ext cx="2324100" cy="1352550"/>
                    </a:xfrm>
                    <a:prstGeom prst="rect">
                      <a:avLst/>
                    </a:prstGeom>
                  </pic:spPr>
                </pic:pic>
              </a:graphicData>
            </a:graphic>
          </wp:inline>
        </w:drawing>
      </w:r>
    </w:p>
    <w:p w14:paraId="4695994D">
      <w:pPr>
        <w:shd w:val="clear" w:color="auto" w:fill="auto"/>
        <w:spacing w:before="0" w:after="0" w:line="360" w:lineRule="auto"/>
        <w:ind w:left="420" w:hanging="420"/>
        <w:jc w:val="left"/>
        <w:textAlignment w:val="center"/>
      </w:pPr>
      <w:r>
        <w:rPr>
          <w:rFonts w:hint="eastAsia"/>
          <w:lang w:val="en-US" w:eastAsia="zh-CN"/>
        </w:rPr>
        <w:t>8</w:t>
      </w:r>
      <w:r>
        <w:t>．编钟是我国古代的乐器，如图，敲击</w:t>
      </w:r>
      <w:r>
        <w:rPr>
          <w:rFonts w:ascii="Times New Roman" w:hAnsi="Times New Roman" w:eastAsia="Times New Roman" w:cs="Times New Roman"/>
          <w:i/>
        </w:rPr>
        <w:t>M</w:t>
      </w:r>
      <w:r>
        <w:t>处发出的声音音调比敲</w:t>
      </w:r>
      <w:r>
        <w:rPr>
          <w:rFonts w:ascii="Times New Roman" w:hAnsi="Times New Roman" w:eastAsia="Times New Roman" w:cs="Times New Roman"/>
          <w:i/>
        </w:rPr>
        <w:t>N</w:t>
      </w:r>
      <w:r>
        <w:t>处的高，比敲</w:t>
      </w:r>
      <w:r>
        <w:rPr>
          <w:rFonts w:ascii="Times New Roman" w:hAnsi="Times New Roman" w:eastAsia="Times New Roman" w:cs="Times New Roman"/>
          <w:i/>
        </w:rPr>
        <w:t>P</w:t>
      </w:r>
      <w:r>
        <w:t>处的低，则三次敲击中，敲击编钟</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M</w:t>
      </w:r>
      <w:r>
        <w:t>”、“N”或“</w:t>
      </w:r>
      <w:r>
        <w:rPr>
          <w:rFonts w:ascii="Times New Roman" w:hAnsi="Times New Roman" w:eastAsia="Times New Roman" w:cs="Times New Roman"/>
          <w:i/>
        </w:rPr>
        <w:t>P</w:t>
      </w:r>
      <w:r>
        <w:t>”），处时发出的声音频率最高；现代电子乐器模仿古代乐器声音主要是模仿它们的</w:t>
      </w:r>
      <w:r>
        <w:rPr>
          <w:rFonts w:ascii="Times New Roman" w:hAnsi="Times New Roman" w:eastAsia="Times New Roman" w:cs="Times New Roman"/>
          <w:b w:val="0"/>
          <w:sz w:val="21"/>
          <w:u w:val="single"/>
        </w:rPr>
        <w:t xml:space="preserve">           </w:t>
      </w:r>
      <w:r>
        <w:t>。用同一示波器记录了编钟的声音信号，从图中可以看出</w:t>
      </w:r>
      <w:r>
        <w:rPr>
          <w:rFonts w:ascii="Times New Roman" w:hAnsi="Times New Roman" w:eastAsia="Times New Roman" w:cs="Times New Roman"/>
          <w:i/>
        </w:rPr>
        <w:t>A</w:t>
      </w:r>
      <w:r>
        <w:t>波形图声音的</w:t>
      </w:r>
      <w:r>
        <w:rPr>
          <w:rFonts w:ascii="Times New Roman" w:hAnsi="Times New Roman" w:eastAsia="Times New Roman" w:cs="Times New Roman"/>
          <w:b w:val="0"/>
          <w:sz w:val="21"/>
          <w:u w:val="single"/>
        </w:rPr>
        <w:t xml:space="preserve">           </w:t>
      </w:r>
      <w:r>
        <w:t>（选填“音调”或“响度”）小。</w:t>
      </w:r>
    </w:p>
    <w:p w14:paraId="55A4EF1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1381125"/>
            <wp:effectExtent l="0" t="0" r="0" b="5715"/>
            <wp:docPr id="100025" name="图片 100025" descr="@@@aeab86ab-ab51-483a-9802-623e5ebd5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eab86ab-ab51-483a-9802-623e5ebd5fe8"/>
                    <pic:cNvPicPr>
                      <a:picLocks noChangeAspect="1"/>
                    </pic:cNvPicPr>
                  </pic:nvPicPr>
                  <pic:blipFill>
                    <a:blip r:embed="rId26"/>
                    <a:stretch>
                      <a:fillRect/>
                    </a:stretch>
                  </pic:blipFill>
                  <pic:spPr>
                    <a:xfrm>
                      <a:off x="0" y="0"/>
                      <a:ext cx="4191000" cy="1381125"/>
                    </a:xfrm>
                    <a:prstGeom prst="rect">
                      <a:avLst/>
                    </a:prstGeom>
                  </pic:spPr>
                </pic:pic>
              </a:graphicData>
            </a:graphic>
          </wp:inline>
        </w:drawing>
      </w:r>
      <w:r>
        <w:rPr>
          <w:rFonts w:ascii="Times New Roman" w:hAnsi="Times New Roman" w:eastAsia="Times New Roman" w:cs="Times New Roman"/>
          <w:kern w:val="0"/>
          <w:sz w:val="24"/>
          <w:szCs w:val="24"/>
        </w:rPr>
        <w:t>  </w:t>
      </w:r>
    </w:p>
    <w:p w14:paraId="22245D42">
      <w:pPr>
        <w:shd w:val="clear" w:color="auto" w:fill="auto"/>
        <w:spacing w:before="0" w:after="0" w:line="360" w:lineRule="auto"/>
        <w:ind w:left="420" w:hanging="420"/>
        <w:jc w:val="left"/>
        <w:textAlignment w:val="center"/>
      </w:pPr>
      <w:r>
        <w:rPr>
          <w:rFonts w:hint="eastAsia"/>
          <w:lang w:val="en-US" w:eastAsia="zh-CN"/>
        </w:rPr>
        <w:t>9</w:t>
      </w:r>
      <w:r>
        <w:t>．如图甲所示，甲骨文中的“殸”（古代打击乐器），其意思是手拿木槌（字左部）敲打三角形石块（字右部），使石块</w:t>
      </w:r>
      <w:r>
        <w:rPr>
          <w:rFonts w:ascii="Times New Roman" w:hAnsi="Times New Roman" w:eastAsia="Times New Roman" w:cs="Times New Roman"/>
          <w:b w:val="0"/>
          <w:sz w:val="21"/>
          <w:u w:val="single"/>
        </w:rPr>
        <w:t xml:space="preserve">        </w:t>
      </w:r>
      <w:r>
        <w:t>而发出声音；城区步行街上安装了如图乙所示的噪声监测装置，该装置显示的是声音的</w:t>
      </w:r>
      <w:r>
        <w:rPr>
          <w:rFonts w:ascii="Times New Roman" w:hAnsi="Times New Roman" w:eastAsia="Times New Roman" w:cs="Times New Roman"/>
          <w:b w:val="0"/>
          <w:sz w:val="21"/>
          <w:u w:val="single"/>
        </w:rPr>
        <w:t xml:space="preserve">        </w:t>
      </w:r>
      <w:r>
        <w:t>（选填“音调”、“响度”或“音色”），该装置</w:t>
      </w:r>
      <w:r>
        <w:rPr>
          <w:rFonts w:ascii="Times New Roman" w:hAnsi="Times New Roman" w:eastAsia="Times New Roman" w:cs="Times New Roman"/>
          <w:b w:val="0"/>
          <w:sz w:val="21"/>
          <w:u w:val="single"/>
        </w:rPr>
        <w:t xml:space="preserve">        </w:t>
      </w:r>
      <w:r>
        <w:t>（选填“可以”或“不可以”）直接减弱噪声。</w:t>
      </w:r>
    </w:p>
    <w:p w14:paraId="72CB08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095375"/>
            <wp:effectExtent l="0" t="0" r="13335" b="1905"/>
            <wp:docPr id="100027" name="图片 100027" descr="@@@0dc3a5c6-2650-4cc2-9937-210369be7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dc3a5c6-2650-4cc2-9937-210369be7e33"/>
                    <pic:cNvPicPr>
                      <a:picLocks noChangeAspect="1"/>
                    </pic:cNvPicPr>
                  </pic:nvPicPr>
                  <pic:blipFill>
                    <a:blip r:embed="rId27"/>
                    <a:stretch>
                      <a:fillRect/>
                    </a:stretch>
                  </pic:blipFill>
                  <pic:spPr>
                    <a:xfrm>
                      <a:off x="0" y="0"/>
                      <a:ext cx="1876425" cy="1095375"/>
                    </a:xfrm>
                    <a:prstGeom prst="rect">
                      <a:avLst/>
                    </a:prstGeom>
                  </pic:spPr>
                </pic:pic>
              </a:graphicData>
            </a:graphic>
          </wp:inline>
        </w:drawing>
      </w:r>
    </w:p>
    <w:p w14:paraId="6BFB9FD2">
      <w:pPr>
        <w:shd w:val="clear" w:color="auto" w:fill="auto"/>
        <w:spacing w:before="0" w:after="0" w:line="360" w:lineRule="auto"/>
        <w:ind w:left="420" w:hanging="420"/>
        <w:jc w:val="left"/>
        <w:textAlignment w:val="center"/>
      </w:pPr>
      <w:r>
        <w:t>1</w:t>
      </w:r>
      <w:r>
        <w:rPr>
          <w:rFonts w:hint="eastAsia"/>
          <w:lang w:val="en-US" w:eastAsia="zh-CN"/>
        </w:rPr>
        <w:t>0</w:t>
      </w:r>
      <w:r>
        <w:t>．黔陶陶瓷一直以来都是贵州贵阳的特产，其制作工艺考究，工序繁杂，全部使用手工制作，其工艺精湛，产品多种多样，用途广泛，畅销全省。黔陶布依族苗族乡也得名于此。有经验的师傅在挑选瓷器时，常轻轻敲它一下，根据声音的</w:t>
      </w:r>
      <w:r>
        <w:rPr>
          <w:rFonts w:ascii="Times New Roman" w:hAnsi="Times New Roman" w:eastAsia="Times New Roman" w:cs="Times New Roman"/>
          <w:b w:val="0"/>
          <w:sz w:val="21"/>
          <w:u w:val="single"/>
        </w:rPr>
        <w:t xml:space="preserve">      </w:t>
      </w:r>
      <w:r>
        <w:t>（填声音的特性）来判断瓷器是否有破损。</w:t>
      </w:r>
    </w:p>
    <w:p w14:paraId="6620A193">
      <w:pPr>
        <w:shd w:val="clear" w:color="auto" w:fill="auto"/>
        <w:spacing w:before="0" w:after="0" w:line="360" w:lineRule="auto"/>
        <w:ind w:left="420" w:hanging="420"/>
        <w:jc w:val="left"/>
        <w:textAlignment w:val="center"/>
      </w:pPr>
      <w:r>
        <w:t>1</w:t>
      </w:r>
      <w:r>
        <w:rPr>
          <w:rFonts w:hint="eastAsia"/>
          <w:lang w:val="en-US" w:eastAsia="zh-CN"/>
        </w:rPr>
        <w:t>1</w:t>
      </w:r>
      <w:r>
        <w:t>．小明在课余时间制作的一个竹笛，结构名称如图，在竹管开口处①向管内吹气时，竹笛可以发出美妙的笛声，推拉圆形铁丝环时，音调可以改变，吹奏歌曲。吹奏竹笛时，振动发声的物体是</w:t>
      </w:r>
      <w:r>
        <w:rPr>
          <w:rFonts w:ascii="Times New Roman" w:hAnsi="Times New Roman" w:eastAsia="Times New Roman" w:cs="Times New Roman"/>
          <w:b w:val="0"/>
          <w:sz w:val="21"/>
          <w:u w:val="single"/>
        </w:rPr>
        <w:t xml:space="preserve">           </w:t>
      </w:r>
      <w:r>
        <w:t>。当布团⑤分别位于</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三个位置时，竹笛发声音调最高的位置是</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c</w:t>
      </w:r>
      <w:r>
        <w:t>”），在民族乐器中，</w:t>
      </w:r>
      <w:r>
        <w:rPr>
          <w:rFonts w:ascii="Times New Roman" w:hAnsi="Times New Roman" w:eastAsia="Times New Roman" w:cs="Times New Roman"/>
          <w:b w:val="0"/>
          <w:sz w:val="21"/>
          <w:u w:val="single"/>
        </w:rPr>
        <w:t xml:space="preserve">           </w:t>
      </w:r>
      <w:r>
        <w:t>（填“二胡”“腰鼓”“古筝”或“箫”） 的发声原理与此相似。</w:t>
      </w:r>
    </w:p>
    <w:p w14:paraId="3DF9838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57350" cy="962025"/>
            <wp:effectExtent l="0" t="0" r="3810" b="13335"/>
            <wp:docPr id="100029" name="图片 100029" descr="@@@1b657b93-d7a3-408b-a8e0-162e53dce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b657b93-d7a3-408b-a8e0-162e53dce5d7"/>
                    <pic:cNvPicPr>
                      <a:picLocks noChangeAspect="1"/>
                    </pic:cNvPicPr>
                  </pic:nvPicPr>
                  <pic:blipFill>
                    <a:blip r:embed="rId28"/>
                    <a:stretch>
                      <a:fillRect/>
                    </a:stretch>
                  </pic:blipFill>
                  <pic:spPr>
                    <a:xfrm>
                      <a:off x="0" y="0"/>
                      <a:ext cx="1657350" cy="962025"/>
                    </a:xfrm>
                    <a:prstGeom prst="rect">
                      <a:avLst/>
                    </a:prstGeom>
                  </pic:spPr>
                </pic:pic>
              </a:graphicData>
            </a:graphic>
          </wp:inline>
        </w:drawing>
      </w:r>
    </w:p>
    <w:p w14:paraId="23FDF19B">
      <w:pPr>
        <w:shd w:val="clear" w:color="auto" w:fill="auto"/>
        <w:spacing w:before="0" w:after="0" w:line="360" w:lineRule="auto"/>
        <w:ind w:left="420" w:hanging="420"/>
        <w:jc w:val="left"/>
        <w:textAlignment w:val="center"/>
      </w:pPr>
      <w:r>
        <w:t>1</w:t>
      </w:r>
      <w:r>
        <w:rPr>
          <w:rFonts w:hint="eastAsia"/>
          <w:lang w:val="en-US" w:eastAsia="zh-CN"/>
        </w:rPr>
        <w:t>2</w:t>
      </w:r>
      <w:r>
        <w:t>．小华根据“迷你实验室”“制作橡皮筋吉他”的内容找来了一个纸盒、几根粗细不同长度相同的橡皮筋（从</w:t>
      </w:r>
      <w:r>
        <w:rPr>
          <w:rFonts w:ascii="Times New Roman" w:hAnsi="Times New Roman" w:eastAsia="Times New Roman" w:cs="Times New Roman"/>
          <w:i/>
        </w:rPr>
        <w:t>a</w:t>
      </w:r>
      <w:r>
        <w:t>到</w:t>
      </w:r>
      <w:r>
        <w:rPr>
          <w:rFonts w:ascii="Times New Roman" w:hAnsi="Times New Roman" w:eastAsia="Times New Roman" w:cs="Times New Roman"/>
          <w:i/>
        </w:rPr>
        <w:t>d</w:t>
      </w:r>
      <w:r>
        <w:t>越来越细）、两根木条、小刀等器材，根据如图所示的结构，想制作一个橡皮筋吉他。</w:t>
      </w:r>
    </w:p>
    <w:p w14:paraId="5AB4FF6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438275"/>
            <wp:effectExtent l="0" t="0" r="1905" b="9525"/>
            <wp:docPr id="100035" name="图片 100035" descr="@@@dc94cc53-ed06-4d52-9762-c4c9e731f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c94cc53-ed06-4d52-9762-c4c9e731f61c"/>
                    <pic:cNvPicPr>
                      <a:picLocks noChangeAspect="1"/>
                    </pic:cNvPicPr>
                  </pic:nvPicPr>
                  <pic:blipFill>
                    <a:blip r:embed="rId29"/>
                    <a:stretch>
                      <a:fillRect/>
                    </a:stretch>
                  </pic:blipFill>
                  <pic:spPr>
                    <a:xfrm>
                      <a:off x="0" y="0"/>
                      <a:ext cx="2924175" cy="1438275"/>
                    </a:xfrm>
                    <a:prstGeom prst="rect">
                      <a:avLst/>
                    </a:prstGeom>
                  </pic:spPr>
                </pic:pic>
              </a:graphicData>
            </a:graphic>
          </wp:inline>
        </w:drawing>
      </w:r>
    </w:p>
    <w:p w14:paraId="6C57F711">
      <w:pPr>
        <w:shd w:val="clear" w:color="auto" w:fill="auto"/>
        <w:spacing w:before="0" w:after="0" w:line="360" w:lineRule="auto"/>
        <w:ind w:left="420" w:firstLine="0"/>
        <w:jc w:val="left"/>
        <w:textAlignment w:val="center"/>
      </w:pPr>
      <w:r>
        <w:t>（1）在制作的过程中，他想：为什么要在上面挖一个圆孔呢？于是上网查阅，得知此圆孔与吉他上音孔的作用相同，都是：声波经过圆孔传播到箱（或盒）中，碰到箱（或盒）壁被</w:t>
      </w:r>
      <w:r>
        <w:rPr>
          <w:rFonts w:ascii="Times New Roman" w:hAnsi="Times New Roman" w:eastAsia="Times New Roman" w:cs="Times New Roman"/>
          <w:b w:val="0"/>
          <w:sz w:val="21"/>
          <w:u w:val="single"/>
        </w:rPr>
        <w:t xml:space="preserve">      </w:t>
      </w:r>
      <w:r>
        <w:t>回来，从而能感觉到吉他声音不断在回响。了解圆孔作用后，他很快就制作完成了。拨动橡皮筋，几乎没有声音，他仔细检查发现没加木条，导致纸盒</w:t>
      </w:r>
      <w:r>
        <w:rPr>
          <w:rFonts w:ascii="Times New Roman" w:hAnsi="Times New Roman" w:eastAsia="Times New Roman" w:cs="Times New Roman"/>
          <w:b w:val="0"/>
          <w:sz w:val="21"/>
          <w:u w:val="single"/>
        </w:rPr>
        <w:t xml:space="preserve">      </w:t>
      </w:r>
      <w:r>
        <w:t>（“减弱”或“增强”）了橡皮筋的振动；</w:t>
      </w:r>
    </w:p>
    <w:p w14:paraId="44F856D4">
      <w:pPr>
        <w:shd w:val="clear" w:color="auto" w:fill="auto"/>
        <w:spacing w:before="0" w:after="0" w:line="360" w:lineRule="auto"/>
        <w:ind w:left="420" w:firstLine="0"/>
        <w:jc w:val="left"/>
        <w:textAlignment w:val="center"/>
      </w:pPr>
      <w:r>
        <w:t>（2）小华加上木条后继续探究，图乙中，当他拨动图中a、b、c、d四根橡皮筋时，听到橡皮筋a的音调最低，橡皮筋d的音调最高，他得出结论：拨动橡皮筋发声的音调与橡皮筋的</w:t>
      </w:r>
      <w:r>
        <w:rPr>
          <w:rFonts w:ascii="Times New Roman" w:hAnsi="Times New Roman" w:eastAsia="Times New Roman" w:cs="Times New Roman"/>
          <w:b w:val="0"/>
          <w:sz w:val="21"/>
          <w:u w:val="single"/>
        </w:rPr>
        <w:t xml:space="preserve">      </w:t>
      </w:r>
      <w:r>
        <w:t>有关；</w:t>
      </w:r>
    </w:p>
    <w:p w14:paraId="0059662F">
      <w:pPr>
        <w:shd w:val="clear" w:color="auto" w:fill="auto"/>
        <w:spacing w:before="0" w:after="0" w:line="360" w:lineRule="auto"/>
        <w:ind w:left="420" w:firstLine="0"/>
        <w:jc w:val="left"/>
        <w:textAlignment w:val="center"/>
      </w:pPr>
      <w:r>
        <w:t>（3）将木条由平放改为侧放时，橡皮筋被张紧的程度增大，用大小相同的力去拨动同一根橡皮筋，发出声音的音调比木条平放时拨动橡皮筋发出声音的音调</w:t>
      </w:r>
      <w:r>
        <w:rPr>
          <w:rFonts w:ascii="Times New Roman" w:hAnsi="Times New Roman" w:eastAsia="Times New Roman" w:cs="Times New Roman"/>
          <w:b w:val="0"/>
          <w:sz w:val="21"/>
          <w:u w:val="single"/>
        </w:rPr>
        <w:t xml:space="preserve">      </w:t>
      </w:r>
      <w:r>
        <w:t>，他得出结论：拨动橡皮筋发声的音调与橡皮筋的</w:t>
      </w:r>
      <w:r>
        <w:rPr>
          <w:rFonts w:ascii="Times New Roman" w:hAnsi="Times New Roman" w:eastAsia="Times New Roman" w:cs="Times New Roman"/>
          <w:b w:val="0"/>
          <w:sz w:val="21"/>
          <w:u w:val="single"/>
        </w:rPr>
        <w:t xml:space="preserve">      </w:t>
      </w:r>
      <w:r>
        <w:t>有关；</w:t>
      </w:r>
    </w:p>
    <w:p w14:paraId="64C0CA63">
      <w:pPr>
        <w:shd w:val="clear" w:color="auto" w:fill="auto"/>
        <w:spacing w:before="0" w:after="0" w:line="360" w:lineRule="auto"/>
        <w:ind w:left="420" w:firstLine="0"/>
        <w:jc w:val="left"/>
        <w:textAlignment w:val="center"/>
      </w:pPr>
      <w:r>
        <w:t>（4）请你对上面（3）中小华的探究进行评价</w:t>
      </w:r>
      <w:r>
        <w:rPr>
          <w:rFonts w:ascii="Times New Roman" w:hAnsi="Times New Roman" w:eastAsia="Times New Roman" w:cs="Times New Roman"/>
          <w:b w:val="0"/>
          <w:sz w:val="21"/>
          <w:u w:val="single"/>
        </w:rPr>
        <w:t xml:space="preserve">      </w:t>
      </w:r>
      <w:r>
        <w:t>。</w:t>
      </w:r>
    </w:p>
    <w:p w14:paraId="11E2E6CC">
      <w:pPr>
        <w:shd w:val="clear" w:color="auto" w:fill="auto"/>
        <w:spacing w:before="0" w:after="0" w:line="360" w:lineRule="auto"/>
        <w:ind w:left="420" w:hanging="420"/>
        <w:jc w:val="left"/>
        <w:textAlignment w:val="center"/>
      </w:pPr>
      <w:r>
        <w:t>1</w:t>
      </w:r>
      <w:r>
        <w:rPr>
          <w:rFonts w:hint="eastAsia"/>
          <w:lang w:val="en-US" w:eastAsia="zh-CN"/>
        </w:rPr>
        <w:t>3</w:t>
      </w:r>
      <w:r>
        <w:t>．小明想制作一个隔音耳罩，但不知道哪种材料隔音性能好。于是找来报纸、羽绒、薄塑料袋、泡沫板进行探究。他把正在发声的手机放进鞋盒，然后在手机的周围塞满某种待测材料。随后将鞋盒放在桌面上，他一边听声音，一边远离桌子，直至刚好听不到手机声为止，记下此时所处位置到鞋盒的距离</w:t>
      </w:r>
      <w:r>
        <w:rPr>
          <w:rFonts w:ascii="Times New Roman" w:hAnsi="Times New Roman" w:eastAsia="Times New Roman" w:cs="Times New Roman"/>
          <w:i/>
        </w:rPr>
        <w:t>s</w:t>
      </w:r>
      <w:r>
        <w:t>。然后更换待测材料，重复上述步骤。实验记录的数据如表。请你解答：</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24"/>
        <w:gridCol w:w="660"/>
        <w:gridCol w:w="660"/>
        <w:gridCol w:w="660"/>
        <w:gridCol w:w="660"/>
      </w:tblGrid>
      <w:tr w14:paraId="06E8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17199C">
            <w:pPr>
              <w:shd w:val="clear" w:color="auto" w:fill="auto"/>
              <w:spacing w:before="60" w:after="60" w:line="240" w:lineRule="auto"/>
              <w:ind w:left="0" w:right="0" w:firstLine="0"/>
              <w:jc w:val="center"/>
              <w:textAlignment w:val="center"/>
            </w:pPr>
            <w:r>
              <w:t>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F1C80">
            <w:pPr>
              <w:shd w:val="clear" w:color="auto" w:fill="auto"/>
              <w:spacing w:before="60" w:after="60" w:line="240" w:lineRule="auto"/>
              <w:ind w:left="0" w:right="0" w:firstLine="0"/>
              <w:jc w:val="center"/>
              <w:textAlignment w:val="center"/>
            </w:pPr>
            <w:r>
              <w:t>报纸</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F95C8">
            <w:pPr>
              <w:shd w:val="clear" w:color="auto" w:fill="auto"/>
              <w:spacing w:before="60" w:after="60" w:line="240" w:lineRule="auto"/>
              <w:ind w:left="0" w:right="0" w:firstLine="0"/>
              <w:jc w:val="center"/>
              <w:textAlignment w:val="center"/>
            </w:pPr>
            <w:r>
              <w:t>羽绒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72FB14">
            <w:pPr>
              <w:shd w:val="clear" w:color="auto" w:fill="auto"/>
              <w:spacing w:before="60" w:after="60" w:line="240" w:lineRule="auto"/>
              <w:ind w:left="0" w:right="0" w:firstLine="0"/>
              <w:jc w:val="center"/>
              <w:textAlignment w:val="center"/>
            </w:pPr>
            <w:r>
              <w:t>塑料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A45168">
            <w:pPr>
              <w:shd w:val="clear" w:color="auto" w:fill="auto"/>
              <w:spacing w:before="60" w:after="60" w:line="240" w:lineRule="auto"/>
              <w:ind w:left="0" w:right="0" w:firstLine="0"/>
              <w:jc w:val="center"/>
              <w:textAlignment w:val="center"/>
            </w:pPr>
            <w:r>
              <w:t>泡沫</w:t>
            </w:r>
          </w:p>
        </w:tc>
      </w:tr>
      <w:tr w14:paraId="15A90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C7DC8C">
            <w:pPr>
              <w:shd w:val="clear" w:color="auto" w:fill="auto"/>
              <w:spacing w:before="60" w:after="60" w:line="240" w:lineRule="auto"/>
              <w:ind w:left="0" w:right="0" w:firstLine="0"/>
              <w:jc w:val="center"/>
              <w:textAlignment w:val="center"/>
            </w:pPr>
            <w:r>
              <w:t>刚好听不到声音的距离</w:t>
            </w:r>
            <w:r>
              <w:rPr>
                <w:rFonts w:ascii="Times New Roman" w:hAnsi="Times New Roman" w:eastAsia="Times New Roman" w:cs="Times New Roman"/>
                <w:i/>
              </w:rPr>
              <w:t>s</w:t>
            </w:r>
            <w:r>
              <w:t>/m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AE02FD2">
            <w:pPr>
              <w:shd w:val="clear" w:color="auto" w:fill="auto"/>
              <w:spacing w:before="60" w:after="60" w:line="240" w:lineRule="auto"/>
              <w:ind w:left="0" w:right="0" w:firstLine="0"/>
              <w:jc w:val="left"/>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37AA3E">
            <w:pPr>
              <w:shd w:val="clear" w:color="auto" w:fill="auto"/>
              <w:spacing w:before="60" w:after="60" w:line="240" w:lineRule="auto"/>
              <w:ind w:left="0" w:right="0" w:firstLine="0"/>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B1108F9">
            <w:pPr>
              <w:shd w:val="clear" w:color="auto" w:fill="auto"/>
              <w:spacing w:before="60" w:after="60" w:line="240" w:lineRule="auto"/>
              <w:ind w:left="0" w:right="0" w:firstLine="0"/>
              <w:jc w:val="left"/>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3D21A0">
            <w:pPr>
              <w:shd w:val="clear" w:color="auto" w:fill="auto"/>
              <w:spacing w:before="60" w:after="60" w:line="240" w:lineRule="auto"/>
              <w:ind w:left="0" w:right="0" w:firstLine="0"/>
              <w:jc w:val="left"/>
              <w:textAlignment w:val="center"/>
            </w:pPr>
            <w:r>
              <w:t>5</w:t>
            </w:r>
          </w:p>
        </w:tc>
      </w:tr>
    </w:tbl>
    <w:p w14:paraId="0814B639">
      <w:pPr>
        <w:shd w:val="clear" w:color="auto" w:fill="auto"/>
        <w:spacing w:before="0" w:after="0" w:line="360" w:lineRule="auto"/>
        <w:ind w:left="420" w:firstLine="0"/>
        <w:jc w:val="left"/>
        <w:textAlignment w:val="center"/>
      </w:pPr>
      <w:r>
        <w:t>（1）小明设计的实验利用了离声源越远，听到声音的响度越</w:t>
      </w:r>
      <w:r>
        <w:rPr>
          <w:rFonts w:ascii="Times New Roman" w:hAnsi="Times New Roman" w:eastAsia="Times New Roman" w:cs="Times New Roman"/>
          <w:b w:val="0"/>
          <w:sz w:val="21"/>
          <w:u w:val="single"/>
        </w:rPr>
        <w:t xml:space="preserve">      </w:t>
      </w:r>
      <w:r>
        <w:t>（选填“大”或“小”）的原理；在放进鞋盒的手机周围塞满待测材料，是为了控制各材料的厚度</w:t>
      </w:r>
      <w:r>
        <w:rPr>
          <w:rFonts w:ascii="Times New Roman" w:hAnsi="Times New Roman" w:eastAsia="Times New Roman" w:cs="Times New Roman"/>
          <w:b w:val="0"/>
          <w:sz w:val="21"/>
          <w:u w:val="single"/>
        </w:rPr>
        <w:t xml:space="preserve">      </w:t>
      </w:r>
      <w:r>
        <w:t>；</w:t>
      </w:r>
    </w:p>
    <w:p w14:paraId="1B8D4CA4">
      <w:pPr>
        <w:shd w:val="clear" w:color="auto" w:fill="auto"/>
        <w:spacing w:before="0" w:after="0" w:line="360" w:lineRule="auto"/>
        <w:ind w:left="420" w:firstLine="0"/>
        <w:jc w:val="left"/>
        <w:textAlignment w:val="center"/>
      </w:pPr>
      <w:r>
        <w:t>（2）实验中手机播放声音的方式最合理的是</w:t>
      </w:r>
      <w:r>
        <w:rPr>
          <w:rFonts w:ascii="Times New Roman" w:hAnsi="Times New Roman" w:eastAsia="Times New Roman" w:cs="Times New Roman"/>
          <w:b w:val="0"/>
          <w:sz w:val="21"/>
          <w:u w:val="single"/>
        </w:rPr>
        <w:t xml:space="preserve">      </w:t>
      </w:r>
      <w:r>
        <w:t>（填字母）；</w:t>
      </w:r>
    </w:p>
    <w:p w14:paraId="0D6D202F">
      <w:pPr>
        <w:shd w:val="clear" w:color="auto" w:fill="auto"/>
        <w:spacing w:before="0" w:after="0" w:line="360" w:lineRule="auto"/>
        <w:ind w:left="420" w:firstLine="0"/>
        <w:jc w:val="left"/>
        <w:textAlignment w:val="center"/>
      </w:pPr>
      <w:r>
        <w:t>A．循环播放同一首歌</w:t>
      </w:r>
    </w:p>
    <w:p w14:paraId="27DEA3F0">
      <w:pPr>
        <w:shd w:val="clear" w:color="auto" w:fill="auto"/>
        <w:spacing w:before="0" w:after="0" w:line="360" w:lineRule="auto"/>
        <w:ind w:left="420" w:firstLine="0"/>
        <w:jc w:val="left"/>
        <w:textAlignment w:val="center"/>
      </w:pPr>
      <w:r>
        <w:t>B．录制一次的敲桌声并循环播放</w:t>
      </w:r>
    </w:p>
    <w:p w14:paraId="3447DB56">
      <w:pPr>
        <w:shd w:val="clear" w:color="auto" w:fill="auto"/>
        <w:spacing w:before="0" w:after="0" w:line="360" w:lineRule="auto"/>
        <w:ind w:left="420" w:firstLine="0"/>
        <w:jc w:val="left"/>
        <w:textAlignment w:val="center"/>
      </w:pPr>
      <w:r>
        <w:t>C．随机播放多首不同的歌</w:t>
      </w:r>
    </w:p>
    <w:p w14:paraId="50C3CE06">
      <w:pPr>
        <w:shd w:val="clear" w:color="auto" w:fill="auto"/>
        <w:spacing w:before="0" w:after="0" w:line="360" w:lineRule="auto"/>
        <w:ind w:left="420" w:firstLine="0"/>
        <w:jc w:val="left"/>
        <w:textAlignment w:val="center"/>
      </w:pPr>
      <w:r>
        <w:t>（3）根据小明所得数据可知粗糙的材料比平滑材料隔音性能</w:t>
      </w:r>
      <w:r>
        <w:rPr>
          <w:rFonts w:ascii="Times New Roman" w:hAnsi="Times New Roman" w:eastAsia="Times New Roman" w:cs="Times New Roman"/>
          <w:b w:val="0"/>
          <w:sz w:val="21"/>
          <w:u w:val="single"/>
        </w:rPr>
        <w:t xml:space="preserve">      </w:t>
      </w:r>
      <w:r>
        <w:t>（选填“好”或“差”），其原因是粗糙材料吸收声音的性能要比平滑材料</w:t>
      </w:r>
      <w:r>
        <w:rPr>
          <w:rFonts w:ascii="Times New Roman" w:hAnsi="Times New Roman" w:eastAsia="Times New Roman" w:cs="Times New Roman"/>
          <w:b w:val="0"/>
          <w:sz w:val="21"/>
          <w:u w:val="single"/>
        </w:rPr>
        <w:t xml:space="preserve">      </w:t>
      </w:r>
      <w:r>
        <w:t>（选填“强”或“弱”）；选择表格中</w:t>
      </w:r>
      <w:r>
        <w:rPr>
          <w:rFonts w:ascii="Times New Roman" w:hAnsi="Times New Roman" w:eastAsia="Times New Roman" w:cs="Times New Roman"/>
          <w:b w:val="0"/>
          <w:sz w:val="21"/>
          <w:u w:val="single"/>
        </w:rPr>
        <w:t xml:space="preserve">      </w:t>
      </w:r>
      <w:r>
        <w:t>材料作为隔音耳罩的填充物效果最好。</w:t>
      </w:r>
    </w:p>
    <w:p w14:paraId="399D1197">
      <w:pPr>
        <w:shd w:val="clear" w:color="auto" w:fill="auto"/>
        <w:spacing w:before="0" w:after="0" w:line="360" w:lineRule="auto"/>
        <w:ind w:left="420" w:firstLine="0"/>
        <w:jc w:val="left"/>
        <w:textAlignment w:val="center"/>
      </w:pPr>
      <w:r>
        <w:t>（4）如果再给你一块海绵材料，你认为其隔声性能与报纸相比，</w:t>
      </w:r>
      <w:r>
        <w:rPr>
          <w:rFonts w:ascii="Times New Roman" w:hAnsi="Times New Roman" w:eastAsia="Times New Roman" w:cs="Times New Roman"/>
          <w:b w:val="0"/>
          <w:sz w:val="21"/>
          <w:u w:val="single"/>
        </w:rPr>
        <w:t xml:space="preserve">      </w:t>
      </w:r>
      <w:r>
        <w:t>（选填“海绵”或“报纸”）隔声性能好一点；</w:t>
      </w:r>
    </w:p>
    <w:p w14:paraId="3C8691AC">
      <w:pPr>
        <w:shd w:val="clear" w:color="auto" w:fill="auto"/>
        <w:spacing w:before="0" w:after="0" w:line="360" w:lineRule="auto"/>
        <w:ind w:left="420" w:firstLine="0"/>
        <w:jc w:val="left"/>
        <w:textAlignment w:val="center"/>
      </w:pPr>
      <w:r>
        <w:t>（5）实验中，通过距离的长短比较材料隔音性能的好坏，这种处理问题的方法物理上称为</w:t>
      </w:r>
      <w:r>
        <w:rPr>
          <w:rFonts w:ascii="Times New Roman" w:hAnsi="Times New Roman" w:eastAsia="Times New Roman" w:cs="Times New Roman"/>
          <w:b w:val="0"/>
          <w:sz w:val="21"/>
          <w:u w:val="single"/>
        </w:rPr>
        <w:t xml:space="preserve">      </w:t>
      </w:r>
      <w:r>
        <w:t>。</w:t>
      </w:r>
    </w:p>
    <w:p w14:paraId="2543AEE7">
      <w:pPr>
        <w:shd w:val="clear" w:color="auto" w:fill="auto"/>
        <w:spacing w:before="0" w:after="0" w:line="360" w:lineRule="auto"/>
        <w:ind w:left="420" w:firstLine="0"/>
        <w:jc w:val="left"/>
        <w:textAlignment w:val="center"/>
      </w:pPr>
      <w:r>
        <w:t>（6）同学小刚提出，为了比较材料的隔音性能，把不同的材料分别包裹同一声源，站在同一位置比较听到声音的响度大小，从而判断材料的隔声性能。你认为小明和小刚的方法哪个更科学？</w:t>
      </w:r>
      <w:r>
        <w:rPr>
          <w:rFonts w:ascii="Times New Roman" w:hAnsi="Times New Roman" w:eastAsia="Times New Roman" w:cs="Times New Roman"/>
          <w:b w:val="0"/>
          <w:sz w:val="21"/>
          <w:u w:val="single"/>
        </w:rPr>
        <w:t xml:space="preserve">      </w:t>
      </w:r>
      <w:r>
        <w:t>更科学（选填“小明”或“小刚”）。</w:t>
      </w:r>
    </w:p>
    <w:p w14:paraId="11A94271"/>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649D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90820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3090820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195D91E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476000F"/>
    <w:rsid w:val="004151FC"/>
    <w:rsid w:val="00C02FC6"/>
    <w:rsid w:val="0476000F"/>
    <w:rsid w:val="254215B0"/>
    <w:rsid w:val="32A16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ascii="Calibri" w:hAnsi="Calibri" w:eastAsia="宋体"/>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jpe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4621</Words>
  <Characters>4666</Characters>
  <Lines>0</Lines>
  <Paragraphs>0</Paragraphs>
  <TotalTime>1</TotalTime>
  <ScaleCrop>false</ScaleCrop>
  <LinksUpToDate>false</LinksUpToDate>
  <CharactersWithSpaces>5105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2024-10-08T08:30:00Z</dcterms:created>
  <dc:creator>18376708956</dc:creator>
  <cp:lastModifiedBy>Sena-SEGE AUDIO</cp:lastModifiedBy>
  <dcterms:modified xsi:type="dcterms:W3CDTF">2024-10-10T06:27:18Z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3C89EF7B66E04E46889C58E892CB6C38_12</vt:lpwstr>
  </property>
</Properties>
</file>