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1620E">
      <w:pPr>
        <w:widowControl w:val="0"/>
        <w:numPr>
          <w:ilvl w:val="0"/>
          <w:numId w:val="0"/>
        </w:numPr>
        <w:tabs>
          <w:tab w:val="left" w:pos="7000"/>
        </w:tabs>
        <w:bidi w:val="0"/>
        <w:jc w:val="center"/>
      </w:pP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11950700</wp:posOffset>
            </wp:positionH>
            <wp:positionV relativeFrom="topMargin">
              <wp:posOffset>11226800</wp:posOffset>
            </wp:positionV>
            <wp:extent cx="444500" cy="368300"/>
            <wp:effectExtent l="0" t="0" r="12700" b="12700"/>
            <wp:wrapNone/>
            <wp:docPr id="100083" name="图片 100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 xml:space="preserve"> 3.2透镜（知识解读）（原卷版）</w:t>
      </w:r>
    </w:p>
    <w:p w14:paraId="518E84E1">
      <w:r>
        <w:drawing>
          <wp:inline distT="0" distB="0" distL="114300" distR="114300">
            <wp:extent cx="5266690" cy="445770"/>
            <wp:effectExtent l="0" t="0" r="635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88EA1">
      <w:pPr>
        <w:rPr>
          <w:rStyle w:val="8"/>
          <w:rFonts w:hint="default" w:eastAsia="黑体"/>
          <w:szCs w:val="21"/>
          <w:lang w:val="en-US" w:eastAsia="zh-CN"/>
        </w:rPr>
      </w:pPr>
      <w:r>
        <w:rPr>
          <w:rStyle w:val="8"/>
          <w:rFonts w:hint="eastAsia" w:ascii="微软雅黑" w:hAnsi="微软雅黑" w:eastAsia="微软雅黑" w:cs="微软雅黑"/>
          <w:szCs w:val="21"/>
          <w:lang w:val="en-US" w:eastAsia="zh-CN"/>
        </w:rPr>
        <w:t>•</w:t>
      </w:r>
      <w:r>
        <w:rPr>
          <w:rStyle w:val="8"/>
          <w:rFonts w:hint="eastAsia" w:eastAsia="黑体"/>
          <w:szCs w:val="21"/>
          <w:lang w:val="en-US" w:eastAsia="zh-CN"/>
        </w:rPr>
        <w:t>知识点</w:t>
      </w:r>
      <w:r>
        <w:rPr>
          <w:rStyle w:val="8"/>
          <w:rFonts w:hint="eastAsia" w:ascii="Times New Roman" w:hAnsi="Times New Roman" w:eastAsia="黑体" w:cs="Times New Roman"/>
          <w:szCs w:val="21"/>
          <w:lang w:val="en-US" w:eastAsia="zh-CN"/>
        </w:rPr>
        <w:t xml:space="preserve">1 </w:t>
      </w:r>
      <w:r>
        <w:rPr>
          <w:rStyle w:val="8"/>
          <w:rFonts w:hint="eastAsia" w:eastAsia="黑体"/>
          <w:szCs w:val="21"/>
          <w:lang w:val="en-US" w:eastAsia="zh-CN"/>
        </w:rPr>
        <w:t xml:space="preserve"> 透镜的种类与辨别</w:t>
      </w:r>
    </w:p>
    <w:p w14:paraId="24E4C494">
      <w:pPr>
        <w:jc w:val="left"/>
        <w:rPr>
          <w:rStyle w:val="8"/>
          <w:rFonts w:hint="eastAsia" w:eastAsia="黑体"/>
          <w:szCs w:val="21"/>
          <w:lang w:val="en-US" w:eastAsia="zh-CN"/>
        </w:rPr>
      </w:pPr>
      <w:r>
        <w:rPr>
          <w:rStyle w:val="8"/>
          <w:rFonts w:hint="eastAsia" w:ascii="微软雅黑" w:hAnsi="微软雅黑" w:eastAsia="微软雅黑" w:cs="微软雅黑"/>
          <w:szCs w:val="21"/>
          <w:lang w:val="en-US" w:eastAsia="zh-CN"/>
        </w:rPr>
        <w:t>•</w:t>
      </w:r>
      <w:r>
        <w:rPr>
          <w:rStyle w:val="8"/>
          <w:rFonts w:hint="eastAsia" w:eastAsia="黑体"/>
          <w:szCs w:val="21"/>
          <w:lang w:val="en-US" w:eastAsia="zh-CN"/>
        </w:rPr>
        <w:t>知识点2  主光轴、光心、焦点和焦距</w:t>
      </w:r>
    </w:p>
    <w:p w14:paraId="2A46DF25">
      <w:pPr>
        <w:jc w:val="left"/>
        <w:rPr>
          <w:rStyle w:val="8"/>
          <w:rFonts w:hint="default" w:eastAsia="黑体"/>
          <w:szCs w:val="21"/>
          <w:lang w:val="en-US" w:eastAsia="zh-CN"/>
        </w:rPr>
      </w:pPr>
      <w:r>
        <w:rPr>
          <w:rStyle w:val="8"/>
          <w:rFonts w:hint="eastAsia" w:ascii="微软雅黑" w:hAnsi="微软雅黑" w:eastAsia="微软雅黑" w:cs="微软雅黑"/>
          <w:szCs w:val="21"/>
          <w:lang w:val="en-US" w:eastAsia="zh-CN"/>
        </w:rPr>
        <w:t>•</w:t>
      </w:r>
      <w:r>
        <w:rPr>
          <w:rStyle w:val="8"/>
          <w:rFonts w:hint="eastAsia" w:eastAsia="黑体"/>
          <w:szCs w:val="21"/>
          <w:lang w:val="en-US" w:eastAsia="zh-CN"/>
        </w:rPr>
        <w:t>知识点3  透镜</w:t>
      </w:r>
      <w:r>
        <w:rPr>
          <w:rStyle w:val="8"/>
          <w:rFonts w:hint="default" w:eastAsia="黑体"/>
          <w:szCs w:val="21"/>
          <w:lang w:val="en-US" w:eastAsia="zh-CN"/>
        </w:rPr>
        <w:t>对光的作用</w:t>
      </w:r>
    </w:p>
    <w:p w14:paraId="133D1874">
      <w:pPr>
        <w:rPr>
          <w:rStyle w:val="8"/>
          <w:rFonts w:hint="default" w:eastAsia="黑体"/>
          <w:szCs w:val="21"/>
          <w:lang w:val="en-US" w:eastAsia="zh-CN"/>
        </w:rPr>
      </w:pPr>
      <w:r>
        <w:rPr>
          <w:rStyle w:val="8"/>
          <w:rFonts w:hint="eastAsia" w:ascii="微软雅黑" w:hAnsi="微软雅黑" w:eastAsia="微软雅黑" w:cs="微软雅黑"/>
          <w:szCs w:val="21"/>
          <w:lang w:val="en-US" w:eastAsia="zh-CN"/>
        </w:rPr>
        <w:t>•作业   巩固训练</w:t>
      </w:r>
    </w:p>
    <w:p w14:paraId="1AD1A44E"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27940</wp:posOffset>
                </wp:positionH>
                <wp:positionV relativeFrom="paragraph">
                  <wp:posOffset>28575</wp:posOffset>
                </wp:positionV>
                <wp:extent cx="880745" cy="344170"/>
                <wp:effectExtent l="6350" t="6350" r="12065" b="15240"/>
                <wp:wrapNone/>
                <wp:docPr id="10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984C4B">
                            <w:pPr>
                              <w:jc w:val="center"/>
                              <w:rPr>
                                <w:rStyle w:val="8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8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.2pt;margin-top:2.25pt;height:27.1pt;width:69.35pt;z-index:251671552;v-text-anchor:middle;mso-width-relative:page;mso-height-relative:page;" fillcolor="#4874CB [3204]" filled="t" stroked="t" coordsize="21600,21600" arcsize="0.166666666666667" o:gfxdata="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AeCRyg1QAA&#10;AAYBAAAPAAAAAAAAAAEAIAAAACIAAABkcnMvZG93bnJldi54bWxQSwECFAAUAAAACACHTuJAROIQ&#10;XZMCAAATBQAADgAAAAAAAAABACAAAAAkAQAAZHJzL2Uyb0RvYy54bWxQSwUGAAAAAAYABgBZAQAA&#10;KQ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40984C4B">
                      <w:pPr>
                        <w:jc w:val="center"/>
                        <w:rPr>
                          <w:rStyle w:val="8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8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987425</wp:posOffset>
                </wp:positionH>
                <wp:positionV relativeFrom="paragraph">
                  <wp:posOffset>19685</wp:posOffset>
                </wp:positionV>
                <wp:extent cx="3672840" cy="349885"/>
                <wp:effectExtent l="6350" t="6350" r="8890" b="9525"/>
                <wp:wrapNone/>
                <wp:docPr id="13" name="圆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40DCF0">
                            <w:pPr>
                              <w:jc w:val="left"/>
                              <w:rPr>
                                <w:rStyle w:val="8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8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透镜的种类与辨别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7.75pt;margin-top:1.55pt;height:27.55pt;width:289.2pt;z-index:251669504;v-text-anchor:middle;mso-width-relative:page;mso-height-relative:page;" fillcolor="#DAE3F5 [660]" filled="t" stroked="t" coordsize="21600,21600" arcsize="0.166666666666667" o:gfxdata="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SKZVhtgAAAAIAQAADwAAAAAAAAABACAAAAAiAAAAZHJzL2Rvd25yZXYueG1sUEsB&#10;AhQAFAAAAAgAh07iQOq1rrqgAgAATQUAAA4AAAAAAAAAAQAgAAAAJwEAAGRycy9lMm9Eb2MueG1s&#10;UEsFBgAAAAAGAAYAWQEAADk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5740DCF0">
                      <w:pPr>
                        <w:jc w:val="left"/>
                        <w:rPr>
                          <w:rStyle w:val="8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8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透镜的种类与辨别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4290695</wp:posOffset>
                </wp:positionH>
                <wp:positionV relativeFrom="paragraph">
                  <wp:posOffset>42545</wp:posOffset>
                </wp:positionV>
                <wp:extent cx="290830" cy="304800"/>
                <wp:effectExtent l="6350" t="6350" r="7620" b="8890"/>
                <wp:wrapNone/>
                <wp:docPr id="11" name="椭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7.85pt;margin-top:3.35pt;height:24pt;width:22.9pt;z-index:251670528;v-text-anchor:middle;mso-width-relative:page;mso-height-relative:page;" fillcolor="#EE822F [3205]" filled="t" stroked="t" coordsize="21600,21600" o:gfxdata="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rgw2q9UAAAAIAQAADwAAAAAAAAABACAAAAAiAAAA&#10;ZHJzL2Rvd25yZXYueG1sUEsBAhQAFAAAAAgAh07iQP6Q94x8AgAAAAUAAA4AAAAAAAAAAQAgAAAA&#10;JAEAAGRycy9lMm9Eb2MueG1sUEsFBgAAAAAGAAYAWQEAABI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4349115</wp:posOffset>
                </wp:positionH>
                <wp:positionV relativeFrom="paragraph">
                  <wp:posOffset>116205</wp:posOffset>
                </wp:positionV>
                <wp:extent cx="186690" cy="191770"/>
                <wp:effectExtent l="10160" t="6350" r="16510" b="15240"/>
                <wp:wrapNone/>
                <wp:docPr id="12" name="流程图: 合并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42.45pt;margin-top:9.15pt;height:15.1pt;width:14.7pt;z-index:251672576;v-text-anchor:middle;mso-width-relative:page;mso-height-relative:page;" fillcolor="#FFFFFF [3212]" filled="t" stroked="t" coordsize="21600,21600" o:gfxdata="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KiJL&#10;gtgAAAAJAQAADwAAAAAAAAABACAAAAAiAAAAZHJzL2Rvd25yZXYueG1sUEsBAhQAFAAAAAgAh07i&#10;QDc+gn2UAgAAEgUAAA4AAAAAAAAAAQAgAAAAJwEAAGRycy9lMm9Eb2MueG1sUEsFBgAAAAAGAAYA&#10;WQEAAC0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E1AA0D9"/>
    <w:p w14:paraId="1BBF31B6">
      <w:r>
        <w:drawing>
          <wp:inline distT="0" distB="0" distL="114300" distR="114300">
            <wp:extent cx="5314315" cy="368935"/>
            <wp:effectExtent l="0" t="0" r="444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24892">
      <w:pPr>
        <w:spacing w:line="360" w:lineRule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shd w:val="clear" w:color="auto" w:fill="FFFFFF"/>
        </w:rPr>
      </w:pP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  <w:lang w:val="en-US" w:eastAsia="zh-CN"/>
        </w:rPr>
        <w:t>1、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</w:rPr>
        <w:t>透镜是用透明物质制成的表面为球面一部分的光学元件，透镜是根据光的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FF0000"/>
          <w:sz w:val="21"/>
          <w:szCs w:val="21"/>
          <w:u w:val="single" w:color="auto"/>
          <w:shd w:val="clear" w:color="auto" w:fill="FFFFFF"/>
        </w:rPr>
        <w:t>折射现象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</w:rPr>
        <w:t>制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shd w:val="clear" w:color="auto" w:fill="FFFFFF"/>
        </w:rPr>
        <w:t>成的。</w:t>
      </w:r>
    </w:p>
    <w:p w14:paraId="307E4384">
      <w:pPr>
        <w:spacing w:line="360" w:lineRule="auto"/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</w:rPr>
      </w:pP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  <w:lang w:val="en-US" w:eastAsia="zh-CN"/>
        </w:rPr>
        <w:t>2、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</w:rPr>
        <w:t>透镜与面镜区别：面镜利用光的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FF0000"/>
          <w:sz w:val="21"/>
          <w:szCs w:val="21"/>
          <w:u w:val="single" w:color="auto"/>
          <w:shd w:val="clear" w:color="auto" w:fill="FFFFFF"/>
        </w:rPr>
        <w:t>反射现象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</w:rPr>
        <w:t>成像，透镜利用光的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FF0000"/>
          <w:sz w:val="21"/>
          <w:szCs w:val="21"/>
          <w:u w:val="single" w:color="auto"/>
          <w:shd w:val="clear" w:color="auto" w:fill="FFFFFF"/>
        </w:rPr>
        <w:t>折射现象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</w:rPr>
        <w:t>成像；透镜成像遵循光的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FF0000"/>
          <w:sz w:val="21"/>
          <w:szCs w:val="21"/>
          <w:u w:val="single" w:color="auto"/>
          <w:shd w:val="clear" w:color="auto" w:fill="FFFFFF"/>
        </w:rPr>
        <w:t>折射定律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</w:rPr>
        <w:t>，面镜成像遵循光的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FF0000"/>
          <w:sz w:val="21"/>
          <w:szCs w:val="21"/>
          <w:u w:val="single" w:color="auto"/>
          <w:shd w:val="clear" w:color="auto" w:fill="FFFFFF"/>
        </w:rPr>
        <w:t>反射定律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</w:rPr>
        <w:t>。</w:t>
      </w:r>
    </w:p>
    <w:p w14:paraId="35B4D6E2">
      <w:pPr>
        <w:spacing w:line="360" w:lineRule="auto"/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</w:rPr>
      </w:pP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  <w:lang w:val="en-US" w:eastAsia="zh-CN"/>
        </w:rPr>
        <w:t>3、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</w:rPr>
        <w:t>透镜分类：透镜分为</w:t>
      </w:r>
      <w:r>
        <w:fldChar w:fldCharType="begin"/>
      </w:r>
      <w:r>
        <w:instrText xml:space="preserve"> HYPERLINK "http://baike.gaofen.com/czbk/ct_603.html" </w:instrText>
      </w:r>
      <w:r>
        <w:fldChar w:fldCharType="separate"/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</w:rPr>
        <w:t>凸透镜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</w:rPr>
        <w:fldChar w:fldCharType="end"/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</w:rPr>
        <w:t>和</w:t>
      </w:r>
      <w:r>
        <w:fldChar w:fldCharType="begin"/>
      </w:r>
      <w:r>
        <w:instrText xml:space="preserve"> HYPERLINK "http://baike.gaofen.com/czbk/ct_608.html" </w:instrText>
      </w:r>
      <w:r>
        <w:fldChar w:fldCharType="separate"/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</w:rPr>
        <w:t>凹透镜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</w:rPr>
        <w:fldChar w:fldCharType="end"/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</w:rPr>
        <w:t>。</w:t>
      </w:r>
    </w:p>
    <w:p w14:paraId="23949D0A">
      <w:pPr>
        <w:spacing w:line="360" w:lineRule="auto"/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</w:rPr>
      </w:pP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  <w:lang w:eastAsia="zh-CN"/>
        </w:rPr>
        <w:t>（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  <w:lang w:val="en-US" w:eastAsia="zh-CN"/>
        </w:rPr>
        <w:t>1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  <w:lang w:eastAsia="zh-CN"/>
        </w:rPr>
        <w:t>）</w:t>
      </w:r>
      <w:r>
        <w:fldChar w:fldCharType="begin"/>
      </w:r>
      <w:r>
        <w:instrText xml:space="preserve"> HYPERLINK "http://baike.gaofen.com/czbk/ct_603.html" </w:instrText>
      </w:r>
      <w:r>
        <w:fldChar w:fldCharType="separate"/>
      </w:r>
      <w:r>
        <w:rPr>
          <w:rStyle w:val="7"/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u w:val="none"/>
        </w:rPr>
        <w:t>凸透镜</w:t>
      </w:r>
      <w:r>
        <w:rPr>
          <w:rStyle w:val="7"/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u w:val="none"/>
        </w:rPr>
        <w:fldChar w:fldCharType="end"/>
      </w: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</w:rPr>
        <w:t>：中间厚、边缘薄的透镜（远视镜镜片，照相机的镜头、投影仪的镜头、放大镜等）。</w:t>
      </w:r>
    </w:p>
    <w:p w14:paraId="21AAF112">
      <w:pPr>
        <w:spacing w:line="360" w:lineRule="auto"/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</w:rPr>
      </w:pP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  <w:lang w:eastAsia="zh-CN"/>
        </w:rPr>
        <w:t>（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  <w:lang w:val="en-US" w:eastAsia="zh-CN"/>
        </w:rPr>
        <w:t>2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  <w:lang w:eastAsia="zh-CN"/>
        </w:rPr>
        <w:t>）</w:t>
      </w:r>
      <w:r>
        <w:fldChar w:fldCharType="begin"/>
      </w:r>
      <w:r>
        <w:instrText xml:space="preserve"> HYPERLINK "http://baike.gaofen.com/czbk/ct_608.html" </w:instrText>
      </w:r>
      <w:r>
        <w:fldChar w:fldCharType="separate"/>
      </w: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</w:rPr>
        <w:t>凹透镜</w:t>
      </w: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</w:rPr>
        <w:fldChar w:fldCharType="end"/>
      </w: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</w:rPr>
        <w:t>：中间薄、边缘厚的透镜（近视镜等）。</w:t>
      </w:r>
    </w:p>
    <w:p w14:paraId="325F3AAE">
      <w:pPr>
        <w:spacing w:line="360" w:lineRule="auto"/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  <w:lang w:val="en-US" w:eastAsia="zh-CN"/>
        </w:rPr>
        <w:t xml:space="preserve">4、凹透镜与凸透镜的辨别 </w:t>
      </w:r>
    </w:p>
    <w:p w14:paraId="67ADB1FA">
      <w:pPr>
        <w:spacing w:line="360" w:lineRule="auto"/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</w:rPr>
      </w:pP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  <w:lang w:eastAsia="zh-CN"/>
        </w:rPr>
        <w:t>（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  <w:lang w:val="en-US" w:eastAsia="zh-CN"/>
        </w:rPr>
        <w:t>1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  <w:lang w:eastAsia="zh-CN"/>
        </w:rPr>
        <w:t>）</w:t>
      </w: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</w:rPr>
        <w:t>触摸法：用手摸，凸透镜：中间厚两边薄，凹透镜：中间薄两边厚。</w:t>
      </w: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</w:rPr>
        <w:br w:type="textWrapping"/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  <w:lang w:eastAsia="zh-CN"/>
        </w:rPr>
        <w:t>（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  <w:lang w:val="en-US" w:eastAsia="zh-CN"/>
        </w:rPr>
        <w:t>2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  <w:lang w:eastAsia="zh-CN"/>
        </w:rPr>
        <w:t>）</w:t>
      </w: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</w:rPr>
        <w:t>成像法；放在书上的字上，放大是凸透镜，缩小是凹透镜。</w:t>
      </w: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</w:rPr>
        <w:br w:type="textWrapping"/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  <w:lang w:eastAsia="zh-CN"/>
        </w:rPr>
        <w:t>（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  <w:lang w:val="en-US" w:eastAsia="zh-CN"/>
        </w:rPr>
        <w:t>3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  <w:lang w:eastAsia="zh-CN"/>
        </w:rPr>
        <w:t>）</w:t>
      </w: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21"/>
          <w:szCs w:val="21"/>
        </w:rPr>
        <w:t>太阳聚焦法：把透镜放在阳光下，再放一张白纸在透镜下，若能在纸上找到一个很亮的点（焦点）即为凸透镜，否则为凹透镜。</w:t>
      </w:r>
    </w:p>
    <w:p w14:paraId="55C2E889">
      <w:pPr>
        <w:tabs>
          <w:tab w:val="left" w:pos="1440"/>
        </w:tabs>
        <w:bidi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609590" cy="475615"/>
            <wp:effectExtent l="0" t="0" r="13970" b="1206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37E96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8"/>
          <w:rFonts w:eastAsia="黑体"/>
          <w:szCs w:val="21"/>
        </w:rPr>
        <w:t>【典例</w:t>
      </w:r>
      <w:r>
        <w:rPr>
          <w:rStyle w:val="8"/>
          <w:rFonts w:hint="eastAsia" w:eastAsia="黑体"/>
          <w:szCs w:val="21"/>
        </w:rPr>
        <w:t>1</w:t>
      </w:r>
      <w:r>
        <w:rPr>
          <w:rStyle w:val="8"/>
          <w:rFonts w:hint="eastAsia" w:eastAsia="黑体"/>
          <w:szCs w:val="21"/>
          <w:lang w:val="en-US" w:eastAsia="zh-CN"/>
        </w:rPr>
        <w:t>-1</w:t>
      </w:r>
      <w:r>
        <w:rPr>
          <w:rStyle w:val="8"/>
          <w:rFonts w:eastAsia="黑体"/>
          <w:szCs w:val="21"/>
        </w:rPr>
        <w:t>】</w:t>
      </w:r>
      <w:r>
        <w:t>透镜在生活中很常见，下列透镜属于凸透镜的是（　　）</w:t>
      </w:r>
    </w:p>
    <w:p w14:paraId="52BD88BE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09575" cy="933450"/>
            <wp:effectExtent l="0" t="0" r="1905" b="11430"/>
            <wp:docPr id="100003" name="图片 100003" descr="@@@3cd4ff97-20c3-4cb4-a61e-fba4de6d9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cd4ff97-20c3-4cb4-a61e-fba4de6d983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5275" cy="933450"/>
            <wp:effectExtent l="0" t="0" r="9525" b="11430"/>
            <wp:docPr id="100005" name="图片 100005" descr="@@@add8669b-f57d-4470-88c8-beedf5e96d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add8669b-f57d-4470-88c8-beedf5e96d7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0FB06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2900" cy="1047750"/>
            <wp:effectExtent l="0" t="0" r="7620" b="3810"/>
            <wp:docPr id="100007" name="图片 100007" descr="@@@729c9c6b-3ea2-4d63-bca6-f792591cf3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729c9c6b-3ea2-4d63-bca6-f792591cf38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9100" cy="942975"/>
            <wp:effectExtent l="0" t="0" r="7620" b="1905"/>
            <wp:docPr id="100009" name="图片 100009" descr="@@@3d3c9da7-1ea3-49cf-8f99-e840f9990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3d3c9da7-1ea3-49cf-8f99-e840f999064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B9BE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8"/>
          <w:rFonts w:eastAsia="黑体"/>
          <w:szCs w:val="21"/>
        </w:rPr>
        <w:t>【典例</w:t>
      </w:r>
      <w:r>
        <w:rPr>
          <w:rStyle w:val="8"/>
          <w:rFonts w:hint="eastAsia" w:eastAsia="黑体"/>
          <w:szCs w:val="21"/>
        </w:rPr>
        <w:t>1</w:t>
      </w:r>
      <w:r>
        <w:rPr>
          <w:rStyle w:val="8"/>
          <w:rFonts w:hint="eastAsia" w:eastAsia="黑体"/>
          <w:szCs w:val="21"/>
          <w:lang w:val="en-US" w:eastAsia="zh-CN"/>
        </w:rPr>
        <w:t>-2</w:t>
      </w:r>
      <w:r>
        <w:rPr>
          <w:rStyle w:val="8"/>
          <w:rFonts w:eastAsia="黑体"/>
          <w:szCs w:val="21"/>
        </w:rPr>
        <w:t>】</w:t>
      </w:r>
      <w:r>
        <w:t>透镜是用透明物质制成的光学器件，它利用的是光的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（选填“直线传播”“折射”或“反射”）。中间比边缘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的透镜是凸透镜，如图中的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（填字母）；中间比边缘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的透镜是凹透镜，如图中的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。（填字母）</w:t>
      </w:r>
    </w:p>
    <w:p w14:paraId="106A4B48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57400" cy="1171575"/>
            <wp:effectExtent l="0" t="0" r="0" b="1905"/>
            <wp:docPr id="100011" name="图片 100011" descr="@@@b8866405-9555-4f5b-977f-7c46d9d9cf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b8866405-9555-4f5b-977f-7c46d9d9cf5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F6BD497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8"/>
          <w:rFonts w:hint="eastAsia" w:eastAsia="黑体"/>
          <w:szCs w:val="21"/>
        </w:rPr>
        <w:t>【</w:t>
      </w:r>
      <w:r>
        <w:rPr>
          <w:rStyle w:val="8"/>
          <w:rFonts w:hint="eastAsia" w:eastAsia="黑体"/>
          <w:szCs w:val="21"/>
          <w:lang w:val="en-US" w:eastAsia="zh-CN"/>
        </w:rPr>
        <w:t>变式</w:t>
      </w:r>
      <w:r>
        <w:rPr>
          <w:rStyle w:val="8"/>
          <w:rFonts w:hint="eastAsia" w:eastAsia="黑体"/>
          <w:szCs w:val="21"/>
        </w:rPr>
        <w:t>1</w:t>
      </w:r>
      <w:r>
        <w:rPr>
          <w:rStyle w:val="8"/>
          <w:rFonts w:hint="eastAsia" w:eastAsia="黑体"/>
          <w:szCs w:val="21"/>
          <w:lang w:val="en-US" w:eastAsia="zh-CN"/>
        </w:rPr>
        <w:t>-1</w:t>
      </w:r>
      <w:r>
        <w:rPr>
          <w:rStyle w:val="8"/>
          <w:rFonts w:hint="eastAsia" w:eastAsia="黑体"/>
          <w:szCs w:val="21"/>
        </w:rPr>
        <w:t>】</w:t>
      </w:r>
      <w:r>
        <w:t>平面镜、凸透镜、凹透镜、三棱镜四种光学元件的作用：①都能改变光的传播方向；②只有平面镜能成等大的像；③凸透镜既能成实像也能成虚像；④只有凹透镜能矫正视力；⑤利用三棱镜能研究光的色散。下列选项中，完全正确的是（　　）</w:t>
      </w:r>
    </w:p>
    <w:p w14:paraId="16593FBF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</w:pPr>
      <w:r>
        <w:t>A．①②③</w:t>
      </w:r>
      <w:r>
        <w:tab/>
      </w:r>
      <w:r>
        <w:t>B．①④⑤</w:t>
      </w:r>
      <w:r>
        <w:tab/>
      </w:r>
      <w:r>
        <w:t>C．③④⑤</w:t>
      </w:r>
      <w:r>
        <w:tab/>
      </w:r>
      <w:r>
        <w:t>D．①③⑤</w:t>
      </w:r>
    </w:p>
    <w:p w14:paraId="3FC6E5A7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8"/>
          <w:rFonts w:hint="eastAsia" w:eastAsia="黑体"/>
          <w:szCs w:val="21"/>
        </w:rPr>
        <w:t>【</w:t>
      </w:r>
      <w:r>
        <w:rPr>
          <w:rStyle w:val="8"/>
          <w:rFonts w:hint="eastAsia" w:eastAsia="黑体"/>
          <w:szCs w:val="21"/>
          <w:lang w:val="en-US" w:eastAsia="zh-CN"/>
        </w:rPr>
        <w:t>变式</w:t>
      </w:r>
      <w:r>
        <w:rPr>
          <w:rStyle w:val="8"/>
          <w:rFonts w:hint="eastAsia" w:eastAsia="黑体"/>
          <w:szCs w:val="21"/>
        </w:rPr>
        <w:t>1</w:t>
      </w:r>
      <w:r>
        <w:rPr>
          <w:rStyle w:val="8"/>
          <w:rFonts w:hint="eastAsia" w:eastAsia="黑体"/>
          <w:szCs w:val="21"/>
          <w:lang w:val="en-US" w:eastAsia="zh-CN"/>
        </w:rPr>
        <w:t>-2</w:t>
      </w:r>
      <w:r>
        <w:rPr>
          <w:rStyle w:val="8"/>
          <w:rFonts w:hint="eastAsia" w:eastAsia="黑体"/>
          <w:szCs w:val="21"/>
        </w:rPr>
        <w:t>】</w:t>
      </w:r>
      <w:r>
        <w:t>透镜是用透明物质制成的光学器件，它利用的是光的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（选填“直线传播”“折射”或“反射”）。中间比边缘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的透镜是凸透镜，如图中的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（填字母）；中间比边缘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的透镜是凹透镜，如图中的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。（填字母）</w:t>
      </w:r>
    </w:p>
    <w:p w14:paraId="21D6B0C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90725" cy="1095375"/>
            <wp:effectExtent l="0" t="0" r="5715" b="1905"/>
            <wp:docPr id="100013" name="图片 100013" descr="@@@39aaa2ef-c50d-4aa7-ac9e-502db1663b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39aaa2ef-c50d-4aa7-ac9e-502db1663bf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E7FE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101600</wp:posOffset>
                </wp:positionV>
                <wp:extent cx="880745" cy="344170"/>
                <wp:effectExtent l="6350" t="6350" r="12065" b="15240"/>
                <wp:wrapNone/>
                <wp:docPr id="18" name="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3A10C">
                            <w:pPr>
                              <w:jc w:val="center"/>
                              <w:rPr>
                                <w:rStyle w:val="8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8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0.45pt;margin-top:8pt;height:27.1pt;width:69.35pt;z-index:251663360;v-text-anchor:middle;mso-width-relative:page;mso-height-relative:page;" fillcolor="#4874CB [3204]" filled="t" stroked="t" coordsize="21600,21600" arcsize="0.166666666666667" o:gfxdata="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KPKiKfWAAAABwEAAA8AAAAAAAAAAQAgAAAAIgAAAGRycy9kb3ducmV2LnhtbFBLAQIUABQA&#10;AAAIAIdO4kCgCFv4nQIAAB8FAAAOAAAAAAAAAAEAIAAAACUBAABkcnMvZTJvRG9jLnhtbFBLBQYA&#10;AAAABgAGAFkBAAA0BgAAAAA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6A43A10C">
                      <w:pPr>
                        <w:jc w:val="center"/>
                        <w:rPr>
                          <w:rStyle w:val="8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8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8890"/>
                <wp:wrapNone/>
                <wp:docPr id="19" name="椭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5.2pt;margin-top:9.1pt;height:24pt;width:22.9pt;z-index:251662336;v-text-anchor:middle;mso-width-relative:page;mso-height-relative:page;" fillcolor="#EE822F [3205]" filled="t" stroked="t" coordsize="21600,21600" o:gfxdata="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AN/nE3UAAAACQEAAA8AAAAA&#10;AAAAAQAgAAAAIgAAAGRycy9kb3ducmV2LnhtbFBLAQIUABQAAAAIAIdO4kBQ10NJigIAAAwFAAAO&#10;AAAAAAAAAAEAIAAAACMBAABkcnMvZTJvRG9jLnhtbFBLBQYAAAAABgAGAFkBAAAfBgAAAAA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6510" b="15240"/>
                <wp:wrapNone/>
                <wp:docPr id="20" name="流程图: 合并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39.8pt;margin-top:14.9pt;height:15.1pt;width:14.7pt;z-index:251664384;v-text-anchor:middle;mso-width-relative:page;mso-height-relative:page;" fillcolor="#FFFFFF [3212]" filled="t" stroked="t" coordsize="21600,21600" o:gfxdata="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VBooKtcAAAAJAQAADwAAAAAAAAABACAAAAAiAAAAZHJzL2Rvd25yZXYueG1sUEsB&#10;AhQAFAAAAAgAh07iQB75TcOhAgAAHgUAAA4AAAAAAAAAAQAgAAAAJgEAAGRycy9lMm9Eb2MueG1s&#10;UEsFBgAAAAAGAAYAWQEAADk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953770</wp:posOffset>
                </wp:positionH>
                <wp:positionV relativeFrom="paragraph">
                  <wp:posOffset>92710</wp:posOffset>
                </wp:positionV>
                <wp:extent cx="3672840" cy="349885"/>
                <wp:effectExtent l="6350" t="6350" r="8890" b="9525"/>
                <wp:wrapNone/>
                <wp:docPr id="21" name="圆角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9C8AC7">
                            <w:pPr>
                              <w:jc w:val="left"/>
                              <w:rPr>
                                <w:rStyle w:val="8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8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主光轴、光心、焦点和焦距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5.1pt;margin-top:7.3pt;height:27.55pt;width:289.2pt;z-index:251660288;v-text-anchor:middle;mso-width-relative:page;mso-height-relative:page;" fillcolor="#DAE3F5 [660]" filled="t" stroked="t" coordsize="21600,21600" arcsize="0.166666666666667" o:gfxdata="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BJ7P4n2AAAAAkBAAAPAAAAAAAAAAEAIAAAACIAAABkcnMvZG93&#10;bnJldi54bWxQSwECFAAUAAAACACHTuJAJN+huqsCAABZBQAADgAAAAAAAAABACAAAAAnAQAAZHJz&#10;L2Uyb0RvYy54bWxQSwUGAAAAAAYABgBZAQAARA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1D9C8AC7">
                      <w:pPr>
                        <w:jc w:val="left"/>
                        <w:rPr>
                          <w:rStyle w:val="8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8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主光轴、光心、焦点和焦距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8A5DC18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1058073">
      <w:pPr>
        <w:tabs>
          <w:tab w:val="left" w:pos="1440"/>
        </w:tabs>
        <w:bidi w:val="0"/>
        <w:jc w:val="left"/>
      </w:pP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314315" cy="368935"/>
            <wp:effectExtent l="0" t="0" r="444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6A21B">
      <w:pPr>
        <w:spacing w:line="360" w:lineRule="auto"/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</w:rPr>
      </w:pP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  <w:lang w:val="en-US" w:eastAsia="zh-CN"/>
        </w:rPr>
        <w:t>1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  <w:lang w:eastAsia="zh-CN"/>
        </w:rPr>
        <w:t>、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</w:rPr>
        <w:t>透镜光路基本概念：图（1）是透镜光路示意图。</w:t>
      </w:r>
    </w:p>
    <w:p w14:paraId="488A6C56">
      <w:pPr>
        <w:spacing w:line="360" w:lineRule="auto"/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</w:rPr>
      </w:pP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  <w:lang w:val="en-US" w:eastAsia="zh-CN"/>
        </w:rPr>
        <w:t>2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  <w:lang w:eastAsia="zh-CN"/>
        </w:rPr>
        <w:t>、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</w:rPr>
        <w:t>过透镜两个球面球心的直线叫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FF0000"/>
          <w:sz w:val="21"/>
          <w:szCs w:val="21"/>
          <w:u w:val="single" w:color="auto"/>
          <w:shd w:val="clear" w:color="auto" w:fill="FFFFFF"/>
        </w:rPr>
        <w:t>主光轴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</w:rPr>
        <w:t>（主轴），用“CC”表示,透镜的几何中心叫光心，用“O”表示。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9"/>
        <w:gridCol w:w="4209"/>
      </w:tblGrid>
      <w:tr w14:paraId="51DC6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09" w:type="dxa"/>
            <w:noWrap w:val="0"/>
            <w:vAlign w:val="center"/>
          </w:tcPr>
          <w:p w14:paraId="2784B7B6">
            <w:pPr>
              <w:widowControl/>
              <w:autoSpaceDE w:val="0"/>
              <w:adjustRightInd w:val="0"/>
              <w:spacing w:line="360" w:lineRule="auto"/>
              <w:jc w:val="center"/>
              <w:textAlignment w:val="baseline"/>
              <w:rPr>
                <w:rFonts w:hint="eastAsia" w:ascii="黑体" w:hAnsi="黑体" w:eastAsia="黑体" w:cs="黑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</w:rPr>
              <w:drawing>
                <wp:inline distT="0" distB="0" distL="114300" distR="114300">
                  <wp:extent cx="1943735" cy="584200"/>
                  <wp:effectExtent l="0" t="0" r="6985" b="10160"/>
                  <wp:docPr id="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735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9" w:type="dxa"/>
            <w:noWrap w:val="0"/>
            <w:vAlign w:val="center"/>
          </w:tcPr>
          <w:p w14:paraId="009E5D94">
            <w:pPr>
              <w:widowControl/>
              <w:autoSpaceDE w:val="0"/>
              <w:adjustRightInd w:val="0"/>
              <w:spacing w:line="360" w:lineRule="auto"/>
              <w:jc w:val="center"/>
              <w:textAlignment w:val="baseline"/>
              <w:rPr>
                <w:rFonts w:hint="eastAsia" w:ascii="黑体" w:hAnsi="黑体" w:eastAsia="黑体" w:cs="黑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</w:rPr>
              <w:drawing>
                <wp:inline distT="0" distB="0" distL="114300" distR="114300">
                  <wp:extent cx="2178050" cy="520700"/>
                  <wp:effectExtent l="0" t="0" r="0" b="1270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050" cy="52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0C7A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09" w:type="dxa"/>
            <w:noWrap w:val="0"/>
            <w:vAlign w:val="center"/>
          </w:tcPr>
          <w:p w14:paraId="66760917">
            <w:pPr>
              <w:widowControl/>
              <w:autoSpaceDE w:val="0"/>
              <w:adjustRightInd w:val="0"/>
              <w:spacing w:line="360" w:lineRule="auto"/>
              <w:jc w:val="center"/>
              <w:textAlignment w:val="baseline"/>
              <w:rPr>
                <w:rFonts w:hint="eastAsia" w:ascii="黑体" w:hAnsi="黑体" w:eastAsia="黑体" w:cs="黑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</w:rPr>
              <w:t>a.凸透镜光路</w:t>
            </w:r>
          </w:p>
        </w:tc>
        <w:tc>
          <w:tcPr>
            <w:tcW w:w="4209" w:type="dxa"/>
            <w:noWrap w:val="0"/>
            <w:vAlign w:val="center"/>
          </w:tcPr>
          <w:p w14:paraId="23AD8D53">
            <w:pPr>
              <w:widowControl/>
              <w:autoSpaceDE w:val="0"/>
              <w:adjustRightInd w:val="0"/>
              <w:spacing w:line="360" w:lineRule="auto"/>
              <w:jc w:val="center"/>
              <w:textAlignment w:val="baseline"/>
              <w:rPr>
                <w:rFonts w:hint="eastAsia" w:ascii="黑体" w:hAnsi="黑体" w:eastAsia="黑体" w:cs="黑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</w:rPr>
              <w:t>b.凹透镜光路</w:t>
            </w:r>
          </w:p>
        </w:tc>
      </w:tr>
    </w:tbl>
    <w:p w14:paraId="405DF952">
      <w:pPr>
        <w:widowControl/>
        <w:shd w:val="clear" w:color="auto" w:fill="FFFFFF"/>
        <w:autoSpaceDE w:val="0"/>
        <w:spacing w:line="360" w:lineRule="auto"/>
        <w:jc w:val="center"/>
        <w:rPr>
          <w:rFonts w:hint="eastAsia" w:ascii="黑体" w:hAnsi="黑体" w:eastAsia="黑体" w:cs="黑体"/>
          <w:b w:val="0"/>
          <w:bCs w:val="0"/>
          <w:kern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1"/>
          <w:szCs w:val="21"/>
        </w:rPr>
        <w:t>图(1)  透镜光路示意图</w:t>
      </w:r>
    </w:p>
    <w:p w14:paraId="66392754">
      <w:pPr>
        <w:spacing w:line="360" w:lineRule="auto"/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</w:rPr>
      </w:pP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  <w:lang w:val="en-US" w:eastAsia="zh-CN"/>
        </w:rPr>
        <w:t>3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  <w:lang w:eastAsia="zh-CN"/>
        </w:rPr>
        <w:t>、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</w:rPr>
        <w:t>平行于凸透镜主光轴的光线经凸透镜折射后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FF0000"/>
          <w:sz w:val="21"/>
          <w:szCs w:val="21"/>
          <w:u w:val="single" w:color="auto"/>
          <w:shd w:val="clear" w:color="auto" w:fill="FFFFFF"/>
        </w:rPr>
        <w:t>会聚于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</w:rPr>
        <w:t>主光轴上一点，这点叫凸透镜焦点，用“F”表示，如图（2）a所示；平行于凹透镜主光轴的光线经凹透镜折射后发散，其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FF0000"/>
          <w:sz w:val="21"/>
          <w:szCs w:val="21"/>
          <w:u w:val="single" w:color="auto"/>
          <w:shd w:val="clear" w:color="auto" w:fill="FFFFFF"/>
        </w:rPr>
        <w:t>反向延长线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</w:rPr>
        <w:t>会交于一点，这是凹透镜的焦点（虚焦点），如图（2）b所示。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9"/>
        <w:gridCol w:w="4209"/>
      </w:tblGrid>
      <w:tr w14:paraId="440B0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09" w:type="dxa"/>
            <w:noWrap w:val="0"/>
            <w:vAlign w:val="top"/>
          </w:tcPr>
          <w:p w14:paraId="3734DD5A">
            <w:pPr>
              <w:widowControl/>
              <w:autoSpaceDE w:val="0"/>
              <w:adjustRightInd w:val="0"/>
              <w:spacing w:line="360" w:lineRule="auto"/>
              <w:jc w:val="center"/>
              <w:textAlignment w:val="baseline"/>
              <w:rPr>
                <w:rFonts w:hint="eastAsia" w:ascii="黑体" w:hAnsi="黑体" w:eastAsia="黑体" w:cs="黑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kern w:val="0"/>
                <w:sz w:val="21"/>
                <w:szCs w:val="21"/>
              </w:rPr>
              <w:drawing>
                <wp:inline distT="0" distB="0" distL="114300" distR="114300">
                  <wp:extent cx="2466340" cy="931545"/>
                  <wp:effectExtent l="0" t="0" r="2540" b="13335"/>
                  <wp:docPr id="22" name="图片 22" descr="C:\Users\Administrator\Desktop\凸透镜_副本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C:\Users\Administrator\Desktop\凸透镜_副本.jp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340" cy="931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9" w:type="dxa"/>
            <w:noWrap w:val="0"/>
            <w:vAlign w:val="top"/>
          </w:tcPr>
          <w:p w14:paraId="1F529473">
            <w:pPr>
              <w:widowControl/>
              <w:autoSpaceDE w:val="0"/>
              <w:adjustRightInd w:val="0"/>
              <w:spacing w:line="360" w:lineRule="auto"/>
              <w:jc w:val="center"/>
              <w:textAlignment w:val="baseline"/>
              <w:rPr>
                <w:rFonts w:hint="eastAsia" w:ascii="黑体" w:hAnsi="黑体" w:eastAsia="黑体" w:cs="黑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</w:rPr>
              <w:drawing>
                <wp:inline distT="0" distB="0" distL="114300" distR="114300">
                  <wp:extent cx="2649855" cy="927735"/>
                  <wp:effectExtent l="0" t="0" r="1905" b="1905"/>
                  <wp:docPr id="6" name="图片 4" descr="C:\Users\Administrator\Desktop\物理\透镜及其应用\proxy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 descr="C:\Users\Administrator\Desktop\物理\透镜及其应用\proxy.bmp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9855" cy="927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8B15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09" w:type="dxa"/>
            <w:noWrap w:val="0"/>
            <w:vAlign w:val="top"/>
          </w:tcPr>
          <w:p w14:paraId="12184CC3">
            <w:pPr>
              <w:widowControl/>
              <w:autoSpaceDE w:val="0"/>
              <w:adjustRightInd w:val="0"/>
              <w:spacing w:line="360" w:lineRule="auto"/>
              <w:jc w:val="center"/>
              <w:textAlignment w:val="baseline"/>
              <w:rPr>
                <w:rFonts w:hint="eastAsia" w:ascii="黑体" w:hAnsi="黑体" w:eastAsia="黑体" w:cs="黑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</w:rPr>
              <w:t>a.凸透镜光路概念</w:t>
            </w:r>
          </w:p>
        </w:tc>
        <w:tc>
          <w:tcPr>
            <w:tcW w:w="4209" w:type="dxa"/>
            <w:noWrap w:val="0"/>
            <w:vAlign w:val="top"/>
          </w:tcPr>
          <w:p w14:paraId="044A0F10">
            <w:pPr>
              <w:widowControl/>
              <w:autoSpaceDE w:val="0"/>
              <w:adjustRightInd w:val="0"/>
              <w:spacing w:line="360" w:lineRule="auto"/>
              <w:jc w:val="center"/>
              <w:textAlignment w:val="baseline"/>
              <w:rPr>
                <w:rFonts w:hint="eastAsia" w:ascii="黑体" w:hAnsi="黑体" w:eastAsia="黑体" w:cs="黑体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1"/>
                <w:szCs w:val="21"/>
              </w:rPr>
              <w:t>b.凹透镜光路概念</w:t>
            </w:r>
          </w:p>
        </w:tc>
      </w:tr>
    </w:tbl>
    <w:p w14:paraId="2D3D8C3D">
      <w:pPr>
        <w:widowControl/>
        <w:shd w:val="clear" w:color="auto" w:fill="FFFFFF"/>
        <w:autoSpaceDE w:val="0"/>
        <w:spacing w:line="360" w:lineRule="auto"/>
        <w:ind w:firstLine="420" w:firstLineChars="200"/>
        <w:jc w:val="center"/>
        <w:rPr>
          <w:rFonts w:hint="eastAsia" w:ascii="黑体" w:hAnsi="黑体" w:eastAsia="黑体" w:cs="黑体"/>
          <w:b w:val="0"/>
          <w:bCs w:val="0"/>
          <w:kern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21"/>
          <w:szCs w:val="21"/>
        </w:rPr>
        <w:t>图（2）透镜光路概念</w:t>
      </w:r>
    </w:p>
    <w:p w14:paraId="0BC0B844">
      <w:pPr>
        <w:spacing w:line="360" w:lineRule="auto"/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</w:rPr>
      </w:pP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  <w:lang w:val="en-US" w:eastAsia="zh-CN"/>
        </w:rPr>
        <w:t>4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  <w:lang w:eastAsia="zh-CN"/>
        </w:rPr>
        <w:t>、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</w:rPr>
        <w:t>焦点到光心的距离</w:t>
      </w:r>
      <w:r>
        <w:fldChar w:fldCharType="begin"/>
      </w:r>
      <w:r>
        <w:instrText xml:space="preserve"> HYPERLINK "http://baike.gaofen.com/czbk/ct_682.html" </w:instrText>
      </w:r>
      <w:r>
        <w:fldChar w:fldCharType="separate"/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FF0000"/>
          <w:sz w:val="21"/>
          <w:szCs w:val="21"/>
          <w:u w:val="single" w:color="auto"/>
          <w:shd w:val="clear" w:color="auto" w:fill="FFFFFF"/>
        </w:rPr>
        <w:t>焦距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FF0000"/>
          <w:sz w:val="21"/>
          <w:szCs w:val="21"/>
          <w:u w:val="single" w:color="auto"/>
          <w:shd w:val="clear" w:color="auto" w:fill="FFFFFF"/>
        </w:rPr>
        <w:fldChar w:fldCharType="end"/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</w:rPr>
        <w:t>，焦距用“f”表示，图（1）中就是“OF”之间的距离。</w:t>
      </w:r>
      <w:r>
        <w:fldChar w:fldCharType="begin"/>
      </w:r>
      <w:r>
        <w:instrText xml:space="preserve"> HYPERLINK "http://baike.gaofen.com/czbk/ct_716.html" </w:instrText>
      </w:r>
      <w:r>
        <w:fldChar w:fldCharType="separate"/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</w:rPr>
        <w:t>凸透镜和凹透镜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</w:rPr>
        <w:fldChar w:fldCharType="end"/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</w:rPr>
        <w:t>都各有两个焦点，凸透镜的焦点是实焦点，凹透镜的焦点是虚焦点。</w:t>
      </w:r>
    </w:p>
    <w:p w14:paraId="47714E8B">
      <w:pPr>
        <w:spacing w:line="360" w:lineRule="auto"/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</w:rPr>
      </w:pP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  <w:lang w:val="en-US" w:eastAsia="zh-CN"/>
        </w:rPr>
        <w:t>5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  <w:lang w:eastAsia="zh-CN"/>
        </w:rPr>
        <w:t>、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</w:rPr>
        <w:t>物体到光心的距离叫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FF0000"/>
          <w:sz w:val="21"/>
          <w:szCs w:val="21"/>
          <w:u w:val="single" w:color="auto"/>
          <w:shd w:val="clear" w:color="auto" w:fill="FFFFFF"/>
        </w:rPr>
        <w:t>物距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</w:rPr>
        <w:t>，用“u”表示。像到光心的距离叫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FF0000"/>
          <w:sz w:val="21"/>
          <w:szCs w:val="21"/>
          <w:u w:val="single" w:color="auto"/>
          <w:shd w:val="clear" w:color="auto" w:fill="FFFFFF"/>
        </w:rPr>
        <w:t>像距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 w:val="21"/>
          <w:szCs w:val="21"/>
          <w:shd w:val="clear" w:color="auto" w:fill="FFFFFF"/>
        </w:rPr>
        <w:t>，用“v”表示。</w:t>
      </w:r>
    </w:p>
    <w:p w14:paraId="4FC78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609590" cy="475615"/>
            <wp:effectExtent l="0" t="0" r="13970" b="1206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DA458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8"/>
          <w:rFonts w:eastAsia="黑体"/>
          <w:szCs w:val="21"/>
        </w:rPr>
        <w:t>【典例</w:t>
      </w:r>
      <w:r>
        <w:rPr>
          <w:rStyle w:val="8"/>
          <w:rFonts w:hint="eastAsia" w:eastAsia="黑体"/>
          <w:szCs w:val="21"/>
          <w:lang w:val="en-US" w:eastAsia="zh-CN"/>
        </w:rPr>
        <w:t>2-1</w:t>
      </w:r>
      <w:r>
        <w:rPr>
          <w:rStyle w:val="8"/>
          <w:rFonts w:eastAsia="黑体"/>
          <w:szCs w:val="21"/>
        </w:rPr>
        <w:t>】</w:t>
      </w:r>
      <w:r>
        <w:t>小杰同学想制作一个平行光源，你认为以下可行的做法是（　　）</w:t>
      </w:r>
    </w:p>
    <w:p w14:paraId="3D47EA36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A．选用凸透镜并把灯泡放在凸透镜的焦点上</w:t>
      </w:r>
    </w:p>
    <w:p w14:paraId="50B9D085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B．选用凹透镜并把灯泡放在凹透镜的焦点上</w:t>
      </w:r>
    </w:p>
    <w:p w14:paraId="1F01709B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C．选用凸透镜并把灯泡放在凸透镜的焦点以内的地方</w:t>
      </w:r>
    </w:p>
    <w:p w14:paraId="56261B4B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D．选用凹透镜并把灯泡放在凹透镜的焦点以内的地方</w:t>
      </w:r>
    </w:p>
    <w:p w14:paraId="016550F0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8"/>
          <w:rFonts w:eastAsia="黑体"/>
          <w:szCs w:val="21"/>
        </w:rPr>
        <w:t>【典例</w:t>
      </w:r>
      <w:r>
        <w:rPr>
          <w:rStyle w:val="8"/>
          <w:rFonts w:hint="eastAsia" w:eastAsia="黑体"/>
          <w:szCs w:val="21"/>
          <w:lang w:val="en-US" w:eastAsia="zh-CN"/>
        </w:rPr>
        <w:t>2-2</w:t>
      </w:r>
      <w:r>
        <w:rPr>
          <w:rStyle w:val="8"/>
          <w:rFonts w:eastAsia="黑体"/>
          <w:szCs w:val="21"/>
        </w:rPr>
        <w:t>】</w:t>
      </w:r>
      <w:r>
        <w:t>晴朗的夏日，向花草洒水，常会把花叶烧焦。这是因为喷洒在花叶上的水有时会形成水珠，相当于液体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镜，对太阳光有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（填“会聚”或“发散”）作用，如果叶片恰好在它的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上，这一点温度很高，将把组织细胞烧死，从而出现焦叶。</w:t>
      </w:r>
    </w:p>
    <w:p w14:paraId="21D50FC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rStyle w:val="8"/>
          <w:rFonts w:hint="eastAsia" w:eastAsia="黑体"/>
          <w:szCs w:val="21"/>
        </w:rPr>
      </w:pPr>
    </w:p>
    <w:p w14:paraId="5D7EAAE5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8"/>
          <w:rFonts w:hint="eastAsia" w:eastAsia="黑体"/>
          <w:szCs w:val="21"/>
        </w:rPr>
        <w:t>【</w:t>
      </w:r>
      <w:r>
        <w:rPr>
          <w:rStyle w:val="8"/>
          <w:rFonts w:hint="eastAsia" w:eastAsia="黑体"/>
          <w:szCs w:val="21"/>
          <w:lang w:val="en-US" w:eastAsia="zh-CN"/>
        </w:rPr>
        <w:t>变式2-1</w:t>
      </w:r>
      <w:r>
        <w:rPr>
          <w:rStyle w:val="8"/>
          <w:rFonts w:hint="eastAsia" w:eastAsia="黑体"/>
          <w:szCs w:val="21"/>
        </w:rPr>
        <w:t>】</w:t>
      </w:r>
      <w:r>
        <w:t>下列关于透镜的说法正确的是（　　）</w:t>
      </w:r>
    </w:p>
    <w:p w14:paraId="526870A8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A．凸透镜只对平行光有会聚作用</w:t>
      </w:r>
    </w:p>
    <w:p w14:paraId="725D355B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B．凹透镜对光有发散作用</w:t>
      </w:r>
    </w:p>
    <w:p w14:paraId="625FB099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C．凸透镜两个焦点之间的距离叫做焦距</w:t>
      </w:r>
    </w:p>
    <w:p w14:paraId="65993E89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D．平行光经过凸透镜折射后一定会聚于焦点</w:t>
      </w:r>
    </w:p>
    <w:p w14:paraId="3E24D18D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Style w:val="8"/>
          <w:rFonts w:hint="eastAsia" w:eastAsia="黑体"/>
          <w:szCs w:val="21"/>
        </w:rPr>
        <w:t>【</w:t>
      </w:r>
      <w:r>
        <w:rPr>
          <w:rStyle w:val="8"/>
          <w:rFonts w:hint="eastAsia" w:eastAsia="黑体"/>
          <w:szCs w:val="21"/>
          <w:lang w:val="en-US" w:eastAsia="zh-CN"/>
        </w:rPr>
        <w:t>变式2-2</w:t>
      </w:r>
      <w:r>
        <w:rPr>
          <w:rStyle w:val="8"/>
          <w:rFonts w:hint="eastAsia" w:eastAsia="黑体"/>
          <w:szCs w:val="21"/>
        </w:rPr>
        <w:t>】</w:t>
      </w:r>
      <w:r>
        <w:t>如图所示，小丽同学将一个凸透镜正对太阳光，再把一张纸放在它的另一侧，改变透镜与纸的距离，直到纸上出现一个最小、最亮的光斑。小丽测出光斑到透镜中心的距离为20cm，这个光斑所处的位置就是该透镜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，它的焦距为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cm。</w:t>
      </w:r>
    </w:p>
    <w:p w14:paraId="1FDEAD7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3475" cy="847725"/>
            <wp:effectExtent l="0" t="0" r="9525" b="5715"/>
            <wp:docPr id="100015" name="图片 100015" descr="@@@ed8f5f35-1e76-486b-a1e8-540796963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ed8f5f35-1e76-486b-a1e8-5407969639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5787">
      <w:pPr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paragraph">
                  <wp:posOffset>101600</wp:posOffset>
                </wp:positionV>
                <wp:extent cx="880745" cy="344170"/>
                <wp:effectExtent l="6350" t="6350" r="12065" b="15240"/>
                <wp:wrapNone/>
                <wp:docPr id="30" name="圆角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6E1FD4">
                            <w:pPr>
                              <w:jc w:val="center"/>
                              <w:rPr>
                                <w:rStyle w:val="8"/>
                                <w:rFonts w:hint="default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8"/>
                                <w:rFonts w:hint="eastAsia" w:eastAsia="黑体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知识点3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0.45pt;margin-top:8pt;height:27.1pt;width:69.35pt;z-index:251667456;v-text-anchor:middle;mso-width-relative:page;mso-height-relative:page;" fillcolor="#4874CB [3204]" filled="t" stroked="t" coordsize="21600,21600" arcsize="0.166666666666667" o:gfxdata="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Cjyoin1gAAAAcBAAAPAAAAAAAAAAEAIAAAACIAAABkcnMvZG93bnJldi54bWxQSwECFAAU&#10;AAAACACHTuJAWYiCaJ4CAAAfBQAADgAAAAAAAAABACAAAAAlAQAAZHJzL2Uyb0RvYy54bWxQSwUG&#10;AAAAAAYABgBZAQAANQYAAAAA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0F6E1FD4">
                      <w:pPr>
                        <w:jc w:val="center"/>
                        <w:rPr>
                          <w:rStyle w:val="8"/>
                          <w:rFonts w:hint="default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8"/>
                          <w:rFonts w:hint="eastAsia" w:eastAsia="黑体"/>
                          <w:b/>
                          <w:bCs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知识点3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8890"/>
                <wp:wrapNone/>
                <wp:docPr id="31" name="椭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35.2pt;margin-top:9.1pt;height:24pt;width:22.9pt;z-index:251666432;v-text-anchor:middle;mso-width-relative:page;mso-height-relative:page;" fillcolor="#EE822F [3205]" filled="t" stroked="t" coordsize="21600,21600" o:gfxdata="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AN/nE3UAAAACQEAAA8AAAAA&#10;AAAAAQAgAAAAIgAAAGRycy9kb3ducmV2LnhtbFBLAQIUABQAAAAIAIdO4kDoN6YqigIAAAwFAAAO&#10;AAAAAAAAAAEAIAAAACMBAABkcnMvZTJvRG9jLnhtbFBLBQYAAAAABgAGAFkBAAAfBgAAAAA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6510" b="15240"/>
                <wp:wrapNone/>
                <wp:docPr id="32" name="流程图: 合并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margin-left:339.8pt;margin-top:14.9pt;height:15.1pt;width:14.7pt;z-index:251668480;v-text-anchor:middle;mso-width-relative:page;mso-height-relative:page;" fillcolor="#FFFFFF [3212]" filled="t" stroked="t" coordsize="21600,21600" o:gfxdata="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VBooKtcAAAAJAQAADwAAAAAAAAABACAAAAAiAAAAZHJzL2Rvd25yZXYueG1sUEsB&#10;AhQAFAAAAAgAh07iQIdFx7+hAgAAHgUAAA4AAAAAAAAAAQAgAAAAJgEAAGRycy9lMm9Eb2MueG1s&#10;UEsFBgAAAAAGAAYAWQEAADkGAAAAAA==&#10;">
                <v:fill on="t" focussize="0,0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953770</wp:posOffset>
                </wp:positionH>
                <wp:positionV relativeFrom="paragraph">
                  <wp:posOffset>92710</wp:posOffset>
                </wp:positionV>
                <wp:extent cx="3672840" cy="349885"/>
                <wp:effectExtent l="6350" t="6350" r="8890" b="9525"/>
                <wp:wrapNone/>
                <wp:docPr id="33" name="圆角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42CA55">
                            <w:pPr>
                              <w:jc w:val="left"/>
                              <w:rPr>
                                <w:rStyle w:val="8"/>
                                <w:rFonts w:hint="default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8"/>
                                <w:rFonts w:hint="eastAsia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透镜</w:t>
                            </w:r>
                            <w:r>
                              <w:rPr>
                                <w:rStyle w:val="8"/>
                                <w:rFonts w:hint="default" w:ascii="Times New Roman" w:hAnsi="Times New Roman" w:eastAsia="黑体" w:cs="Times New Roman"/>
                                <w:b/>
                                <w:bCs/>
                                <w:color w:val="000000" w:themeColor="text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对光的作用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75.1pt;margin-top:7.3pt;height:27.55pt;width:289.2pt;z-index:251665408;v-text-anchor:middle;mso-width-relative:page;mso-height-relative:page;" fillcolor="#DAE3F5 [660]" filled="t" stroked="t" coordsize="21600,21600" arcsize="0.166666666666667" o:gfxdata="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">
                <v:fill on="t" focussize="0,0"/>
                <v:stroke weight="1pt" color="#2E54A1 [2404]" miterlimit="8" joinstyle="miter"/>
                <v:imagedata o:title=""/>
                <o:lock v:ext="edit" aspectratio="f"/>
                <v:textbox>
                  <w:txbxContent>
                    <w:p w14:paraId="4B42CA55">
                      <w:pPr>
                        <w:jc w:val="left"/>
                        <w:rPr>
                          <w:rStyle w:val="8"/>
                          <w:rFonts w:hint="default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8"/>
                          <w:rFonts w:hint="eastAsia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透镜</w:t>
                      </w:r>
                      <w:r>
                        <w:rPr>
                          <w:rStyle w:val="8"/>
                          <w:rFonts w:hint="default" w:ascii="Times New Roman" w:hAnsi="Times New Roman" w:eastAsia="黑体" w:cs="Times New Roman"/>
                          <w:b/>
                          <w:bCs/>
                          <w:color w:val="000000" w:themeColor="text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对光的作用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3A2743C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A3F1AA1">
      <w:pPr>
        <w:tabs>
          <w:tab w:val="left" w:pos="1440"/>
        </w:tabs>
        <w:bidi w:val="0"/>
        <w:jc w:val="left"/>
      </w:pP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314315" cy="368935"/>
            <wp:effectExtent l="0" t="0" r="444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6F54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Cs w:val="21"/>
          <w:shd w:val="clear" w:color="auto" w:fill="FFFFFF"/>
          <w:lang w:eastAsia="zh-CN"/>
        </w:rPr>
      </w:pP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Cs w:val="21"/>
          <w:shd w:val="clear" w:color="auto" w:fill="FFFFFF"/>
          <w:lang w:val="en-US" w:eastAsia="zh-CN"/>
        </w:rPr>
        <w:t>1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Cs w:val="21"/>
          <w:shd w:val="clear" w:color="auto" w:fill="FFFFFF"/>
          <w:lang w:eastAsia="zh-CN"/>
        </w:rPr>
        <w:t>、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Cs w:val="21"/>
          <w:shd w:val="clear" w:color="auto" w:fill="FFFFFF"/>
        </w:rPr>
        <w:t>凸透镜有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FF0000"/>
          <w:sz w:val="21"/>
          <w:szCs w:val="21"/>
          <w:u w:val="single" w:color="auto"/>
          <w:shd w:val="clear" w:color="auto" w:fill="FFFFFF"/>
        </w:rPr>
        <w:t>会聚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Cs w:val="21"/>
          <w:shd w:val="clear" w:color="auto" w:fill="FFFFFF"/>
        </w:rPr>
        <w:t>光线作用，所以凸透镜也叫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FF0000"/>
          <w:sz w:val="21"/>
          <w:szCs w:val="21"/>
          <w:u w:val="single" w:color="auto"/>
          <w:shd w:val="clear" w:color="auto" w:fill="FFFFFF"/>
        </w:rPr>
        <w:t>会聚透镜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Cs w:val="21"/>
          <w:shd w:val="clear" w:color="auto" w:fill="FFFFFF"/>
          <w:lang w:eastAsia="zh-CN"/>
        </w:rPr>
        <w:t>。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Cs w:val="21"/>
          <w:shd w:val="clear" w:color="auto" w:fill="FFFFFF"/>
        </w:rPr>
        <w:t>凸透镜分为双凸、平凸和凹凸（或正弯月形）等形式，凸透镜有会聚作用故又称聚光透镜，较厚的凸透镜则有望远、会聚等作用，这与透镜的厚度有关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Cs w:val="21"/>
          <w:shd w:val="clear" w:color="auto" w:fill="FFFFFF"/>
          <w:lang w:eastAsia="zh-CN"/>
        </w:rPr>
        <w:t>。</w:t>
      </w:r>
    </w:p>
    <w:p w14:paraId="628965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Cs w:val="21"/>
          <w:shd w:val="clear" w:color="auto" w:fill="FFFFFF"/>
          <w:lang w:eastAsia="zh-CN"/>
        </w:rPr>
      </w:pP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Cs w:val="21"/>
          <w:shd w:val="clear" w:color="auto" w:fill="FFFFFF"/>
          <w:lang w:val="en-US" w:eastAsia="zh-CN"/>
        </w:rPr>
        <w:t>2、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Cs w:val="21"/>
          <w:shd w:val="clear" w:color="auto" w:fill="FFFFFF"/>
        </w:rPr>
        <w:t>凹透镜有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FF0000"/>
          <w:sz w:val="21"/>
          <w:szCs w:val="21"/>
          <w:u w:val="single" w:color="auto"/>
          <w:shd w:val="clear" w:color="auto" w:fill="FFFFFF"/>
        </w:rPr>
        <w:t>发散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Cs w:val="21"/>
          <w:shd w:val="clear" w:color="auto" w:fill="FFFFFF"/>
        </w:rPr>
        <w:t>光线作用，所以凹透镜也叫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FF0000"/>
          <w:sz w:val="21"/>
          <w:szCs w:val="21"/>
          <w:u w:val="single" w:color="auto"/>
          <w:shd w:val="clear" w:color="auto" w:fill="FFFFFF"/>
        </w:rPr>
        <w:t>发散透镜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Cs w:val="21"/>
          <w:shd w:val="clear" w:color="auto" w:fill="FFFFFF"/>
        </w:rPr>
        <w:t>。凹透镜对光有发散作用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Cs w:val="21"/>
          <w:shd w:val="clear" w:color="auto" w:fill="FFFFFF"/>
          <w:lang w:eastAsia="zh-CN"/>
        </w:rPr>
        <w:t>；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Cs w:val="21"/>
          <w:shd w:val="clear" w:color="auto" w:fill="FFFFFF"/>
        </w:rPr>
        <w:t>平行光线通过凹球面透镜发生偏折后，光线发散，成为发散光线，不可能形成实性焦点，沿着散开光线的反向延长线，在投射光线的同一侧交于F点，形成的是一虚焦点（凹透镜有两个虚焦点）</w:t>
      </w:r>
      <w:r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Cs w:val="21"/>
          <w:shd w:val="clear" w:color="auto" w:fill="FFFFFF"/>
          <w:lang w:eastAsia="zh-CN"/>
        </w:rPr>
        <w:t>。</w:t>
      </w:r>
    </w:p>
    <w:p w14:paraId="717FF1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黑体" w:hAnsi="黑体" w:eastAsia="黑体" w:cs="黑体"/>
          <w:kern w:val="0"/>
          <w:szCs w:val="21"/>
        </w:rPr>
      </w:pPr>
      <w:r>
        <w:rPr>
          <w:rStyle w:val="8"/>
          <w:rFonts w:hint="eastAsia" w:ascii="黑体" w:hAnsi="黑体" w:eastAsia="黑体" w:cs="黑体"/>
          <w:b w:val="0"/>
          <w:bCs w:val="0"/>
          <w:sz w:val="21"/>
          <w:szCs w:val="21"/>
          <w:lang w:val="en-US" w:eastAsia="zh-CN"/>
        </w:rPr>
        <w:t>3、</w:t>
      </w:r>
      <w:r>
        <w:rPr>
          <w:rFonts w:hint="eastAsia" w:ascii="黑体" w:hAnsi="黑体" w:eastAsia="黑体" w:cs="黑体"/>
          <w:kern w:val="0"/>
          <w:szCs w:val="21"/>
        </w:rPr>
        <w:t>透镜的</w:t>
      </w:r>
      <w:r>
        <w:rPr>
          <w:rFonts w:hint="eastAsia" w:ascii="黑体" w:hAnsi="黑体" w:eastAsia="黑体" w:cs="黑体"/>
          <w:bCs/>
          <w:color w:val="272727"/>
          <w:kern w:val="0"/>
          <w:szCs w:val="21"/>
        </w:rPr>
        <w:t>三条特殊光线</w:t>
      </w:r>
    </w:p>
    <w:p w14:paraId="5A81660B">
      <w:pPr>
        <w:spacing w:line="360" w:lineRule="auto"/>
        <w:rPr>
          <w:rStyle w:val="6"/>
          <w:rFonts w:hint="eastAsia" w:ascii="黑体" w:hAnsi="黑体" w:eastAsia="黑体" w:cs="黑体"/>
          <w:i w:val="0"/>
          <w:iCs w:val="0"/>
          <w:color w:val="000000"/>
          <w:szCs w:val="21"/>
          <w:shd w:val="clear" w:color="auto" w:fill="FFFFFF"/>
        </w:rPr>
      </w:pPr>
      <w:r>
        <w:rPr>
          <w:rStyle w:val="6"/>
          <w:rFonts w:hint="eastAsia" w:ascii="黑体" w:hAnsi="黑体" w:eastAsia="黑体" w:cs="黑体"/>
          <w:i w:val="0"/>
          <w:iCs w:val="0"/>
          <w:color w:val="000000"/>
          <w:szCs w:val="21"/>
          <w:shd w:val="clear" w:color="auto" w:fill="FFFFFF"/>
        </w:rPr>
        <w:t>（1）过光心的光线，经透镜折射后传播方向</w:t>
      </w:r>
      <w:r>
        <w:rPr>
          <w:rStyle w:val="6"/>
          <w:rFonts w:hint="eastAsia" w:ascii="黑体" w:hAnsi="黑体" w:eastAsia="黑体" w:cs="黑体"/>
          <w:i w:val="0"/>
          <w:iCs w:val="0"/>
          <w:color w:val="FF0000"/>
          <w:sz w:val="21"/>
          <w:szCs w:val="21"/>
          <w:u w:val="single" w:color="auto"/>
          <w:shd w:val="clear" w:color="auto" w:fill="FFFFFF"/>
        </w:rPr>
        <w:t>不改变</w:t>
      </w:r>
      <w:r>
        <w:rPr>
          <w:rStyle w:val="6"/>
          <w:rFonts w:hint="eastAsia" w:ascii="黑体" w:hAnsi="黑体" w:eastAsia="黑体" w:cs="黑体"/>
          <w:i w:val="0"/>
          <w:iCs w:val="0"/>
          <w:color w:val="000000"/>
          <w:szCs w:val="21"/>
          <w:shd w:val="clear" w:color="auto" w:fill="FFFFFF"/>
        </w:rPr>
        <w:t>，如图所示。</w:t>
      </w:r>
    </w:p>
    <w:p w14:paraId="27D4CA37">
      <w:pPr>
        <w:spacing w:line="360" w:lineRule="auto"/>
        <w:jc w:val="center"/>
        <w:rPr>
          <w:rFonts w:hint="eastAsia" w:ascii="黑体" w:hAnsi="黑体" w:eastAsia="黑体" w:cs="黑体"/>
          <w:kern w:val="0"/>
          <w:szCs w:val="21"/>
        </w:rPr>
      </w:pPr>
      <w:r>
        <w:rPr>
          <w:rFonts w:hint="eastAsia" w:ascii="黑体" w:hAnsi="黑体" w:eastAsia="黑体" w:cs="黑体"/>
          <w:kern w:val="0"/>
          <w:sz w:val="24"/>
        </w:rPr>
        <w:drawing>
          <wp:inline distT="0" distB="0" distL="114300" distR="114300">
            <wp:extent cx="5046345" cy="749300"/>
            <wp:effectExtent l="0" t="0" r="0" b="1270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6345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8B041">
      <w:pPr>
        <w:spacing w:line="360" w:lineRule="auto"/>
        <w:jc w:val="center"/>
        <w:rPr>
          <w:rFonts w:hint="eastAsia" w:ascii="黑体" w:hAnsi="黑体" w:eastAsia="黑体" w:cs="黑体"/>
          <w:kern w:val="0"/>
          <w:sz w:val="18"/>
          <w:szCs w:val="18"/>
        </w:rPr>
      </w:pPr>
      <w:r>
        <w:rPr>
          <w:rFonts w:hint="eastAsia" w:ascii="黑体" w:hAnsi="黑体" w:eastAsia="黑体" w:cs="黑体"/>
          <w:kern w:val="0"/>
          <w:sz w:val="18"/>
          <w:szCs w:val="18"/>
        </w:rPr>
        <w:t>过光心的光线</w:t>
      </w:r>
    </w:p>
    <w:p w14:paraId="48D54A12">
      <w:pPr>
        <w:spacing w:line="360" w:lineRule="auto"/>
        <w:rPr>
          <w:rStyle w:val="6"/>
          <w:rFonts w:hint="eastAsia" w:ascii="黑体" w:hAnsi="黑体" w:eastAsia="黑体" w:cs="黑体"/>
          <w:i w:val="0"/>
          <w:iCs w:val="0"/>
          <w:color w:val="000000"/>
          <w:szCs w:val="21"/>
          <w:shd w:val="clear" w:color="auto" w:fill="FFFFFF"/>
        </w:rPr>
      </w:pPr>
      <w:r>
        <w:rPr>
          <w:rStyle w:val="6"/>
          <w:rFonts w:hint="eastAsia" w:ascii="黑体" w:hAnsi="黑体" w:eastAsia="黑体" w:cs="黑体"/>
          <w:i w:val="0"/>
          <w:iCs w:val="0"/>
          <w:color w:val="000000"/>
          <w:szCs w:val="21"/>
          <w:shd w:val="clear" w:color="auto" w:fill="FFFFFF"/>
        </w:rPr>
        <w:t>（2）平行于主光轴的光线，经凸透镜折射后经过另一侧</w:t>
      </w:r>
      <w:r>
        <w:rPr>
          <w:rStyle w:val="6"/>
          <w:rFonts w:hint="eastAsia" w:ascii="黑体" w:hAnsi="黑体" w:eastAsia="黑体" w:cs="黑体"/>
          <w:i w:val="0"/>
          <w:iCs w:val="0"/>
          <w:color w:val="FF0000"/>
          <w:sz w:val="21"/>
          <w:szCs w:val="21"/>
          <w:u w:val="single" w:color="auto"/>
          <w:shd w:val="clear" w:color="auto" w:fill="FFFFFF"/>
        </w:rPr>
        <w:t>焦点</w:t>
      </w:r>
      <w:r>
        <w:rPr>
          <w:rStyle w:val="6"/>
          <w:rFonts w:hint="eastAsia" w:ascii="黑体" w:hAnsi="黑体" w:eastAsia="黑体" w:cs="黑体"/>
          <w:i w:val="0"/>
          <w:iCs w:val="0"/>
          <w:color w:val="000000"/>
          <w:szCs w:val="21"/>
          <w:shd w:val="clear" w:color="auto" w:fill="FFFFFF"/>
        </w:rPr>
        <w:t>；经凹透镜折射后向外发散，但其反向延长线过</w:t>
      </w:r>
      <w:r>
        <w:rPr>
          <w:rStyle w:val="6"/>
          <w:rFonts w:hint="eastAsia" w:ascii="黑体" w:hAnsi="黑体" w:eastAsia="黑体" w:cs="黑体"/>
          <w:i w:val="0"/>
          <w:iCs w:val="0"/>
          <w:color w:val="FF0000"/>
          <w:sz w:val="21"/>
          <w:szCs w:val="21"/>
          <w:u w:val="single" w:color="auto"/>
          <w:shd w:val="clear" w:color="auto" w:fill="FFFFFF"/>
        </w:rPr>
        <w:t>同侧焦点</w:t>
      </w:r>
      <w:r>
        <w:rPr>
          <w:rStyle w:val="6"/>
          <w:rFonts w:hint="eastAsia" w:ascii="黑体" w:hAnsi="黑体" w:eastAsia="黑体" w:cs="黑体"/>
          <w:i w:val="0"/>
          <w:iCs w:val="0"/>
          <w:color w:val="000000"/>
          <w:szCs w:val="21"/>
          <w:shd w:val="clear" w:color="auto" w:fill="FFFFFF"/>
        </w:rPr>
        <w:t>，如图所示。</w:t>
      </w:r>
    </w:p>
    <w:p w14:paraId="171BB303">
      <w:pPr>
        <w:widowControl/>
        <w:shd w:val="clear" w:color="auto" w:fill="FFFFFF"/>
        <w:autoSpaceDE w:val="0"/>
        <w:spacing w:line="360" w:lineRule="auto"/>
        <w:ind w:firstLine="480" w:firstLineChars="200"/>
        <w:jc w:val="center"/>
        <w:rPr>
          <w:rFonts w:hint="eastAsia" w:ascii="黑体" w:hAnsi="黑体" w:eastAsia="黑体" w:cs="黑体"/>
          <w:kern w:val="0"/>
          <w:sz w:val="24"/>
        </w:rPr>
      </w:pPr>
      <w:r>
        <w:rPr>
          <w:rFonts w:hint="eastAsia" w:ascii="黑体" w:hAnsi="黑体" w:eastAsia="黑体" w:cs="黑体"/>
          <w:kern w:val="0"/>
          <w:sz w:val="24"/>
        </w:rPr>
        <w:drawing>
          <wp:inline distT="0" distB="0" distL="114300" distR="114300">
            <wp:extent cx="4834890" cy="786130"/>
            <wp:effectExtent l="0" t="0" r="0" b="635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4890" cy="78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98B84">
      <w:pPr>
        <w:widowControl/>
        <w:shd w:val="clear" w:color="auto" w:fill="FFFFFF"/>
        <w:autoSpaceDE w:val="0"/>
        <w:spacing w:line="360" w:lineRule="auto"/>
        <w:ind w:firstLine="360" w:firstLineChars="200"/>
        <w:jc w:val="center"/>
        <w:rPr>
          <w:rFonts w:hint="eastAsia" w:ascii="黑体" w:hAnsi="黑体" w:eastAsia="黑体" w:cs="黑体"/>
          <w:color w:val="000000"/>
          <w:kern w:val="0"/>
          <w:sz w:val="18"/>
          <w:szCs w:val="18"/>
        </w:rPr>
      </w:pPr>
      <w:r>
        <w:rPr>
          <w:rFonts w:hint="eastAsia" w:ascii="黑体" w:hAnsi="黑体" w:eastAsia="黑体" w:cs="黑体"/>
          <w:color w:val="000000"/>
          <w:kern w:val="0"/>
          <w:sz w:val="18"/>
          <w:szCs w:val="18"/>
        </w:rPr>
        <w:t>图平行于主轴的光线</w:t>
      </w:r>
    </w:p>
    <w:p w14:paraId="29474876">
      <w:pPr>
        <w:spacing w:line="360" w:lineRule="auto"/>
        <w:rPr>
          <w:rStyle w:val="6"/>
          <w:rFonts w:hint="eastAsia" w:ascii="黑体" w:hAnsi="黑体" w:eastAsia="黑体" w:cs="黑体"/>
          <w:i w:val="0"/>
          <w:iCs w:val="0"/>
          <w:color w:val="000000"/>
          <w:szCs w:val="21"/>
          <w:shd w:val="clear" w:color="auto" w:fill="FFFFFF"/>
        </w:rPr>
      </w:pPr>
      <w:r>
        <w:rPr>
          <w:rStyle w:val="6"/>
          <w:rFonts w:hint="eastAsia" w:ascii="黑体" w:hAnsi="黑体" w:eastAsia="黑体" w:cs="黑体"/>
          <w:i w:val="0"/>
          <w:iCs w:val="0"/>
          <w:color w:val="000000"/>
          <w:szCs w:val="21"/>
          <w:shd w:val="clear" w:color="auto" w:fill="FFFFFF"/>
        </w:rPr>
        <w:t>（3）经过凸透镜焦点的光线经凸透镜折射后平行于</w:t>
      </w:r>
      <w:r>
        <w:rPr>
          <w:rStyle w:val="6"/>
          <w:rFonts w:hint="eastAsia" w:ascii="黑体" w:hAnsi="黑体" w:eastAsia="黑体" w:cs="黑体"/>
          <w:i w:val="0"/>
          <w:iCs w:val="0"/>
          <w:color w:val="FF0000"/>
          <w:sz w:val="21"/>
          <w:szCs w:val="21"/>
          <w:u w:val="single" w:color="auto"/>
          <w:shd w:val="clear" w:color="auto" w:fill="FFFFFF"/>
        </w:rPr>
        <w:t>主光轴</w:t>
      </w:r>
      <w:r>
        <w:rPr>
          <w:rStyle w:val="6"/>
          <w:rFonts w:hint="eastAsia" w:ascii="黑体" w:hAnsi="黑体" w:eastAsia="黑体" w:cs="黑体"/>
          <w:i w:val="0"/>
          <w:iCs w:val="0"/>
          <w:color w:val="000000"/>
          <w:szCs w:val="21"/>
          <w:shd w:val="clear" w:color="auto" w:fill="FFFFFF"/>
        </w:rPr>
        <w:t>；射向异侧焦点的光线经凹透镜折射后平行于</w:t>
      </w:r>
      <w:r>
        <w:rPr>
          <w:rStyle w:val="6"/>
          <w:rFonts w:hint="eastAsia" w:ascii="黑体" w:hAnsi="黑体" w:eastAsia="黑体" w:cs="黑体"/>
          <w:i w:val="0"/>
          <w:iCs w:val="0"/>
          <w:color w:val="FF0000"/>
          <w:sz w:val="21"/>
          <w:szCs w:val="21"/>
          <w:u w:val="single" w:color="auto"/>
          <w:shd w:val="clear" w:color="auto" w:fill="FFFFFF"/>
        </w:rPr>
        <w:t>主光轴</w:t>
      </w:r>
      <w:r>
        <w:rPr>
          <w:rStyle w:val="6"/>
          <w:rFonts w:hint="eastAsia" w:ascii="黑体" w:hAnsi="黑体" w:eastAsia="黑体" w:cs="黑体"/>
          <w:i w:val="0"/>
          <w:iCs w:val="0"/>
          <w:color w:val="000000"/>
          <w:szCs w:val="21"/>
          <w:shd w:val="clear" w:color="auto" w:fill="FFFFFF"/>
        </w:rPr>
        <w:t>，如图所示。</w:t>
      </w:r>
    </w:p>
    <w:p w14:paraId="21518E89">
      <w:pPr>
        <w:pStyle w:val="9"/>
        <w:spacing w:line="360" w:lineRule="auto"/>
        <w:rPr>
          <w:rFonts w:hint="eastAsia" w:ascii="黑体" w:hAnsi="黑体" w:eastAsia="黑体" w:cs="黑体"/>
          <w:kern w:val="0"/>
          <w:sz w:val="24"/>
        </w:rPr>
      </w:pPr>
      <w:r>
        <w:rPr>
          <w:rFonts w:hint="eastAsia" w:ascii="黑体" w:hAnsi="黑体" w:eastAsia="黑体" w:cs="黑体"/>
          <w:kern w:val="0"/>
          <w:sz w:val="24"/>
        </w:rPr>
        <w:drawing>
          <wp:inline distT="0" distB="0" distL="114300" distR="114300">
            <wp:extent cx="5126355" cy="761365"/>
            <wp:effectExtent l="0" t="0" r="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6355" cy="76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A97E1">
      <w:pPr>
        <w:pStyle w:val="9"/>
        <w:spacing w:line="360" w:lineRule="auto"/>
        <w:jc w:val="center"/>
        <w:rPr>
          <w:rStyle w:val="6"/>
          <w:rFonts w:hint="eastAsia" w:ascii="黑体" w:hAnsi="黑体" w:eastAsia="黑体" w:cs="黑体"/>
          <w:b w:val="0"/>
          <w:bCs w:val="0"/>
          <w:i w:val="0"/>
          <w:iCs w:val="0"/>
          <w:color w:val="000000"/>
          <w:szCs w:val="21"/>
          <w:shd w:val="clear" w:color="auto" w:fill="FFFFFF"/>
          <w:lang w:val="en-US" w:eastAsia="zh-CN"/>
        </w:rPr>
      </w:pPr>
      <w:r>
        <w:rPr>
          <w:rFonts w:hint="eastAsia" w:ascii="黑体" w:hAnsi="黑体" w:eastAsia="黑体" w:cs="黑体"/>
          <w:kern w:val="0"/>
          <w:sz w:val="18"/>
          <w:szCs w:val="18"/>
        </w:rPr>
        <w:t>过焦点的光线</w:t>
      </w:r>
    </w:p>
    <w:p w14:paraId="23DE364F">
      <w:pPr>
        <w:tabs>
          <w:tab w:val="left" w:pos="1440"/>
        </w:tabs>
        <w:bidi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609590" cy="475615"/>
            <wp:effectExtent l="0" t="0" r="13970" b="12065"/>
            <wp:docPr id="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91B06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8"/>
          <w:rFonts w:eastAsia="黑体"/>
          <w:szCs w:val="21"/>
        </w:rPr>
        <w:t>【典例</w:t>
      </w:r>
      <w:r>
        <w:rPr>
          <w:rStyle w:val="8"/>
          <w:rFonts w:hint="eastAsia" w:eastAsia="黑体"/>
          <w:szCs w:val="21"/>
          <w:lang w:val="en-US" w:eastAsia="zh-CN"/>
        </w:rPr>
        <w:t>3-1</w:t>
      </w:r>
      <w:r>
        <w:rPr>
          <w:rStyle w:val="8"/>
          <w:rFonts w:eastAsia="黑体"/>
          <w:szCs w:val="21"/>
        </w:rPr>
        <w:t>】</w:t>
      </w:r>
      <w:r>
        <w:t>五行相生克强调了水克火，但是水结冰后却能生火。把冰块磨成中间厚边缘薄的形状，就能利用太阳光生火，这个技能有时候还能救命。下列说法正确的是（　　）</w:t>
      </w:r>
    </w:p>
    <w:p w14:paraId="337F424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A．磨冰生火利用了光的直线传播</w:t>
      </w:r>
      <w:r>
        <w:tab/>
      </w:r>
      <w:r>
        <w:t>B．磨好的冰只对平行的太阳光有会聚作用</w:t>
      </w:r>
    </w:p>
    <w:p w14:paraId="7D96CCAF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C．磨冰生火利用了光的折射</w:t>
      </w:r>
      <w:r>
        <w:tab/>
      </w:r>
      <w:r>
        <w:t>D．磨冰生火利用了光的反射</w:t>
      </w:r>
    </w:p>
    <w:p w14:paraId="17E8F296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Style w:val="8"/>
          <w:rFonts w:eastAsia="黑体"/>
          <w:szCs w:val="21"/>
        </w:rPr>
        <w:t>【典例</w:t>
      </w:r>
      <w:r>
        <w:rPr>
          <w:rStyle w:val="8"/>
          <w:rFonts w:hint="eastAsia" w:eastAsia="黑体"/>
          <w:szCs w:val="21"/>
          <w:lang w:val="en-US" w:eastAsia="zh-CN"/>
        </w:rPr>
        <w:t>3-2</w:t>
      </w:r>
      <w:r>
        <w:rPr>
          <w:rStyle w:val="8"/>
          <w:rFonts w:eastAsia="黑体"/>
          <w:szCs w:val="21"/>
        </w:rPr>
        <w:t>】</w:t>
      </w:r>
      <w:r>
        <w:t>用小气球充水后制成水透镜模拟眼球中的晶状体，如图甲表示正常眼睛的晶状体，测得其焦距为10cm，将丙分别挤压成乙、丙的形状，然后分别测量它们的焦距，测得焦距大于10cm的是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（均选填“丁”或“戊”）；凸透镜越厚，其焦距越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（选填“长”或“短”）。</w:t>
      </w:r>
    </w:p>
    <w:p w14:paraId="1B18668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886325" cy="1123950"/>
            <wp:effectExtent l="0" t="0" r="5715" b="3810"/>
            <wp:docPr id="100017" name="图片 100017" descr="@@@b4104041-dfad-403e-a6af-a6f7dcda7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b4104041-dfad-403e-a6af-a6f7dcda770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D218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Style w:val="8"/>
          <w:rFonts w:eastAsia="黑体"/>
          <w:szCs w:val="21"/>
        </w:rPr>
        <w:t>【典例</w:t>
      </w:r>
      <w:r>
        <w:rPr>
          <w:rStyle w:val="8"/>
          <w:rFonts w:hint="eastAsia" w:eastAsia="黑体"/>
          <w:szCs w:val="21"/>
          <w:lang w:val="en-US" w:eastAsia="zh-CN"/>
        </w:rPr>
        <w:t>3-3</w:t>
      </w:r>
      <w:r>
        <w:rPr>
          <w:rStyle w:val="8"/>
          <w:rFonts w:eastAsia="黑体"/>
          <w:szCs w:val="21"/>
        </w:rPr>
        <w:t>】</w:t>
      </w:r>
      <w:r>
        <w:t>(1)如图所示，已知反射光线OB，画出入射光线AO并标出入射角及大小。</w:t>
      </w:r>
    </w:p>
    <w:p w14:paraId="1834304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19300" cy="1076325"/>
            <wp:effectExtent l="0" t="0" r="7620" b="5715"/>
            <wp:docPr id="100027" name="图片 100027" descr="@@@ea68cef3-2c5e-400d-a7e0-404c78dd43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ea68cef3-2c5e-400d-a7e0-404c78dd43f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BA17">
      <w:pPr>
        <w:shd w:val="clear" w:color="auto" w:fill="auto"/>
        <w:spacing w:before="0" w:after="0" w:line="360" w:lineRule="auto"/>
        <w:ind w:left="420" w:firstLine="0"/>
        <w:jc w:val="left"/>
        <w:textAlignment w:val="center"/>
      </w:pPr>
      <w:r>
        <w:t>(2)请画出图中平行于主光轴的光线经凹透镜后的折射光路图；</w:t>
      </w:r>
    </w:p>
    <w:p w14:paraId="17FEF62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95500" cy="1038225"/>
            <wp:effectExtent l="0" t="0" r="7620" b="13335"/>
            <wp:docPr id="100029" name="图片 100029" descr="@@@994ddbd8-2d0b-4ef8-af79-b442daa490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994ddbd8-2d0b-4ef8-af79-b442daa4901d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2B40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rPr>
          <w:rStyle w:val="8"/>
          <w:rFonts w:hint="eastAsia" w:eastAsia="黑体"/>
          <w:szCs w:val="21"/>
        </w:rPr>
        <w:t>【</w:t>
      </w:r>
      <w:r>
        <w:rPr>
          <w:rStyle w:val="8"/>
          <w:rFonts w:hint="eastAsia" w:eastAsia="黑体"/>
          <w:szCs w:val="21"/>
          <w:lang w:val="en-US" w:eastAsia="zh-CN"/>
        </w:rPr>
        <w:t>变式3-1</w:t>
      </w:r>
      <w:r>
        <w:rPr>
          <w:rStyle w:val="8"/>
          <w:rFonts w:hint="eastAsia" w:eastAsia="黑体"/>
          <w:szCs w:val="21"/>
        </w:rPr>
        <w:t>】</w:t>
      </w:r>
      <w:r>
        <w:t>关于凸透镜和凹透镜，下列说法中正确的是（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4663D75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A．几束光经过凸透镜后一定会聚到一点</w:t>
      </w:r>
    </w:p>
    <w:p w14:paraId="58AA2F28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B．几束光经过凸透镜后，一定会平行射出</w:t>
      </w:r>
    </w:p>
    <w:p w14:paraId="6AE70DB7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C．凹透镜对光有发散作用</w:t>
      </w:r>
    </w:p>
    <w:p w14:paraId="4CD2367E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D．几束光经过凹透镜，折射光线的反向延长线一定会相交</w:t>
      </w:r>
    </w:p>
    <w:p w14:paraId="4A212BA5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Style w:val="8"/>
          <w:rFonts w:hint="eastAsia" w:eastAsia="黑体"/>
          <w:szCs w:val="21"/>
        </w:rPr>
        <w:t>【</w:t>
      </w:r>
      <w:r>
        <w:rPr>
          <w:rStyle w:val="8"/>
          <w:rFonts w:hint="eastAsia" w:eastAsia="黑体"/>
          <w:szCs w:val="21"/>
          <w:lang w:val="en-US" w:eastAsia="zh-CN"/>
        </w:rPr>
        <w:t>变式3-2</w:t>
      </w:r>
      <w:r>
        <w:rPr>
          <w:rStyle w:val="8"/>
          <w:rFonts w:hint="eastAsia" w:eastAsia="黑体"/>
          <w:szCs w:val="21"/>
        </w:rPr>
        <w:t>】</w:t>
      </w:r>
      <w:r>
        <w:t>中午时分，小强物理实验小组在操场上利用如图所示的装置进行实验，让太阳光经过凸透镜后，结果发现在光屏上得到一个最小、最亮的光斑，如图所示。经过分析，你认为这光斑是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的像，该凸透镜的焦距是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cm。</w:t>
      </w:r>
    </w:p>
    <w:p w14:paraId="46E9015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4900" cy="1314450"/>
            <wp:effectExtent l="0" t="0" r="7620" b="11430"/>
            <wp:docPr id="100019" name="图片 100019" descr="@@@5c79ab12-c61d-46b2-8d50-407987a396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5c79ab12-c61d-46b2-8d50-407987a396c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08A7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Style w:val="8"/>
          <w:rFonts w:hint="eastAsia" w:eastAsia="黑体"/>
          <w:szCs w:val="21"/>
        </w:rPr>
        <w:t>【</w:t>
      </w:r>
      <w:r>
        <w:rPr>
          <w:rStyle w:val="8"/>
          <w:rFonts w:hint="eastAsia" w:eastAsia="黑体"/>
          <w:szCs w:val="21"/>
          <w:lang w:val="en-US" w:eastAsia="zh-CN"/>
        </w:rPr>
        <w:t>变式3-3</w:t>
      </w:r>
      <w:r>
        <w:rPr>
          <w:rStyle w:val="8"/>
          <w:rFonts w:hint="eastAsia" w:eastAsia="黑体"/>
          <w:szCs w:val="21"/>
        </w:rPr>
        <w:t>】</w:t>
      </w:r>
      <w:r>
        <w:t>如图所示，</w:t>
      </w:r>
      <w:r>
        <w:rPr>
          <w:rFonts w:ascii="Times New Roman" w:hAnsi="Times New Roman" w:eastAsia="Times New Roman" w:cs="Times New Roman"/>
          <w:i/>
        </w:rPr>
        <w:t>F</w:t>
      </w:r>
      <w:r>
        <w:t>点既是凸透镜的焦点，也是凹透镜的虚焦点，请你画出图中两条平行于主光轴的光线经过两个透镜的光路图。</w:t>
      </w:r>
    </w:p>
    <w:p w14:paraId="5EEEB27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00275" cy="1133475"/>
            <wp:effectExtent l="0" t="0" r="9525" b="9525"/>
            <wp:docPr id="100021" name="图片 100021" descr="@@@def321b3-2388-4bf7-9ed5-ab8fa6a384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def321b3-2388-4bf7-9ed5-ab8fa6a384a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81BD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rPr>
          <w:rStyle w:val="8"/>
          <w:rFonts w:hint="eastAsia" w:eastAsia="黑体"/>
          <w:szCs w:val="21"/>
        </w:rPr>
        <w:t>【</w:t>
      </w:r>
      <w:r>
        <w:rPr>
          <w:rStyle w:val="8"/>
          <w:rFonts w:hint="eastAsia" w:eastAsia="黑体"/>
          <w:szCs w:val="21"/>
          <w:lang w:val="en-US" w:eastAsia="zh-CN"/>
        </w:rPr>
        <w:t>变式3-4</w:t>
      </w:r>
      <w:r>
        <w:rPr>
          <w:rStyle w:val="8"/>
          <w:rFonts w:hint="eastAsia" w:eastAsia="黑体"/>
          <w:szCs w:val="21"/>
        </w:rPr>
        <w:t>】</w:t>
      </w:r>
      <w:r>
        <w:t>根据已给出的入（折）射光线，分别画出它们的折（入）射光线。</w:t>
      </w:r>
    </w:p>
    <w:p w14:paraId="29055DD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81175" cy="1123950"/>
            <wp:effectExtent l="0" t="0" r="1905" b="3810"/>
            <wp:docPr id="100039" name="图片 100039" descr="@@@80ab9129-7638-4a58-9463-e5cf9331e0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80ab9129-7638-4a58-9463-e5cf9331e01e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66DB788">
      <w:pPr>
        <w:tabs>
          <w:tab w:val="left" w:pos="1440"/>
        </w:tabs>
        <w:bidi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581015" cy="354330"/>
            <wp:effectExtent l="0" t="0" r="12065" b="11430"/>
            <wp:docPr id="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9EAED">
      <w:pPr>
        <w:spacing w:before="0" w:after="0" w:line="360" w:lineRule="auto"/>
        <w:ind w:left="0" w:firstLine="0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一、单选题</w:t>
      </w:r>
    </w:p>
    <w:p w14:paraId="59B021FE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1．如图所示，属于凸透镜的是（　　）</w:t>
      </w:r>
    </w:p>
    <w:p w14:paraId="49389F5E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19375" cy="857250"/>
            <wp:effectExtent l="0" t="0" r="1905" b="11430"/>
            <wp:docPr id="9" name="图片 9" descr="@@@a7ac4dd9-4bd0-42ca-a4e5-ea1d9b14be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a7ac4dd9-4bd0-42ca-a4e5-ea1d9b14bebc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4B2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A．①②③</w:t>
      </w:r>
      <w:r>
        <w:tab/>
      </w:r>
      <w:r>
        <w:t>B．①②④⑤</w:t>
      </w:r>
    </w:p>
    <w:p w14:paraId="618A9B07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C．①③⑤</w:t>
      </w:r>
      <w:r>
        <w:tab/>
      </w:r>
      <w:r>
        <w:t>D．②④⑥</w:t>
      </w:r>
    </w:p>
    <w:p w14:paraId="4ECA491F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2．随手丢弃的矿泉水瓶是森林火灾频发的“罪魁祸首”之一，因为这些装有水的瓶子在阳光照射下能引燃茅草等物体。此时，这些装有水的瓶子相当于（　　）</w:t>
      </w:r>
    </w:p>
    <w:p w14:paraId="222AC6F4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</w:pPr>
      <w:r>
        <w:t>A．凸面镜</w:t>
      </w:r>
      <w:r>
        <w:tab/>
      </w:r>
      <w:r>
        <w:t>B．凹透镜</w:t>
      </w:r>
      <w:r>
        <w:tab/>
      </w:r>
      <w:r>
        <w:t>C．凸透镜</w:t>
      </w:r>
      <w:r>
        <w:tab/>
      </w:r>
      <w:r>
        <w:t>D．平面镜</w:t>
      </w:r>
    </w:p>
    <w:p w14:paraId="5F3F71BF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3．一束光沿着平行主光轴的方向射到凸透镜上，如图，则光路图正确的是（　　）</w:t>
      </w:r>
    </w:p>
    <w:p w14:paraId="36B45E5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828675"/>
            <wp:effectExtent l="0" t="0" r="3810" b="9525"/>
            <wp:docPr id="14" name="图片 14" descr="@@@890aa119-909a-4c4b-b93f-c4af1dbe33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@@@890aa119-909a-4c4b-b93f-c4af1dbe33ea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819150"/>
            <wp:effectExtent l="0" t="0" r="13335" b="3810"/>
            <wp:docPr id="24" name="图片 24" descr="@@@0580aacd-a4e9-48cf-8f69-94c5f9497a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@@@0580aacd-a4e9-48cf-8f69-94c5f9497a1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D6E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71650" cy="933450"/>
            <wp:effectExtent l="0" t="0" r="11430" b="11430"/>
            <wp:docPr id="25" name="图片 25" descr="@@@052c61c5-e819-4b03-9693-e922a6886c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@@@052c61c5-e819-4b03-9693-e922a6886c4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1000125"/>
            <wp:effectExtent l="0" t="0" r="5715" b="5715"/>
            <wp:docPr id="26" name="图片 26" descr="@@@60123c1a-57eb-422c-a2da-2646ec84c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@@@60123c1a-57eb-422c-a2da-2646ec84c66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1489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4．炎炎夏日，汽车停在露天车场，若把装满水的矿泉水瓶留在车内，这是因为这瓶水（　　）</w:t>
      </w:r>
    </w:p>
    <w:p w14:paraId="24681A50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1209675"/>
            <wp:effectExtent l="0" t="0" r="9525" b="9525"/>
            <wp:docPr id="27" name="图片 27" descr="@@@6806772e-d968-4d26-ad3e-0ab41e649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@@@6806772e-d968-4d26-ad3e-0ab41e64942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05FFC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A．相当于一个凸透镜，会聚光线</w:t>
      </w:r>
    </w:p>
    <w:p w14:paraId="5101799B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B．相当于一个凸透镜，发散光线</w:t>
      </w:r>
    </w:p>
    <w:p w14:paraId="3D574CED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C．相当于一个凹透镜，会聚光线</w:t>
      </w:r>
    </w:p>
    <w:p w14:paraId="2093E508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D．相当于一个凹透镜，发散光线</w:t>
      </w:r>
    </w:p>
    <w:p w14:paraId="63D33697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</w:p>
    <w:p w14:paraId="31B0C970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5．晴朗的夏日中午，往树或花的叶子上浇水，常会把叶子烧焦。其原因是（　　）</w:t>
      </w:r>
    </w:p>
    <w:p w14:paraId="535747EF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A．水滴容易透过阳光</w:t>
      </w:r>
    </w:p>
    <w:p w14:paraId="4777E5F2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B．水滴会使阳光会聚，把叶子烧焦</w:t>
      </w:r>
    </w:p>
    <w:p w14:paraId="4D1AD460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C．水滴蒸发，带走叶子的热量</w:t>
      </w:r>
    </w:p>
    <w:p w14:paraId="576838E2">
      <w:pPr>
        <w:shd w:val="clear" w:color="auto" w:fill="auto"/>
        <w:spacing w:before="0" w:after="0" w:line="360" w:lineRule="auto"/>
        <w:ind w:left="315" w:firstLine="0"/>
        <w:jc w:val="left"/>
        <w:textAlignment w:val="center"/>
      </w:pPr>
      <w:r>
        <w:t>D．水滴在阳光下温度升高，把叶子烫焦</w:t>
      </w:r>
    </w:p>
    <w:p w14:paraId="79AB6E76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6．如图所示，前后两块相邻透镜的焦点恰好重合，从光源S点向右发出一条与主光轴平行的光线，先后经2个凸透镜折射和一个凹透镜折射，在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t>、</w:t>
      </w:r>
      <w:r>
        <w:rPr>
          <w:rFonts w:ascii="Times New Roman" w:hAnsi="Times New Roman" w:eastAsia="Times New Roman" w:cs="Times New Roman"/>
          <w:i/>
        </w:rPr>
        <w:t>D</w:t>
      </w:r>
      <w:r>
        <w:t>四段光线中，其中描绘错误的是（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723C47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14800" cy="828675"/>
            <wp:effectExtent l="0" t="0" r="0" b="9525"/>
            <wp:docPr id="28" name="图片 28" descr="@@@dc18181f-22c6-42db-a8f6-a341ce1ec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@@@dc18181f-22c6-42db-a8f6-a341ce1ec88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FD74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i/>
        </w:rPr>
        <w:t>A</w:t>
      </w:r>
      <w:r>
        <w:t>段光线</w:t>
      </w:r>
      <w:r>
        <w:tab/>
      </w:r>
      <w:r>
        <w:t>B．</w:t>
      </w:r>
      <w:r>
        <w:rPr>
          <w:rFonts w:ascii="Times New Roman" w:hAnsi="Times New Roman" w:eastAsia="Times New Roman" w:cs="Times New Roman"/>
          <w:i/>
        </w:rPr>
        <w:t>B</w:t>
      </w:r>
      <w:r>
        <w:t>段光线</w:t>
      </w:r>
      <w:r>
        <w:tab/>
      </w:r>
      <w:r>
        <w:t>C．</w:t>
      </w:r>
      <w:r>
        <w:rPr>
          <w:rFonts w:ascii="Times New Roman" w:hAnsi="Times New Roman" w:eastAsia="Times New Roman" w:cs="Times New Roman"/>
          <w:i/>
        </w:rPr>
        <w:t>C</w:t>
      </w:r>
      <w:r>
        <w:t>段光线</w:t>
      </w:r>
      <w:r>
        <w:tab/>
      </w:r>
      <w:r>
        <w:t>D．</w:t>
      </w:r>
      <w:r>
        <w:rPr>
          <w:rFonts w:ascii="Times New Roman" w:hAnsi="Times New Roman" w:eastAsia="Times New Roman" w:cs="Times New Roman"/>
          <w:i/>
        </w:rPr>
        <w:t>D</w:t>
      </w:r>
      <w:r>
        <w:t>段光线</w:t>
      </w:r>
    </w:p>
    <w:p w14:paraId="33D7B994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7．在“探究凸透镜成像规律”得实验中，用黑纸把透镜的上半部分挡住，则屏上的像将会发生的变化是（　　）</w:t>
      </w:r>
    </w:p>
    <w:p w14:paraId="4300B4C8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A．亮度变暗，只有上半部的像</w:t>
      </w:r>
      <w:r>
        <w:tab/>
      </w:r>
      <w:r>
        <w:t>B．亮度变暗，仍能成完整的像</w:t>
      </w:r>
    </w:p>
    <w:p w14:paraId="00DC9FA1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</w:pPr>
      <w:r>
        <w:t>C．亮度不变，上半部消失只有下半部的像</w:t>
      </w:r>
      <w:r>
        <w:tab/>
      </w:r>
      <w:r>
        <w:t>D．亮度不变，下半部消失只有上半部的像</w:t>
      </w:r>
    </w:p>
    <w:p w14:paraId="306313B0">
      <w:pPr>
        <w:spacing w:before="0" w:after="0" w:line="360" w:lineRule="auto"/>
        <w:ind w:left="0" w:firstLine="0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二、填空题</w:t>
      </w:r>
    </w:p>
    <w:p w14:paraId="048139DB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 xml:space="preserve">8．小华将凸透镜正对着太阳，使之在光屏上形成最小、最亮的光斑，可知凸透镜对光有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作用；如图表示小华用激光分别射向甲、乙两透镜后光的传播路径，由图可知甲透镜应是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透镜，乙透镜应是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透镜。（选填“凹”或“凸”）</w:t>
      </w:r>
    </w:p>
    <w:p w14:paraId="7E32D1B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24075" cy="800100"/>
            <wp:effectExtent l="0" t="0" r="9525" b="7620"/>
            <wp:docPr id="29" name="图片 29" descr="@@@69b92dd6-fcb2-4655-b398-9ba74665fb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@@@69b92dd6-fcb2-4655-b398-9ba74665fb5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9966">
      <w:pPr>
        <w:shd w:val="clear" w:color="auto" w:fill="auto"/>
        <w:spacing w:before="0" w:after="0" w:line="360" w:lineRule="auto"/>
        <w:ind w:left="315" w:hanging="315"/>
        <w:jc w:val="left"/>
        <w:textAlignment w:val="center"/>
      </w:pPr>
      <w:r>
        <w:t>9．如图，西汉时期的《淮南万毕术》中记载有“削冰令圆，举以向日，以艾承其影，则火生。”“削冰令圆”就是把冰块制成凸透镜，凸透镜对光线有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作用，若要“火生”应把“艾”放在透镜的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位置。</w:t>
      </w:r>
    </w:p>
    <w:p w14:paraId="5496FBAB">
      <w:pPr>
        <w:shd w:val="clear" w:color="auto" w:fill="auto"/>
        <w:spacing w:before="0" w:after="0" w:line="360" w:lineRule="auto"/>
        <w:ind w:left="315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14550" cy="2362200"/>
            <wp:effectExtent l="0" t="0" r="3810" b="0"/>
            <wp:docPr id="34" name="图片 34" descr="@@@033f58ab-5ca9-4d31-9f27-9741a5821f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@@@033f58ab-5ca9-4d31-9f27-9741a5821f9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57B6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 xml:space="preserve">10．凸透镜对光有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 xml:space="preserve">作用，凹透镜对光有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作用。如图所示，正对着太阳光的放大镜能够在另一侧的纸面上形成一个很小、很亮的光斑，并将纸烤焦。由此可知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透镜。</w:t>
      </w:r>
    </w:p>
    <w:p w14:paraId="19FAA28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1219200"/>
            <wp:effectExtent l="0" t="0" r="3810" b="0"/>
            <wp:docPr id="37" name="图片 37" descr="@@@2c060dc9-f2a1-4e8c-a702-39359e6a5b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@@@2c060dc9-f2a1-4e8c-a702-39359e6a5ba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1EC5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 xml:space="preserve">11．如图所示，是小欣同学用激光分别射向透镜后光的传播路径，由图可知虚线框中的透镜是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透镜。</w:t>
      </w:r>
    </w:p>
    <w:p w14:paraId="60FFCE1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790575"/>
            <wp:effectExtent l="0" t="0" r="1905" b="1905"/>
            <wp:docPr id="38" name="图片 38" descr="@@@6bff98a4-585b-48f0-803b-bba08c7ab0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@@@6bff98a4-585b-48f0-803b-bba08c7ab0d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3462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12．很多家里门的观察窗上都安装有一个“猫眼”，从门内观察到外面的人是正立、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（选填“缩小”或“放大”）的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（选填“实”或“虚”）像，猫眼其实相当于一个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透镜。</w:t>
      </w:r>
    </w:p>
    <w:p w14:paraId="62C26C9B">
      <w:pPr>
        <w:spacing w:before="0" w:after="0" w:line="360" w:lineRule="auto"/>
        <w:ind w:left="0" w:firstLine="0"/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三、作图题</w:t>
      </w:r>
    </w:p>
    <w:p w14:paraId="020AA4D9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13．根据光路图，在方框中填上适当透镜。</w:t>
      </w:r>
    </w:p>
    <w:p w14:paraId="11BFA14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95425" cy="647700"/>
            <wp:effectExtent l="0" t="0" r="13335" b="7620"/>
            <wp:docPr id="39" name="图片 39" descr="@@@0072a08a-76f7-4ef7-aef4-798363673b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@@@0072a08a-76f7-4ef7-aef4-798363673bc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2156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14．补全光路。</w:t>
      </w:r>
    </w:p>
    <w:p w14:paraId="4742214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95475" cy="1028700"/>
            <wp:effectExtent l="0" t="0" r="9525" b="7620"/>
            <wp:docPr id="42" name="图片 42" descr="@@@cd524852-df18-4540-86a2-017dde7aa3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@@@cd524852-df18-4540-86a2-017dde7aa34c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67EA0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15．如图所示，</w:t>
      </w:r>
      <w:r>
        <w:rPr>
          <w:rFonts w:ascii="Times New Roman" w:hAnsi="Times New Roman" w:eastAsia="Times New Roman" w:cs="Times New Roman"/>
          <w:i/>
        </w:rPr>
        <w:t>F</w:t>
      </w:r>
      <w:r>
        <w:t>是凸透镜的焦点，请画出这2束入射光线通过透镜的折射光线。</w:t>
      </w:r>
    </w:p>
    <w:p w14:paraId="0B215AB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24075" cy="1133475"/>
            <wp:effectExtent l="0" t="0" r="9525" b="9525"/>
            <wp:docPr id="45" name="图片 45" descr="@@@6ef5a88e-3434-4d78-a10e-7264d4e73b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@@@6ef5a88e-3434-4d78-a10e-7264d4e73b3b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58CB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16．如图所示，已知图中</w:t>
      </w:r>
      <w:r>
        <w:rPr>
          <w:rFonts w:ascii="Times New Roman" w:hAnsi="Times New Roman" w:eastAsia="Times New Roman" w:cs="Times New Roman"/>
          <w:i/>
        </w:rPr>
        <w:t>A</w:t>
      </w:r>
      <w:r>
        <w:t>′</w:t>
      </w:r>
      <w:r>
        <w:rPr>
          <w:rFonts w:ascii="Times New Roman" w:hAnsi="Times New Roman" w:eastAsia="Times New Roman" w:cs="Times New Roman"/>
          <w:i/>
        </w:rPr>
        <w:t>B</w:t>
      </w:r>
      <w:r>
        <w:t>′是</w:t>
      </w:r>
      <w:r>
        <w:rPr>
          <w:rFonts w:ascii="Times New Roman" w:hAnsi="Times New Roman" w:eastAsia="Times New Roman" w:cs="Times New Roman"/>
          <w:i/>
        </w:rPr>
        <w:t>AB</w:t>
      </w:r>
      <w:r>
        <w:t>的像，请在图中画出透镜，并确定透镜的焦点。</w:t>
      </w:r>
    </w:p>
    <w:p w14:paraId="4AB5D5B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0225" cy="885825"/>
            <wp:effectExtent l="0" t="0" r="13335" b="13335"/>
            <wp:docPr id="48" name="图片 48" descr="@@@2578efde-6bc4-49c4-bc5b-5a3b1652d0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@@@2578efde-6bc4-49c4-bc5b-5a3b1652d07b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A9C6">
      <w:pPr>
        <w:shd w:val="clear" w:color="auto" w:fill="auto"/>
        <w:spacing w:before="0" w:after="0" w:line="360" w:lineRule="auto"/>
        <w:ind w:left="420" w:hanging="420"/>
        <w:jc w:val="left"/>
        <w:textAlignment w:val="center"/>
      </w:pPr>
      <w:r>
        <w:t>17．请在图中画出入射光线经凹透镜后的折射光。</w:t>
      </w:r>
    </w:p>
    <w:p w14:paraId="0342ADD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90725" cy="1066800"/>
            <wp:effectExtent l="0" t="0" r="5715" b="0"/>
            <wp:docPr id="100049" name="图片 100049" descr="@@@c8540156-47d1-431b-95c8-9c45116abf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c8540156-47d1-431b-95c8-9c45116abf5a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5713"/>
    <w:p w14:paraId="43ED1C1C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F1173F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" name="文本框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50540F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ZsVyLd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1mxXIt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650540F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6699E">
    <w:pPr>
      <w:pStyle w:val="3"/>
    </w:pPr>
  </w:p>
  <w:p w14:paraId="4D0C2764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E1MzFiOTYzMmVjNDYxY2IxNjcxNjFhMDk0ODYzYjkifQ=="/>
  </w:docVars>
  <w:rsids>
    <w:rsidRoot w:val="499B06BC"/>
    <w:rsid w:val="004151FC"/>
    <w:rsid w:val="00C02FC6"/>
    <w:rsid w:val="47C77051"/>
    <w:rsid w:val="499B06BC"/>
    <w:rsid w:val="6718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Emphasis"/>
    <w:basedOn w:val="5"/>
    <w:qFormat/>
    <w:uiPriority w:val="0"/>
    <w:rPr>
      <w:color w:val="CC0000"/>
    </w:r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character" w:customStyle="1" w:styleId="8">
    <w:name w:val="apple-style-span"/>
    <w:autoRedefine/>
    <w:qFormat/>
    <w:uiPriority w:val="0"/>
    <w:rPr>
      <w:rFonts w:hint="default" w:ascii="Times New Roman" w:hAnsi="Times New Roman" w:cs="Times New Roman"/>
    </w:rPr>
  </w:style>
  <w:style w:type="paragraph" w:customStyle="1" w:styleId="9">
    <w:name w:val="Normal_5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8" Type="http://schemas.openxmlformats.org/officeDocument/2006/relationships/fontTable" Target="fontTable.xml"/><Relationship Id="rId47" Type="http://schemas.openxmlformats.org/officeDocument/2006/relationships/customXml" Target="../customXml/item1.xml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jpe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emf"/><Relationship Id="rId22" Type="http://schemas.openxmlformats.org/officeDocument/2006/relationships/image" Target="media/image18.emf"/><Relationship Id="rId21" Type="http://schemas.openxmlformats.org/officeDocument/2006/relationships/image" Target="media/image17.emf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jpeg"/><Relationship Id="rId17" Type="http://schemas.openxmlformats.org/officeDocument/2006/relationships/image" Target="media/image13.emf"/><Relationship Id="rId16" Type="http://schemas.openxmlformats.org/officeDocument/2006/relationships/image" Target="media/image12.emf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3583</Words>
  <Characters>3672</Characters>
  <Lines>0</Lines>
  <Paragraphs>0</Paragraphs>
  <TotalTime>1</TotalTime>
  <ScaleCrop>false</ScaleCrop>
  <LinksUpToDate>false</LinksUpToDate>
  <CharactersWithSpaces>3995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2024-09-04T09:02:00Z</dcterms:created>
  <dc:creator>18376708956</dc:creator>
  <cp:lastModifiedBy>Sena-SEGE AUDIO</cp:lastModifiedBy>
  <dcterms:modified xsi:type="dcterms:W3CDTF">2024-10-10T06:24:21Z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DAA28E581AB94E60B8DAE8D841D0C892_12</vt:lpwstr>
  </property>
</Properties>
</file>