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2234B0" w:rsidRPr="002234B0" w:rsidP="00BD71D5" w14:paraId="49DC12D8" w14:textId="18D7DB72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2234B0">
        <w:rPr>
          <w:rFonts w:eastAsia="黑体" w:hint="eastAsia"/>
          <w:b/>
          <w:bCs/>
          <w:sz w:val="28"/>
          <w:szCs w:val="28"/>
        </w:rPr>
        <w:t>第三章　综合素质评价</w:t>
      </w:r>
    </w:p>
    <w:p w:rsidR="00405D2D" w:rsidP="00BD71D5" w14:paraId="3ECBAA04" w14:textId="59847728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20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26461F57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20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B2D15C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宝鸡一模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下列光现象中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由于光的折射形成的是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2234B0" w:rsidP="002234B0" w14:paraId="1BA67145" w14:textId="6F00277C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615315" cy="640080"/>
            <wp:effectExtent l="0" t="0" r="0" b="7620"/>
            <wp:docPr id="97" name="24J-26.EPS" descr="id:21474869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1110" name="24J-26.EPS" descr="id:214748692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57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41350" cy="640080"/>
            <wp:effectExtent l="0" t="0" r="6350" b="7620"/>
            <wp:docPr id="98" name="24J-27.EPS" descr="id:21474869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7649" name="24J-27.EPS" descr="id:214748692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11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B0" w:rsidP="00D244AD" w14:paraId="300435DF" w14:textId="4833CB7A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i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飞机舷窗下的西安城</w:t>
      </w:r>
      <w:r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曲江南湖夜景倒影</w:t>
      </w:r>
    </w:p>
    <w:p w:rsidR="002234B0" w:rsidP="002234B0" w14:paraId="317779E5" w14:textId="6C9BEF8B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77215" cy="640080"/>
            <wp:effectExtent l="0" t="0" r="0" b="7620"/>
            <wp:docPr id="99" name="24J-28.EPS" descr="id:21474869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0189" name="24J-28.EPS" descr="id:214748693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78485" cy="640080"/>
            <wp:effectExtent l="0" t="0" r="0" b="7620"/>
            <wp:docPr id="100" name="24J-29.EPS" descr="id:21474869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0537" name="24J-29.EPS" descr="id:214748694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2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EA5B5F" w14:paraId="09323F51" w14:textId="1C05F1A3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汽车的后视镜成像</w:t>
      </w:r>
      <w:r w:rsidR="002234B0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街道地面上的光斑</w:t>
      </w:r>
    </w:p>
    <w:p w:rsidR="00405D2D" w:rsidP="00C634B1" w14:paraId="67B3C71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邯郸期末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一个透明均匀的玻璃球被摔碎成如图所示的三部分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76E98DD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740410" cy="740410"/>
            <wp:effectExtent l="0" t="0" r="2540" b="2540"/>
            <wp:docPr id="101" name="24J-30.EPS" descr="id:21474869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0771" name="24J-30.EPS" descr="id:214748694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8F2DB0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.①②</w:t>
      </w:r>
      <w:r>
        <w:rPr>
          <w:rFonts w:hint="eastAsia"/>
          <w:b/>
          <w:bCs/>
          <w:sz w:val="24"/>
          <w:szCs w:val="24"/>
        </w:rPr>
        <w:t>都是凸透镜</w:t>
      </w:r>
    </w:p>
    <w:p w:rsidR="00405D2D" w14:paraId="17C878E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.①③</w:t>
      </w:r>
      <w:r>
        <w:rPr>
          <w:rFonts w:hint="eastAsia"/>
          <w:b/>
          <w:bCs/>
          <w:sz w:val="24"/>
          <w:szCs w:val="24"/>
        </w:rPr>
        <w:t>对光具有会聚作用</w:t>
      </w:r>
    </w:p>
    <w:p w:rsidR="00405D2D" w14:paraId="00D1F62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.②③</w:t>
      </w:r>
      <w:r>
        <w:rPr>
          <w:rFonts w:hint="eastAsia"/>
          <w:b/>
          <w:bCs/>
          <w:sz w:val="24"/>
          <w:szCs w:val="24"/>
        </w:rPr>
        <w:t>对光具有发散作用</w:t>
      </w:r>
    </w:p>
    <w:p w:rsidR="00405D2D" w14:paraId="11DDFD2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只有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对光具有会聚作用</w:t>
      </w:r>
    </w:p>
    <w:p w:rsidR="00405D2D" w:rsidP="00C634B1" w14:paraId="0C45B51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永州期末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一般的放大镜的放大倍数有限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要想看清动植物的细胞等非常小的物体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就要使用如图所示的显微镜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下列关于显微镜的说法正确的是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940CBE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600710" cy="956945"/>
            <wp:effectExtent l="0" t="0" r="8890" b="0"/>
            <wp:docPr id="102" name="24J-31.EPS" descr="id:21474869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14309" name="24J-31.EPS" descr="id:214748695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333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5DAE98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物镜的镜头是凹透镜</w:t>
      </w:r>
    </w:p>
    <w:p w:rsidR="00405D2D" w14:paraId="6A3E577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目镜的镜头是凸透镜</w:t>
      </w:r>
    </w:p>
    <w:p w:rsidR="00405D2D" w14:paraId="74ADF4F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靠近被观测物体的透镜叫目镜</w:t>
      </w:r>
    </w:p>
    <w:p w:rsidR="00405D2D" w14:paraId="509AF92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靠近眼睛的透镜叫物镜</w:t>
      </w:r>
    </w:p>
    <w:p w:rsidR="00405D2D" w:rsidP="00C634B1" w14:paraId="64541B5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北京东城区一模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如图所示的是小东使用放大镜欣赏邮票时的情境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下列光路图能反映其成像原理的是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09AA975B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809625" cy="508635"/>
            <wp:effectExtent l="0" t="0" r="9525" b="5715"/>
            <wp:docPr id="112" name="24J-32.EPS" descr="id:21474870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1989" name="24J-32.EPS" descr="id:214748702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162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07D25FE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4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6C4BF2" w14:paraId="0C277A5C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722630" cy="252730"/>
            <wp:effectExtent l="0" t="0" r="1270" b="0"/>
            <wp:docPr id="103" name="24J-33.EPS" descr="id:21474869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424" name="24J-33.EPS" descr="id:214748696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959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29615" cy="667385"/>
            <wp:effectExtent l="0" t="0" r="0" b="0"/>
            <wp:docPr id="104" name="24J-34.EPS" descr="id:21474869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7331" name="24J-34.EPS" descr="id:214748697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9857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19480" cy="566420"/>
            <wp:effectExtent l="0" t="0" r="0" b="5080"/>
            <wp:docPr id="105" name="24J-35.EPS" descr="id:21474869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02456" name="24J-35.EPS" descr="id:214748697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9672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05510" cy="426085"/>
            <wp:effectExtent l="0" t="0" r="8890" b="0"/>
            <wp:docPr id="106" name="24J-36.EPS" descr="id:21474869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5555" name="24J-36.EPS" descr="id:214748698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621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6C4BF2" w14:paraId="618DE347" w14:textId="73F2F7B8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 w:rsidR="00750848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 w:rsidR="00750848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 w:rsidR="00750848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</w:p>
    <w:p w:rsidR="00405D2D" w:rsidP="00C634B1" w14:paraId="1B54FC0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0545" cy="170180"/>
            <wp:effectExtent l="0" t="0" r="1905" b="1270"/>
            <wp:docPr id="107" name="模型建构.EPS" descr="id:21474869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7778" name="模型建构.EPS" descr="id:214748699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7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当光从密度小的盐水中逐渐斜射入密度大的盐水中时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传播路径发生改变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地球表面不同海拔高度的空气密度不同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海拔高度越大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空气密度越小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因此太阳光斜射向地面的过程中会发生弯曲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下列光路图中能描述该现象的是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6564FB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14985" cy="383540"/>
            <wp:effectExtent l="0" t="0" r="0" b="0"/>
            <wp:docPr id="113" name="24J-37.EPS" descr="id:21474870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4929" name="24J-37.EPS" descr="id:214748703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477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83D2D3E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6C4BF2" w14:paraId="3DFD96D7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963930" cy="706755"/>
            <wp:effectExtent l="0" t="0" r="7620" b="0"/>
            <wp:docPr id="108" name="24J-38.EPS" descr="id:21474869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3415" name="24J-38.EPS" descr="id:214748699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4171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68375" cy="697865"/>
            <wp:effectExtent l="0" t="0" r="3175" b="6985"/>
            <wp:docPr id="109" name="24J-39.EPS" descr="id:21474870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6935" name="24J-39.EPS" descr="id:214748700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8746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65835" cy="725170"/>
            <wp:effectExtent l="0" t="0" r="5715" b="0"/>
            <wp:docPr id="110" name="24J-40.EPS" descr="id:21474870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1497" name="24J-40.EPS" descr="id:214748701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6384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67740" cy="703580"/>
            <wp:effectExtent l="0" t="0" r="3810" b="1270"/>
            <wp:docPr id="111" name="24J-41.EPS" descr="id:21474870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1293" name="24J-41.EPS" descr="id:214748701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8187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6C4BF2" w14:paraId="44907E7C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</w:p>
    <w:p w:rsidR="00405D2D" w:rsidP="00C634B1" w14:paraId="765146B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115" name="生活小实验.EPS" descr="id:21474870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9596" name="生活小实验.EPS" descr="id:214748704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将蜡烛放在装有水的烧瓶前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调整蜡烛和烧瓶至如图所示位置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能在墙壁上得到清晰的像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装有水的烧瓶相当于一个凸透镜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则该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凸透镜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的焦距可能是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712DB5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021080" cy="716280"/>
            <wp:effectExtent l="0" t="0" r="7620" b="7620"/>
            <wp:docPr id="114" name="24J-42.EPS" descr="id:21474870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9810" name="24J-42.EPS" descr="id:214748704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9761C16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EA5B5F" w14:paraId="63202C4A" w14:textId="1A44155A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14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32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:rsidP="00C634B1" w14:paraId="64500AD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贺州一模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手机给人们带来了许多便利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但长时间盯着手机屏幕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容易导致视力下降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下列关于近视眼及其矫正的原理图正确的是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DBCD2E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427730" cy="670560"/>
            <wp:effectExtent l="0" t="0" r="1270" b="0"/>
            <wp:docPr id="116" name="24J-43.EPS" descr="id:2147487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2514" name="24J-43.EPS" descr="id:214748705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7817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EA5B5F" w14:paraId="7FF3472C" w14:textId="5A12A3D4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甲和乙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甲和丁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丙和乙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丙和丁</w:t>
      </w:r>
    </w:p>
    <w:p w:rsidR="00405D2D" w:rsidP="00C634B1" w14:paraId="32FE54C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0545" cy="170180"/>
            <wp:effectExtent l="0" t="0" r="1905" b="1270"/>
            <wp:docPr id="117" name="模型建构.EPS" descr="id:2147487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4150" name="模型建构.EPS" descr="id:214748706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7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在烧杯正中心上方固定一手电筒光源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光向下投射到空烧杯底部形成一个圆形光斑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图中虚线所示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圆形光斑的面积为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往烧杯中缓慢注水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烧杯内液面高度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与圆形光斑面积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的变化情况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208130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53390" cy="789305"/>
            <wp:effectExtent l="0" t="0" r="3810" b="0"/>
            <wp:docPr id="118" name="24J-44.EPS" descr="id:21474870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9336" name="24J-44.EPS" descr="id:214748706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3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6ACE526C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D244AD" w14:paraId="083CEE80" w14:textId="1823D9FA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变大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变小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变小</w:t>
      </w:r>
    </w:p>
    <w:p w:rsidR="00405D2D" w:rsidP="00EA5B5F" w14:paraId="24966251" w14:textId="326E1D1E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变小</w:t>
      </w:r>
      <w:r w:rsidR="006C4BF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变小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不变</w:t>
      </w:r>
    </w:p>
    <w:p w:rsidR="00405D2D" w:rsidP="00C634B1" w14:paraId="384691A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日照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某兴趣小组开展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创新服务生活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科技改变未来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的科技创新活动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模拟制作一款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智能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行驶玩具车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该玩具车利用车载传感器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摄像头、雷达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采集生成道路特征数据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完成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自动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驾驶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作为传感器之一的摄像头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064E471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摄像头的镜头是凹透镜</w:t>
      </w:r>
    </w:p>
    <w:p w:rsidR="00405D2D" w14:paraId="04097F7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遇到障碍物时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要想生成更大的像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镜头应该向前伸</w:t>
      </w:r>
    </w:p>
    <w:p w:rsidR="00405D2D" w14:paraId="7B6BD0B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摄像头成的像是正立的虚像</w:t>
      </w:r>
    </w:p>
    <w:p w:rsidR="00405D2D" w14:paraId="7233108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成像时障碍物位于镜头的二倍焦距以内</w:t>
      </w:r>
    </w:p>
    <w:p w:rsidR="00405D2D" w:rsidP="00C634B1" w14:paraId="2C0E54F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宝鸡月考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探究凸透镜成像的规律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绘制了如图所示的图像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v</w:t>
      </w:r>
      <w:r>
        <w:rPr>
          <w:rFonts w:eastAsia="楷体"/>
          <w:b/>
          <w:bCs/>
          <w:sz w:val="24"/>
          <w:szCs w:val="24"/>
        </w:rPr>
        <w:t>表示像到凸透镜的距离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u</w:t>
      </w:r>
      <w:r>
        <w:rPr>
          <w:rFonts w:eastAsia="楷体"/>
          <w:b/>
          <w:bCs/>
          <w:sz w:val="24"/>
          <w:szCs w:val="24"/>
        </w:rPr>
        <w:t>表示物体到凸透镜的距离</w:t>
      </w:r>
      <w:r>
        <w:rPr>
          <w:rFonts w:ascii="宋体" w:hAnsi="宋体"/>
          <w:b/>
          <w:bCs/>
          <w:sz w:val="24"/>
          <w:szCs w:val="24"/>
        </w:rPr>
        <w:t>)(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3CDEC26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104265" cy="920115"/>
            <wp:effectExtent l="0" t="0" r="635" b="0"/>
            <wp:docPr id="119" name="24J-45.EPS" descr="id:21474870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8274" name="24J-45.EPS" descr="id:214748707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4748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8D3C89F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7FC45D3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凸透镜的焦距是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2B39F96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当</w:t>
      </w:r>
      <w:r>
        <w:rPr>
          <w:b/>
          <w:bCs/>
          <w:i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物体通过凸透镜成倒立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缩小的实像</w:t>
      </w:r>
    </w:p>
    <w:p w:rsidR="00405D2D" w14:paraId="6A22A5A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把物体从距凸透镜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处移动到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处的过程中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像逐渐变大</w:t>
      </w:r>
    </w:p>
    <w:p w:rsidR="00405D2D" w14:paraId="4E392C4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用该凸透镜作放大镜使用时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被观察的物体到凸透镜的距离在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以内</w:t>
      </w:r>
    </w:p>
    <w:p w:rsidR="00405D2D" w:rsidP="00BD71D5" w14:paraId="0264F71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40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7666F507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二、填空与作图题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27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6D3140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医院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门诊专用的消毒灯主要是利用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进行消毒工作的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太阳是地球上最重要的能量来源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太阳主要通过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前两空均选填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红外线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紫外线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的形式把温暖带给地球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红外线在真空中的速度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大于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小于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等于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紫外线在真空中的速度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4AB4B63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25450" cy="170180"/>
            <wp:effectExtent l="0" t="0" r="0" b="1270"/>
            <wp:docPr id="120" name="古诗词.EPS" descr="id:21474870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9976" name="古诗词.EPS" descr="id:214748708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古诗中有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大漠孤烟直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长河落日圆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的壮美诗句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诗人看到的落日并非太阳的实际位置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而是光经过不均匀的大气层时发生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形成的像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站在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点的人看到太阳恰好在地平线上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他所看到的太阳的实际位置应是图中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甲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乙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1BE91F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484630" cy="911225"/>
            <wp:effectExtent l="0" t="0" r="1270" b="3175"/>
            <wp:docPr id="121" name="24J-46.EPS" descr="id:21474870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0879" name="24J-46.EPS" descr="id:214748708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5129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6F205CC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12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1DD539E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光在空气和水的分界面处同时发生反射和折射的光路如图所示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其中折射角为</w:t>
      </w:r>
      <w:r>
        <w:rPr>
          <w:rFonts w:ascii="宋体" w:hAnsi="宋体"/>
          <w:b/>
          <w:bCs/>
          <w:sz w:val="24"/>
          <w:szCs w:val="24"/>
        </w:rPr>
        <w:t>∠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分界面为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“①”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“②”)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分界面的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方为水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当入射角减小时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反射光线与折射光线的夹角变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81A2D4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014095" cy="825500"/>
            <wp:effectExtent l="0" t="0" r="0" b="0"/>
            <wp:docPr id="122" name="24J-47.EPS" descr="id:21474870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2681" name="24J-47.EPS" descr="id:214748709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4708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3F46D926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1C056C0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为模拟探究近视眼的缺陷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小华进行了如图所示的实验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他把凸透镜看作眼睛的晶状体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将光屏看作视网膜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给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眼睛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戴上近视眼镜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使烛焰在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视网膜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上成清晰的像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未画出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然后移去近视眼镜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光屏上的像变模糊了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70E57F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46785" cy="640080"/>
            <wp:effectExtent l="0" t="0" r="5715" b="7620"/>
            <wp:docPr id="123" name="24J-48.EPS" descr="id:21474871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6403" name="24J-48.EPS" descr="id:214748710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7136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C511ECF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14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F17A5A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只将蜡烛缓缓向凸透镜靠近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烛焰在光屏上的像又清晰了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说明近视眼的缺陷表现为看不清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远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处的物体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93A787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只将光屏缓缓向凸透镜靠近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烛焰在光屏上的像又清晰了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该处物体通过晶状体所成的像落在视网膜的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前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后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近视眼镜对光有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发散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会聚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作用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532D539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咸阳期末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显微镜镜筒的两端由一组凸透镜组成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它的目镜的作用相当于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填光学仪器名称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使物体成正立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放大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缩小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的虚像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幻灯机是利用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透镜工作的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为了使观众看到正立的像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幻灯片要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正着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倒着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插入架上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CED7FC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307465" cy="654685"/>
            <wp:effectExtent l="0" t="0" r="6985" b="0"/>
            <wp:docPr id="124" name="24J-49.EPS" descr="id:21474871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7430" name="24J-49.EPS" descr="id:214748711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7841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0E4BFC04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140FEF8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如图所示是简易天文望远镜的结构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远处的物体经过物镜成一个倒立的实像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落在目镜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一倍焦距以内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一倍焦距到二倍焦距之间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二倍焦距以外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的位置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这个实像经过目镜成一个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倒立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正立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缩小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放大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天文望远镜的物镜口径做得较大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是为了增加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光线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我们能不能看清一个物体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与物体对我们的眼睛所成的视角大小有关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物体离我们越近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视角越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看物体越清楚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2660D1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66470" cy="716280"/>
            <wp:effectExtent l="0" t="0" r="5080" b="7620"/>
            <wp:docPr id="125" name="24J-50.EPS" descr="id:21474871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5933" name="24J-50.EPS" descr="id:214748711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66748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601080B8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7427057B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山西模拟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如图甲所示是人类拍到猩猩使用工具捕猎的情景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为了捉到一条鱼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猩猩用矛刺向水里却没有成功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请在图乙中画出猩猩眼睛在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处看到河里鱼的光路图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分别是鱼和鱼的像所在位置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BBD7F2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609340" cy="697865"/>
            <wp:effectExtent l="0" t="0" r="0" b="6985"/>
            <wp:docPr id="126" name="24J-51.EPS" descr="id:21474871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795" name="24J-51.EPS" descr="id:214748712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9961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0FC42602" w14:textId="4A79B6C2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  <w:r>
        <w:rPr>
          <w:b/>
          <w:bCs/>
          <w:sz w:val="24"/>
          <w:szCs w:val="24"/>
        </w:rPr>
        <w:t>　　　　　　　　　</w:t>
      </w: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</w:p>
    <w:p w:rsidR="00BD731C" w:rsidP="00BD731C" w14:paraId="2D63210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在图中画出射向透镜的入射光线与通过透镜后的折射光线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72F2D398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8AC694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三门峡期末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物理创新实验小组的同学探究凸透镜成像的规律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394E9FFB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696970" cy="731520"/>
            <wp:effectExtent l="0" t="0" r="0" b="0"/>
            <wp:docPr id="127" name="24J-53.EPS" descr="id:21474871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3831" name="24J-53.EPS" descr="id:214748713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730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806"/>
        <w:gridCol w:w="1083"/>
        <w:gridCol w:w="1083"/>
        <w:gridCol w:w="2168"/>
        <w:gridCol w:w="2166"/>
      </w:tblGrid>
      <w:tr w14:paraId="692F252E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087" w:type="pct"/>
            <w:vMerge w:val="restart"/>
            <w:tcMar>
              <w:left w:w="0" w:type="dxa"/>
              <w:right w:w="0" w:type="dxa"/>
            </w:tcMar>
            <w:vAlign w:val="center"/>
          </w:tcPr>
          <w:p w:rsidR="00405D2D" w14:paraId="185C30F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物距</w:t>
            </w:r>
            <w:r>
              <w:rPr>
                <w:b/>
                <w:bCs/>
                <w:i/>
                <w:sz w:val="24"/>
                <w:szCs w:val="24"/>
              </w:rPr>
              <w:t>u/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2609" w:type="pct"/>
            <w:gridSpan w:val="3"/>
            <w:tcMar>
              <w:left w:w="0" w:type="dxa"/>
              <w:right w:w="0" w:type="dxa"/>
            </w:tcMar>
            <w:vAlign w:val="center"/>
          </w:tcPr>
          <w:p w:rsidR="00405D2D" w14:paraId="23CEF98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像的性质</w:t>
            </w:r>
          </w:p>
        </w:tc>
        <w:tc>
          <w:tcPr>
            <w:tcW w:w="1304" w:type="pct"/>
            <w:vMerge w:val="restart"/>
            <w:tcMar>
              <w:left w:w="0" w:type="dxa"/>
              <w:right w:w="0" w:type="dxa"/>
            </w:tcMar>
            <w:vAlign w:val="center"/>
          </w:tcPr>
          <w:p w:rsidR="00405D2D" w14:paraId="56467CD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像距</w:t>
            </w:r>
            <w:r>
              <w:rPr>
                <w:b/>
                <w:bCs/>
                <w:i/>
                <w:sz w:val="24"/>
                <w:szCs w:val="24"/>
              </w:rPr>
              <w:t>v/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</w:tr>
      <w:tr w14:paraId="3B789415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87" w:type="pct"/>
            <w:vMerge/>
            <w:tcMar>
              <w:left w:w="0" w:type="dxa"/>
              <w:right w:w="0" w:type="dxa"/>
            </w:tcMar>
            <w:vAlign w:val="center"/>
          </w:tcPr>
          <w:p w:rsidR="00405D2D" w14:paraId="50B24BF2" w14:textId="77777777">
            <w:pPr>
              <w:overflowPunct w:val="0"/>
              <w:snapToGrid w:val="0"/>
              <w:spacing w:line="360" w:lineRule="auto"/>
              <w:rPr>
                <w:b/>
                <w:bCs/>
              </w:rPr>
            </w:pP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631874E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虚实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3C48C02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大小</w:t>
            </w:r>
          </w:p>
        </w:tc>
        <w:tc>
          <w:tcPr>
            <w:tcW w:w="1305" w:type="pct"/>
            <w:tcMar>
              <w:left w:w="0" w:type="dxa"/>
              <w:right w:w="0" w:type="dxa"/>
            </w:tcMar>
            <w:vAlign w:val="center"/>
          </w:tcPr>
          <w:p w:rsidR="00405D2D" w14:paraId="4E000E3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  <w:u w:val="single" w:color="4C4C4C"/>
              </w:rPr>
              <w:t>　　　　</w:t>
            </w:r>
          </w:p>
        </w:tc>
        <w:tc>
          <w:tcPr>
            <w:tcW w:w="1304" w:type="pct"/>
            <w:vMerge/>
            <w:tcMar>
              <w:left w:w="0" w:type="dxa"/>
              <w:right w:w="0" w:type="dxa"/>
            </w:tcMar>
            <w:vAlign w:val="center"/>
          </w:tcPr>
          <w:p w:rsidR="00405D2D" w14:paraId="732DB4A8" w14:textId="77777777">
            <w:pPr>
              <w:overflowPunct w:val="0"/>
              <w:snapToGrid w:val="0"/>
              <w:spacing w:line="360" w:lineRule="auto"/>
              <w:rPr>
                <w:b/>
                <w:bCs/>
              </w:rPr>
            </w:pPr>
          </w:p>
        </w:tc>
      </w:tr>
      <w:tr w14:paraId="308729C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87" w:type="pct"/>
            <w:tcMar>
              <w:left w:w="0" w:type="dxa"/>
              <w:right w:w="0" w:type="dxa"/>
            </w:tcMar>
            <w:vAlign w:val="center"/>
          </w:tcPr>
          <w:p w:rsidR="00405D2D" w14:paraId="1BD5B7A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70F278B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210D435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缩小</w:t>
            </w:r>
          </w:p>
        </w:tc>
        <w:tc>
          <w:tcPr>
            <w:tcW w:w="1305" w:type="pct"/>
            <w:tcMar>
              <w:left w:w="0" w:type="dxa"/>
              <w:right w:w="0" w:type="dxa"/>
            </w:tcMar>
            <w:vAlign w:val="center"/>
          </w:tcPr>
          <w:p w:rsidR="00405D2D" w14:paraId="14DE4CF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04" w:type="pct"/>
            <w:tcMar>
              <w:left w:w="0" w:type="dxa"/>
              <w:right w:w="0" w:type="dxa"/>
            </w:tcMar>
            <w:vAlign w:val="center"/>
          </w:tcPr>
          <w:p w:rsidR="00405D2D" w14:paraId="2F3C1F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</w:tr>
      <w:tr w14:paraId="07B7B15E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87" w:type="pct"/>
            <w:tcMar>
              <w:left w:w="0" w:type="dxa"/>
              <w:right w:w="0" w:type="dxa"/>
            </w:tcMar>
            <w:vAlign w:val="center"/>
          </w:tcPr>
          <w:p w:rsidR="00405D2D" w14:paraId="4C5A56C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40BF5BC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083061B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等大</w:t>
            </w:r>
          </w:p>
        </w:tc>
        <w:tc>
          <w:tcPr>
            <w:tcW w:w="1305" w:type="pct"/>
            <w:tcMar>
              <w:left w:w="0" w:type="dxa"/>
              <w:right w:w="0" w:type="dxa"/>
            </w:tcMar>
            <w:vAlign w:val="center"/>
          </w:tcPr>
          <w:p w:rsidR="00405D2D" w14:paraId="4322934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04" w:type="pct"/>
            <w:tcMar>
              <w:left w:w="0" w:type="dxa"/>
              <w:right w:w="0" w:type="dxa"/>
            </w:tcMar>
            <w:vAlign w:val="center"/>
          </w:tcPr>
          <w:p w:rsidR="00405D2D" w14:paraId="207A1D0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14:paraId="77B0011C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87" w:type="pct"/>
            <w:tcMar>
              <w:left w:w="0" w:type="dxa"/>
              <w:right w:w="0" w:type="dxa"/>
            </w:tcMar>
            <w:vAlign w:val="center"/>
          </w:tcPr>
          <w:p w:rsidR="00405D2D" w14:paraId="2D1C1C3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2A74601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</w:t>
            </w:r>
          </w:p>
        </w:tc>
        <w:tc>
          <w:tcPr>
            <w:tcW w:w="652" w:type="pct"/>
            <w:tcMar>
              <w:left w:w="0" w:type="dxa"/>
              <w:right w:w="0" w:type="dxa"/>
            </w:tcMar>
            <w:vAlign w:val="center"/>
          </w:tcPr>
          <w:p w:rsidR="00405D2D" w14:paraId="4D97764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放大</w:t>
            </w:r>
          </w:p>
        </w:tc>
        <w:tc>
          <w:tcPr>
            <w:tcW w:w="1305" w:type="pct"/>
            <w:tcMar>
              <w:left w:w="0" w:type="dxa"/>
              <w:right w:w="0" w:type="dxa"/>
            </w:tcMar>
            <w:vAlign w:val="center"/>
          </w:tcPr>
          <w:p w:rsidR="00405D2D" w14:paraId="46A22BE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304" w:type="pct"/>
            <w:tcMar>
              <w:left w:w="0" w:type="dxa"/>
              <w:right w:w="0" w:type="dxa"/>
            </w:tcMar>
            <w:vAlign w:val="center"/>
          </w:tcPr>
          <w:p w:rsidR="00405D2D" w14:paraId="567C3FF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</w:tbl>
    <w:p w:rsidR="00405D2D" w14:paraId="3627897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【实验器材】蜡烛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凸透镜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光屏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光具座等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5D111C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【进行实验与收集证据】</w:t>
      </w:r>
    </w:p>
    <w:p w:rsidR="00405D2D" w14:paraId="60A351E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测焦距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将一束平行于凸透镜主光轴的光射向凸透镜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调节光屏到凸透镜的距离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直到光屏上出现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此时凸透镜和光屏的位置如图甲所示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从而正确测出凸透镜的焦距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489487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按图乙安装好器材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点燃蜡烛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调整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凸透镜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光屏三者的中心在同一高度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1AD85E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设计实验表格并进行实验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收集证据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请在表格中横线处补全缺少的项目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将蜡烛放到较远处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调整光屏到凸透镜的距离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直到烛焰在光屏上成清晰的像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观察像的性质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测出此时的物距和像距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把蜡烛逐渐向凸透镜靠近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重复以上操作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把实验测出的数据和像的性质填入表中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8F78B4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【分析与论证】分析表中数据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可以得到规律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14:paraId="1BA6BC6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凸透镜成放大的实像时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物距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大于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小于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等于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像距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凸透镜的成像特点与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照相机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投影仪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放大镜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的成像特点相同</w:t>
      </w:r>
      <w:r>
        <w:rPr>
          <w:rFonts w:ascii="宋体" w:hAnsi="宋体"/>
          <w:b/>
          <w:bCs/>
          <w:sz w:val="24"/>
          <w:szCs w:val="24"/>
        </w:rPr>
        <w:t>；</w:t>
      </w:r>
    </w:p>
    <w:p w:rsidR="00BD731C" w:rsidP="00BD731C" w14:paraId="1C0CB52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凸透镜成实像时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若要使光屏上的像变小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应使蜡烛与凸透镜的距离变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大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再调节光屏位置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31C" w14:paraId="519A05C5" w14:textId="58039234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【拓展】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57225" cy="170180"/>
            <wp:effectExtent l="0" t="0" r="9525" b="1270"/>
            <wp:docPr id="128" name="开放性设问.EPS" descr="id:21474871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68807" name="开放性设问.EPS" descr="id:214748714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51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与蜡烛相比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形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发光体有哪些优点</w:t>
      </w:r>
      <w:r>
        <w:rPr>
          <w:rFonts w:ascii="宋体" w:hAnsi="宋体"/>
          <w:b/>
          <w:bCs/>
          <w:sz w:val="24"/>
          <w:szCs w:val="24"/>
        </w:rPr>
        <w:t>？</w:t>
      </w:r>
      <w:r>
        <w:rPr>
          <w:rFonts w:hint="eastAsia"/>
          <w:b/>
          <w:bCs/>
          <w:sz w:val="24"/>
          <w:szCs w:val="24"/>
        </w:rPr>
        <w:t>请你写出一条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1CDC3CF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84225" cy="170180"/>
            <wp:effectExtent l="0" t="0" r="0" b="1270"/>
            <wp:docPr id="129" name="课内拓展实验.EPS" descr="id:21474871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5287" name="课内拓展实验.EPS" descr="id:214748715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437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上海普陀区期末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小普同学用如图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所示的实验装置模拟图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中照相机成像的情况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图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实验装置中使用的是一水凸透镜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利用注射器注水的方法可以连续改变水凸透镜的厚度</w:t>
      </w:r>
      <w:r>
        <w:rPr>
          <w:b/>
          <w:bCs/>
          <w:i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从而改变凸透镜的焦距</w:t>
      </w:r>
      <w:r>
        <w:rPr>
          <w:b/>
          <w:bCs/>
          <w:i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实验记录的数据如表所示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所用发光体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字符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的高度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为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水凸透镜的焦距</w:t>
      </w:r>
      <w:r>
        <w:rPr>
          <w:b/>
          <w:bCs/>
          <w:i/>
          <w:sz w:val="24"/>
          <w:szCs w:val="24"/>
        </w:rPr>
        <w:t>f</w:t>
      </w:r>
      <w:r>
        <w:rPr>
          <w:b/>
          <w:bCs/>
          <w:sz w:val="24"/>
          <w:szCs w:val="24"/>
          <w:vertAlign w:val="subscript"/>
        </w:rPr>
        <w:t>1</w:t>
      </w:r>
      <w:r>
        <w:rPr>
          <w:rFonts w:ascii="宋体" w:hAnsi="宋体"/>
          <w:b/>
          <w:bCs/>
          <w:sz w:val="24"/>
          <w:szCs w:val="24"/>
        </w:rPr>
        <w:t>＞</w:t>
      </w:r>
      <w:r>
        <w:rPr>
          <w:b/>
          <w:bCs/>
          <w:i/>
          <w:sz w:val="24"/>
          <w:szCs w:val="24"/>
        </w:rPr>
        <w:t>f</w:t>
      </w:r>
      <w:r>
        <w:rPr>
          <w:b/>
          <w:bCs/>
          <w:sz w:val="24"/>
          <w:szCs w:val="24"/>
          <w:vertAlign w:val="subscript"/>
        </w:rPr>
        <w:t>2</w:t>
      </w:r>
      <w:r>
        <w:rPr>
          <w:rFonts w:ascii="宋体" w:hAnsi="宋体"/>
          <w:b/>
          <w:bCs/>
          <w:sz w:val="24"/>
          <w:szCs w:val="24"/>
        </w:rPr>
        <w:t>＞</w:t>
      </w:r>
      <w:r>
        <w:rPr>
          <w:b/>
          <w:bCs/>
          <w:i/>
          <w:sz w:val="24"/>
          <w:szCs w:val="24"/>
        </w:rPr>
        <w:t>f</w:t>
      </w:r>
      <w:r>
        <w:rPr>
          <w:b/>
          <w:bCs/>
          <w:sz w:val="24"/>
          <w:szCs w:val="24"/>
          <w:vertAlign w:val="subscript"/>
        </w:rPr>
        <w:t>3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481CC1B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926840" cy="977900"/>
            <wp:effectExtent l="0" t="0" r="0" b="0"/>
            <wp:docPr id="130" name="24J-54.EPS" descr="id:21474871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388" name="24J-54.EPS" descr="id:214748716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6856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575"/>
        <w:gridCol w:w="1430"/>
        <w:gridCol w:w="1432"/>
        <w:gridCol w:w="1432"/>
        <w:gridCol w:w="1432"/>
        <w:gridCol w:w="2005"/>
      </w:tblGrid>
      <w:tr w14:paraId="1515E754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1240D42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861" w:type="pct"/>
            <w:tcMar>
              <w:left w:w="0" w:type="dxa"/>
              <w:right w:w="0" w:type="dxa"/>
            </w:tcMar>
            <w:vAlign w:val="center"/>
          </w:tcPr>
          <w:p w:rsidR="00405D2D" w:rsidP="00BD71D5" w14:paraId="5C180FB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水凸透镜</w:t>
            </w:r>
          </w:p>
          <w:p w:rsidR="00405D2D" w:rsidP="00BD71D5" w14:paraId="221F019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的焦距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1A8D0D9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物距</w:t>
            </w:r>
            <w:r>
              <w:rPr>
                <w:b/>
                <w:bCs/>
                <w:i/>
                <w:sz w:val="24"/>
                <w:szCs w:val="24"/>
              </w:rPr>
              <w:t>u/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304E5C5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像距</w:t>
            </w:r>
            <w:r>
              <w:rPr>
                <w:b/>
                <w:bCs/>
                <w:i/>
                <w:sz w:val="24"/>
                <w:szCs w:val="24"/>
              </w:rPr>
              <w:t>v/</w:t>
            </w:r>
            <w:r>
              <w:rPr>
                <w:rFonts w:eastAsia="楷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4939B90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像高</w:t>
            </w:r>
            <w:r>
              <w:rPr>
                <w:b/>
                <w:bCs/>
                <w:i/>
                <w:sz w:val="24"/>
                <w:szCs w:val="24"/>
              </w:rPr>
              <w:t>h/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467BC3D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物屏距离</w:t>
            </w:r>
            <w:r>
              <w:rPr>
                <w:b/>
                <w:bCs/>
                <w:i/>
                <w:sz w:val="24"/>
                <w:szCs w:val="24"/>
              </w:rPr>
              <w:t>l/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</w:tr>
      <w:tr w14:paraId="346F1911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0458468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61" w:type="pct"/>
            <w:vMerge w:val="restart"/>
            <w:tcMar>
              <w:left w:w="0" w:type="dxa"/>
              <w:right w:w="0" w:type="dxa"/>
            </w:tcMar>
            <w:vAlign w:val="center"/>
          </w:tcPr>
          <w:p w:rsidR="00405D2D" w:rsidP="00BD71D5" w14:paraId="499667A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</w:rPr>
              <w:t>f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2A1478B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6E68040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276EA06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5A0CB45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49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14:paraId="7A36185A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2521622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61" w:type="pct"/>
            <w:vMerge/>
            <w:tcMar>
              <w:left w:w="0" w:type="dxa"/>
              <w:right w:w="0" w:type="dxa"/>
            </w:tcMar>
            <w:vAlign w:val="center"/>
          </w:tcPr>
          <w:p w:rsidR="00405D2D" w14:paraId="0CBEC511" w14:textId="77777777">
            <w:pPr>
              <w:overflowPunct w:val="0"/>
              <w:snapToGrid w:val="0"/>
              <w:spacing w:line="360" w:lineRule="auto"/>
              <w:rPr>
                <w:b/>
                <w:bCs/>
              </w:rPr>
            </w:pP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0D9AC35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0543BF5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13110A7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0FCB02C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14:paraId="535BE61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08513E4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61" w:type="pct"/>
            <w:vMerge w:val="restart"/>
            <w:tcMar>
              <w:left w:w="0" w:type="dxa"/>
              <w:right w:w="0" w:type="dxa"/>
            </w:tcMar>
            <w:vAlign w:val="center"/>
          </w:tcPr>
          <w:p w:rsidR="00405D2D" w:rsidP="00BD71D5" w14:paraId="2FCE7D1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</w:rPr>
              <w:t>f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1FA097C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6EEC1D7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7332319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67A581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14:paraId="6E1E1D0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0796CD8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61" w:type="pct"/>
            <w:vMerge/>
            <w:tcMar>
              <w:left w:w="0" w:type="dxa"/>
              <w:right w:w="0" w:type="dxa"/>
            </w:tcMar>
            <w:vAlign w:val="center"/>
          </w:tcPr>
          <w:p w:rsidR="00405D2D" w14:paraId="3F57B7B1" w14:textId="77777777">
            <w:pPr>
              <w:overflowPunct w:val="0"/>
              <w:snapToGrid w:val="0"/>
              <w:spacing w:line="360" w:lineRule="auto"/>
              <w:rPr>
                <w:b/>
                <w:bCs/>
              </w:rPr>
            </w:pP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232EE09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586B9C4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3358622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60BA821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14:paraId="0AB50884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144C598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61" w:type="pct"/>
            <w:vMerge w:val="restart"/>
            <w:tcMar>
              <w:left w:w="0" w:type="dxa"/>
              <w:right w:w="0" w:type="dxa"/>
            </w:tcMar>
            <w:vAlign w:val="center"/>
          </w:tcPr>
          <w:p w:rsidR="00405D2D" w:rsidP="00BD71D5" w14:paraId="50127A1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</w:rPr>
              <w:t>f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6FE3729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42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03B0E73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34A254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5286714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49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14:paraId="4B665982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:rsidR="00405D2D" w:rsidP="00BD71D5" w14:paraId="5E14614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61" w:type="pct"/>
            <w:vMerge/>
            <w:tcMar>
              <w:left w:w="0" w:type="dxa"/>
              <w:right w:w="0" w:type="dxa"/>
            </w:tcMar>
            <w:vAlign w:val="center"/>
          </w:tcPr>
          <w:p w:rsidR="00405D2D" w14:paraId="4EE3E862" w14:textId="77777777">
            <w:pPr>
              <w:overflowPunct w:val="0"/>
              <w:snapToGrid w:val="0"/>
              <w:spacing w:line="360" w:lineRule="auto"/>
              <w:rPr>
                <w:b/>
                <w:bCs/>
              </w:rPr>
            </w:pP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1856D56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564606D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62" w:type="pct"/>
            <w:tcMar>
              <w:left w:w="0" w:type="dxa"/>
              <w:right w:w="0" w:type="dxa"/>
            </w:tcMar>
            <w:vAlign w:val="center"/>
          </w:tcPr>
          <w:p w:rsidR="00405D2D" w:rsidP="00BD71D5" w14:paraId="578257C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7" w:type="pct"/>
            <w:tcMar>
              <w:left w:w="0" w:type="dxa"/>
              <w:right w:w="0" w:type="dxa"/>
            </w:tcMar>
            <w:vAlign w:val="center"/>
          </w:tcPr>
          <w:p w:rsidR="00405D2D" w:rsidP="00BD71D5" w14:paraId="3E6F358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:rsidR="00405D2D" w14:paraId="3084B0A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图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中的感光元件相当于图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中的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D7A147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根据序号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4</w:t>
      </w:r>
      <w:r>
        <w:rPr>
          <w:rFonts w:eastAsia="楷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的数据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分析比较焦距</w:t>
      </w:r>
      <w:r>
        <w:rPr>
          <w:b/>
          <w:bCs/>
          <w:i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物距</w:t>
      </w:r>
      <w:r>
        <w:rPr>
          <w:b/>
          <w:bCs/>
          <w:i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像距</w:t>
      </w:r>
      <w:r>
        <w:rPr>
          <w:b/>
          <w:bCs/>
          <w:i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</w:rPr>
        <w:t>以及像高</w:t>
      </w:r>
      <w:r>
        <w:rPr>
          <w:b/>
          <w:bCs/>
          <w:i/>
          <w:sz w:val="24"/>
          <w:szCs w:val="24"/>
        </w:rPr>
        <w:t>h</w:t>
      </w:r>
      <w:r>
        <w:rPr>
          <w:rFonts w:hint="eastAsia"/>
          <w:b/>
          <w:bCs/>
          <w:sz w:val="24"/>
          <w:szCs w:val="24"/>
        </w:rPr>
        <w:t>的变化情况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可归纳得出初步结论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当凸透镜的焦距不变时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物距越大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像高越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大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像距与物距之比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大于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小于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等于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像高与物体高度之比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BD731C" w:rsidP="00BD731C" w14:paraId="2EB2AEB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根据序号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中焦距</w:t>
      </w:r>
      <w:r>
        <w:rPr>
          <w:b/>
          <w:bCs/>
          <w:i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物距</w:t>
      </w:r>
      <w:r>
        <w:rPr>
          <w:b/>
          <w:bCs/>
          <w:i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像距</w:t>
      </w:r>
      <w:r>
        <w:rPr>
          <w:b/>
          <w:bCs/>
          <w:i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</w:rPr>
        <w:t>及物屏距离</w:t>
      </w:r>
      <w:r>
        <w:rPr>
          <w:b/>
          <w:bCs/>
          <w:i/>
          <w:sz w:val="24"/>
          <w:szCs w:val="24"/>
        </w:rPr>
        <w:t>l</w:t>
      </w:r>
      <w:r>
        <w:rPr>
          <w:rFonts w:hint="eastAsia"/>
          <w:b/>
          <w:bCs/>
          <w:sz w:val="24"/>
          <w:szCs w:val="24"/>
        </w:rPr>
        <w:t>的数据可知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保持物屏距离</w:t>
      </w:r>
      <w:r>
        <w:rPr>
          <w:b/>
          <w:bCs/>
          <w:i/>
          <w:sz w:val="24"/>
          <w:szCs w:val="24"/>
        </w:rPr>
        <w:t>l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物体到光屏的距离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通过注射器调节使水凸透镜的焦距变小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要使光屏上成清晰的像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应移动水凸透镜的位置使物距</w:t>
      </w:r>
      <w:r>
        <w:rPr>
          <w:b/>
          <w:bCs/>
          <w:i/>
          <w:sz w:val="24"/>
          <w:szCs w:val="24"/>
        </w:rPr>
        <w:t>u</w:t>
      </w:r>
      <w:r>
        <w:rPr>
          <w:rFonts w:hint="eastAsia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像距</w:t>
      </w:r>
      <w:r>
        <w:rPr>
          <w:b/>
          <w:bCs/>
          <w:i/>
          <w:sz w:val="24"/>
          <w:szCs w:val="24"/>
        </w:rPr>
        <w:t>v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光屏上的像高</w:t>
      </w:r>
      <w:r>
        <w:rPr>
          <w:b/>
          <w:bCs/>
          <w:i/>
          <w:sz w:val="24"/>
          <w:szCs w:val="24"/>
        </w:rPr>
        <w:t>h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均选填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变小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</w:p>
    <w:p w:rsidR="00BD731C" w:rsidP="00BD731C" w14:paraId="46FCE5FE" w14:textId="5F75311B">
      <w:pPr>
        <w:overflowPunct w:val="0"/>
        <w:snapToGrid w:val="0"/>
        <w:spacing w:line="360" w:lineRule="auto"/>
        <w:ind w:left="210" w:leftChars="10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76605" cy="170180"/>
            <wp:effectExtent l="0" t="0" r="4445" b="1270"/>
            <wp:docPr id="131" name="实验操作设计.EPS" descr="id:21474871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45043" name="实验操作设计.EPS" descr="id:214748717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663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所示是图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中照相机的镜头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拍照片时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转动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变焦环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相当于用注射器调节水凸透镜的焦距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可在</w:t>
      </w:r>
      <w:r>
        <w:rPr>
          <w:b/>
          <w:bCs/>
          <w:sz w:val="24"/>
          <w:szCs w:val="24"/>
        </w:rPr>
        <w:t>24</w:t>
      </w:r>
      <w:r>
        <w:rPr>
          <w:rFonts w:ascii="宋体" w:hAnsi="宋体"/>
          <w:b/>
          <w:bCs/>
          <w:sz w:val="24"/>
          <w:szCs w:val="24"/>
        </w:rPr>
        <w:t>～</w:t>
      </w:r>
      <w:r>
        <w:rPr>
          <w:b/>
          <w:bCs/>
          <w:sz w:val="24"/>
          <w:szCs w:val="24"/>
        </w:rPr>
        <w:t>70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mm</w:t>
      </w:r>
      <w:r>
        <w:rPr>
          <w:rFonts w:hint="eastAsia"/>
          <w:b/>
          <w:bCs/>
          <w:sz w:val="24"/>
          <w:szCs w:val="24"/>
        </w:rPr>
        <w:t>之间连续改变镜头的焦距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转动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对焦环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使镜头向外伸或向内缩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相当于在光具座上移动水凸透镜的位置调节物距和像距的大小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根据序号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>的数据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若要使人在物屏距离</w:t>
      </w:r>
      <w:r>
        <w:rPr>
          <w:b/>
          <w:bCs/>
          <w:i/>
          <w:sz w:val="24"/>
          <w:szCs w:val="24"/>
        </w:rPr>
        <w:t>l</w:t>
      </w:r>
      <w:r>
        <w:rPr>
          <w:rFonts w:hint="eastAsia"/>
          <w:b/>
          <w:bCs/>
          <w:sz w:val="24"/>
          <w:szCs w:val="24"/>
        </w:rPr>
        <w:t>不同的情况下所成的像一样大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需要对照相机进行的相应操作是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BD731C" w14:paraId="2DE9BD5D" w14:textId="77777777">
      <w:pPr>
        <w:spacing w:line="24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br w:type="page"/>
      </w:r>
    </w:p>
    <w:p w:rsidR="004203CF" w:rsidRPr="00132245" w:rsidP="004203CF" w14:paraId="5C489C7B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120372" w:rsidRPr="00647BB9" w:rsidP="00120372" w14:paraId="254870AF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120372" w:rsidRPr="00647BB9" w:rsidP="00120372" w14:paraId="6717BD0B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</w:p>
    <w:p w:rsidR="00120372" w:rsidRPr="00647BB9" w:rsidP="00120372" w14:paraId="14BC362D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二、填空与作图题</w:t>
      </w:r>
    </w:p>
    <w:p w:rsidR="00120372" w:rsidRPr="00647BB9" w:rsidP="00120372" w14:paraId="1377146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紫外线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红外线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等于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折射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乙</w:t>
      </w:r>
    </w:p>
    <w:p w:rsidR="00120372" w:rsidRPr="00647BB9" w:rsidP="00120372" w14:paraId="5A563B6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；②；</w:t>
      </w:r>
      <w:r w:rsidRPr="00647BB9">
        <w:rPr>
          <w:rFonts w:hint="eastAsia"/>
          <w:b/>
          <w:bCs/>
          <w:sz w:val="24"/>
          <w:szCs w:val="24"/>
        </w:rPr>
        <w:t>上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大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远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前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发散</w:t>
      </w:r>
    </w:p>
    <w:p w:rsidR="00120372" w:rsidRPr="00647BB9" w:rsidP="00120372" w14:paraId="3932FBD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放大镜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放大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凸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倒着</w:t>
      </w:r>
    </w:p>
    <w:p w:rsidR="00120372" w:rsidRPr="00647BB9" w:rsidP="00120372" w14:paraId="73F57F1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一倍焦距以内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正立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放大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入射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大</w:t>
      </w:r>
    </w:p>
    <w:p w:rsidR="00120372" w:rsidRPr="00647BB9" w:rsidP="00120372" w14:paraId="2C19707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120372" w:rsidRPr="00647BB9" w:rsidP="00120372" w14:paraId="66FC80A3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768797" cy="520700"/>
            <wp:effectExtent l="0" t="0" r="0" b="0"/>
            <wp:docPr id="300165090" name="24JD-4.EPS" descr="id:21474873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2214" name="Image0104.jpeg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8797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372" w:rsidRPr="00647BB9" w:rsidP="00120372" w14:paraId="7FDFCD4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120372" w:rsidRPr="00647BB9" w:rsidP="00120372" w14:paraId="47D2CB06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2056153" cy="706755"/>
            <wp:effectExtent l="0" t="0" r="1270" b="0"/>
            <wp:docPr id="1035236465" name="24JD-5.EPS" descr="id:2147487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1304" name="Image0105.jpeg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6153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372" w:rsidRPr="00647BB9" w:rsidP="00120372" w14:paraId="7CC381DD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120372" w:rsidRPr="00647BB9" w:rsidP="00120372" w14:paraId="7359EF9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【进行实验与收集证据】</w:t>
      </w:r>
    </w:p>
    <w:p w:rsidR="00120372" w:rsidRPr="00647BB9" w:rsidP="00120372" w14:paraId="5C48B0A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最小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rFonts w:hint="eastAsia"/>
          <w:b/>
          <w:bCs/>
          <w:sz w:val="24"/>
          <w:szCs w:val="24"/>
        </w:rPr>
        <w:t>最亮的光斑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烛焰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正倒</w:t>
      </w:r>
    </w:p>
    <w:p w:rsidR="00120372" w:rsidRPr="00647BB9" w:rsidP="00120372" w14:paraId="6BAD867A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【分析与论证】</w:t>
      </w:r>
      <w:r w:rsidRPr="00647BB9">
        <w:rPr>
          <w:rFonts w:ascii="宋体" w:hAnsi="宋体"/>
          <w:b/>
          <w:bCs/>
          <w:sz w:val="24"/>
          <w:szCs w:val="24"/>
        </w:rPr>
        <w:t>①</w:t>
      </w:r>
      <w:r w:rsidRPr="00647BB9">
        <w:rPr>
          <w:rFonts w:hint="eastAsia"/>
          <w:b/>
          <w:bCs/>
          <w:sz w:val="24"/>
          <w:szCs w:val="24"/>
        </w:rPr>
        <w:t>小于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投影仪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②</w:t>
      </w:r>
      <w:r w:rsidRPr="00647BB9">
        <w:rPr>
          <w:rFonts w:hint="eastAsia"/>
          <w:b/>
          <w:bCs/>
          <w:sz w:val="24"/>
          <w:szCs w:val="24"/>
        </w:rPr>
        <w:t>大</w:t>
      </w:r>
    </w:p>
    <w:p w:rsidR="00120372" w:rsidRPr="00647BB9" w:rsidP="00120372" w14:paraId="7B0CDCAB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【拓展】可以更清楚地观察像与物的左右颠倒情况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或成像更清晰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rFonts w:hint="eastAsia"/>
          <w:b/>
          <w:bCs/>
          <w:sz w:val="24"/>
          <w:szCs w:val="24"/>
        </w:rPr>
        <w:t>更稳定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合理即可</w:t>
      </w:r>
      <w:r w:rsidRPr="00647BB9">
        <w:rPr>
          <w:rFonts w:ascii="宋体" w:hAnsi="宋体"/>
          <w:b/>
          <w:bCs/>
          <w:sz w:val="24"/>
          <w:szCs w:val="24"/>
        </w:rPr>
        <w:t>)</w:t>
      </w:r>
    </w:p>
    <w:p w:rsidR="00120372" w:rsidRPr="00647BB9" w:rsidP="00120372" w14:paraId="377A911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光屏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等于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变小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变小</w:t>
      </w:r>
    </w:p>
    <w:p w:rsidR="00120372" w:rsidRPr="00647BB9" w:rsidP="00120372" w14:paraId="741E159F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当人靠近照相机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即物距减小时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应转动</w:t>
      </w:r>
      <w:r w:rsidRPr="00647BB9">
        <w:rPr>
          <w:rFonts w:ascii="宋体" w:hAnsi="宋体"/>
          <w:b/>
          <w:bCs/>
          <w:sz w:val="24"/>
          <w:szCs w:val="24"/>
        </w:rPr>
        <w:t>“</w:t>
      </w:r>
      <w:r w:rsidRPr="00647BB9">
        <w:rPr>
          <w:rFonts w:hint="eastAsia"/>
          <w:b/>
          <w:bCs/>
          <w:sz w:val="24"/>
          <w:szCs w:val="24"/>
        </w:rPr>
        <w:t>变焦环</w:t>
      </w:r>
      <w:r w:rsidRPr="00647BB9">
        <w:rPr>
          <w:rFonts w:ascii="宋体" w:hAnsi="宋体"/>
          <w:b/>
          <w:bCs/>
          <w:sz w:val="24"/>
          <w:szCs w:val="24"/>
        </w:rPr>
        <w:t>”</w:t>
      </w:r>
      <w:r w:rsidRPr="00647BB9">
        <w:rPr>
          <w:rFonts w:hint="eastAsia"/>
          <w:b/>
          <w:bCs/>
          <w:sz w:val="24"/>
          <w:szCs w:val="24"/>
        </w:rPr>
        <w:t>将镜头的焦距调小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同时转动</w:t>
      </w:r>
      <w:r w:rsidRPr="00647BB9">
        <w:rPr>
          <w:rFonts w:ascii="宋体" w:hAnsi="宋体"/>
          <w:b/>
          <w:bCs/>
          <w:sz w:val="24"/>
          <w:szCs w:val="24"/>
        </w:rPr>
        <w:t>“</w:t>
      </w:r>
      <w:r w:rsidRPr="00647BB9">
        <w:rPr>
          <w:rFonts w:hint="eastAsia"/>
          <w:b/>
          <w:bCs/>
          <w:sz w:val="24"/>
          <w:szCs w:val="24"/>
        </w:rPr>
        <w:t>对焦环</w:t>
      </w:r>
      <w:r w:rsidRPr="00647BB9">
        <w:rPr>
          <w:rFonts w:ascii="宋体" w:hAnsi="宋体"/>
          <w:b/>
          <w:bCs/>
          <w:sz w:val="24"/>
          <w:szCs w:val="24"/>
        </w:rPr>
        <w:t>”</w:t>
      </w:r>
      <w:r w:rsidRPr="00647BB9">
        <w:rPr>
          <w:rFonts w:hint="eastAsia"/>
          <w:b/>
          <w:bCs/>
          <w:sz w:val="24"/>
          <w:szCs w:val="24"/>
        </w:rPr>
        <w:t>将镜头向内缩减小像距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人远离时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应转动</w:t>
      </w:r>
      <w:r w:rsidRPr="00647BB9">
        <w:rPr>
          <w:rFonts w:ascii="宋体" w:hAnsi="宋体"/>
          <w:b/>
          <w:bCs/>
          <w:sz w:val="24"/>
          <w:szCs w:val="24"/>
        </w:rPr>
        <w:t>“</w:t>
      </w:r>
      <w:r w:rsidRPr="00647BB9">
        <w:rPr>
          <w:rFonts w:hint="eastAsia"/>
          <w:b/>
          <w:bCs/>
          <w:sz w:val="24"/>
          <w:szCs w:val="24"/>
        </w:rPr>
        <w:t>变焦环</w:t>
      </w:r>
      <w:r w:rsidRPr="00647BB9">
        <w:rPr>
          <w:rFonts w:ascii="宋体" w:hAnsi="宋体"/>
          <w:b/>
          <w:bCs/>
          <w:sz w:val="24"/>
          <w:szCs w:val="24"/>
        </w:rPr>
        <w:t>”</w:t>
      </w:r>
      <w:r w:rsidRPr="00647BB9">
        <w:rPr>
          <w:rFonts w:hint="eastAsia"/>
          <w:b/>
          <w:bCs/>
          <w:sz w:val="24"/>
          <w:szCs w:val="24"/>
        </w:rPr>
        <w:t>将镜头的焦距调大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同时转动</w:t>
      </w:r>
      <w:r w:rsidRPr="00647BB9">
        <w:rPr>
          <w:rFonts w:ascii="宋体" w:hAnsi="宋体"/>
          <w:b/>
          <w:bCs/>
          <w:sz w:val="24"/>
          <w:szCs w:val="24"/>
        </w:rPr>
        <w:t>“</w:t>
      </w:r>
      <w:r w:rsidRPr="00647BB9">
        <w:rPr>
          <w:rFonts w:hint="eastAsia"/>
          <w:b/>
          <w:bCs/>
          <w:sz w:val="24"/>
          <w:szCs w:val="24"/>
        </w:rPr>
        <w:t>对焦环</w:t>
      </w:r>
      <w:r w:rsidRPr="00647BB9">
        <w:rPr>
          <w:rFonts w:ascii="宋体" w:hAnsi="宋体"/>
          <w:b/>
          <w:bCs/>
          <w:sz w:val="24"/>
          <w:szCs w:val="24"/>
        </w:rPr>
        <w:t>”</w:t>
      </w:r>
      <w:r w:rsidRPr="00647BB9">
        <w:rPr>
          <w:rFonts w:hint="eastAsia"/>
          <w:b/>
          <w:bCs/>
          <w:sz w:val="24"/>
          <w:szCs w:val="24"/>
        </w:rPr>
        <w:t>将镜头向外伸增大像距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theme" Target="theme/theme1.xml" /><Relationship Id="rId45" Type="http://schemas.openxmlformats.org/officeDocument/2006/relationships/styles" Target="styles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