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7104" w14:textId="60DD3701" w:rsidR="00E33A8F" w:rsidRDefault="00000000">
      <w:pPr>
        <w:spacing w:line="360" w:lineRule="auto"/>
        <w:jc w:val="center"/>
        <w:rPr>
          <w:rFonts w:asciiTheme="majorHAnsi" w:eastAsiaTheme="majorEastAsia" w:hAnsiTheme="majorHAnsi" w:cstheme="majorBidi"/>
          <w:color w:val="365F91" w:themeColor="accent1" w:themeShade="BF"/>
          <w:kern w:val="0"/>
          <w:sz w:val="32"/>
          <w:szCs w:val="32"/>
        </w:rPr>
      </w:pPr>
      <w:r>
        <w:rPr>
          <w:rFonts w:ascii="方正小标宋_GBK" w:eastAsia="方正小标宋_GBK"/>
          <w:color w:val="000000" w:themeColor="text1"/>
          <w:sz w:val="36"/>
        </w:rPr>
        <w:pict w14:anchorId="714AAC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6" type="#_x0000_t75" style="position:absolute;left:0;text-align:left;margin-left:956pt;margin-top:840pt;width:26pt;height:27pt;z-index:251658240;mso-position-horizontal-relative:page;mso-position-vertical-relative:top-margin-area">
            <v:imagedata r:id="rId8" o:title=""/>
            <w10:wrap anchorx="page"/>
          </v:shape>
        </w:pict>
      </w:r>
      <w:r>
        <w:rPr>
          <w:rFonts w:ascii="方正小标宋_GBK" w:eastAsia="方正小标宋_GBK" w:hint="eastAsia"/>
          <w:color w:val="000000" w:themeColor="text1"/>
          <w:sz w:val="36"/>
        </w:rPr>
        <w:t>专题02</w:t>
      </w:r>
      <w:r>
        <w:rPr>
          <w:rFonts w:ascii="方正小标宋_GBK" w:eastAsia="方正小标宋_GBK"/>
          <w:color w:val="000000" w:themeColor="text1"/>
          <w:sz w:val="36"/>
        </w:rPr>
        <w:t xml:space="preserve"> </w:t>
      </w:r>
      <w:r>
        <w:rPr>
          <w:rFonts w:ascii="方正小标宋_GBK" w:eastAsia="方正小标宋_GBK" w:hint="eastAsia"/>
          <w:color w:val="000000" w:themeColor="text1"/>
          <w:sz w:val="36"/>
        </w:rPr>
        <w:t>光现象</w:t>
      </w:r>
      <w:r w:rsidR="00DC730E">
        <w:rPr>
          <w:rFonts w:ascii="方正小标宋_GBK" w:eastAsia="方正小标宋_GBK" w:hint="eastAsia"/>
          <w:color w:val="000000" w:themeColor="text1"/>
          <w:sz w:val="36"/>
        </w:rPr>
        <w:t>单元练习</w:t>
      </w:r>
    </w:p>
    <w:p w14:paraId="63EC75F3" w14:textId="77777777" w:rsidR="00E33A8F" w:rsidRDefault="00000000">
      <w:pPr>
        <w:pStyle w:val="TOC10"/>
        <w:jc w:val="center"/>
      </w:pPr>
      <w:r>
        <w:pict w14:anchorId="3B51C416">
          <v:group id="组合 9" o:spid="_x0000_s2050" style="width:181.4pt;height:6pt;mso-position-horizontal-relative:char;mso-position-vertical-relative:line" coordorigin="9351,3395" coordsize="3662,85">
            <v:line id="直接连接符 44" o:spid="_x0000_s2051" style="position:absolute" from="9351,3430" to="12212,3430" o:connectortype="straight" strokecolor="#4f81bd">
              <v:stroke opacity="30840f" joinstyle="miter"/>
            </v:line>
            <v:rect id="矩形 9" o:spid="_x0000_s2052" style="position:absolute;left:12212;top:3395;width:801;height:85;flip:y;v-text-anchor:middle" fillcolor="#0070c0" stroked="f"/>
            <w10:anchorlock/>
          </v:group>
        </w:pict>
      </w:r>
      <w:r>
        <w:rPr>
          <w:b/>
          <w:lang w:val="zh-CN"/>
        </w:rPr>
        <w:t>目录</w:t>
      </w:r>
      <w:r>
        <w:pict w14:anchorId="7FFF4E1C">
          <v:group id="组合 13" o:spid="_x0000_s2053" style="width:181.35pt;height:6pt;mso-position-horizontal-relative:char;mso-position-vertical-relative:line" coordorigin="10250,3444" coordsize="3846,85">
            <v:line id="直接连接符 44" o:spid="_x0000_s2054" style="position:absolute" from="11091,3488" to="14096,3488" o:connectortype="straight" strokecolor="#4f81bd">
              <v:stroke opacity="30840f" joinstyle="miter"/>
            </v:line>
            <v:rect id="矩形 9" o:spid="_x0000_s2055" style="position:absolute;left:10250;top:3444;width:841;height:85;flip:y;v-text-anchor:middle" fillcolor="#0070c0" stroked="f"/>
            <w10:anchorlock/>
          </v:group>
        </w:pict>
      </w:r>
    </w:p>
    <w:p w14:paraId="0175E0C5" w14:textId="77777777" w:rsidR="00E33A8F" w:rsidRDefault="00000000">
      <w:pPr>
        <w:spacing w:line="360" w:lineRule="auto"/>
        <w:jc w:val="left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kern w:val="0"/>
          <w:szCs w:val="21"/>
        </w:rPr>
        <w:t>A</w:t>
      </w:r>
      <w:r>
        <w:rPr>
          <w:rFonts w:ascii="Times New Roman" w:hAnsi="Times New Roman" w:cs="Times New Roman"/>
          <w:kern w:val="0"/>
          <w:szCs w:val="21"/>
        </w:rPr>
        <w:t>题型建模</w:t>
      </w:r>
      <w:r>
        <w:rPr>
          <w:rFonts w:ascii="Times New Roman" w:eastAsia="微软雅黑" w:hAnsi="Times New Roman" w:cs="Times New Roman"/>
          <w:kern w:val="0"/>
          <w:szCs w:val="21"/>
        </w:rPr>
        <w:t>・</w:t>
      </w:r>
      <w:r>
        <w:rPr>
          <w:rFonts w:ascii="Times New Roman" w:eastAsia="宋体" w:hAnsi="Times New Roman" w:cs="Times New Roman"/>
          <w:kern w:val="0"/>
          <w:szCs w:val="21"/>
        </w:rPr>
        <w:t>专项突</w:t>
      </w:r>
      <w:r>
        <w:rPr>
          <w:rFonts w:ascii="Times New Roman" w:hAnsi="Times New Roman" w:cs="Times New Roman"/>
          <w:kern w:val="0"/>
          <w:szCs w:val="21"/>
        </w:rPr>
        <w:t>破</w:t>
      </w:r>
    </w:p>
    <w:p w14:paraId="223C91DA" w14:textId="77777777" w:rsidR="00E33A8F" w:rsidRDefault="00000000">
      <w:pPr>
        <w:pStyle w:val="TOC1"/>
        <w:spacing w:line="360" w:lineRule="auto"/>
        <w:ind w:firstLineChars="100" w:firstLine="211"/>
        <w:rPr>
          <w:b w:val="0"/>
          <w:bCs w:val="0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题型一、光源及其分类" w:history="1">
        <w:r w:rsidR="00E33A8F">
          <w:rPr>
            <w:rStyle w:val="ae"/>
            <w:b w:val="0"/>
            <w:bCs/>
          </w:rPr>
          <w:t>题型一、</w:t>
        </w:r>
        <w:r w:rsidR="00E33A8F">
          <w:rPr>
            <w:rStyle w:val="ae"/>
            <w:rFonts w:hint="eastAsia"/>
            <w:b w:val="0"/>
            <w:bCs/>
          </w:rPr>
          <w:t>光源及其分类（常考点）</w:t>
        </w:r>
        <w:r w:rsidR="00E33A8F">
          <w:rPr>
            <w:rStyle w:val="ae"/>
            <w:b w:val="0"/>
            <w:bCs/>
          </w:rPr>
          <w:tab/>
        </w:r>
        <w:r w:rsidR="00E33A8F">
          <w:rPr>
            <w:rStyle w:val="ae"/>
            <w:b w:val="0"/>
            <w:bCs/>
          </w:rPr>
          <w:fldChar w:fldCharType="begin"/>
        </w:r>
        <w:r w:rsidR="00E33A8F">
          <w:rPr>
            <w:rStyle w:val="ae"/>
            <w:b w:val="0"/>
            <w:bCs/>
          </w:rPr>
          <w:instrText xml:space="preserve"> PAGEREF _Toc200457827 \h </w:instrText>
        </w:r>
        <w:r w:rsidR="00E33A8F">
          <w:rPr>
            <w:rStyle w:val="ae"/>
            <w:b w:val="0"/>
            <w:bCs/>
          </w:rPr>
        </w:r>
        <w:r w:rsidR="00E33A8F">
          <w:rPr>
            <w:rStyle w:val="ae"/>
            <w:b w:val="0"/>
            <w:bCs/>
          </w:rPr>
          <w:fldChar w:fldCharType="separate"/>
        </w:r>
        <w:r w:rsidR="00E33A8F">
          <w:rPr>
            <w:rStyle w:val="ae"/>
            <w:b w:val="0"/>
            <w:bCs/>
          </w:rPr>
          <w:t>1</w:t>
        </w:r>
        <w:r w:rsidR="00E33A8F">
          <w:rPr>
            <w:rStyle w:val="ae"/>
            <w:b w:val="0"/>
            <w:bCs/>
          </w:rPr>
          <w:fldChar w:fldCharType="end"/>
        </w:r>
      </w:hyperlink>
    </w:p>
    <w:p w14:paraId="08B41917" w14:textId="77777777" w:rsidR="00E33A8F" w:rsidRDefault="00E33A8F">
      <w:pPr>
        <w:pStyle w:val="TOC1"/>
        <w:spacing w:line="360" w:lineRule="auto"/>
        <w:ind w:firstLineChars="100" w:firstLine="211"/>
        <w:rPr>
          <w:b w:val="0"/>
          <w:bCs w:val="0"/>
        </w:rPr>
      </w:pPr>
      <w:hyperlink w:anchor="_题型二、光的色散与色光的混合" w:history="1">
        <w:r>
          <w:rPr>
            <w:rStyle w:val="ae"/>
            <w:b w:val="0"/>
          </w:rPr>
          <w:t>题型二、</w:t>
        </w:r>
        <w:r>
          <w:rPr>
            <w:rStyle w:val="ae"/>
            <w:rFonts w:hint="eastAsia"/>
            <w:b w:val="0"/>
          </w:rPr>
          <w:t>光的色散与色光的混合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2</w:t>
        </w:r>
      </w:hyperlink>
    </w:p>
    <w:p w14:paraId="00332B83" w14:textId="77777777" w:rsidR="00E33A8F" w:rsidRDefault="00E33A8F">
      <w:pPr>
        <w:pStyle w:val="TOC1"/>
        <w:spacing w:line="360" w:lineRule="auto"/>
        <w:ind w:firstLineChars="100" w:firstLine="211"/>
        <w:rPr>
          <w:b w:val="0"/>
          <w:bCs w:val="0"/>
        </w:rPr>
      </w:pPr>
      <w:hyperlink w:anchor="_题型三、光的直线传播现象" w:history="1">
        <w:r>
          <w:rPr>
            <w:rStyle w:val="ae"/>
            <w:b w:val="0"/>
            <w:bCs/>
          </w:rPr>
          <w:t>题型三、</w:t>
        </w:r>
        <w:r>
          <w:rPr>
            <w:rStyle w:val="ae"/>
            <w:rFonts w:hint="eastAsia"/>
            <w:b w:val="0"/>
            <w:bCs/>
          </w:rPr>
          <w:t>光的直线传播现象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4</w:t>
        </w:r>
      </w:hyperlink>
    </w:p>
    <w:p w14:paraId="4618F97F" w14:textId="77777777" w:rsidR="00E33A8F" w:rsidRDefault="00E33A8F">
      <w:pPr>
        <w:pStyle w:val="TOC1"/>
        <w:spacing w:line="360" w:lineRule="auto"/>
        <w:ind w:firstLineChars="100" w:firstLine="211"/>
        <w:rPr>
          <w:b w:val="0"/>
          <w:bCs w:val="0"/>
        </w:rPr>
      </w:pPr>
      <w:hyperlink w:anchor="_题型四、光的直线传播应用" w:history="1">
        <w:r>
          <w:rPr>
            <w:rStyle w:val="ae"/>
            <w:b w:val="0"/>
            <w:bCs/>
          </w:rPr>
          <w:t>题型四、</w:t>
        </w:r>
        <w:r>
          <w:rPr>
            <w:rStyle w:val="ae"/>
            <w:rFonts w:hint="eastAsia"/>
            <w:b w:val="0"/>
            <w:bCs/>
          </w:rPr>
          <w:t>光的直线传播应用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5</w:t>
        </w:r>
      </w:hyperlink>
    </w:p>
    <w:p w14:paraId="47286879" w14:textId="77777777" w:rsidR="00E33A8F" w:rsidRDefault="00E33A8F">
      <w:pPr>
        <w:pStyle w:val="TOC1"/>
        <w:spacing w:line="360" w:lineRule="auto"/>
        <w:ind w:firstLineChars="100" w:firstLine="211"/>
        <w:rPr>
          <w:b w:val="0"/>
          <w:bCs w:val="0"/>
        </w:rPr>
      </w:pPr>
      <w:hyperlink w:anchor="_题型五、光的直线传播作图" w:history="1">
        <w:r>
          <w:rPr>
            <w:rStyle w:val="ae"/>
            <w:b w:val="0"/>
            <w:bCs/>
          </w:rPr>
          <w:t>题型</w:t>
        </w:r>
        <w:r>
          <w:rPr>
            <w:rStyle w:val="ae"/>
            <w:rFonts w:hint="eastAsia"/>
            <w:b w:val="0"/>
            <w:bCs/>
          </w:rPr>
          <w:t>五</w:t>
        </w:r>
        <w:r>
          <w:rPr>
            <w:rStyle w:val="ae"/>
            <w:b w:val="0"/>
            <w:bCs/>
          </w:rPr>
          <w:t>、</w:t>
        </w:r>
        <w:r>
          <w:rPr>
            <w:rStyle w:val="ae"/>
            <w:rFonts w:hint="eastAsia"/>
            <w:b w:val="0"/>
            <w:bCs/>
          </w:rPr>
          <w:t>光的直线传播作图（常考点）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6</w:t>
        </w:r>
      </w:hyperlink>
    </w:p>
    <w:p w14:paraId="743CC6A4" w14:textId="77777777" w:rsidR="00E33A8F" w:rsidRDefault="00E33A8F">
      <w:pPr>
        <w:pStyle w:val="TOC1"/>
        <w:spacing w:line="360" w:lineRule="auto"/>
        <w:ind w:firstLineChars="100" w:firstLine="211"/>
        <w:rPr>
          <w:b w:val="0"/>
          <w:bCs w:val="0"/>
        </w:rPr>
      </w:pPr>
      <w:hyperlink w:anchor="_题型六、探究平面镜成像特点" w:history="1">
        <w:r>
          <w:rPr>
            <w:rStyle w:val="ae"/>
            <w:b w:val="0"/>
            <w:bCs/>
          </w:rPr>
          <w:t>题型</w:t>
        </w:r>
        <w:r>
          <w:rPr>
            <w:rStyle w:val="ae"/>
            <w:rFonts w:hint="eastAsia"/>
            <w:b w:val="0"/>
            <w:bCs/>
          </w:rPr>
          <w:t>六</w:t>
        </w:r>
        <w:r>
          <w:rPr>
            <w:rStyle w:val="ae"/>
            <w:b w:val="0"/>
            <w:bCs/>
          </w:rPr>
          <w:t>、</w:t>
        </w:r>
        <w:r>
          <w:rPr>
            <w:rStyle w:val="ae"/>
            <w:rFonts w:hint="eastAsia"/>
            <w:b w:val="0"/>
            <w:bCs/>
          </w:rPr>
          <w:t>探究平面镜成像特点（常考点）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8</w:t>
        </w:r>
      </w:hyperlink>
    </w:p>
    <w:p w14:paraId="5A9D75DE" w14:textId="77777777" w:rsidR="00E33A8F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r>
        <w:rPr>
          <w:lang w:val="zh-CN"/>
        </w:rPr>
        <w:fldChar w:fldCharType="end"/>
      </w:r>
      <w:hyperlink w:anchor="_题型七、平面镜成像特点的应用" w:history="1">
        <w:r w:rsidR="00E33A8F">
          <w:rPr>
            <w:rStyle w:val="ad"/>
            <w:b w:val="0"/>
            <w:color w:val="000000" w:themeColor="text1"/>
            <w:u w:val="none"/>
          </w:rPr>
          <w:t>题型</w:t>
        </w:r>
        <w:r w:rsidR="00E33A8F">
          <w:rPr>
            <w:rStyle w:val="ad"/>
            <w:rFonts w:hint="eastAsia"/>
            <w:b w:val="0"/>
            <w:color w:val="000000" w:themeColor="text1"/>
            <w:u w:val="none"/>
          </w:rPr>
          <w:t>七</w:t>
        </w:r>
        <w:r w:rsidR="00E33A8F">
          <w:rPr>
            <w:rStyle w:val="ad"/>
            <w:b w:val="0"/>
            <w:color w:val="000000" w:themeColor="text1"/>
            <w:u w:val="none"/>
          </w:rPr>
          <w:t>、</w:t>
        </w:r>
        <w:r w:rsidR="00E33A8F">
          <w:rPr>
            <w:rStyle w:val="ad"/>
            <w:rFonts w:hint="eastAsia"/>
            <w:b w:val="0"/>
            <w:color w:val="000000" w:themeColor="text1"/>
            <w:u w:val="none"/>
          </w:rPr>
          <w:t>平面镜成像特点的应用</w:t>
        </w:r>
        <w:r w:rsidR="00E33A8F">
          <w:rPr>
            <w:rStyle w:val="ad"/>
            <w:b w:val="0"/>
            <w:color w:val="000000" w:themeColor="text1"/>
            <w:u w:val="none"/>
          </w:rPr>
          <w:tab/>
        </w:r>
        <w:r w:rsidR="00E33A8F">
          <w:rPr>
            <w:rStyle w:val="ad"/>
            <w:rFonts w:hint="eastAsia"/>
            <w:b w:val="0"/>
            <w:color w:val="000000" w:themeColor="text1"/>
            <w:u w:val="none"/>
          </w:rPr>
          <w:t>1</w:t>
        </w:r>
      </w:hyperlink>
      <w:r>
        <w:rPr>
          <w:rFonts w:hint="eastAsia"/>
          <w:b w:val="0"/>
          <w:color w:val="000000" w:themeColor="text1"/>
        </w:rPr>
        <w:t>0</w:t>
      </w:r>
    </w:p>
    <w:p w14:paraId="65BF9BE4" w14:textId="77777777" w:rsidR="00E33A8F" w:rsidRDefault="00E33A8F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八、平面镜成像作图" w:history="1">
        <w:r>
          <w:rPr>
            <w:rStyle w:val="ad"/>
            <w:b w:val="0"/>
            <w:color w:val="000000" w:themeColor="text1"/>
            <w:u w:val="none"/>
          </w:rPr>
          <w:t>题型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八</w:t>
        </w:r>
        <w:r>
          <w:rPr>
            <w:rStyle w:val="ad"/>
            <w:b w:val="0"/>
            <w:color w:val="000000" w:themeColor="text1"/>
            <w:u w:val="none"/>
          </w:rPr>
          <w:t>、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平面镜成像作图（常考点）</w:t>
        </w:r>
        <w:r>
          <w:rPr>
            <w:rStyle w:val="ad"/>
            <w:b w:val="0"/>
            <w:color w:val="000000" w:themeColor="text1"/>
            <w:u w:val="none"/>
          </w:rPr>
          <w:tab/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1</w:t>
        </w:r>
      </w:hyperlink>
      <w:r w:rsidR="00000000">
        <w:rPr>
          <w:rFonts w:hint="eastAsia"/>
          <w:b w:val="0"/>
          <w:color w:val="000000" w:themeColor="text1"/>
        </w:rPr>
        <w:t>2</w:t>
      </w:r>
    </w:p>
    <w:p w14:paraId="02CC564B" w14:textId="77777777" w:rsidR="00E33A8F" w:rsidRDefault="00E33A8F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九、探究光的反射定律" w:history="1">
        <w:r>
          <w:rPr>
            <w:rStyle w:val="ad"/>
            <w:b w:val="0"/>
            <w:color w:val="000000" w:themeColor="text1"/>
            <w:u w:val="none"/>
          </w:rPr>
          <w:t>题型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九</w:t>
        </w:r>
        <w:r>
          <w:rPr>
            <w:rStyle w:val="ad"/>
            <w:b w:val="0"/>
            <w:color w:val="000000" w:themeColor="text1"/>
            <w:u w:val="none"/>
          </w:rPr>
          <w:t>、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探究光的反射定律（常考点）</w:t>
        </w:r>
        <w:r>
          <w:rPr>
            <w:rStyle w:val="ad"/>
            <w:b w:val="0"/>
            <w:color w:val="000000" w:themeColor="text1"/>
            <w:u w:val="none"/>
          </w:rPr>
          <w:tab/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1</w:t>
        </w:r>
      </w:hyperlink>
      <w:r w:rsidR="00000000">
        <w:rPr>
          <w:rFonts w:hint="eastAsia"/>
          <w:b w:val="0"/>
          <w:color w:val="000000" w:themeColor="text1"/>
        </w:rPr>
        <w:t>4</w:t>
      </w:r>
    </w:p>
    <w:p w14:paraId="74173444" w14:textId="77777777" w:rsidR="00E33A8F" w:rsidRDefault="00E33A8F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、光的反射定律应用" w:history="1">
        <w:r>
          <w:rPr>
            <w:rStyle w:val="ad"/>
            <w:b w:val="0"/>
            <w:color w:val="000000" w:themeColor="text1"/>
            <w:u w:val="none"/>
          </w:rPr>
          <w:t>题型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十</w:t>
        </w:r>
        <w:r>
          <w:rPr>
            <w:rStyle w:val="ad"/>
            <w:b w:val="0"/>
            <w:color w:val="000000" w:themeColor="text1"/>
            <w:u w:val="none"/>
          </w:rPr>
          <w:t>、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光的反射定律应用</w:t>
        </w:r>
        <w:r>
          <w:rPr>
            <w:rStyle w:val="ad"/>
            <w:b w:val="0"/>
            <w:color w:val="000000" w:themeColor="text1"/>
            <w:u w:val="none"/>
          </w:rPr>
          <w:tab/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1</w:t>
        </w:r>
      </w:hyperlink>
      <w:r w:rsidR="00000000">
        <w:rPr>
          <w:rFonts w:hint="eastAsia"/>
          <w:b w:val="0"/>
          <w:color w:val="000000" w:themeColor="text1"/>
        </w:rPr>
        <w:t>6</w:t>
      </w:r>
    </w:p>
    <w:p w14:paraId="393CF750" w14:textId="77777777" w:rsidR="00E33A8F" w:rsidRDefault="00E33A8F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一、光的反射作图" w:history="1">
        <w:r>
          <w:rPr>
            <w:rStyle w:val="ad"/>
            <w:b w:val="0"/>
            <w:color w:val="000000" w:themeColor="text1"/>
            <w:u w:val="none"/>
          </w:rPr>
          <w:t>题型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十一</w:t>
        </w:r>
        <w:r>
          <w:rPr>
            <w:rStyle w:val="ad"/>
            <w:b w:val="0"/>
            <w:color w:val="000000" w:themeColor="text1"/>
            <w:u w:val="none"/>
          </w:rPr>
          <w:t>、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光的反射作图（常考点）</w:t>
        </w:r>
        <w:r>
          <w:rPr>
            <w:rStyle w:val="ad"/>
            <w:b w:val="0"/>
            <w:color w:val="000000" w:themeColor="text1"/>
            <w:u w:val="none"/>
          </w:rPr>
          <w:tab/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1</w:t>
        </w:r>
      </w:hyperlink>
      <w:r w:rsidR="00000000">
        <w:rPr>
          <w:rFonts w:hint="eastAsia"/>
          <w:b w:val="0"/>
          <w:color w:val="000000" w:themeColor="text1"/>
        </w:rPr>
        <w:t>9</w:t>
      </w:r>
    </w:p>
    <w:p w14:paraId="72E8841D" w14:textId="77777777" w:rsidR="00E33A8F" w:rsidRDefault="00E33A8F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二、镜面反射与漫反射" w:history="1">
        <w:r>
          <w:rPr>
            <w:rStyle w:val="ad"/>
            <w:b w:val="0"/>
            <w:color w:val="000000" w:themeColor="text1"/>
            <w:u w:val="none"/>
          </w:rPr>
          <w:t>题型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十二</w:t>
        </w:r>
        <w:r>
          <w:rPr>
            <w:rStyle w:val="ad"/>
            <w:b w:val="0"/>
            <w:color w:val="000000" w:themeColor="text1"/>
            <w:u w:val="none"/>
          </w:rPr>
          <w:t>、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镜面反射与漫反射</w:t>
        </w:r>
        <w:r>
          <w:rPr>
            <w:rStyle w:val="ad"/>
            <w:b w:val="0"/>
            <w:color w:val="000000" w:themeColor="text1"/>
            <w:u w:val="none"/>
          </w:rPr>
          <w:tab/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2</w:t>
        </w:r>
      </w:hyperlink>
      <w:r w:rsidR="00000000">
        <w:rPr>
          <w:rFonts w:hint="eastAsia"/>
          <w:b w:val="0"/>
          <w:color w:val="000000" w:themeColor="text1"/>
        </w:rPr>
        <w:t>0</w:t>
      </w:r>
    </w:p>
    <w:p w14:paraId="5D213462" w14:textId="77777777" w:rsidR="00E33A8F" w:rsidRDefault="00000000">
      <w:pPr>
        <w:spacing w:line="360" w:lineRule="auto"/>
      </w:pPr>
      <w:r>
        <w:rPr>
          <w:rStyle w:val="ae"/>
          <w:rFonts w:ascii="Times New Roman" w:hAnsi="Times New Roman" w:cs="Times New Roman"/>
          <w:color w:val="auto"/>
          <w:u w:val="none"/>
        </w:rPr>
        <w:t>B</w:t>
      </w:r>
      <w:r>
        <w:rPr>
          <w:rStyle w:val="ae"/>
          <w:rFonts w:ascii="Times New Roman" w:hAnsi="Times New Roman" w:cs="Times New Roman"/>
          <w:color w:val="auto"/>
          <w:u w:val="none"/>
        </w:rPr>
        <w:t>综合攻坚</w:t>
      </w:r>
      <w:r>
        <w:rPr>
          <w:rStyle w:val="ae"/>
          <w:rFonts w:ascii="Times New Roman" w:eastAsia="微软雅黑" w:hAnsi="Times New Roman" w:cs="Times New Roman"/>
          <w:color w:val="auto"/>
          <w:u w:val="none"/>
        </w:rPr>
        <w:t>・</w:t>
      </w:r>
      <w:r>
        <w:rPr>
          <w:rStyle w:val="ae"/>
          <w:rFonts w:ascii="Times New Roman" w:eastAsia="宋体" w:hAnsi="Times New Roman" w:cs="Times New Roman"/>
          <w:color w:val="auto"/>
          <w:u w:val="none"/>
        </w:rPr>
        <w:t>能力跃升</w:t>
      </w:r>
    </w:p>
    <w:p w14:paraId="5DE38A83" w14:textId="77777777" w:rsidR="00E33A8F" w:rsidRDefault="00000000">
      <w:pPr>
        <w:jc w:val="center"/>
        <w:rPr>
          <w:rFonts w:ascii="Times New Roman" w:hAnsi="Times New Roman" w:cs="Times New Roman"/>
          <w:kern w:val="0"/>
          <w:sz w:val="24"/>
          <w:szCs w:val="28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006493D8" wp14:editId="2D8868C3">
            <wp:extent cx="4410075" cy="466725"/>
            <wp:effectExtent l="0" t="0" r="9525" b="9525"/>
            <wp:docPr id="15" name="图片 15" descr="C:\Users\Administrator\Documents\WXWork\1688851598355318\Cache\Image\2025-06\企业微信截图_174952602849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Documents\WXWork\1688851598355318\Cache\Image\2025-06\企业微信截图_1749526028497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A78A" w14:textId="77777777" w:rsidR="00E33A8F" w:rsidRDefault="00E33A8F">
      <w:pPr>
        <w:spacing w:line="360" w:lineRule="auto"/>
        <w:jc w:val="center"/>
      </w:pPr>
    </w:p>
    <w:p w14:paraId="7439652C" w14:textId="77777777" w:rsidR="00E33A8F" w:rsidRDefault="00E33A8F">
      <w:pPr>
        <w:spacing w:line="360" w:lineRule="auto"/>
        <w:jc w:val="center"/>
      </w:pPr>
    </w:p>
    <w:p w14:paraId="58EB358E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0" w:name="_Toc4006"/>
      <w:bookmarkStart w:id="1" w:name="_Toc200457827"/>
      <w:bookmarkStart w:id="2" w:name="_题型一、光源及其分类"/>
      <w:r>
        <w:rPr>
          <w:rFonts w:hint="eastAsia"/>
          <w:b/>
          <w:bCs/>
          <w:color w:val="0000FF"/>
        </w:rPr>
        <w:t>题型一、</w:t>
      </w:r>
      <w:bookmarkEnd w:id="0"/>
      <w:bookmarkEnd w:id="1"/>
      <w:r>
        <w:rPr>
          <w:rFonts w:hint="eastAsia"/>
          <w:b/>
          <w:bCs/>
          <w:color w:val="0000FF"/>
        </w:rPr>
        <w:t>光源及其分类</w:t>
      </w:r>
    </w:p>
    <w:p w14:paraId="52726A11" w14:textId="77777777" w:rsidR="00E33A8F" w:rsidRDefault="00000000">
      <w:pPr>
        <w:spacing w:line="360" w:lineRule="auto"/>
        <w:ind w:left="273" w:hangingChars="130" w:hanging="273"/>
      </w:pPr>
      <w:bookmarkStart w:id="3" w:name="_Toc200457828"/>
      <w:bookmarkStart w:id="4" w:name="_Toc1786"/>
      <w:bookmarkStart w:id="5" w:name="_题型二、声速的计算"/>
      <w:bookmarkEnd w:id="2"/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秋•洪洞县期中）夏夜，萤火生态园内，月光皎洁，草丛里飞舞着亮莹莹的萤火虫，颇有“含明终不息，夜月空徘徊”的意境，此情景中（　　）</w:t>
      </w:r>
    </w:p>
    <w:p w14:paraId="0A5BF415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．月亮是光源，萤火虫不是光源</w:t>
      </w:r>
      <w:r>
        <w:tab/>
      </w:r>
    </w:p>
    <w:p w14:paraId="04AF7E4F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．月亮不是光源，萤火虫不是光源</w:t>
      </w:r>
      <w:r>
        <w:tab/>
      </w:r>
    </w:p>
    <w:p w14:paraId="5B8D4469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．月亮是光源，萤火虫是光源</w:t>
      </w:r>
      <w:r>
        <w:tab/>
      </w:r>
    </w:p>
    <w:p w14:paraId="55865453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．月亮不是光源，萤火虫是光源</w:t>
      </w:r>
    </w:p>
    <w:p w14:paraId="3B2B771E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秋•绿园区期末）下列物体不是光源的是（　　）</w:t>
      </w:r>
    </w:p>
    <w:p w14:paraId="0D85844E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．耀眼的太阳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．刺眼的镜子</w:t>
      </w:r>
      <w:r>
        <w:tab/>
      </w:r>
    </w:p>
    <w:p w14:paraId="563165F9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．点燃的蜡烛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．明亮的电灯</w:t>
      </w:r>
    </w:p>
    <w:p w14:paraId="43F5EDFF" w14:textId="76472B56" w:rsidR="00E33A8F" w:rsidRPr="008627A4" w:rsidRDefault="00000000" w:rsidP="008627A4">
      <w:pPr>
        <w:spacing w:line="360" w:lineRule="auto"/>
        <w:ind w:left="273" w:hangingChars="130" w:hanging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2017</w:t>
      </w:r>
      <w:r>
        <w:rPr>
          <w:rFonts w:ascii="Times New Roman" w:eastAsia="新宋体" w:hAnsi="Times New Roman" w:hint="eastAsia"/>
          <w:szCs w:val="21"/>
        </w:rPr>
        <w:t>秋•雁塔区校级期中）光源分为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两类。在太阳、闪电、舞台上的灯光、激光束、发光的水母、蜡烛光中，其中属于前者的是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，属于后者的是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CB83577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  <w:sz w:val="28"/>
          <w:szCs w:val="28"/>
        </w:rPr>
      </w:pPr>
      <w:bookmarkStart w:id="6" w:name="_题型二、光的色散与色光的混合"/>
      <w:r>
        <w:rPr>
          <w:rFonts w:hint="eastAsia"/>
          <w:b/>
          <w:bCs/>
          <w:color w:val="0000FF"/>
          <w:sz w:val="28"/>
          <w:szCs w:val="28"/>
        </w:rPr>
        <w:lastRenderedPageBreak/>
        <w:t>题型二、</w:t>
      </w:r>
      <w:bookmarkEnd w:id="3"/>
      <w:bookmarkEnd w:id="4"/>
      <w:r>
        <w:rPr>
          <w:rFonts w:hint="eastAsia"/>
          <w:b/>
          <w:bCs/>
          <w:color w:val="0000FF"/>
          <w:sz w:val="28"/>
          <w:szCs w:val="28"/>
        </w:rPr>
        <w:t>光的色散与色光的混合</w:t>
      </w:r>
    </w:p>
    <w:p w14:paraId="51E7EA4D" w14:textId="77777777" w:rsidR="00E33A8F" w:rsidRDefault="00000000">
      <w:pPr>
        <w:spacing w:line="360" w:lineRule="auto"/>
        <w:ind w:left="273" w:hangingChars="130" w:hanging="273"/>
      </w:pPr>
      <w:bookmarkStart w:id="7" w:name="_Toc26170"/>
      <w:bookmarkStart w:id="8" w:name="_Toc200457829"/>
      <w:bookmarkStart w:id="9" w:name="_题型三、声音的响度、音调与音色及其辨析"/>
      <w:bookmarkEnd w:id="5"/>
      <w:bookmarkEnd w:id="6"/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秋•迁安市期末）下列光现象中与光的色散成因相同的是（　　）</w:t>
      </w:r>
    </w:p>
    <w:p w14:paraId="49145E2B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527C985" wp14:editId="426AE2E3">
            <wp:extent cx="5010150" cy="1657350"/>
            <wp:effectExtent l="0" t="0" r="3810" b="3810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7B6D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．图甲：镜中的人像</w:t>
      </w:r>
      <w:r>
        <w:tab/>
      </w:r>
    </w:p>
    <w:p w14:paraId="5C24DC56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．图乙：桌面苹果的影子</w:t>
      </w:r>
      <w:r>
        <w:tab/>
      </w:r>
    </w:p>
    <w:p w14:paraId="0D25C3FC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．图丙：树荫下的圆形光斑</w:t>
      </w:r>
      <w:r>
        <w:tab/>
      </w:r>
    </w:p>
    <w:p w14:paraId="7CDC4DDF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．图丁：铅笔在水中弯折</w:t>
      </w:r>
    </w:p>
    <w:p w14:paraId="7E9D836E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秋•肥西县期末）如图，让一束太阳光照射三棱镜，射出的光照到竖直放置的白屏上，屏上标出的三个区域，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区域是红光外侧，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区域是可见的有色光带，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区域是紫光外侧。研究此现象，以下说法不正确的是（　　）</w:t>
      </w:r>
    </w:p>
    <w:p w14:paraId="7BC8121C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98EE3B4" wp14:editId="19C21D93">
            <wp:extent cx="1941195" cy="923290"/>
            <wp:effectExtent l="0" t="0" r="9525" b="635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580" cy="92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C5D1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．此现象为光的色散现象，表明太阳光是由七种色光混合而成的</w:t>
      </w:r>
      <w:r>
        <w:tab/>
      </w:r>
    </w:p>
    <w:p w14:paraId="5290B053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．不同色光通过三棱镜的偏折程度不同</w:t>
      </w:r>
      <w:r>
        <w:tab/>
      </w:r>
    </w:p>
    <w:p w14:paraId="13C95259" w14:textId="77777777" w:rsidR="00E33A8F" w:rsidRPr="008627A4" w:rsidRDefault="00000000">
      <w:pPr>
        <w:spacing w:line="360" w:lineRule="auto"/>
        <w:ind w:firstLineChars="130" w:firstLine="273"/>
        <w:jc w:val="left"/>
        <w:rPr>
          <w:color w:val="000000" w:themeColor="text1"/>
        </w:rPr>
      </w:pPr>
      <w:r w:rsidRPr="008627A4">
        <w:rPr>
          <w:rFonts w:ascii="Times New Roman" w:eastAsia="新宋体" w:hAnsi="Times New Roman" w:hint="eastAsia"/>
          <w:color w:val="000000" w:themeColor="text1"/>
          <w:szCs w:val="21"/>
        </w:rPr>
        <w:t>C</w:t>
      </w:r>
      <w:r w:rsidRPr="008627A4">
        <w:rPr>
          <w:rFonts w:ascii="Times New Roman" w:eastAsia="新宋体" w:hAnsi="Times New Roman" w:hint="eastAsia"/>
          <w:color w:val="000000" w:themeColor="text1"/>
          <w:szCs w:val="21"/>
        </w:rPr>
        <w:t>．彩虹的形成就是光的色散现象</w:t>
      </w:r>
      <w:r w:rsidRPr="008627A4">
        <w:rPr>
          <w:color w:val="000000" w:themeColor="text1"/>
        </w:rPr>
        <w:tab/>
      </w:r>
    </w:p>
    <w:p w14:paraId="2D68CCEA" w14:textId="77777777" w:rsidR="00E33A8F" w:rsidRPr="008627A4" w:rsidRDefault="00000000">
      <w:pPr>
        <w:spacing w:line="360" w:lineRule="auto"/>
        <w:ind w:firstLineChars="130" w:firstLine="273"/>
        <w:jc w:val="left"/>
        <w:rPr>
          <w:color w:val="000000" w:themeColor="text1"/>
        </w:rPr>
      </w:pPr>
      <w:r w:rsidRPr="008627A4">
        <w:rPr>
          <w:rFonts w:ascii="Times New Roman" w:eastAsia="新宋体" w:hAnsi="Times New Roman" w:hint="eastAsia"/>
          <w:color w:val="000000" w:themeColor="text1"/>
          <w:szCs w:val="21"/>
        </w:rPr>
        <w:t>D</w:t>
      </w:r>
      <w:r w:rsidRPr="008627A4">
        <w:rPr>
          <w:rFonts w:ascii="Times New Roman" w:eastAsia="新宋体" w:hAnsi="Times New Roman" w:hint="eastAsia"/>
          <w:color w:val="000000" w:themeColor="text1"/>
          <w:szCs w:val="21"/>
        </w:rPr>
        <w:t>．红光偏折能力比紫光强</w:t>
      </w:r>
    </w:p>
    <w:p w14:paraId="0A3DD941" w14:textId="3CB724CD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2020</w:t>
      </w:r>
      <w:r>
        <w:rPr>
          <w:rFonts w:ascii="Times New Roman" w:eastAsia="新宋体" w:hAnsi="Times New Roman" w:hint="eastAsia"/>
          <w:szCs w:val="21"/>
        </w:rPr>
        <w:t>秋•高新区期中）如图，小明在实验室研究光的三原色时，把三种强度相同的光照在一起。图中的区域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应标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色，区域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应标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色。</w:t>
      </w:r>
    </w:p>
    <w:p w14:paraId="01C44977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6F5582F" wp14:editId="4D44DD5D">
            <wp:extent cx="1228725" cy="1181100"/>
            <wp:effectExtent l="0" t="0" r="5715" b="7620"/>
            <wp:docPr id="6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89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7B86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10" w:name="_题型三、光的直线传播现象"/>
      <w:r>
        <w:rPr>
          <w:rFonts w:hint="eastAsia"/>
          <w:b/>
          <w:bCs/>
          <w:color w:val="0000FF"/>
        </w:rPr>
        <w:t>题型三、</w:t>
      </w:r>
      <w:bookmarkEnd w:id="7"/>
      <w:bookmarkEnd w:id="8"/>
      <w:r>
        <w:rPr>
          <w:rFonts w:hint="eastAsia"/>
          <w:b/>
          <w:bCs/>
          <w:color w:val="0000FF"/>
        </w:rPr>
        <w:t>光的直线传播现象</w:t>
      </w:r>
    </w:p>
    <w:p w14:paraId="260D85B2" w14:textId="77777777" w:rsidR="00E33A8F" w:rsidRDefault="00000000">
      <w:pPr>
        <w:spacing w:line="360" w:lineRule="auto"/>
        <w:ind w:left="273" w:hangingChars="130" w:hanging="273"/>
      </w:pPr>
      <w:bookmarkStart w:id="11" w:name="_Toc27508"/>
      <w:bookmarkStart w:id="12" w:name="_Toc200457830"/>
      <w:bookmarkStart w:id="13" w:name="_题型四、噪声的辨别及其控制"/>
      <w:bookmarkEnd w:id="9"/>
      <w:bookmarkEnd w:id="10"/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秋•汉川市期末）如图所示的四种现象中，可用光的直线传播原理解释的是（　　）</w:t>
      </w:r>
    </w:p>
    <w:p w14:paraId="6FCEB21C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5ED0DE7" wp14:editId="523B3DF2">
            <wp:extent cx="1047750" cy="781050"/>
            <wp:effectExtent l="0" t="0" r="3810" b="1143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水中铅笔变弯折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5C43D63" wp14:editId="1473DBF4">
            <wp:extent cx="1057275" cy="752475"/>
            <wp:effectExtent l="0" t="0" r="9525" b="9525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桥在水中倒影</w:t>
      </w:r>
      <w:r>
        <w:tab/>
      </w:r>
    </w:p>
    <w:p w14:paraId="6793E211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BC9E314" wp14:editId="4B193C06">
            <wp:extent cx="1000125" cy="771525"/>
            <wp:effectExtent l="0" t="0" r="5715" b="5715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树林中的光斑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2209024" wp14:editId="56468660">
            <wp:extent cx="1057275" cy="723900"/>
            <wp:effectExtent l="0" t="0" r="9525" b="762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雨后空中彩虹</w:t>
      </w:r>
    </w:p>
    <w:p w14:paraId="4DCEF797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秋•瑶海区期末）如图所示，无云的晴天，小明在野外迷失了方向，他在地面竖立一根杆子，地面上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是这根杆在阳光下的影子，过一段时间后，影子的位置移到了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的位置。则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箭头所指的方向是（　　）</w:t>
      </w:r>
    </w:p>
    <w:p w14:paraId="17FD425C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A9DEDC9" wp14:editId="47B81ADA">
            <wp:extent cx="981075" cy="876300"/>
            <wp:effectExtent l="0" t="0" r="9525" b="762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472" cy="87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897A" w14:textId="77777777" w:rsidR="00E33A8F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．东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．南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．西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．北</w:t>
      </w:r>
    </w:p>
    <w:p w14:paraId="02B66DDB" w14:textId="37517E64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2020</w:t>
      </w:r>
      <w:r>
        <w:rPr>
          <w:rFonts w:ascii="Times New Roman" w:eastAsia="新宋体" w:hAnsi="Times New Roman" w:hint="eastAsia"/>
          <w:szCs w:val="21"/>
        </w:rPr>
        <w:t>秋•高邮市期末）</w:t>
      </w:r>
      <w:r>
        <w:rPr>
          <w:rFonts w:ascii="Times New Roman" w:eastAsia="新宋体" w:hAnsi="Times New Roman" w:hint="eastAsia"/>
          <w:szCs w:val="21"/>
        </w:rPr>
        <w:t>2020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日，在昆明观察到了日偏食现象（如图甲），同时在树荫下看到了许多月牙形的光斑（如图乙）。日偏食形成的原因是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；月牙形光斑形成的原因与日偏食形成的原因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（选填“相同”或“不相同”）。</w:t>
      </w:r>
    </w:p>
    <w:p w14:paraId="3E5455BD" w14:textId="26ECC331" w:rsidR="00E33A8F" w:rsidRPr="008627A4" w:rsidRDefault="00000000" w:rsidP="008627A4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CEAE712" wp14:editId="5AAFA17D">
            <wp:extent cx="2238375" cy="1171575"/>
            <wp:effectExtent l="0" t="0" r="1905" b="1905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68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113F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14" w:name="_题型四、光的直线传播应用"/>
      <w:r>
        <w:rPr>
          <w:rFonts w:hint="eastAsia"/>
          <w:b/>
          <w:bCs/>
          <w:color w:val="0000FF"/>
        </w:rPr>
        <w:t>题型四、</w:t>
      </w:r>
      <w:bookmarkEnd w:id="11"/>
      <w:bookmarkEnd w:id="12"/>
      <w:r>
        <w:rPr>
          <w:rFonts w:hint="eastAsia"/>
          <w:b/>
          <w:bCs/>
          <w:color w:val="0000FF"/>
        </w:rPr>
        <w:t>光的直线传播应用</w:t>
      </w:r>
    </w:p>
    <w:p w14:paraId="342472B5" w14:textId="77777777" w:rsidR="00E33A8F" w:rsidRDefault="00000000">
      <w:pPr>
        <w:spacing w:line="360" w:lineRule="auto"/>
        <w:ind w:left="273" w:hangingChars="130" w:hanging="273"/>
      </w:pPr>
      <w:bookmarkStart w:id="15" w:name="_Toc23241"/>
      <w:bookmarkStart w:id="16" w:name="_Toc200457831"/>
      <w:bookmarkStart w:id="17" w:name="_题型五、超声波与次声波"/>
      <w:bookmarkEnd w:id="13"/>
      <w:bookmarkEnd w:id="14"/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2016</w:t>
      </w:r>
      <w:r>
        <w:rPr>
          <w:rFonts w:ascii="Times New Roman" w:eastAsia="新宋体" w:hAnsi="Times New Roman" w:hint="eastAsia"/>
          <w:szCs w:val="21"/>
        </w:rPr>
        <w:t>秋•临沂期末）早在战国时期，我国古代著名教育家、思想家墨子就在研究小孔成像的现象。如图所示，他用蜡烛作为光源，在木板上钻了一个小孔，发现通过小孔的光能在墙壁上形成一个倒立的像。下列说法正确的是（　　）</w:t>
      </w:r>
    </w:p>
    <w:p w14:paraId="755154E7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ED30D4E" wp14:editId="21B23B76">
            <wp:extent cx="1609725" cy="1152525"/>
            <wp:effectExtent l="0" t="0" r="5715" b="5715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293D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．小孔成像与照相机的原理相同</w:t>
      </w:r>
      <w:r>
        <w:tab/>
      </w:r>
    </w:p>
    <w:p w14:paraId="61C1E4CC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．木板上的小孔一定是圆形的</w:t>
      </w:r>
      <w:r>
        <w:tab/>
      </w:r>
    </w:p>
    <w:p w14:paraId="66734591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．蜡烛在墙上形成的像是倒立的虚像</w:t>
      </w:r>
      <w:r>
        <w:tab/>
      </w:r>
    </w:p>
    <w:p w14:paraId="6F40B53F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．保持蜡烛和墙的位置不变，将木板向靠近墙的方向移动，蜡烛在墙上的像会变小</w:t>
      </w:r>
    </w:p>
    <w:p w14:paraId="6CC5F77D" w14:textId="565B9C0C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西城区校级期中）圭表是我国古代的天文仪器，如图所示，由“圭”和“表”两个部件组成：沿正南正北方向平放的尺叫作圭；直立在平地上的标杆或石柱叫作表，圭和表相互垂直。通过观察记录正午时表在圭上影子的长度变化就能判断节气。通过圭表判断节气利用了光在同种均匀介质中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的原理，夏至和冬至相比，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（选填“夏至”或“冬至”）节气的表影更长。</w:t>
      </w:r>
    </w:p>
    <w:p w14:paraId="01B46CBA" w14:textId="77777777" w:rsidR="00E33A8F" w:rsidRDefault="00E33A8F">
      <w:pPr>
        <w:spacing w:line="360" w:lineRule="auto"/>
        <w:ind w:leftChars="130" w:left="273"/>
      </w:pPr>
    </w:p>
    <w:p w14:paraId="01BBC7DB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D9FD457" wp14:editId="07A1E979">
            <wp:extent cx="1457325" cy="1362075"/>
            <wp:effectExtent l="0" t="0" r="5715" b="9525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914" cy="13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73E9" w14:textId="719B193C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秋•姑苏区校级期中）当太阳光被月球挡住的时候，在地球上的人可能看不到太阳，这就是日食，如图所示，当人随地球一起运动到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区域内会看见日偏食，在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区域内会看到日环食。那月食形成时，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挡住了太阳光。（前两空均在“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”“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”“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”四个区域内选填）</w:t>
      </w:r>
    </w:p>
    <w:p w14:paraId="4CC0199D" w14:textId="1BF592FB" w:rsidR="00E33A8F" w:rsidRPr="008627A4" w:rsidRDefault="00000000" w:rsidP="008627A4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9866E98" wp14:editId="654D9A6D">
            <wp:extent cx="2419350" cy="561975"/>
            <wp:effectExtent l="0" t="0" r="3810" b="1905"/>
            <wp:docPr id="6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2A8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18" w:name="_题型五、光的直线传播作图"/>
      <w:r>
        <w:rPr>
          <w:rFonts w:hint="eastAsia"/>
          <w:b/>
          <w:bCs/>
          <w:color w:val="0000FF"/>
        </w:rPr>
        <w:t>题型五、</w:t>
      </w:r>
      <w:bookmarkEnd w:id="15"/>
      <w:bookmarkEnd w:id="16"/>
      <w:r>
        <w:rPr>
          <w:rFonts w:hint="eastAsia"/>
          <w:b/>
          <w:bCs/>
          <w:color w:val="0000FF"/>
        </w:rPr>
        <w:t>光的直线传播作图</w:t>
      </w:r>
    </w:p>
    <w:bookmarkEnd w:id="17"/>
    <w:bookmarkEnd w:id="18"/>
    <w:p w14:paraId="1972499C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秋•亭湖区校级期末）如图所示，是小明同学站在窗户前向外看的场景，人眼在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点的位置，请通过光路作图，画出人眼看到窗户外面的范围。</w:t>
      </w:r>
    </w:p>
    <w:p w14:paraId="507EB073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D2A464D" wp14:editId="09D7D7BC">
            <wp:extent cx="603250" cy="1029970"/>
            <wp:effectExtent l="0" t="0" r="6350" b="6350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5" cy="103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90A1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秋•汝州市期末）冬日寒冷，两位同学在课间晒太阳，于是便在地上留下了他俩的影子，尝试通过光路作图的方法大致确认此时太阳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所在的位置。</w:t>
      </w:r>
    </w:p>
    <w:p w14:paraId="48311846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86E46EA" wp14:editId="49A35793">
            <wp:extent cx="3001010" cy="752475"/>
            <wp:effectExtent l="0" t="0" r="1270" b="9525"/>
            <wp:docPr id="8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588" cy="7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DF44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秋•无锡期末）按要求作图：如图所示，画出烛焰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通过小孔在白纸中央所成的像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′。</w:t>
      </w:r>
    </w:p>
    <w:p w14:paraId="338DF1ED" w14:textId="13228D2A" w:rsidR="00E33A8F" w:rsidRPr="008627A4" w:rsidRDefault="00000000" w:rsidP="008627A4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018342B9" wp14:editId="23A351B4">
            <wp:extent cx="1078865" cy="947420"/>
            <wp:effectExtent l="0" t="0" r="3175" b="12700"/>
            <wp:docPr id="8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94" cy="94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E35E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19" w:name="_题型六、探究平面镜成像特点"/>
      <w:r>
        <w:rPr>
          <w:rFonts w:hint="eastAsia"/>
          <w:b/>
          <w:bCs/>
          <w:color w:val="0000FF"/>
        </w:rPr>
        <w:t>题型六、探究平面镜成像特点</w:t>
      </w:r>
    </w:p>
    <w:bookmarkEnd w:id="19"/>
    <w:p w14:paraId="3CCD77EC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秋•来宾期中）在探究平面镜成像特点的过程中，小明把四个模型分别面对玻璃板直立在桌面上，用于研究像与物左右位置的关系。其中能够达到实验目的的是（　　）</w:t>
      </w:r>
    </w:p>
    <w:p w14:paraId="317E6C5B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688A75B" wp14:editId="53893F46">
            <wp:extent cx="962025" cy="790575"/>
            <wp:effectExtent l="0" t="0" r="13335" b="1905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414" cy="7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34D4BE0" wp14:editId="5764BC58">
            <wp:extent cx="962025" cy="790575"/>
            <wp:effectExtent l="0" t="0" r="13335" b="1905"/>
            <wp:docPr id="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414" cy="7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A0FADCF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E9A725B" wp14:editId="1621E69A">
            <wp:extent cx="962025" cy="781050"/>
            <wp:effectExtent l="0" t="0" r="13335" b="11430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414" cy="78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9857BF" wp14:editId="486AFDE6">
            <wp:extent cx="962025" cy="781050"/>
            <wp:effectExtent l="0" t="0" r="13335" b="11430"/>
            <wp:docPr id="5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414" cy="78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49DC" w14:textId="3AFE7F89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秋•高新区期末）小李同学利用如图所示的装置探究“平面镜成像的特点”，实验时，点燃蜡烛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，移动蜡烛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，直到与蜡烛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的像重合为止，在此过程中蜡烛</w:t>
      </w:r>
      <w:r>
        <w:rPr>
          <w:rFonts w:ascii="Times New Roman" w:eastAsia="新宋体" w:hAnsi="Times New Roman" w:hint="eastAsia"/>
          <w:szCs w:val="21"/>
        </w:rPr>
        <w:t xml:space="preserve">B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（选填“需要”或“不需要”）点燃。接着小李取走蜡烛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，把光屏放在像的位置，在像的一侧观察光屏，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（选填“能”或“不能”）观察到蜡烛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的像，此过程他想探究的问题是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0E85BC9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B9B2D48" wp14:editId="1B24FCFF">
            <wp:extent cx="1322705" cy="997585"/>
            <wp:effectExtent l="0" t="0" r="3175" b="8255"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914D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秋•沙河口区期末）用如图甲所示的装置“探究平面镜成像时，像的位置和物体的位置有什么关系”。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是有一面镀膜的玻璃板，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是两支外形相同的蜡烛。</w:t>
      </w:r>
    </w:p>
    <w:p w14:paraId="20EDE4C2" w14:textId="771531E8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）将白纸放在水平桌面上，将玻璃板与纸面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放置。沿着玻璃板在纸上画一条直线，代表平面镜的位置。</w:t>
      </w:r>
    </w:p>
    <w:p w14:paraId="616D9947" w14:textId="51A4E5A4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）将蜡烛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放在玻璃板前，用蜡烛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在玻璃板后面移动，直到看上去它跟蜡烛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的像完全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49E187A" w14:textId="7D68D439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）如图乙所示，在蜡烛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靠近玻璃板一侧记下物体的位置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。应该在蜡烛</w:t>
      </w:r>
      <w:r>
        <w:rPr>
          <w:rFonts w:ascii="Times New Roman" w:eastAsia="新宋体" w:hAnsi="Times New Roman" w:hint="eastAsia"/>
          <w:szCs w:val="21"/>
        </w:rPr>
        <w:t xml:space="preserve">B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（选填“靠近”或“远离”）玻璃板一侧记下像的位置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01DD871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750A944E" wp14:editId="31E87417">
            <wp:extent cx="2562225" cy="1902460"/>
            <wp:effectExtent l="0" t="0" r="13335" b="2540"/>
            <wp:docPr id="10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0B8B" w14:textId="33433775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）改变蜡烛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的位置重复实验，三次实验在白纸上记录的像与物对应的位置如图丙所示。将白纸沿放置玻璃板的直线对折，发现点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基本重合。由此可以得出的结论是：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0989895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）完成上述实验后，小明反思实验过程，提出一个质疑：实验中利用玻璃板镀膜的那一面成像，应该在镀膜那一面下边划线，作为平面镜的位置。</w:t>
      </w:r>
    </w:p>
    <w:p w14:paraId="1922601C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怎样判断玻璃板哪面镀膜呢？</w:t>
      </w:r>
    </w:p>
    <w:p w14:paraId="062B833F" w14:textId="698058BA" w:rsidR="00E33A8F" w:rsidRPr="008627A4" w:rsidRDefault="00000000" w:rsidP="008627A4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小组同学讨论出一种方法：将铅笔尖分别贴在玻璃板的左右两面，观察到铅笔较清楚的像如图丁所示，由此可以判断镀膜在玻璃板的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（选填“左”或“右”）面。</w:t>
      </w:r>
    </w:p>
    <w:bookmarkStart w:id="20" w:name="_题型七、平面镜成像特点的应用"/>
    <w:p w14:paraId="4E56A9AE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fldChar w:fldCharType="begin"/>
      </w:r>
      <w:r>
        <w:instrText>HYPERLINK \l "_</w:instrText>
      </w:r>
      <w:r>
        <w:instrText>题型五、超声波与次声波</w:instrText>
      </w:r>
      <w:r>
        <w:instrText>"</w:instrText>
      </w:r>
      <w:r>
        <w:fldChar w:fldCharType="separate"/>
      </w:r>
      <w:r>
        <w:rPr>
          <w:rFonts w:hint="eastAsia"/>
          <w:b/>
          <w:bCs/>
          <w:color w:val="0000FF"/>
        </w:rPr>
        <w:t>题型七、平面镜成像特点的应用</w:t>
      </w:r>
      <w:r>
        <w:rPr>
          <w:rFonts w:hint="eastAsia"/>
          <w:b/>
          <w:bCs/>
          <w:color w:val="0000FF"/>
        </w:rPr>
        <w:t xml:space="preserve"> </w:t>
      </w:r>
      <w:r>
        <w:fldChar w:fldCharType="end"/>
      </w:r>
    </w:p>
    <w:bookmarkEnd w:id="20"/>
    <w:p w14:paraId="6DB84EFA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春•滨湖区期中）如图所示，是小明在学习平面镜成像的知识时用手机拍摄到的“蜡烛在水杯中燃烧”现象，该现象中各装置及仪器位置的俯视图设计正确的是（　　）</w:t>
      </w:r>
    </w:p>
    <w:p w14:paraId="52BAB3B2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DBA64A8" wp14:editId="32B453C1">
            <wp:extent cx="1504950" cy="1314450"/>
            <wp:effectExtent l="0" t="0" r="3810" b="11430"/>
            <wp:docPr id="5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558" cy="13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9CA3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AFDDAF8" wp14:editId="07C63D5B">
            <wp:extent cx="1266825" cy="1152525"/>
            <wp:effectExtent l="0" t="0" r="13335" b="5715"/>
            <wp:docPr id="5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337" cy="11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B2C76B1" wp14:editId="53D24BB3">
            <wp:extent cx="1304925" cy="1009650"/>
            <wp:effectExtent l="0" t="0" r="5715" b="11430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453" cy="101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062056A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5AF0558" wp14:editId="666CC959">
            <wp:extent cx="1343025" cy="771525"/>
            <wp:effectExtent l="0" t="0" r="13335" b="5715"/>
            <wp:docPr id="5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568" cy="7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6754700" wp14:editId="0C31CBE1">
            <wp:extent cx="1400175" cy="1009650"/>
            <wp:effectExtent l="0" t="0" r="1905" b="11430"/>
            <wp:docPr id="6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741" cy="101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7C89" w14:textId="3B2E0250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秋•东台市期中）兔斯基站在平面镜前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处，它的像到镜子的距离为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</w:t>
      </w:r>
      <w:r>
        <w:rPr>
          <w:rFonts w:ascii="Times New Roman" w:eastAsia="新宋体" w:hAnsi="Times New Roman" w:hint="eastAsia"/>
          <w:szCs w:val="21"/>
        </w:rPr>
        <w:t>；然后它向镜子靠近了</w:t>
      </w:r>
      <w:r>
        <w:rPr>
          <w:rFonts w:ascii="Times New Roman" w:eastAsia="新宋体" w:hAnsi="Times New Roman" w:hint="eastAsia"/>
          <w:szCs w:val="21"/>
        </w:rPr>
        <w:t>0.5m</w:t>
      </w:r>
      <w:r>
        <w:rPr>
          <w:rFonts w:ascii="Times New Roman" w:eastAsia="新宋体" w:hAnsi="Times New Roman" w:hint="eastAsia"/>
          <w:szCs w:val="21"/>
        </w:rPr>
        <w:t>，则它的像到它的距离为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</w:t>
      </w:r>
      <w:r>
        <w:rPr>
          <w:rFonts w:ascii="Times New Roman" w:eastAsia="新宋体" w:hAnsi="Times New Roman" w:hint="eastAsia"/>
          <w:szCs w:val="21"/>
        </w:rPr>
        <w:t>，现将一块和镜面一样大的木板放在镜子后面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处，如图所示，这时她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（选填“能”或“不能”）在镜中看到自己的像。</w:t>
      </w:r>
    </w:p>
    <w:p w14:paraId="21EA490C" w14:textId="77777777" w:rsidR="00E33A8F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0" distR="0" wp14:anchorId="6D673A65" wp14:editId="2C3835B8">
            <wp:extent cx="1504950" cy="1466850"/>
            <wp:effectExtent l="0" t="0" r="3810" b="1143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311C" w14:textId="1AD5BADE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秋•东湖区校级期中）小吴同学向竖直放置的平面镜走近时，他在镜中的像的高度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（选填“变大”“变小”或“不变”）；小吴从平面镜中看到身后墙上挂钟的指针如图所示，则挂钟显示的实际时间是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424AEAF" w14:textId="7BD8B71A" w:rsidR="00E33A8F" w:rsidRPr="008627A4" w:rsidRDefault="00000000" w:rsidP="008627A4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371A598" wp14:editId="39EA7237">
            <wp:extent cx="1266825" cy="1276350"/>
            <wp:effectExtent l="0" t="0" r="13335" b="3810"/>
            <wp:docPr id="7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1" w:name="_题型八、平面镜成像作图"/>
    <w:p w14:paraId="4E4E5660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fldChar w:fldCharType="begin"/>
      </w:r>
      <w:r>
        <w:instrText>HYPERLINK \l "_</w:instrText>
      </w:r>
      <w:r>
        <w:instrText>题型五、超声波与次声波</w:instrText>
      </w:r>
      <w:r>
        <w:instrText>"</w:instrText>
      </w:r>
      <w:r>
        <w:fldChar w:fldCharType="separate"/>
      </w:r>
      <w:r>
        <w:rPr>
          <w:rFonts w:hint="eastAsia"/>
          <w:b/>
          <w:bCs/>
          <w:color w:val="0000FF"/>
        </w:rPr>
        <w:t>题型八、平面镜成像作图</w:t>
      </w:r>
      <w:r>
        <w:rPr>
          <w:rFonts w:hint="eastAsia"/>
          <w:b/>
          <w:bCs/>
          <w:color w:val="0000FF"/>
        </w:rPr>
        <w:t xml:space="preserve"> </w:t>
      </w:r>
      <w:r>
        <w:fldChar w:fldCharType="end"/>
      </w:r>
    </w:p>
    <w:bookmarkEnd w:id="21"/>
    <w:p w14:paraId="2E5482CF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秋•晋江市期中）如图所示为某汽车的挡风玻璃，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为车内的物体，当夜晚汽车内的灯打开时，驾驶员能看到物体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在挡风玻璃上所成的像</w:t>
      </w:r>
      <w:r>
        <w:rPr>
          <w:rFonts w:ascii="Times New Roman" w:eastAsia="新宋体" w:hAnsi="Times New Roman" w:hint="eastAsia"/>
          <w:szCs w:val="21"/>
        </w:rPr>
        <w:t>A'B'</w:t>
      </w:r>
      <w:r>
        <w:rPr>
          <w:rFonts w:ascii="Times New Roman" w:eastAsia="新宋体" w:hAnsi="Times New Roman" w:hint="eastAsia"/>
          <w:szCs w:val="21"/>
        </w:rPr>
        <w:t>。请你作图中画出车内物体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的位置。</w:t>
      </w:r>
    </w:p>
    <w:p w14:paraId="7B2B022F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689A7B7" wp14:editId="79F40A1E">
            <wp:extent cx="1617980" cy="1328420"/>
            <wp:effectExtent l="0" t="0" r="12700" b="12700"/>
            <wp:docPr id="8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491" cy="13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9836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秋•潮州期中）如图所示，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是苹果上的一点，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是人眼的位置，请你画出人眼在平面镜中看见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点的像的光路图。</w:t>
      </w:r>
    </w:p>
    <w:p w14:paraId="5AE81500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0AB6827" wp14:editId="2AC783C0">
            <wp:extent cx="2400935" cy="1238250"/>
            <wp:effectExtent l="0" t="0" r="6985" b="11430"/>
            <wp:docPr id="9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270" cy="12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8E7C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秋•工业园区校级期中）如图所示，</w:t>
      </w:r>
      <w:r>
        <w:rPr>
          <w:rFonts w:ascii="Times New Roman" w:eastAsia="新宋体" w:hAnsi="Times New Roman" w:hint="eastAsia"/>
          <w:szCs w:val="21"/>
        </w:rPr>
        <w:t>A'B'</w:t>
      </w:r>
      <w:r>
        <w:rPr>
          <w:rFonts w:ascii="Times New Roman" w:eastAsia="新宋体" w:hAnsi="Times New Roman" w:hint="eastAsia"/>
          <w:szCs w:val="21"/>
        </w:rPr>
        <w:t>是物体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在平面镜中所成的像，根据平面镜成像的特点</w:t>
      </w:r>
      <w:r>
        <w:rPr>
          <w:rFonts w:ascii="Times New Roman" w:eastAsia="新宋体" w:hAnsi="Times New Roman" w:hint="eastAsia"/>
          <w:szCs w:val="21"/>
        </w:rPr>
        <w:lastRenderedPageBreak/>
        <w:t>在图中画出平面镜（保留作图痕迹）。</w:t>
      </w:r>
    </w:p>
    <w:p w14:paraId="77EC7025" w14:textId="3530CD28" w:rsidR="00E33A8F" w:rsidRPr="008627A4" w:rsidRDefault="00000000" w:rsidP="008627A4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8EB5AB2" wp14:editId="68032685">
            <wp:extent cx="1190625" cy="1295400"/>
            <wp:effectExtent l="0" t="0" r="13335" b="0"/>
            <wp:docPr id="9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38A6" w14:textId="77777777" w:rsidR="00E33A8F" w:rsidRDefault="00E33A8F">
      <w:pPr>
        <w:rPr>
          <w:b/>
          <w:bCs/>
          <w:color w:val="0000FF"/>
        </w:rPr>
      </w:pPr>
    </w:p>
    <w:bookmarkStart w:id="22" w:name="_题型九、探究光的反射定律"/>
    <w:p w14:paraId="7864FFDC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fldChar w:fldCharType="begin"/>
      </w:r>
      <w:r>
        <w:instrText>HYPERLINK \l "_</w:instrText>
      </w:r>
      <w:r>
        <w:instrText>题型五、超声波与次声波</w:instrText>
      </w:r>
      <w:r>
        <w:instrText>"</w:instrText>
      </w:r>
      <w:r>
        <w:fldChar w:fldCharType="separate"/>
      </w:r>
      <w:r>
        <w:rPr>
          <w:rFonts w:hint="eastAsia"/>
          <w:b/>
          <w:bCs/>
          <w:color w:val="0000FF"/>
        </w:rPr>
        <w:t>题型九、探究光的反射定律</w:t>
      </w:r>
      <w:r>
        <w:rPr>
          <w:rFonts w:hint="eastAsia"/>
          <w:b/>
          <w:bCs/>
          <w:color w:val="0000FF"/>
        </w:rPr>
        <w:t xml:space="preserve"> </w:t>
      </w:r>
      <w:r>
        <w:fldChar w:fldCharType="end"/>
      </w:r>
    </w:p>
    <w:bookmarkEnd w:id="22"/>
    <w:p w14:paraId="55B886AB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春•宁阳县期中）如图所示，小海同学在“探究光的反射规律”实验时，利用红、绿、蓝三种色光的激光笔进行实验，他将位于同一平面内的白色纸板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立在平面镜上。下列说法中正确的是（　　）</w:t>
      </w:r>
    </w:p>
    <w:p w14:paraId="23132FC1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EA546E2" wp14:editId="359D37C6">
            <wp:extent cx="2096135" cy="1409700"/>
            <wp:effectExtent l="0" t="0" r="6985" b="7620"/>
            <wp:docPr id="6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347" cy="14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CC97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号光线为蓝色</w:t>
      </w:r>
      <w:r>
        <w:tab/>
      </w:r>
    </w:p>
    <w:p w14:paraId="6F848FA6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．红光的入射角为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</w:p>
    <w:p w14:paraId="4B87C87E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．利用该装置进行实验时，纸板不需要垂直于平面镜放置</w:t>
      </w:r>
      <w:r>
        <w:tab/>
      </w:r>
    </w:p>
    <w:p w14:paraId="332366E9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．将纸板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沿红光所在直线向后折，无法观察到反射光线，表明反射现象消失</w:t>
      </w:r>
    </w:p>
    <w:p w14:paraId="5F2624C5" w14:textId="214F40BD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秋•亭湖区校级期中）小明对“光的反射定律”进行了如图所示的再探究，让光线贴着纸板射向镜面，如图甲所示，然后将纸板向后倾斜，如图乙所示，让光线仍贴着纸板射向镜面，此时反射光线与入射光线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不在）同一平面内，此时反射光线应该在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（纸板前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纸板后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纸板上），此时法线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不在）原图甲法线的位置。</w:t>
      </w:r>
    </w:p>
    <w:p w14:paraId="555D77FA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B718171" wp14:editId="7C7FB612">
            <wp:extent cx="3288665" cy="1346835"/>
            <wp:effectExtent l="0" t="0" r="3175" b="9525"/>
            <wp:docPr id="7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8799" cy="13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373B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秋•茂名期中）如图所示探究光的反射规律时，在水平放置的平面镜上方竖直放一光屏，光屏由可以绕</w:t>
      </w:r>
      <w:r>
        <w:rPr>
          <w:rFonts w:ascii="Times New Roman" w:eastAsia="新宋体" w:hAnsi="Times New Roman" w:hint="eastAsia"/>
          <w:szCs w:val="21"/>
        </w:rPr>
        <w:t>ON</w:t>
      </w:r>
      <w:r>
        <w:rPr>
          <w:rFonts w:ascii="Times New Roman" w:eastAsia="新宋体" w:hAnsi="Times New Roman" w:hint="eastAsia"/>
          <w:szCs w:val="21"/>
        </w:rPr>
        <w:t>折转的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两块白板组成，如图甲所示。</w:t>
      </w:r>
    </w:p>
    <w:p w14:paraId="7D359FFB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4A78D1A4" wp14:editId="180F5939">
            <wp:extent cx="5383530" cy="1266825"/>
            <wp:effectExtent l="0" t="0" r="11430" b="13335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801" cy="12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6050" w14:textId="123AF1F8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）如图，为了完成实验，还需要的测量工具是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646A7EB" w14:textId="38D63239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）实验中，在纸板前可以从不同的角度看到它上面的光路，是因为光在纸板上发生了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FA4A774" w14:textId="5D86602A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）实验过程中小明根据甲图测量的角度关系得出结论：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。请对小明的此探究进行评价：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 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AB8F91D" w14:textId="0C5E8CF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）实验过程中，进行下列哪项操作后，在纸板上仍可以看到反射光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5399D8F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．如图乙所示，将纸板的右半部分向后翻折</w:t>
      </w:r>
    </w:p>
    <w:p w14:paraId="7E5E507C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．如图丙所示，将纸板与入射光束一起以</w:t>
      </w:r>
      <w:r>
        <w:rPr>
          <w:rFonts w:ascii="Times New Roman" w:eastAsia="新宋体" w:hAnsi="Times New Roman" w:hint="eastAsia"/>
          <w:szCs w:val="21"/>
        </w:rPr>
        <w:t>ON</w:t>
      </w:r>
      <w:r>
        <w:rPr>
          <w:rFonts w:ascii="Times New Roman" w:eastAsia="新宋体" w:hAnsi="Times New Roman" w:hint="eastAsia"/>
          <w:szCs w:val="21"/>
        </w:rPr>
        <w:t>为轴旋转</w:t>
      </w:r>
    </w:p>
    <w:p w14:paraId="0342A793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．如图丁所示，将纸板与入射光束一起以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为轴向后倾</w:t>
      </w:r>
    </w:p>
    <w:p w14:paraId="2F237610" w14:textId="7741163B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）对于法线的理解，结合四幅图，下列正确的是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E751E79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．四幅图中，白板上的</w:t>
      </w:r>
      <w:r>
        <w:rPr>
          <w:rFonts w:ascii="Times New Roman" w:eastAsia="新宋体" w:hAnsi="Times New Roman" w:hint="eastAsia"/>
          <w:szCs w:val="21"/>
        </w:rPr>
        <w:t>ON</w:t>
      </w:r>
      <w:r>
        <w:rPr>
          <w:rFonts w:ascii="Times New Roman" w:eastAsia="新宋体" w:hAnsi="Times New Roman" w:hint="eastAsia"/>
          <w:szCs w:val="21"/>
        </w:rPr>
        <w:t>都是法线，法线可以帮助我们判断并测出入射角和反射角</w:t>
      </w:r>
    </w:p>
    <w:p w14:paraId="6E1F16EB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．法线是真实存在的一条光线，没有法线就不会有入射光线和反射光线</w:t>
      </w:r>
    </w:p>
    <w:p w14:paraId="3D3B2A59" w14:textId="2C3B49CE" w:rsidR="00E33A8F" w:rsidRPr="008627A4" w:rsidRDefault="00000000" w:rsidP="008627A4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．法线有助于确定反射光线、入射光线和法线所在的同一个平面与镜面的垂直关系</w:t>
      </w:r>
    </w:p>
    <w:bookmarkStart w:id="23" w:name="_题型十、光的反射定律应用"/>
    <w:p w14:paraId="21D45B2C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fldChar w:fldCharType="begin"/>
      </w:r>
      <w:r>
        <w:instrText>HYPERLINK \l "_</w:instrText>
      </w:r>
      <w:r>
        <w:instrText>题型五、超声波与次声波</w:instrText>
      </w:r>
      <w:r>
        <w:instrText>"</w:instrText>
      </w:r>
      <w:r>
        <w:fldChar w:fldCharType="separate"/>
      </w:r>
      <w:r>
        <w:rPr>
          <w:rFonts w:hint="eastAsia"/>
          <w:b/>
          <w:bCs/>
          <w:color w:val="0000FF"/>
        </w:rPr>
        <w:t>题型十、光的反射定律应用</w:t>
      </w:r>
      <w:r>
        <w:rPr>
          <w:rFonts w:hint="eastAsia"/>
          <w:b/>
          <w:bCs/>
          <w:color w:val="0000FF"/>
        </w:rPr>
        <w:t xml:space="preserve"> </w:t>
      </w:r>
      <w:r>
        <w:fldChar w:fldCharType="end"/>
      </w:r>
    </w:p>
    <w:bookmarkEnd w:id="23"/>
    <w:p w14:paraId="6ABA5B5B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秋•江阴市期中）小芳观察“光的反射”实验时，作图记录实验现象，但没有标出光传播的方向（如图所示，</w:t>
      </w:r>
      <w:r>
        <w:rPr>
          <w:rFonts w:ascii="Times New Roman" w:eastAsia="新宋体" w:hAnsi="Times New Roman" w:hint="eastAsia"/>
          <w:szCs w:val="21"/>
        </w:rPr>
        <w:t>ON</w:t>
      </w:r>
      <w:r>
        <w:rPr>
          <w:rFonts w:ascii="Times New Roman" w:eastAsia="新宋体" w:hAnsi="Times New Roman" w:hint="eastAsia"/>
          <w:szCs w:val="21"/>
        </w:rPr>
        <w:t>是法线）。以下判断正确的是（　　）</w:t>
      </w:r>
    </w:p>
    <w:p w14:paraId="0A4FB0FE" w14:textId="77777777" w:rsidR="00E33A8F" w:rsidRDefault="00E33A8F">
      <w:pPr>
        <w:spacing w:line="360" w:lineRule="auto"/>
        <w:ind w:leftChars="130" w:left="273"/>
      </w:pPr>
    </w:p>
    <w:p w14:paraId="2E45A836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FDE8E9D" wp14:editId="3811EBA3">
            <wp:extent cx="2009775" cy="1009650"/>
            <wp:effectExtent l="0" t="0" r="1905" b="11430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F257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一定是反射光线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AO</w:t>
      </w:r>
      <w:r>
        <w:rPr>
          <w:rFonts w:ascii="Times New Roman" w:eastAsia="新宋体" w:hAnsi="Times New Roman" w:hint="eastAsia"/>
          <w:szCs w:val="21"/>
        </w:rPr>
        <w:t>一定是入射光线</w:t>
      </w:r>
      <w:r>
        <w:tab/>
      </w:r>
    </w:p>
    <w:p w14:paraId="2627BB77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．入射角一定是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．反射角一定是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</w:t>
      </w:r>
    </w:p>
    <w:p w14:paraId="65F5B9A4" w14:textId="386EAA09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春•永春县期中）小明在房间中安装了一块太阳能电池板给家里供电。当太阳在电池板后方时，利用一块平面镜将太阳光反射到电池板上。若某时刻太阳光与平面镜的夹角为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°（如图所示），一束阳光经镜面反射后照射到电池板上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点，此时反射光线与入射光线的夹角为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度；镜面绕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点顺时针转动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°，反射光线转过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度。</w:t>
      </w:r>
    </w:p>
    <w:p w14:paraId="1EDFA33E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22899473" wp14:editId="1310B727">
            <wp:extent cx="1767840" cy="1194435"/>
            <wp:effectExtent l="0" t="0" r="0" b="9525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4" cy="119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C608" w14:textId="5AFD3376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秋•沈河区校级期中）自行车的尾灯里面没有灯泡，夜晚，当有灯光照射它时却好像闪闪发亮，如图所示，这是因为自行车尾灯是由许多相互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的小平面镜组成，每束光照向车尾灯时，都会发生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次反射，最后沿原方向反射回去。</w:t>
      </w:r>
    </w:p>
    <w:p w14:paraId="531C1665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34F0F90" wp14:editId="0B14CA3A">
            <wp:extent cx="1285875" cy="1181100"/>
            <wp:effectExtent l="0" t="0" r="9525" b="7620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395" cy="11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0C88" w14:textId="77777777" w:rsidR="00E33A8F" w:rsidRDefault="00E33A8F"/>
    <w:bookmarkStart w:id="24" w:name="_题型十一、光的反射作图"/>
    <w:p w14:paraId="7F2CB716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fldChar w:fldCharType="begin"/>
      </w:r>
      <w:r>
        <w:instrText>HYPERLINK \l "_</w:instrText>
      </w:r>
      <w:r>
        <w:instrText>题型五、超声波与次声波</w:instrText>
      </w:r>
      <w:r>
        <w:instrText>"</w:instrText>
      </w:r>
      <w:r>
        <w:fldChar w:fldCharType="separate"/>
      </w:r>
      <w:r>
        <w:rPr>
          <w:rFonts w:hint="eastAsia"/>
          <w:b/>
          <w:bCs/>
          <w:color w:val="0000FF"/>
        </w:rPr>
        <w:t>题型十一、光的反射作图</w:t>
      </w:r>
      <w:r>
        <w:rPr>
          <w:rFonts w:hint="eastAsia"/>
          <w:b/>
          <w:bCs/>
          <w:color w:val="0000FF"/>
        </w:rPr>
        <w:t xml:space="preserve"> </w:t>
      </w:r>
      <w:r>
        <w:fldChar w:fldCharType="end"/>
      </w:r>
    </w:p>
    <w:bookmarkEnd w:id="24"/>
    <w:p w14:paraId="7178C698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秋•历城区期中）如图，一束太阳光经过梳妆镜反射后恰好照射到室内的花上，请你在图中根据反射定律画出反射光线。</w:t>
      </w:r>
    </w:p>
    <w:p w14:paraId="41679BF2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79ECE6B" wp14:editId="6261A3F2">
            <wp:extent cx="1605915" cy="1645920"/>
            <wp:effectExtent l="0" t="0" r="9525" b="0"/>
            <wp:docPr id="9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299" cy="164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269C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秋•青秀区校级期中）在图中画出反射光线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的入射光线，并标出入射角大小。</w:t>
      </w:r>
    </w:p>
    <w:p w14:paraId="2DD2352B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4FE1F49" wp14:editId="34031620">
            <wp:extent cx="1485900" cy="971550"/>
            <wp:effectExtent l="0" t="0" r="7620" b="3810"/>
            <wp:docPr id="9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10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6E84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秋•福田区校级期中）被称为“超级镜子发电站”的敦煌，电站内的</w:t>
      </w:r>
      <w:r>
        <w:rPr>
          <w:rFonts w:ascii="Times New Roman" w:eastAsia="新宋体" w:hAnsi="Times New Roman" w:hint="eastAsia"/>
          <w:szCs w:val="21"/>
        </w:rPr>
        <w:t>1.2</w:t>
      </w:r>
      <w:r>
        <w:rPr>
          <w:rFonts w:ascii="Times New Roman" w:eastAsia="新宋体" w:hAnsi="Times New Roman" w:hint="eastAsia"/>
          <w:szCs w:val="21"/>
        </w:rPr>
        <w:t>万多面定日镜以同心圆状围绕着</w:t>
      </w:r>
      <w:r>
        <w:rPr>
          <w:rFonts w:ascii="Times New Roman" w:eastAsia="新宋体" w:hAnsi="Times New Roman" w:hint="eastAsia"/>
          <w:szCs w:val="21"/>
        </w:rPr>
        <w:t>260</w:t>
      </w:r>
      <w:r>
        <w:rPr>
          <w:rFonts w:ascii="Times New Roman" w:eastAsia="新宋体" w:hAnsi="Times New Roman" w:hint="eastAsia"/>
          <w:szCs w:val="21"/>
        </w:rPr>
        <w:t>米高的吸热塔，这些定日平面镜把太阳光反射后会聚到吸热塔，其中某束光的传播路径如图丙，在图中画出定日平面镜的位置，并标出反射角。</w:t>
      </w:r>
    </w:p>
    <w:p w14:paraId="045979AD" w14:textId="77777777" w:rsidR="00E33A8F" w:rsidRDefault="00E33A8F">
      <w:pPr>
        <w:spacing w:line="360" w:lineRule="auto"/>
        <w:ind w:leftChars="130" w:left="273"/>
        <w:jc w:val="center"/>
      </w:pPr>
    </w:p>
    <w:p w14:paraId="2474C950" w14:textId="30334A12" w:rsidR="00E33A8F" w:rsidRDefault="00000000" w:rsidP="008627A4">
      <w:pPr>
        <w:spacing w:line="360" w:lineRule="auto"/>
        <w:ind w:leftChars="130" w:left="273"/>
        <w:rPr>
          <w:rFonts w:hint="eastAsia"/>
        </w:rPr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25D04B03" wp14:editId="42DA88B5">
            <wp:extent cx="1746250" cy="1042035"/>
            <wp:effectExtent l="0" t="0" r="6350" b="9525"/>
            <wp:docPr id="10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508" cy="104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C713" w14:textId="77777777" w:rsidR="00E33A8F" w:rsidRDefault="00E33A8F">
      <w:pPr>
        <w:rPr>
          <w:b/>
          <w:bCs/>
          <w:color w:val="0000FF"/>
        </w:rPr>
      </w:pPr>
    </w:p>
    <w:bookmarkStart w:id="25" w:name="_题型十二、镜面反射与漫反射"/>
    <w:p w14:paraId="6EF0E28A" w14:textId="77777777" w:rsidR="00E33A8F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fldChar w:fldCharType="begin"/>
      </w:r>
      <w:r>
        <w:instrText>HYPERLINK \l "_</w:instrText>
      </w:r>
      <w:r>
        <w:instrText>题型五、超声波与次声波</w:instrText>
      </w:r>
      <w:r>
        <w:instrText>"</w:instrText>
      </w:r>
      <w:r>
        <w:fldChar w:fldCharType="separate"/>
      </w:r>
      <w:r>
        <w:rPr>
          <w:rFonts w:hint="eastAsia"/>
          <w:b/>
          <w:bCs/>
          <w:color w:val="0000FF"/>
        </w:rPr>
        <w:t>题型十二、镜面反射与漫反射</w:t>
      </w:r>
      <w:r>
        <w:rPr>
          <w:rFonts w:hint="eastAsia"/>
          <w:b/>
          <w:bCs/>
          <w:color w:val="0000FF"/>
        </w:rPr>
        <w:t xml:space="preserve"> </w:t>
      </w:r>
      <w:r>
        <w:fldChar w:fldCharType="end"/>
      </w:r>
    </w:p>
    <w:bookmarkEnd w:id="25"/>
    <w:p w14:paraId="2A2FC2A4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秋•惠东县期中）如图所示，雨后晴朗的夜晚，人迎着月光走，下列说法正确的是（　　）</w:t>
      </w:r>
    </w:p>
    <w:p w14:paraId="054AE6D2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1090B5E" wp14:editId="7305CBD8">
            <wp:extent cx="1932305" cy="801370"/>
            <wp:effectExtent l="0" t="0" r="3175" b="6350"/>
            <wp:docPr id="6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436" cy="80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C694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．看到路面发亮的是水</w:t>
      </w:r>
      <w:r>
        <w:tab/>
      </w:r>
    </w:p>
    <w:p w14:paraId="181FEFC3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．看到路面发暗是因为光发生了镜面反射</w:t>
      </w:r>
      <w:r>
        <w:tab/>
      </w:r>
    </w:p>
    <w:p w14:paraId="1C3DD712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．看到路面发亮是因为光发生了漫反射</w:t>
      </w:r>
      <w:r>
        <w:tab/>
      </w:r>
    </w:p>
    <w:p w14:paraId="0B708F1B" w14:textId="77777777" w:rsidR="00E33A8F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．光发生的漫反射不遵守反射定律</w:t>
      </w:r>
    </w:p>
    <w:p w14:paraId="6159E202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秋•鲤城区校级期中）教室黑板用久后有一部分变的光滑容易发生镜面反射，如图所示。当太阳光从右侧窗户射入时，最有可能因反光看不清光滑处字的位置是（　　）</w:t>
      </w:r>
    </w:p>
    <w:p w14:paraId="50404EE0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06A0E3C" wp14:editId="3FB0FBDF">
            <wp:extent cx="2428875" cy="2200275"/>
            <wp:effectExtent l="0" t="0" r="9525" b="9525"/>
            <wp:docPr id="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D3A5" w14:textId="77777777" w:rsidR="00E33A8F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同学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同学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同学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同学</w:t>
      </w:r>
    </w:p>
    <w:p w14:paraId="225F83E9" w14:textId="61B4E374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秋•凌源市期中）晚上，在桌面上铺一张白纸，把一块小平面镜平放在白纸上，让手电筒的光正对着平面镜和白纸照射，如图所示，他从侧面观看到平面镜较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（选填“亮”或“暗”），这是因为光在平面镜上发生了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（选填“镜面反射”或“漫反射”）。</w:t>
      </w:r>
    </w:p>
    <w:p w14:paraId="45543C9D" w14:textId="77777777" w:rsidR="00E33A8F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0" distR="0" wp14:anchorId="03BB7F52" wp14:editId="4B101014">
            <wp:extent cx="1009650" cy="1219200"/>
            <wp:effectExtent l="0" t="0" r="11430" b="0"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7278" w14:textId="77777777" w:rsidR="00E33A8F" w:rsidRDefault="00E33A8F">
      <w:pPr>
        <w:textAlignment w:val="center"/>
        <w:rPr>
          <w:rFonts w:ascii="Times New Roman" w:hAnsi="Times New Roman" w:cs="Times New Roman"/>
          <w:color w:val="FF0000"/>
          <w:kern w:val="0"/>
          <w:sz w:val="24"/>
          <w:szCs w:val="28"/>
          <w:highlight w:val="yellow"/>
        </w:rPr>
      </w:pPr>
    </w:p>
    <w:p w14:paraId="39F861FA" w14:textId="77777777" w:rsidR="00E33A8F" w:rsidRDefault="00000000">
      <w:pPr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245BE4F" wp14:editId="08A2BDE3">
            <wp:extent cx="4276725" cy="447675"/>
            <wp:effectExtent l="0" t="0" r="9525" b="9525"/>
            <wp:docPr id="16" name="图片 16" descr="C:\Users\Administrator\Documents\WXWork\1688851598355318\Cache\Image\2025-06\企业微信截图_174952606915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Documents\WXWork\1688851598355318\Cache\Image\2025-06\企业微信截图_17495260691590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7B61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•泸州）唐朝时成书的《玄贞子》记载了著名的人工彩虹实验：“背日喷乎水，成霓虹之状。”下列与人工彩虹实验原理相同的是（　　）</w:t>
      </w:r>
    </w:p>
    <w:p w14:paraId="3430FD9F" w14:textId="77777777" w:rsidR="00E33A8F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．小孔成像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．日晷计时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．水面倒影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．海市蜃楼</w:t>
      </w:r>
    </w:p>
    <w:p w14:paraId="620AF432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•盐城）以下是某科技兴趣小组同学设计的寻找“有色影子”的活动方案。用一种色光照射站在背景板前的人，会在背景板上形成影子，在影子上叠加另一种色光，能形成“有色影子”，符合要求的方案是（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10"/>
        <w:gridCol w:w="1680"/>
        <w:gridCol w:w="1590"/>
        <w:gridCol w:w="1770"/>
      </w:tblGrid>
      <w:tr w:rsidR="00E33A8F" w14:paraId="413EFC9C" w14:textId="77777777">
        <w:tc>
          <w:tcPr>
            <w:tcW w:w="810" w:type="dxa"/>
          </w:tcPr>
          <w:p w14:paraId="5946FACE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方案</w:t>
            </w:r>
          </w:p>
        </w:tc>
        <w:tc>
          <w:tcPr>
            <w:tcW w:w="1680" w:type="dxa"/>
          </w:tcPr>
          <w:p w14:paraId="1310861B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照射光源的颜色</w:t>
            </w:r>
          </w:p>
        </w:tc>
        <w:tc>
          <w:tcPr>
            <w:tcW w:w="1590" w:type="dxa"/>
          </w:tcPr>
          <w:p w14:paraId="7BF58868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背景板的颜色</w:t>
            </w:r>
          </w:p>
        </w:tc>
        <w:tc>
          <w:tcPr>
            <w:tcW w:w="1770" w:type="dxa"/>
          </w:tcPr>
          <w:p w14:paraId="157EEC61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叠加光源的颜色</w:t>
            </w:r>
          </w:p>
        </w:tc>
      </w:tr>
      <w:tr w:rsidR="00E33A8F" w14:paraId="3B76318F" w14:textId="77777777">
        <w:tc>
          <w:tcPr>
            <w:tcW w:w="810" w:type="dxa"/>
          </w:tcPr>
          <w:p w14:paraId="286DCF6E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Cs w:val="21"/>
              </w:rPr>
              <w:t>①</w:t>
            </w:r>
          </w:p>
        </w:tc>
        <w:tc>
          <w:tcPr>
            <w:tcW w:w="1680" w:type="dxa"/>
          </w:tcPr>
          <w:p w14:paraId="17BB71E0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白</w:t>
            </w:r>
          </w:p>
        </w:tc>
        <w:tc>
          <w:tcPr>
            <w:tcW w:w="1590" w:type="dxa"/>
          </w:tcPr>
          <w:p w14:paraId="0D0C59B9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红</w:t>
            </w:r>
          </w:p>
        </w:tc>
        <w:tc>
          <w:tcPr>
            <w:tcW w:w="1770" w:type="dxa"/>
          </w:tcPr>
          <w:p w14:paraId="2DDABC4A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蓝</w:t>
            </w:r>
          </w:p>
        </w:tc>
      </w:tr>
      <w:tr w:rsidR="00E33A8F" w14:paraId="59A31737" w14:textId="77777777">
        <w:tc>
          <w:tcPr>
            <w:tcW w:w="810" w:type="dxa"/>
          </w:tcPr>
          <w:p w14:paraId="40580A26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Cs w:val="21"/>
              </w:rPr>
              <w:t>②</w:t>
            </w:r>
          </w:p>
        </w:tc>
        <w:tc>
          <w:tcPr>
            <w:tcW w:w="1680" w:type="dxa"/>
          </w:tcPr>
          <w:p w14:paraId="0C8A2D6C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红</w:t>
            </w:r>
          </w:p>
        </w:tc>
        <w:tc>
          <w:tcPr>
            <w:tcW w:w="1590" w:type="dxa"/>
          </w:tcPr>
          <w:p w14:paraId="2BFD4501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蓝</w:t>
            </w:r>
          </w:p>
        </w:tc>
        <w:tc>
          <w:tcPr>
            <w:tcW w:w="1770" w:type="dxa"/>
          </w:tcPr>
          <w:p w14:paraId="2E4CF6C1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黄</w:t>
            </w:r>
          </w:p>
        </w:tc>
      </w:tr>
      <w:tr w:rsidR="00E33A8F" w14:paraId="77BAFFDF" w14:textId="77777777">
        <w:tc>
          <w:tcPr>
            <w:tcW w:w="810" w:type="dxa"/>
          </w:tcPr>
          <w:p w14:paraId="60BE6F4C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Cs w:val="21"/>
              </w:rPr>
              <w:t>③</w:t>
            </w:r>
          </w:p>
        </w:tc>
        <w:tc>
          <w:tcPr>
            <w:tcW w:w="1680" w:type="dxa"/>
          </w:tcPr>
          <w:p w14:paraId="04C09A0B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蓝</w:t>
            </w:r>
          </w:p>
        </w:tc>
        <w:tc>
          <w:tcPr>
            <w:tcW w:w="1590" w:type="dxa"/>
          </w:tcPr>
          <w:p w14:paraId="6BE24CE5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白</w:t>
            </w:r>
          </w:p>
        </w:tc>
        <w:tc>
          <w:tcPr>
            <w:tcW w:w="1770" w:type="dxa"/>
          </w:tcPr>
          <w:p w14:paraId="63ACD02B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红</w:t>
            </w:r>
          </w:p>
        </w:tc>
      </w:tr>
      <w:tr w:rsidR="00E33A8F" w14:paraId="00DACDC8" w14:textId="77777777">
        <w:tc>
          <w:tcPr>
            <w:tcW w:w="810" w:type="dxa"/>
          </w:tcPr>
          <w:p w14:paraId="5BF710AF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Calibri" w:hAnsi="Times New Roman" w:hint="eastAsia"/>
                <w:szCs w:val="21"/>
              </w:rPr>
              <w:t>④</w:t>
            </w:r>
          </w:p>
        </w:tc>
        <w:tc>
          <w:tcPr>
            <w:tcW w:w="1680" w:type="dxa"/>
          </w:tcPr>
          <w:p w14:paraId="30480163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绿</w:t>
            </w:r>
          </w:p>
        </w:tc>
        <w:tc>
          <w:tcPr>
            <w:tcW w:w="1590" w:type="dxa"/>
          </w:tcPr>
          <w:p w14:paraId="5569F773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黄</w:t>
            </w:r>
          </w:p>
        </w:tc>
        <w:tc>
          <w:tcPr>
            <w:tcW w:w="1770" w:type="dxa"/>
          </w:tcPr>
          <w:p w14:paraId="5D46D15D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蓝</w:t>
            </w:r>
          </w:p>
        </w:tc>
      </w:tr>
    </w:tbl>
    <w:p w14:paraId="651521D5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65B5121" wp14:editId="58444A82">
            <wp:extent cx="2379980" cy="1084580"/>
            <wp:effectExtent l="0" t="0" r="12700" b="1270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493" cy="10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E0B6" w14:textId="77777777" w:rsidR="00E33A8F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．方案</w:t>
      </w:r>
      <w:r>
        <w:rPr>
          <w:rFonts w:ascii="Times New Roman" w:eastAsia="Calibri" w:hAnsi="Times New Roman" w:hint="eastAsia"/>
          <w:szCs w:val="21"/>
        </w:rPr>
        <w:t>①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．方案</w:t>
      </w:r>
      <w:r>
        <w:rPr>
          <w:rFonts w:ascii="Times New Roman" w:eastAsia="Calibri" w:hAnsi="Times New Roman" w:hint="eastAsia"/>
          <w:szCs w:val="21"/>
        </w:rPr>
        <w:t>②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．方案</w:t>
      </w:r>
      <w:r>
        <w:rPr>
          <w:rFonts w:ascii="Times New Roman" w:eastAsia="Calibri" w:hAnsi="Times New Roman" w:hint="eastAsia"/>
          <w:szCs w:val="21"/>
        </w:rPr>
        <w:t>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．方案</w:t>
      </w:r>
      <w:r>
        <w:rPr>
          <w:rFonts w:ascii="Times New Roman" w:eastAsia="Calibri" w:hAnsi="Times New Roman" w:hint="eastAsia"/>
          <w:szCs w:val="21"/>
        </w:rPr>
        <w:t>④</w:t>
      </w:r>
    </w:p>
    <w:p w14:paraId="70E7595F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•河北）图示的光现象中，由光的直线传播形成的是（　　）</w:t>
      </w:r>
    </w:p>
    <w:p w14:paraId="765C7DC8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EEB502A" wp14:editId="346F4D86">
            <wp:extent cx="1219200" cy="971550"/>
            <wp:effectExtent l="0" t="0" r="0" b="381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筷子“弯折”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CFDE798" wp14:editId="23AA8ADC">
            <wp:extent cx="1057275" cy="857250"/>
            <wp:effectExtent l="0" t="0" r="9525" b="1143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楼台倒影</w:t>
      </w:r>
      <w:r>
        <w:tab/>
      </w:r>
    </w:p>
    <w:p w14:paraId="55524DA0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09DEF30" wp14:editId="25EDF967">
            <wp:extent cx="1019175" cy="923925"/>
            <wp:effectExtent l="0" t="0" r="1905" b="571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萌娃变“蛙”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585ACA6" wp14:editId="643D3A0A">
            <wp:extent cx="1219200" cy="838200"/>
            <wp:effectExtent l="0" t="0" r="0" b="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雨后彩虹</w:t>
      </w:r>
    </w:p>
    <w:p w14:paraId="4071775F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•辽宁）某同学在某湿地公园看到了美丽的水鸟。水鸟在平静的水中形成的倒影（　　）</w:t>
      </w:r>
    </w:p>
    <w:p w14:paraId="5BFD3F4B" w14:textId="77777777" w:rsidR="00E33A8F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．是虚像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．是实像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．比水鸟大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．比水鸟小</w:t>
      </w:r>
    </w:p>
    <w:p w14:paraId="30B42F3F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大兴安岭）如图是甘肃敦煌的塔式太阳能电站。电站周围安装有很多定日镜（即平面镜），可以根据太阳的位置变换角度，将太阳光集中照射在同一位置，利用太阳能来发电。下列光现象与定日镜工作原理相同的是（　　）</w:t>
      </w:r>
    </w:p>
    <w:p w14:paraId="0B8560E0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1BE87464" wp14:editId="3FC5E33D">
            <wp:extent cx="1152525" cy="1076325"/>
            <wp:effectExtent l="0" t="0" r="5715" b="5715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34D0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5AB7CDE" wp14:editId="3EE22518">
            <wp:extent cx="1009650" cy="942975"/>
            <wp:effectExtent l="0" t="0" r="11430" b="1905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58" cy="9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湖中倒影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4B5D866" wp14:editId="4F3B69E4">
            <wp:extent cx="1219200" cy="971550"/>
            <wp:effectExtent l="0" t="0" r="0" b="381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水中“弯筷”</w:t>
      </w:r>
      <w:r>
        <w:tab/>
      </w:r>
    </w:p>
    <w:p w14:paraId="7F10D551" w14:textId="77777777" w:rsidR="00E33A8F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55A2971" wp14:editId="5EF4B72E">
            <wp:extent cx="866775" cy="971550"/>
            <wp:effectExtent l="0" t="0" r="1905" b="381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126" cy="9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墙上手影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D244576" wp14:editId="2389B355">
            <wp:extent cx="1228725" cy="895350"/>
            <wp:effectExtent l="0" t="0" r="5715" b="381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89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树下光斑</w:t>
      </w:r>
    </w:p>
    <w:p w14:paraId="2F574491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•上海）万里无云的晴天时，我们看到天空是蓝色的，现已知以下信息：</w:t>
      </w:r>
    </w:p>
    <w:p w14:paraId="41EE284C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光是一种电磁波，不同色光的频率如下表所示（</w:t>
      </w:r>
      <w:r>
        <w:rPr>
          <w:rFonts w:ascii="Times New Roman" w:eastAsia="新宋体" w:hAnsi="Times New Roman" w:hint="eastAsia"/>
          <w:szCs w:val="21"/>
        </w:rPr>
        <w:t>THz</w:t>
      </w:r>
      <w:r>
        <w:rPr>
          <w:rFonts w:ascii="Times New Roman" w:eastAsia="新宋体" w:hAnsi="Times New Roman" w:hint="eastAsia"/>
          <w:szCs w:val="21"/>
        </w:rPr>
        <w:t>，兆</w:t>
      </w:r>
      <w:r>
        <w:rPr>
          <w:rFonts w:ascii="Times New Roman" w:eastAsia="新宋体" w:hAnsi="Times New Roman" w:hint="eastAsia"/>
          <w:szCs w:val="21"/>
        </w:rPr>
        <w:t>Hz</w:t>
      </w:r>
      <w:r>
        <w:rPr>
          <w:rFonts w:ascii="Times New Roman" w:eastAsia="新宋体" w:hAnsi="Times New Roman" w:hint="eastAsia"/>
          <w:szCs w:val="21"/>
        </w:rPr>
        <w:t>）：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05"/>
        <w:gridCol w:w="1290"/>
        <w:gridCol w:w="1305"/>
        <w:gridCol w:w="1290"/>
        <w:gridCol w:w="1290"/>
        <w:gridCol w:w="1350"/>
        <w:gridCol w:w="1365"/>
      </w:tblGrid>
      <w:tr w:rsidR="00E33A8F" w14:paraId="4531711D" w14:textId="77777777">
        <w:tc>
          <w:tcPr>
            <w:tcW w:w="1305" w:type="dxa"/>
          </w:tcPr>
          <w:p w14:paraId="688CB93C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红色</w:t>
            </w:r>
          </w:p>
        </w:tc>
        <w:tc>
          <w:tcPr>
            <w:tcW w:w="1290" w:type="dxa"/>
          </w:tcPr>
          <w:p w14:paraId="79AB1387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橙色</w:t>
            </w:r>
          </w:p>
        </w:tc>
        <w:tc>
          <w:tcPr>
            <w:tcW w:w="1305" w:type="dxa"/>
          </w:tcPr>
          <w:p w14:paraId="33190EFD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黄色</w:t>
            </w:r>
          </w:p>
        </w:tc>
        <w:tc>
          <w:tcPr>
            <w:tcW w:w="1290" w:type="dxa"/>
          </w:tcPr>
          <w:p w14:paraId="6360DDF1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绿色</w:t>
            </w:r>
          </w:p>
        </w:tc>
        <w:tc>
          <w:tcPr>
            <w:tcW w:w="1290" w:type="dxa"/>
          </w:tcPr>
          <w:p w14:paraId="162F652F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青色</w:t>
            </w:r>
          </w:p>
        </w:tc>
        <w:tc>
          <w:tcPr>
            <w:tcW w:w="1350" w:type="dxa"/>
          </w:tcPr>
          <w:p w14:paraId="33496E81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蓝色</w:t>
            </w:r>
          </w:p>
        </w:tc>
        <w:tc>
          <w:tcPr>
            <w:tcW w:w="1365" w:type="dxa"/>
          </w:tcPr>
          <w:p w14:paraId="232107B5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紫色</w:t>
            </w:r>
          </w:p>
        </w:tc>
      </w:tr>
      <w:tr w:rsidR="00E33A8F" w14:paraId="6E239E8B" w14:textId="77777777">
        <w:tc>
          <w:tcPr>
            <w:tcW w:w="1305" w:type="dxa"/>
          </w:tcPr>
          <w:p w14:paraId="14CD2E85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384</w:t>
            </w: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hint="eastAsia"/>
                <w:szCs w:val="21"/>
              </w:rPr>
              <w:t>482THz</w:t>
            </w:r>
          </w:p>
        </w:tc>
        <w:tc>
          <w:tcPr>
            <w:tcW w:w="1290" w:type="dxa"/>
          </w:tcPr>
          <w:p w14:paraId="1E7E54A6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482</w:t>
            </w: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hint="eastAsia"/>
                <w:szCs w:val="21"/>
              </w:rPr>
              <w:t>503THz</w:t>
            </w:r>
          </w:p>
        </w:tc>
        <w:tc>
          <w:tcPr>
            <w:tcW w:w="1305" w:type="dxa"/>
          </w:tcPr>
          <w:p w14:paraId="6F821DD9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503</w:t>
            </w: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hint="eastAsia"/>
                <w:szCs w:val="21"/>
              </w:rPr>
              <w:t>520THz</w:t>
            </w:r>
          </w:p>
        </w:tc>
        <w:tc>
          <w:tcPr>
            <w:tcW w:w="1290" w:type="dxa"/>
          </w:tcPr>
          <w:p w14:paraId="6DBFFADA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520</w:t>
            </w: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hint="eastAsia"/>
                <w:szCs w:val="21"/>
              </w:rPr>
              <w:t>610THz</w:t>
            </w:r>
          </w:p>
        </w:tc>
        <w:tc>
          <w:tcPr>
            <w:tcW w:w="1290" w:type="dxa"/>
          </w:tcPr>
          <w:p w14:paraId="7907621F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620</w:t>
            </w: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hint="eastAsia"/>
                <w:szCs w:val="21"/>
              </w:rPr>
              <w:t>659THz</w:t>
            </w:r>
          </w:p>
        </w:tc>
        <w:tc>
          <w:tcPr>
            <w:tcW w:w="1350" w:type="dxa"/>
          </w:tcPr>
          <w:p w14:paraId="2B4C32E1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610</w:t>
            </w: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hint="eastAsia"/>
                <w:szCs w:val="21"/>
              </w:rPr>
              <w:t>659THz</w:t>
            </w:r>
          </w:p>
        </w:tc>
        <w:tc>
          <w:tcPr>
            <w:tcW w:w="1365" w:type="dxa"/>
          </w:tcPr>
          <w:p w14:paraId="25489FB5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659</w:t>
            </w: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hint="eastAsia"/>
                <w:szCs w:val="21"/>
              </w:rPr>
              <w:t>769THz</w:t>
            </w:r>
          </w:p>
        </w:tc>
      </w:tr>
    </w:tbl>
    <w:p w14:paraId="678638C0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光的频率越高，经氮气、氧气分子散射的程度越大，向各个方向发散；</w:t>
      </w:r>
    </w:p>
    <w:p w14:paraId="233BFA23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太阳光在空气中主要通过氮气、氧气分子散射；</w:t>
      </w:r>
    </w:p>
    <w:p w14:paraId="4EF7E921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“靛”是蓝紫或深蓝，晴天时，相较于紫色光，人眼更容易感受到蓝色光。</w:t>
      </w:r>
    </w:p>
    <w:p w14:paraId="17B77DB8" w14:textId="0CF2162B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）频率为</w:t>
      </w:r>
      <w:r>
        <w:rPr>
          <w:rFonts w:ascii="Times New Roman" w:eastAsia="新宋体" w:hAnsi="Times New Roman" w:hint="eastAsia"/>
          <w:szCs w:val="21"/>
        </w:rPr>
        <w:t>450THz</w:t>
      </w:r>
      <w:r>
        <w:rPr>
          <w:rFonts w:ascii="Times New Roman" w:eastAsia="新宋体" w:hAnsi="Times New Roman" w:hint="eastAsia"/>
          <w:szCs w:val="21"/>
        </w:rPr>
        <w:t>的光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（选填“属于”、“不属于”）三原色光；</w:t>
      </w:r>
    </w:p>
    <w:p w14:paraId="755EB071" w14:textId="133AC7A0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）结合以上信息，请解释“晴天时，人看天空为什么是蓝色的”。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BCAB7B8" w14:textId="2F1406B5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•镇江）《墨经》中最早记载了小孔成像现象，该现象由于光的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形成。如图为书中绘制的示意图，要让室内墙壁上的像看得更清楚，房间的亮度应较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。当室外的人靠近小孔时，他在墙壁上所成像的大小将变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AF6E0F1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4B19A45" wp14:editId="5C783377">
            <wp:extent cx="1577975" cy="1018540"/>
            <wp:effectExtent l="0" t="0" r="6985" b="254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97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1E5D" w14:textId="6C3A35BB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2020</w:t>
      </w:r>
      <w:r>
        <w:rPr>
          <w:rFonts w:ascii="Times New Roman" w:eastAsia="新宋体" w:hAnsi="Times New Roman" w:hint="eastAsia"/>
          <w:szCs w:val="21"/>
        </w:rPr>
        <w:t>•娄底）</w:t>
      </w:r>
      <w:r>
        <w:rPr>
          <w:rFonts w:ascii="Times New Roman" w:eastAsia="新宋体" w:hAnsi="Times New Roman" w:hint="eastAsia"/>
          <w:szCs w:val="21"/>
        </w:rPr>
        <w:t>2020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日下午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点半左右，娄底市内绝大部分同学亲眼看到了日环食这一难得的景象。从物理学的角度来说，日食属于光的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现象；如图中，能描述其形成原因的是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图。（选填“甲”或“乙”）。</w:t>
      </w:r>
    </w:p>
    <w:p w14:paraId="634BC4D4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0A5B3360" wp14:editId="67CEA6DD">
            <wp:extent cx="5001260" cy="942975"/>
            <wp:effectExtent l="0" t="0" r="12700" b="1905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32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85E5" w14:textId="37951682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•广东）如图所示探究光的反射定律实验中，入射角为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度；增大入射角，则反射角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；将纸板</w:t>
      </w:r>
      <w:r>
        <w:rPr>
          <w:rFonts w:ascii="Times New Roman" w:eastAsia="新宋体" w:hAnsi="Times New Roman" w:hint="eastAsia"/>
          <w:szCs w:val="21"/>
        </w:rPr>
        <w:t>NOF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szCs w:val="21"/>
        </w:rPr>
        <w:t>ON</w:t>
      </w:r>
      <w:r>
        <w:rPr>
          <w:rFonts w:ascii="Times New Roman" w:eastAsia="新宋体" w:hAnsi="Times New Roman" w:hint="eastAsia"/>
          <w:szCs w:val="21"/>
        </w:rPr>
        <w:t>向后翻折，在纸板上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（选填“能”或“不能”）看到反射光。</w:t>
      </w:r>
    </w:p>
    <w:p w14:paraId="5101852C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DE466F0" wp14:editId="3E4E12A7">
            <wp:extent cx="1541780" cy="1060450"/>
            <wp:effectExtent l="0" t="0" r="12700" b="635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91" cy="106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6C3F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•甘肃）如图所示是小强在纸杯上蒙上一层塑料膜做小孔成像实验的情景，请在图中作出烛焰（用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表示）在塑料膜上成的像（用箭头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′表示）及光路图。</w:t>
      </w:r>
    </w:p>
    <w:p w14:paraId="48FD8AFF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42E681C" wp14:editId="135CD30A">
            <wp:extent cx="1800860" cy="876300"/>
            <wp:effectExtent l="0" t="0" r="12700" b="762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953" cy="87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1695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•自贡）图甲为车内后视镜，请在图乙中画出司机的眼睛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通过后视镜</w:t>
      </w:r>
      <w:r>
        <w:rPr>
          <w:rFonts w:ascii="Times New Roman" w:eastAsia="新宋体" w:hAnsi="Times New Roman" w:hint="eastAsia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看见后排座椅上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点的光路图。</w:t>
      </w:r>
    </w:p>
    <w:p w14:paraId="0A332CDF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5D70A26" wp14:editId="45AD2A46">
            <wp:extent cx="3362325" cy="1362075"/>
            <wp:effectExtent l="0" t="0" r="5715" b="9525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1499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•长沙）傍晚时分，在水面平静的池塘边，小湘尝试用激光笔从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点去照亮池塘对面树上的一个果子（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点），发现可以用两种不同的方式实现。请在图中画出这两种方式的光路图（保留作图痕迹）。</w:t>
      </w:r>
    </w:p>
    <w:p w14:paraId="2260EC7A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D609FF8" wp14:editId="3EE5C669">
            <wp:extent cx="3429000" cy="1181100"/>
            <wp:effectExtent l="0" t="0" r="0" b="762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A279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•广州）如图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，顾客站在倾斜放置的平面镜前观察自己的像。</w:t>
      </w:r>
    </w:p>
    <w:p w14:paraId="5804E7C7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40D5AFCB" wp14:editId="60C5CE65">
            <wp:extent cx="2369185" cy="1447165"/>
            <wp:effectExtent l="0" t="0" r="8255" b="635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A5BE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）用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表示站在平面镜前的顾客，在图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中画出其在镜中的像；</w:t>
      </w:r>
    </w:p>
    <w:p w14:paraId="64AF4BCE" w14:textId="7230D05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）顾客在镜子里看不到自己鞋子的像，她应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（选填“远离”“靠近”）平面镜移动，才能看到自己鞋子的像，顾客移动过程中，鞋子像的大小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（选填“变大”“变小”或“不变”）。</w:t>
      </w:r>
    </w:p>
    <w:p w14:paraId="1A3F8B63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•绥化）如图所示，小刚同学用薄玻璃板、白板、刻度尺、光屏和两支完全相同的蜡烛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探究平面镜成像的特点。</w:t>
      </w:r>
    </w:p>
    <w:p w14:paraId="12D31C73" w14:textId="2627DFFA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）用薄玻璃板代替平面镜的目的是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7F72631" w14:textId="0A3BB9F3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）点燃蜡烛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，在薄玻璃板后面移动不点燃的蜡烛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，直到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的像完全重合，用刻度尺测量出蜡烛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到玻璃板的距离和蜡烛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到玻璃板的距离。移动点燃的蜡烛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，多次重复实验后，发现平面镜所成像的大小和物的大小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，像和物到平面镜的距离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F810B67" w14:textId="5564843A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）移去蜡烛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，在该位置放置的光屏上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（选填“能”或“不能”）承接到蜡烛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的像。</w:t>
      </w:r>
    </w:p>
    <w:p w14:paraId="449F53F2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5341499" wp14:editId="0A06F9E4">
            <wp:extent cx="1514475" cy="1247775"/>
            <wp:effectExtent l="0" t="0" r="9525" b="1905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087" cy="12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9B51" w14:textId="77777777" w:rsidR="00E33A8F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•辽宁）某小组探究在光的反射现象中反射角和入射角的关系。</w:t>
      </w:r>
    </w:p>
    <w:p w14:paraId="336F4CDE" w14:textId="6F975994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）注意：为了避免伤害眼睛，使用激光笔时，禁止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FE49D57" w14:textId="7287EC14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）把一块平面镜放在水平桌面上，再把一张纸板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地立在平面镜上，纸板上的直线</w:t>
      </w:r>
      <w:r>
        <w:rPr>
          <w:rFonts w:ascii="Times New Roman" w:eastAsia="新宋体" w:hAnsi="Times New Roman" w:hint="eastAsia"/>
          <w:szCs w:val="21"/>
        </w:rPr>
        <w:t>ON</w:t>
      </w:r>
      <w:r>
        <w:rPr>
          <w:rFonts w:ascii="Times New Roman" w:eastAsia="新宋体" w:hAnsi="Times New Roman" w:hint="eastAsia"/>
          <w:szCs w:val="21"/>
        </w:rPr>
        <w:t>垂直于镜面，使一束光贴着纸板沿某一角度射到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点，经平面镜反射，沿另一个方向射出，在纸板上用笔描出入射光和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的径迹，并标出入射角</w:t>
      </w:r>
      <w:proofErr w:type="spellStart"/>
      <w:r>
        <w:rPr>
          <w:rFonts w:ascii="Times New Roman" w:eastAsia="新宋体" w:hAnsi="Times New Roman" w:hint="eastAsia"/>
          <w:szCs w:val="21"/>
        </w:rPr>
        <w:t>i</w:t>
      </w:r>
      <w:proofErr w:type="spellEnd"/>
      <w:r>
        <w:rPr>
          <w:rFonts w:ascii="Times New Roman" w:eastAsia="新宋体" w:hAnsi="Times New Roman" w:hint="eastAsia"/>
          <w:szCs w:val="21"/>
        </w:rPr>
        <w:t>和反射角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，如图所示。</w:t>
      </w:r>
    </w:p>
    <w:p w14:paraId="1074F165" w14:textId="76B324B9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）改变光束入射的角度，多做几次实验，换用不同颜色的笔记录每次光的径迹。取下纸板，用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测量∠</w:t>
      </w:r>
      <w:proofErr w:type="spellStart"/>
      <w:r>
        <w:rPr>
          <w:rFonts w:ascii="Times New Roman" w:eastAsia="新宋体" w:hAnsi="Times New Roman" w:hint="eastAsia"/>
          <w:szCs w:val="21"/>
        </w:rPr>
        <w:t>i</w:t>
      </w:r>
      <w:proofErr w:type="spellEnd"/>
      <w:r>
        <w:rPr>
          <w:rFonts w:ascii="Times New Roman" w:eastAsia="新宋体" w:hAnsi="Times New Roman" w:hint="eastAsia"/>
          <w:szCs w:val="21"/>
        </w:rPr>
        <w:t>和∠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的度数，将数据记录在下表中。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42"/>
        <w:gridCol w:w="1142"/>
        <w:gridCol w:w="1142"/>
        <w:gridCol w:w="1142"/>
        <w:gridCol w:w="1142"/>
        <w:gridCol w:w="1142"/>
        <w:gridCol w:w="1142"/>
      </w:tblGrid>
      <w:tr w:rsidR="00E33A8F" w14:paraId="010F29B0" w14:textId="77777777">
        <w:tc>
          <w:tcPr>
            <w:tcW w:w="1142" w:type="dxa"/>
          </w:tcPr>
          <w:p w14:paraId="715D5A8C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数据序号</w:t>
            </w:r>
          </w:p>
        </w:tc>
        <w:tc>
          <w:tcPr>
            <w:tcW w:w="1142" w:type="dxa"/>
          </w:tcPr>
          <w:p w14:paraId="2567A92B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142" w:type="dxa"/>
          </w:tcPr>
          <w:p w14:paraId="14D1974A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1142" w:type="dxa"/>
          </w:tcPr>
          <w:p w14:paraId="47A59BFE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1142" w:type="dxa"/>
          </w:tcPr>
          <w:p w14:paraId="375E3C43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1142" w:type="dxa"/>
          </w:tcPr>
          <w:p w14:paraId="353A99C7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1142" w:type="dxa"/>
          </w:tcPr>
          <w:p w14:paraId="242A2D0E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…</w:t>
            </w:r>
          </w:p>
        </w:tc>
      </w:tr>
      <w:tr w:rsidR="00E33A8F" w14:paraId="3CF31356" w14:textId="77777777">
        <w:tc>
          <w:tcPr>
            <w:tcW w:w="1142" w:type="dxa"/>
          </w:tcPr>
          <w:p w14:paraId="3DBEEFDF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∠</w:t>
            </w: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i</w:t>
            </w:r>
            <w:proofErr w:type="spellEnd"/>
          </w:p>
        </w:tc>
        <w:tc>
          <w:tcPr>
            <w:tcW w:w="1142" w:type="dxa"/>
          </w:tcPr>
          <w:p w14:paraId="61051AEC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1142" w:type="dxa"/>
          </w:tcPr>
          <w:p w14:paraId="1BE6BE08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1142" w:type="dxa"/>
          </w:tcPr>
          <w:p w14:paraId="7E14FAC4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1142" w:type="dxa"/>
          </w:tcPr>
          <w:p w14:paraId="05E52472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1142" w:type="dxa"/>
          </w:tcPr>
          <w:p w14:paraId="42B3EAFA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1142" w:type="dxa"/>
          </w:tcPr>
          <w:p w14:paraId="0B4A5031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…</w:t>
            </w:r>
          </w:p>
        </w:tc>
      </w:tr>
      <w:tr w:rsidR="00E33A8F" w14:paraId="602AADA8" w14:textId="77777777">
        <w:tc>
          <w:tcPr>
            <w:tcW w:w="1142" w:type="dxa"/>
          </w:tcPr>
          <w:p w14:paraId="5439922C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∠</w:t>
            </w:r>
            <w:r>
              <w:rPr>
                <w:rFonts w:ascii="Times New Roman" w:eastAsia="新宋体" w:hAnsi="Times New Roman" w:hint="eastAsia"/>
                <w:szCs w:val="21"/>
              </w:rPr>
              <w:t>r</w:t>
            </w:r>
          </w:p>
        </w:tc>
        <w:tc>
          <w:tcPr>
            <w:tcW w:w="1142" w:type="dxa"/>
          </w:tcPr>
          <w:p w14:paraId="3FA98A36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1142" w:type="dxa"/>
          </w:tcPr>
          <w:p w14:paraId="6628067E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1142" w:type="dxa"/>
          </w:tcPr>
          <w:p w14:paraId="288DF78D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1142" w:type="dxa"/>
          </w:tcPr>
          <w:p w14:paraId="695EA5A6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1142" w:type="dxa"/>
          </w:tcPr>
          <w:p w14:paraId="6F05D1CE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1142" w:type="dxa"/>
          </w:tcPr>
          <w:p w14:paraId="4D4EB961" w14:textId="77777777" w:rsidR="00E33A8F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…</w:t>
            </w:r>
          </w:p>
        </w:tc>
      </w:tr>
    </w:tbl>
    <w:p w14:paraId="6054E3B1" w14:textId="31A8130C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分析表中数据，得出结论：在反射现象中，反射角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 w:rsidR="008627A4"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入射角。</w:t>
      </w:r>
    </w:p>
    <w:p w14:paraId="33AFD917" w14:textId="77777777" w:rsidR="00E33A8F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48AD5E2B" wp14:editId="3E027642">
            <wp:extent cx="1791970" cy="1033145"/>
            <wp:effectExtent l="0" t="0" r="6350" b="3175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228" cy="103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56BB" w14:textId="77777777" w:rsidR="00E33A8F" w:rsidRDefault="00E33A8F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36811A15" w14:textId="77777777" w:rsidR="00E33A8F" w:rsidRDefault="00E33A8F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11D274FE" w14:textId="77777777" w:rsidR="00E33A8F" w:rsidRDefault="00E33A8F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51DEF430" w14:textId="77777777" w:rsidR="00E33A8F" w:rsidRDefault="00E33A8F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sectPr w:rsidR="00E33A8F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6" w:h="16838"/>
      <w:pgMar w:top="1418" w:right="1077" w:bottom="1418" w:left="1077" w:header="851" w:footer="992" w:gutter="0"/>
      <w:cols w:space="708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70313" w14:textId="77777777" w:rsidR="00E66F9C" w:rsidRDefault="00E66F9C">
      <w:r>
        <w:separator/>
      </w:r>
    </w:p>
  </w:endnote>
  <w:endnote w:type="continuationSeparator" w:id="0">
    <w:p w14:paraId="3FE53F07" w14:textId="77777777" w:rsidR="00E66F9C" w:rsidRDefault="00E66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B4662" w14:textId="77777777" w:rsidR="00DC730E" w:rsidRDefault="00DC730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6FF66" w14:textId="77777777" w:rsidR="00E33A8F" w:rsidRDefault="00000000">
    <w:pPr>
      <w:pStyle w:val="a7"/>
      <w:jc w:val="cent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1728636285"/>
      </w:sdtPr>
      <w:sdtContent>
        <w:r>
          <w:rPr>
            <w:rFonts w:ascii="Times New Roman" w:hAnsi="Times New Roman" w:cs="Times New Roman"/>
            <w:lang w:val="zh-CN"/>
          </w:rPr>
          <w:t xml:space="preserve"> </w:t>
        </w:r>
        <w:r>
          <w:rPr>
            <w:rFonts w:ascii="Times New Roman" w:hAnsi="Times New Roman" w:cs="Times New Roman"/>
            <w:b/>
            <w:bCs/>
            <w:sz w:val="24"/>
          </w:rPr>
          <w:fldChar w:fldCharType="begin"/>
        </w:r>
        <w:r>
          <w:rPr>
            <w:rFonts w:ascii="Times New Roman" w:hAnsi="Times New Roman" w:cs="Times New Roman"/>
            <w:b/>
            <w:bCs/>
          </w:rPr>
          <w:instrText>PAGE</w:instrText>
        </w:r>
        <w:r>
          <w:rPr>
            <w:rFonts w:ascii="Times New Roman" w:hAnsi="Times New Roman" w:cs="Times New Roman"/>
            <w:b/>
            <w:bCs/>
            <w:sz w:val="24"/>
          </w:rPr>
          <w:fldChar w:fldCharType="separate"/>
        </w:r>
        <w:r>
          <w:rPr>
            <w:rFonts w:ascii="Times New Roman" w:hAnsi="Times New Roman" w:cs="Times New Roman"/>
            <w:b/>
            <w:bCs/>
          </w:rPr>
          <w:t>1</w:t>
        </w:r>
        <w:r>
          <w:rPr>
            <w:rFonts w:ascii="Times New Roman" w:hAnsi="Times New Roman" w:cs="Times New Roman"/>
            <w:b/>
            <w:bCs/>
            <w:sz w:val="24"/>
          </w:rPr>
          <w:fldChar w:fldCharType="end"/>
        </w:r>
        <w:r>
          <w:rPr>
            <w:rFonts w:ascii="Times New Roman" w:hAnsi="Times New Roman" w:cs="Times New Roman"/>
            <w:lang w:val="zh-CN"/>
          </w:rPr>
          <w:t xml:space="preserve"> / </w:t>
        </w:r>
        <w:r>
          <w:rPr>
            <w:rFonts w:ascii="Times New Roman" w:hAnsi="Times New Roman" w:cs="Times New Roman"/>
            <w:b/>
            <w:bCs/>
            <w:sz w:val="24"/>
          </w:rPr>
          <w:fldChar w:fldCharType="begin"/>
        </w:r>
        <w:r>
          <w:rPr>
            <w:rFonts w:ascii="Times New Roman" w:hAnsi="Times New Roman" w:cs="Times New Roman"/>
            <w:b/>
            <w:bCs/>
          </w:rPr>
          <w:instrText>NUMPAGES</w:instrText>
        </w:r>
        <w:r>
          <w:rPr>
            <w:rFonts w:ascii="Times New Roman" w:hAnsi="Times New Roman" w:cs="Times New Roman"/>
            <w:b/>
            <w:bCs/>
            <w:sz w:val="24"/>
          </w:rPr>
          <w:fldChar w:fldCharType="separate"/>
        </w:r>
        <w:r>
          <w:rPr>
            <w:rFonts w:ascii="Times New Roman" w:hAnsi="Times New Roman" w:cs="Times New Roman"/>
            <w:b/>
            <w:bCs/>
          </w:rPr>
          <w:t>14</w:t>
        </w:r>
        <w:r>
          <w:rPr>
            <w:rFonts w:ascii="Times New Roman" w:hAnsi="Times New Roman" w:cs="Times New Roman"/>
            <w:b/>
            <w:bCs/>
            <w:sz w:val="24"/>
          </w:rPr>
          <w:fldChar w:fldCharType="end"/>
        </w:r>
      </w:sdtContent>
    </w:sdt>
  </w:p>
  <w:p w14:paraId="7250B4A8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570CB7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1DF6FB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36446" w14:textId="77777777" w:rsidR="00DC730E" w:rsidRDefault="00DC730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DBBC6" w14:textId="77777777" w:rsidR="00E66F9C" w:rsidRDefault="00E66F9C">
      <w:r>
        <w:separator/>
      </w:r>
    </w:p>
  </w:footnote>
  <w:footnote w:type="continuationSeparator" w:id="0">
    <w:p w14:paraId="12F149A8" w14:textId="77777777" w:rsidR="00E66F9C" w:rsidRDefault="00E66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E06A" w14:textId="77777777" w:rsidR="00DC730E" w:rsidRDefault="00DC730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325B6" w14:textId="3B6AB1CA" w:rsidR="00E33A8F" w:rsidRDefault="00E33A8F"/>
  <w:p w14:paraId="030A92E9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1E3D39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2DD4C8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7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3A00B" w14:textId="77777777" w:rsidR="00DC730E" w:rsidRDefault="00DC730E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MzNjIzMDYzNWM1YjhiNjA2MmQxNmU1NTU2ZDcwM2IifQ=="/>
  </w:docVars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6366"/>
    <w:rsid w:val="00041561"/>
    <w:rsid w:val="00051F46"/>
    <w:rsid w:val="00076CFA"/>
    <w:rsid w:val="000873C2"/>
    <w:rsid w:val="00093F37"/>
    <w:rsid w:val="000A702D"/>
    <w:rsid w:val="000C3E3D"/>
    <w:rsid w:val="000D1172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51CA5"/>
    <w:rsid w:val="001640F1"/>
    <w:rsid w:val="00193494"/>
    <w:rsid w:val="00197095"/>
    <w:rsid w:val="001E717A"/>
    <w:rsid w:val="00202D7C"/>
    <w:rsid w:val="00254ECE"/>
    <w:rsid w:val="0027067E"/>
    <w:rsid w:val="00270A44"/>
    <w:rsid w:val="002771D2"/>
    <w:rsid w:val="00291E4E"/>
    <w:rsid w:val="002A367A"/>
    <w:rsid w:val="002B5699"/>
    <w:rsid w:val="002C44A0"/>
    <w:rsid w:val="002E56FE"/>
    <w:rsid w:val="002E6EDE"/>
    <w:rsid w:val="00306CAE"/>
    <w:rsid w:val="0030713A"/>
    <w:rsid w:val="00321A97"/>
    <w:rsid w:val="003258CC"/>
    <w:rsid w:val="00340E0E"/>
    <w:rsid w:val="00351C0E"/>
    <w:rsid w:val="00353D05"/>
    <w:rsid w:val="00363227"/>
    <w:rsid w:val="00367301"/>
    <w:rsid w:val="0037064B"/>
    <w:rsid w:val="00381F23"/>
    <w:rsid w:val="003A4DF2"/>
    <w:rsid w:val="003A76F7"/>
    <w:rsid w:val="003C6B62"/>
    <w:rsid w:val="003D1CD4"/>
    <w:rsid w:val="003D2F24"/>
    <w:rsid w:val="003D5B4B"/>
    <w:rsid w:val="003E1F74"/>
    <w:rsid w:val="0040402F"/>
    <w:rsid w:val="004151FC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331D"/>
    <w:rsid w:val="00486104"/>
    <w:rsid w:val="00492D8F"/>
    <w:rsid w:val="0049319D"/>
    <w:rsid w:val="004B5E78"/>
    <w:rsid w:val="004D1113"/>
    <w:rsid w:val="004D6B26"/>
    <w:rsid w:val="004F3BDD"/>
    <w:rsid w:val="004F46E2"/>
    <w:rsid w:val="00524FA1"/>
    <w:rsid w:val="005473EC"/>
    <w:rsid w:val="00555701"/>
    <w:rsid w:val="0056487D"/>
    <w:rsid w:val="005650D4"/>
    <w:rsid w:val="005919D3"/>
    <w:rsid w:val="005A128C"/>
    <w:rsid w:val="005A54D9"/>
    <w:rsid w:val="005B152C"/>
    <w:rsid w:val="005B7741"/>
    <w:rsid w:val="005E76A1"/>
    <w:rsid w:val="005F0D95"/>
    <w:rsid w:val="005F3585"/>
    <w:rsid w:val="006006A0"/>
    <w:rsid w:val="00611E62"/>
    <w:rsid w:val="00623C3F"/>
    <w:rsid w:val="006243B6"/>
    <w:rsid w:val="00632F0A"/>
    <w:rsid w:val="00635BEB"/>
    <w:rsid w:val="00637AD1"/>
    <w:rsid w:val="006534BD"/>
    <w:rsid w:val="00657705"/>
    <w:rsid w:val="0068116E"/>
    <w:rsid w:val="00693059"/>
    <w:rsid w:val="006B6095"/>
    <w:rsid w:val="006B7B52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74D3B"/>
    <w:rsid w:val="00785417"/>
    <w:rsid w:val="00794A02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27A4"/>
    <w:rsid w:val="00864BC9"/>
    <w:rsid w:val="008C1893"/>
    <w:rsid w:val="008F3B16"/>
    <w:rsid w:val="0090313C"/>
    <w:rsid w:val="009035F2"/>
    <w:rsid w:val="00913910"/>
    <w:rsid w:val="009227FF"/>
    <w:rsid w:val="0094540E"/>
    <w:rsid w:val="009527A4"/>
    <w:rsid w:val="0097169B"/>
    <w:rsid w:val="00975AF6"/>
    <w:rsid w:val="009765F0"/>
    <w:rsid w:val="009820C6"/>
    <w:rsid w:val="00983BB5"/>
    <w:rsid w:val="0099774E"/>
    <w:rsid w:val="009B19EF"/>
    <w:rsid w:val="009E5769"/>
    <w:rsid w:val="009F7F06"/>
    <w:rsid w:val="00A12BCC"/>
    <w:rsid w:val="00A37270"/>
    <w:rsid w:val="00A57F8A"/>
    <w:rsid w:val="00A6739D"/>
    <w:rsid w:val="00A677CC"/>
    <w:rsid w:val="00A74D7A"/>
    <w:rsid w:val="00A91E6E"/>
    <w:rsid w:val="00AA729E"/>
    <w:rsid w:val="00AC3FF1"/>
    <w:rsid w:val="00AC48E0"/>
    <w:rsid w:val="00AC56B6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6309"/>
    <w:rsid w:val="00B819EB"/>
    <w:rsid w:val="00B96A1E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3502D"/>
    <w:rsid w:val="00C51EE4"/>
    <w:rsid w:val="00C57396"/>
    <w:rsid w:val="00C864FC"/>
    <w:rsid w:val="00CB4C6C"/>
    <w:rsid w:val="00CC42D7"/>
    <w:rsid w:val="00CE259B"/>
    <w:rsid w:val="00CF1684"/>
    <w:rsid w:val="00D053A1"/>
    <w:rsid w:val="00D134A9"/>
    <w:rsid w:val="00D2241D"/>
    <w:rsid w:val="00D25C14"/>
    <w:rsid w:val="00D35C8B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B344A"/>
    <w:rsid w:val="00DB682E"/>
    <w:rsid w:val="00DC730E"/>
    <w:rsid w:val="00DD0D58"/>
    <w:rsid w:val="00DD15FB"/>
    <w:rsid w:val="00DE2151"/>
    <w:rsid w:val="00E00DA6"/>
    <w:rsid w:val="00E04CF7"/>
    <w:rsid w:val="00E104C7"/>
    <w:rsid w:val="00E111EF"/>
    <w:rsid w:val="00E277A1"/>
    <w:rsid w:val="00E33A8F"/>
    <w:rsid w:val="00E65BC7"/>
    <w:rsid w:val="00E66F9C"/>
    <w:rsid w:val="00E832E0"/>
    <w:rsid w:val="00E9099E"/>
    <w:rsid w:val="00EA33A2"/>
    <w:rsid w:val="00EB38F4"/>
    <w:rsid w:val="00EB6546"/>
    <w:rsid w:val="00EE0CD2"/>
    <w:rsid w:val="00F040F3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67225"/>
    <w:rsid w:val="00FB3B06"/>
    <w:rsid w:val="00FE704A"/>
    <w:rsid w:val="00FE785F"/>
    <w:rsid w:val="020F3710"/>
    <w:rsid w:val="038D0FFF"/>
    <w:rsid w:val="0814210C"/>
    <w:rsid w:val="0AC908F6"/>
    <w:rsid w:val="0F0338A5"/>
    <w:rsid w:val="112064C8"/>
    <w:rsid w:val="18E01E18"/>
    <w:rsid w:val="1B1A1FC0"/>
    <w:rsid w:val="1BD26B98"/>
    <w:rsid w:val="1DC5770E"/>
    <w:rsid w:val="23786448"/>
    <w:rsid w:val="247F7230"/>
    <w:rsid w:val="26175822"/>
    <w:rsid w:val="2FF945B8"/>
    <w:rsid w:val="3162230A"/>
    <w:rsid w:val="331B74C5"/>
    <w:rsid w:val="35911EF3"/>
    <w:rsid w:val="36F505E2"/>
    <w:rsid w:val="3C243748"/>
    <w:rsid w:val="45F05999"/>
    <w:rsid w:val="4623055C"/>
    <w:rsid w:val="466D32A9"/>
    <w:rsid w:val="49802D76"/>
    <w:rsid w:val="4E807DEC"/>
    <w:rsid w:val="506D7517"/>
    <w:rsid w:val="52537BAE"/>
    <w:rsid w:val="557C1B76"/>
    <w:rsid w:val="5B0637C0"/>
    <w:rsid w:val="63187152"/>
    <w:rsid w:val="64C25C6E"/>
    <w:rsid w:val="678B44DB"/>
    <w:rsid w:val="696D47C4"/>
    <w:rsid w:val="6AC223AC"/>
    <w:rsid w:val="6C264A28"/>
    <w:rsid w:val="73E42BFD"/>
    <w:rsid w:val="74193D92"/>
    <w:rsid w:val="7D5B4ABA"/>
    <w:rsid w:val="7EEF6A3C"/>
    <w:rsid w:val="7F46216A"/>
    <w:rsid w:val="7FE7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."/>
  <w:listSeparator w:val=","/>
  <w14:docId w14:val="7A1A5B9B"/>
  <w15:docId w15:val="{D3045744-D012-44EF-B418-C1269F5D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kern w:val="4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Plain Text"/>
    <w:basedOn w:val="a"/>
    <w:link w:val="a4"/>
    <w:semiHidden/>
    <w:unhideWhenUsed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b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e">
    <w:name w:val="Hyperlink"/>
    <w:basedOn w:val="a0"/>
    <w:uiPriority w:val="99"/>
    <w:unhideWhenUsed/>
    <w:qFormat/>
    <w:rPr>
      <w:rFonts w:asciiTheme="minorHAnsi" w:eastAsiaTheme="minorEastAsia" w:hAnsiTheme="minorHAnsi" w:cstheme="minorBidi"/>
      <w:bCs/>
      <w:color w:val="0000FF"/>
      <w:kern w:val="2"/>
      <w:sz w:val="21"/>
      <w:szCs w:val="22"/>
      <w:u w:val="single"/>
      <w:lang w:val="en-US" w:eastAsia="zh-CN" w:bidi="ar-SA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paragraph" w:customStyle="1" w:styleId="10">
    <w:name w:val="页眉1"/>
    <w:basedOn w:val="11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1">
    <w:name w:val="正文1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">
    <w:name w:val="页眉 Char"/>
    <w:link w:val="10"/>
    <w:uiPriority w:val="99"/>
    <w:qFormat/>
    <w:rPr>
      <w:sz w:val="18"/>
      <w:szCs w:val="18"/>
    </w:rPr>
  </w:style>
  <w:style w:type="paragraph" w:customStyle="1" w:styleId="12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0">
    <w:name w:val="页脚 Char"/>
    <w:link w:val="12"/>
    <w:uiPriority w:val="99"/>
    <w:qFormat/>
    <w:rPr>
      <w:sz w:val="18"/>
      <w:szCs w:val="18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纯文本 字符"/>
    <w:basedOn w:val="a0"/>
    <w:link w:val="a3"/>
    <w:semiHidden/>
    <w:qFormat/>
    <w:rPr>
      <w:rFonts w:ascii="宋体" w:eastAsiaTheme="minorEastAsia" w:hAnsi="Courier New" w:cs="Courier New"/>
      <w:kern w:val="2"/>
      <w:sz w:val="21"/>
      <w:szCs w:val="21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42"/>
    <customShpInfo spid="_x0000_s1043"/>
    <customShpInfo spid="_x0000_s1041"/>
    <customShpInfo spid="_x0000_s1045"/>
    <customShpInfo spid="_x0000_s1046"/>
    <customShpInfo spid="_x0000_s1044"/>
  </customShpExts>
</s:customData>
</file>

<file path=customXml/itemProps1.xml><?xml version="1.0" encoding="utf-8"?>
<ds:datastoreItem xmlns:ds="http://schemas.openxmlformats.org/officeDocument/2006/customXml" ds:itemID="{3B9B1508-A4C2-423B-829A-2905EDB2A1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4220</Words>
  <Characters>4347</Characters>
  <Application>Microsoft Office Word</Application>
  <DocSecurity>0</DocSecurity>
  <Lines>197</Lines>
  <Paragraphs>237</Paragraphs>
  <ScaleCrop>false</ScaleCrop>
  <Company>学科网(Zxxk.Com)</Company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敬涛 丁</cp:lastModifiedBy>
  <cp:revision>67</cp:revision>
  <dcterms:created xsi:type="dcterms:W3CDTF">2021-09-03T07:18:00Z</dcterms:created>
  <dcterms:modified xsi:type="dcterms:W3CDTF">2025-08-21T05:11:00Z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