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contextualSpacing/>
        <w:jc w:val="center"/>
        <w:rPr>
          <w:rFonts w:hint="eastAsia" w:ascii="Times New Roman" w:hAnsi="Times New Roman"/>
          <w:b/>
          <w:color w:val="0000FF"/>
          <w:szCs w:val="21"/>
        </w:rPr>
      </w:pPr>
      <w:bookmarkStart w:id="0" w:name="_GoBack"/>
      <w:bookmarkEnd w:id="0"/>
      <w:r>
        <w:rPr>
          <w:rFonts w:ascii="Times New Roman" w:hAnsi="Times New Roman" w:eastAsia="黑体"/>
          <w:color w:val="000000"/>
          <w:kern w:val="0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12077700</wp:posOffset>
            </wp:positionH>
            <wp:positionV relativeFrom="topMargin">
              <wp:posOffset>12395200</wp:posOffset>
            </wp:positionV>
            <wp:extent cx="393700" cy="254000"/>
            <wp:effectExtent l="0" t="0" r="0" b="0"/>
            <wp:wrapNone/>
            <wp:docPr id="100074" name="图片 100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4" name="图片 10007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/>
          <w:color w:val="000000"/>
          <w:kern w:val="0"/>
          <w:sz w:val="32"/>
          <w:szCs w:val="32"/>
        </w:rPr>
        <w:t xml:space="preserve">第12课  </w:t>
      </w:r>
      <w:r>
        <w:rPr>
          <w:rFonts w:hint="eastAsia" w:ascii="Times New Roman" w:hAnsi="Times New Roman" w:eastAsia="黑体"/>
          <w:color w:val="000000"/>
          <w:kern w:val="0"/>
          <w:sz w:val="32"/>
          <w:szCs w:val="32"/>
        </w:rPr>
        <w:t>电流和电流表的使用</w:t>
      </w:r>
      <w:r>
        <w:pict>
          <v:group id="组合 132" o:spid="_x0000_s1026" o:spt="203" style="height:29.35pt;width:487pt;" coordsize="6185455,372745">
            <o:lock v:ext="edit"/>
            <v:group id="组合 80" o:spid="_x0000_s1027" o:spt="203" style="position:absolute;left:0;top:0;height:372745;width:6185455;" coordsize="28596260,1729469">
              <o:lock v:ext="edit"/>
              <v:shape id="文本框 81" o:spid="_x0000_s1028" o:spt="202" type="#_x0000_t202" style="position:absolute;left:2069205;top:0;height:1728100;width:3934849;" filled="f" stroked="f" coordsize="21600,21600">
                <v:path/>
                <v:fill on="f" focussize="0,0"/>
                <v:stroke on="f" color="#7030A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目标导航</w:t>
                      </w:r>
                    </w:p>
                  </w:txbxContent>
                </v:textbox>
              </v:shape>
              <v:line id="直接连接符 82" o:spid="_x0000_s1029" o:spt="20" style="position:absolute;left:0;top:1729469;height:0;width:28596260;" o:connectortype="straight" stroked="t" insetpen="f" coordsize="21600,21600">
                <v:path arrowok="t"/>
                <v:fill focussize="0,0"/>
                <v:stroke weight="1.25pt" color="#7030A0"/>
                <v:imagedata o:title=""/>
                <o:lock v:ext="edit" aspectratio="f"/>
              </v:line>
              <v:line id="直接连接符 83" o:spid="_x0000_s1030" o:spt="20" style="position:absolute;left:1981113;top:171623;height:0;width:3546718;" o:connectortype="straight" stroked="t" insetpen="f" coordsize="21600,21600">
                <v:path arrowok="t"/>
                <v:fill focussize="0,0"/>
                <v:stroke color="#7030A0"/>
                <v:imagedata o:title=""/>
                <o:lock v:ext="edit" aspectratio="f"/>
              </v:line>
            </v:group>
            <v:shape id="任意多边形: 形状 84" o:spid="_x0000_s1031" style="position:absolute;left:38988;top:5499;flip:x;height:339154;width:287611;v-text-anchor:middle;" fillcolor="#3A3E46" filled="t" stroked="t" coordsize="287611,339154" path="m210516,339154l99154,339154c94014,339154,90588,335932,90588,331098l90588,274707,47757,274707c42617,274707,39190,271484,39190,266651l39190,209454,4926,194148c3212,193342,1499,191731,642,189314c-214,187703,-214,185286,642,182869l22058,139367,22058,136950c22058,61225,82022,0,154835,0c227648,0,287612,61225,287612,136950c287612,186897,261056,232816,219082,256984l219082,330292c219082,335932,215655,339154,210516,339154xm107721,323042l201949,323042,201949,252956c201949,250539,203662,247317,206232,245705l210516,243289c247350,222343,270479,181258,270479,136950c270479,70087,218225,16112,154835,16112c91444,16112,39190,70087,39190,136950l39190,140979c39190,142590,39190,143395,38334,144201l19488,182064,51183,195759c54610,197370,56323,199787,56323,203009l56323,256984,99154,256984c104294,256984,107721,260206,107721,265040l107721,323042xe">
              <v:path arrowok="t" o:connecttype="custom" o:connectlocs="210516,339154;99154,339154;90588,331098;90588,274707;47757,274707;39190,266651;39190,209454;4926,194148;642,189314;642,182869;22058,139367;22058,136950;154835,0;287612,136950;219082,256984;219082,330292;210516,339154;107721,323042;201949,323042;201949,252956;206232,245705;210516,243289;270479,136950;154835,16112;39190,136950;39190,140979;38334,144201;19488,182064;51183,195759;56323,203009;56323,256984;99154,256984;107721,265040;107721,323042" o:connectangles="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5" o:spid="_x0000_s1032" style="position:absolute;left:97920;top:51018;flip:x;height:161118;width:153036;v-text-anchor:middle;" fillcolor="#FFB724" filled="t" stroked="t" coordsize="153036,161118" path="m138750,85393c131040,77337,120761,69281,109625,62031c107055,29807,95919,0,76216,0c62510,0,53088,14501,47948,33835c27389,28196,9400,29001,2547,40280c-7733,56391,14539,79754,43665,99088c46234,131311,57370,161118,77073,161118c90779,161118,100202,146618,105342,127284c107911,128089,110481,128895,113051,128895c119047,129700,124187,130506,128470,130506c142176,130506,148173,125672,151599,120839c154169,113588,155026,102310,138750,85393xm93349,79754c93349,89421,92492,97476,91636,104727c83926,101505,75360,98282,67650,93449c65080,91837,61654,90226,59084,88615l59084,79754c59084,70086,59940,62031,60797,54780c68507,58003,76216,61225,84783,66058c87352,67670,90779,69281,93349,70892l93349,79754xm76216,15306c79643,15306,87352,27390,90779,50752c82213,45919,72790,41891,63367,38668c67650,23362,73647,15306,76216,15306xm17109,47530c17966,46724,20536,45919,23962,45919c28245,45919,35955,46724,44521,49141c42808,58003,41951,67670,41951,77337c22249,62836,15396,49947,17109,47530xm76216,144201c72790,144201,65080,132117,61654,108755c71077,113588,79643,117617,89066,120839c84783,136145,78786,144201,76216,144201xm135324,111977c135324,112783,130184,115200,115621,111977c113051,111172,110481,110366,107911,110366c109625,101505,110481,91837,110481,82170c116478,87004,121617,91032,125901,95866c136180,106338,136180,111172,135324,111977xe">
              <v:path arrowok="t" o:connecttype="custom" o:connectlocs="138750,85393;109625,62031;76216,0;47948,33835;2547,40280;43665,99088;77073,161118;105342,127284;113051,128895;128470,130506;151599,120839;138750,85393;93349,79754;91636,104727;67650,93449;59084,88615;59084,79754;60797,54780;84783,66058;93349,70892;93349,79754;76216,15306;90779,50752;63367,38668;76216,15306;17109,47530;23962,45919;44521,49141;41951,77337;17109,47530;76216,144201;61654,108755;89066,120839;76216,144201;135324,111977;115621,111977;107911,110366;110481,82170;125901,95866;135324,111977" o:connectangles="0,0,0,0,0,0,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6" o:spid="_x0000_s1033" style="position:absolute;left:98585;top:81504;flip:x;height:100096;width:153070;v-text-anchor:middle;" fillcolor="#3A3E46" filled="t" stroked="t" coordsize="153070,100096" path="m4959,66185c6672,62963,10099,58935,13525,54907c24661,43629,40080,31545,58926,21878c94905,2544,138592,-9540,150585,9794c162578,29128,129169,58935,93191,78269c74346,88742,55500,95992,39224,98409c15238,103242,4959,96798,1532,90353c-181,84714,-1894,77464,4959,66185xm134309,23489c136023,20267,136879,17850,136023,17044c133453,13822,106897,13822,68349,35573c51217,44434,36654,55713,27231,65380c17808,75852,17808,80686,17808,81491c17808,82297,22948,84714,37510,81491c52073,79075,69206,71824,86338,62963c113750,47657,129169,32350,134309,23489xe">
              <v:path arrowok="t" o:connecttype="custom" o:connectlocs="4959,66185;13525,54907;58926,21878;150585,9794;93191,78269;39224,98409;1532,90353;4959,66185;134309,23489;136023,17044;68349,35573;27231,65380;17808,81491;37510,81491;86338,62963;134309,23489" o:connectangles="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7" o:spid="_x0000_s1034" style="position:absolute;left:97644;top:154940;flip:x;height:16111;width:17132;v-text-anchor:middle;" fillcolor="#3A3E46" filled="t" stroked="t" coordsize="17132,16111" path="m0,8056c0,12505,3835,16112,8566,16112c13297,16112,17133,12505,17133,8056c17133,3607,13297,0,8566,0c3835,0,0,3607,0,8056xe">
              <v:path arrowok="t" o:connecttype="custom" o:connectlocs="0,8056;8566,16112;17133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8" o:spid="_x0000_s1035" style="position:absolute;left:166174;top:50213;flip:x;height:16111;width:17132;v-text-anchor:middle;" fillcolor="#3A3E46" filled="t" stroked="t" coordsize="17132,16111" path="m0,8056c0,12505,3836,16112,8567,16112c13297,16112,17133,12505,17133,8056c17133,3607,13297,0,8567,0c3836,0,0,3607,0,8056xe">
              <v:path arrowok="t" o:connecttype="custom" o:connectlocs="0,8056;8567,16112;17133,8056;8567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9" o:spid="_x0000_s1036" style="position:absolute;left:234704;top:154940;flip:x;height:16111;width:17132;v-text-anchor:middle;" fillcolor="#FFB724" filled="t" stroked="t" coordsize="17132,16111" path="m0,8056c0,12505,3835,16112,8566,16112c13297,16112,17132,12505,17132,8056c17132,3607,13297,0,8566,0c3835,0,0,3607,0,8056xe">
              <v:path arrowok="t" o:connecttype="custom" o:connectlocs="0,8056;8566,16112;17132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  <w:b/>
          <w:color w:val="0000FF"/>
          <w:szCs w:val="21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1"/>
        <w:gridCol w:w="52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课程标准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课标解读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1．</w:t>
            </w:r>
            <w:r>
              <w:rPr>
                <w:rFonts w:hint="eastAsia" w:ascii="Times New Roman" w:hAnsi="Times New Roman"/>
                <w:color w:val="000000"/>
              </w:rPr>
              <w:t>了解电流相关的概念。</w:t>
            </w:r>
          </w:p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2．</w:t>
            </w:r>
            <w:r>
              <w:rPr>
                <w:rFonts w:hint="eastAsia" w:ascii="Times New Roman" w:hAnsi="Times New Roman"/>
                <w:color w:val="000000"/>
              </w:rPr>
              <w:t>了解电流表的使用方法和注意事项。</w:t>
            </w:r>
          </w:p>
          <w:p>
            <w:pPr>
              <w:spacing w:line="360" w:lineRule="auto"/>
              <w:contextualSpacing/>
              <w:jc w:val="left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.</w:t>
            </w:r>
            <w:r>
              <w:rPr>
                <w:rFonts w:hint="eastAsia"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hint="eastAsia" w:ascii="Times New Roman" w:hAnsi="Times New Roman"/>
                <w:color w:val="000000"/>
              </w:rPr>
              <w:t>了解串并联电路的电流特点。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rPr>
                <w:rFonts w:ascii="宋体" w:hAnsi="宋体"/>
                <w:szCs w:val="21"/>
              </w:rPr>
            </w:pPr>
            <w:r>
              <w:rPr>
                <w:szCs w:val="21"/>
              </w:rPr>
              <w:t>1、通过阅读和学习了解</w:t>
            </w:r>
            <w:r>
              <w:rPr>
                <w:rFonts w:hint="eastAsia"/>
                <w:szCs w:val="21"/>
              </w:rPr>
              <w:t>电流</w:t>
            </w:r>
            <w:r>
              <w:rPr>
                <w:szCs w:val="21"/>
              </w:rPr>
              <w:t>的形成、大小、方向、单位等概念。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2、熟练掌握电流表的使用方法从而测量电路电流。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、通过实验探究得知串并联电路的电流特点。</w:t>
            </w:r>
          </w:p>
        </w:tc>
      </w:tr>
    </w:tbl>
    <w:p>
      <w:pPr>
        <w:spacing w:line="360" w:lineRule="auto"/>
        <w:contextualSpacing/>
        <w:rPr>
          <w:rFonts w:hint="eastAsia"/>
        </w:rPr>
      </w:pPr>
    </w:p>
    <w:p>
      <w:pPr>
        <w:spacing w:line="360" w:lineRule="auto"/>
        <w:contextualSpacing/>
        <w:rPr>
          <w:rFonts w:ascii="Times New Roman" w:hAnsi="Times New Roman"/>
        </w:rPr>
      </w:pPr>
      <w:r>
        <w:pict>
          <v:group id="组合 116" o:spid="_x0000_s1037" o:spt="203" style="height:30.25pt;width:487pt;" coordsize="6185455,384471">
            <o:lock v:ext="edit"/>
            <v:group id="组合 7" o:spid="_x0000_s1038" o:spt="203" style="position:absolute;left:1000;top:10714;height:344309;width:378774;" coordorigin="1000,10714" coordsize="380407,345792">
              <o:lock v:ext="edit"/>
              <v:group id="图形 54" o:spid="_x0000_s1039" o:spt="203" style="position:absolute;left:30746;top:10714;height:345792;width:304843;" coordorigin="30746,10714" coordsize="304843,345792">
                <o:lock v:ext="edit"/>
                <v:shape id="任意多边形: 形状 9" o:spid="_x0000_s1040" style="position:absolute;left:125141;top:10715;height:147237;width:102407;v-text-anchor:middle;" fillcolor="#282D33" filled="t" stroked="f" coordsize="90429,147237" path="m62597,104220l48305,104220,48305,93502c48364,70285,67212,51501,90429,51521l90429,65812c75077,65792,62616,78221,62597,93573l62597,104220xm39837,147237l25546,147237,25546,39837c25546,25729,14109,14291,0,14291l0,0c21993,20,39818,17844,39837,39837l39837,147237xe">
                  <v:path arrowok="t" o:connecttype="custom" o:connectlocs="70888,104220;54703,104220;54703,93502;102407,51521;102407,65812;70888,93573;45114,147237;28930,147237;28930,39837;0,14291;0,0;45114,39837" o:connectangles="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0" o:spid="_x0000_s1041" style="position:absolute;left:85983;top:10714;height:174212;width:186300;v-text-anchor:middle;" fillcolor="#282D33" filled="t" stroked="f" coordsize="170889,174212" path="m83283,174212c73031,174193,64724,165886,64704,155634l64704,125372,78996,125372,78996,155634c78996,158002,80916,159921,83284,159920c85651,159919,87570,158001,87571,155634l87571,102434,101862,102434,101862,155634c101843,165886,93536,174193,83283,174212xm14291,74708l0,74708,0,39837c39,17838,17874,20,39873,0l39873,14291c25758,14291,14311,25723,14291,39837l14291,74708xm170890,130124l156598,130124,156598,93573c156579,78249,144161,65832,128837,65812l128837,51521c152054,51540,170870,70356,170890,93573l170890,130124xe">
                  <v:path arrowok="t" o:connecttype="custom" o:connectlocs="90794,174212;70539,155634;70539,125372;86120,125372;86120,155634;90795,159920;95468,155634;95468,102434;111048,102434;111048,155634;90794,174212;15580,74708;0,74708;0,39837;43469,0;43469,14291;15580,39837;186301,130124;170720,130124;170720,93573;140456,65812;140456,51521;186301,93573" o:connectangles="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2" o:spid="_x0000_s1042" style="position:absolute;left:30746;top:268746;height:55593;width:121477;v-text-anchor:middle;" fillcolor="#F8C44F" filled="t" stroked="t" coordsize="121477,55593" path="m60739,55594c29157,55571,2811,31456,0,0l121477,0c118650,31448,92314,55554,60739,55594xe">
                  <v:path arrowok="t" o:connecttype="custom" o:connectlocs="60739,55594;0,0;121477,0;60739,55594" o:connectangles="0,0,0,0"/>
                  <v:fill on="t" focussize="0,0"/>
                  <v:stroke weight="0.03pt" color="#E36C0A" joinstyle="miter"/>
                  <v:imagedata o:title=""/>
                  <o:lock v:ext="edit"/>
                </v:shape>
                <v:shape id="任意多边形: 形状 13" o:spid="_x0000_s1043" style="position:absolute;left:191212;top:149306;height:207200;width:144377;v-text-anchor:middle;" fillcolor="#282D33" filled="t" stroked="f" coordsize="144377,207200" path="m128551,207190l15899,207190c10426,207386,5259,204666,2322,200044c-774,194581,-774,187894,2322,182430l45196,95431,45196,44339,41373,44339,41373,0,103112,0,103112,44339,99182,44339,99182,95645,142056,182609c145152,188072,145152,194760,142056,200223c139084,204751,133962,207393,128551,207190xm55665,30048l59666,30048,59666,98968,15291,188933c14618,189996,14316,191253,14434,192506c14907,192657,15402,192729,15899,192720l128551,192720c129068,192768,129588,192669,130051,192434c130159,191182,129858,189929,129194,188861l84890,98968,84890,30048,88821,30048,88821,14291,55665,14291,55665,30048xe">
                  <v:path arrowok="t" o:connecttype="custom" o:connectlocs="128551,207190;15899,207190;2322,200044;2322,182430;45196,95431;45196,44339;41373,44339;41373,0;103112,0;103112,44339;99182,44339;99182,95645;142056,182609;142056,200223;128551,207190;55665,30048;59666,30048;59666,98968;15291,188933;14434,192506;15899,192720;128551,192720;130051,192434;129194,188861;84890,98968;84890,30048;88821,30048;88821,14291;55665,14291" o:connectangles="0,0,0,0,0,0,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4" o:spid="_x0000_s1044" style="position:absolute;left:227548;top:255062;height:72850;width:71814;v-text-anchor:middle;" fillcolor="#34CA9D" filled="t" stroked="f" coordsize="71814,72850" path="m0,72851l35907,0,71814,72851,0,72851xe">
                  <v:path arrowok="t" o:connecttype="custom" o:connectlocs="0,72851;35907,0;71814,72851;0,72851" o:connectangles="0,0,0,0"/>
                  <v:fill on="t" focussize="0,0"/>
                  <v:stroke on="f" weight="0.03pt" color="#E36C0A" joinstyle="miter"/>
                  <v:imagedata o:title=""/>
                  <o:lock v:ext="edit"/>
                </v:shape>
              </v:group>
              <v:group id="组合 15" o:spid="_x0000_s1045" o:spt="203" style="position:absolute;left:1000;top:34548;height:318140;width:380407;" coordorigin="1000,34548" coordsize="5656826,4730906">
                <o:lock v:ext="edit"/>
                <v:shape id="图片 16" o:spid="_x0000_s1046" o:spt="75" type="#_x0000_t75" style="position:absolute;left:4482198;top:79129;height:1200318;width:1175628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left="49779f" cropbottom="48908f" o:title=""/>
                  <o:lock v:ext="edit" aspectratio="t"/>
                </v:shape>
                <v:shape id="图片 17" o:spid="_x0000_s1047" o:spt="75" type="#_x0000_t75" style="position:absolute;left:1000;top:34548;height:4730906;width:3638482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right="16767f" o:title=""/>
                  <o:lock v:ext="edit" aspectratio="t"/>
                </v:shape>
              </v:group>
            </v:group>
            <v:group id="组合 19" o:spid="_x0000_s1048" o:spt="203" style="position:absolute;left:0;top:0;height:384471;width:6185455;" coordsize="28596260,1783877">
              <o:lock v:ext="edit"/>
              <v:shape id="文本框 9" o:spid="_x0000_s1049" o:spt="202" type="#_x0000_t202" style="position:absolute;left:2013944;top:0;height:1728099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知识精讲</w:t>
                      </w:r>
                    </w:p>
                  </w:txbxContent>
                </v:textbox>
              </v:shape>
              <v:line id="直接连接符 21" o:spid="_x0000_s1050" o:spt="20" style="position:absolute;left:0;top:1783877;height:0;width:28596260;" o:connectortype="straight" stroked="t" insetpen="f" coordsize="21600,21600">
                <v:path arrowok="t"/>
                <v:fill focussize="0,0"/>
                <v:stroke weight="1.25pt" color="#E36C0A"/>
                <v:imagedata o:title=""/>
                <o:lock v:ext="edit" aspectratio="f"/>
              </v:line>
              <v:line id="直接连接符 22" o:spid="_x0000_s1051" o:spt="20" style="position:absolute;left:1981113;top:171623;height:0;width:3546718;" o:connectortype="straight" stroked="t" insetpen="f" coordsize="21600,21600">
                <v:path arrowok="t"/>
                <v:fill focussize="0,0"/>
                <v:stroke color="#E36C0A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</w:rPr>
      </w:pP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5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知识点01</w: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电流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电流</w:t>
      </w:r>
    </w:p>
    <w:p>
      <w:pPr>
        <w:spacing w:line="360" w:lineRule="auto"/>
        <w:contextualSpacing/>
        <w:rPr>
          <w:rFonts w:hint="eastAsia" w:ascii="宋体" w:hAnsi="宋体"/>
          <w:color w:val="000000"/>
        </w:rPr>
      </w:pPr>
      <w:r>
        <w:rPr>
          <w:rFonts w:ascii="Times New Roman" w:hAnsi="Times New Roman"/>
        </w:rPr>
        <w:t xml:space="preserve">(1) </w:t>
      </w:r>
      <w:r>
        <w:rPr>
          <w:rFonts w:ascii="Times New Roman" w:hAnsi="Times New Roman"/>
          <w:b/>
        </w:rPr>
        <w:t>产生原因</w:t>
      </w:r>
      <w:r>
        <w:rPr>
          <w:rFonts w:ascii="Times New Roman" w:hAnsi="Times New Roman"/>
        </w:rPr>
        <w:t>：</w:t>
      </w:r>
      <w:r>
        <w:t>电荷的定向移动形成电流，没有接上电源时，金属导体中的自由电子运动的方向杂乱无章。通电后，它们受到了推力，就会做定向移动，形成电流。</w:t>
      </w:r>
    </w:p>
    <w:p>
      <w:pPr>
        <w:adjustRightInd w:val="0"/>
        <w:snapToGrid w:val="0"/>
        <w:spacing w:line="360" w:lineRule="auto"/>
        <w:contextualSpacing/>
        <w:rPr>
          <w:rFonts w:ascii="Times New Roman" w:hAnsi="Times New Roman"/>
          <w:snapToGrid w:val="0"/>
          <w:szCs w:val="21"/>
        </w:rPr>
      </w:pPr>
      <w:r>
        <w:rPr>
          <w:rFonts w:ascii="Times New Roman" w:hAnsi="Times New Roman"/>
        </w:rPr>
        <w:t xml:space="preserve">(2) </w:t>
      </w:r>
      <w:r>
        <w:rPr>
          <w:rFonts w:ascii="Times New Roman" w:hAnsi="Times New Roman"/>
          <w:b/>
        </w:rPr>
        <w:t>大小：</w:t>
      </w:r>
      <w:r>
        <w:rPr>
          <w:rFonts w:hint="eastAsia" w:ascii="宋体" w:hAnsi="宋体"/>
          <w:kern w:val="0"/>
          <w:szCs w:val="21"/>
        </w:rPr>
        <w:t>在物理学中，用</w:t>
      </w:r>
      <w:r>
        <w:rPr>
          <w:rFonts w:hint="eastAsia" w:ascii="宋体" w:hAnsi="宋体"/>
          <w:color w:val="FF0000"/>
          <w:kern w:val="0"/>
          <w:szCs w:val="21"/>
        </w:rPr>
        <w:t>电流强度</w:t>
      </w:r>
      <w:r>
        <w:rPr>
          <w:rFonts w:hint="eastAsia" w:ascii="宋体" w:hAnsi="宋体"/>
          <w:kern w:val="0"/>
          <w:szCs w:val="21"/>
        </w:rPr>
        <w:t>(简称电流)来表示电流的</w:t>
      </w:r>
      <w:r>
        <w:rPr>
          <w:rFonts w:hint="eastAsia" w:ascii="宋体" w:hAnsi="宋体"/>
          <w:color w:val="FF0000"/>
          <w:kern w:val="0"/>
          <w:szCs w:val="21"/>
        </w:rPr>
        <w:t>大小。</w:t>
      </w:r>
    </w:p>
    <w:p>
      <w:pPr>
        <w:spacing w:line="360" w:lineRule="auto"/>
        <w:contextualSpacing/>
        <w:rPr>
          <w:rFonts w:hint="eastAsia" w:ascii="Times New Roman" w:hAnsi="Times New Roman"/>
        </w:rPr>
      </w:pPr>
      <w:r>
        <w:rPr>
          <w:rFonts w:ascii="Times New Roman" w:hAnsi="Times New Roman"/>
        </w:rPr>
        <w:t>(3)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b/>
        </w:rPr>
        <w:t>方向</w:t>
      </w:r>
      <w:r>
        <w:rPr>
          <w:rFonts w:hint="eastAsia" w:ascii="Times New Roman" w:hAnsi="Times New Roman"/>
        </w:rPr>
        <w:t>：</w:t>
      </w:r>
      <w:r>
        <w:rPr>
          <w:rFonts w:hint="eastAsia" w:ascii="宋体" w:hAnsi="宋体"/>
          <w:kern w:val="0"/>
          <w:szCs w:val="21"/>
        </w:rPr>
        <w:t>把</w:t>
      </w:r>
      <w:r>
        <w:rPr>
          <w:rFonts w:hint="eastAsia" w:ascii="宋体" w:hAnsi="宋体"/>
          <w:color w:val="FF0000"/>
          <w:kern w:val="0"/>
          <w:szCs w:val="21"/>
          <w:u w:color="000000"/>
        </w:rPr>
        <w:t>正电荷</w:t>
      </w:r>
      <w:r>
        <w:rPr>
          <w:rFonts w:hint="eastAsia" w:ascii="宋体" w:hAnsi="宋体"/>
          <w:kern w:val="0"/>
          <w:szCs w:val="21"/>
        </w:rPr>
        <w:t>移动的</w:t>
      </w:r>
      <w:r>
        <w:rPr>
          <w:rFonts w:hint="eastAsia" w:ascii="宋体" w:hAnsi="宋体"/>
          <w:color w:val="FF0000"/>
          <w:kern w:val="0"/>
          <w:szCs w:val="21"/>
          <w:u w:color="000000"/>
        </w:rPr>
        <w:t>方向</w:t>
      </w:r>
      <w:r>
        <w:rPr>
          <w:rFonts w:hint="eastAsia" w:ascii="宋体" w:hAnsi="宋体"/>
          <w:kern w:val="0"/>
          <w:szCs w:val="21"/>
        </w:rPr>
        <w:t>规定为电流的方向。在电源外部，电流的方向从电源的</w:t>
      </w:r>
      <w:r>
        <w:rPr>
          <w:rFonts w:hint="eastAsia" w:ascii="宋体" w:hAnsi="宋体"/>
          <w:color w:val="FF0000"/>
          <w:kern w:val="0"/>
          <w:szCs w:val="21"/>
          <w:u w:color="000000"/>
        </w:rPr>
        <w:t>正极</w:t>
      </w:r>
      <w:r>
        <w:rPr>
          <w:rFonts w:hint="eastAsia" w:ascii="宋体" w:hAnsi="宋体"/>
          <w:kern w:val="0"/>
          <w:szCs w:val="21"/>
        </w:rPr>
        <w:t>到</w:t>
      </w:r>
      <w:r>
        <w:rPr>
          <w:rFonts w:hint="eastAsia" w:ascii="宋体" w:hAnsi="宋体"/>
          <w:color w:val="FF0000"/>
          <w:kern w:val="0"/>
          <w:szCs w:val="21"/>
          <w:u w:color="000000"/>
        </w:rPr>
        <w:t>负极。</w:t>
      </w:r>
    </w:p>
    <w:p>
      <w:pPr>
        <w:spacing w:line="360" w:lineRule="auto"/>
        <w:contextualSpacing/>
        <w:rPr>
          <w:rFonts w:ascii="宋体" w:hAnsi="宋体"/>
          <w:kern w:val="0"/>
          <w:szCs w:val="21"/>
        </w:rPr>
      </w:pPr>
      <w:r>
        <w:rPr>
          <w:rFonts w:ascii="Times New Roman" w:hAnsi="Times New Roman"/>
        </w:rPr>
        <w:t xml:space="preserve">(4) </w:t>
      </w:r>
      <w:r>
        <w:rPr>
          <w:rFonts w:ascii="Times New Roman" w:hAnsi="Times New Roman"/>
          <w:b/>
        </w:rPr>
        <w:t>单位</w:t>
      </w:r>
      <w:r>
        <w:rPr>
          <w:rFonts w:ascii="Times New Roman" w:hAnsi="Times New Roman"/>
        </w:rPr>
        <w:t>：</w:t>
      </w:r>
      <w:r>
        <w:rPr>
          <w:rFonts w:hint="eastAsia" w:ascii="宋体" w:hAnsi="宋体"/>
          <w:kern w:val="0"/>
          <w:szCs w:val="21"/>
        </w:rPr>
        <w:t>电流单位是</w:t>
      </w:r>
      <w:r>
        <w:rPr>
          <w:rFonts w:hint="eastAsia" w:ascii="宋体" w:hAnsi="宋体"/>
          <w:color w:val="FF0000"/>
          <w:kern w:val="0"/>
          <w:szCs w:val="21"/>
          <w:u w:color="000000"/>
        </w:rPr>
        <w:t>安培</w:t>
      </w:r>
      <w:r>
        <w:rPr>
          <w:rFonts w:hint="eastAsia" w:ascii="宋体" w:hAnsi="宋体"/>
          <w:kern w:val="0"/>
          <w:szCs w:val="21"/>
        </w:rPr>
        <w:t>，简称安，用符号</w:t>
      </w:r>
      <w:r>
        <w:rPr>
          <w:rFonts w:hint="eastAsia" w:ascii="宋体" w:hAnsi="宋体"/>
          <w:color w:val="FF0000"/>
          <w:kern w:val="0"/>
          <w:szCs w:val="21"/>
          <w:u w:color="000000"/>
        </w:rPr>
        <w:t>A</w:t>
      </w:r>
      <w:r>
        <w:rPr>
          <w:rFonts w:hint="eastAsia" w:ascii="宋体" w:hAnsi="宋体"/>
          <w:kern w:val="0"/>
          <w:szCs w:val="21"/>
        </w:rPr>
        <w:t>表示；电流常用单位还有：毫安(mA)、微安(μA)；换算关系：1A=</w:t>
      </w:r>
      <w:r>
        <w:rPr>
          <w:rFonts w:hint="eastAsia" w:ascii="宋体" w:hAnsi="宋体"/>
          <w:color w:val="FF0000"/>
          <w:kern w:val="0"/>
          <w:szCs w:val="21"/>
        </w:rPr>
        <w:t>1000</w:t>
      </w:r>
      <w:r>
        <w:rPr>
          <w:rFonts w:hint="eastAsia" w:ascii="宋体" w:hAnsi="宋体"/>
          <w:kern w:val="0"/>
          <w:szCs w:val="21"/>
        </w:rPr>
        <w:t>mA，1mA=</w:t>
      </w:r>
      <w:r>
        <w:rPr>
          <w:rFonts w:hint="eastAsia" w:ascii="宋体" w:hAnsi="宋体"/>
          <w:color w:val="FF0000"/>
          <w:kern w:val="0"/>
          <w:szCs w:val="21"/>
        </w:rPr>
        <w:t>1000</w:t>
      </w:r>
      <w:r>
        <w:rPr>
          <w:rFonts w:hint="eastAsia" w:ascii="宋体" w:hAnsi="宋体"/>
          <w:kern w:val="0"/>
          <w:szCs w:val="21"/>
        </w:rPr>
        <w:t>μA。</w:t>
      </w:r>
    </w:p>
    <w:p>
      <w:pPr>
        <w:widowControl/>
        <w:spacing w:line="360" w:lineRule="auto"/>
        <w:jc w:val="left"/>
        <w:rPr>
          <w:rFonts w:ascii="宋体" w:hAnsi="宋体"/>
          <w:kern w:val="0"/>
          <w:szCs w:val="21"/>
        </w:rPr>
      </w:pPr>
      <w:r>
        <w:rPr>
          <w:rFonts w:ascii="Times New Roman" w:hAnsi="Times New Roman"/>
        </w:rPr>
        <w:t xml:space="preserve">(5) </w:t>
      </w:r>
      <w:r>
        <w:rPr>
          <w:rFonts w:ascii="Times New Roman" w:hAnsi="Times New Roman"/>
          <w:b/>
        </w:rPr>
        <w:t>特点</w:t>
      </w:r>
      <w:r>
        <w:rPr>
          <w:rFonts w:ascii="Times New Roman" w:hAnsi="Times New Roman"/>
        </w:rPr>
        <w:t>：</w:t>
      </w:r>
      <w:r>
        <w:rPr>
          <w:rFonts w:hint="eastAsia" w:ascii="Times New Roman" w:hAnsi="Times New Roman"/>
        </w:rPr>
        <w:t>①</w:t>
      </w:r>
      <w:r>
        <w:rPr>
          <w:rFonts w:hint="eastAsia" w:ascii="宋体" w:hAnsi="宋体"/>
          <w:kern w:val="0"/>
          <w:szCs w:val="21"/>
        </w:rPr>
        <w:t>电流看不见、摸不着，我们可以通过各种电流的效应来判断它的存在。</w:t>
      </w:r>
    </w:p>
    <w:p>
      <w:pPr>
        <w:widowControl/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kern w:val="0"/>
          <w:szCs w:val="21"/>
        </w:rPr>
        <w:t>②形成电流的电荷是自由电荷。</w:t>
      </w:r>
      <w:r>
        <w:t>可能是正电荷，也可能是负电荷，还可能是正、负电荷同时向相反方向定向移动。</w:t>
      </w:r>
    </w:p>
    <w:p>
      <w:pPr>
        <w:widowControl/>
        <w:spacing w:line="360" w:lineRule="auto"/>
        <w:jc w:val="left"/>
        <w:rPr>
          <w:rFonts w:hint="eastAsia"/>
        </w:rPr>
      </w:pPr>
      <w:r>
        <w:rPr>
          <w:rFonts w:hint="eastAsia" w:ascii="宋体" w:hAnsi="宋体"/>
          <w:kern w:val="0"/>
          <w:szCs w:val="21"/>
        </w:rPr>
        <w:t>③电流的方向与自由电子定向移动的方向相反。</w: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1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Times New Roman" w:hAnsi="Times New Roman"/>
          <w:szCs w:val="21"/>
        </w:rPr>
        <w:t>关于电流的下列说法正确的是（　　）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A．电荷运动就会形成电流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B．电荷的定向移动形成电流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C．形成电流时只有正电荷定向移动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D．形成电流时只有负电荷定向移动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B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AB、电荷的定向移动才能形成电流，故A错误、B正确；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CD、形成电流可以是正电荷定向移动，也可以是负电荷，也可以是正负电荷同时定向移动。故CD错误。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故选：B。</w:t>
      </w:r>
    </w:p>
    <w:p>
      <w:pPr>
        <w:spacing w:line="360" w:lineRule="auto"/>
        <w:contextualSpacing/>
        <w:rPr>
          <w:rFonts w:hint="eastAsia"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6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>知识点02  电流表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电流表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ascii="Times New Roman" w:hAnsi="Times New Roman"/>
        </w:rPr>
        <w:t>(1)</w:t>
      </w:r>
      <w:r>
        <w:rPr>
          <w:rFonts w:hint="eastAsia" w:ascii="宋体" w:hAnsi="宋体" w:cs="宋体"/>
          <w:szCs w:val="21"/>
        </w:rPr>
        <w:t xml:space="preserve"> 概念：</w:t>
      </w:r>
      <w:r>
        <w:rPr>
          <w:rFonts w:hint="eastAsia" w:ascii="宋体" w:hAnsi="宋体" w:cs="宋体"/>
          <w:kern w:val="0"/>
          <w:szCs w:val="21"/>
        </w:rPr>
        <w:t>用来测量电流大小的仪表叫电流表。电流表可分为安培表、毫安表和微安表。</w:t>
      </w:r>
    </w:p>
    <w:p>
      <w:pPr>
        <w:widowControl/>
        <w:spacing w:line="360" w:lineRule="auto"/>
        <w:jc w:val="left"/>
        <w:rPr>
          <w:rFonts w:hint="eastAsia" w:ascii="宋体" w:hAnsi="宋体" w:cs="宋体"/>
          <w:kern w:val="0"/>
          <w:szCs w:val="21"/>
        </w:rPr>
      </w:pPr>
      <w:r>
        <w:rPr>
          <w:rFonts w:ascii="Times New Roman" w:hAnsi="Times New Roman"/>
        </w:rPr>
        <w:t>(2)</w:t>
      </w:r>
      <w:r>
        <w:rPr>
          <w:rFonts w:hint="eastAsia" w:ascii="Times New Roman" w:hAnsi="Times New Roman"/>
          <w:sz w:val="24"/>
          <w:szCs w:val="24"/>
        </w:rPr>
        <w:t xml:space="preserve"> </w:t>
      </w:r>
      <w:r>
        <w:rPr>
          <w:rFonts w:hint="eastAsia" w:ascii="宋体" w:hAnsi="宋体" w:cs="宋体"/>
          <w:kern w:val="0"/>
          <w:szCs w:val="21"/>
        </w:rPr>
        <w:t>特点：其内阻很小，可视为零，接入电路中不影响电路中电流大小。</w:t>
      </w:r>
    </w:p>
    <w:p>
      <w:pPr>
        <w:widowControl/>
        <w:adjustRightInd w:val="0"/>
        <w:snapToGrid w:val="0"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(3) 测量步骤：</w:t>
      </w:r>
      <w:r>
        <w:rPr>
          <w:rFonts w:hint="eastAsia" w:ascii="宋体" w:hAnsi="宋体" w:cs="宋体"/>
          <w:kern w:val="0"/>
          <w:szCs w:val="21"/>
        </w:rPr>
        <w:t>①</w:t>
      </w:r>
      <w:r>
        <w:rPr>
          <w:rFonts w:ascii="宋体" w:hAnsi="宋体" w:cs="宋体"/>
          <w:kern w:val="0"/>
          <w:szCs w:val="21"/>
        </w:rPr>
        <w:t>使用前应先检查指针是否指零，</w:t>
      </w:r>
      <w:r>
        <w:rPr>
          <w:rFonts w:hint="eastAsia" w:ascii="宋体" w:hAnsi="宋体" w:cs="宋体"/>
          <w:kern w:val="0"/>
          <w:szCs w:val="21"/>
        </w:rPr>
        <w:t>如果指针不指零，可调整中央调零螺旋使指针调零。</w:t>
      </w:r>
    </w:p>
    <w:p>
      <w:pPr>
        <w:widowControl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②</w:t>
      </w:r>
      <w:r>
        <w:rPr>
          <w:rFonts w:ascii="宋体" w:hAnsi="宋体" w:cs="宋体"/>
          <w:kern w:val="0"/>
          <w:szCs w:val="21"/>
        </w:rPr>
        <w:t>电流表必须</w:t>
      </w:r>
      <w:r>
        <w:rPr>
          <w:rFonts w:ascii="宋体" w:hAnsi="宋体" w:cs="宋体"/>
          <w:color w:val="FF0000"/>
          <w:kern w:val="0"/>
          <w:szCs w:val="21"/>
        </w:rPr>
        <w:t>串联</w:t>
      </w:r>
      <w:r>
        <w:rPr>
          <w:rFonts w:ascii="宋体" w:hAnsi="宋体" w:cs="宋体"/>
          <w:kern w:val="0"/>
          <w:szCs w:val="21"/>
        </w:rPr>
        <w:t>在电路中，使电流从</w:t>
      </w:r>
      <w:r>
        <w:rPr>
          <w:rFonts w:hint="eastAsia" w:ascii="宋体" w:hAnsi="宋体" w:cs="宋体"/>
          <w:color w:val="FF0000"/>
          <w:kern w:val="0"/>
          <w:szCs w:val="21"/>
        </w:rPr>
        <w:t>“＋”接线柱</w:t>
      </w:r>
      <w:r>
        <w:rPr>
          <w:rFonts w:ascii="宋体" w:hAnsi="宋体" w:cs="宋体"/>
          <w:color w:val="FF0000"/>
          <w:kern w:val="0"/>
          <w:szCs w:val="21"/>
        </w:rPr>
        <w:t>流入</w:t>
      </w:r>
      <w:r>
        <w:rPr>
          <w:rFonts w:ascii="宋体" w:hAnsi="宋体" w:cs="宋体"/>
          <w:kern w:val="0"/>
          <w:szCs w:val="21"/>
        </w:rPr>
        <w:t>电流表，从标有</w:t>
      </w:r>
      <w:r>
        <w:rPr>
          <w:rFonts w:ascii="宋体" w:hAnsi="宋体" w:cs="宋体"/>
          <w:color w:val="FF0000"/>
          <w:kern w:val="0"/>
          <w:szCs w:val="21"/>
        </w:rPr>
        <w:t>“-”(一般在左边)的接线柱流出</w:t>
      </w:r>
      <w:r>
        <w:rPr>
          <w:rFonts w:ascii="宋体" w:hAnsi="宋体" w:cs="宋体"/>
          <w:kern w:val="0"/>
          <w:szCs w:val="21"/>
        </w:rPr>
        <w:t>(正进负出)。</w:t>
      </w:r>
    </w:p>
    <w:p>
      <w:pPr>
        <w:widowControl/>
        <w:spacing w:line="360" w:lineRule="auto"/>
        <w:jc w:val="left"/>
        <w:rPr>
          <w:rFonts w:hint="eastAsia"/>
        </w:rPr>
      </w:pPr>
      <w:r>
        <w:rPr>
          <w:rFonts w:ascii="Times New Roman" w:hAnsi="Times New Roman"/>
        </w:rPr>
        <w:t>(4)注意事项：</w:t>
      </w:r>
      <w:r>
        <w:rPr>
          <w:rFonts w:hint="eastAsia"/>
        </w:rPr>
        <w:t>①</w:t>
      </w:r>
      <w:r>
        <w:t>绝不允许把电流表直接连接到</w:t>
      </w:r>
      <w:r>
        <w:rPr>
          <w:color w:val="FF0000"/>
        </w:rPr>
        <w:t>电源的两极</w:t>
      </w:r>
      <w:r>
        <w:t>，</w:t>
      </w:r>
      <w:r>
        <w:rPr>
          <w:rFonts w:hint="eastAsia" w:ascii="Times New Roman" w:hAnsi="Times New Roman"/>
          <w:snapToGrid w:val="0"/>
        </w:rPr>
        <w:t>否则将烧坏电流表。</w:t>
      </w:r>
    </w:p>
    <w:p>
      <w:pPr>
        <w:widowControl/>
        <w:spacing w:line="360" w:lineRule="auto"/>
        <w:jc w:val="left"/>
        <w:rPr>
          <w:rFonts w:hint="eastAsia"/>
        </w:rPr>
      </w:pPr>
      <w:r>
        <w:rPr>
          <w:rFonts w:hint="eastAsia"/>
        </w:rPr>
        <w:t>②</w:t>
      </w:r>
      <w:r>
        <w:t>被测电流的大小</w:t>
      </w:r>
      <w:r>
        <w:rPr>
          <w:color w:val="FF0000"/>
        </w:rPr>
        <w:t>不能超过</w:t>
      </w:r>
      <w:r>
        <w:t>电流表的</w:t>
      </w:r>
      <w:r>
        <w:rPr>
          <w:color w:val="FF0000"/>
        </w:rPr>
        <w:t>量程</w:t>
      </w:r>
      <w:r>
        <w:t>。在待测电流的范围未知时，一般先</w:t>
      </w:r>
      <w:r>
        <w:rPr>
          <w:color w:val="FF0000"/>
        </w:rPr>
        <w:t>试用大量程(</w:t>
      </w:r>
      <w:r>
        <w:t>试触大量程)，如电流表示数在小量程范围内，再改用小量程，这样读数更为准确。</w:t>
      </w:r>
    </w:p>
    <w:p>
      <w:pPr>
        <w:widowControl/>
        <w:spacing w:line="360" w:lineRule="auto"/>
        <w:jc w:val="left"/>
        <w:rPr>
          <w:rFonts w:hint="eastAsia" w:ascii="宋体" w:hAnsi="宋体"/>
        </w:rPr>
      </w:pPr>
      <w:r>
        <w:rPr>
          <w:rFonts w:ascii="Times New Roman" w:hAnsi="Times New Roman"/>
        </w:rPr>
        <w:t>(5) 读数：</w:t>
      </w:r>
      <w:r>
        <w:rPr>
          <w:rFonts w:hint="eastAsia" w:ascii="宋体" w:hAnsi="宋体"/>
        </w:rPr>
        <w:t>读数时应做到“两看清”即看清接线柱上标的量程，看清</w:t>
      </w:r>
      <w:r>
        <w:rPr>
          <w:rFonts w:hint="eastAsia" w:ascii="宋体" w:hAnsi="宋体"/>
          <w:color w:val="FF0000"/>
        </w:rPr>
        <w:t>每大格电流值</w:t>
      </w:r>
      <w:r>
        <w:rPr>
          <w:rFonts w:hint="eastAsia" w:ascii="宋体" w:hAnsi="宋体"/>
        </w:rPr>
        <w:t>和</w:t>
      </w:r>
      <w:r>
        <w:rPr>
          <w:rFonts w:hint="eastAsia" w:ascii="宋体" w:hAnsi="宋体"/>
          <w:color w:val="FF0000"/>
        </w:rPr>
        <w:t>每小格电流值</w:t>
      </w:r>
      <w:r>
        <w:rPr>
          <w:rFonts w:hint="eastAsia" w:ascii="宋体" w:hAnsi="宋体"/>
        </w:rPr>
        <w:t>。</w:t>
      </w:r>
      <w:r>
        <w:rPr>
          <w:rFonts w:hint="eastAsia" w:ascii="宋体" w:hAnsi="宋体"/>
          <w:spacing w:val="-2"/>
        </w:rPr>
        <w:t>实验室用电流表</w:t>
      </w:r>
      <w:r>
        <w:rPr>
          <w:rFonts w:hint="eastAsia" w:ascii="宋体" w:hAnsi="宋体"/>
          <w:color w:val="FF0000"/>
          <w:spacing w:val="-2"/>
          <w:u w:val="single"/>
        </w:rPr>
        <w:t>0～0．6</w:t>
      </w:r>
      <w:r>
        <w:rPr>
          <w:rFonts w:hint="eastAsia" w:ascii="宋体" w:hAnsi="宋体"/>
          <w:spacing w:val="-2"/>
        </w:rPr>
        <w:t>A和</w:t>
      </w:r>
      <w:r>
        <w:rPr>
          <w:rFonts w:hint="eastAsia" w:ascii="宋体" w:hAnsi="宋体"/>
          <w:color w:val="FF0000"/>
          <w:spacing w:val="-2"/>
          <w:u w:val="single"/>
        </w:rPr>
        <w:t>0～3</w:t>
      </w:r>
      <w:r>
        <w:rPr>
          <w:rFonts w:hint="eastAsia" w:ascii="宋体" w:hAnsi="宋体"/>
          <w:spacing w:val="-2"/>
        </w:rPr>
        <w:t>A，</w:t>
      </w:r>
      <w:r>
        <w:t>最小分度值分别为0.02A和0.1A。</w: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2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Times New Roman" w:hAnsi="Times New Roman"/>
          <w:szCs w:val="21"/>
        </w:rPr>
        <w:t>下列电路图中，电流表能直接测量灯L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电流的是（　　）</w: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</w:t>
      </w:r>
      <w:r>
        <w:rPr>
          <w:rFonts w:hint="eastAsia" w:ascii="Times New Roman" w:hAnsi="Times New Roman" w:eastAsia="新宋体"/>
          <w:szCs w:val="21"/>
        </w:rPr>
        <w:pict>
          <v:shape id="_x0000_i1027" o:spt="75" alt="菁优网：http://www.jyeoo.com" type="#_x0000_t75" style="height:74.25pt;width:89.25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B．</w:t>
      </w:r>
      <w:r>
        <w:rPr>
          <w:rFonts w:hint="eastAsia" w:ascii="Times New Roman" w:hAnsi="Times New Roman" w:eastAsia="新宋体"/>
          <w:szCs w:val="21"/>
        </w:rPr>
        <w:pict>
          <v:shape id="_x0000_i1028" o:spt="75" alt="菁优网：http://www.jyeoo.com" type="#_x0000_t75" style="height:74.25pt;width:85.5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  <w: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C．</w:t>
      </w:r>
      <w:r>
        <w:rPr>
          <w:rFonts w:hint="eastAsia" w:ascii="Times New Roman" w:hAnsi="Times New Roman" w:eastAsia="新宋体"/>
          <w:szCs w:val="21"/>
        </w:rPr>
        <w:pict>
          <v:shape id="_x0000_i1029" o:spt="75" alt="菁优网：http://www.jyeoo.com" type="#_x0000_t75" style="height:74.25pt;width:90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D．</w:t>
      </w:r>
      <w:r>
        <w:rPr>
          <w:rFonts w:hint="eastAsia" w:ascii="Times New Roman" w:hAnsi="Times New Roman" w:eastAsia="新宋体"/>
          <w:szCs w:val="21"/>
        </w:rPr>
        <w:pict>
          <v:shape id="_x0000_i1030" o:spt="75" alt="菁优网：http://www.jyeoo.com" type="#_x0000_t75" style="height:74.25pt;width:96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rPr>
          <w:rFonts w:ascii="宋体" w:hAnsi="宋体"/>
          <w:color w:val="FF0000"/>
        </w:rPr>
      </w:pPr>
      <w:r>
        <w:rPr>
          <w:rFonts w:ascii="Times New Roman" w:hAnsi="Times New Roman" w:eastAsia="黑体"/>
          <w:color w:val="FF0000"/>
        </w:rPr>
        <w:t>答案</w:t>
      </w:r>
      <w:r>
        <w:rPr>
          <w:rFonts w:hint="eastAsia" w:ascii="宋体" w:hAnsi="宋体"/>
          <w:color w:val="FF0000"/>
        </w:rPr>
        <w:t xml:space="preserve"> </w:t>
      </w:r>
      <w:r>
        <w:rPr>
          <w:rFonts w:ascii="Times New Roman" w:hAnsi="Times New Roman" w:eastAsia="黑体"/>
          <w:color w:val="FF0000"/>
          <w:szCs w:val="21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A、电流表没有经过用电器直接接在电源上，会损坏电源和电流表，故A错误；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B、电流表能直接测量灯L1电流，电流表和灯L1要串联，而选项中电流表和L1并联，故B错误；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C、电流表能直接测量灯L1电流，电流表和灯L1串联，故C正确；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D、电流表串联在干路上，电流表测量干路电流，故D错误。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  <w:contextualSpacing/>
        <w:rPr>
          <w:rFonts w:hint="eastAsia"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31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>知识点03  串并联电路的电流规律</w:t>
      </w:r>
    </w:p>
    <w:p>
      <w:pPr>
        <w:spacing w:line="360" w:lineRule="auto"/>
        <w:contextualSpacing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电流规律</w:t>
      </w:r>
    </w:p>
    <w:p>
      <w:pPr>
        <w:spacing w:line="360" w:lineRule="auto"/>
        <w:contextualSpacing/>
        <w:rPr>
          <w:rFonts w:ascii="Times New Roman" w:hAnsi="Times New Roman"/>
          <w:szCs w:val="21"/>
        </w:rPr>
      </w:pPr>
      <w:r>
        <w:rPr>
          <w:rFonts w:ascii="Times New Roman" w:hAnsi="Times New Roman"/>
        </w:rPr>
        <w:t>(1)</w:t>
      </w:r>
      <w:r>
        <w:rPr>
          <w:rFonts w:hint="eastAsia" w:ascii="宋体" w:hAnsi="宋体" w:cs="宋体"/>
          <w:bCs/>
        </w:rPr>
        <w:t>串联电路的电流规律：串联电路中各处电流都相等</w:t>
      </w:r>
      <w:r>
        <w:rPr>
          <w:rFonts w:ascii="宋体" w:hAnsi="宋体" w:cs="宋体"/>
          <w:bCs/>
        </w:rPr>
        <w:t>;</w:t>
      </w:r>
      <w:r>
        <w:rPr>
          <w:rFonts w:hint="eastAsia" w:ascii="宋体" w:hAnsi="宋体" w:cs="宋体"/>
          <w:bCs/>
        </w:rPr>
        <w:t>公式</w:t>
      </w:r>
      <w:r>
        <w:rPr>
          <w:rFonts w:hint="eastAsia" w:ascii="宋体" w:hAnsi="宋体" w:cs="宋体"/>
          <w:bCs/>
          <w:lang w:val="sv-SE"/>
        </w:rPr>
        <w:t>：</w:t>
      </w:r>
      <w:r>
        <w:rPr>
          <w:rFonts w:ascii="宋体" w:hAnsi="宋体" w:cs="宋体"/>
          <w:bCs/>
          <w:lang w:val="sv-SE"/>
        </w:rPr>
        <w:t>I=I</w:t>
      </w:r>
      <w:r>
        <w:rPr>
          <w:rFonts w:ascii="宋体" w:hAnsi="宋体" w:cs="宋体"/>
          <w:bCs/>
          <w:vertAlign w:val="subscript"/>
          <w:lang w:val="sv-SE"/>
        </w:rPr>
        <w:t>1</w:t>
      </w:r>
      <w:r>
        <w:rPr>
          <w:rFonts w:ascii="宋体" w:hAnsi="宋体" w:cs="宋体"/>
          <w:bCs/>
          <w:lang w:val="sv-SE"/>
        </w:rPr>
        <w:t>=I</w:t>
      </w:r>
      <w:r>
        <w:rPr>
          <w:rFonts w:ascii="宋体" w:hAnsi="宋体" w:cs="宋体"/>
          <w:bCs/>
          <w:vertAlign w:val="subscript"/>
          <w:lang w:val="sv-SE"/>
        </w:rPr>
        <w:t>2</w:t>
      </w:r>
      <w:r>
        <w:rPr>
          <w:rFonts w:ascii="宋体" w:hAnsi="宋体" w:cs="宋体"/>
          <w:bCs/>
        </w:rPr>
        <w:t>(</w:t>
      </w:r>
      <w:r>
        <w:rPr>
          <w:rFonts w:hint="eastAsia" w:ascii="宋体" w:hAnsi="宋体" w:cs="宋体"/>
          <w:bCs/>
        </w:rPr>
        <w:t>用电器越多，亮度越低</w:t>
      </w:r>
      <w:r>
        <w:rPr>
          <w:rFonts w:ascii="宋体" w:hAnsi="宋体" w:cs="宋体"/>
          <w:bCs/>
        </w:rPr>
        <w:t>)</w:t>
      </w:r>
      <w:r>
        <w:rPr>
          <w:rFonts w:hint="eastAsia" w:ascii="宋体" w:hAnsi="宋体" w:cs="宋体"/>
          <w:bCs/>
        </w:rPr>
        <w:t>。</w:t>
      </w:r>
    </w:p>
    <w:p>
      <w:pPr>
        <w:pStyle w:val="17"/>
        <w:spacing w:line="360" w:lineRule="auto"/>
        <w:ind w:firstLine="0" w:firstLineChars="0"/>
        <w:rPr>
          <w:rFonts w:ascii="宋体" w:hAnsi="宋体" w:eastAsia="宋体" w:cs="宋体"/>
          <w:b w:val="0"/>
          <w:bCs w:val="0"/>
          <w:lang w:eastAsia="zh-CN"/>
        </w:rPr>
      </w:pPr>
      <w:r>
        <w:rPr>
          <w:rFonts w:ascii="Times New Roman" w:hAnsi="Times New Roman"/>
          <w:b w:val="0"/>
        </w:rPr>
        <w:t>(2)</w:t>
      </w:r>
      <w:r>
        <w:rPr>
          <w:rFonts w:hint="eastAsia" w:ascii="宋体" w:hAnsi="宋体" w:eastAsia="宋体" w:cs="宋体"/>
          <w:b w:val="0"/>
          <w:bCs w:val="0"/>
          <w:lang w:eastAsia="zh-CN"/>
        </w:rPr>
        <w:t>并联电路的电流规律：并联电路中总电流等于各支路中电流之和；公式</w:t>
      </w:r>
      <w:r>
        <w:rPr>
          <w:rFonts w:hint="eastAsia" w:ascii="宋体" w:hAnsi="宋体" w:eastAsia="宋体" w:cs="宋体"/>
          <w:b w:val="0"/>
          <w:bCs w:val="0"/>
          <w:lang w:val="sv-SE" w:eastAsia="zh-CN"/>
        </w:rPr>
        <w:t>：</w:t>
      </w:r>
      <w:r>
        <w:rPr>
          <w:rFonts w:ascii="宋体" w:hAnsi="宋体" w:eastAsia="宋体" w:cs="宋体"/>
          <w:b w:val="0"/>
          <w:bCs w:val="0"/>
          <w:lang w:val="sv-SE" w:eastAsia="zh-CN"/>
        </w:rPr>
        <w:t xml:space="preserve"> I=I</w:t>
      </w:r>
      <w:r>
        <w:rPr>
          <w:rFonts w:ascii="宋体" w:hAnsi="宋体" w:eastAsia="宋体" w:cs="宋体"/>
          <w:b w:val="0"/>
          <w:bCs w:val="0"/>
          <w:vertAlign w:val="subscript"/>
          <w:lang w:val="sv-SE" w:eastAsia="zh-CN"/>
        </w:rPr>
        <w:t>1</w:t>
      </w:r>
      <w:r>
        <w:rPr>
          <w:rFonts w:ascii="宋体" w:hAnsi="宋体" w:eastAsia="宋体" w:cs="宋体"/>
          <w:b w:val="0"/>
          <w:bCs w:val="0"/>
          <w:lang w:val="sv-SE" w:eastAsia="zh-CN"/>
        </w:rPr>
        <w:t>+I</w:t>
      </w:r>
      <w:r>
        <w:rPr>
          <w:rFonts w:ascii="宋体" w:hAnsi="宋体" w:eastAsia="宋体" w:cs="宋体"/>
          <w:b w:val="0"/>
          <w:bCs w:val="0"/>
          <w:vertAlign w:val="subscript"/>
          <w:lang w:val="sv-SE" w:eastAsia="zh-CN"/>
        </w:rPr>
        <w:t>2</w:t>
      </w:r>
      <w:r>
        <w:rPr>
          <w:rFonts w:ascii="宋体" w:hAnsi="宋体" w:eastAsia="宋体" w:cs="宋体"/>
          <w:b w:val="0"/>
          <w:bCs w:val="0"/>
          <w:lang w:eastAsia="zh-CN"/>
        </w:rPr>
        <w:t>(</w:t>
      </w:r>
      <w:r>
        <w:rPr>
          <w:rFonts w:hint="eastAsia" w:ascii="宋体" w:hAnsi="宋体" w:eastAsia="宋体" w:cs="宋体"/>
          <w:b w:val="0"/>
          <w:bCs w:val="0"/>
          <w:lang w:eastAsia="zh-CN"/>
        </w:rPr>
        <w:t>用电器越多，干路电流越大</w:t>
      </w:r>
      <w:r>
        <w:rPr>
          <w:rFonts w:ascii="宋体" w:hAnsi="宋体" w:eastAsia="宋体" w:cs="宋体"/>
          <w:b w:val="0"/>
          <w:bCs w:val="0"/>
          <w:lang w:eastAsia="zh-CN"/>
        </w:rPr>
        <w:t>)</w:t>
      </w:r>
      <w:r>
        <w:rPr>
          <w:rFonts w:hint="eastAsia" w:ascii="宋体" w:hAnsi="宋体" w:eastAsia="宋体" w:cs="宋体"/>
          <w:b w:val="0"/>
          <w:bCs w:val="0"/>
          <w:lang w:eastAsia="zh-CN"/>
        </w:rPr>
        <w:t>。</w:t>
      </w:r>
    </w:p>
    <w:p>
      <w:pPr>
        <w:widowControl/>
        <w:spacing w:line="360" w:lineRule="auto"/>
        <w:jc w:val="left"/>
        <w:rPr>
          <w:rFonts w:hint="eastAsia"/>
        </w:rPr>
      </w:pPr>
      <w:r>
        <w:rPr>
          <w:rFonts w:ascii="Times New Roman" w:hAnsi="Times New Roman"/>
        </w:rPr>
        <w:t>(3)</w:t>
      </w:r>
      <w:r>
        <w:rPr>
          <w:rFonts w:ascii="宋体" w:hAnsi="宋体" w:cs="宋体"/>
          <w:bCs/>
        </w:rPr>
        <w:t>注意：实验探究其电路的电流规律时，需</w:t>
      </w:r>
      <w:r>
        <w:t>更换不同规格的灯泡多次测量，避免实验存在偶然性，使实验结论具有普遍性。</w: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【即学即练3】</w:t>
      </w:r>
      <w:r>
        <w:rPr>
          <w:rFonts w:hint="eastAsia" w:ascii="Times New Roman" w:hAnsi="Times New Roman"/>
          <w:szCs w:val="21"/>
        </w:rPr>
        <w:t>如图所示，某电子线路板上有一个由两个电灯L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和导线a构成的局部电路。已知通过L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和L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的电流分别为4mA和10mA，则（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32" o:spt="75" alt="菁优网：http://www.jyeoo.com" type="#_x0000_t75" style="height:83.25pt;width:11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串联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B．通过导线a的电流可能是0.01A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C．通过导线a的电流可能是0.014A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D．以上都不正确</w:t>
      </w:r>
    </w:p>
    <w:p>
      <w:pPr>
        <w:spacing w:line="360" w:lineRule="auto"/>
        <w:rPr>
          <w:rFonts w:ascii="Times New Roman" w:hAnsi="Times New Roman" w:eastAsia="黑体"/>
          <w:color w:val="FF0000"/>
        </w:rPr>
      </w:pPr>
      <w:r>
        <w:rPr>
          <w:rFonts w:ascii="Times New Roman" w:hAnsi="Times New Roman" w:eastAsia="黑体"/>
          <w:color w:val="FF0000"/>
        </w:rPr>
        <w:t>答案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黑体"/>
          <w:color w:val="FF0000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由图可知L1、L2和导线a的连接情况有以下几种可能：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①</w:t>
      </w:r>
      <w:r>
        <w:rPr>
          <w:rFonts w:hint="eastAsia" w:ascii="Times New Roman" w:hAnsi="Times New Roman" w:eastAsia="楷体_GB2312"/>
          <w:color w:val="FF0000"/>
          <w:szCs w:val="21"/>
        </w:rPr>
        <w:t>L1和L2并联后，再和a串联，此时流过a的电流为Ia＝4mA+10mA＝14mA＝0.014A；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②</w:t>
      </w:r>
      <w:r>
        <w:rPr>
          <w:rFonts w:hint="eastAsia" w:ascii="Times New Roman" w:hAnsi="Times New Roman" w:eastAsia="楷体_GB2312"/>
          <w:color w:val="FF0000"/>
          <w:szCs w:val="21"/>
        </w:rPr>
        <w:t>L1和a并联后，再和L2串联，此时流过a的电流为Ia＝10mA﹣4mA＝6mA＝0.006A；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③</w:t>
      </w:r>
      <w:r>
        <w:rPr>
          <w:rFonts w:hint="eastAsia" w:ascii="Times New Roman" w:hAnsi="Times New Roman" w:eastAsia="楷体_GB2312"/>
          <w:color w:val="FF0000"/>
          <w:szCs w:val="21"/>
        </w:rPr>
        <w:t>L2和a并联后，再和L1串联，则此时L1的电流应该大于L2的电流，而题中L1的电流小于L2的电流，这种情况是不存在的。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故流过a的电流可能是0.006A或0.014A。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</w:pPr>
      <w:r>
        <w:pict>
          <v:group id="组合 73" o:spid="_x0000_s1052" o:spt="203" style="height:31.25pt;width:488.5pt;" coordsize="6204511,397460">
            <o:lock v:ext="edit"/>
            <v:shape id="图形 56" o:spid="_x0000_s1060" o:spt="75" type="#_x0000_t75" style="position:absolute;left:0;top:0;height:397460;width:371509;" filled="f" o:preferrelative="t" stroked="f" coordsize="21600,21600">
              <v:path arrowok="t"/>
              <v:fill on="f" focussize="0,0"/>
              <v:stroke on="f" color="#0070C0" joinstyle="miter"/>
              <v:imagedata r:id="rId12" o:title=""/>
              <o:lock v:ext="edit" aspectratio="t"/>
            </v:shape>
            <v:group id="组合 6934" o:spid="_x0000_s1061" o:spt="203" style="position:absolute;left:19056;top:12505;height:372745;width:6185455;" coordorigin="19056,12505" coordsize="28596260,1729469">
              <o:lock v:ext="edit"/>
              <v:shape id="文本框 9" o:spid="_x0000_s1062" o:spt="202" type="#_x0000_t202" style="position:absolute;left:2000170;top:12505;height:1728098;width:3934847;" filled="f" stroked="f" coordsize="21600,21600">
                <v:path/>
                <v:fill on="f" focussize="0,0"/>
                <v:stroke on="f" color="#0070C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能力拓展</w:t>
                      </w:r>
                    </w:p>
                  </w:txbxContent>
                </v:textbox>
              </v:shape>
              <v:line id="直接连接符 6938" o:spid="_x0000_s1063" o:spt="20" style="position:absolute;left:19056;top:1741974;height:0;width:28596260;" o:connectortype="straight" stroked="t" insetpen="f" coordsize="21600,21600">
                <v:path arrowok="t"/>
                <v:fill focussize="0,0"/>
                <v:stroke weight="1.25pt" color="#0070C0" joinstyle="miter"/>
                <v:imagedata o:title=""/>
                <o:lock v:ext="edit" aspectratio="f"/>
              </v:line>
              <v:line id="直接连接符 6939" o:spid="_x0000_s1064" o:spt="20" style="position:absolute;left:2000169;top:184128;height:0;width:3546718;" o:connectortype="straight" stroked="t" insetpen="f" coordsize="21600,21600">
                <v:path arrowok="t"/>
                <v:fill focussize="0,0"/>
                <v:stroke color="#0070C0" joinstyle="miter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ind w:firstLine="2811" w:firstLineChars="1000"/>
        <w:contextualSpacing/>
        <w:textAlignment w:val="center"/>
        <w:rPr>
          <w:rFonts w:hint="eastAsia" w:ascii="Times New Roman" w:hAnsi="Times New Roman"/>
          <w:b/>
          <w:color w:val="0000FF"/>
          <w:sz w:val="28"/>
          <w:szCs w:val="28"/>
        </w:rPr>
      </w:pPr>
      <w:r>
        <w:rPr>
          <w:rFonts w:ascii="Times New Roman" w:hAnsi="Times New Roman"/>
          <w:b/>
          <w:color w:val="0000FF"/>
          <w:sz w:val="28"/>
          <w:szCs w:val="28"/>
        </w:rPr>
        <w:t>考法01  考察对电路的理解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</w:rPr>
        <w:t>【典例1】</w:t>
      </w:r>
      <w:r>
        <w:rPr>
          <w:rFonts w:hint="eastAsia" w:ascii="Times New Roman" w:hAnsi="Times New Roman"/>
          <w:szCs w:val="21"/>
        </w:rPr>
        <w:t>如图所示，取两个相同的验电器A和B，使A带正电，B不带电，用带有绝缘手柄的金属棒把A和B连接起来。下列说法正确的是（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33" o:spt="75" alt="菁优网：http://www.jyeoo.com" type="#_x0000_t75" style="height:54pt;width:105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A．A中自由电子通过金属棒流向B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B．A中正电荷通过金属棒流向B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C．金属棒中瞬间电流的方向从A流向B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D．A中正电荷通过金属棒流向B，同时B中负电荷通过金属棒流向A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A、A带正电（缺电子），B不带电，用带有绝缘手柄的金属棒把A和B连接起来，负电荷（电子）会由B转移到A；故A错误；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BD、A带正电，B不带电，用带有绝缘手柄的金属棒把A和B连接起来，负电荷（电子）会由B转移到A；而A中正电荷不会通过金属棒流向B；故BD错误；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C、金属棒中瞬间负电荷（电子）会由B转移到A，电流的方向从A流向B，故C正确。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  <w:ind w:firstLine="2530" w:firstLineChars="900"/>
        <w:contextualSpacing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 xml:space="preserve">考法02  </w:t>
      </w:r>
      <w:r>
        <w:rPr>
          <w:rFonts w:ascii="Times New Roman" w:hAnsi="Times New Roman"/>
          <w:b/>
          <w:color w:val="0000FF"/>
          <w:sz w:val="28"/>
          <w:szCs w:val="28"/>
        </w:rPr>
        <w:t>考察电流表的使用和读数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  <w:szCs w:val="21"/>
        </w:rPr>
        <w:t>【典例</w:t>
      </w:r>
      <w:r>
        <w:rPr>
          <w:rFonts w:hint="eastAsia" w:ascii="Times New Roman" w:hAnsi="Times New Roman"/>
          <w:b/>
          <w:color w:val="000000"/>
          <w:szCs w:val="21"/>
        </w:rPr>
        <w:t>2</w:t>
      </w:r>
      <w:r>
        <w:rPr>
          <w:rFonts w:ascii="Times New Roman" w:hAnsi="Times New Roman"/>
          <w:b/>
          <w:color w:val="000000"/>
          <w:szCs w:val="21"/>
        </w:rPr>
        <w:t>】</w:t>
      </w:r>
      <w:r>
        <w:rPr>
          <w:rFonts w:hint="eastAsia" w:ascii="Times New Roman" w:hAnsi="Times New Roman"/>
          <w:szCs w:val="21"/>
        </w:rPr>
        <w:t>如图所示是小明在练习测量电流时连接的电路，电路的连接存在错误，下列操作及说法正确的是（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34" o:spt="75" alt="菁优网：http://www.jyeoo.com" type="#_x0000_t75" style="height:163.5pt;width:177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A．撤掉导线a，电流表测量的是电路的总电流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B．撤掉导线a，电流表测量的是小灯泡L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的电流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C．撤掉导线b，电流表测量的是小灯泡L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的电流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D．撤掉导线c，电流表测量的是小灯泡L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的电流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AB、由图可知，撤掉导线a，灯L1和L2并联，电流表没有接入电路，所以电流表既不是测总电流，也不是测小灯泡L1的电流，故AB错误；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C、由图可知，撤掉导线b，灯L1和L2并联，电流表串联在干路中，即电流表测量的是电路的总电流，故C错误；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D、由图可知，撤掉导线c，灯L1和L2并联，电流表串联在L2的支路中，即电流表测量的是小灯泡L2的电流，故D正确。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故选：D。</w:t>
      </w:r>
    </w:p>
    <w:p>
      <w:pPr>
        <w:spacing w:line="360" w:lineRule="auto"/>
        <w:ind w:firstLine="2530" w:firstLineChars="900"/>
        <w:rPr>
          <w:rFonts w:hint="eastAsia"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</w:t>
      </w:r>
      <w:r>
        <w:rPr>
          <w:rFonts w:ascii="Times New Roman" w:hAnsi="Times New Roman"/>
          <w:b/>
          <w:color w:val="0000FF"/>
          <w:sz w:val="28"/>
          <w:szCs w:val="28"/>
        </w:rPr>
        <w:t>3  考察串并联电路电流的规律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  <w:szCs w:val="21"/>
        </w:rPr>
        <w:t>【典例3】</w:t>
      </w:r>
      <w:r>
        <w:rPr>
          <w:rFonts w:hint="eastAsia" w:ascii="Times New Roman" w:hAnsi="Times New Roman"/>
          <w:szCs w:val="21"/>
        </w:rPr>
        <w:t>如图所示，A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的示数为1A，A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的示数为0.7A，若通过L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的电流是0.4A，则通过L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、L</w:t>
      </w:r>
      <w:r>
        <w:rPr>
          <w:rFonts w:hint="eastAsia" w:ascii="Times New Roman" w:hAnsi="Times New Roman"/>
          <w:szCs w:val="24"/>
          <w:vertAlign w:val="subscript"/>
        </w:rPr>
        <w:t>3</w:t>
      </w:r>
      <w:r>
        <w:rPr>
          <w:rFonts w:hint="eastAsia" w:ascii="Times New Roman" w:hAnsi="Times New Roman"/>
          <w:szCs w:val="21"/>
        </w:rPr>
        <w:t>的电流大小分别是（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35" o:spt="75" alt="菁优网：http://www.jyeoo.com" type="#_x0000_t75" style="height:87.75pt;width:132.75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A．0.4A   0.5A</w:t>
      </w:r>
      <w:r>
        <w:tab/>
      </w:r>
      <w:r>
        <w:rPr>
          <w:rFonts w:hint="eastAsia" w:ascii="Times New Roman" w:hAnsi="Times New Roman"/>
          <w:szCs w:val="21"/>
        </w:rPr>
        <w:t>B．0.3A   0.7A</w:t>
      </w:r>
      <w: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C．0.7A   0.4A</w:t>
      </w:r>
      <w:r>
        <w:tab/>
      </w:r>
      <w:r>
        <w:rPr>
          <w:rFonts w:hint="eastAsia" w:ascii="Times New Roman" w:hAnsi="Times New Roman"/>
          <w:szCs w:val="21"/>
        </w:rPr>
        <w:t>D．0.7A    1A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 xml:space="preserve"> </w:t>
      </w:r>
      <w:r>
        <w:rPr>
          <w:rFonts w:ascii="Times New Roman" w:hAnsi="Times New Roman" w:eastAsia="黑体" w:cs="Times New Roman"/>
          <w:color w:val="FF0000"/>
        </w:rPr>
        <w:t>B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由电路图可知，三个灯泡并联，电流表A1测流过灯L2与L3的电流之和，电流表A2测流过灯L1与L2的电流之和；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根据并联电路的电流规律可知，流过灯L1与L2的总电流IA2＝I1+I2＝0.7A，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已知通过L1的电流I1＝0.4A，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则通过L2的电流：I2＝IA2﹣I1＝0.7A﹣0.4A＝0.3A；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已知电流表A1的示数为1A，即通过L2和L3的电流之和为IA1＝I2+I3＝1A，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则通过L3的电流：I3＝IA1﹣I2＝1A﹣0.3A＝0.7A；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故选：B。</w:t>
      </w:r>
    </w:p>
    <w:p>
      <w:pPr>
        <w:spacing w:line="360" w:lineRule="auto"/>
        <w:contextualSpacing/>
        <w:rPr>
          <w:rFonts w:hint="eastAsia"/>
        </w:rPr>
      </w:pPr>
      <w:r>
        <w:pict>
          <v:group id="组合 1687" o:spid="_x0000_s1065" o:spt="203" style="height:29.35pt;width:487.6pt;" coordorigin="0,-22081" coordsize="28628909,1729469">
            <o:lock v:ext="edit"/>
            <v:group id="组合 10" o:spid="_x0000_s1069" o:spt="203" style="position:absolute;left:0;top:-22081;height:1728099;width:6003872;" coordorigin="0,-22080" coordsize="6003872,1728098">
              <o:lock v:ext="edit"/>
              <v:group id="组合 320" o:spid="_x0000_s1070" o:spt="203" style="position:absolute;left:0;top:1;height:1486654;width:1462161;" coordsize="658776,725411">
                <o:lock v:ext="edit"/>
                <v:shape id="Freeform 711" o:spid="_x0000_s1071" style="position:absolute;left:13459;top:542166;height:183245;width:124134;" fillcolor="#E1331E" filled="t" o:bwmode="auto" stroked="f" coordsize="160,236" path="m40,0c18,0,0,18,0,40c0,196,0,196,0,196c0,218,18,236,40,236c120,236,120,236,120,236c142,236,160,218,160,196c160,40,160,40,160,40c160,18,142,0,120,0l40,0xe">
                  <v:path arrowok="t" o:connecttype="custom" o:connectlocs="31034,0;0,31058;0,152187;31034,183245;93101,183245;124134,152187;124134,3105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2" o:spid="_x0000_s1072" style="position:absolute;left:187186;top:480099;height:245312;width:124134;" fillcolor="#F4BD37" filled="t" o:bwmode="auto" stroked="f" coordsize="160,316" path="m40,0c18,0,0,18,0,40c0,276,0,276,0,276c0,298,18,316,40,316c120,316,120,316,120,316c142,316,160,298,160,276c160,40,160,40,160,40c160,18,142,0,120,0l40,0xe">
                  <v:path arrowok="t" o:connecttype="custom" o:connectlocs="31034,0;0,31052;0,214260;31034,245312;93101,245312;124134,214260;124134,3105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3" o:spid="_x0000_s1073" style="position:absolute;left:360915;top:418032;height:307379;width:124134;" fillcolor="#575D69" filled="t" o:bwmode="auto" stroked="f" coordsize="160,396" path="m40,0c18,0,0,18,0,40c0,356,0,356,0,356c0,378,18,396,40,396c120,396,120,396,120,396c142,396,160,378,160,356c160,40,160,40,160,40c160,18,142,0,120,0l40,0xe">
                  <v:path arrowok="t" o:connecttype="custom" o:connectlocs="31034,0;0,31048;0,276331;31034,307379;93101,307379;124134,276331;124134,3104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4" o:spid="_x0000_s1074" style="position:absolute;left:534642;top:325095;height:400316;width:124134;" fillcolor="#3CAED6" filled="t" o:bwmode="auto" stroked="f" coordsize="160,516" path="m40,0c18,0,0,18,0,40c0,476,0,476,0,476c0,498,18,516,40,516c120,516,120,516,120,516c142,516,160,498,160,476c160,40,160,40,160,40c160,18,142,0,120,0l40,0xe">
                  <v:path arrowok="t" o:connecttype="custom" o:connectlocs="31034,0;0,31032;0,369284;31034,400316;93101,400316;124134,369284;124134,3103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5" o:spid="_x0000_s1075" style="position:absolute;left:0;top:0;height:476505;width:638732;" fillcolor="#FF0000" filled="t" o:bwmode="auto" stroked="f" coordsize="823,614" path="m764,281c772,288,780,285,782,274c821,17,821,17,821,17c823,6,815,0,805,2c555,63,555,63,555,63c544,65,542,74,550,82c596,128,596,128,596,128c604,135,604,148,597,156c448,308,448,308,448,308c440,316,428,316,420,308c328,217,328,217,328,217c320,209,307,210,299,217c7,512,7,512,7,512c0,520,0,533,8,541c74,606,74,606,74,606c82,614,94,614,102,606c305,401,305,401,305,401c313,393,326,393,333,401c424,494,424,494,424,494c432,502,445,502,452,494c697,247,697,247,697,247c705,239,718,239,726,246l764,281xe">
                  <v:path arrowok="t" o:connecttype="custom" o:connectlocs="592942,218075;606912,212642;637180,13193;624762,1552;430737,48892;426856,63637;462557,99337;463333,121066;347694,239029;325963,239029;254561,168406;232055,168406;5433,397346;6209,419852;57432,470296;79162,470296;236711,311203;258442,311203;329067,383377;350798,383377;540943,191688;563450,190912;592942,218075" o:connectangles="0,0,0,0,0,0,0,0,0,0,0,0,0,0,0,0,0,0,0,0,0,0,0"/>
                  <v:fill on="t" focussize="0,0"/>
                  <v:stroke on="f" color="#E36C0A"/>
                  <v:imagedata o:title=""/>
                  <o:lock v:ext="edit" aspectratio="f"/>
                </v:shape>
              </v:group>
              <v:shape id="文本框 9" o:spid="_x0000_s1076" o:spt="202" type="#_x0000_t202" style="position:absolute;left:2069023;top:-22080;height:1728098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分层提分</w:t>
                      </w:r>
                    </w:p>
                  </w:txbxContent>
                </v:textbox>
              </v:shape>
            </v:group>
            <v:line id="直接连接符 12" o:spid="_x0000_s1077" o:spt="20" style="position:absolute;left:32649;top:1707388;height:0;width:28596260;" o:connectortype="straight" stroked="t" insetpen="f" coordsize="21600,21600">
              <v:path arrowok="t"/>
              <v:fill focussize="0,0"/>
              <v:stroke weight="1.25pt" color="#E36C0A"/>
              <v:imagedata o:title=""/>
              <o:lock v:ext="edit" aspectratio="f"/>
            </v:line>
            <v:line id="直接连接符 14" o:spid="_x0000_s1078" o:spt="20" style="position:absolute;left:2013762;top:149542;height:0;width:3546718;" o:connectortype="straight" stroked="t" insetpen="f" coordsize="21600,21600">
              <v:path arrowok="t"/>
              <v:fill focussize="0,0"/>
              <v:stroke color="#E36C0A"/>
              <v:imagedata o:title=""/>
              <o:lock v:ext="edit" aspectratio="f"/>
            </v:line>
            <w10:wrap type="none"/>
            <w10:anchorlock/>
          </v:group>
        </w:pic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题组A  基础过关练</w:t>
      </w:r>
    </w:p>
    <w:p>
      <w:pPr>
        <w:spacing w:line="360" w:lineRule="auto"/>
      </w:pPr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.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  <w:szCs w:val="21"/>
        </w:rPr>
        <w:t>如图所示的电路中，闭合开关S，电流表A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、A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、A</w:t>
      </w:r>
      <w:r>
        <w:rPr>
          <w:rFonts w:hint="eastAsia" w:ascii="Times New Roman" w:hAnsi="Times New Roman"/>
          <w:szCs w:val="24"/>
          <w:vertAlign w:val="subscript"/>
        </w:rPr>
        <w:t>3</w:t>
      </w:r>
      <w:r>
        <w:rPr>
          <w:rFonts w:hint="eastAsia" w:ascii="Times New Roman" w:hAnsi="Times New Roman"/>
          <w:szCs w:val="21"/>
        </w:rPr>
        <w:t>的示数分别为I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、I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、I</w:t>
      </w:r>
      <w:r>
        <w:rPr>
          <w:rFonts w:hint="eastAsia" w:ascii="Times New Roman" w:hAnsi="Times New Roman"/>
          <w:szCs w:val="24"/>
          <w:vertAlign w:val="subscript"/>
        </w:rPr>
        <w:t>3</w:t>
      </w:r>
      <w:r>
        <w:rPr>
          <w:rFonts w:hint="eastAsia" w:ascii="Times New Roman" w:hAnsi="Times New Roman"/>
          <w:szCs w:val="21"/>
        </w:rPr>
        <w:t>，它们的大小关系正确的是（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36" o:spt="75" alt="菁优网：http://www.jyeoo.com" type="#_x0000_t75" style="height:103.5pt;width:101.25pt;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A．I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＝I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＝I</w:t>
      </w:r>
      <w:r>
        <w:rPr>
          <w:rFonts w:hint="eastAsia" w:ascii="Times New Roman" w:hAnsi="Times New Roman"/>
          <w:szCs w:val="24"/>
          <w:vertAlign w:val="subscript"/>
        </w:rPr>
        <w:t>3</w:t>
      </w:r>
      <w:r>
        <w:tab/>
      </w:r>
      <w:r>
        <w:rPr>
          <w:rFonts w:hint="eastAsia" w:ascii="Times New Roman" w:hAnsi="Times New Roman"/>
          <w:szCs w:val="21"/>
        </w:rPr>
        <w:t>B．I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＞I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＝I</w:t>
      </w:r>
      <w:r>
        <w:rPr>
          <w:rFonts w:hint="eastAsia" w:ascii="Times New Roman" w:hAnsi="Times New Roman"/>
          <w:szCs w:val="24"/>
          <w:vertAlign w:val="subscript"/>
        </w:rPr>
        <w:t>3</w:t>
      </w:r>
      <w:r>
        <w:tab/>
      </w:r>
      <w:r>
        <w:rPr>
          <w:rFonts w:hint="eastAsia" w:ascii="Times New Roman" w:hAnsi="Times New Roman"/>
          <w:szCs w:val="21"/>
        </w:rPr>
        <w:t>C．I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＞I</w:t>
      </w:r>
      <w:r>
        <w:rPr>
          <w:rFonts w:hint="eastAsia" w:ascii="Times New Roman" w:hAnsi="Times New Roman"/>
          <w:szCs w:val="24"/>
          <w:vertAlign w:val="subscript"/>
        </w:rPr>
        <w:t>3</w:t>
      </w:r>
      <w:r>
        <w:rPr>
          <w:rFonts w:hint="eastAsia" w:ascii="Times New Roman" w:hAnsi="Times New Roman"/>
          <w:szCs w:val="21"/>
        </w:rPr>
        <w:t>＞I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tab/>
      </w:r>
      <w:r>
        <w:rPr>
          <w:rFonts w:hint="eastAsia" w:ascii="Times New Roman" w:hAnsi="Times New Roman"/>
          <w:szCs w:val="21"/>
        </w:rPr>
        <w:t>D．I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＞I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＞I</w:t>
      </w:r>
      <w:r>
        <w:rPr>
          <w:rFonts w:hint="eastAsia" w:ascii="Times New Roman" w:hAnsi="Times New Roman"/>
          <w:szCs w:val="24"/>
          <w:vertAlign w:val="subscript"/>
        </w:rPr>
        <w:t>3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由图知，三盏灯泡并联，A1测三盏灯的总电流，A3测通过L1、L2的电流之和，A2测通过L1的电流；因为并联电路中的干路电流等于各支路电流之和，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所以A1的示数I1最大，其次是A3的示数I3，A2的示数I2最小，即I1＞I3＞I2。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</w:pPr>
      <w:r>
        <w:rPr>
          <w:rFonts w:hint="eastAsia" w:ascii="Times New Roman" w:hAnsi="Times New Roman"/>
          <w:bCs/>
        </w:rPr>
        <w:t>2</w:t>
      </w:r>
      <w:r>
        <w:rPr>
          <w:rFonts w:ascii="Times New Roman" w:hAnsi="Times New Roman"/>
          <w:bCs/>
        </w:rPr>
        <w:t>.</w:t>
      </w:r>
      <w:r>
        <w:rPr>
          <w:rFonts w:hint="eastAsia" w:ascii="Times New Roman" w:hAnsi="Times New Roman"/>
          <w:szCs w:val="21"/>
        </w:rPr>
        <w:t xml:space="preserve"> 如图甲电路，闭合开关S后，两个灯泡都能发光，乙图为电流表A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指针的位置，如果电流表A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读数是0.5A，则下列说法错误的是（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37" o:spt="75" alt="菁优网：http://www.jyeoo.com" type="#_x0000_t75" style="height:103.5pt;width:235.55pt;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A．电流表A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一定连接“﹣、3”接线柱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B．灯泡L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和L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并联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C．电流表A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的读数是0.3A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D．通过灯L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的电流为1A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（1）由图甲知，电流从正极流出经电流表A1后分成两支，一支通过L1，另一支通过L2和A2，所以两灯并联，电流表A1测干路电流，电流表A2测L2的电流，故B正确；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（2）因为并联电路中干路电流等于各支路电流之和，且电流表A2读数是0.5A，由图乙知，电流表A1应选择0～3V量程，A1读数为1.5A，故A正确，C错误；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则通过L1的电流I1＝I﹣I2＝1.5A﹣0.5A＝1A，故D正确。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题组B  能力提升练</w:t>
      </w:r>
    </w:p>
    <w:p>
      <w:pPr>
        <w:spacing w:line="360" w:lineRule="auto"/>
      </w:pPr>
      <w:r>
        <w:rPr>
          <w:rFonts w:hint="eastAsia" w:ascii="宋体" w:hAnsi="宋体"/>
        </w:rPr>
        <w:t>1</w:t>
      </w:r>
      <w:r>
        <w:rPr>
          <w:rFonts w:ascii="宋体" w:hAnsi="宋体"/>
        </w:rPr>
        <w:t xml:space="preserve">. </w:t>
      </w:r>
      <w:r>
        <w:rPr>
          <w:rFonts w:hint="eastAsia" w:ascii="Times New Roman" w:hAnsi="Times New Roman"/>
          <w:szCs w:val="21"/>
        </w:rPr>
        <w:t>将两只不同规格的灯泡L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接在如图所示的电路中，闭合开关S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、S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后，下列说法中正确的是（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38" o:spt="75" alt="菁优网：http://www.jyeoo.com" type="#_x0000_t75" style="height:109.5pt;width:166.5pt;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A．电流表测量灯L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电流′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与L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的亮度一定相同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C．通过L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和L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的电流一定相等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D．只断开S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，L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不发光L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发光且亮度不变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由图知，灯泡L1、L2并列接在电路中，即两灯并联；电流表和L1在一条支路上，则电流表测量通过L1的电流；开关S2和L2在另一条支路上，开关S2只控制灯L2；开关S1在干路上，则开关S1控制整个电路。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A、由图知，电流表和L1在一条支路上，电流表测量通过L1的电流，故A错误；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B、灯泡L1、L2的规格不同，并联在同一电路中，则L1与L2的亮度不相同，故B错误；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C、灯泡L1、L2的规格不同，并联在同一电路中，则通过L1和L2的电流不相等，故C错误；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D、灯泡L1、L2并联在同一电路中，只断开S2，只有L1发光，因并联电路各支路互不影响，所以L1的亮度不变，故D正确。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故选：D。</w:t>
      </w:r>
    </w:p>
    <w:p>
      <w:pPr>
        <w:spacing w:line="360" w:lineRule="auto"/>
      </w:pPr>
      <w:r>
        <w:rPr>
          <w:rFonts w:ascii="宋体" w:hAnsi="宋体"/>
          <w:szCs w:val="21"/>
        </w:rPr>
        <w:t>2.</w:t>
      </w:r>
      <w:r>
        <w:rPr>
          <w:rFonts w:hint="eastAsia" w:ascii="宋体" w:hAnsi="宋体"/>
        </w:rPr>
        <w:t xml:space="preserve"> </w:t>
      </w:r>
      <w:r>
        <w:rPr>
          <w:rFonts w:hint="eastAsia" w:ascii="Times New Roman" w:hAnsi="Times New Roman"/>
          <w:szCs w:val="21"/>
        </w:rPr>
        <w:t>如图所示的电路，当开关S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、S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闭合时，灯泡L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同时发光，此时电流表A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测量通过灯泡</w:t>
      </w:r>
      <w:r>
        <w:rPr>
          <w:rFonts w:hint="eastAsia" w:ascii="Times New Roman" w:hAnsi="Times New Roman"/>
          <w:szCs w:val="21"/>
          <w:u w:val="single"/>
        </w:rPr>
        <w:t>　　</w:t>
      </w:r>
      <w:r>
        <w:rPr>
          <w:rFonts w:hint="eastAsia" w:ascii="Times New Roman" w:hAnsi="Times New Roman"/>
          <w:szCs w:val="21"/>
        </w:rPr>
        <w:t>的电流。L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发光一段时间后突然熄灭，L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仍然发光，此时电流表A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示数与L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熄灭前相比</w:t>
      </w:r>
      <w:r>
        <w:rPr>
          <w:rFonts w:hint="eastAsia" w:ascii="Times New Roman" w:hAnsi="Times New Roman"/>
          <w:szCs w:val="21"/>
          <w:u w:val="single"/>
        </w:rPr>
        <w:t>　　</w:t>
      </w:r>
      <w:r>
        <w:rPr>
          <w:rFonts w:hint="eastAsia" w:ascii="Times New Roman" w:hAnsi="Times New Roman"/>
          <w:szCs w:val="21"/>
        </w:rPr>
        <w:t>（选填“变大”、“变小”或“不变”），</w:t>
      </w:r>
    </w:p>
    <w:p>
      <w:pPr>
        <w:spacing w:line="360" w:lineRule="auto"/>
        <w:rPr>
          <w:rFonts w:hint="eastAsia"/>
        </w:rPr>
      </w:pPr>
      <w:r>
        <w:rPr>
          <w:rFonts w:hint="eastAsia" w:ascii="Times New Roman" w:hAnsi="Times New Roman" w:eastAsia="新宋体"/>
          <w:szCs w:val="21"/>
        </w:rPr>
        <w:pict>
          <v:shape id="_x0000_i1039" o:spt="75" alt="菁优网：http://www.jyeoo.com" type="#_x0000_t75" style="height:150.75pt;width:181.55pt;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楷体_GB2312"/>
          <w:color w:val="FF0000"/>
          <w:szCs w:val="21"/>
        </w:rPr>
        <w:t>L2；变小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分析电路可知：闭合两个开关，两灯并联，电流表A1测的是干路电流，电流表A2测的是L2所在支路的电流；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两只灯泡都发光时，电流表A1测量的是通过两个支路的电流之和；L1发光一段时间后突然熄灭，L2仍然发光，此时电流表A1测量的是通过L2的电流，而L2电阻不变，两端电压不变，所以通过L2的电流不变。因此电流表A1的示数变小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故答案为：L2；变小。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题组C  培优拔尖练</w:t>
      </w:r>
    </w:p>
    <w:p>
      <w:pPr>
        <w:spacing w:line="360" w:lineRule="auto"/>
      </w:pPr>
      <w:r>
        <w:rPr>
          <w:rFonts w:ascii="宋体" w:hAnsi="宋体"/>
          <w:szCs w:val="21"/>
        </w:rPr>
        <w:t>1.</w:t>
      </w:r>
      <w:r>
        <w:rPr>
          <w:rFonts w:hint="eastAsia" w:ascii="Times New Roman" w:hAnsi="Times New Roman"/>
          <w:szCs w:val="21"/>
        </w:rPr>
        <w:t xml:space="preserve"> 如图所示的电路中，闭合开关S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、S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，电流表、灯泡L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和L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均能正常工作，则下列说法正确的是（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40" o:spt="75" alt="菁优网：http://www.jyeoo.com" type="#_x0000_t75" style="height:102pt;width:168.75pt;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A．开关 S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 xml:space="preserve"> 闭合，S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 xml:space="preserve"> 断开，电源外部电流流向为 d→c→b→e→a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B．开关 S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、S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都闭合，灯泡 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 xml:space="preserve"> 和 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并联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C．开关 S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、S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 xml:space="preserve"> 都闭合，通过灯泡 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 xml:space="preserve"> 和 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的电流一定不相等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D．闭合 S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、S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 xml:space="preserve"> 中任意一个开关，都会有灯泡发光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B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A、由电路图可知，开关S1闭合，S2断开，电源外部电流流向为 d→c→b→a，故A错误；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B、由电路图可知，开关S1、S2都闭合，L1与L2首首相连、尾尾相连，两灯是并联的，故B正确；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C、开关S1、S2都闭合，L1与L2并联，由于不知道两灯泡的规格，所以不能判断通过灯泡L1与L2的电流大小关系，故C错误；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D、由图知，开关S1在干路上，控制所有用电器，开关S2只控制灯泡L1；当只闭合S1时，灯泡L2发光；只闭合S2时，两灯泡都不发光，故D错误。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故选：B。</w:t>
      </w:r>
    </w:p>
    <w:p>
      <w:pPr>
        <w:spacing w:line="360" w:lineRule="auto"/>
      </w:pPr>
      <w:r>
        <w:rPr>
          <w:rFonts w:hint="eastAsia" w:ascii="宋体" w:hAnsi="宋体"/>
          <w:szCs w:val="21"/>
        </w:rPr>
        <w:t>2</w:t>
      </w:r>
      <w:r>
        <w:rPr>
          <w:rFonts w:ascii="宋体" w:hAnsi="宋体"/>
          <w:szCs w:val="21"/>
        </w:rPr>
        <w:t>.</w:t>
      </w:r>
      <w:r>
        <w:rPr>
          <w:rFonts w:hint="eastAsia" w:ascii="宋体" w:hAnsi="宋体"/>
          <w:szCs w:val="21"/>
        </w:rPr>
        <w:t xml:space="preserve"> </w:t>
      </w:r>
      <w:r>
        <w:rPr>
          <w:rFonts w:hint="eastAsia" w:ascii="Times New Roman" w:hAnsi="Times New Roman"/>
          <w:szCs w:val="21"/>
        </w:rPr>
        <w:t>创新小组的同学们在探究“并联电路的电流规律”，设计了如图所示的电路图。</w:t>
      </w:r>
    </w:p>
    <w:tbl>
      <w:tblPr>
        <w:tblStyle w:val="7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765"/>
        <w:gridCol w:w="765"/>
        <w:gridCol w:w="765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76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I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szCs w:val="21"/>
              </w:rPr>
              <w:t>/A</w:t>
            </w:r>
          </w:p>
        </w:tc>
        <w:tc>
          <w:tcPr>
            <w:tcW w:w="76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I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/>
                <w:szCs w:val="21"/>
              </w:rPr>
              <w:t>/A</w:t>
            </w:r>
          </w:p>
        </w:tc>
        <w:tc>
          <w:tcPr>
            <w:tcW w:w="76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I/A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76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0.20</w:t>
            </w:r>
          </w:p>
        </w:tc>
        <w:tc>
          <w:tcPr>
            <w:tcW w:w="76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0.20</w:t>
            </w:r>
          </w:p>
        </w:tc>
        <w:tc>
          <w:tcPr>
            <w:tcW w:w="76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0.40</w:t>
            </w:r>
          </w:p>
        </w:tc>
      </w:tr>
    </w:tbl>
    <w:p>
      <w:pPr>
        <w:spacing w:line="360" w:lineRule="auto"/>
      </w:pPr>
      <w:r>
        <w:rPr>
          <w:rFonts w:hint="eastAsia" w:ascii="Times New Roman" w:hAnsi="Times New Roman"/>
          <w:szCs w:val="21"/>
        </w:rPr>
        <w:t>（1）电流表与R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串联能测出通过R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的电流，其依据的知识是</w:t>
      </w:r>
      <w:r>
        <w:rPr>
          <w:rFonts w:hint="eastAsia" w:ascii="Times New Roman" w:hAnsi="Times New Roman"/>
          <w:szCs w:val="21"/>
          <w:u w:val="single"/>
        </w:rPr>
        <w:t>　　　　　　　　　　　　　　</w:t>
      </w:r>
      <w:r>
        <w:rPr>
          <w:rFonts w:hint="eastAsia" w:ascii="Times New Roman" w:hAnsi="Times New Roman"/>
          <w:szCs w:val="21"/>
        </w:rPr>
        <w:t>；</w:t>
      </w:r>
    </w:p>
    <w:p>
      <w:pPr>
        <w:spacing w:line="360" w:lineRule="auto"/>
      </w:pPr>
      <w:r>
        <w:rPr>
          <w:rFonts w:hint="eastAsia" w:ascii="Times New Roman" w:hAnsi="Times New Roman"/>
          <w:szCs w:val="21"/>
        </w:rPr>
        <w:t>（2）小明同学经过正确操作将实验数据记录如表所示，从中分析能得出的结论是：</w:t>
      </w:r>
    </w:p>
    <w:p>
      <w:pPr>
        <w:spacing w:line="360" w:lineRule="auto"/>
      </w:pPr>
      <w:r>
        <w:rPr>
          <w:rFonts w:ascii="Cambria Math" w:hAnsi="Cambria Math"/>
          <w:szCs w:val="21"/>
        </w:rPr>
        <w:t>①</w:t>
      </w:r>
      <w:r>
        <w:rPr>
          <w:rFonts w:hint="eastAsia" w:ascii="Times New Roman" w:hAnsi="Times New Roman"/>
          <w:szCs w:val="21"/>
          <w:u w:val="single"/>
        </w:rPr>
        <w:t>　　　　　　　　　　　　　　　　　　　　　</w:t>
      </w:r>
      <w:r>
        <w:rPr>
          <w:rFonts w:hint="eastAsia" w:ascii="Times New Roman" w:hAnsi="Times New Roman"/>
          <w:szCs w:val="21"/>
        </w:rPr>
        <w:t>；</w:t>
      </w:r>
    </w:p>
    <w:p>
      <w:pPr>
        <w:spacing w:line="360" w:lineRule="auto"/>
      </w:pPr>
      <w:r>
        <w:rPr>
          <w:rFonts w:ascii="Cambria Math" w:hAnsi="Cambria Math"/>
          <w:szCs w:val="21"/>
        </w:rPr>
        <w:t>②</w:t>
      </w:r>
      <w:r>
        <w:rPr>
          <w:rFonts w:hint="eastAsia" w:ascii="Times New Roman" w:hAnsi="Times New Roman"/>
          <w:szCs w:val="21"/>
        </w:rPr>
        <w:t>各支路的电流相等。</w:t>
      </w:r>
    </w:p>
    <w:p>
      <w:pPr>
        <w:spacing w:line="360" w:lineRule="auto"/>
      </w:pPr>
      <w:r>
        <w:rPr>
          <w:rFonts w:hint="eastAsia" w:ascii="Times New Roman" w:hAnsi="Times New Roman"/>
          <w:szCs w:val="21"/>
        </w:rPr>
        <w:t>（3）小聪同学认为小明同学的实验存在两点不足，导致结论不具有普遍性，请你指出：</w:t>
      </w:r>
    </w:p>
    <w:p>
      <w:pPr>
        <w:spacing w:line="360" w:lineRule="auto"/>
      </w:pPr>
      <w:r>
        <w:rPr>
          <w:rFonts w:hint="eastAsia" w:ascii="Times New Roman" w:hAnsi="Times New Roman"/>
          <w:szCs w:val="21"/>
        </w:rPr>
        <w:t>其一是</w:t>
      </w:r>
      <w:r>
        <w:rPr>
          <w:rFonts w:hint="eastAsia" w:ascii="Times New Roman" w:hAnsi="Times New Roman"/>
          <w:szCs w:val="21"/>
          <w:u w:val="single"/>
        </w:rPr>
        <w:t>　　　　　　　　　　　　　　　　　　</w:t>
      </w:r>
      <w:r>
        <w:rPr>
          <w:rFonts w:hint="eastAsia" w:ascii="Times New Roman" w:hAnsi="Times New Roman"/>
          <w:szCs w:val="21"/>
        </w:rPr>
        <w:t>；</w:t>
      </w:r>
    </w:p>
    <w:p>
      <w:pPr>
        <w:spacing w:line="360" w:lineRule="auto"/>
      </w:pPr>
      <w:r>
        <w:rPr>
          <w:rFonts w:hint="eastAsia" w:ascii="Times New Roman" w:hAnsi="Times New Roman"/>
          <w:szCs w:val="21"/>
        </w:rPr>
        <w:t>其二是</w:t>
      </w:r>
      <w:r>
        <w:rPr>
          <w:rFonts w:hint="eastAsia" w:ascii="Times New Roman" w:hAnsi="Times New Roman"/>
          <w:szCs w:val="21"/>
          <w:u w:val="single"/>
        </w:rPr>
        <w:t>　　　　　　　　　　　</w:t>
      </w:r>
      <w:r>
        <w:rPr>
          <w:rFonts w:hint="eastAsia" w:ascii="Times New Roman" w:hAnsi="Times New Roman"/>
          <w:szCs w:val="21"/>
        </w:rPr>
        <w:t>。</w:t>
      </w:r>
    </w:p>
    <w:p>
      <w:pPr>
        <w:spacing w:line="360" w:lineRule="auto"/>
      </w:pPr>
      <w:r>
        <w:rPr>
          <w:rFonts w:hint="eastAsia" w:ascii="Times New Roman" w:hAnsi="Times New Roman"/>
          <w:szCs w:val="21"/>
        </w:rPr>
        <w:t>（4）小聪同学又从实验室选取了一个滑动变阻器R，并在小明同学实验的基础上针对以上两点不足进行改进。请你简要写出小聪同学的改进措施。</w:t>
      </w:r>
    </w:p>
    <w:p>
      <w:pPr>
        <w:spacing w:line="360" w:lineRule="auto"/>
        <w:rPr>
          <w:rFonts w:hint="eastAsia"/>
        </w:rPr>
      </w:pPr>
      <w:r>
        <w:rPr>
          <w:rFonts w:hint="eastAsia" w:ascii="Times New Roman" w:hAnsi="Times New Roman" w:eastAsia="新宋体"/>
          <w:szCs w:val="21"/>
        </w:rPr>
        <w:pict>
          <v:shape id="_x0000_i1041" o:spt="75" alt="菁优网：http://www.jyeoo.com" type="#_x0000_t75" style="height:61.5pt;width:94.5pt;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>答案</w:t>
      </w:r>
      <w:r>
        <w:rPr>
          <w:rFonts w:hint="eastAsia" w:ascii="Times New Roman" w:hAnsi="Times New Roman" w:eastAsia="楷体_GB2312"/>
          <w:color w:val="FF0000"/>
          <w:szCs w:val="21"/>
        </w:rPr>
        <w:t xml:space="preserve"> </w:t>
      </w:r>
      <w:r>
        <w:rPr>
          <w:rFonts w:ascii="Times New Roman" w:hAnsi="Times New Roman" w:eastAsia="楷体_GB2312"/>
          <w:color w:val="FF0000"/>
          <w:szCs w:val="21"/>
        </w:rPr>
        <w:t>串联电路中各处的电流相等</w:t>
      </w:r>
      <w:r>
        <w:rPr>
          <w:rFonts w:hint="eastAsia" w:ascii="Times New Roman" w:hAnsi="Times New Roman" w:eastAsia="楷体_GB2312"/>
          <w:color w:val="FF0000"/>
          <w:szCs w:val="21"/>
        </w:rPr>
        <w:t>；</w:t>
      </w:r>
      <w:r>
        <w:rPr>
          <w:rFonts w:ascii="Times New Roman" w:hAnsi="Times New Roman" w:eastAsia="楷体_GB2312"/>
          <w:color w:val="FF0000"/>
          <w:szCs w:val="21"/>
        </w:rPr>
        <w:t>并联电路干路中的电流等于各支路电流之和；只根据一组数据得出的结论有偶然性；选用的灯泡规格相同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（1）电流表与R1串联能测出通过R1的电流，其依据的知识是串联电路中各处的电流相等；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（2）小明同学经过正确操作将实验数据记录如表所示，因0.40A＝0.20A+0.20A，故从中分析能得出的结论是：</w:t>
      </w:r>
      <w:r>
        <w:rPr>
          <w:rFonts w:hint="eastAsia" w:ascii="宋体" w:hAnsi="宋体" w:cs="宋体"/>
          <w:color w:val="FF0000"/>
          <w:szCs w:val="21"/>
        </w:rPr>
        <w:t>①</w:t>
      </w:r>
      <w:r>
        <w:rPr>
          <w:rFonts w:hint="eastAsia" w:ascii="Times New Roman" w:hAnsi="Times New Roman" w:eastAsia="楷体_GB2312"/>
          <w:color w:val="FF0000"/>
          <w:szCs w:val="21"/>
        </w:rPr>
        <w:t>并联电路干路中的电流等于各支路电流之和；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（3）该实验中还得出了“各支路的电流相等”，该结论不具有普遍性，且实验次数太少，故实验存在两点不足：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其一是：只根据一组数据得出的结论有偶然性；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其二是：通过两支路的电流相等，是因为选用的灯泡规格相同；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（4）小聪同学又从实验室选取了一个滑动变阻器R，并在小明同学实验的基础上针对以上两点不足进行改进，则改进措施是：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①</w:t>
      </w:r>
      <w:r>
        <w:rPr>
          <w:rFonts w:hint="eastAsia" w:ascii="Times New Roman" w:hAnsi="Times New Roman" w:eastAsia="楷体_GB2312"/>
          <w:color w:val="FF0000"/>
          <w:szCs w:val="21"/>
        </w:rPr>
        <w:t>断开开关，将滑动变阻器R串联在干路上，把变阻器的最大电阻连入电路中，闭合开关，移动滑片P，记下三个电流表的示数；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②</w:t>
      </w:r>
      <w:r>
        <w:rPr>
          <w:rFonts w:hint="eastAsia" w:ascii="Times New Roman" w:hAnsi="Times New Roman" w:eastAsia="楷体_GB2312"/>
          <w:color w:val="FF0000"/>
          <w:szCs w:val="21"/>
        </w:rPr>
        <w:t>重复上面的实验再做两次实验；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③</w:t>
      </w:r>
      <w:r>
        <w:rPr>
          <w:rFonts w:hint="eastAsia" w:ascii="Times New Roman" w:hAnsi="Times New Roman" w:eastAsia="楷体_GB2312"/>
          <w:color w:val="FF0000"/>
          <w:szCs w:val="21"/>
        </w:rPr>
        <w:t>比较三次实验数据得出结论。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故答案为：（1）串联电路中各处的电流相等；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（2）</w:t>
      </w:r>
      <w:r>
        <w:rPr>
          <w:rFonts w:hint="eastAsia" w:ascii="宋体" w:hAnsi="宋体" w:cs="宋体"/>
          <w:color w:val="FF0000"/>
          <w:szCs w:val="21"/>
        </w:rPr>
        <w:t>①</w:t>
      </w:r>
      <w:r>
        <w:rPr>
          <w:rFonts w:hint="eastAsia" w:ascii="Times New Roman" w:hAnsi="Times New Roman" w:eastAsia="楷体_GB2312"/>
          <w:color w:val="FF0000"/>
          <w:szCs w:val="21"/>
        </w:rPr>
        <w:t>并联电路干路中的电流等于各支路电流之和；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（3）只根据一组数据得出的结论有偶然性；选用的灯泡规格相同；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（4）</w:t>
      </w:r>
      <w:r>
        <w:rPr>
          <w:rFonts w:hint="eastAsia" w:ascii="宋体" w:hAnsi="宋体" w:cs="宋体"/>
          <w:color w:val="FF0000"/>
          <w:szCs w:val="21"/>
        </w:rPr>
        <w:t>①</w:t>
      </w:r>
      <w:r>
        <w:rPr>
          <w:rFonts w:hint="eastAsia" w:ascii="Times New Roman" w:hAnsi="Times New Roman" w:eastAsia="楷体_GB2312"/>
          <w:color w:val="FF0000"/>
          <w:szCs w:val="21"/>
        </w:rPr>
        <w:t>断开开关，将滑动变阻器R串联在干路上，把变阻器的最大电阻连入电路中，闭合开关，移动滑片P，记下三个电流表的示数；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②</w:t>
      </w:r>
      <w:r>
        <w:rPr>
          <w:rFonts w:hint="eastAsia" w:ascii="Times New Roman" w:hAnsi="Times New Roman" w:eastAsia="楷体_GB2312"/>
          <w:color w:val="FF0000"/>
          <w:szCs w:val="21"/>
        </w:rPr>
        <w:t>重复上面的实验再做两次实验；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  <w:sectPr>
          <w:pgSz w:w="11906" w:h="16838"/>
          <w:pgMar w:top="1418" w:right="1077" w:bottom="1418" w:left="1077" w:header="851" w:footer="992" w:gutter="0"/>
          <w:cols w:space="720" w:num="1"/>
          <w:docGrid w:type="lines" w:linePitch="312" w:charSpace="0"/>
        </w:sectPr>
      </w:pPr>
      <w:r>
        <w:rPr>
          <w:rFonts w:hint="eastAsia" w:ascii="宋体" w:hAnsi="宋体" w:cs="宋体"/>
          <w:color w:val="FF0000"/>
          <w:szCs w:val="21"/>
        </w:rPr>
        <w:t>③</w:t>
      </w:r>
      <w:r>
        <w:rPr>
          <w:rFonts w:hint="eastAsia" w:ascii="Times New Roman" w:hAnsi="Times New Roman" w:eastAsia="楷体_GB2312"/>
          <w:color w:val="FF0000"/>
          <w:szCs w:val="21"/>
        </w:rPr>
        <w:t>比较三次实验数据得出结论。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苏新诗柳楷简体">
    <w:altName w:val="宋体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NotTrackMoves/>
  <w:documentProtection w:enforcement="0"/>
  <w:defaultTabStop w:val="231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70594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/>
    </w:pPr>
  </w:style>
  <w:style w:type="paragraph" w:styleId="3">
    <w:name w:val="Plain Text"/>
    <w:basedOn w:val="1"/>
    <w:link w:val="15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9">
    <w:name w:val="annotation reference"/>
    <w:unhideWhenUsed/>
    <w:qFormat/>
    <w:uiPriority w:val="99"/>
    <w:rPr>
      <w:sz w:val="21"/>
      <w:szCs w:val="21"/>
    </w:rPr>
  </w:style>
  <w:style w:type="character" w:customStyle="1" w:styleId="10">
    <w:name w:val="页眉 Char"/>
    <w:link w:val="5"/>
    <w:semiHidden/>
    <w:uiPriority w:val="99"/>
    <w:rPr>
      <w:kern w:val="2"/>
      <w:sz w:val="18"/>
      <w:szCs w:val="18"/>
    </w:rPr>
  </w:style>
  <w:style w:type="character" w:customStyle="1" w:styleId="11">
    <w:name w:val="latex_linear"/>
    <w:basedOn w:val="8"/>
    <w:qFormat/>
    <w:uiPriority w:val="0"/>
  </w:style>
  <w:style w:type="character" w:customStyle="1" w:styleId="12">
    <w:name w:val="页脚 Char"/>
    <w:link w:val="4"/>
    <w:uiPriority w:val="99"/>
    <w:rPr>
      <w:kern w:val="2"/>
      <w:sz w:val="18"/>
      <w:szCs w:val="18"/>
    </w:rPr>
  </w:style>
  <w:style w:type="paragraph" w:customStyle="1" w:styleId="13">
    <w:name w:val="纯文本1"/>
    <w:basedOn w:val="1"/>
    <w:qFormat/>
    <w:uiPriority w:val="0"/>
    <w:rPr>
      <w:rFonts w:ascii="宋体" w:hAnsi="Courier New"/>
      <w:szCs w:val="21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等线" w:hAnsi="等线" w:eastAsia="等线" w:cs="Times New Roman"/>
    </w:rPr>
  </w:style>
  <w:style w:type="character" w:customStyle="1" w:styleId="15">
    <w:name w:val="纯文本 Char"/>
    <w:link w:val="3"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6">
    <w:name w:val=" Char Char Char Char Char Char Char Char Char"/>
    <w:basedOn w:val="1"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7">
    <w:name w:val="样式5"/>
    <w:basedOn w:val="1"/>
    <w:qFormat/>
    <w:uiPriority w:val="0"/>
    <w:pPr>
      <w:widowControl/>
      <w:spacing w:line="320" w:lineRule="exact"/>
      <w:ind w:firstLine="316" w:firstLineChars="150"/>
      <w:jc w:val="left"/>
    </w:pPr>
    <w:rPr>
      <w:rFonts w:ascii="Arial" w:hAnsi="Arial" w:eastAsia="方正苏新诗柳楷简体" w:cs="Arial"/>
      <w:b/>
      <w:bCs/>
      <w:color w:val="000000"/>
      <w:kern w:val="0"/>
      <w:szCs w:val="21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8"/>
    <customShpInfo spid="_x0000_s1029"/>
    <customShpInfo spid="_x0000_s1030"/>
    <customShpInfo spid="_x0000_s1027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26"/>
    <customShpInfo spid="_x0000_s1040"/>
    <customShpInfo spid="_x0000_s1041"/>
    <customShpInfo spid="_x0000_s1042"/>
    <customShpInfo spid="_x0000_s1043"/>
    <customShpInfo spid="_x0000_s1044"/>
    <customShpInfo spid="_x0000_s1039"/>
    <customShpInfo spid="_x0000_s1046"/>
    <customShpInfo spid="_x0000_s1047"/>
    <customShpInfo spid="_x0000_s1045"/>
    <customShpInfo spid="_x0000_s1038"/>
    <customShpInfo spid="_x0000_s1049"/>
    <customShpInfo spid="_x0000_s1050"/>
    <customShpInfo spid="_x0000_s1051"/>
    <customShpInfo spid="_x0000_s1048"/>
    <customShpInfo spid="_x0000_s1037"/>
    <customShpInfo spid="_x0000_s1060"/>
    <customShpInfo spid="_x0000_s1062"/>
    <customShpInfo spid="_x0000_s1063"/>
    <customShpInfo spid="_x0000_s1064"/>
    <customShpInfo spid="_x0000_s1061"/>
    <customShpInfo spid="_x0000_s1052"/>
    <customShpInfo spid="_x0000_s1071"/>
    <customShpInfo spid="_x0000_s1072"/>
    <customShpInfo spid="_x0000_s1073"/>
    <customShpInfo spid="_x0000_s1074"/>
    <customShpInfo spid="_x0000_s1075"/>
    <customShpInfo spid="_x0000_s1070"/>
    <customShpInfo spid="_x0000_s1076"/>
    <customShpInfo spid="_x0000_s1069"/>
    <customShpInfo spid="_x0000_s1077"/>
    <customShpInfo spid="_x0000_s1078"/>
    <customShpInfo spid="_x0000_s106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学科网(Zxxk.Com)</Company>
  <Pages>10</Pages>
  <Words>858</Words>
  <Characters>4897</Characters>
  <Lines>40</Lines>
  <Paragraphs>11</Paragraphs>
  <TotalTime>1043</TotalTime>
  <ScaleCrop>false</ScaleCrop>
  <LinksUpToDate>false</LinksUpToDate>
  <CharactersWithSpaces>5744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2022-07-09T03:13:00Z</dcterms:created>
  <dc:creator>学科网(Zxxk.Com)</dc:creator>
  <cp:lastModifiedBy>沧海昆仑</cp:lastModifiedBy>
  <dcterms:modified xsi:type="dcterms:W3CDTF">2023-07-22T11:10:45Z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A2129749E79743DBB4E1932B2FD89770_12</vt:lpwstr>
  </property>
</Properties>
</file>