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4.0 -->
  <w:body>
    <w:p w14:paraId="339BEAA0">
      <w:pPr>
        <w:pStyle w:val="Heading2"/>
        <w:numPr>
          <w:ilvl w:val="0"/>
          <w:numId w:val="0"/>
        </w:numPr>
        <w:topLinePunct/>
        <w:jc w:val="center"/>
        <w:rPr>
          <w:rFonts w:ascii="Times New Roman" w:hAnsi="Times New Roman" w:cs="Times New Roman" w:hint="eastAsia"/>
          <w:lang w:val="en-US" w:eastAsia="zh-CN"/>
        </w:rPr>
      </w:pPr>
      <w:r>
        <w:rPr>
          <w:rFonts w:ascii="Times New Roman" w:eastAsia="黑体" w:hAnsi="Times New Roman" w:cs="Times New Roman" w:hint="eastAsia"/>
          <w:b/>
          <w:kern w:val="2"/>
          <w:sz w:val="32"/>
          <w:szCs w:val="22"/>
          <w:lang w:val="en-US" w:eastAsia="zh-CN" w:bidi="ar-SA"/>
        </w:rPr>
        <w:drawing>
          <wp:anchor simplePos="0" relativeHeight="251658240" behindDoc="0" locked="0" layoutInCell="1" allowOverlap="1">
            <wp:simplePos x="0" y="0"/>
            <wp:positionH relativeFrom="page">
              <wp:posOffset>11315700</wp:posOffset>
            </wp:positionH>
            <wp:positionV relativeFrom="topMargin">
              <wp:posOffset>11328400</wp:posOffset>
            </wp:positionV>
            <wp:extent cx="431800" cy="279400"/>
            <wp:wrapNone/>
            <wp:docPr id="1001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8" name=""/>
                    <pic:cNvPicPr>
                      <a:picLocks noChangeAspect="1"/>
                    </pic:cNvPicPr>
                  </pic:nvPicPr>
                  <pic:blipFill>
                    <a:blip xmlns:r="http://schemas.openxmlformats.org/officeDocument/2006/relationships" r:embed="rId4"/>
                    <a:stretch>
                      <a:fillRect/>
                    </a:stretch>
                  </pic:blipFill>
                  <pic:spPr>
                    <a:xfrm>
                      <a:off x="0" y="0"/>
                      <a:ext cx="431800" cy="279400"/>
                    </a:xfrm>
                    <a:prstGeom prst="rect">
                      <a:avLst/>
                    </a:prstGeom>
                  </pic:spPr>
                </pic:pic>
              </a:graphicData>
            </a:graphic>
          </wp:anchor>
        </w:drawing>
      </w:r>
      <w:r>
        <w:rPr>
          <w:rFonts w:ascii="Times New Roman" w:eastAsia="黑体" w:hAnsi="Times New Roman" w:cs="Times New Roman" w:hint="eastAsia"/>
          <w:b/>
          <w:kern w:val="2"/>
          <w:sz w:val="32"/>
          <w:szCs w:val="22"/>
          <w:lang w:val="en-US" w:eastAsia="zh-CN" w:bidi="ar-SA"/>
        </w:rPr>
        <w:t>五、</w:t>
      </w:r>
      <w:r>
        <w:rPr>
          <w:rFonts w:ascii="Times New Roman" w:hAnsi="Times New Roman" w:cs="Times New Roman"/>
        </w:rPr>
        <w:drawing>
          <wp:anchor distT="0" distB="0" distL="114300" distR="114300" simplePos="0" relativeHeight="251659264" behindDoc="0" locked="0" layoutInCell="1" allowOverlap="1">
            <wp:simplePos x="0" y="0"/>
            <wp:positionH relativeFrom="page">
              <wp:posOffset>11544300</wp:posOffset>
            </wp:positionH>
            <wp:positionV relativeFrom="topMargin">
              <wp:posOffset>11176000</wp:posOffset>
            </wp:positionV>
            <wp:extent cx="495300" cy="444500"/>
            <wp:effectExtent l="0" t="0" r="0" b="12700"/>
            <wp:wrapNone/>
            <wp:docPr id="100296" name="图片 100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6" name="图片 100296"/>
                    <pic:cNvPicPr>
                      <a:picLocks noChangeAspect="1"/>
                    </pic:cNvPicPr>
                  </pic:nvPicPr>
                  <pic:blipFill>
                    <a:blip xmlns:r="http://schemas.openxmlformats.org/officeDocument/2006/relationships" r:embed="rId5"/>
                    <a:stretch>
                      <a:fillRect/>
                    </a:stretch>
                  </pic:blipFill>
                  <pic:spPr>
                    <a:xfrm>
                      <a:off x="0" y="0"/>
                      <a:ext cx="495300" cy="444500"/>
                    </a:xfrm>
                    <a:prstGeom prst="rect">
                      <a:avLst/>
                    </a:prstGeom>
                  </pic:spPr>
                </pic:pic>
              </a:graphicData>
            </a:graphic>
          </wp:anchor>
        </w:drawing>
      </w:r>
      <w:r>
        <w:rPr>
          <w:rFonts w:ascii="Times New Roman" w:hAnsi="Times New Roman" w:cs="Times New Roman"/>
        </w:rPr>
        <w:drawing>
          <wp:anchor distT="0" distB="0" distL="114300" distR="114300" simplePos="0" relativeHeight="251660288" behindDoc="0" locked="0" layoutInCell="1" allowOverlap="1">
            <wp:simplePos x="0" y="0"/>
            <wp:positionH relativeFrom="page">
              <wp:posOffset>12611100</wp:posOffset>
            </wp:positionH>
            <wp:positionV relativeFrom="topMargin">
              <wp:posOffset>10401300</wp:posOffset>
            </wp:positionV>
            <wp:extent cx="355600" cy="368300"/>
            <wp:effectExtent l="0" t="0" r="6350" b="12700"/>
            <wp:wrapNone/>
            <wp:docPr id="100071" name="图片 1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pic:cNvPicPr>
                      <a:picLocks noChangeAspect="1"/>
                    </pic:cNvPicPr>
                  </pic:nvPicPr>
                  <pic:blipFill>
                    <a:blip xmlns:r="http://schemas.openxmlformats.org/officeDocument/2006/relationships" r:embed="rId6"/>
                    <a:stretch>
                      <a:fillRect/>
                    </a:stretch>
                  </pic:blipFill>
                  <pic:spPr>
                    <a:xfrm>
                      <a:off x="0" y="0"/>
                      <a:ext cx="355600" cy="368300"/>
                    </a:xfrm>
                    <a:prstGeom prst="rect">
                      <a:avLst/>
                    </a:prstGeom>
                  </pic:spPr>
                </pic:pic>
              </a:graphicData>
            </a:graphic>
          </wp:anchor>
        </w:drawing>
      </w:r>
      <w:r>
        <w:rPr>
          <w:rFonts w:ascii="Times New Roman" w:hAnsi="Times New Roman" w:cs="Times New Roman" w:hint="eastAsia"/>
          <w:lang w:val="en-US" w:eastAsia="zh-CN"/>
        </w:rPr>
        <w:t>机械效率</w:t>
      </w:r>
    </w:p>
    <w:p w14:paraId="6700F7A7">
      <w:pPr>
        <w:pStyle w:val="Heading2"/>
        <w:numPr>
          <w:ilvl w:val="0"/>
          <w:numId w:val="0"/>
        </w:numPr>
        <w:topLinePunct/>
        <w:jc w:val="both"/>
        <w:rPr>
          <w:rFonts w:ascii="Times New Roman" w:eastAsia="新宋体" w:hAnsi="Times New Roman"/>
          <w:b/>
          <w:szCs w:val="21"/>
        </w:rPr>
      </w:pPr>
      <w:r>
        <w:drawing>
          <wp:inline distT="0" distB="0" distL="0" distR="0">
            <wp:extent cx="6479540" cy="389255"/>
            <wp:effectExtent l="0" t="0" r="16510" b="10795"/>
            <wp:docPr id="1987284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4998" name="图片 1"/>
                    <pic:cNvPicPr>
                      <a:picLocks noChangeAspect="1"/>
                    </pic:cNvPicPr>
                  </pic:nvPicPr>
                  <pic:blipFill>
                    <a:blip xmlns:r="http://schemas.openxmlformats.org/officeDocument/2006/relationships" r:embed="rId7"/>
                    <a:stretch>
                      <a:fillRect/>
                    </a:stretch>
                  </pic:blipFill>
                  <pic:spPr>
                    <a:xfrm>
                      <a:off x="0" y="0"/>
                      <a:ext cx="6479540" cy="389255"/>
                    </a:xfrm>
                    <a:prstGeom prst="rect">
                      <a:avLst/>
                    </a:prstGeom>
                  </pic:spPr>
                </pic:pic>
              </a:graphicData>
            </a:graphic>
          </wp:inline>
        </w:drawing>
      </w:r>
    </w:p>
    <w:p w14:paraId="171239F5">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一．</w:t>
      </w: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有用功和额外功（4题）</w:t>
      </w:r>
    </w:p>
    <w:p w14:paraId="49E5E5E0">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bidi="ar-SA"/>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二．</w:t>
      </w: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机械效率的定义（4题）</w:t>
      </w:r>
    </w:p>
    <w:p w14:paraId="25B00D64">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bidi="ar-SA"/>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三．</w:t>
      </w: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机械效率的大小比较（4题）</w:t>
      </w:r>
    </w:p>
    <w:p w14:paraId="4B3F6825">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bidi="ar-SA"/>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四．</w:t>
      </w: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机械效率的简单计算（5题）</w:t>
      </w:r>
    </w:p>
    <w:p w14:paraId="5690DED6">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bidi="ar-SA"/>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五．</w:t>
      </w: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影响机械效率大小的因素（1题）</w:t>
      </w:r>
    </w:p>
    <w:p w14:paraId="7D57A8E1">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bidi="ar-SA"/>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六．</w:t>
      </w: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测量滑轮组的机械效率（2题）</w:t>
      </w:r>
    </w:p>
    <w:p w14:paraId="5727DC50">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bidi="ar-SA"/>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七．</w:t>
      </w: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测量斜面的机械效率（2题）</w:t>
      </w:r>
    </w:p>
    <w:p w14:paraId="12C5663B">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bidi="ar-SA"/>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八．</w:t>
      </w: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测量杠杆的机械效率（2题）</w:t>
      </w:r>
    </w:p>
    <w:p w14:paraId="4807D66C">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bidi="ar-SA"/>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九．</w:t>
      </w: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杠杆机械效率的计算（4题）</w:t>
      </w:r>
    </w:p>
    <w:p w14:paraId="5B33B570">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bidi="ar-SA"/>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十．</w:t>
      </w: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滑轮、滑轮组机械效率的计算（7题）</w:t>
      </w:r>
    </w:p>
    <w:p w14:paraId="1A9D0925">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bidi="ar-SA"/>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十一．</w:t>
      </w: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斜面机械效率的计算（5题）</w:t>
      </w:r>
    </w:p>
    <w:p w14:paraId="50F098DB">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bidi="ar-SA"/>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十二．</w:t>
      </w: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其他机械效率的计算（3题）</w:t>
      </w:r>
    </w:p>
    <w:p w14:paraId="6E3DC6D4">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bidi="ar-SA"/>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十三．</w:t>
      </w: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含有滑轮组的复杂机械效率的计算（10题）</w:t>
      </w:r>
    </w:p>
    <w:p w14:paraId="5BC41206">
      <w:pPr>
        <w:spacing w:line="360" w:lineRule="auto"/>
        <w:ind w:left="273" w:hanging="273" w:hangingChars="130"/>
      </w:pPr>
      <w:r>
        <w:drawing>
          <wp:inline distT="0" distB="0" distL="0" distR="0">
            <wp:extent cx="6479540" cy="357505"/>
            <wp:effectExtent l="0" t="0" r="16510" b="4445"/>
            <wp:docPr id="16686964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96479" name="图片 1"/>
                    <pic:cNvPicPr>
                      <a:picLocks noChangeAspect="1"/>
                    </pic:cNvPicPr>
                  </pic:nvPicPr>
                  <pic:blipFill>
                    <a:blip xmlns:r="http://schemas.openxmlformats.org/officeDocument/2006/relationships" r:embed="rId8"/>
                    <a:stretch>
                      <a:fillRect/>
                    </a:stretch>
                  </pic:blipFill>
                  <pic:spPr>
                    <a:xfrm>
                      <a:off x="0" y="0"/>
                      <a:ext cx="6479540" cy="357505"/>
                    </a:xfrm>
                    <a:prstGeom prst="rect">
                      <a:avLst/>
                    </a:prstGeom>
                  </pic:spPr>
                </pic:pic>
              </a:graphicData>
            </a:graphic>
          </wp:inline>
        </w:drawing>
      </w:r>
    </w:p>
    <w:p w14:paraId="28B2B436">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一．</w:t>
      </w: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有用功和额外功（4题）</w:t>
      </w:r>
    </w:p>
    <w:p w14:paraId="25C895C1">
      <w:pPr>
        <w:shd w:val="clear" w:color="auto" w:fill="auto"/>
        <w:spacing w:line="360" w:lineRule="auto"/>
        <w:jc w:val="left"/>
        <w:textAlignment w:val="center"/>
        <w:rPr>
          <w:sz w:val="21"/>
        </w:rPr>
      </w:pPr>
      <w:r>
        <w:rPr>
          <w:sz w:val="21"/>
        </w:rPr>
        <w:t>1．体重是400N的同学用重10N的水桶，提起重100N的水沿楼梯送到5m高的宿舍里使用，完成这一次提水，他做的有用功和额外功分别是（　　）</w:t>
      </w:r>
    </w:p>
    <w:p w14:paraId="1CC09991">
      <w:pPr>
        <w:shd w:val="clear" w:color="auto" w:fill="auto"/>
        <w:tabs>
          <w:tab w:val="left" w:pos="4156"/>
        </w:tabs>
        <w:spacing w:line="360" w:lineRule="auto"/>
        <w:ind w:left="300"/>
        <w:jc w:val="left"/>
        <w:textAlignment w:val="center"/>
        <w:rPr>
          <w:sz w:val="21"/>
        </w:rPr>
      </w:pPr>
      <w:r>
        <w:rPr>
          <w:sz w:val="21"/>
        </w:rPr>
        <w:t>A．500J；50J</w:t>
      </w:r>
      <w:r>
        <w:rPr>
          <w:sz w:val="21"/>
        </w:rPr>
        <w:tab/>
      </w:r>
      <w:r>
        <w:rPr>
          <w:sz w:val="21"/>
        </w:rPr>
        <w:t>B．500J；2050J</w:t>
      </w:r>
    </w:p>
    <w:p w14:paraId="44F1BE7E">
      <w:pPr>
        <w:shd w:val="clear" w:color="auto" w:fill="auto"/>
        <w:tabs>
          <w:tab w:val="left" w:pos="4156"/>
        </w:tabs>
        <w:spacing w:line="360" w:lineRule="auto"/>
        <w:ind w:left="300"/>
        <w:jc w:val="left"/>
        <w:textAlignment w:val="center"/>
        <w:rPr>
          <w:sz w:val="21"/>
        </w:rPr>
      </w:pPr>
      <w:r>
        <w:rPr>
          <w:sz w:val="21"/>
        </w:rPr>
        <w:t>C．550J；2000J</w:t>
      </w:r>
      <w:r>
        <w:rPr>
          <w:sz w:val="21"/>
        </w:rPr>
        <w:tab/>
      </w:r>
      <w:r>
        <w:rPr>
          <w:sz w:val="21"/>
        </w:rPr>
        <w:t>D．2500J；50J</w:t>
      </w:r>
    </w:p>
    <w:p w14:paraId="757EC32B">
      <w:pPr>
        <w:shd w:val="clear" w:color="auto" w:fill="auto"/>
        <w:spacing w:line="360" w:lineRule="auto"/>
        <w:jc w:val="left"/>
        <w:textAlignment w:val="center"/>
        <w:rPr>
          <w:sz w:val="21"/>
        </w:rPr>
      </w:pPr>
      <w:r>
        <w:rPr>
          <w:sz w:val="21"/>
        </w:rPr>
        <w:t>2．（24-25九年级上·陕西咸阳·期中）无人机应用广泛，现在无人机的很多钢材部件用密度更小的碳纤维替换，来减轻机身重量。如图所示，用碳纤维替换后的无人机与未替换前相比，将同一个快递包裹从地面运送到五楼，可以（</w:t>
      </w:r>
      <w:r>
        <w:rPr>
          <w:rFonts w:ascii="Times New Roman" w:eastAsia="Times New Roman" w:hAnsi="Times New Roman" w:cs="Times New Roman"/>
          <w:kern w:val="0"/>
          <w:sz w:val="24"/>
          <w:szCs w:val="24"/>
        </w:rPr>
        <w:t>   </w:t>
      </w:r>
      <w:r>
        <w:rPr>
          <w:sz w:val="21"/>
        </w:rPr>
        <w:t>）</w:t>
      </w:r>
    </w:p>
    <w:p w14:paraId="65B928FC">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04975" cy="1104900"/>
            <wp:effectExtent l="0" t="0" r="9525" b="0"/>
            <wp:docPr id="100003" name="图片 100003" descr="@@@59627d25-ebad-46ce-9478-04e7d3b0e4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59627d25-ebad-46ce-9478-04e7d3b0e4a0"/>
                    <pic:cNvPicPr>
                      <a:picLocks noChangeAspect="1"/>
                    </pic:cNvPicPr>
                  </pic:nvPicPr>
                  <pic:blipFill>
                    <a:blip xmlns:r="http://schemas.openxmlformats.org/officeDocument/2006/relationships" r:embed="rId9"/>
                    <a:stretch>
                      <a:fillRect/>
                    </a:stretch>
                  </pic:blipFill>
                  <pic:spPr>
                    <a:xfrm>
                      <a:off x="0" y="0"/>
                      <a:ext cx="1704975" cy="1104900"/>
                    </a:xfrm>
                    <a:prstGeom prst="rect">
                      <a:avLst/>
                    </a:prstGeom>
                  </pic:spPr>
                </pic:pic>
              </a:graphicData>
            </a:graphic>
          </wp:inline>
        </w:drawing>
      </w:r>
    </w:p>
    <w:p w14:paraId="4862DC5E">
      <w:pPr>
        <w:shd w:val="clear" w:color="auto" w:fill="auto"/>
        <w:tabs>
          <w:tab w:val="left" w:pos="4156"/>
        </w:tabs>
        <w:spacing w:line="360" w:lineRule="auto"/>
        <w:ind w:left="300"/>
        <w:jc w:val="left"/>
        <w:textAlignment w:val="center"/>
        <w:rPr>
          <w:sz w:val="21"/>
        </w:rPr>
      </w:pPr>
      <w:r>
        <w:rPr>
          <w:sz w:val="21"/>
        </w:rPr>
        <w:t>A．减少有用功</w:t>
      </w:r>
      <w:r>
        <w:rPr>
          <w:sz w:val="21"/>
        </w:rPr>
        <w:tab/>
      </w:r>
      <w:r>
        <w:rPr>
          <w:sz w:val="21"/>
        </w:rPr>
        <w:t>B．增大有用功</w:t>
      </w:r>
    </w:p>
    <w:p w14:paraId="45087A87">
      <w:pPr>
        <w:shd w:val="clear" w:color="auto" w:fill="auto"/>
        <w:tabs>
          <w:tab w:val="left" w:pos="4156"/>
        </w:tabs>
        <w:spacing w:line="360" w:lineRule="auto"/>
        <w:ind w:left="300"/>
        <w:jc w:val="left"/>
        <w:textAlignment w:val="center"/>
        <w:rPr>
          <w:sz w:val="21"/>
        </w:rPr>
      </w:pPr>
      <w:r>
        <w:rPr>
          <w:sz w:val="21"/>
        </w:rPr>
        <w:t>C．减少额外功</w:t>
      </w:r>
      <w:r>
        <w:rPr>
          <w:sz w:val="21"/>
        </w:rPr>
        <w:tab/>
      </w:r>
      <w:r>
        <w:rPr>
          <w:sz w:val="21"/>
        </w:rPr>
        <w:t>D．增大总功</w:t>
      </w:r>
    </w:p>
    <w:p w14:paraId="6E8A7561">
      <w:pPr>
        <w:shd w:val="clear" w:color="auto" w:fill="auto"/>
        <w:spacing w:line="360" w:lineRule="auto"/>
        <w:jc w:val="left"/>
        <w:textAlignment w:val="center"/>
        <w:rPr>
          <w:sz w:val="21"/>
        </w:rPr>
      </w:pPr>
      <w:r>
        <w:rPr>
          <w:sz w:val="21"/>
        </w:rPr>
        <w:t>3．（2024·贵州遵义·一模）2024年2月，贵州多地突发山火，紧急启动直升飞机取水灭火。直升飞机每次尽可能取更多水其目的是（　　）</w:t>
      </w:r>
    </w:p>
    <w:p w14:paraId="105E1227">
      <w:pPr>
        <w:shd w:val="clear" w:color="auto" w:fill="auto"/>
        <w:tabs>
          <w:tab w:val="left" w:pos="4156"/>
        </w:tabs>
        <w:spacing w:line="360" w:lineRule="auto"/>
        <w:ind w:left="300"/>
        <w:jc w:val="left"/>
        <w:textAlignment w:val="center"/>
        <w:rPr>
          <w:sz w:val="21"/>
        </w:rPr>
      </w:pPr>
      <w:r>
        <w:rPr>
          <w:sz w:val="21"/>
        </w:rPr>
        <w:t>A．增大有用功</w:t>
      </w:r>
      <w:r>
        <w:rPr>
          <w:sz w:val="21"/>
        </w:rPr>
        <w:tab/>
      </w:r>
      <w:r>
        <w:rPr>
          <w:sz w:val="21"/>
        </w:rPr>
        <w:t>B．减小额外功</w:t>
      </w:r>
    </w:p>
    <w:p w14:paraId="494D1F58">
      <w:pPr>
        <w:shd w:val="clear" w:color="auto" w:fill="auto"/>
        <w:tabs>
          <w:tab w:val="left" w:pos="4156"/>
        </w:tabs>
        <w:spacing w:line="360" w:lineRule="auto"/>
        <w:ind w:left="300"/>
        <w:jc w:val="left"/>
        <w:textAlignment w:val="center"/>
        <w:rPr>
          <w:sz w:val="21"/>
        </w:rPr>
      </w:pPr>
      <w:r>
        <w:rPr>
          <w:sz w:val="21"/>
        </w:rPr>
        <w:t>C．增大总功</w:t>
      </w:r>
      <w:r>
        <w:rPr>
          <w:sz w:val="21"/>
        </w:rPr>
        <w:tab/>
      </w:r>
      <w:r>
        <w:rPr>
          <w:sz w:val="21"/>
        </w:rPr>
        <w:t>D．增大功率</w:t>
      </w:r>
    </w:p>
    <w:p w14:paraId="6E5D9F43">
      <w:pPr>
        <w:shd w:val="clear" w:color="auto" w:fill="auto"/>
        <w:spacing w:line="360" w:lineRule="auto"/>
        <w:jc w:val="left"/>
        <w:textAlignment w:val="center"/>
        <w:rPr>
          <w:sz w:val="21"/>
        </w:rPr>
      </w:pPr>
      <w:r>
        <w:rPr>
          <w:sz w:val="21"/>
        </w:rPr>
        <w:t>4．三种功</w:t>
      </w:r>
    </w:p>
    <w:p w14:paraId="1E47A0D3">
      <w:pPr>
        <w:shd w:val="clear" w:color="auto" w:fill="auto"/>
        <w:spacing w:line="360" w:lineRule="auto"/>
        <w:jc w:val="left"/>
        <w:textAlignment w:val="center"/>
        <w:rPr>
          <w:sz w:val="21"/>
        </w:rPr>
      </w:pPr>
      <w:r>
        <w:rPr>
          <w:sz w:val="21"/>
        </w:rPr>
        <w:t>（1）有用功：无论是否使用机械，</w:t>
      </w:r>
      <w:r>
        <w:rPr>
          <w:rFonts w:ascii="Times New Roman" w:eastAsia="Times New Roman" w:hAnsi="Times New Roman" w:cs="Times New Roman"/>
          <w:b w:val="0"/>
          <w:sz w:val="21"/>
          <w:u w:val="single"/>
        </w:rPr>
        <w:t xml:space="preserve">      </w:t>
      </w:r>
      <w:r>
        <w:rPr>
          <w:sz w:val="21"/>
        </w:rPr>
        <w:t>的功叫做有用功，用</w:t>
      </w:r>
      <w:r>
        <w:rPr>
          <w:rFonts w:ascii="Times New Roman" w:eastAsia="Times New Roman" w:hAnsi="Times New Roman" w:cs="Times New Roman"/>
          <w:i/>
          <w:sz w:val="21"/>
        </w:rPr>
        <w:t>W</w:t>
      </w:r>
      <w:r>
        <w:rPr>
          <w:rFonts w:ascii="宋体" w:eastAsia="宋体" w:hAnsi="宋体" w:cs="宋体"/>
          <w:i/>
          <w:sz w:val="21"/>
          <w:vertAlign w:val="subscript"/>
        </w:rPr>
        <w:t>有</w:t>
      </w:r>
      <w:r>
        <w:rPr>
          <w:sz w:val="21"/>
        </w:rPr>
        <w:t>表示；</w:t>
      </w:r>
    </w:p>
    <w:p w14:paraId="4C4D776C">
      <w:pPr>
        <w:shd w:val="clear" w:color="auto" w:fill="auto"/>
        <w:spacing w:line="360" w:lineRule="auto"/>
        <w:jc w:val="left"/>
        <w:textAlignment w:val="center"/>
        <w:rPr>
          <w:sz w:val="21"/>
        </w:rPr>
      </w:pPr>
      <w:r>
        <w:rPr>
          <w:sz w:val="21"/>
        </w:rPr>
        <w:t>（2）额外功：使用机械时，并非我们需要又</w:t>
      </w:r>
      <w:r>
        <w:rPr>
          <w:rFonts w:ascii="Times New Roman" w:eastAsia="Times New Roman" w:hAnsi="Times New Roman" w:cs="Times New Roman"/>
          <w:b w:val="0"/>
          <w:sz w:val="21"/>
          <w:u w:val="single"/>
        </w:rPr>
        <w:t xml:space="preserve">      </w:t>
      </w:r>
      <w:r>
        <w:rPr>
          <w:sz w:val="21"/>
        </w:rPr>
        <w:t>的功叫做额外功，用</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862275800cffb3d30d91ffa2520451c5" style="width:16.7pt;height:16.7pt" o:ole="" coordsize="21600,21600" o:preferrelative="t" filled="f" stroked="f">
            <v:stroke joinstyle="miter"/>
            <v:imagedata r:id="rId10" o:title="eqId862275800cffb3d30d91ffa2520451c5"/>
            <o:lock v:ext="edit" aspectratio="t"/>
            <w10:anchorlock/>
          </v:shape>
          <o:OLEObject Type="Embed" ProgID="Equation.DSMT4" ShapeID="_x0000_i1025" DrawAspect="Content" ObjectID="_1468075727" r:id="rId11"/>
        </w:object>
      </w:r>
      <w:r>
        <w:rPr>
          <w:sz w:val="21"/>
        </w:rPr>
        <w:t>表示；</w:t>
      </w:r>
    </w:p>
    <w:p w14:paraId="1E2D38C3">
      <w:pPr>
        <w:shd w:val="clear" w:color="auto" w:fill="auto"/>
        <w:spacing w:line="360" w:lineRule="auto"/>
        <w:jc w:val="left"/>
        <w:textAlignment w:val="center"/>
        <w:rPr>
          <w:sz w:val="21"/>
        </w:rPr>
      </w:pPr>
      <w:r>
        <w:rPr>
          <w:sz w:val="21"/>
        </w:rPr>
        <w:t>（3）总功：有用功与额外功之</w:t>
      </w:r>
      <w:r>
        <w:rPr>
          <w:rFonts w:ascii="Times New Roman" w:eastAsia="Times New Roman" w:hAnsi="Times New Roman" w:cs="Times New Roman"/>
          <w:b w:val="0"/>
          <w:sz w:val="21"/>
          <w:u w:val="single"/>
        </w:rPr>
        <w:t xml:space="preserve">      </w:t>
      </w:r>
      <w:r>
        <w:rPr>
          <w:sz w:val="21"/>
        </w:rPr>
        <w:t>叫做总功，用</w:t>
      </w:r>
      <w:r>
        <w:object>
          <v:shape id="_x0000_i1026" type="#_x0000_t75" alt="eqId307725e4ef850dbd251e9e5a518d339f" style="width:16.7pt;height:16.05pt" o:ole="" coordsize="21600,21600" o:preferrelative="t" filled="f" stroked="f">
            <v:stroke joinstyle="miter"/>
            <v:imagedata r:id="rId12" o:title="eqId307725e4ef850dbd251e9e5a518d339f"/>
            <o:lock v:ext="edit" aspectratio="t"/>
            <w10:anchorlock/>
          </v:shape>
          <o:OLEObject Type="Embed" ProgID="Equation.DSMT4" ShapeID="_x0000_i1026" DrawAspect="Content" ObjectID="_1468075728" r:id="rId13"/>
        </w:object>
      </w:r>
      <w:r>
        <w:rPr>
          <w:sz w:val="21"/>
        </w:rPr>
        <w:t>表示，</w:t>
      </w:r>
      <w:r>
        <w:object>
          <v:shape id="_x0000_i1027" type="#_x0000_t75" alt="eqId1e47de9b5ffeb18d6065f17d1c33f0fb" style="width:23.75pt;height:16.4pt" o:ole="" coordsize="21600,21600" o:preferrelative="t" filled="f" stroked="f">
            <v:stroke joinstyle="miter"/>
            <v:imagedata r:id="rId14" o:title="eqId1e47de9b5ffeb18d6065f17d1c33f0fb"/>
            <o:lock v:ext="edit" aspectratio="t"/>
            <w10:anchorlock/>
          </v:shape>
          <o:OLEObject Type="Embed" ProgID="Equation.DSMT4" ShapeID="_x0000_i1027" DrawAspect="Content" ObjectID="_1468075729" r:id="rId15"/>
        </w:object>
      </w:r>
      <w:r>
        <w:rPr>
          <w:rFonts w:ascii="Times New Roman" w:eastAsia="Times New Roman" w:hAnsi="Times New Roman" w:cs="Times New Roman"/>
          <w:b w:val="0"/>
          <w:sz w:val="21"/>
          <w:u w:val="single"/>
        </w:rPr>
        <w:t xml:space="preserve">      </w:t>
      </w:r>
      <w:r>
        <w:rPr>
          <w:sz w:val="21"/>
        </w:rPr>
        <w:t>。</w:t>
      </w:r>
    </w:p>
    <w:p w14:paraId="2A2265CC">
      <w:pPr>
        <w:numPr>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4AA08B07">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二．</w:t>
      </w: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机械效率的定义（4题）</w:t>
      </w:r>
    </w:p>
    <w:p w14:paraId="27540C10">
      <w:pPr>
        <w:shd w:val="clear" w:color="auto" w:fill="auto"/>
        <w:spacing w:line="360" w:lineRule="auto"/>
        <w:jc w:val="left"/>
        <w:textAlignment w:val="center"/>
        <w:rPr>
          <w:sz w:val="21"/>
        </w:rPr>
      </w:pPr>
      <w:r>
        <w:rPr>
          <w:sz w:val="21"/>
        </w:rPr>
        <w:t>5．关于功的原理和机械效率的说法正确的是（　　）</w:t>
      </w:r>
    </w:p>
    <w:p w14:paraId="10EBBC9B">
      <w:pPr>
        <w:shd w:val="clear" w:color="auto" w:fill="auto"/>
        <w:spacing w:line="360" w:lineRule="auto"/>
        <w:ind w:left="300"/>
        <w:jc w:val="left"/>
        <w:textAlignment w:val="center"/>
        <w:rPr>
          <w:sz w:val="21"/>
        </w:rPr>
      </w:pPr>
      <w:r>
        <w:rPr>
          <w:sz w:val="21"/>
        </w:rPr>
        <w:t>A．使用机械提升物体可以省功</w:t>
      </w:r>
    </w:p>
    <w:p w14:paraId="023E5C5E">
      <w:pPr>
        <w:shd w:val="clear" w:color="auto" w:fill="auto"/>
        <w:spacing w:line="360" w:lineRule="auto"/>
        <w:ind w:left="300"/>
        <w:jc w:val="left"/>
        <w:textAlignment w:val="center"/>
        <w:rPr>
          <w:sz w:val="21"/>
        </w:rPr>
      </w:pPr>
      <w:r>
        <w:rPr>
          <w:sz w:val="21"/>
        </w:rPr>
        <w:t>B．提升同一物体，使用省力杠杆一定比用等臂杠杆的机械效率大</w:t>
      </w:r>
    </w:p>
    <w:p w14:paraId="3CC08C5F">
      <w:pPr>
        <w:shd w:val="clear" w:color="auto" w:fill="auto"/>
        <w:spacing w:line="360" w:lineRule="auto"/>
        <w:ind w:left="300"/>
        <w:jc w:val="left"/>
        <w:textAlignment w:val="center"/>
        <w:rPr>
          <w:sz w:val="21"/>
        </w:rPr>
      </w:pPr>
      <w:r>
        <w:rPr>
          <w:sz w:val="21"/>
        </w:rPr>
        <w:t>C．提升同一物体，使用动滑轮一定比用定滑轮的机械效率大</w:t>
      </w:r>
    </w:p>
    <w:p w14:paraId="6E236203">
      <w:pPr>
        <w:shd w:val="clear" w:color="auto" w:fill="auto"/>
        <w:spacing w:line="360" w:lineRule="auto"/>
        <w:ind w:left="300"/>
        <w:jc w:val="left"/>
        <w:textAlignment w:val="center"/>
        <w:rPr>
          <w:sz w:val="21"/>
        </w:rPr>
      </w:pPr>
      <w:r>
        <w:rPr>
          <w:sz w:val="21"/>
        </w:rPr>
        <w:t>D．使用任何机械提升物体，机械效率都不可能达到100%</w:t>
      </w:r>
    </w:p>
    <w:p w14:paraId="11E4DC7F">
      <w:pPr>
        <w:shd w:val="clear" w:color="auto" w:fill="auto"/>
        <w:spacing w:line="360" w:lineRule="auto"/>
        <w:jc w:val="left"/>
        <w:textAlignment w:val="center"/>
        <w:rPr>
          <w:sz w:val="21"/>
        </w:rPr>
      </w:pPr>
      <w:r>
        <w:rPr>
          <w:sz w:val="21"/>
        </w:rPr>
        <w:t>6．下列有关机械做功、功率、机械效率的说法，正确的是（</w:t>
      </w:r>
      <w:r>
        <w:rPr>
          <w:rFonts w:ascii="Times New Roman" w:eastAsia="Times New Roman" w:hAnsi="Times New Roman" w:cs="Times New Roman"/>
          <w:kern w:val="0"/>
          <w:sz w:val="24"/>
          <w:szCs w:val="24"/>
        </w:rPr>
        <w:t>    </w:t>
      </w:r>
      <w:r>
        <w:rPr>
          <w:sz w:val="21"/>
        </w:rPr>
        <w:t>）</w:t>
      </w:r>
    </w:p>
    <w:p w14:paraId="2FF5F0CA">
      <w:pPr>
        <w:shd w:val="clear" w:color="auto" w:fill="auto"/>
        <w:tabs>
          <w:tab w:val="left" w:pos="4156"/>
        </w:tabs>
        <w:spacing w:line="360" w:lineRule="auto"/>
        <w:ind w:left="300"/>
        <w:jc w:val="left"/>
        <w:textAlignment w:val="center"/>
        <w:rPr>
          <w:sz w:val="21"/>
        </w:rPr>
      </w:pPr>
      <w:r>
        <w:rPr>
          <w:sz w:val="21"/>
        </w:rPr>
        <w:t>A．效率越高的机械，功率越大</w:t>
      </w:r>
      <w:r>
        <w:rPr>
          <w:sz w:val="21"/>
        </w:rPr>
        <w:tab/>
      </w:r>
      <w:r>
        <w:rPr>
          <w:sz w:val="21"/>
        </w:rPr>
        <w:t>B．越省力的机械，其功率就越大</w:t>
      </w:r>
    </w:p>
    <w:p w14:paraId="5730114B">
      <w:pPr>
        <w:shd w:val="clear" w:color="auto" w:fill="auto"/>
        <w:tabs>
          <w:tab w:val="left" w:pos="4156"/>
        </w:tabs>
        <w:spacing w:line="360" w:lineRule="auto"/>
        <w:ind w:left="300"/>
        <w:jc w:val="left"/>
        <w:textAlignment w:val="center"/>
        <w:rPr>
          <w:sz w:val="21"/>
        </w:rPr>
      </w:pPr>
      <w:r>
        <w:rPr>
          <w:sz w:val="21"/>
        </w:rPr>
        <w:t>C．做有用功越多的机械，效率越高</w:t>
      </w:r>
      <w:r>
        <w:rPr>
          <w:sz w:val="21"/>
        </w:rPr>
        <w:tab/>
      </w:r>
      <w:r>
        <w:rPr>
          <w:sz w:val="21"/>
        </w:rPr>
        <w:t>D．功率越大的机械，做功越快</w:t>
      </w:r>
    </w:p>
    <w:p w14:paraId="026BBA1D">
      <w:pPr>
        <w:shd w:val="clear" w:color="auto" w:fill="auto"/>
        <w:spacing w:line="360" w:lineRule="auto"/>
        <w:jc w:val="left"/>
        <w:textAlignment w:val="center"/>
        <w:rPr>
          <w:sz w:val="21"/>
        </w:rPr>
      </w:pPr>
      <w:r>
        <w:rPr>
          <w:sz w:val="21"/>
        </w:rPr>
        <w:t>7．机械效率</w:t>
      </w:r>
    </w:p>
    <w:p w14:paraId="76328C28">
      <w:pPr>
        <w:shd w:val="clear" w:color="auto" w:fill="auto"/>
        <w:spacing w:line="360" w:lineRule="auto"/>
        <w:jc w:val="left"/>
        <w:textAlignment w:val="center"/>
        <w:rPr>
          <w:sz w:val="21"/>
        </w:rPr>
      </w:pPr>
      <w:r>
        <w:rPr>
          <w:sz w:val="21"/>
        </w:rPr>
        <w:t>(1)定义：</w:t>
      </w:r>
      <w:r>
        <w:rPr>
          <w:rFonts w:ascii="Times New Roman" w:eastAsia="Times New Roman" w:hAnsi="Times New Roman" w:cs="Times New Roman"/>
          <w:b w:val="0"/>
          <w:sz w:val="21"/>
          <w:u w:val="single"/>
        </w:rPr>
        <w:t xml:space="preserve">        </w:t>
      </w:r>
      <w:r>
        <w:rPr>
          <w:sz w:val="21"/>
        </w:rPr>
        <w:t>跟</w:t>
      </w:r>
      <w:r>
        <w:rPr>
          <w:rFonts w:ascii="Times New Roman" w:eastAsia="Times New Roman" w:hAnsi="Times New Roman" w:cs="Times New Roman"/>
          <w:b w:val="0"/>
          <w:sz w:val="21"/>
          <w:u w:val="single"/>
        </w:rPr>
        <w:t xml:space="preserve">        </w:t>
      </w:r>
      <w:r>
        <w:rPr>
          <w:sz w:val="21"/>
        </w:rPr>
        <w:t>的比值叫作机械效率，用字母</w:t>
      </w:r>
      <w:r>
        <w:rPr>
          <w:rFonts w:ascii="Times New Roman" w:eastAsia="Times New Roman" w:hAnsi="Times New Roman" w:cs="Times New Roman"/>
          <w:b w:val="0"/>
          <w:sz w:val="21"/>
          <w:u w:val="single"/>
        </w:rPr>
        <w:t xml:space="preserve">        </w:t>
      </w:r>
      <w:r>
        <w:rPr>
          <w:sz w:val="21"/>
        </w:rPr>
        <w:t>表示。</w:t>
      </w:r>
    </w:p>
    <w:p w14:paraId="4655CB25">
      <w:pPr>
        <w:shd w:val="clear" w:color="auto" w:fill="auto"/>
        <w:spacing w:line="360" w:lineRule="auto"/>
        <w:jc w:val="left"/>
        <w:textAlignment w:val="center"/>
        <w:rPr>
          <w:sz w:val="21"/>
        </w:rPr>
      </w:pPr>
      <w:r>
        <w:rPr>
          <w:sz w:val="21"/>
        </w:rPr>
        <w:t>(2)公式：</w:t>
      </w:r>
      <w:r>
        <w:object>
          <v:shape id="_x0000_i1028" type="#_x0000_t75" alt="eqId1b789a2028e8068fad522b48c8180a41" style="width:17.55pt;height:11.4pt" o:ole="" coordsize="21600,21600" o:preferrelative="t" filled="f" stroked="f">
            <v:stroke joinstyle="miter"/>
            <v:imagedata r:id="rId16" o:title="eqId1b789a2028e8068fad522b48c8180a41"/>
            <o:lock v:ext="edit" aspectratio="t"/>
            <w10:anchorlock/>
          </v:shape>
          <o:OLEObject Type="Embed" ProgID="Equation.DSMT4" ShapeID="_x0000_i1028" DrawAspect="Content" ObjectID="_1468075731" r:id="rId17"/>
        </w:object>
      </w:r>
      <w:r>
        <w:rPr>
          <w:rFonts w:ascii="Times New Roman" w:eastAsia="Times New Roman" w:hAnsi="Times New Roman" w:cs="Times New Roman"/>
          <w:b w:val="0"/>
          <w:sz w:val="21"/>
          <w:u w:val="single"/>
        </w:rPr>
        <w:t xml:space="preserve">        </w:t>
      </w:r>
      <w:r>
        <w:rPr>
          <w:sz w:val="21"/>
        </w:rPr>
        <w:t>。</w:t>
      </w:r>
    </w:p>
    <w:p w14:paraId="2170E879">
      <w:pPr>
        <w:shd w:val="clear" w:color="auto" w:fill="auto"/>
        <w:spacing w:line="360" w:lineRule="auto"/>
        <w:jc w:val="left"/>
        <w:textAlignment w:val="center"/>
        <w:rPr>
          <w:sz w:val="21"/>
        </w:rPr>
      </w:pPr>
      <w:r>
        <w:rPr>
          <w:sz w:val="21"/>
        </w:rPr>
        <w:t>(3)大小：使用任何机械都不可避免地要做额外功，因此机械效率总</w:t>
      </w:r>
      <w:r>
        <w:rPr>
          <w:rFonts w:ascii="Times New Roman" w:eastAsia="Times New Roman" w:hAnsi="Times New Roman" w:cs="Times New Roman"/>
          <w:b w:val="0"/>
          <w:sz w:val="21"/>
          <w:u w:val="single"/>
        </w:rPr>
        <w:t xml:space="preserve">        </w:t>
      </w:r>
      <w:r>
        <w:rPr>
          <w:sz w:val="21"/>
        </w:rPr>
        <w:t>1。</w:t>
      </w:r>
    </w:p>
    <w:p w14:paraId="13BD45E7">
      <w:pPr>
        <w:shd w:val="clear" w:color="auto" w:fill="auto"/>
        <w:spacing w:line="360" w:lineRule="auto"/>
        <w:jc w:val="left"/>
        <w:textAlignment w:val="center"/>
        <w:rPr>
          <w:sz w:val="21"/>
        </w:rPr>
      </w:pPr>
      <w:r>
        <w:rPr>
          <w:sz w:val="21"/>
        </w:rPr>
        <w:t>8．在实际生产劳动中使用机械时，总要做一些额外功，原因是任何机械本身都有重力，并且机械零件与零件之间在发生相对运动时还存在着摩擦，所以任何机械的机械效率总</w:t>
      </w:r>
      <w:r>
        <w:rPr>
          <w:rFonts w:ascii="Times New Roman" w:eastAsia="Times New Roman" w:hAnsi="Times New Roman" w:cs="Times New Roman"/>
          <w:b w:val="0"/>
          <w:sz w:val="21"/>
          <w:u w:val="single"/>
        </w:rPr>
        <w:t xml:space="preserve">        </w:t>
      </w:r>
      <w:r>
        <w:rPr>
          <w:sz w:val="21"/>
        </w:rPr>
        <w:t>（选填“大于”或“小于”）100%。</w:t>
      </w:r>
    </w:p>
    <w:p w14:paraId="53AE17D7">
      <w:pPr>
        <w:numPr>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bidi="ar-SA"/>
          <w14:textFill>
            <w14:solidFill>
              <w14:schemeClr w14:val="tx1"/>
            </w14:solidFill>
          </w14:textFill>
        </w:rPr>
      </w:pPr>
    </w:p>
    <w:p w14:paraId="04BAC424">
      <w:pPr>
        <w:numPr>
          <w:ilvl w:val="0"/>
          <w:numId w:val="0"/>
        </w:numPr>
        <w:spacing w:line="360" w:lineRule="auto"/>
        <w:ind w:left="0" w:firstLine="0" w:leftChars="0" w:firstLineChars="0"/>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三．</w:t>
      </w: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机械效率的大小比较（4题）</w:t>
      </w:r>
    </w:p>
    <w:p w14:paraId="2478CDA6">
      <w:pPr>
        <w:shd w:val="clear" w:color="auto" w:fill="auto"/>
        <w:spacing w:line="360" w:lineRule="auto"/>
        <w:jc w:val="left"/>
        <w:textAlignment w:val="center"/>
        <w:rPr>
          <w:sz w:val="21"/>
        </w:rPr>
      </w:pPr>
      <w:r>
        <w:rPr>
          <w:sz w:val="21"/>
        </w:rPr>
        <w:t>9．（23-24九年级上·江苏南通·阶段练习）如图，用相同的滑轮安装成甲、乙两种装置，分别用</w:t>
      </w:r>
      <w:r>
        <w:object>
          <v:shape id="_x0000_i1029" type="#_x0000_t75" alt="eqIdd1cf6330d1f4b2575fcb2349359c5867" style="width:14.05pt;height:16.05pt" o:ole="" coordsize="21600,21600" o:preferrelative="t" filled="f" stroked="f">
            <v:stroke joinstyle="miter"/>
            <v:imagedata r:id="rId18" o:title="eqIdd1cf6330d1f4b2575fcb2349359c5867"/>
            <o:lock v:ext="edit" aspectratio="t"/>
            <w10:anchorlock/>
          </v:shape>
          <o:OLEObject Type="Embed" ProgID="Equation.DSMT4" ShapeID="_x0000_i1029" DrawAspect="Content" ObjectID="_1468075736" r:id="rId19"/>
        </w:object>
      </w:r>
      <w:r>
        <w:rPr>
          <w:sz w:val="21"/>
        </w:rPr>
        <w:t>、</w:t>
      </w:r>
      <w:r>
        <w:object>
          <v:shape id="_x0000_i1030" type="#_x0000_t75" alt="eqIdade10d525ecbc61112831cd0b9ec3999" style="width:12.3pt;height:13.6pt" o:ole="" coordsize="21600,21600" o:preferrelative="t" filled="f" stroked="f">
            <v:stroke joinstyle="miter"/>
            <v:imagedata r:id="rId20" o:title="eqIdade10d525ecbc61112831cd0b9ec3999"/>
            <o:lock v:ext="edit" aspectratio="t"/>
            <w10:anchorlock/>
          </v:shape>
          <o:OLEObject Type="Embed" ProgID="Equation.DSMT4" ShapeID="_x0000_i1030" DrawAspect="Content" ObjectID="_1468075737" r:id="rId21"/>
        </w:object>
      </w:r>
      <w:r>
        <w:rPr>
          <w:sz w:val="21"/>
        </w:rPr>
        <w:t>匀速提升重力为</w:t>
      </w:r>
      <w:r>
        <w:object>
          <v:shape id="_x0000_i1031" type="#_x0000_t75" alt="eqIddea52e32b3161cacaf2697e5ab59cc64" style="width:14.95pt;height:16.1pt" o:ole="" coordsize="21600,21600" o:preferrelative="t" filled="f" stroked="f">
            <v:stroke joinstyle="miter"/>
            <v:imagedata r:id="rId22" o:title="eqIddea52e32b3161cacaf2697e5ab59cc64"/>
            <o:lock v:ext="edit" aspectratio="t"/>
            <w10:anchorlock/>
          </v:shape>
          <o:OLEObject Type="Embed" ProgID="Equation.DSMT4" ShapeID="_x0000_i1031" DrawAspect="Content" ObjectID="_1468075738" r:id="rId23"/>
        </w:object>
      </w:r>
      <w:r>
        <w:rPr>
          <w:sz w:val="21"/>
        </w:rPr>
        <w:t>、</w:t>
      </w:r>
      <w:r>
        <w:object>
          <v:shape id="_x0000_i1032" type="#_x0000_t75" alt="eqIdd85b19d50b3ab49f259cd90837af5e83" style="width:14.95pt;height:16.1pt" o:ole="" coordsize="21600,21600" o:preferrelative="t" filled="f" stroked="f">
            <v:stroke joinstyle="miter"/>
            <v:imagedata r:id="rId24" o:title="eqIdd85b19d50b3ab49f259cd90837af5e83"/>
            <o:lock v:ext="edit" aspectratio="t"/>
            <w10:anchorlock/>
          </v:shape>
          <o:OLEObject Type="Embed" ProgID="Equation.DSMT4" ShapeID="_x0000_i1032" DrawAspect="Content" ObjectID="_1468075739" r:id="rId25"/>
        </w:object>
      </w:r>
      <w:r>
        <w:rPr>
          <w:sz w:val="21"/>
        </w:rPr>
        <w:t>的A、B两个物体。物体提升相同高度，不计绳重和摩擦，下列说法一定正确的是（　　）</w:t>
      </w:r>
    </w:p>
    <w:p w14:paraId="573B9B29">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33475" cy="1552575"/>
            <wp:effectExtent l="0" t="0" r="9525" b="9525"/>
            <wp:docPr id="100005" name="图片 100005" descr="@@@11117695-b84f-4cea-824f-571c26b638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11117695-b84f-4cea-824f-571c26b6385e"/>
                    <pic:cNvPicPr>
                      <a:picLocks noChangeAspect="1"/>
                    </pic:cNvPicPr>
                  </pic:nvPicPr>
                  <pic:blipFill>
                    <a:blip xmlns:r="http://schemas.openxmlformats.org/officeDocument/2006/relationships" r:embed="rId26"/>
                    <a:stretch>
                      <a:fillRect/>
                    </a:stretch>
                  </pic:blipFill>
                  <pic:spPr>
                    <a:xfrm>
                      <a:off x="0" y="0"/>
                      <a:ext cx="1133475" cy="1552575"/>
                    </a:xfrm>
                    <a:prstGeom prst="rect">
                      <a:avLst/>
                    </a:prstGeom>
                  </pic:spPr>
                </pic:pic>
              </a:graphicData>
            </a:graphic>
          </wp:inline>
        </w:drawing>
      </w:r>
    </w:p>
    <w:p w14:paraId="2DCEA75A">
      <w:pPr>
        <w:shd w:val="clear" w:color="auto" w:fill="auto"/>
        <w:tabs>
          <w:tab w:val="left" w:pos="4156"/>
        </w:tabs>
        <w:spacing w:line="360" w:lineRule="auto"/>
        <w:ind w:left="300"/>
        <w:jc w:val="left"/>
        <w:textAlignment w:val="center"/>
        <w:rPr>
          <w:sz w:val="21"/>
        </w:rPr>
      </w:pPr>
      <w:r>
        <w:rPr>
          <w:sz w:val="21"/>
        </w:rPr>
        <w:t>A．若</w:t>
      </w:r>
      <w:r>
        <w:object>
          <v:shape id="_x0000_i1033" type="#_x0000_t75" alt="eqIdc03de784c82536c6dbe1a588d5316ecf" style="width:37.8pt;height:15.8pt" o:ole="" coordsize="21600,21600" o:preferrelative="t" filled="f" stroked="f">
            <v:stroke joinstyle="miter"/>
            <v:imagedata r:id="rId27" o:title="eqIdc03de784c82536c6dbe1a588d5316ecf"/>
            <o:lock v:ext="edit" aspectratio="t"/>
            <w10:anchorlock/>
          </v:shape>
          <o:OLEObject Type="Embed" ProgID="Equation.DSMT4" ShapeID="_x0000_i1033" DrawAspect="Content" ObjectID="_1468075740" r:id="rId28"/>
        </w:object>
      </w:r>
      <w:r>
        <w:rPr>
          <w:sz w:val="21"/>
        </w:rPr>
        <w:t>，则</w:t>
      </w:r>
      <w:r>
        <w:object>
          <v:shape id="_x0000_i1034" type="#_x0000_t75" alt="eqIdee314680557edf4aa672078944e22b67" style="width:35.2pt;height:15.9pt" o:ole="" coordsize="21600,21600" o:preferrelative="t" filled="f" stroked="f">
            <v:stroke joinstyle="miter"/>
            <v:imagedata r:id="rId29" o:title="eqIdee314680557edf4aa672078944e22b67"/>
            <o:lock v:ext="edit" aspectratio="t"/>
            <w10:anchorlock/>
          </v:shape>
          <o:OLEObject Type="Embed" ProgID="Equation.DSMT4" ShapeID="_x0000_i1034" DrawAspect="Content" ObjectID="_1468075741" r:id="rId30"/>
        </w:object>
      </w:r>
      <w:r>
        <w:rPr>
          <w:sz w:val="21"/>
        </w:rPr>
        <w:tab/>
      </w:r>
      <w:r>
        <w:rPr>
          <w:sz w:val="21"/>
        </w:rPr>
        <w:t>B．若</w:t>
      </w:r>
      <w:r>
        <w:object>
          <v:shape id="_x0000_i1035" type="#_x0000_t75" alt="eqId7205d0f4137a31cc9544a1ce54131742" style="width:37.8pt;height:15.8pt" o:ole="" coordsize="21600,21600" o:preferrelative="t" filled="f" stroked="f">
            <v:stroke joinstyle="miter"/>
            <v:imagedata r:id="rId31" o:title="eqId7205d0f4137a31cc9544a1ce54131742"/>
            <o:lock v:ext="edit" aspectratio="t"/>
            <w10:anchorlock/>
          </v:shape>
          <o:OLEObject Type="Embed" ProgID="Equation.DSMT4" ShapeID="_x0000_i1035" DrawAspect="Content" ObjectID="_1468075742" r:id="rId32"/>
        </w:object>
      </w:r>
      <w:r>
        <w:rPr>
          <w:sz w:val="21"/>
        </w:rPr>
        <w:t>，则</w:t>
      </w:r>
      <w:r>
        <w:object>
          <v:shape id="_x0000_i1036" type="#_x0000_t75" alt="eqId63ad55637535e61065d9a9ed35ac6acc" style="width:36.05pt;height:15.7pt" o:ole="" coordsize="21600,21600" o:preferrelative="t" filled="f" stroked="f">
            <v:stroke joinstyle="miter"/>
            <v:imagedata r:id="rId33" o:title="eqId63ad55637535e61065d9a9ed35ac6acc"/>
            <o:lock v:ext="edit" aspectratio="t"/>
            <w10:anchorlock/>
          </v:shape>
          <o:OLEObject Type="Embed" ProgID="Equation.DSMT4" ShapeID="_x0000_i1036" DrawAspect="Content" ObjectID="_1468075743" r:id="rId34"/>
        </w:object>
      </w:r>
    </w:p>
    <w:p w14:paraId="3439F211">
      <w:pPr>
        <w:shd w:val="clear" w:color="auto" w:fill="auto"/>
        <w:tabs>
          <w:tab w:val="left" w:pos="4156"/>
        </w:tabs>
        <w:spacing w:line="360" w:lineRule="auto"/>
        <w:ind w:left="300"/>
        <w:jc w:val="left"/>
        <w:textAlignment w:val="center"/>
        <w:rPr>
          <w:sz w:val="21"/>
        </w:rPr>
      </w:pPr>
      <w:r>
        <w:rPr>
          <w:sz w:val="21"/>
        </w:rPr>
        <w:t>C．若</w:t>
      </w:r>
      <w:r>
        <w:object>
          <v:shape id="_x0000_i1037" type="#_x0000_t75" alt="eqIde551ef651701478288519999c6e8cccd" style="width:31.65pt;height:14.5pt" o:ole="" coordsize="21600,21600" o:preferrelative="t" filled="f" stroked="f">
            <v:stroke joinstyle="miter"/>
            <v:imagedata r:id="rId35" o:title="eqIde551ef651701478288519999c6e8cccd"/>
            <o:lock v:ext="edit" aspectratio="t"/>
            <w10:anchorlock/>
          </v:shape>
          <o:OLEObject Type="Embed" ProgID="Equation.DSMT4" ShapeID="_x0000_i1037" DrawAspect="Content" ObjectID="_1468075744" r:id="rId36"/>
        </w:object>
      </w:r>
      <w:r>
        <w:rPr>
          <w:sz w:val="21"/>
        </w:rPr>
        <w:t>，则</w:t>
      </w:r>
      <w:r>
        <w:object>
          <v:shape id="_x0000_i1038" type="#_x0000_t75" alt="eqId63ad55637535e61065d9a9ed35ac6acc" style="width:36.05pt;height:15.7pt" o:ole="" coordsize="21600,21600" o:preferrelative="t" filled="f" stroked="f">
            <v:stroke joinstyle="miter"/>
            <v:imagedata r:id="rId33" o:title="eqId63ad55637535e61065d9a9ed35ac6acc"/>
            <o:lock v:ext="edit" aspectratio="t"/>
            <w10:anchorlock/>
          </v:shape>
          <o:OLEObject Type="Embed" ProgID="Equation.DSMT4" ShapeID="_x0000_i1038" DrawAspect="Content" ObjectID="_1468075745" r:id="rId37"/>
        </w:object>
      </w:r>
      <w:r>
        <w:rPr>
          <w:sz w:val="21"/>
        </w:rPr>
        <w:tab/>
      </w:r>
      <w:r>
        <w:rPr>
          <w:sz w:val="21"/>
        </w:rPr>
        <w:t>D．若</w:t>
      </w:r>
      <w:r>
        <w:object>
          <v:shape id="_x0000_i1039" type="#_x0000_t75" alt="eqIdb9f91c59339f338f40415ac2eb5163f7" style="width:35.2pt;height:16.1pt" o:ole="" coordsize="21600,21600" o:preferrelative="t" filled="f" stroked="f">
            <v:stroke joinstyle="miter"/>
            <v:imagedata r:id="rId38" o:title="eqIdb9f91c59339f338f40415ac2eb5163f7"/>
            <o:lock v:ext="edit" aspectratio="t"/>
            <w10:anchorlock/>
          </v:shape>
          <o:OLEObject Type="Embed" ProgID="Equation.DSMT4" ShapeID="_x0000_i1039" DrawAspect="Content" ObjectID="_1468075746" r:id="rId39"/>
        </w:object>
      </w:r>
      <w:r>
        <w:rPr>
          <w:sz w:val="21"/>
        </w:rPr>
        <w:t>，则</w:t>
      </w:r>
      <w:r>
        <w:object>
          <v:shape id="_x0000_i1040" type="#_x0000_t75" alt="eqIdee314680557edf4aa672078944e22b67" style="width:35.2pt;height:15.9pt" o:ole="" coordsize="21600,21600" o:preferrelative="t" filled="f" stroked="f">
            <v:stroke joinstyle="miter"/>
            <v:imagedata r:id="rId29" o:title="eqIdee314680557edf4aa672078944e22b67"/>
            <o:lock v:ext="edit" aspectratio="t"/>
            <w10:anchorlock/>
          </v:shape>
          <o:OLEObject Type="Embed" ProgID="Equation.DSMT4" ShapeID="_x0000_i1040" DrawAspect="Content" ObjectID="_1468075747" r:id="rId40"/>
        </w:object>
      </w:r>
    </w:p>
    <w:p w14:paraId="1BCB4BF0">
      <w:pPr>
        <w:shd w:val="clear" w:color="auto" w:fill="auto"/>
        <w:spacing w:line="360" w:lineRule="auto"/>
        <w:jc w:val="left"/>
        <w:textAlignment w:val="center"/>
        <w:rPr>
          <w:sz w:val="21"/>
        </w:rPr>
      </w:pPr>
      <w:r>
        <w:rPr>
          <w:sz w:val="21"/>
        </w:rPr>
        <w:t>10．（23-24八年级下·河北石家庄·期末）已知甲机器的机械效率是80%，乙机器的机械效率是60%，那么下列说法中正确的是（　　）</w:t>
      </w:r>
    </w:p>
    <w:p w14:paraId="1D9AFF96">
      <w:pPr>
        <w:shd w:val="clear" w:color="auto" w:fill="auto"/>
        <w:spacing w:line="360" w:lineRule="auto"/>
        <w:ind w:left="380"/>
        <w:jc w:val="left"/>
        <w:textAlignment w:val="center"/>
        <w:rPr>
          <w:sz w:val="21"/>
        </w:rPr>
      </w:pPr>
      <w:r>
        <w:rPr>
          <w:sz w:val="21"/>
        </w:rPr>
        <w:t>A．甲机器一定比乙机器省力</w:t>
      </w:r>
    </w:p>
    <w:p w14:paraId="3BEDB627">
      <w:pPr>
        <w:shd w:val="clear" w:color="auto" w:fill="auto"/>
        <w:spacing w:line="360" w:lineRule="auto"/>
        <w:ind w:left="380"/>
        <w:jc w:val="left"/>
        <w:textAlignment w:val="center"/>
        <w:rPr>
          <w:sz w:val="21"/>
        </w:rPr>
      </w:pPr>
      <w:r>
        <w:rPr>
          <w:sz w:val="21"/>
        </w:rPr>
        <w:t>B．甲机器一定比乙机器功率大</w:t>
      </w:r>
    </w:p>
    <w:p w14:paraId="2E081475">
      <w:pPr>
        <w:shd w:val="clear" w:color="auto" w:fill="auto"/>
        <w:spacing w:line="360" w:lineRule="auto"/>
        <w:ind w:left="380"/>
        <w:jc w:val="left"/>
        <w:textAlignment w:val="center"/>
        <w:rPr>
          <w:sz w:val="21"/>
        </w:rPr>
      </w:pPr>
      <w:r>
        <w:rPr>
          <w:sz w:val="21"/>
        </w:rPr>
        <w:t>C．甲机器做的有用功一定比乙机器多</w:t>
      </w:r>
    </w:p>
    <w:p w14:paraId="2B5B343D">
      <w:pPr>
        <w:shd w:val="clear" w:color="auto" w:fill="auto"/>
        <w:spacing w:line="360" w:lineRule="auto"/>
        <w:ind w:left="380"/>
        <w:jc w:val="left"/>
        <w:textAlignment w:val="center"/>
        <w:rPr>
          <w:sz w:val="21"/>
        </w:rPr>
      </w:pPr>
      <w:r>
        <w:rPr>
          <w:sz w:val="21"/>
        </w:rPr>
        <w:t>D．甲机器做的有用功在总功中占的比值一定比乙机器多</w:t>
      </w:r>
    </w:p>
    <w:p w14:paraId="3BAE7033">
      <w:pPr>
        <w:shd w:val="clear" w:color="auto" w:fill="auto"/>
        <w:spacing w:line="360" w:lineRule="auto"/>
        <w:jc w:val="left"/>
        <w:textAlignment w:val="center"/>
        <w:rPr>
          <w:sz w:val="21"/>
        </w:rPr>
      </w:pPr>
      <w:r>
        <w:rPr>
          <w:sz w:val="21"/>
        </w:rPr>
        <w:t>11．（24-25九年级上·广东肇庆·期末）如图a，小文用甲、乙滑轮组匀速提升同一物体M，此过程相关数据如图b，则此过程中：</w:t>
      </w:r>
    </w:p>
    <w:p w14:paraId="7110018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000500" cy="2057400"/>
            <wp:effectExtent l="0" t="0" r="0" b="0"/>
            <wp:docPr id="100007" name="图片 100007" descr="@@@d39e999a-d352-4d6a-99f9-6fb032bc7a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d39e999a-d352-4d6a-99f9-6fb032bc7adb"/>
                    <pic:cNvPicPr>
                      <a:picLocks noChangeAspect="1"/>
                    </pic:cNvPicPr>
                  </pic:nvPicPr>
                  <pic:blipFill>
                    <a:blip xmlns:r="http://schemas.openxmlformats.org/officeDocument/2006/relationships" r:embed="rId41"/>
                    <a:stretch>
                      <a:fillRect/>
                    </a:stretch>
                  </pic:blipFill>
                  <pic:spPr>
                    <a:xfrm>
                      <a:off x="0" y="0"/>
                      <a:ext cx="4000500" cy="2057400"/>
                    </a:xfrm>
                    <a:prstGeom prst="rect">
                      <a:avLst/>
                    </a:prstGeom>
                  </pic:spPr>
                </pic:pic>
              </a:graphicData>
            </a:graphic>
          </wp:inline>
        </w:drawing>
      </w:r>
    </w:p>
    <w:p w14:paraId="2CEDC111">
      <w:pPr>
        <w:shd w:val="clear" w:color="auto" w:fill="auto"/>
        <w:spacing w:line="360" w:lineRule="auto"/>
        <w:jc w:val="left"/>
        <w:textAlignment w:val="center"/>
        <w:rPr>
          <w:sz w:val="21"/>
        </w:rPr>
      </w:pPr>
      <w:r>
        <w:rPr>
          <w:sz w:val="21"/>
        </w:rPr>
        <w:t>(1)甲滑轮组的有用功为</w:t>
      </w:r>
      <w:r>
        <w:rPr>
          <w:rFonts w:ascii="Times New Roman" w:eastAsia="Times New Roman" w:hAnsi="Times New Roman" w:cs="Times New Roman"/>
          <w:b w:val="0"/>
          <w:sz w:val="21"/>
          <w:u w:val="single"/>
        </w:rPr>
        <w:t xml:space="preserve">         </w:t>
      </w:r>
      <w:r>
        <w:rPr>
          <w:sz w:val="21"/>
        </w:rPr>
        <w:t>J，乙滑轮组机械效率为</w:t>
      </w:r>
      <w:r>
        <w:rPr>
          <w:rFonts w:ascii="Times New Roman" w:eastAsia="Times New Roman" w:hAnsi="Times New Roman" w:cs="Times New Roman"/>
          <w:b w:val="0"/>
          <w:sz w:val="21"/>
          <w:u w:val="single"/>
        </w:rPr>
        <w:t xml:space="preserve">             </w:t>
      </w:r>
      <w:r>
        <w:rPr>
          <w:sz w:val="21"/>
        </w:rPr>
        <w:t>；</w:t>
      </w:r>
    </w:p>
    <w:p w14:paraId="143C6CCD">
      <w:pPr>
        <w:shd w:val="clear" w:color="auto" w:fill="auto"/>
        <w:spacing w:line="360" w:lineRule="auto"/>
        <w:jc w:val="left"/>
        <w:textAlignment w:val="center"/>
        <w:rPr>
          <w:sz w:val="21"/>
        </w:rPr>
      </w:pPr>
      <w:r>
        <w:rPr>
          <w:sz w:val="21"/>
        </w:rPr>
        <w:t>(2)甲滑轮组的机械效率</w:t>
      </w:r>
      <w:r>
        <w:rPr>
          <w:rFonts w:ascii="Times New Roman" w:eastAsia="Times New Roman" w:hAnsi="Times New Roman" w:cs="Times New Roman"/>
          <w:b w:val="0"/>
          <w:sz w:val="21"/>
          <w:u w:val="single"/>
        </w:rPr>
        <w:t xml:space="preserve">         </w:t>
      </w:r>
      <w:r>
        <w:rPr>
          <w:sz w:val="21"/>
        </w:rPr>
        <w:t>乙滑轮组的机械效率（选填“&gt;”“=”“&lt;”）。</w:t>
      </w:r>
    </w:p>
    <w:p w14:paraId="6862D164">
      <w:pPr>
        <w:shd w:val="clear" w:color="auto" w:fill="auto"/>
        <w:spacing w:line="360" w:lineRule="auto"/>
        <w:jc w:val="left"/>
        <w:textAlignment w:val="center"/>
        <w:rPr>
          <w:sz w:val="21"/>
        </w:rPr>
      </w:pPr>
      <w:r>
        <w:rPr>
          <w:sz w:val="21"/>
        </w:rPr>
        <w:t>12．（23-24八年级下·山东济南·期中）如图是小明用三种不同的方式将100N的沙子运上三楼的情景。已知桶重20N，小明的体重400N，口袋重5N，动滑轮重10N。下列三种方式中，</w:t>
      </w:r>
      <w:r>
        <w:rPr>
          <w:rFonts w:ascii="Times New Roman" w:eastAsia="Times New Roman" w:hAnsi="Times New Roman" w:cs="Times New Roman"/>
          <w:b w:val="0"/>
          <w:sz w:val="21"/>
          <w:u w:val="single"/>
        </w:rPr>
        <w:t xml:space="preserve">            </w:t>
      </w:r>
      <w:r>
        <w:rPr>
          <w:sz w:val="21"/>
        </w:rPr>
        <w:t>做的额外功最多，</w:t>
      </w:r>
      <w:r>
        <w:rPr>
          <w:rFonts w:ascii="Times New Roman" w:eastAsia="Times New Roman" w:hAnsi="Times New Roman" w:cs="Times New Roman"/>
          <w:b w:val="0"/>
          <w:sz w:val="21"/>
          <w:u w:val="single"/>
        </w:rPr>
        <w:t xml:space="preserve">            </w:t>
      </w:r>
      <w:r>
        <w:rPr>
          <w:sz w:val="21"/>
        </w:rPr>
        <w:t>的机械效率最高。（两空均选填“甲”“乙”或“丙”）</w:t>
      </w:r>
    </w:p>
    <w:p w14:paraId="32ED8B1A">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19325" cy="1819275"/>
            <wp:effectExtent l="0" t="0" r="9525" b="9525"/>
            <wp:docPr id="100009" name="图片 100009" descr="@@@95b28424-ea63-4170-998a-95bd1ba6d0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95b28424-ea63-4170-998a-95bd1ba6d0b6"/>
                    <pic:cNvPicPr>
                      <a:picLocks noChangeAspect="1"/>
                    </pic:cNvPicPr>
                  </pic:nvPicPr>
                  <pic:blipFill>
                    <a:blip xmlns:r="http://schemas.openxmlformats.org/officeDocument/2006/relationships" r:embed="rId42"/>
                    <a:stretch>
                      <a:fillRect/>
                    </a:stretch>
                  </pic:blipFill>
                  <pic:spPr>
                    <a:xfrm>
                      <a:off x="0" y="0"/>
                      <a:ext cx="2219325" cy="1819275"/>
                    </a:xfrm>
                    <a:prstGeom prst="rect">
                      <a:avLst/>
                    </a:prstGeom>
                  </pic:spPr>
                </pic:pic>
              </a:graphicData>
            </a:graphic>
          </wp:inline>
        </w:drawing>
      </w:r>
    </w:p>
    <w:p w14:paraId="0E8A6EBD">
      <w:pPr>
        <w:numPr>
          <w:numId w:val="0"/>
        </w:numPr>
        <w:spacing w:line="360" w:lineRule="auto"/>
        <w:ind w:leftChars="0"/>
        <w:jc w:val="left"/>
        <w:textAlignment w:val="center"/>
        <w:rPr>
          <w:rFonts w:ascii="Times New Roman" w:eastAsia="宋体" w:hAnsi="Times New Roman" w:cs="Times New Roman" w:hint="default"/>
          <w:b/>
          <w:bCs w:val="0"/>
          <w:color w:val="000000" w:themeColor="text1"/>
          <w:kern w:val="2"/>
          <w:sz w:val="24"/>
          <w:szCs w:val="28"/>
          <w:lang w:val="en-US" w:eastAsia="zh-CN" w:bidi="ar-SA"/>
          <w14:textFill>
            <w14:solidFill>
              <w14:schemeClr w14:val="tx1"/>
            </w14:solidFill>
          </w14:textFill>
        </w:rPr>
      </w:pPr>
    </w:p>
    <w:p w14:paraId="669D7DB5">
      <w:pPr>
        <w:numPr>
          <w:ilvl w:val="0"/>
          <w:numId w:val="0"/>
        </w:numPr>
        <w:spacing w:line="360" w:lineRule="auto"/>
        <w:ind w:left="0" w:firstLine="0" w:leftChars="0" w:firstLineChars="0"/>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四．</w:t>
      </w: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机械效率的简单计算（5题）</w:t>
      </w:r>
    </w:p>
    <w:p w14:paraId="76479C74">
      <w:pPr>
        <w:shd w:val="clear" w:color="auto" w:fill="auto"/>
        <w:spacing w:line="360" w:lineRule="auto"/>
        <w:jc w:val="left"/>
        <w:textAlignment w:val="center"/>
        <w:rPr>
          <w:sz w:val="21"/>
        </w:rPr>
      </w:pPr>
      <w:r>
        <w:rPr>
          <w:sz w:val="21"/>
        </w:rPr>
        <w:t>13．工人用上图所示的输送带运输苹果，已知整箱苹果重800N，斜面长4m，输送带的额定功率为500W，箱子匀速运输到车上用时4s。在这个过程中输送带的动力为</w:t>
      </w:r>
      <w:r>
        <w:rPr>
          <w:rFonts w:ascii="Times New Roman" w:eastAsia="Times New Roman" w:hAnsi="Times New Roman" w:cs="Times New Roman"/>
          <w:b w:val="0"/>
          <w:sz w:val="21"/>
          <w:u w:val="single"/>
        </w:rPr>
        <w:t xml:space="preserve">        </w:t>
      </w:r>
      <w:r>
        <w:rPr>
          <w:sz w:val="21"/>
        </w:rPr>
        <w:t>N，若输送带的机械效率为60%，则输送带上苹果被输送到了</w:t>
      </w:r>
      <w:r>
        <w:rPr>
          <w:rFonts w:ascii="Times New Roman" w:eastAsia="Times New Roman" w:hAnsi="Times New Roman" w:cs="Times New Roman"/>
          <w:b w:val="0"/>
          <w:sz w:val="21"/>
          <w:u w:val="single"/>
        </w:rPr>
        <w:t xml:space="preserve">        </w:t>
      </w:r>
      <w:r>
        <w:rPr>
          <w:sz w:val="21"/>
        </w:rPr>
        <w:t>m的高度。</w:t>
      </w:r>
    </w:p>
    <w:p w14:paraId="522BA18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81175" cy="1247775"/>
            <wp:effectExtent l="0" t="0" r="9525" b="9525"/>
            <wp:docPr id="100011" name="图片 100011" descr="@@@353413d4-b503-4ecd-b95b-a50ecff2f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353413d4-b503-4ecd-b95b-a50ecff2f273"/>
                    <pic:cNvPicPr>
                      <a:picLocks noChangeAspect="1"/>
                    </pic:cNvPicPr>
                  </pic:nvPicPr>
                  <pic:blipFill>
                    <a:blip xmlns:r="http://schemas.openxmlformats.org/officeDocument/2006/relationships" r:embed="rId43"/>
                    <a:stretch>
                      <a:fillRect/>
                    </a:stretch>
                  </pic:blipFill>
                  <pic:spPr>
                    <a:xfrm>
                      <a:off x="0" y="0"/>
                      <a:ext cx="1781175" cy="1247775"/>
                    </a:xfrm>
                    <a:prstGeom prst="rect">
                      <a:avLst/>
                    </a:prstGeom>
                  </pic:spPr>
                </pic:pic>
              </a:graphicData>
            </a:graphic>
          </wp:inline>
        </w:drawing>
      </w:r>
    </w:p>
    <w:p w14:paraId="1FD1FD32">
      <w:pPr>
        <w:shd w:val="clear" w:color="auto" w:fill="auto"/>
        <w:spacing w:line="360" w:lineRule="auto"/>
        <w:jc w:val="left"/>
        <w:textAlignment w:val="center"/>
        <w:rPr>
          <w:sz w:val="21"/>
        </w:rPr>
      </w:pPr>
      <w:r>
        <w:rPr>
          <w:sz w:val="21"/>
        </w:rPr>
        <w:t>14．一台起重机将重3000N的货物提高5m，起重机做的有用功是</w:t>
      </w:r>
      <w:r>
        <w:rPr>
          <w:rFonts w:ascii="Times New Roman" w:eastAsia="Times New Roman" w:hAnsi="Times New Roman" w:cs="Times New Roman"/>
          <w:b w:val="0"/>
          <w:sz w:val="21"/>
          <w:u w:val="single"/>
        </w:rPr>
        <w:t xml:space="preserve">       </w:t>
      </w:r>
      <w:r>
        <w:rPr>
          <w:sz w:val="21"/>
        </w:rPr>
        <w:t>J；如果额外功是9000J，总功是</w:t>
      </w:r>
      <w:r>
        <w:rPr>
          <w:rFonts w:ascii="Times New Roman" w:eastAsia="Times New Roman" w:hAnsi="Times New Roman" w:cs="Times New Roman"/>
          <w:b w:val="0"/>
          <w:sz w:val="21"/>
          <w:u w:val="single"/>
        </w:rPr>
        <w:t xml:space="preserve">       </w:t>
      </w:r>
      <w:r>
        <w:rPr>
          <w:sz w:val="21"/>
        </w:rPr>
        <w:t>J；机械效率是</w:t>
      </w:r>
      <w:r>
        <w:rPr>
          <w:rFonts w:ascii="Times New Roman" w:eastAsia="Times New Roman" w:hAnsi="Times New Roman" w:cs="Times New Roman"/>
          <w:b w:val="0"/>
          <w:sz w:val="21"/>
          <w:u w:val="single"/>
        </w:rPr>
        <w:t xml:space="preserve">       </w:t>
      </w:r>
      <w:r>
        <w:rPr>
          <w:sz w:val="21"/>
        </w:rPr>
        <w:t>。</w:t>
      </w:r>
    </w:p>
    <w:p w14:paraId="1A24087C">
      <w:pPr>
        <w:shd w:val="clear" w:color="auto" w:fill="auto"/>
        <w:spacing w:line="360" w:lineRule="auto"/>
        <w:jc w:val="left"/>
        <w:textAlignment w:val="center"/>
        <w:rPr>
          <w:sz w:val="21"/>
        </w:rPr>
      </w:pPr>
      <w:r>
        <w:rPr>
          <w:sz w:val="21"/>
        </w:rPr>
        <w:t>15．下图所示的是甲、乙两种机械某次做功的情况，它们做的有用功均为2100J，则机械效率较高的是</w:t>
      </w:r>
      <w:r>
        <w:rPr>
          <w:rFonts w:ascii="Times New Roman" w:eastAsia="Times New Roman" w:hAnsi="Times New Roman" w:cs="Times New Roman"/>
          <w:b w:val="0"/>
          <w:sz w:val="21"/>
          <w:u w:val="single"/>
        </w:rPr>
        <w:t xml:space="preserve">       </w:t>
      </w:r>
      <w:r>
        <w:rPr>
          <w:sz w:val="21"/>
        </w:rPr>
        <w:t>，所做总功较多的是</w:t>
      </w:r>
      <w:r>
        <w:rPr>
          <w:rFonts w:ascii="Times New Roman" w:eastAsia="Times New Roman" w:hAnsi="Times New Roman" w:cs="Times New Roman"/>
          <w:b w:val="0"/>
          <w:sz w:val="21"/>
          <w:u w:val="single"/>
        </w:rPr>
        <w:t xml:space="preserve">       </w:t>
      </w:r>
      <w:r>
        <w:rPr>
          <w:sz w:val="21"/>
        </w:rPr>
        <w:t>。乙做的额外功为</w:t>
      </w:r>
      <w:r>
        <w:rPr>
          <w:rFonts w:ascii="Times New Roman" w:eastAsia="Times New Roman" w:hAnsi="Times New Roman" w:cs="Times New Roman"/>
          <w:b w:val="0"/>
          <w:sz w:val="21"/>
          <w:u w:val="single"/>
        </w:rPr>
        <w:t xml:space="preserve">       </w:t>
      </w:r>
      <w:r>
        <w:rPr>
          <w:sz w:val="21"/>
        </w:rPr>
        <w:t>J。（前两空均选填“甲”或“乙”）</w:t>
      </w:r>
    </w:p>
    <w:p w14:paraId="091611C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314575" cy="1390650"/>
            <wp:effectExtent l="0" t="0" r="9525" b="0"/>
            <wp:docPr id="100013" name="图片 100013" descr="@@@30917bfb-1e00-4b5a-88a2-9100c0eadf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30917bfb-1e00-4b5a-88a2-9100c0eadf36"/>
                    <pic:cNvPicPr>
                      <a:picLocks noChangeAspect="1"/>
                    </pic:cNvPicPr>
                  </pic:nvPicPr>
                  <pic:blipFill>
                    <a:blip xmlns:r="http://schemas.openxmlformats.org/officeDocument/2006/relationships" r:embed="rId44"/>
                    <a:stretch>
                      <a:fillRect/>
                    </a:stretch>
                  </pic:blipFill>
                  <pic:spPr>
                    <a:xfrm>
                      <a:off x="0" y="0"/>
                      <a:ext cx="2314575" cy="1390650"/>
                    </a:xfrm>
                    <a:prstGeom prst="rect">
                      <a:avLst/>
                    </a:prstGeom>
                  </pic:spPr>
                </pic:pic>
              </a:graphicData>
            </a:graphic>
          </wp:inline>
        </w:drawing>
      </w:r>
    </w:p>
    <w:p w14:paraId="43E0E3D4">
      <w:pPr>
        <w:shd w:val="clear" w:color="auto" w:fill="auto"/>
        <w:spacing w:line="360" w:lineRule="auto"/>
        <w:jc w:val="left"/>
        <w:textAlignment w:val="center"/>
        <w:rPr>
          <w:sz w:val="21"/>
        </w:rPr>
      </w:pPr>
      <w:r>
        <w:rPr>
          <w:sz w:val="21"/>
        </w:rPr>
        <w:t>16．（24-25九年级上·陕西西安·期中）如图是商场的自动扶梯，扶梯的阶梯在电动机的带动下匀速上升。某次扶梯承载24人从商场一楼到二楼，用时6s，若24人总重</w:t>
      </w:r>
      <w:r>
        <w:object>
          <v:shape id="_x0000_i1041" type="#_x0000_t75" alt="eqIdf0619af2998b3595a4e7f0e8965c7a69" style="width:45.7pt;height:13.9pt" o:ole="" coordsize="21600,21600" o:preferrelative="t" filled="f" stroked="f">
            <v:stroke joinstyle="miter"/>
            <v:imagedata r:id="rId45" o:title="eqIdf0619af2998b3595a4e7f0e8965c7a69"/>
            <o:lock v:ext="edit" aspectratio="t"/>
            <w10:anchorlock/>
          </v:shape>
          <o:OLEObject Type="Embed" ProgID="Equation.DSMT4" ShapeID="_x0000_i1041" DrawAspect="Content" ObjectID="_1468075769" r:id="rId46"/>
        </w:object>
      </w:r>
      <w:r>
        <w:rPr>
          <w:sz w:val="21"/>
        </w:rPr>
        <w:t>，扶梯的机械效率为80%，则该过程中，扶梯对人做功的功率是</w:t>
      </w:r>
      <w:r>
        <w:rPr>
          <w:rFonts w:ascii="Times New Roman" w:eastAsia="Times New Roman" w:hAnsi="Times New Roman" w:cs="Times New Roman"/>
          <w:b w:val="0"/>
          <w:sz w:val="21"/>
          <w:u w:val="single"/>
        </w:rPr>
        <w:t xml:space="preserve">      </w:t>
      </w:r>
      <w:r>
        <w:rPr>
          <w:sz w:val="21"/>
        </w:rPr>
        <w:t>W，扶梯电动机的输出功率为</w:t>
      </w:r>
      <w:r>
        <w:rPr>
          <w:rFonts w:ascii="Times New Roman" w:eastAsia="Times New Roman" w:hAnsi="Times New Roman" w:cs="Times New Roman"/>
          <w:b w:val="0"/>
          <w:sz w:val="21"/>
          <w:u w:val="single"/>
        </w:rPr>
        <w:t xml:space="preserve">      </w:t>
      </w:r>
      <w:r>
        <w:rPr>
          <w:sz w:val="21"/>
        </w:rPr>
        <w:t>W。如果站在扶梯上的人数减少，扶梯的机械效率将</w:t>
      </w:r>
      <w:r>
        <w:rPr>
          <w:rFonts w:ascii="Times New Roman" w:eastAsia="Times New Roman" w:hAnsi="Times New Roman" w:cs="Times New Roman"/>
          <w:b w:val="0"/>
          <w:sz w:val="21"/>
          <w:u w:val="single"/>
        </w:rPr>
        <w:t xml:space="preserve">      </w:t>
      </w:r>
      <w:r>
        <w:rPr>
          <w:sz w:val="21"/>
        </w:rPr>
        <w:t>（选填“变大”“变小”或“不变”）。</w:t>
      </w:r>
    </w:p>
    <w:p w14:paraId="73EAF473">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52525" cy="1066800"/>
            <wp:effectExtent l="0" t="0" r="9525" b="0"/>
            <wp:docPr id="100015" name="图片 100015" descr="@@@dd463686-762e-4962-965d-b78489b4c9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dd463686-762e-4962-965d-b78489b4c95d"/>
                    <pic:cNvPicPr>
                      <a:picLocks noChangeAspect="1"/>
                    </pic:cNvPicPr>
                  </pic:nvPicPr>
                  <pic:blipFill>
                    <a:blip xmlns:r="http://schemas.openxmlformats.org/officeDocument/2006/relationships" r:embed="rId47"/>
                    <a:stretch>
                      <a:fillRect/>
                    </a:stretch>
                  </pic:blipFill>
                  <pic:spPr>
                    <a:xfrm>
                      <a:off x="0" y="0"/>
                      <a:ext cx="1152525" cy="1066800"/>
                    </a:xfrm>
                    <a:prstGeom prst="rect">
                      <a:avLst/>
                    </a:prstGeom>
                  </pic:spPr>
                </pic:pic>
              </a:graphicData>
            </a:graphic>
          </wp:inline>
        </w:drawing>
      </w:r>
    </w:p>
    <w:p w14:paraId="6DC7F6A9">
      <w:pPr>
        <w:shd w:val="clear" w:color="auto" w:fill="auto"/>
        <w:spacing w:line="360" w:lineRule="auto"/>
        <w:jc w:val="left"/>
        <w:textAlignment w:val="center"/>
        <w:rPr>
          <w:sz w:val="21"/>
        </w:rPr>
      </w:pPr>
      <w:r>
        <w:rPr>
          <w:sz w:val="21"/>
        </w:rPr>
        <w:t>17．如图所示是一种小型千斤顶的示意图，当手往下压动摇臂时，能把重物抬高一段较小的距离，工人在10s时间内用100N的力竖直向下压动摇臂2m，把1000N的重物匀速抬高14cm，则重物上升的速度为</w:t>
      </w:r>
      <w:r>
        <w:rPr>
          <w:rFonts w:ascii="Times New Roman" w:eastAsia="Times New Roman" w:hAnsi="Times New Roman" w:cs="Times New Roman"/>
          <w:b w:val="0"/>
          <w:sz w:val="21"/>
          <w:u w:val="single"/>
        </w:rPr>
        <w:t xml:space="preserve">          </w:t>
      </w:r>
      <w:r>
        <w:rPr>
          <w:sz w:val="21"/>
        </w:rPr>
        <w:t>m/s，人做的功为</w:t>
      </w:r>
      <w:r>
        <w:rPr>
          <w:rFonts w:ascii="Times New Roman" w:eastAsia="Times New Roman" w:hAnsi="Times New Roman" w:cs="Times New Roman"/>
          <w:b w:val="0"/>
          <w:sz w:val="21"/>
          <w:u w:val="single"/>
        </w:rPr>
        <w:t xml:space="preserve">        </w:t>
      </w:r>
      <w:r>
        <w:rPr>
          <w:sz w:val="21"/>
        </w:rPr>
        <w:t>J，千斤顶的效率是</w:t>
      </w:r>
      <w:r>
        <w:rPr>
          <w:rFonts w:ascii="Times New Roman" w:eastAsia="Times New Roman" w:hAnsi="Times New Roman" w:cs="Times New Roman"/>
          <w:b w:val="0"/>
          <w:sz w:val="21"/>
          <w:u w:val="single"/>
        </w:rPr>
        <w:t xml:space="preserve">       </w:t>
      </w:r>
      <w:r>
        <w:rPr>
          <w:sz w:val="21"/>
        </w:rPr>
        <w:t>%。</w:t>
      </w:r>
    </w:p>
    <w:p w14:paraId="5928462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57325" cy="895350"/>
            <wp:effectExtent l="0" t="0" r="9525" b="0"/>
            <wp:docPr id="100017" name="图片 100017" descr="@@@1ef5a8c6-cd73-4fe1-9d60-f6eb71153c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1ef5a8c6-cd73-4fe1-9d60-f6eb71153c2b"/>
                    <pic:cNvPicPr>
                      <a:picLocks noChangeAspect="1"/>
                    </pic:cNvPicPr>
                  </pic:nvPicPr>
                  <pic:blipFill>
                    <a:blip xmlns:r="http://schemas.openxmlformats.org/officeDocument/2006/relationships" r:embed="rId48"/>
                    <a:stretch>
                      <a:fillRect/>
                    </a:stretch>
                  </pic:blipFill>
                  <pic:spPr>
                    <a:xfrm>
                      <a:off x="0" y="0"/>
                      <a:ext cx="1457325" cy="895350"/>
                    </a:xfrm>
                    <a:prstGeom prst="rect">
                      <a:avLst/>
                    </a:prstGeom>
                  </pic:spPr>
                </pic:pic>
              </a:graphicData>
            </a:graphic>
          </wp:inline>
        </w:drawing>
      </w:r>
    </w:p>
    <w:p w14:paraId="2C15FA8D">
      <w:pPr>
        <w:numPr>
          <w:numId w:val="0"/>
        </w:numPr>
        <w:spacing w:line="360" w:lineRule="auto"/>
        <w:ind w:leftChars="0"/>
        <w:jc w:val="left"/>
        <w:textAlignment w:val="center"/>
        <w:rPr>
          <w:rFonts w:ascii="Times New Roman" w:eastAsia="宋体" w:hAnsi="Times New Roman" w:cs="Times New Roman" w:hint="default"/>
          <w:b/>
          <w:bCs w:val="0"/>
          <w:color w:val="000000" w:themeColor="text1"/>
          <w:kern w:val="2"/>
          <w:sz w:val="24"/>
          <w:szCs w:val="28"/>
          <w:lang w:val="en-US" w:eastAsia="zh-CN" w:bidi="ar-SA"/>
          <w14:textFill>
            <w14:solidFill>
              <w14:schemeClr w14:val="tx1"/>
            </w14:solidFill>
          </w14:textFill>
        </w:rPr>
      </w:pPr>
    </w:p>
    <w:p w14:paraId="60F1BB4F">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五．</w:t>
      </w: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影响机械效率大小的因素（1题）</w:t>
      </w:r>
    </w:p>
    <w:p w14:paraId="7E418743">
      <w:pPr>
        <w:shd w:val="clear" w:color="auto" w:fill="auto"/>
        <w:spacing w:line="360" w:lineRule="auto"/>
        <w:jc w:val="left"/>
        <w:textAlignment w:val="center"/>
        <w:rPr>
          <w:sz w:val="21"/>
        </w:rPr>
      </w:pPr>
      <w:r>
        <w:rPr>
          <w:sz w:val="21"/>
        </w:rPr>
        <w:t>18．影响滑轮组机械效率高低的主要因素</w:t>
      </w:r>
    </w:p>
    <w:p w14:paraId="554FEB4D">
      <w:pPr>
        <w:shd w:val="clear" w:color="auto" w:fill="auto"/>
        <w:spacing w:line="360" w:lineRule="auto"/>
        <w:jc w:val="left"/>
        <w:textAlignment w:val="center"/>
        <w:rPr>
          <w:sz w:val="21"/>
        </w:rPr>
      </w:pPr>
      <w:r>
        <w:rPr>
          <w:sz w:val="21"/>
        </w:rPr>
        <w:t>(1)动滑轮越重，个数越多则</w:t>
      </w:r>
      <w:r>
        <w:rPr>
          <w:rFonts w:ascii="Times New Roman" w:eastAsia="Times New Roman" w:hAnsi="Times New Roman" w:cs="Times New Roman"/>
          <w:b w:val="0"/>
          <w:sz w:val="21"/>
          <w:u w:val="single"/>
        </w:rPr>
        <w:t xml:space="preserve">            </w:t>
      </w:r>
      <w:r>
        <w:rPr>
          <w:sz w:val="21"/>
        </w:rPr>
        <w:t>相对就多；</w:t>
      </w:r>
    </w:p>
    <w:p w14:paraId="28B82723">
      <w:pPr>
        <w:shd w:val="clear" w:color="auto" w:fill="auto"/>
        <w:spacing w:line="360" w:lineRule="auto"/>
        <w:jc w:val="left"/>
        <w:textAlignment w:val="center"/>
        <w:rPr>
          <w:sz w:val="21"/>
        </w:rPr>
      </w:pPr>
      <w:r>
        <w:rPr>
          <w:sz w:val="21"/>
        </w:rPr>
        <w:t>(2)提升重物越重，做的</w:t>
      </w:r>
      <w:r>
        <w:rPr>
          <w:rFonts w:ascii="Times New Roman" w:eastAsia="Times New Roman" w:hAnsi="Times New Roman" w:cs="Times New Roman"/>
          <w:b w:val="0"/>
          <w:sz w:val="21"/>
          <w:u w:val="single"/>
        </w:rPr>
        <w:t xml:space="preserve">          </w:t>
      </w:r>
      <w:r>
        <w:rPr>
          <w:sz w:val="21"/>
        </w:rPr>
        <w:t>相对就多；</w:t>
      </w:r>
    </w:p>
    <w:p w14:paraId="747D31DB">
      <w:pPr>
        <w:shd w:val="clear" w:color="auto" w:fill="auto"/>
        <w:spacing w:line="360" w:lineRule="auto"/>
        <w:jc w:val="left"/>
        <w:textAlignment w:val="center"/>
        <w:rPr>
          <w:sz w:val="21"/>
        </w:rPr>
      </w:pPr>
      <w:r>
        <w:rPr>
          <w:sz w:val="21"/>
        </w:rPr>
        <w:t>(3)各种摩擦越大，做的</w:t>
      </w:r>
      <w:r>
        <w:rPr>
          <w:rFonts w:ascii="Times New Roman" w:eastAsia="Times New Roman" w:hAnsi="Times New Roman" w:cs="Times New Roman"/>
          <w:b w:val="0"/>
          <w:sz w:val="21"/>
          <w:u w:val="single"/>
        </w:rPr>
        <w:t xml:space="preserve">            </w:t>
      </w:r>
      <w:r>
        <w:rPr>
          <w:sz w:val="21"/>
        </w:rPr>
        <w:t>就越多；</w:t>
      </w:r>
    </w:p>
    <w:p w14:paraId="4D5A2A7C">
      <w:pPr>
        <w:shd w:val="clear" w:color="auto" w:fill="auto"/>
        <w:spacing w:line="360" w:lineRule="auto"/>
        <w:jc w:val="left"/>
        <w:textAlignment w:val="center"/>
        <w:rPr>
          <w:sz w:val="21"/>
        </w:rPr>
      </w:pPr>
      <w:r>
        <w:rPr>
          <w:sz w:val="21"/>
        </w:rPr>
        <w:t>(4)绕线方法和重物提升高度</w:t>
      </w:r>
      <w:r>
        <w:rPr>
          <w:rFonts w:ascii="Times New Roman" w:eastAsia="Times New Roman" w:hAnsi="Times New Roman" w:cs="Times New Roman"/>
          <w:b w:val="0"/>
          <w:sz w:val="21"/>
          <w:u w:val="single"/>
        </w:rPr>
        <w:t xml:space="preserve">            </w:t>
      </w:r>
      <w:r>
        <w:rPr>
          <w:sz w:val="21"/>
        </w:rPr>
        <w:t>滑轮组机械效率。</w:t>
      </w:r>
    </w:p>
    <w:p w14:paraId="43226CE1">
      <w:pPr>
        <w:numPr>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bidi="ar-SA"/>
          <w14:textFill>
            <w14:solidFill>
              <w14:schemeClr w14:val="tx1"/>
            </w14:solidFill>
          </w14:textFill>
        </w:rPr>
      </w:pPr>
    </w:p>
    <w:p w14:paraId="206BF5B7">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bidi="ar-SA"/>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六．</w:t>
      </w: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测量滑轮组的机械效率（2题）</w:t>
      </w:r>
    </w:p>
    <w:p w14:paraId="5FC3E092">
      <w:pPr>
        <w:shd w:val="clear" w:color="auto" w:fill="auto"/>
        <w:spacing w:line="360" w:lineRule="auto"/>
        <w:jc w:val="left"/>
        <w:textAlignment w:val="center"/>
        <w:rPr>
          <w:sz w:val="21"/>
        </w:rPr>
      </w:pPr>
      <w:r>
        <w:rPr>
          <w:sz w:val="21"/>
        </w:rPr>
        <w:t>19．某实验小组用下图所示的实验装置测量滑轮组的机械效率，部分实验数据如表所示。</w:t>
      </w:r>
    </w:p>
    <w:tbl>
      <w:tblPr>
        <w:tblStyle w:val="TableNormal"/>
        <w:tblW w:w="4165"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20" w:type="dxa"/>
          <w:left w:w="120" w:type="dxa"/>
          <w:bottom w:w="120" w:type="dxa"/>
          <w:right w:w="120" w:type="dxa"/>
        </w:tblCellMar>
      </w:tblPr>
      <w:tblGrid>
        <w:gridCol w:w="2029"/>
        <w:gridCol w:w="914"/>
        <w:gridCol w:w="1090"/>
        <w:gridCol w:w="1090"/>
        <w:gridCol w:w="1112"/>
        <w:gridCol w:w="2465"/>
      </w:tblGrid>
      <w:tr w14:paraId="20B598B2">
        <w:tblPrEx>
          <w:tblW w:w="4165" w:type="pct"/>
        </w:tblPrEx>
        <w:trPr>
          <w:trHeight w:hRule="auto" w:val="0"/>
        </w:trPr>
        <w:tc>
          <w:tcPr>
            <w:tcW w:w="1166" w:type="pct"/>
            <w:vMerge w:val="restart"/>
            <w:tcBorders>
              <w:top w:val="single" w:sz="4" w:space="0" w:color="auto"/>
              <w:left w:val="single" w:sz="4" w:space="0" w:color="auto"/>
              <w:bottom w:val="single" w:sz="4" w:space="0" w:color="auto"/>
              <w:right w:val="single" w:sz="4" w:space="0" w:color="auto"/>
            </w:tcBorders>
            <w:noWrap w:val="0"/>
            <w:tcMar>
              <w:top w:w="75" w:type="dxa"/>
              <w:bottom w:w="75" w:type="dxa"/>
            </w:tcMar>
            <w:vAlign w:val="center"/>
          </w:tcPr>
          <w:p w14:paraId="0409203F">
            <w:pPr>
              <w:shd w:val="clear" w:color="auto" w:fill="auto"/>
              <w:spacing w:line="360" w:lineRule="auto"/>
              <w:jc w:val="center"/>
              <w:textAlignment w:val="center"/>
              <w:rPr>
                <w:sz w:val="21"/>
              </w:rPr>
            </w:pPr>
            <w:r>
              <w:rPr>
                <w:sz w:val="21"/>
              </w:rPr>
              <w:t>物理量</w:t>
            </w:r>
          </w:p>
        </w:tc>
        <w:tc>
          <w:tcPr>
            <w:tcW w:w="2416" w:type="pct"/>
            <w:gridSpan w:val="4"/>
            <w:tcBorders>
              <w:top w:val="single" w:sz="4" w:space="0" w:color="auto"/>
              <w:left w:val="single" w:sz="4" w:space="0" w:color="auto"/>
              <w:bottom w:val="single" w:sz="4" w:space="0" w:color="auto"/>
              <w:right w:val="single" w:sz="4" w:space="0" w:color="auto"/>
            </w:tcBorders>
            <w:noWrap w:val="0"/>
            <w:tcMar>
              <w:top w:w="75" w:type="dxa"/>
              <w:bottom w:w="75" w:type="dxa"/>
            </w:tcMar>
            <w:vAlign w:val="center"/>
          </w:tcPr>
          <w:p w14:paraId="6110488D">
            <w:pPr>
              <w:shd w:val="clear" w:color="auto" w:fill="auto"/>
              <w:spacing w:line="360" w:lineRule="auto"/>
              <w:jc w:val="center"/>
              <w:textAlignment w:val="center"/>
              <w:rPr>
                <w:sz w:val="21"/>
              </w:rPr>
            </w:pPr>
            <w:r>
              <w:rPr>
                <w:sz w:val="21"/>
              </w:rPr>
              <w:t>实验次数</w:t>
            </w:r>
          </w:p>
        </w:tc>
        <w:tc>
          <w:tcPr>
            <w:tcW w:w="1416" w:type="pct"/>
            <w:vMerge w:val="restart"/>
            <w:tcBorders>
              <w:left w:val="single" w:sz="4" w:space="0" w:color="auto"/>
            </w:tcBorders>
            <w:noWrap w:val="0"/>
            <w:tcMar>
              <w:top w:w="75" w:type="dxa"/>
              <w:bottom w:w="75" w:type="dxa"/>
            </w:tcMar>
            <w:vAlign w:val="center"/>
          </w:tcPr>
          <w:p w14:paraId="52F9AB50">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28625" cy="1600200"/>
                  <wp:effectExtent l="0" t="0" r="9525" b="0"/>
                  <wp:docPr id="100019" name="图片 100019" descr="@@@c871b2d0-9b14-462c-8170-cf66599763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c871b2d0-9b14-462c-8170-cf66599763b4"/>
                          <pic:cNvPicPr>
                            <a:picLocks noChangeAspect="1"/>
                          </pic:cNvPicPr>
                        </pic:nvPicPr>
                        <pic:blipFill>
                          <a:blip xmlns:r="http://schemas.openxmlformats.org/officeDocument/2006/relationships" r:embed="rId49"/>
                          <a:stretch>
                            <a:fillRect/>
                          </a:stretch>
                        </pic:blipFill>
                        <pic:spPr>
                          <a:xfrm>
                            <a:off x="0" y="0"/>
                            <a:ext cx="428625" cy="1600200"/>
                          </a:xfrm>
                          <a:prstGeom prst="rect">
                            <a:avLst/>
                          </a:prstGeom>
                        </pic:spPr>
                      </pic:pic>
                    </a:graphicData>
                  </a:graphic>
                </wp:inline>
              </w:drawing>
            </w:r>
          </w:p>
        </w:tc>
      </w:tr>
      <w:tr w14:paraId="224B1A66">
        <w:tblPrEx>
          <w:tblW w:w="4165" w:type="pct"/>
        </w:tblPrEx>
        <w:trPr>
          <w:trHeight w:hRule="auto" w:val="0"/>
        </w:trPr>
        <w:tc>
          <w:tcPr>
            <w:tcW w:w="1166" w:type="pct"/>
            <w:vMerge/>
            <w:tcBorders>
              <w:top w:val="single" w:sz="4" w:space="0" w:color="auto"/>
              <w:left w:val="single" w:sz="4" w:space="0" w:color="auto"/>
              <w:bottom w:val="single" w:sz="4" w:space="0" w:color="auto"/>
              <w:right w:val="single" w:sz="4" w:space="0" w:color="auto"/>
            </w:tcBorders>
          </w:tcPr>
          <w:p w14:paraId="3F6144E9">
            <w:pPr>
              <w:shd w:val="clear" w:color="auto" w:fill="auto"/>
              <w:spacing w:line="360" w:lineRule="auto"/>
              <w:jc w:val="center"/>
              <w:textAlignment w:val="center"/>
              <w:rPr>
                <w:sz w:val="21"/>
              </w:rPr>
            </w:pPr>
          </w:p>
        </w:tc>
        <w:tc>
          <w:tcPr>
            <w:tcW w:w="525" w:type="pct"/>
            <w:tcBorders>
              <w:top w:val="single" w:sz="4" w:space="0" w:color="auto"/>
              <w:left w:val="single" w:sz="4" w:space="0" w:color="auto"/>
              <w:bottom w:val="single" w:sz="4" w:space="0" w:color="auto"/>
              <w:right w:val="single" w:sz="4" w:space="0" w:color="auto"/>
            </w:tcBorders>
            <w:noWrap w:val="0"/>
            <w:tcMar>
              <w:top w:w="75" w:type="dxa"/>
              <w:bottom w:w="75" w:type="dxa"/>
            </w:tcMar>
            <w:vAlign w:val="center"/>
          </w:tcPr>
          <w:p w14:paraId="764A5EA5">
            <w:pPr>
              <w:shd w:val="clear" w:color="auto" w:fill="auto"/>
              <w:spacing w:line="360" w:lineRule="auto"/>
              <w:jc w:val="center"/>
              <w:textAlignment w:val="center"/>
              <w:rPr>
                <w:sz w:val="21"/>
              </w:rPr>
            </w:pPr>
            <w:r>
              <w:rPr>
                <w:sz w:val="21"/>
              </w:rPr>
              <w:t>1</w:t>
            </w:r>
          </w:p>
        </w:tc>
        <w:tc>
          <w:tcPr>
            <w:tcW w:w="626" w:type="pct"/>
            <w:tcBorders>
              <w:top w:val="single" w:sz="4" w:space="0" w:color="auto"/>
              <w:left w:val="single" w:sz="4" w:space="0" w:color="auto"/>
              <w:bottom w:val="single" w:sz="4" w:space="0" w:color="auto"/>
              <w:right w:val="single" w:sz="4" w:space="0" w:color="auto"/>
            </w:tcBorders>
            <w:noWrap w:val="0"/>
            <w:tcMar>
              <w:top w:w="75" w:type="dxa"/>
              <w:bottom w:w="75" w:type="dxa"/>
            </w:tcMar>
            <w:vAlign w:val="center"/>
          </w:tcPr>
          <w:p w14:paraId="7F94B67A">
            <w:pPr>
              <w:shd w:val="clear" w:color="auto" w:fill="auto"/>
              <w:spacing w:line="360" w:lineRule="auto"/>
              <w:jc w:val="center"/>
              <w:textAlignment w:val="center"/>
              <w:rPr>
                <w:sz w:val="21"/>
              </w:rPr>
            </w:pPr>
            <w:r>
              <w:rPr>
                <w:sz w:val="21"/>
              </w:rPr>
              <w:t>2</w:t>
            </w:r>
          </w:p>
        </w:tc>
        <w:tc>
          <w:tcPr>
            <w:tcW w:w="626" w:type="pct"/>
            <w:tcBorders>
              <w:top w:val="single" w:sz="4" w:space="0" w:color="auto"/>
              <w:left w:val="single" w:sz="4" w:space="0" w:color="auto"/>
              <w:bottom w:val="single" w:sz="4" w:space="0" w:color="auto"/>
              <w:right w:val="single" w:sz="4" w:space="0" w:color="auto"/>
            </w:tcBorders>
            <w:noWrap w:val="0"/>
            <w:tcMar>
              <w:top w:w="75" w:type="dxa"/>
              <w:bottom w:w="75" w:type="dxa"/>
            </w:tcMar>
            <w:vAlign w:val="center"/>
          </w:tcPr>
          <w:p w14:paraId="068D22F8">
            <w:pPr>
              <w:shd w:val="clear" w:color="auto" w:fill="auto"/>
              <w:spacing w:line="360" w:lineRule="auto"/>
              <w:jc w:val="center"/>
              <w:textAlignment w:val="center"/>
              <w:rPr>
                <w:sz w:val="21"/>
              </w:rPr>
            </w:pPr>
            <w:r>
              <w:rPr>
                <w:sz w:val="21"/>
              </w:rPr>
              <w:t>3</w:t>
            </w:r>
          </w:p>
        </w:tc>
        <w:tc>
          <w:tcPr>
            <w:tcW w:w="637" w:type="pct"/>
            <w:tcBorders>
              <w:top w:val="single" w:sz="4" w:space="0" w:color="auto"/>
              <w:left w:val="single" w:sz="4" w:space="0" w:color="auto"/>
              <w:bottom w:val="single" w:sz="4" w:space="0" w:color="auto"/>
              <w:right w:val="single" w:sz="4" w:space="0" w:color="auto"/>
            </w:tcBorders>
            <w:noWrap w:val="0"/>
            <w:tcMar>
              <w:top w:w="75" w:type="dxa"/>
              <w:bottom w:w="75" w:type="dxa"/>
            </w:tcMar>
            <w:vAlign w:val="center"/>
          </w:tcPr>
          <w:p w14:paraId="0BBB50E0">
            <w:pPr>
              <w:shd w:val="clear" w:color="auto" w:fill="auto"/>
              <w:spacing w:line="360" w:lineRule="auto"/>
              <w:jc w:val="center"/>
              <w:textAlignment w:val="center"/>
              <w:rPr>
                <w:sz w:val="21"/>
              </w:rPr>
            </w:pPr>
            <w:r>
              <w:rPr>
                <w:sz w:val="21"/>
              </w:rPr>
              <w:t>4</w:t>
            </w:r>
          </w:p>
        </w:tc>
        <w:tc>
          <w:tcPr>
            <w:tcW w:w="1416" w:type="pct"/>
            <w:vMerge/>
            <w:tcBorders>
              <w:left w:val="single" w:sz="4" w:space="0" w:color="auto"/>
            </w:tcBorders>
            <w:noWrap w:val="0"/>
            <w:tcMar>
              <w:top w:w="75" w:type="dxa"/>
              <w:bottom w:w="75" w:type="dxa"/>
            </w:tcMar>
            <w:vAlign w:val="center"/>
          </w:tcPr>
          <w:p w14:paraId="4290E80B">
            <w:pPr>
              <w:shd w:val="clear" w:color="auto" w:fill="auto"/>
              <w:spacing w:line="360" w:lineRule="auto"/>
              <w:jc w:val="center"/>
              <w:textAlignment w:val="center"/>
              <w:rPr>
                <w:sz w:val="21"/>
              </w:rPr>
            </w:pPr>
          </w:p>
        </w:tc>
      </w:tr>
      <w:tr w14:paraId="43D67CE6">
        <w:tblPrEx>
          <w:tblW w:w="4165" w:type="pct"/>
        </w:tblPrEx>
        <w:trPr>
          <w:trHeight w:hRule="auto" w:val="0"/>
        </w:trPr>
        <w:tc>
          <w:tcPr>
            <w:tcW w:w="1166" w:type="pct"/>
            <w:tcBorders>
              <w:top w:val="single" w:sz="4" w:space="0" w:color="auto"/>
              <w:left w:val="single" w:sz="4" w:space="0" w:color="auto"/>
              <w:bottom w:val="single" w:sz="4" w:space="0" w:color="auto"/>
              <w:right w:val="single" w:sz="4" w:space="0" w:color="auto"/>
            </w:tcBorders>
            <w:noWrap w:val="0"/>
            <w:tcMar>
              <w:top w:w="75" w:type="dxa"/>
              <w:bottom w:w="75" w:type="dxa"/>
            </w:tcMar>
            <w:vAlign w:val="center"/>
          </w:tcPr>
          <w:p w14:paraId="330BF8B4">
            <w:pPr>
              <w:shd w:val="clear" w:color="auto" w:fill="auto"/>
              <w:spacing w:line="360" w:lineRule="auto"/>
              <w:jc w:val="center"/>
              <w:textAlignment w:val="center"/>
              <w:rPr>
                <w:sz w:val="21"/>
              </w:rPr>
            </w:pPr>
            <w:r>
              <w:rPr>
                <w:sz w:val="21"/>
              </w:rPr>
              <w:t>钩码重</w:t>
            </w:r>
            <w:r>
              <w:rPr>
                <w:rFonts w:ascii="Times New Roman" w:eastAsia="Times New Roman" w:hAnsi="Times New Roman" w:cs="Times New Roman"/>
                <w:i/>
                <w:sz w:val="21"/>
              </w:rPr>
              <w:t>G</w:t>
            </w:r>
            <w:r>
              <w:rPr>
                <w:rFonts w:ascii="宋体" w:eastAsia="宋体" w:hAnsi="宋体" w:cs="宋体"/>
                <w:i/>
                <w:sz w:val="21"/>
                <w:vertAlign w:val="subscript"/>
              </w:rPr>
              <w:t>物</w:t>
            </w:r>
            <w:r>
              <w:rPr>
                <w:sz w:val="21"/>
              </w:rPr>
              <w:t>/N</w:t>
            </w:r>
          </w:p>
        </w:tc>
        <w:tc>
          <w:tcPr>
            <w:tcW w:w="525" w:type="pct"/>
            <w:tcBorders>
              <w:top w:val="single" w:sz="4" w:space="0" w:color="auto"/>
              <w:left w:val="single" w:sz="4" w:space="0" w:color="auto"/>
              <w:bottom w:val="single" w:sz="4" w:space="0" w:color="auto"/>
              <w:right w:val="single" w:sz="4" w:space="0" w:color="auto"/>
            </w:tcBorders>
            <w:noWrap w:val="0"/>
            <w:tcMar>
              <w:top w:w="75" w:type="dxa"/>
              <w:bottom w:w="75" w:type="dxa"/>
            </w:tcMar>
            <w:vAlign w:val="center"/>
          </w:tcPr>
          <w:p w14:paraId="7A636F1F">
            <w:pPr>
              <w:shd w:val="clear" w:color="auto" w:fill="auto"/>
              <w:spacing w:line="360" w:lineRule="auto"/>
              <w:jc w:val="center"/>
              <w:textAlignment w:val="center"/>
              <w:rPr>
                <w:sz w:val="21"/>
              </w:rPr>
            </w:pPr>
            <w:r>
              <w:rPr>
                <w:sz w:val="21"/>
              </w:rPr>
              <w:t>0.5</w:t>
            </w:r>
          </w:p>
        </w:tc>
        <w:tc>
          <w:tcPr>
            <w:tcW w:w="626" w:type="pct"/>
            <w:tcBorders>
              <w:top w:val="single" w:sz="4" w:space="0" w:color="auto"/>
              <w:left w:val="single" w:sz="4" w:space="0" w:color="auto"/>
              <w:bottom w:val="single" w:sz="4" w:space="0" w:color="auto"/>
              <w:right w:val="single" w:sz="4" w:space="0" w:color="auto"/>
            </w:tcBorders>
            <w:noWrap w:val="0"/>
            <w:tcMar>
              <w:top w:w="75" w:type="dxa"/>
              <w:bottom w:w="75" w:type="dxa"/>
            </w:tcMar>
            <w:vAlign w:val="center"/>
          </w:tcPr>
          <w:p w14:paraId="5EC32F32">
            <w:pPr>
              <w:shd w:val="clear" w:color="auto" w:fill="auto"/>
              <w:spacing w:line="360" w:lineRule="auto"/>
              <w:jc w:val="center"/>
              <w:textAlignment w:val="center"/>
              <w:rPr>
                <w:sz w:val="21"/>
              </w:rPr>
            </w:pPr>
            <w:r>
              <w:rPr>
                <w:sz w:val="21"/>
              </w:rPr>
              <w:t>1.0</w:t>
            </w:r>
          </w:p>
        </w:tc>
        <w:tc>
          <w:tcPr>
            <w:tcW w:w="626" w:type="pct"/>
            <w:tcBorders>
              <w:top w:val="single" w:sz="4" w:space="0" w:color="auto"/>
              <w:left w:val="single" w:sz="4" w:space="0" w:color="auto"/>
              <w:bottom w:val="single" w:sz="4" w:space="0" w:color="auto"/>
              <w:right w:val="single" w:sz="4" w:space="0" w:color="auto"/>
            </w:tcBorders>
            <w:noWrap w:val="0"/>
            <w:tcMar>
              <w:top w:w="75" w:type="dxa"/>
              <w:bottom w:w="75" w:type="dxa"/>
            </w:tcMar>
            <w:vAlign w:val="center"/>
          </w:tcPr>
          <w:p w14:paraId="1ACA2656">
            <w:pPr>
              <w:shd w:val="clear" w:color="auto" w:fill="auto"/>
              <w:spacing w:line="360" w:lineRule="auto"/>
              <w:jc w:val="center"/>
              <w:textAlignment w:val="center"/>
              <w:rPr>
                <w:sz w:val="21"/>
              </w:rPr>
            </w:pPr>
            <w:r>
              <w:rPr>
                <w:sz w:val="21"/>
              </w:rPr>
              <w:t>1.5</w:t>
            </w:r>
          </w:p>
        </w:tc>
        <w:tc>
          <w:tcPr>
            <w:tcW w:w="637" w:type="pct"/>
            <w:tcBorders>
              <w:top w:val="single" w:sz="4" w:space="0" w:color="auto"/>
              <w:left w:val="single" w:sz="4" w:space="0" w:color="auto"/>
              <w:bottom w:val="single" w:sz="4" w:space="0" w:color="auto"/>
              <w:right w:val="single" w:sz="4" w:space="0" w:color="auto"/>
            </w:tcBorders>
            <w:noWrap w:val="0"/>
            <w:tcMar>
              <w:top w:w="75" w:type="dxa"/>
              <w:bottom w:w="75" w:type="dxa"/>
            </w:tcMar>
            <w:vAlign w:val="center"/>
          </w:tcPr>
          <w:p w14:paraId="53883045">
            <w:pPr>
              <w:shd w:val="clear" w:color="auto" w:fill="auto"/>
              <w:spacing w:line="360" w:lineRule="auto"/>
              <w:jc w:val="center"/>
              <w:textAlignment w:val="center"/>
              <w:rPr>
                <w:sz w:val="21"/>
              </w:rPr>
            </w:pPr>
            <w:r>
              <w:rPr>
                <w:sz w:val="21"/>
              </w:rPr>
              <w:t>2.0</w:t>
            </w:r>
          </w:p>
        </w:tc>
        <w:tc>
          <w:tcPr>
            <w:tcW w:w="1416" w:type="pct"/>
            <w:vMerge/>
            <w:tcBorders>
              <w:left w:val="single" w:sz="4" w:space="0" w:color="auto"/>
            </w:tcBorders>
            <w:noWrap w:val="0"/>
            <w:tcMar>
              <w:top w:w="75" w:type="dxa"/>
              <w:bottom w:w="75" w:type="dxa"/>
            </w:tcMar>
            <w:vAlign w:val="center"/>
          </w:tcPr>
          <w:p w14:paraId="69796CCB">
            <w:pPr>
              <w:shd w:val="clear" w:color="auto" w:fill="auto"/>
              <w:spacing w:line="360" w:lineRule="auto"/>
              <w:jc w:val="center"/>
              <w:textAlignment w:val="center"/>
              <w:rPr>
                <w:sz w:val="21"/>
              </w:rPr>
            </w:pPr>
          </w:p>
        </w:tc>
      </w:tr>
      <w:tr w14:paraId="6F70458C">
        <w:tblPrEx>
          <w:tblW w:w="4165" w:type="pct"/>
        </w:tblPrEx>
        <w:trPr>
          <w:trHeight w:hRule="auto" w:val="0"/>
        </w:trPr>
        <w:tc>
          <w:tcPr>
            <w:tcW w:w="1166" w:type="pct"/>
            <w:tcBorders>
              <w:top w:val="single" w:sz="4" w:space="0" w:color="auto"/>
              <w:left w:val="single" w:sz="4" w:space="0" w:color="auto"/>
              <w:bottom w:val="single" w:sz="4" w:space="0" w:color="auto"/>
              <w:right w:val="single" w:sz="4" w:space="0" w:color="auto"/>
            </w:tcBorders>
            <w:noWrap w:val="0"/>
            <w:tcMar>
              <w:top w:w="75" w:type="dxa"/>
              <w:bottom w:w="75" w:type="dxa"/>
            </w:tcMar>
            <w:vAlign w:val="center"/>
          </w:tcPr>
          <w:p w14:paraId="58105644">
            <w:pPr>
              <w:shd w:val="clear" w:color="auto" w:fill="auto"/>
              <w:spacing w:line="360" w:lineRule="auto"/>
              <w:jc w:val="center"/>
              <w:textAlignment w:val="center"/>
              <w:rPr>
                <w:sz w:val="21"/>
              </w:rPr>
            </w:pPr>
            <w:r>
              <w:rPr>
                <w:sz w:val="21"/>
              </w:rPr>
              <w:t>钩码上升高度</w:t>
            </w:r>
            <w:r>
              <w:rPr>
                <w:rFonts w:ascii="Times New Roman" w:eastAsia="Times New Roman" w:hAnsi="Times New Roman" w:cs="Times New Roman"/>
                <w:i/>
                <w:sz w:val="21"/>
              </w:rPr>
              <w:t>h</w:t>
            </w:r>
            <w:r>
              <w:rPr>
                <w:sz w:val="21"/>
              </w:rPr>
              <w:t>/m</w:t>
            </w:r>
          </w:p>
        </w:tc>
        <w:tc>
          <w:tcPr>
            <w:tcW w:w="525" w:type="pct"/>
            <w:tcBorders>
              <w:top w:val="single" w:sz="4" w:space="0" w:color="auto"/>
              <w:left w:val="single" w:sz="4" w:space="0" w:color="auto"/>
              <w:bottom w:val="single" w:sz="4" w:space="0" w:color="auto"/>
              <w:right w:val="single" w:sz="4" w:space="0" w:color="auto"/>
            </w:tcBorders>
            <w:noWrap w:val="0"/>
            <w:tcMar>
              <w:top w:w="75" w:type="dxa"/>
              <w:bottom w:w="75" w:type="dxa"/>
            </w:tcMar>
            <w:vAlign w:val="center"/>
          </w:tcPr>
          <w:p w14:paraId="66652038">
            <w:pPr>
              <w:shd w:val="clear" w:color="auto" w:fill="auto"/>
              <w:spacing w:line="360" w:lineRule="auto"/>
              <w:jc w:val="center"/>
              <w:textAlignment w:val="center"/>
              <w:rPr>
                <w:sz w:val="21"/>
              </w:rPr>
            </w:pPr>
            <w:r>
              <w:rPr>
                <w:sz w:val="21"/>
              </w:rPr>
              <w:t>0.1</w:t>
            </w:r>
          </w:p>
        </w:tc>
        <w:tc>
          <w:tcPr>
            <w:tcW w:w="626" w:type="pct"/>
            <w:tcBorders>
              <w:top w:val="single" w:sz="4" w:space="0" w:color="auto"/>
              <w:left w:val="single" w:sz="4" w:space="0" w:color="auto"/>
              <w:bottom w:val="single" w:sz="4" w:space="0" w:color="auto"/>
              <w:right w:val="single" w:sz="4" w:space="0" w:color="auto"/>
            </w:tcBorders>
            <w:noWrap w:val="0"/>
            <w:tcMar>
              <w:top w:w="75" w:type="dxa"/>
              <w:bottom w:w="75" w:type="dxa"/>
            </w:tcMar>
            <w:vAlign w:val="center"/>
          </w:tcPr>
          <w:p w14:paraId="0ECCD3D3">
            <w:pPr>
              <w:shd w:val="clear" w:color="auto" w:fill="auto"/>
              <w:spacing w:line="360" w:lineRule="auto"/>
              <w:jc w:val="center"/>
              <w:textAlignment w:val="center"/>
              <w:rPr>
                <w:sz w:val="21"/>
              </w:rPr>
            </w:pPr>
            <w:r>
              <w:rPr>
                <w:sz w:val="21"/>
              </w:rPr>
              <w:t>0.1</w:t>
            </w:r>
          </w:p>
        </w:tc>
        <w:tc>
          <w:tcPr>
            <w:tcW w:w="626" w:type="pct"/>
            <w:tcBorders>
              <w:top w:val="single" w:sz="4" w:space="0" w:color="auto"/>
              <w:left w:val="single" w:sz="4" w:space="0" w:color="auto"/>
              <w:bottom w:val="single" w:sz="4" w:space="0" w:color="auto"/>
              <w:right w:val="single" w:sz="4" w:space="0" w:color="auto"/>
            </w:tcBorders>
            <w:noWrap w:val="0"/>
            <w:tcMar>
              <w:top w:w="75" w:type="dxa"/>
              <w:bottom w:w="75" w:type="dxa"/>
            </w:tcMar>
            <w:vAlign w:val="center"/>
          </w:tcPr>
          <w:p w14:paraId="7A337B53">
            <w:pPr>
              <w:shd w:val="clear" w:color="auto" w:fill="auto"/>
              <w:spacing w:line="360" w:lineRule="auto"/>
              <w:jc w:val="center"/>
              <w:textAlignment w:val="center"/>
              <w:rPr>
                <w:sz w:val="21"/>
              </w:rPr>
            </w:pPr>
            <w:r>
              <w:rPr>
                <w:sz w:val="21"/>
              </w:rPr>
              <w:t>0.1</w:t>
            </w:r>
          </w:p>
        </w:tc>
        <w:tc>
          <w:tcPr>
            <w:tcW w:w="637" w:type="pct"/>
            <w:tcBorders>
              <w:top w:val="single" w:sz="4" w:space="0" w:color="auto"/>
              <w:left w:val="single" w:sz="4" w:space="0" w:color="auto"/>
              <w:bottom w:val="single" w:sz="4" w:space="0" w:color="auto"/>
              <w:right w:val="single" w:sz="4" w:space="0" w:color="auto"/>
            </w:tcBorders>
            <w:noWrap w:val="0"/>
            <w:tcMar>
              <w:top w:w="75" w:type="dxa"/>
              <w:bottom w:w="75" w:type="dxa"/>
            </w:tcMar>
            <w:vAlign w:val="center"/>
          </w:tcPr>
          <w:p w14:paraId="32DEDDE5">
            <w:pPr>
              <w:shd w:val="clear" w:color="auto" w:fill="auto"/>
              <w:spacing w:line="360" w:lineRule="auto"/>
              <w:jc w:val="center"/>
              <w:textAlignment w:val="center"/>
              <w:rPr>
                <w:sz w:val="21"/>
              </w:rPr>
            </w:pPr>
            <w:r>
              <w:rPr>
                <w:sz w:val="21"/>
              </w:rPr>
              <w:t>0.1</w:t>
            </w:r>
          </w:p>
        </w:tc>
        <w:tc>
          <w:tcPr>
            <w:tcW w:w="1416" w:type="pct"/>
            <w:vMerge/>
            <w:tcBorders>
              <w:left w:val="single" w:sz="4" w:space="0" w:color="auto"/>
            </w:tcBorders>
            <w:noWrap w:val="0"/>
            <w:tcMar>
              <w:top w:w="75" w:type="dxa"/>
              <w:bottom w:w="75" w:type="dxa"/>
            </w:tcMar>
            <w:vAlign w:val="center"/>
          </w:tcPr>
          <w:p w14:paraId="539BB30A">
            <w:pPr>
              <w:shd w:val="clear" w:color="auto" w:fill="auto"/>
              <w:spacing w:line="360" w:lineRule="auto"/>
              <w:jc w:val="center"/>
              <w:textAlignment w:val="center"/>
              <w:rPr>
                <w:sz w:val="21"/>
              </w:rPr>
            </w:pPr>
          </w:p>
        </w:tc>
      </w:tr>
      <w:tr w14:paraId="12CCA770">
        <w:tblPrEx>
          <w:tblW w:w="4165" w:type="pct"/>
        </w:tblPrEx>
        <w:trPr>
          <w:trHeight w:hRule="auto" w:val="0"/>
        </w:trPr>
        <w:tc>
          <w:tcPr>
            <w:tcW w:w="1166" w:type="pct"/>
            <w:tcBorders>
              <w:top w:val="single" w:sz="4" w:space="0" w:color="auto"/>
              <w:left w:val="single" w:sz="4" w:space="0" w:color="auto"/>
              <w:bottom w:val="single" w:sz="4" w:space="0" w:color="auto"/>
              <w:right w:val="single" w:sz="4" w:space="0" w:color="auto"/>
            </w:tcBorders>
            <w:noWrap w:val="0"/>
            <w:tcMar>
              <w:top w:w="75" w:type="dxa"/>
              <w:bottom w:w="75" w:type="dxa"/>
            </w:tcMar>
            <w:vAlign w:val="center"/>
          </w:tcPr>
          <w:p w14:paraId="2052627D">
            <w:pPr>
              <w:shd w:val="clear" w:color="auto" w:fill="auto"/>
              <w:spacing w:line="360" w:lineRule="auto"/>
              <w:jc w:val="center"/>
              <w:textAlignment w:val="center"/>
              <w:rPr>
                <w:sz w:val="21"/>
              </w:rPr>
            </w:pPr>
            <w:r>
              <w:rPr>
                <w:sz w:val="21"/>
              </w:rPr>
              <w:t>绳端拉力</w:t>
            </w:r>
            <w:r>
              <w:rPr>
                <w:rFonts w:ascii="Times New Roman" w:eastAsia="Times New Roman" w:hAnsi="Times New Roman" w:cs="Times New Roman"/>
                <w:i/>
                <w:sz w:val="21"/>
              </w:rPr>
              <w:t>F</w:t>
            </w:r>
            <w:r>
              <w:rPr>
                <w:sz w:val="21"/>
              </w:rPr>
              <w:t>/N</w:t>
            </w:r>
          </w:p>
        </w:tc>
        <w:tc>
          <w:tcPr>
            <w:tcW w:w="525" w:type="pct"/>
            <w:tcBorders>
              <w:top w:val="single" w:sz="4" w:space="0" w:color="auto"/>
              <w:left w:val="single" w:sz="4" w:space="0" w:color="auto"/>
              <w:bottom w:val="single" w:sz="4" w:space="0" w:color="auto"/>
              <w:right w:val="single" w:sz="4" w:space="0" w:color="auto"/>
            </w:tcBorders>
            <w:noWrap w:val="0"/>
            <w:tcMar>
              <w:top w:w="75" w:type="dxa"/>
              <w:bottom w:w="75" w:type="dxa"/>
            </w:tcMar>
            <w:vAlign w:val="center"/>
          </w:tcPr>
          <w:p w14:paraId="6783B3BC">
            <w:pPr>
              <w:shd w:val="clear" w:color="auto" w:fill="auto"/>
              <w:spacing w:line="360" w:lineRule="auto"/>
              <w:jc w:val="center"/>
              <w:textAlignment w:val="center"/>
              <w:rPr>
                <w:sz w:val="21"/>
              </w:rPr>
            </w:pPr>
            <w:r>
              <w:rPr>
                <w:sz w:val="21"/>
              </w:rPr>
              <w:t>0.3</w:t>
            </w:r>
          </w:p>
        </w:tc>
        <w:tc>
          <w:tcPr>
            <w:tcW w:w="626" w:type="pct"/>
            <w:tcBorders>
              <w:top w:val="single" w:sz="4" w:space="0" w:color="auto"/>
              <w:left w:val="single" w:sz="4" w:space="0" w:color="auto"/>
              <w:bottom w:val="single" w:sz="4" w:space="0" w:color="auto"/>
              <w:right w:val="single" w:sz="4" w:space="0" w:color="auto"/>
            </w:tcBorders>
            <w:noWrap w:val="0"/>
            <w:tcMar>
              <w:top w:w="75" w:type="dxa"/>
              <w:bottom w:w="75" w:type="dxa"/>
            </w:tcMar>
            <w:vAlign w:val="center"/>
          </w:tcPr>
          <w:p w14:paraId="70FFDEBD">
            <w:pPr>
              <w:shd w:val="clear" w:color="auto" w:fill="auto"/>
              <w:spacing w:line="360" w:lineRule="auto"/>
              <w:jc w:val="center"/>
              <w:textAlignment w:val="center"/>
              <w:rPr>
                <w:sz w:val="21"/>
              </w:rPr>
            </w:pPr>
            <w:r>
              <w:rPr>
                <w:sz w:val="21"/>
              </w:rPr>
              <w:t>0.5</w:t>
            </w:r>
          </w:p>
        </w:tc>
        <w:tc>
          <w:tcPr>
            <w:tcW w:w="626" w:type="pct"/>
            <w:tcBorders>
              <w:top w:val="single" w:sz="4" w:space="0" w:color="auto"/>
              <w:left w:val="single" w:sz="4" w:space="0" w:color="auto"/>
              <w:bottom w:val="single" w:sz="4" w:space="0" w:color="auto"/>
              <w:right w:val="single" w:sz="4" w:space="0" w:color="auto"/>
            </w:tcBorders>
            <w:noWrap w:val="0"/>
            <w:tcMar>
              <w:top w:w="75" w:type="dxa"/>
              <w:bottom w:w="75" w:type="dxa"/>
            </w:tcMar>
            <w:vAlign w:val="center"/>
          </w:tcPr>
          <w:p w14:paraId="532BDD4E">
            <w:pPr>
              <w:shd w:val="clear" w:color="auto" w:fill="auto"/>
              <w:spacing w:line="360" w:lineRule="auto"/>
              <w:jc w:val="center"/>
              <w:textAlignment w:val="center"/>
              <w:rPr>
                <w:sz w:val="21"/>
              </w:rPr>
            </w:pPr>
            <w:r>
              <w:rPr>
                <w:sz w:val="21"/>
              </w:rPr>
              <w:t>0.7</w:t>
            </w:r>
          </w:p>
        </w:tc>
        <w:tc>
          <w:tcPr>
            <w:tcW w:w="637" w:type="pct"/>
            <w:tcBorders>
              <w:top w:val="single" w:sz="4" w:space="0" w:color="auto"/>
              <w:left w:val="single" w:sz="4" w:space="0" w:color="auto"/>
              <w:bottom w:val="single" w:sz="4" w:space="0" w:color="auto"/>
              <w:right w:val="single" w:sz="4" w:space="0" w:color="auto"/>
            </w:tcBorders>
            <w:noWrap w:val="0"/>
            <w:tcMar>
              <w:top w:w="75" w:type="dxa"/>
              <w:bottom w:w="75" w:type="dxa"/>
            </w:tcMar>
            <w:vAlign w:val="center"/>
          </w:tcPr>
          <w:p w14:paraId="70D67ECE">
            <w:pPr>
              <w:shd w:val="clear" w:color="auto" w:fill="auto"/>
              <w:spacing w:line="360" w:lineRule="auto"/>
              <w:jc w:val="center"/>
              <w:textAlignment w:val="center"/>
              <w:rPr>
                <w:sz w:val="21"/>
              </w:rPr>
            </w:pPr>
            <w:r>
              <w:rPr>
                <w:sz w:val="21"/>
              </w:rPr>
              <w:t>0.9</w:t>
            </w:r>
          </w:p>
        </w:tc>
        <w:tc>
          <w:tcPr>
            <w:tcW w:w="1416" w:type="pct"/>
            <w:vMerge/>
            <w:tcBorders>
              <w:left w:val="single" w:sz="4" w:space="0" w:color="auto"/>
            </w:tcBorders>
            <w:noWrap w:val="0"/>
            <w:tcMar>
              <w:top w:w="75" w:type="dxa"/>
              <w:bottom w:w="75" w:type="dxa"/>
            </w:tcMar>
            <w:vAlign w:val="center"/>
          </w:tcPr>
          <w:p w14:paraId="5E40900A">
            <w:pPr>
              <w:shd w:val="clear" w:color="auto" w:fill="auto"/>
              <w:spacing w:line="360" w:lineRule="auto"/>
              <w:jc w:val="center"/>
              <w:textAlignment w:val="center"/>
              <w:rPr>
                <w:sz w:val="21"/>
              </w:rPr>
            </w:pPr>
          </w:p>
        </w:tc>
      </w:tr>
      <w:tr w14:paraId="5FA68AB2">
        <w:tblPrEx>
          <w:tblW w:w="4165" w:type="pct"/>
        </w:tblPrEx>
        <w:trPr>
          <w:trHeight w:hRule="auto" w:val="0"/>
        </w:trPr>
        <w:tc>
          <w:tcPr>
            <w:tcW w:w="1166" w:type="pct"/>
            <w:tcBorders>
              <w:top w:val="single" w:sz="4" w:space="0" w:color="auto"/>
              <w:left w:val="single" w:sz="4" w:space="0" w:color="auto"/>
              <w:bottom w:val="single" w:sz="4" w:space="0" w:color="auto"/>
              <w:right w:val="single" w:sz="4" w:space="0" w:color="auto"/>
            </w:tcBorders>
            <w:noWrap w:val="0"/>
            <w:tcMar>
              <w:top w:w="75" w:type="dxa"/>
              <w:bottom w:w="75" w:type="dxa"/>
            </w:tcMar>
            <w:vAlign w:val="center"/>
          </w:tcPr>
          <w:p w14:paraId="4DF5ED51">
            <w:pPr>
              <w:shd w:val="clear" w:color="auto" w:fill="auto"/>
              <w:spacing w:line="360" w:lineRule="auto"/>
              <w:jc w:val="center"/>
              <w:textAlignment w:val="center"/>
              <w:rPr>
                <w:sz w:val="21"/>
              </w:rPr>
            </w:pPr>
            <w:r>
              <w:rPr>
                <w:sz w:val="21"/>
              </w:rPr>
              <w:t>绳端移动距离</w:t>
            </w:r>
            <w:r>
              <w:rPr>
                <w:rFonts w:ascii="Times New Roman" w:eastAsia="Times New Roman" w:hAnsi="Times New Roman" w:cs="Times New Roman"/>
                <w:i/>
                <w:sz w:val="21"/>
              </w:rPr>
              <w:t>s</w:t>
            </w:r>
            <w:r>
              <w:rPr>
                <w:sz w:val="21"/>
              </w:rPr>
              <w:t>/m</w:t>
            </w:r>
          </w:p>
        </w:tc>
        <w:tc>
          <w:tcPr>
            <w:tcW w:w="525" w:type="pct"/>
            <w:tcBorders>
              <w:top w:val="single" w:sz="4" w:space="0" w:color="auto"/>
              <w:left w:val="single" w:sz="4" w:space="0" w:color="auto"/>
              <w:bottom w:val="single" w:sz="4" w:space="0" w:color="auto"/>
              <w:right w:val="single" w:sz="4" w:space="0" w:color="auto"/>
            </w:tcBorders>
            <w:noWrap w:val="0"/>
            <w:tcMar>
              <w:top w:w="75" w:type="dxa"/>
              <w:bottom w:w="75" w:type="dxa"/>
            </w:tcMar>
            <w:vAlign w:val="center"/>
          </w:tcPr>
          <w:p w14:paraId="645EB1EA">
            <w:pPr>
              <w:shd w:val="clear" w:color="auto" w:fill="auto"/>
              <w:spacing w:line="360" w:lineRule="auto"/>
              <w:jc w:val="center"/>
              <w:textAlignment w:val="center"/>
              <w:rPr>
                <w:sz w:val="21"/>
              </w:rPr>
            </w:pPr>
            <w:r>
              <w:rPr>
                <w:sz w:val="21"/>
              </w:rPr>
              <w:t>0.3</w:t>
            </w:r>
          </w:p>
        </w:tc>
        <w:tc>
          <w:tcPr>
            <w:tcW w:w="626" w:type="pct"/>
            <w:tcBorders>
              <w:top w:val="single" w:sz="4" w:space="0" w:color="auto"/>
              <w:left w:val="single" w:sz="4" w:space="0" w:color="auto"/>
              <w:bottom w:val="single" w:sz="4" w:space="0" w:color="auto"/>
              <w:right w:val="single" w:sz="4" w:space="0" w:color="auto"/>
            </w:tcBorders>
            <w:noWrap w:val="0"/>
            <w:tcMar>
              <w:top w:w="75" w:type="dxa"/>
              <w:bottom w:w="75" w:type="dxa"/>
            </w:tcMar>
            <w:vAlign w:val="center"/>
          </w:tcPr>
          <w:p w14:paraId="69EE5D1F">
            <w:pPr>
              <w:shd w:val="clear" w:color="auto" w:fill="auto"/>
              <w:spacing w:line="360" w:lineRule="auto"/>
              <w:jc w:val="center"/>
              <w:textAlignment w:val="center"/>
              <w:rPr>
                <w:sz w:val="21"/>
              </w:rPr>
            </w:pPr>
            <w:r>
              <w:rPr>
                <w:sz w:val="21"/>
              </w:rPr>
              <w:t>0.3</w:t>
            </w:r>
          </w:p>
        </w:tc>
        <w:tc>
          <w:tcPr>
            <w:tcW w:w="626" w:type="pct"/>
            <w:tcBorders>
              <w:top w:val="single" w:sz="4" w:space="0" w:color="auto"/>
              <w:left w:val="single" w:sz="4" w:space="0" w:color="auto"/>
              <w:bottom w:val="single" w:sz="4" w:space="0" w:color="auto"/>
              <w:right w:val="single" w:sz="4" w:space="0" w:color="auto"/>
            </w:tcBorders>
            <w:noWrap w:val="0"/>
            <w:tcMar>
              <w:top w:w="75" w:type="dxa"/>
              <w:bottom w:w="75" w:type="dxa"/>
            </w:tcMar>
            <w:vAlign w:val="center"/>
          </w:tcPr>
          <w:p w14:paraId="0701ECE5">
            <w:pPr>
              <w:shd w:val="clear" w:color="auto" w:fill="auto"/>
              <w:spacing w:line="360" w:lineRule="auto"/>
              <w:jc w:val="center"/>
              <w:textAlignment w:val="center"/>
              <w:rPr>
                <w:sz w:val="21"/>
              </w:rPr>
            </w:pPr>
            <w:r>
              <w:rPr>
                <w:sz w:val="21"/>
              </w:rPr>
              <w:t>0.3</w:t>
            </w:r>
          </w:p>
        </w:tc>
        <w:tc>
          <w:tcPr>
            <w:tcW w:w="637" w:type="pct"/>
            <w:tcBorders>
              <w:top w:val="single" w:sz="4" w:space="0" w:color="auto"/>
              <w:left w:val="single" w:sz="4" w:space="0" w:color="auto"/>
              <w:bottom w:val="single" w:sz="4" w:space="0" w:color="auto"/>
              <w:right w:val="single" w:sz="4" w:space="0" w:color="auto"/>
            </w:tcBorders>
            <w:noWrap w:val="0"/>
            <w:tcMar>
              <w:top w:w="75" w:type="dxa"/>
              <w:bottom w:w="75" w:type="dxa"/>
            </w:tcMar>
            <w:vAlign w:val="center"/>
          </w:tcPr>
          <w:p w14:paraId="718CBB68">
            <w:pPr>
              <w:shd w:val="clear" w:color="auto" w:fill="auto"/>
              <w:spacing w:line="360" w:lineRule="auto"/>
              <w:jc w:val="center"/>
              <w:textAlignment w:val="center"/>
              <w:rPr>
                <w:sz w:val="21"/>
              </w:rPr>
            </w:pPr>
            <w:r>
              <w:rPr>
                <w:sz w:val="21"/>
              </w:rPr>
              <w:t>0.3</w:t>
            </w:r>
          </w:p>
        </w:tc>
        <w:tc>
          <w:tcPr>
            <w:tcW w:w="1416" w:type="pct"/>
            <w:vMerge/>
            <w:tcBorders>
              <w:left w:val="single" w:sz="4" w:space="0" w:color="auto"/>
            </w:tcBorders>
            <w:noWrap w:val="0"/>
            <w:tcMar>
              <w:top w:w="75" w:type="dxa"/>
              <w:bottom w:w="75" w:type="dxa"/>
            </w:tcMar>
            <w:vAlign w:val="center"/>
          </w:tcPr>
          <w:p w14:paraId="0FB4207B">
            <w:pPr>
              <w:shd w:val="clear" w:color="auto" w:fill="auto"/>
              <w:spacing w:line="360" w:lineRule="auto"/>
              <w:jc w:val="center"/>
              <w:textAlignment w:val="center"/>
              <w:rPr>
                <w:sz w:val="21"/>
              </w:rPr>
            </w:pPr>
          </w:p>
        </w:tc>
      </w:tr>
      <w:tr w14:paraId="4517F910">
        <w:tblPrEx>
          <w:tblW w:w="4165" w:type="pct"/>
        </w:tblPrEx>
        <w:trPr>
          <w:trHeight w:hRule="auto" w:val="0"/>
        </w:trPr>
        <w:tc>
          <w:tcPr>
            <w:tcW w:w="1166" w:type="pct"/>
            <w:tcBorders>
              <w:top w:val="single" w:sz="4" w:space="0" w:color="auto"/>
              <w:left w:val="single" w:sz="4" w:space="0" w:color="auto"/>
              <w:bottom w:val="single" w:sz="4" w:space="0" w:color="auto"/>
              <w:right w:val="single" w:sz="4" w:space="0" w:color="auto"/>
            </w:tcBorders>
            <w:noWrap w:val="0"/>
            <w:tcMar>
              <w:top w:w="75" w:type="dxa"/>
              <w:bottom w:w="75" w:type="dxa"/>
            </w:tcMar>
            <w:vAlign w:val="center"/>
          </w:tcPr>
          <w:p w14:paraId="75F0C40F">
            <w:pPr>
              <w:shd w:val="clear" w:color="auto" w:fill="auto"/>
              <w:spacing w:line="360" w:lineRule="auto"/>
              <w:jc w:val="center"/>
              <w:textAlignment w:val="center"/>
              <w:rPr>
                <w:sz w:val="21"/>
              </w:rPr>
            </w:pPr>
            <w:r>
              <w:rPr>
                <w:sz w:val="21"/>
              </w:rPr>
              <w:t>机械效率</w:t>
            </w:r>
            <w:r>
              <w:object>
                <v:shape id="_x0000_i1042" type="#_x0000_t75" alt="eqIdd5c1116ce7f5a1a7b57517276d5092fa" style="width:8.75pt;height:11.35pt" o:ole="" coordsize="21600,21600" o:preferrelative="t" filled="f" stroked="f">
                  <v:stroke joinstyle="miter"/>
                  <v:imagedata r:id="rId50" o:title="eqIdd5c1116ce7f5a1a7b57517276d5092fa"/>
                  <o:lock v:ext="edit" aspectratio="t"/>
                  <w10:anchorlock/>
                </v:shape>
                <o:OLEObject Type="Embed" ProgID="Equation.DSMT4" ShapeID="_x0000_i1042" DrawAspect="Content" ObjectID="_1468075775" r:id="rId51"/>
              </w:object>
            </w:r>
          </w:p>
        </w:tc>
        <w:tc>
          <w:tcPr>
            <w:tcW w:w="525" w:type="pct"/>
            <w:tcBorders>
              <w:top w:val="single" w:sz="4" w:space="0" w:color="auto"/>
              <w:left w:val="single" w:sz="4" w:space="0" w:color="auto"/>
              <w:bottom w:val="single" w:sz="4" w:space="0" w:color="auto"/>
              <w:right w:val="single" w:sz="4" w:space="0" w:color="auto"/>
            </w:tcBorders>
            <w:noWrap w:val="0"/>
            <w:tcMar>
              <w:top w:w="75" w:type="dxa"/>
              <w:bottom w:w="75" w:type="dxa"/>
            </w:tcMar>
            <w:vAlign w:val="center"/>
          </w:tcPr>
          <w:p w14:paraId="3495D4F9">
            <w:pPr>
              <w:shd w:val="clear" w:color="auto" w:fill="auto"/>
              <w:spacing w:line="360" w:lineRule="auto"/>
              <w:jc w:val="center"/>
              <w:textAlignment w:val="center"/>
              <w:rPr>
                <w:sz w:val="21"/>
              </w:rPr>
            </w:pPr>
          </w:p>
        </w:tc>
        <w:tc>
          <w:tcPr>
            <w:tcW w:w="626" w:type="pct"/>
            <w:tcBorders>
              <w:top w:val="single" w:sz="4" w:space="0" w:color="auto"/>
              <w:left w:val="single" w:sz="4" w:space="0" w:color="auto"/>
              <w:bottom w:val="single" w:sz="4" w:space="0" w:color="auto"/>
              <w:right w:val="single" w:sz="4" w:space="0" w:color="auto"/>
            </w:tcBorders>
            <w:noWrap w:val="0"/>
            <w:tcMar>
              <w:top w:w="75" w:type="dxa"/>
              <w:bottom w:w="75" w:type="dxa"/>
            </w:tcMar>
            <w:vAlign w:val="center"/>
          </w:tcPr>
          <w:p w14:paraId="3DE91713">
            <w:pPr>
              <w:shd w:val="clear" w:color="auto" w:fill="auto"/>
              <w:spacing w:line="360" w:lineRule="auto"/>
              <w:jc w:val="center"/>
              <w:textAlignment w:val="center"/>
              <w:rPr>
                <w:sz w:val="21"/>
              </w:rPr>
            </w:pPr>
            <w:r>
              <w:rPr>
                <w:sz w:val="21"/>
              </w:rPr>
              <w:t>67%</w:t>
            </w:r>
          </w:p>
        </w:tc>
        <w:tc>
          <w:tcPr>
            <w:tcW w:w="626" w:type="pct"/>
            <w:tcBorders>
              <w:top w:val="single" w:sz="4" w:space="0" w:color="auto"/>
              <w:left w:val="single" w:sz="4" w:space="0" w:color="auto"/>
              <w:bottom w:val="single" w:sz="4" w:space="0" w:color="auto"/>
              <w:right w:val="single" w:sz="4" w:space="0" w:color="auto"/>
            </w:tcBorders>
            <w:noWrap w:val="0"/>
            <w:tcMar>
              <w:top w:w="75" w:type="dxa"/>
              <w:bottom w:w="75" w:type="dxa"/>
            </w:tcMar>
            <w:vAlign w:val="center"/>
          </w:tcPr>
          <w:p w14:paraId="39D946A5">
            <w:pPr>
              <w:shd w:val="clear" w:color="auto" w:fill="auto"/>
              <w:spacing w:line="360" w:lineRule="auto"/>
              <w:jc w:val="center"/>
              <w:textAlignment w:val="center"/>
              <w:rPr>
                <w:sz w:val="21"/>
              </w:rPr>
            </w:pPr>
            <w:r>
              <w:rPr>
                <w:sz w:val="21"/>
              </w:rPr>
              <w:t>71%</w:t>
            </w:r>
          </w:p>
        </w:tc>
        <w:tc>
          <w:tcPr>
            <w:tcW w:w="637" w:type="pct"/>
            <w:tcBorders>
              <w:top w:val="single" w:sz="4" w:space="0" w:color="auto"/>
              <w:left w:val="single" w:sz="4" w:space="0" w:color="auto"/>
              <w:bottom w:val="single" w:sz="4" w:space="0" w:color="auto"/>
              <w:right w:val="single" w:sz="4" w:space="0" w:color="auto"/>
            </w:tcBorders>
            <w:noWrap w:val="0"/>
            <w:tcMar>
              <w:top w:w="75" w:type="dxa"/>
              <w:bottom w:w="75" w:type="dxa"/>
            </w:tcMar>
            <w:vAlign w:val="center"/>
          </w:tcPr>
          <w:p w14:paraId="611F76AC">
            <w:pPr>
              <w:shd w:val="clear" w:color="auto" w:fill="auto"/>
              <w:spacing w:line="360" w:lineRule="auto"/>
              <w:jc w:val="center"/>
              <w:textAlignment w:val="center"/>
              <w:rPr>
                <w:sz w:val="21"/>
              </w:rPr>
            </w:pPr>
            <w:r>
              <w:rPr>
                <w:sz w:val="21"/>
              </w:rPr>
              <w:t>74%</w:t>
            </w:r>
          </w:p>
        </w:tc>
        <w:tc>
          <w:tcPr>
            <w:tcW w:w="1416" w:type="pct"/>
            <w:vMerge/>
            <w:tcBorders>
              <w:left w:val="single" w:sz="4" w:space="0" w:color="auto"/>
            </w:tcBorders>
            <w:noWrap w:val="0"/>
            <w:tcMar>
              <w:top w:w="75" w:type="dxa"/>
              <w:bottom w:w="75" w:type="dxa"/>
            </w:tcMar>
            <w:vAlign w:val="center"/>
          </w:tcPr>
          <w:p w14:paraId="425E10DC">
            <w:pPr>
              <w:shd w:val="clear" w:color="auto" w:fill="auto"/>
              <w:spacing w:line="360" w:lineRule="auto"/>
              <w:jc w:val="center"/>
              <w:textAlignment w:val="center"/>
              <w:rPr>
                <w:sz w:val="21"/>
              </w:rPr>
            </w:pPr>
          </w:p>
        </w:tc>
      </w:tr>
    </w:tbl>
    <w:p w14:paraId="72A81C2A">
      <w:pPr>
        <w:shd w:val="clear" w:color="auto" w:fill="auto"/>
        <w:spacing w:line="360" w:lineRule="auto"/>
        <w:jc w:val="left"/>
        <w:textAlignment w:val="center"/>
        <w:rPr>
          <w:sz w:val="21"/>
        </w:rPr>
      </w:pPr>
    </w:p>
    <w:p w14:paraId="028C953F">
      <w:pPr>
        <w:shd w:val="clear" w:color="auto" w:fill="auto"/>
        <w:spacing w:line="360" w:lineRule="auto"/>
        <w:jc w:val="left"/>
        <w:textAlignment w:val="center"/>
        <w:rPr>
          <w:sz w:val="21"/>
        </w:rPr>
      </w:pPr>
      <w:r>
        <w:rPr>
          <w:sz w:val="21"/>
        </w:rPr>
        <w:t>(1)实验中应竖直向上</w:t>
      </w:r>
      <w:r>
        <w:rPr>
          <w:rFonts w:ascii="Times New Roman" w:eastAsia="Times New Roman" w:hAnsi="Times New Roman" w:cs="Times New Roman"/>
          <w:b w:val="0"/>
          <w:sz w:val="21"/>
          <w:u w:val="single"/>
        </w:rPr>
        <w:t xml:space="preserve">      </w:t>
      </w:r>
      <w:r>
        <w:rPr>
          <w:sz w:val="21"/>
        </w:rPr>
        <w:t>拉动弹簧测力计；</w:t>
      </w:r>
    </w:p>
    <w:p w14:paraId="1CE6551E">
      <w:pPr>
        <w:shd w:val="clear" w:color="auto" w:fill="auto"/>
        <w:spacing w:line="360" w:lineRule="auto"/>
        <w:jc w:val="left"/>
        <w:textAlignment w:val="center"/>
        <w:rPr>
          <w:sz w:val="21"/>
        </w:rPr>
      </w:pPr>
      <w:r>
        <w:rPr>
          <w:sz w:val="21"/>
        </w:rPr>
        <w:t>(2)第1次实验滑轮组的机械效率是</w:t>
      </w:r>
      <w:r>
        <w:rPr>
          <w:rFonts w:ascii="Times New Roman" w:eastAsia="Times New Roman" w:hAnsi="Times New Roman" w:cs="Times New Roman"/>
          <w:b w:val="0"/>
          <w:sz w:val="21"/>
          <w:u w:val="single"/>
        </w:rPr>
        <w:t xml:space="preserve">      </w:t>
      </w:r>
      <w:r>
        <w:rPr>
          <w:sz w:val="21"/>
        </w:rPr>
        <w:t>；（保留两位有效数字）</w:t>
      </w:r>
    </w:p>
    <w:p w14:paraId="411A7353">
      <w:pPr>
        <w:shd w:val="clear" w:color="auto" w:fill="auto"/>
        <w:spacing w:line="360" w:lineRule="auto"/>
        <w:jc w:val="left"/>
        <w:textAlignment w:val="center"/>
        <w:rPr>
          <w:sz w:val="21"/>
        </w:rPr>
      </w:pPr>
      <w:r>
        <w:rPr>
          <w:sz w:val="21"/>
        </w:rPr>
        <w:t>(3)分析以上数据可知，使用同一个滑轮组提升重物时，被提升物体的重力越</w:t>
      </w:r>
      <w:r>
        <w:rPr>
          <w:rFonts w:ascii="Times New Roman" w:eastAsia="Times New Roman" w:hAnsi="Times New Roman" w:cs="Times New Roman"/>
          <w:b w:val="0"/>
          <w:sz w:val="21"/>
          <w:u w:val="single"/>
        </w:rPr>
        <w:t xml:space="preserve">      </w:t>
      </w:r>
      <w:r>
        <w:rPr>
          <w:sz w:val="21"/>
        </w:rPr>
        <w:t>，滑轮组的机械效率越高；</w:t>
      </w:r>
    </w:p>
    <w:p w14:paraId="691E6980">
      <w:pPr>
        <w:shd w:val="clear" w:color="auto" w:fill="auto"/>
        <w:spacing w:line="360" w:lineRule="auto"/>
        <w:jc w:val="left"/>
        <w:textAlignment w:val="center"/>
        <w:rPr>
          <w:sz w:val="21"/>
        </w:rPr>
      </w:pPr>
      <w:r>
        <w:rPr>
          <w:sz w:val="21"/>
        </w:rPr>
        <w:t>(4)若在第4次实验结束后，小明又在滑轮的轮轴处加润滑油，此时滑轮组的机械效率将</w:t>
      </w:r>
      <w:r>
        <w:rPr>
          <w:rFonts w:ascii="Times New Roman" w:eastAsia="Times New Roman" w:hAnsi="Times New Roman" w:cs="Times New Roman"/>
          <w:b w:val="0"/>
          <w:sz w:val="21"/>
          <w:u w:val="single"/>
        </w:rPr>
        <w:t xml:space="preserve">      </w:t>
      </w:r>
      <w:r>
        <w:rPr>
          <w:sz w:val="21"/>
        </w:rPr>
        <w:t>（选填“大于”“等于”或“小于”）74%。</w:t>
      </w:r>
    </w:p>
    <w:p w14:paraId="2C9CCD5B">
      <w:pPr>
        <w:shd w:val="clear" w:color="auto" w:fill="auto"/>
        <w:spacing w:line="360" w:lineRule="auto"/>
        <w:jc w:val="left"/>
        <w:textAlignment w:val="center"/>
        <w:rPr>
          <w:sz w:val="21"/>
        </w:rPr>
      </w:pPr>
      <w:r>
        <w:rPr>
          <w:sz w:val="21"/>
        </w:rPr>
        <w:t>20．某实验小组在测滑轮组机械效率的实验中得到的数据如下表所示，实验装置如下图所示。</w:t>
      </w:r>
    </w:p>
    <w:p w14:paraId="7EB0FAEE">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14450" cy="2133600"/>
            <wp:effectExtent l="0" t="0" r="0" b="0"/>
            <wp:docPr id="100021" name="图片 100021" descr="@@@ea849bd3-7aef-4bce-b8a9-2905ef44d7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ea849bd3-7aef-4bce-b8a9-2905ef44d7d6"/>
                    <pic:cNvPicPr>
                      <a:picLocks noChangeAspect="1"/>
                    </pic:cNvPicPr>
                  </pic:nvPicPr>
                  <pic:blipFill>
                    <a:blip xmlns:r="http://schemas.openxmlformats.org/officeDocument/2006/relationships" r:embed="rId52"/>
                    <a:stretch>
                      <a:fillRect/>
                    </a:stretch>
                  </pic:blipFill>
                  <pic:spPr>
                    <a:xfrm>
                      <a:off x="0" y="0"/>
                      <a:ext cx="1314450" cy="2133600"/>
                    </a:xfrm>
                    <a:prstGeom prst="rect">
                      <a:avLst/>
                    </a:prstGeom>
                  </pic:spPr>
                </pic:pic>
              </a:graphicData>
            </a:graphic>
          </wp:inline>
        </w:drawing>
      </w:r>
    </w:p>
    <w:tbl>
      <w:tblPr>
        <w:tblStyle w:val="TableNormal"/>
        <w:tblW w:w="829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25"/>
        <w:gridCol w:w="1275"/>
        <w:gridCol w:w="1560"/>
        <w:gridCol w:w="1290"/>
        <w:gridCol w:w="1726"/>
        <w:gridCol w:w="1319"/>
      </w:tblGrid>
      <w:tr w14:paraId="6F5C6E1B">
        <w:tblPrEx>
          <w:tblW w:w="8295" w:type="dxa"/>
          <w:tblInd w:w="0" w:type="dxa"/>
        </w:tblPrEx>
        <w:tc>
          <w:tcPr>
            <w:tcW w:w="11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9063382">
            <w:pPr>
              <w:shd w:val="clear" w:color="auto" w:fill="auto"/>
              <w:spacing w:line="360" w:lineRule="auto"/>
              <w:jc w:val="center"/>
              <w:textAlignment w:val="center"/>
              <w:rPr>
                <w:sz w:val="21"/>
              </w:rPr>
            </w:pPr>
            <w:r>
              <w:rPr>
                <w:sz w:val="21"/>
              </w:rPr>
              <w:t>实验次序</w:t>
            </w:r>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C2CE58">
            <w:pPr>
              <w:shd w:val="clear" w:color="auto" w:fill="auto"/>
              <w:spacing w:line="360" w:lineRule="auto"/>
              <w:jc w:val="center"/>
              <w:textAlignment w:val="center"/>
              <w:rPr>
                <w:sz w:val="21"/>
              </w:rPr>
            </w:pPr>
            <w:r>
              <w:rPr>
                <w:sz w:val="21"/>
              </w:rPr>
              <w:t>钩码重</w:t>
            </w:r>
            <w:r>
              <w:rPr>
                <w:rFonts w:ascii="Times New Roman" w:eastAsia="Times New Roman" w:hAnsi="Times New Roman" w:cs="Times New Roman"/>
                <w:i/>
                <w:sz w:val="21"/>
              </w:rPr>
              <w:t>G</w:t>
            </w:r>
            <w:r>
              <w:rPr>
                <w:sz w:val="21"/>
              </w:rPr>
              <w:t>/N</w:t>
            </w:r>
          </w:p>
        </w:tc>
        <w:tc>
          <w:tcPr>
            <w:tcW w:w="15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3AD0E20">
            <w:pPr>
              <w:shd w:val="clear" w:color="auto" w:fill="auto"/>
              <w:spacing w:line="360" w:lineRule="auto"/>
              <w:jc w:val="center"/>
              <w:textAlignment w:val="center"/>
              <w:rPr>
                <w:sz w:val="21"/>
              </w:rPr>
            </w:pPr>
            <w:r>
              <w:rPr>
                <w:sz w:val="21"/>
              </w:rPr>
              <w:t>钩码上升高度</w:t>
            </w:r>
            <w:r>
              <w:rPr>
                <w:rFonts w:ascii="Times New Roman" w:eastAsia="Times New Roman" w:hAnsi="Times New Roman" w:cs="Times New Roman"/>
                <w:i/>
                <w:sz w:val="21"/>
              </w:rPr>
              <w:t>h</w:t>
            </w:r>
            <w:r>
              <w:rPr>
                <w:sz w:val="21"/>
              </w:rPr>
              <w:t>/m</w:t>
            </w:r>
          </w:p>
        </w:tc>
        <w:tc>
          <w:tcPr>
            <w:tcW w:w="12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966AE4F">
            <w:pPr>
              <w:shd w:val="clear" w:color="auto" w:fill="auto"/>
              <w:spacing w:line="360" w:lineRule="auto"/>
              <w:jc w:val="center"/>
              <w:textAlignment w:val="center"/>
              <w:rPr>
                <w:sz w:val="21"/>
              </w:rPr>
            </w:pPr>
            <w:r>
              <w:rPr>
                <w:sz w:val="21"/>
              </w:rPr>
              <w:t>绳端拉力</w:t>
            </w:r>
            <w:r>
              <w:rPr>
                <w:rFonts w:ascii="Times New Roman" w:eastAsia="Times New Roman" w:hAnsi="Times New Roman" w:cs="Times New Roman"/>
                <w:i/>
                <w:sz w:val="21"/>
              </w:rPr>
              <w:t>F</w:t>
            </w:r>
            <w:r>
              <w:rPr>
                <w:sz w:val="21"/>
              </w:rPr>
              <w:t>/N</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26B9CFB">
            <w:pPr>
              <w:shd w:val="clear" w:color="auto" w:fill="auto"/>
              <w:spacing w:line="360" w:lineRule="auto"/>
              <w:jc w:val="center"/>
              <w:textAlignment w:val="center"/>
              <w:rPr>
                <w:sz w:val="21"/>
              </w:rPr>
            </w:pPr>
            <w:r>
              <w:rPr>
                <w:sz w:val="21"/>
              </w:rPr>
              <w:t>绳端移动距离</w:t>
            </w:r>
            <w:r>
              <w:rPr>
                <w:rFonts w:ascii="Times New Roman" w:eastAsia="Times New Roman" w:hAnsi="Times New Roman" w:cs="Times New Roman"/>
                <w:i/>
                <w:sz w:val="21"/>
              </w:rPr>
              <w:t>s</w:t>
            </w:r>
            <w:r>
              <w:rPr>
                <w:sz w:val="21"/>
              </w:rPr>
              <w:t>/m</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AB504C1">
            <w:pPr>
              <w:shd w:val="clear" w:color="auto" w:fill="auto"/>
              <w:spacing w:line="360" w:lineRule="auto"/>
              <w:jc w:val="center"/>
              <w:textAlignment w:val="center"/>
              <w:rPr>
                <w:sz w:val="21"/>
              </w:rPr>
            </w:pPr>
            <w:r>
              <w:rPr>
                <w:sz w:val="21"/>
              </w:rPr>
              <w:t>机械效率</w:t>
            </w:r>
            <w:r>
              <w:rPr>
                <w:rFonts w:ascii="Times New Roman" w:eastAsia="Times New Roman" w:hAnsi="Times New Roman" w:cs="Times New Roman"/>
                <w:i/>
                <w:sz w:val="21"/>
              </w:rPr>
              <w:t>η</w:t>
            </w:r>
            <w:r>
              <w:rPr>
                <w:sz w:val="21"/>
              </w:rPr>
              <w:t>/%</w:t>
            </w:r>
          </w:p>
        </w:tc>
      </w:tr>
      <w:tr w14:paraId="075ECA36">
        <w:tblPrEx>
          <w:tblW w:w="8295" w:type="dxa"/>
          <w:tblInd w:w="0" w:type="dxa"/>
        </w:tblPrEx>
        <w:tc>
          <w:tcPr>
            <w:tcW w:w="11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C060D13">
            <w:pPr>
              <w:shd w:val="clear" w:color="auto" w:fill="auto"/>
              <w:spacing w:line="360" w:lineRule="auto"/>
              <w:jc w:val="center"/>
              <w:textAlignment w:val="center"/>
              <w:rPr>
                <w:sz w:val="21"/>
              </w:rPr>
            </w:pPr>
            <w:r>
              <w:rPr>
                <w:sz w:val="21"/>
              </w:rPr>
              <w:t>1</w:t>
            </w:r>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6F43B6A">
            <w:pPr>
              <w:shd w:val="clear" w:color="auto" w:fill="auto"/>
              <w:spacing w:line="360" w:lineRule="auto"/>
              <w:jc w:val="center"/>
              <w:textAlignment w:val="center"/>
              <w:rPr>
                <w:sz w:val="21"/>
              </w:rPr>
            </w:pPr>
            <w:r>
              <w:rPr>
                <w:sz w:val="21"/>
              </w:rPr>
              <w:t>4</w:t>
            </w:r>
          </w:p>
        </w:tc>
        <w:tc>
          <w:tcPr>
            <w:tcW w:w="15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2CA71AF">
            <w:pPr>
              <w:shd w:val="clear" w:color="auto" w:fill="auto"/>
              <w:spacing w:line="360" w:lineRule="auto"/>
              <w:jc w:val="center"/>
              <w:textAlignment w:val="center"/>
              <w:rPr>
                <w:sz w:val="21"/>
              </w:rPr>
            </w:pPr>
            <w:r>
              <w:rPr>
                <w:sz w:val="21"/>
              </w:rPr>
              <w:t>0.1</w:t>
            </w:r>
          </w:p>
        </w:tc>
        <w:tc>
          <w:tcPr>
            <w:tcW w:w="12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7F9BA70">
            <w:pPr>
              <w:shd w:val="clear" w:color="auto" w:fill="auto"/>
              <w:spacing w:line="360" w:lineRule="auto"/>
              <w:jc w:val="center"/>
              <w:textAlignment w:val="center"/>
              <w:rPr>
                <w:sz w:val="21"/>
              </w:rPr>
            </w:pPr>
            <w:r>
              <w:rPr>
                <w:sz w:val="21"/>
              </w:rPr>
              <w:t>1.8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40A13F1">
            <w:pPr>
              <w:shd w:val="clear" w:color="auto" w:fill="auto"/>
              <w:spacing w:line="360" w:lineRule="auto"/>
              <w:jc w:val="center"/>
              <w:textAlignment w:val="center"/>
              <w:rPr>
                <w:sz w:val="21"/>
              </w:rPr>
            </w:pPr>
            <w:r>
              <w:rPr>
                <w:sz w:val="21"/>
              </w:rPr>
              <w:t>0.3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5778AEC">
            <w:pPr>
              <w:shd w:val="clear" w:color="auto" w:fill="auto"/>
              <w:spacing w:line="360" w:lineRule="auto"/>
              <w:jc w:val="center"/>
              <w:textAlignment w:val="center"/>
              <w:rPr>
                <w:sz w:val="21"/>
              </w:rPr>
            </w:pPr>
            <w:r>
              <w:rPr>
                <w:sz w:val="21"/>
              </w:rPr>
              <w:t>74.1</w:t>
            </w:r>
          </w:p>
        </w:tc>
      </w:tr>
      <w:tr w14:paraId="74EA2548">
        <w:tblPrEx>
          <w:tblW w:w="8295" w:type="dxa"/>
          <w:tblInd w:w="0" w:type="dxa"/>
        </w:tblPrEx>
        <w:tc>
          <w:tcPr>
            <w:tcW w:w="11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1262379">
            <w:pPr>
              <w:shd w:val="clear" w:color="auto" w:fill="auto"/>
              <w:spacing w:line="360" w:lineRule="auto"/>
              <w:jc w:val="center"/>
              <w:textAlignment w:val="center"/>
              <w:rPr>
                <w:sz w:val="21"/>
              </w:rPr>
            </w:pPr>
            <w:r>
              <w:rPr>
                <w:sz w:val="21"/>
              </w:rPr>
              <w:t>2</w:t>
            </w:r>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24C484F">
            <w:pPr>
              <w:shd w:val="clear" w:color="auto" w:fill="auto"/>
              <w:spacing w:line="360" w:lineRule="auto"/>
              <w:jc w:val="center"/>
              <w:textAlignment w:val="center"/>
              <w:rPr>
                <w:sz w:val="21"/>
              </w:rPr>
            </w:pPr>
            <w:r>
              <w:rPr>
                <w:sz w:val="21"/>
              </w:rPr>
              <w:t>4</w:t>
            </w:r>
          </w:p>
        </w:tc>
        <w:tc>
          <w:tcPr>
            <w:tcW w:w="15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714384A">
            <w:pPr>
              <w:shd w:val="clear" w:color="auto" w:fill="auto"/>
              <w:spacing w:line="360" w:lineRule="auto"/>
              <w:jc w:val="center"/>
              <w:textAlignment w:val="center"/>
              <w:rPr>
                <w:sz w:val="21"/>
              </w:rPr>
            </w:pPr>
            <w:r>
              <w:rPr>
                <w:sz w:val="21"/>
              </w:rPr>
              <w:t>0.1</w:t>
            </w:r>
          </w:p>
        </w:tc>
        <w:tc>
          <w:tcPr>
            <w:tcW w:w="12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44C09AB">
            <w:pPr>
              <w:shd w:val="clear" w:color="auto" w:fill="auto"/>
              <w:spacing w:line="360" w:lineRule="auto"/>
              <w:jc w:val="center"/>
              <w:textAlignment w:val="center"/>
              <w:rPr>
                <w:sz w:val="21"/>
              </w:rPr>
            </w:pPr>
            <w:r>
              <w:rPr>
                <w:sz w:val="21"/>
              </w:rPr>
              <w:t>1.4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1479DC">
            <w:pPr>
              <w:shd w:val="clear" w:color="auto" w:fill="auto"/>
              <w:spacing w:line="360" w:lineRule="auto"/>
              <w:jc w:val="center"/>
              <w:textAlignment w:val="center"/>
              <w:rPr>
                <w:sz w:val="21"/>
              </w:rPr>
            </w:pPr>
            <w:r>
              <w:rPr>
                <w:sz w:val="21"/>
              </w:rPr>
              <w:t>0.5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D9C7182">
            <w:pPr>
              <w:shd w:val="clear" w:color="auto" w:fill="auto"/>
              <w:spacing w:line="360" w:lineRule="auto"/>
              <w:jc w:val="center"/>
              <w:textAlignment w:val="center"/>
              <w:rPr>
                <w:sz w:val="21"/>
              </w:rPr>
            </w:pPr>
          </w:p>
        </w:tc>
      </w:tr>
      <w:tr w14:paraId="3852ED41">
        <w:tblPrEx>
          <w:tblW w:w="8295" w:type="dxa"/>
          <w:tblInd w:w="0" w:type="dxa"/>
        </w:tblPrEx>
        <w:tc>
          <w:tcPr>
            <w:tcW w:w="11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631F0CE">
            <w:pPr>
              <w:shd w:val="clear" w:color="auto" w:fill="auto"/>
              <w:spacing w:line="360" w:lineRule="auto"/>
              <w:jc w:val="center"/>
              <w:textAlignment w:val="center"/>
              <w:rPr>
                <w:sz w:val="21"/>
              </w:rPr>
            </w:pPr>
            <w:r>
              <w:rPr>
                <w:sz w:val="21"/>
              </w:rPr>
              <w:t>3</w:t>
            </w:r>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17BC77A">
            <w:pPr>
              <w:shd w:val="clear" w:color="auto" w:fill="auto"/>
              <w:spacing w:line="360" w:lineRule="auto"/>
              <w:jc w:val="center"/>
              <w:textAlignment w:val="center"/>
              <w:rPr>
                <w:sz w:val="21"/>
              </w:rPr>
            </w:pPr>
            <w:r>
              <w:rPr>
                <w:sz w:val="21"/>
              </w:rPr>
              <w:t>6</w:t>
            </w:r>
          </w:p>
        </w:tc>
        <w:tc>
          <w:tcPr>
            <w:tcW w:w="15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6377920">
            <w:pPr>
              <w:shd w:val="clear" w:color="auto" w:fill="auto"/>
              <w:spacing w:line="360" w:lineRule="auto"/>
              <w:jc w:val="center"/>
              <w:textAlignment w:val="center"/>
              <w:rPr>
                <w:sz w:val="21"/>
              </w:rPr>
            </w:pPr>
            <w:r>
              <w:rPr>
                <w:sz w:val="21"/>
              </w:rPr>
              <w:t>0.1</w:t>
            </w:r>
          </w:p>
        </w:tc>
        <w:tc>
          <w:tcPr>
            <w:tcW w:w="12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83F7C62">
            <w:pPr>
              <w:shd w:val="clear" w:color="auto" w:fill="auto"/>
              <w:spacing w:line="360" w:lineRule="auto"/>
              <w:jc w:val="center"/>
              <w:textAlignment w:val="center"/>
              <w:rPr>
                <w:sz w:val="21"/>
              </w:rPr>
            </w:pPr>
            <w:r>
              <w:rPr>
                <w:sz w:val="21"/>
              </w:rPr>
              <w:t>2.4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96A4556">
            <w:pPr>
              <w:shd w:val="clear" w:color="auto" w:fill="auto"/>
              <w:spacing w:line="360" w:lineRule="auto"/>
              <w:jc w:val="center"/>
              <w:textAlignment w:val="center"/>
              <w:rPr>
                <w:sz w:val="21"/>
              </w:rPr>
            </w:pPr>
            <w:r>
              <w:rPr>
                <w:sz w:val="21"/>
              </w:rPr>
              <w:t>0.3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CD0D389">
            <w:pPr>
              <w:shd w:val="clear" w:color="auto" w:fill="auto"/>
              <w:spacing w:line="360" w:lineRule="auto"/>
              <w:jc w:val="center"/>
              <w:textAlignment w:val="center"/>
              <w:rPr>
                <w:sz w:val="21"/>
              </w:rPr>
            </w:pPr>
            <w:r>
              <w:rPr>
                <w:sz w:val="21"/>
              </w:rPr>
              <w:t>83.3</w:t>
            </w:r>
          </w:p>
        </w:tc>
      </w:tr>
    </w:tbl>
    <w:p w14:paraId="27EA905B">
      <w:pPr>
        <w:shd w:val="clear" w:color="auto" w:fill="auto"/>
        <w:spacing w:line="360" w:lineRule="auto"/>
        <w:jc w:val="left"/>
        <w:textAlignment w:val="center"/>
        <w:rPr>
          <w:sz w:val="21"/>
        </w:rPr>
      </w:pPr>
      <w:r>
        <w:rPr>
          <w:sz w:val="21"/>
        </w:rPr>
        <w:t>(1)在使用弹簧测力计时需要竖直向上</w:t>
      </w:r>
      <w:r>
        <w:rPr>
          <w:rFonts w:ascii="Times New Roman" w:eastAsia="Times New Roman" w:hAnsi="Times New Roman" w:cs="Times New Roman"/>
          <w:b w:val="0"/>
          <w:sz w:val="21"/>
          <w:u w:val="single"/>
        </w:rPr>
        <w:t xml:space="preserve">       </w:t>
      </w:r>
      <w:r>
        <w:rPr>
          <w:sz w:val="21"/>
        </w:rPr>
        <w:t>拉动，若斜向上匀速拉动，则弹簧测力计的示数会</w:t>
      </w:r>
      <w:r>
        <w:rPr>
          <w:rFonts w:ascii="Times New Roman" w:eastAsia="Times New Roman" w:hAnsi="Times New Roman" w:cs="Times New Roman"/>
          <w:b w:val="0"/>
          <w:sz w:val="21"/>
          <w:u w:val="single"/>
        </w:rPr>
        <w:t xml:space="preserve">       </w:t>
      </w:r>
      <w:r>
        <w:rPr>
          <w:sz w:val="21"/>
        </w:rPr>
        <w:t>（选填“变大”“变小”或“不变”）；</w:t>
      </w:r>
    </w:p>
    <w:p w14:paraId="4F19EC4B">
      <w:pPr>
        <w:shd w:val="clear" w:color="auto" w:fill="auto"/>
        <w:spacing w:line="360" w:lineRule="auto"/>
        <w:jc w:val="left"/>
        <w:textAlignment w:val="center"/>
        <w:rPr>
          <w:sz w:val="21"/>
        </w:rPr>
      </w:pPr>
      <w:r>
        <w:rPr>
          <w:sz w:val="21"/>
        </w:rPr>
        <w:t>(2)从表中数据可分析出实验1是用图</w:t>
      </w:r>
      <w:r>
        <w:rPr>
          <w:rFonts w:ascii="Times New Roman" w:eastAsia="Times New Roman" w:hAnsi="Times New Roman" w:cs="Times New Roman"/>
          <w:b w:val="0"/>
          <w:sz w:val="21"/>
          <w:u w:val="single"/>
        </w:rPr>
        <w:t xml:space="preserve">       </w:t>
      </w:r>
      <w:r>
        <w:rPr>
          <w:sz w:val="21"/>
        </w:rPr>
        <w:t>（选填“甲”或“乙”）所示装置做的实验；实验1中，若钩码上升的速度为0.1m/s，则拉力的功率为</w:t>
      </w:r>
      <w:r>
        <w:rPr>
          <w:rFonts w:ascii="Times New Roman" w:eastAsia="Times New Roman" w:hAnsi="Times New Roman" w:cs="Times New Roman"/>
          <w:b w:val="0"/>
          <w:sz w:val="21"/>
          <w:u w:val="single"/>
        </w:rPr>
        <w:t xml:space="preserve">       </w:t>
      </w:r>
      <w:r>
        <w:rPr>
          <w:sz w:val="21"/>
        </w:rPr>
        <w:t>W；</w:t>
      </w:r>
    </w:p>
    <w:p w14:paraId="2C371D18">
      <w:pPr>
        <w:shd w:val="clear" w:color="auto" w:fill="auto"/>
        <w:spacing w:line="360" w:lineRule="auto"/>
        <w:jc w:val="left"/>
        <w:textAlignment w:val="center"/>
        <w:rPr>
          <w:sz w:val="21"/>
        </w:rPr>
      </w:pPr>
      <w:r>
        <w:rPr>
          <w:sz w:val="21"/>
        </w:rPr>
        <w:t>(3)表格中空白处的数据应为</w:t>
      </w:r>
      <w:r>
        <w:rPr>
          <w:rFonts w:ascii="Times New Roman" w:eastAsia="Times New Roman" w:hAnsi="Times New Roman" w:cs="Times New Roman"/>
          <w:b w:val="0"/>
          <w:sz w:val="21"/>
          <w:u w:val="single"/>
        </w:rPr>
        <w:t xml:space="preserve">       </w:t>
      </w:r>
      <w:r>
        <w:rPr>
          <w:sz w:val="21"/>
        </w:rPr>
        <w:t>（结果精确到0.1%）；</w:t>
      </w:r>
    </w:p>
    <w:p w14:paraId="2FA0B780">
      <w:pPr>
        <w:shd w:val="clear" w:color="auto" w:fill="auto"/>
        <w:spacing w:line="360" w:lineRule="auto"/>
        <w:jc w:val="left"/>
        <w:textAlignment w:val="center"/>
        <w:rPr>
          <w:sz w:val="21"/>
        </w:rPr>
      </w:pPr>
      <w:r>
        <w:rPr>
          <w:sz w:val="21"/>
        </w:rPr>
        <w:t>(4)通过分析实验1和实验2的数据可得出结论：使用不同的滑轮组提升相同的重物时，动滑轮越重，滑轮组的机械效率越</w:t>
      </w:r>
      <w:r>
        <w:rPr>
          <w:rFonts w:ascii="Times New Roman" w:eastAsia="Times New Roman" w:hAnsi="Times New Roman" w:cs="Times New Roman"/>
          <w:b w:val="0"/>
          <w:sz w:val="21"/>
          <w:u w:val="single"/>
        </w:rPr>
        <w:t xml:space="preserve">       </w:t>
      </w:r>
      <w:r>
        <w:rPr>
          <w:sz w:val="21"/>
        </w:rPr>
        <w:t>（选填“高”或“低”）。比较实验1和实验3可得出结论：同一个滑轮组，</w:t>
      </w:r>
      <w:r>
        <w:rPr>
          <w:rFonts w:ascii="Times New Roman" w:eastAsia="Times New Roman" w:hAnsi="Times New Roman" w:cs="Times New Roman"/>
          <w:b w:val="0"/>
          <w:sz w:val="21"/>
          <w:u w:val="single"/>
        </w:rPr>
        <w:t xml:space="preserve">       </w:t>
      </w:r>
      <w:r>
        <w:rPr>
          <w:sz w:val="21"/>
        </w:rPr>
        <w:t>，可以提高滑轮组的机械效率。</w:t>
      </w:r>
    </w:p>
    <w:p w14:paraId="3B548EE7">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181270C0">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bidi="ar-SA"/>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七．</w:t>
      </w: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测量斜面的机械效率（2题）</w:t>
      </w:r>
    </w:p>
    <w:p w14:paraId="4C7EBBFC">
      <w:pPr>
        <w:shd w:val="clear" w:color="auto" w:fill="auto"/>
        <w:spacing w:line="360" w:lineRule="auto"/>
        <w:jc w:val="left"/>
        <w:textAlignment w:val="center"/>
        <w:rPr>
          <w:sz w:val="21"/>
        </w:rPr>
      </w:pPr>
      <w:r>
        <w:rPr>
          <w:sz w:val="21"/>
        </w:rPr>
        <w:t>21．为了探究斜面的机械效率与斜面倾斜程度之间的关系，探究小组的同学利用木板、刻度尺、弹簧测力计、木块等器材设计了如图所示的实验装置。实验中用沿斜面向上的力拉着重为1N的木块在斜面上做匀速直线运动，实验测得的数据如表：</w:t>
      </w:r>
    </w:p>
    <w:tbl>
      <w:tblPr>
        <w:tblStyle w:val="TableNormal"/>
        <w:tblW w:w="71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02"/>
        <w:gridCol w:w="1371"/>
        <w:gridCol w:w="1377"/>
        <w:gridCol w:w="1000"/>
        <w:gridCol w:w="1354"/>
        <w:gridCol w:w="1021"/>
      </w:tblGrid>
      <w:tr w14:paraId="589706CE">
        <w:tblPrEx>
          <w:tblW w:w="712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7C211D0">
            <w:pPr>
              <w:shd w:val="clear" w:color="auto" w:fill="auto"/>
              <w:spacing w:line="360" w:lineRule="auto"/>
              <w:jc w:val="center"/>
              <w:textAlignment w:val="center"/>
              <w:rPr>
                <w:sz w:val="21"/>
              </w:rPr>
            </w:pPr>
            <w:r>
              <w:rPr>
                <w:sz w:val="21"/>
              </w:rPr>
              <w:t>实验次数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8D73AFE">
            <w:pPr>
              <w:shd w:val="clear" w:color="auto" w:fill="auto"/>
              <w:spacing w:line="360" w:lineRule="auto"/>
              <w:jc w:val="center"/>
              <w:textAlignment w:val="center"/>
              <w:rPr>
                <w:sz w:val="21"/>
              </w:rPr>
            </w:pPr>
            <w:r>
              <w:rPr>
                <w:sz w:val="21"/>
              </w:rPr>
              <w:t>斜面倾斜程度</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207563">
            <w:pPr>
              <w:shd w:val="clear" w:color="auto" w:fill="auto"/>
              <w:spacing w:line="360" w:lineRule="auto"/>
              <w:jc w:val="center"/>
              <w:textAlignment w:val="center"/>
              <w:rPr>
                <w:sz w:val="21"/>
              </w:rPr>
            </w:pPr>
            <w:r>
              <w:rPr>
                <w:sz w:val="21"/>
              </w:rPr>
              <w:t>斜面高度</w:t>
            </w:r>
            <w:r>
              <w:rPr>
                <w:rFonts w:ascii="Times New Roman" w:eastAsia="Times New Roman" w:hAnsi="Times New Roman" w:cs="Times New Roman"/>
                <w:i/>
                <w:sz w:val="21"/>
              </w:rPr>
              <w:t>h</w:t>
            </w:r>
            <w:r>
              <w:rPr>
                <w:sz w:val="21"/>
              </w:rPr>
              <w:t>/m</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DBD1B39">
            <w:pPr>
              <w:shd w:val="clear" w:color="auto" w:fill="auto"/>
              <w:spacing w:line="360" w:lineRule="auto"/>
              <w:jc w:val="center"/>
              <w:textAlignment w:val="center"/>
              <w:rPr>
                <w:sz w:val="21"/>
              </w:rPr>
            </w:pPr>
            <w:r>
              <w:rPr>
                <w:sz w:val="21"/>
              </w:rPr>
              <w:t>拉力</w:t>
            </w:r>
            <w:r>
              <w:rPr>
                <w:rFonts w:ascii="Times New Roman" w:eastAsia="Times New Roman" w:hAnsi="Times New Roman" w:cs="Times New Roman"/>
                <w:i/>
                <w:sz w:val="21"/>
              </w:rPr>
              <w:t>F</w:t>
            </w:r>
            <w:r>
              <w:rPr>
                <w:sz w:val="21"/>
              </w:rPr>
              <w:t>/N</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0CA4091">
            <w:pPr>
              <w:shd w:val="clear" w:color="auto" w:fill="auto"/>
              <w:spacing w:line="360" w:lineRule="auto"/>
              <w:jc w:val="center"/>
              <w:textAlignment w:val="center"/>
              <w:rPr>
                <w:sz w:val="21"/>
              </w:rPr>
            </w:pPr>
            <w:r>
              <w:rPr>
                <w:sz w:val="21"/>
              </w:rPr>
              <w:t>斜面长度</w:t>
            </w:r>
            <w:r>
              <w:rPr>
                <w:rFonts w:ascii="Times New Roman" w:eastAsia="Times New Roman" w:hAnsi="Times New Roman" w:cs="Times New Roman"/>
                <w:i/>
                <w:sz w:val="21"/>
              </w:rPr>
              <w:t>s</w:t>
            </w:r>
            <w:r>
              <w:rPr>
                <w:sz w:val="21"/>
              </w:rPr>
              <w:t>/m</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E7034E9">
            <w:pPr>
              <w:shd w:val="clear" w:color="auto" w:fill="auto"/>
              <w:spacing w:line="360" w:lineRule="auto"/>
              <w:jc w:val="center"/>
              <w:textAlignment w:val="center"/>
              <w:rPr>
                <w:sz w:val="21"/>
              </w:rPr>
            </w:pPr>
            <w:r>
              <w:rPr>
                <w:sz w:val="21"/>
              </w:rPr>
              <w:t>机械效率</w:t>
            </w:r>
          </w:p>
        </w:tc>
      </w:tr>
      <w:tr w14:paraId="074C809F">
        <w:tblPrEx>
          <w:tblW w:w="712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471E691">
            <w:pPr>
              <w:shd w:val="clear" w:color="auto" w:fill="auto"/>
              <w:spacing w:line="360" w:lineRule="auto"/>
              <w:jc w:val="center"/>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D634BA8">
            <w:pPr>
              <w:shd w:val="clear" w:color="auto" w:fill="auto"/>
              <w:spacing w:line="360" w:lineRule="auto"/>
              <w:jc w:val="center"/>
              <w:textAlignment w:val="center"/>
              <w:rPr>
                <w:sz w:val="21"/>
              </w:rPr>
            </w:pPr>
            <w:r>
              <w:rPr>
                <w:sz w:val="21"/>
              </w:rPr>
              <w:t>较缓</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08FFF76">
            <w:pPr>
              <w:shd w:val="clear" w:color="auto" w:fill="auto"/>
              <w:spacing w:line="360" w:lineRule="auto"/>
              <w:jc w:val="center"/>
              <w:textAlignment w:val="center"/>
              <w:rPr>
                <w:sz w:val="21"/>
              </w:rPr>
            </w:pPr>
            <w:r>
              <w:rPr>
                <w:sz w:val="21"/>
              </w:rPr>
              <w:t>0.2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8EBCFA5">
            <w:pPr>
              <w:shd w:val="clear" w:color="auto" w:fill="auto"/>
              <w:spacing w:line="360" w:lineRule="auto"/>
              <w:jc w:val="center"/>
              <w:textAlignment w:val="center"/>
              <w:rPr>
                <w:sz w:val="21"/>
              </w:rPr>
            </w:pPr>
            <w:r>
              <w:rPr>
                <w:sz w:val="21"/>
              </w:rPr>
              <w:t>0.4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BF9F669">
            <w:pPr>
              <w:shd w:val="clear" w:color="auto" w:fill="auto"/>
              <w:spacing w:line="360" w:lineRule="auto"/>
              <w:jc w:val="center"/>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C319BD3">
            <w:pPr>
              <w:shd w:val="clear" w:color="auto" w:fill="auto"/>
              <w:spacing w:line="360" w:lineRule="auto"/>
              <w:jc w:val="center"/>
              <w:textAlignment w:val="center"/>
              <w:rPr>
                <w:sz w:val="21"/>
              </w:rPr>
            </w:pPr>
            <w:r>
              <w:rPr>
                <w:sz w:val="21"/>
              </w:rPr>
              <w:t>50%</w:t>
            </w:r>
          </w:p>
        </w:tc>
      </w:tr>
      <w:tr w14:paraId="78B37DE9">
        <w:tblPrEx>
          <w:tblW w:w="712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116BAB7">
            <w:pPr>
              <w:shd w:val="clear" w:color="auto" w:fill="auto"/>
              <w:spacing w:line="360" w:lineRule="auto"/>
              <w:jc w:val="center"/>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F2A4270">
            <w:pPr>
              <w:shd w:val="clear" w:color="auto" w:fill="auto"/>
              <w:spacing w:line="360" w:lineRule="auto"/>
              <w:jc w:val="center"/>
              <w:textAlignment w:val="center"/>
              <w:rPr>
                <w:sz w:val="21"/>
              </w:rPr>
            </w:pPr>
            <w:r>
              <w:rPr>
                <w:sz w:val="21"/>
              </w:rPr>
              <w:t>较陡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8C59841">
            <w:pPr>
              <w:shd w:val="clear" w:color="auto" w:fill="auto"/>
              <w:spacing w:line="360" w:lineRule="auto"/>
              <w:jc w:val="center"/>
              <w:textAlignment w:val="center"/>
              <w:rPr>
                <w:sz w:val="21"/>
              </w:rPr>
            </w:pPr>
            <w:r>
              <w:rPr>
                <w:sz w:val="21"/>
              </w:rPr>
              <w:t>0.3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C44E33A">
            <w:pPr>
              <w:shd w:val="clear" w:color="auto" w:fill="auto"/>
              <w:spacing w:line="360" w:lineRule="auto"/>
              <w:jc w:val="center"/>
              <w:textAlignment w:val="center"/>
              <w:rPr>
                <w:sz w:val="21"/>
              </w:rPr>
            </w:pPr>
            <w:r>
              <w:rPr>
                <w:sz w:val="21"/>
              </w:rPr>
              <w:t>0.5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47658A4">
            <w:pPr>
              <w:shd w:val="clear" w:color="auto" w:fill="auto"/>
              <w:spacing w:line="360" w:lineRule="auto"/>
              <w:jc w:val="center"/>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09A05A5">
            <w:pPr>
              <w:shd w:val="clear" w:color="auto" w:fill="auto"/>
              <w:spacing w:line="360" w:lineRule="auto"/>
              <w:jc w:val="center"/>
              <w:textAlignment w:val="center"/>
              <w:rPr>
                <w:sz w:val="21"/>
              </w:rPr>
            </w:pPr>
            <w:r>
              <w:rPr>
                <w:sz w:val="21"/>
              </w:rPr>
              <w:t>？</w:t>
            </w:r>
          </w:p>
        </w:tc>
      </w:tr>
      <w:tr w14:paraId="30E286C3">
        <w:tblPrEx>
          <w:tblW w:w="712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734154">
            <w:pPr>
              <w:shd w:val="clear" w:color="auto" w:fill="auto"/>
              <w:spacing w:line="360" w:lineRule="auto"/>
              <w:jc w:val="center"/>
              <w:textAlignment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1D2F456">
            <w:pPr>
              <w:shd w:val="clear" w:color="auto" w:fill="auto"/>
              <w:spacing w:line="360" w:lineRule="auto"/>
              <w:jc w:val="center"/>
              <w:textAlignment w:val="center"/>
              <w:rPr>
                <w:sz w:val="21"/>
              </w:rPr>
            </w:pPr>
            <w:r>
              <w:rPr>
                <w:sz w:val="21"/>
              </w:rPr>
              <w:t>最陡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9A194B6">
            <w:pPr>
              <w:shd w:val="clear" w:color="auto" w:fill="auto"/>
              <w:spacing w:line="360" w:lineRule="auto"/>
              <w:jc w:val="center"/>
              <w:textAlignment w:val="center"/>
              <w:rPr>
                <w:sz w:val="21"/>
              </w:rPr>
            </w:pPr>
            <w:r>
              <w:rPr>
                <w:sz w:val="21"/>
              </w:rPr>
              <w:t>0.4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D1CB822">
            <w:pPr>
              <w:shd w:val="clear" w:color="auto" w:fill="auto"/>
              <w:spacing w:line="360" w:lineRule="auto"/>
              <w:jc w:val="center"/>
              <w:textAlignment w:val="center"/>
              <w:rPr>
                <w:sz w:val="21"/>
              </w:rPr>
            </w:pPr>
            <w:r>
              <w:rPr>
                <w:sz w:val="21"/>
              </w:rPr>
              <w:t>0.6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334227D">
            <w:pPr>
              <w:shd w:val="clear" w:color="auto" w:fill="auto"/>
              <w:spacing w:line="360" w:lineRule="auto"/>
              <w:jc w:val="center"/>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D6B1FE1">
            <w:pPr>
              <w:shd w:val="clear" w:color="auto" w:fill="auto"/>
              <w:spacing w:line="360" w:lineRule="auto"/>
              <w:jc w:val="center"/>
              <w:textAlignment w:val="center"/>
              <w:rPr>
                <w:sz w:val="21"/>
              </w:rPr>
            </w:pPr>
            <w:r>
              <w:rPr>
                <w:sz w:val="21"/>
              </w:rPr>
              <w:t>？</w:t>
            </w:r>
          </w:p>
        </w:tc>
      </w:tr>
    </w:tbl>
    <w:p w14:paraId="18F983F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238500" cy="1276350"/>
            <wp:effectExtent l="0" t="0" r="0" b="0"/>
            <wp:docPr id="100023" name="图片 100023" descr="@@@6d43aafa-29c3-4429-a699-abee338a8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6d43aafa-29c3-4429-a699-abee338a8972"/>
                    <pic:cNvPicPr>
                      <a:picLocks noChangeAspect="1"/>
                    </pic:cNvPicPr>
                  </pic:nvPicPr>
                  <pic:blipFill>
                    <a:blip xmlns:r="http://schemas.openxmlformats.org/officeDocument/2006/relationships" r:embed="rId53"/>
                    <a:stretch>
                      <a:fillRect/>
                    </a:stretch>
                  </pic:blipFill>
                  <pic:spPr>
                    <a:xfrm>
                      <a:off x="0" y="0"/>
                      <a:ext cx="3238500" cy="1276350"/>
                    </a:xfrm>
                    <a:prstGeom prst="rect">
                      <a:avLst/>
                    </a:prstGeom>
                  </pic:spPr>
                </pic:pic>
              </a:graphicData>
            </a:graphic>
          </wp:inline>
        </w:drawing>
      </w:r>
    </w:p>
    <w:p w14:paraId="0CCBCF65">
      <w:pPr>
        <w:shd w:val="clear" w:color="auto" w:fill="auto"/>
        <w:spacing w:line="360" w:lineRule="auto"/>
        <w:jc w:val="left"/>
        <w:textAlignment w:val="center"/>
        <w:rPr>
          <w:sz w:val="21"/>
        </w:rPr>
      </w:pPr>
      <w:r>
        <w:rPr>
          <w:sz w:val="21"/>
        </w:rPr>
        <w:t>(1)向上运动时，木块的机械能</w:t>
      </w:r>
      <w:r>
        <w:rPr>
          <w:rFonts w:ascii="Times New Roman" w:eastAsia="Times New Roman" w:hAnsi="Times New Roman" w:cs="Times New Roman"/>
          <w:b w:val="0"/>
          <w:sz w:val="21"/>
          <w:u w:val="single"/>
        </w:rPr>
        <w:t xml:space="preserve">           </w:t>
      </w:r>
      <w:r>
        <w:rPr>
          <w:sz w:val="21"/>
        </w:rPr>
        <w:t xml:space="preserve"> （选填“增大”“不变”或“减小”）；</w:t>
      </w:r>
    </w:p>
    <w:p w14:paraId="599DF3F2">
      <w:pPr>
        <w:shd w:val="clear" w:color="auto" w:fill="auto"/>
        <w:spacing w:line="360" w:lineRule="auto"/>
        <w:jc w:val="left"/>
        <w:textAlignment w:val="center"/>
        <w:rPr>
          <w:sz w:val="21"/>
        </w:rPr>
      </w:pPr>
      <w:r>
        <w:rPr>
          <w:sz w:val="21"/>
        </w:rPr>
        <w:t>(2)第1次实验中，有用功为</w:t>
      </w:r>
      <w:r>
        <w:rPr>
          <w:rFonts w:ascii="Times New Roman" w:eastAsia="Times New Roman" w:hAnsi="Times New Roman" w:cs="Times New Roman"/>
          <w:b w:val="0"/>
          <w:sz w:val="21"/>
          <w:u w:val="single"/>
        </w:rPr>
        <w:t xml:space="preserve">           </w:t>
      </w:r>
      <w:r>
        <w:rPr>
          <w:sz w:val="21"/>
        </w:rPr>
        <w:t>J；</w:t>
      </w:r>
    </w:p>
    <w:p w14:paraId="655BCEB0">
      <w:pPr>
        <w:shd w:val="clear" w:color="auto" w:fill="auto"/>
        <w:spacing w:line="360" w:lineRule="auto"/>
        <w:jc w:val="left"/>
        <w:textAlignment w:val="center"/>
        <w:rPr>
          <w:sz w:val="21"/>
        </w:rPr>
      </w:pPr>
      <w:r>
        <w:rPr>
          <w:sz w:val="21"/>
        </w:rPr>
        <w:t>(3)第2次实验中，斜面的机械效率为</w:t>
      </w:r>
      <w:r>
        <w:rPr>
          <w:rFonts w:ascii="Times New Roman" w:eastAsia="Times New Roman" w:hAnsi="Times New Roman" w:cs="Times New Roman"/>
          <w:b w:val="0"/>
          <w:sz w:val="21"/>
          <w:u w:val="single"/>
        </w:rPr>
        <w:t xml:space="preserve">           </w:t>
      </w:r>
      <w:r>
        <w:rPr>
          <w:sz w:val="21"/>
        </w:rPr>
        <w:t>，斜面对木块的摩擦力为</w:t>
      </w:r>
      <w:r>
        <w:rPr>
          <w:rFonts w:ascii="Times New Roman" w:eastAsia="Times New Roman" w:hAnsi="Times New Roman" w:cs="Times New Roman"/>
          <w:b w:val="0"/>
          <w:sz w:val="21"/>
          <w:u w:val="single"/>
        </w:rPr>
        <w:t xml:space="preserve">           </w:t>
      </w:r>
      <w:r>
        <w:rPr>
          <w:sz w:val="21"/>
        </w:rPr>
        <w:t>N；</w:t>
      </w:r>
    </w:p>
    <w:p w14:paraId="05BA4FD6">
      <w:pPr>
        <w:shd w:val="clear" w:color="auto" w:fill="auto"/>
        <w:spacing w:line="360" w:lineRule="auto"/>
        <w:jc w:val="left"/>
        <w:textAlignment w:val="center"/>
        <w:rPr>
          <w:sz w:val="21"/>
        </w:rPr>
      </w:pPr>
      <w:r>
        <w:rPr>
          <w:sz w:val="21"/>
        </w:rPr>
        <w:t>(4)分析表中的数据可得出：斜面越缓，斜面的机械效率越</w:t>
      </w:r>
      <w:r>
        <w:rPr>
          <w:rFonts w:ascii="Times New Roman" w:eastAsia="Times New Roman" w:hAnsi="Times New Roman" w:cs="Times New Roman"/>
          <w:b w:val="0"/>
          <w:sz w:val="21"/>
          <w:u w:val="single"/>
        </w:rPr>
        <w:t xml:space="preserve">           </w:t>
      </w:r>
      <w:r>
        <w:rPr>
          <w:sz w:val="21"/>
        </w:rPr>
        <w:t xml:space="preserve"> （选填“大”或“小”）。</w:t>
      </w:r>
    </w:p>
    <w:p w14:paraId="3498AA69">
      <w:pPr>
        <w:shd w:val="clear" w:color="auto" w:fill="auto"/>
        <w:spacing w:line="360" w:lineRule="auto"/>
        <w:jc w:val="left"/>
        <w:textAlignment w:val="center"/>
        <w:rPr>
          <w:sz w:val="21"/>
        </w:rPr>
      </w:pPr>
      <w:r>
        <w:rPr>
          <w:sz w:val="21"/>
        </w:rPr>
        <w:t>22．实验小组的同学们在做“探究斜面的机械效率”实验时，用弹簧测力计沿斜面匀速向上拉动物块，如图所示，收集了表中的实验数据。</w:t>
      </w:r>
    </w:p>
    <w:tbl>
      <w:tblPr>
        <w:tblStyle w:val="TableNormal"/>
        <w:tblW w:w="829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382"/>
        <w:gridCol w:w="1382"/>
        <w:gridCol w:w="1382"/>
        <w:gridCol w:w="1383"/>
        <w:gridCol w:w="1383"/>
        <w:gridCol w:w="1383"/>
      </w:tblGrid>
      <w:tr w14:paraId="71462B0D">
        <w:tblPrEx>
          <w:tblW w:w="8295" w:type="dxa"/>
          <w:tblInd w:w="0" w:type="dxa"/>
        </w:tblPrEx>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CDEBF1E">
            <w:pPr>
              <w:shd w:val="clear" w:color="auto" w:fill="auto"/>
              <w:spacing w:line="360" w:lineRule="auto"/>
              <w:jc w:val="center"/>
              <w:textAlignment w:val="center"/>
              <w:rPr>
                <w:sz w:val="21"/>
              </w:rPr>
            </w:pPr>
            <w:r>
              <w:rPr>
                <w:sz w:val="21"/>
              </w:rPr>
              <w:t>实验次数</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DF2EFBF">
            <w:pPr>
              <w:shd w:val="clear" w:color="auto" w:fill="auto"/>
              <w:spacing w:line="360" w:lineRule="auto"/>
              <w:jc w:val="center"/>
              <w:textAlignment w:val="center"/>
              <w:rPr>
                <w:sz w:val="21"/>
              </w:rPr>
            </w:pPr>
            <w:r>
              <w:rPr>
                <w:sz w:val="21"/>
              </w:rPr>
              <w:t>斜面长度s/m</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57A925E">
            <w:pPr>
              <w:shd w:val="clear" w:color="auto" w:fill="auto"/>
              <w:spacing w:line="360" w:lineRule="auto"/>
              <w:jc w:val="center"/>
              <w:textAlignment w:val="center"/>
              <w:rPr>
                <w:sz w:val="21"/>
              </w:rPr>
            </w:pPr>
            <w:r>
              <w:rPr>
                <w:sz w:val="21"/>
              </w:rPr>
              <w:t>斜面高度h/m</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7294142">
            <w:pPr>
              <w:shd w:val="clear" w:color="auto" w:fill="auto"/>
              <w:spacing w:line="360" w:lineRule="auto"/>
              <w:jc w:val="center"/>
              <w:textAlignment w:val="center"/>
              <w:rPr>
                <w:sz w:val="21"/>
              </w:rPr>
            </w:pPr>
            <w:r>
              <w:rPr>
                <w:sz w:val="21"/>
              </w:rPr>
              <w:t>物块重力G/N</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4A838D0">
            <w:pPr>
              <w:shd w:val="clear" w:color="auto" w:fill="auto"/>
              <w:spacing w:line="360" w:lineRule="auto"/>
              <w:jc w:val="center"/>
              <w:textAlignment w:val="center"/>
              <w:rPr>
                <w:sz w:val="21"/>
              </w:rPr>
            </w:pPr>
            <w:r>
              <w:rPr>
                <w:sz w:val="21"/>
              </w:rPr>
              <w:t>拉力F/N</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C88975E">
            <w:pPr>
              <w:shd w:val="clear" w:color="auto" w:fill="auto"/>
              <w:spacing w:line="360" w:lineRule="auto"/>
              <w:jc w:val="center"/>
              <w:textAlignment w:val="center"/>
              <w:rPr>
                <w:sz w:val="21"/>
              </w:rPr>
            </w:pPr>
            <w:r>
              <w:rPr>
                <w:sz w:val="21"/>
              </w:rPr>
              <w:t>机械效率η</w:t>
            </w:r>
          </w:p>
        </w:tc>
      </w:tr>
      <w:tr w14:paraId="0A216E1D">
        <w:tblPrEx>
          <w:tblW w:w="8295" w:type="dxa"/>
          <w:tblInd w:w="0" w:type="dxa"/>
        </w:tblPrEx>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27487F8">
            <w:pPr>
              <w:shd w:val="clear" w:color="auto" w:fill="auto"/>
              <w:spacing w:line="360" w:lineRule="auto"/>
              <w:jc w:val="center"/>
              <w:textAlignment w:val="center"/>
              <w:rPr>
                <w:sz w:val="21"/>
              </w:rPr>
            </w:pPr>
            <w:r>
              <w:rPr>
                <w:sz w:val="21"/>
              </w:rPr>
              <w:t>1</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F4E67C8">
            <w:pPr>
              <w:shd w:val="clear" w:color="auto" w:fill="auto"/>
              <w:spacing w:line="360" w:lineRule="auto"/>
              <w:jc w:val="center"/>
              <w:textAlignment w:val="center"/>
              <w:rPr>
                <w:sz w:val="21"/>
              </w:rPr>
            </w:pPr>
            <w:r>
              <w:rPr>
                <w:sz w:val="21"/>
              </w:rPr>
              <w:t>1</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890FFBF">
            <w:pPr>
              <w:shd w:val="clear" w:color="auto" w:fill="auto"/>
              <w:spacing w:line="360" w:lineRule="auto"/>
              <w:jc w:val="center"/>
              <w:textAlignment w:val="center"/>
              <w:rPr>
                <w:sz w:val="21"/>
              </w:rPr>
            </w:pPr>
            <w:r>
              <w:rPr>
                <w:sz w:val="21"/>
              </w:rPr>
              <w:t>0.2</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6477B68">
            <w:pPr>
              <w:shd w:val="clear" w:color="auto" w:fill="auto"/>
              <w:spacing w:line="360" w:lineRule="auto"/>
              <w:jc w:val="center"/>
              <w:textAlignment w:val="center"/>
              <w:rPr>
                <w:sz w:val="21"/>
              </w:rPr>
            </w:pPr>
            <w:r>
              <w:rPr>
                <w:sz w:val="21"/>
              </w:rPr>
              <w:t>5</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32360A7">
            <w:pPr>
              <w:shd w:val="clear" w:color="auto" w:fill="auto"/>
              <w:spacing w:line="360" w:lineRule="auto"/>
              <w:jc w:val="center"/>
              <w:textAlignment w:val="center"/>
              <w:rPr>
                <w:sz w:val="21"/>
              </w:rPr>
            </w:pPr>
            <w:r>
              <w:rPr>
                <w:sz w:val="21"/>
              </w:rPr>
              <w:t>2.5</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ED9269C">
            <w:pPr>
              <w:shd w:val="clear" w:color="auto" w:fill="auto"/>
              <w:spacing w:line="360" w:lineRule="auto"/>
              <w:jc w:val="center"/>
              <w:textAlignment w:val="center"/>
              <w:rPr>
                <w:sz w:val="21"/>
              </w:rPr>
            </w:pPr>
            <w:r>
              <w:rPr>
                <w:sz w:val="21"/>
              </w:rPr>
              <w:t>40.0%</w:t>
            </w:r>
          </w:p>
        </w:tc>
      </w:tr>
      <w:tr w14:paraId="477BFBB0">
        <w:tblPrEx>
          <w:tblW w:w="8295" w:type="dxa"/>
          <w:tblInd w:w="0" w:type="dxa"/>
        </w:tblPrEx>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812137E">
            <w:pPr>
              <w:shd w:val="clear" w:color="auto" w:fill="auto"/>
              <w:spacing w:line="360" w:lineRule="auto"/>
              <w:jc w:val="center"/>
              <w:textAlignment w:val="center"/>
              <w:rPr>
                <w:sz w:val="21"/>
              </w:rPr>
            </w:pPr>
            <w:r>
              <w:rPr>
                <w:sz w:val="21"/>
              </w:rPr>
              <w:t>2</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963379C">
            <w:pPr>
              <w:shd w:val="clear" w:color="auto" w:fill="auto"/>
              <w:spacing w:line="360" w:lineRule="auto"/>
              <w:jc w:val="center"/>
              <w:textAlignment w:val="center"/>
              <w:rPr>
                <w:sz w:val="21"/>
              </w:rPr>
            </w:pPr>
            <w:r>
              <w:rPr>
                <w:sz w:val="21"/>
              </w:rPr>
              <w:t>1</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45C3B3F">
            <w:pPr>
              <w:shd w:val="clear" w:color="auto" w:fill="auto"/>
              <w:spacing w:line="360" w:lineRule="auto"/>
              <w:jc w:val="center"/>
              <w:textAlignment w:val="center"/>
              <w:rPr>
                <w:sz w:val="21"/>
              </w:rPr>
            </w:pPr>
            <w:r>
              <w:rPr>
                <w:sz w:val="21"/>
              </w:rPr>
              <w:t>0.4</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3F2DE3E">
            <w:pPr>
              <w:shd w:val="clear" w:color="auto" w:fill="auto"/>
              <w:spacing w:line="360" w:lineRule="auto"/>
              <w:jc w:val="center"/>
              <w:textAlignment w:val="center"/>
              <w:rPr>
                <w:sz w:val="21"/>
              </w:rPr>
            </w:pPr>
            <w:r>
              <w:rPr>
                <w:sz w:val="21"/>
              </w:rPr>
              <w:t>5</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0A73D46">
            <w:pPr>
              <w:shd w:val="clear" w:color="auto" w:fill="auto"/>
              <w:spacing w:line="360" w:lineRule="auto"/>
              <w:jc w:val="center"/>
              <w:textAlignment w:val="center"/>
              <w:rPr>
                <w:sz w:val="21"/>
              </w:rPr>
            </w:pPr>
            <w:r>
              <w:rPr>
                <w:sz w:val="21"/>
              </w:rPr>
              <w:t>3.4</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0AAD018">
            <w:pPr>
              <w:shd w:val="clear" w:color="auto" w:fill="auto"/>
              <w:spacing w:line="360" w:lineRule="auto"/>
              <w:jc w:val="center"/>
              <w:textAlignment w:val="center"/>
              <w:rPr>
                <w:sz w:val="21"/>
              </w:rPr>
            </w:pPr>
            <w:r>
              <w:rPr>
                <w:sz w:val="21"/>
              </w:rPr>
              <w:t>58.8%</w:t>
            </w:r>
          </w:p>
        </w:tc>
      </w:tr>
      <w:tr w14:paraId="7A4CC5AD">
        <w:tblPrEx>
          <w:tblW w:w="8295" w:type="dxa"/>
          <w:tblInd w:w="0" w:type="dxa"/>
        </w:tblPrEx>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5D3320D">
            <w:pPr>
              <w:shd w:val="clear" w:color="auto" w:fill="auto"/>
              <w:spacing w:line="360" w:lineRule="auto"/>
              <w:jc w:val="center"/>
              <w:textAlignment w:val="center"/>
              <w:rPr>
                <w:sz w:val="21"/>
              </w:rPr>
            </w:pPr>
            <w:r>
              <w:rPr>
                <w:sz w:val="21"/>
              </w:rPr>
              <w:t>3</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024A963">
            <w:pPr>
              <w:shd w:val="clear" w:color="auto" w:fill="auto"/>
              <w:spacing w:line="360" w:lineRule="auto"/>
              <w:jc w:val="center"/>
              <w:textAlignment w:val="center"/>
              <w:rPr>
                <w:sz w:val="21"/>
              </w:rPr>
            </w:pPr>
            <w:r>
              <w:rPr>
                <w:sz w:val="21"/>
              </w:rPr>
              <w:t>1</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2B3BF69">
            <w:pPr>
              <w:shd w:val="clear" w:color="auto" w:fill="auto"/>
              <w:spacing w:line="360" w:lineRule="auto"/>
              <w:jc w:val="center"/>
              <w:textAlignment w:val="center"/>
              <w:rPr>
                <w:sz w:val="21"/>
              </w:rPr>
            </w:pPr>
            <w:r>
              <w:rPr>
                <w:sz w:val="21"/>
              </w:rPr>
              <w:t>0.6</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905178F">
            <w:pPr>
              <w:shd w:val="clear" w:color="auto" w:fill="auto"/>
              <w:spacing w:line="360" w:lineRule="auto"/>
              <w:jc w:val="center"/>
              <w:textAlignment w:val="center"/>
              <w:rPr>
                <w:sz w:val="21"/>
              </w:rPr>
            </w:pPr>
            <w:r>
              <w:rPr>
                <w:sz w:val="21"/>
              </w:rPr>
              <w:t>5</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DEEF2D5">
            <w:pPr>
              <w:shd w:val="clear" w:color="auto" w:fill="auto"/>
              <w:spacing w:line="360" w:lineRule="auto"/>
              <w:jc w:val="center"/>
              <w:textAlignment w:val="center"/>
              <w:rPr>
                <w:sz w:val="21"/>
              </w:rPr>
            </w:pPr>
            <w:r>
              <w:rPr>
                <w:sz w:val="21"/>
              </w:rPr>
              <w:t>4.2</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31B2A2D">
            <w:pPr>
              <w:shd w:val="clear" w:color="auto" w:fill="auto"/>
              <w:spacing w:line="360" w:lineRule="auto"/>
              <w:jc w:val="center"/>
              <w:textAlignment w:val="center"/>
              <w:rPr>
                <w:sz w:val="21"/>
              </w:rPr>
            </w:pPr>
            <w:r>
              <w:rPr>
                <w:sz w:val="21"/>
              </w:rPr>
              <w:t>71.4%</w:t>
            </w:r>
          </w:p>
        </w:tc>
      </w:tr>
      <w:tr w14:paraId="1375A220">
        <w:tblPrEx>
          <w:tblW w:w="8295" w:type="dxa"/>
          <w:tblInd w:w="0" w:type="dxa"/>
        </w:tblPrEx>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6212B52">
            <w:pPr>
              <w:shd w:val="clear" w:color="auto" w:fill="auto"/>
              <w:spacing w:line="360" w:lineRule="auto"/>
              <w:jc w:val="center"/>
              <w:textAlignment w:val="center"/>
              <w:rPr>
                <w:sz w:val="21"/>
              </w:rPr>
            </w:pPr>
            <w:r>
              <w:rPr>
                <w:sz w:val="21"/>
              </w:rPr>
              <w:t>4</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D1965FB">
            <w:pPr>
              <w:shd w:val="clear" w:color="auto" w:fill="auto"/>
              <w:spacing w:line="360" w:lineRule="auto"/>
              <w:jc w:val="center"/>
              <w:textAlignment w:val="center"/>
              <w:rPr>
                <w:sz w:val="21"/>
              </w:rPr>
            </w:pPr>
            <w:r>
              <w:rPr>
                <w:sz w:val="21"/>
              </w:rPr>
              <w:t>1</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4F626C4">
            <w:pPr>
              <w:shd w:val="clear" w:color="auto" w:fill="auto"/>
              <w:spacing w:line="360" w:lineRule="auto"/>
              <w:jc w:val="center"/>
              <w:textAlignment w:val="center"/>
              <w:rPr>
                <w:sz w:val="21"/>
              </w:rPr>
            </w:pPr>
            <w:r>
              <w:rPr>
                <w:sz w:val="21"/>
              </w:rPr>
              <w:t>0.6</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FF82F3C">
            <w:pPr>
              <w:shd w:val="clear" w:color="auto" w:fill="auto"/>
              <w:spacing w:line="360" w:lineRule="auto"/>
              <w:jc w:val="center"/>
              <w:textAlignment w:val="center"/>
              <w:rPr>
                <w:sz w:val="21"/>
              </w:rPr>
            </w:pPr>
            <w:r>
              <w:rPr>
                <w:sz w:val="21"/>
              </w:rPr>
              <w:t>5</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1648983">
            <w:pPr>
              <w:shd w:val="clear" w:color="auto" w:fill="auto"/>
              <w:spacing w:line="360" w:lineRule="auto"/>
              <w:jc w:val="center"/>
              <w:textAlignment w:val="center"/>
              <w:rPr>
                <w:sz w:val="21"/>
              </w:rPr>
            </w:pPr>
            <w:r>
              <w:rPr>
                <w:sz w:val="21"/>
              </w:rPr>
              <w:t>5.0</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04391C9">
            <w:pPr>
              <w:shd w:val="clear" w:color="auto" w:fill="auto"/>
              <w:spacing w:line="360" w:lineRule="auto"/>
              <w:jc w:val="center"/>
              <w:textAlignment w:val="center"/>
              <w:rPr>
                <w:sz w:val="21"/>
              </w:rPr>
            </w:pPr>
          </w:p>
        </w:tc>
      </w:tr>
    </w:tbl>
    <w:p w14:paraId="51BE495A">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38400" cy="1238250"/>
            <wp:effectExtent l="0" t="0" r="0" b="0"/>
            <wp:docPr id="100025" name="图片 100025" descr="@@@1ed630a1-0514-43c7-a5f5-3b7501dd8d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1ed630a1-0514-43c7-a5f5-3b7501dd8d2b"/>
                    <pic:cNvPicPr>
                      <a:picLocks noChangeAspect="1"/>
                    </pic:cNvPicPr>
                  </pic:nvPicPr>
                  <pic:blipFill>
                    <a:blip xmlns:r="http://schemas.openxmlformats.org/officeDocument/2006/relationships" r:embed="rId54"/>
                    <a:stretch>
                      <a:fillRect/>
                    </a:stretch>
                  </pic:blipFill>
                  <pic:spPr>
                    <a:xfrm>
                      <a:off x="0" y="0"/>
                      <a:ext cx="2438400" cy="1238250"/>
                    </a:xfrm>
                    <a:prstGeom prst="rect">
                      <a:avLst/>
                    </a:prstGeom>
                  </pic:spPr>
                </pic:pic>
              </a:graphicData>
            </a:graphic>
          </wp:inline>
        </w:drawing>
      </w:r>
    </w:p>
    <w:p w14:paraId="6E313F24">
      <w:pPr>
        <w:shd w:val="clear" w:color="auto" w:fill="auto"/>
        <w:spacing w:line="360" w:lineRule="auto"/>
        <w:jc w:val="left"/>
        <w:textAlignment w:val="center"/>
        <w:rPr>
          <w:sz w:val="21"/>
        </w:rPr>
      </w:pPr>
      <w:r>
        <w:rPr>
          <w:sz w:val="21"/>
        </w:rPr>
        <w:t>(1)分析表中实验1、2、3的数据可得出：斜面倾斜程度越小越</w:t>
      </w:r>
      <w:r>
        <w:rPr>
          <w:rFonts w:ascii="Times New Roman" w:eastAsia="Times New Roman" w:hAnsi="Times New Roman" w:cs="Times New Roman"/>
          <w:b w:val="0"/>
          <w:sz w:val="21"/>
          <w:u w:val="single"/>
        </w:rPr>
        <w:t xml:space="preserve">        </w:t>
      </w:r>
      <w:r>
        <w:rPr>
          <w:sz w:val="21"/>
        </w:rPr>
        <w:t>（选填“省”或“费”）力。</w:t>
      </w:r>
    </w:p>
    <w:p w14:paraId="5E68EC62">
      <w:pPr>
        <w:shd w:val="clear" w:color="auto" w:fill="auto"/>
        <w:spacing w:line="360" w:lineRule="auto"/>
        <w:jc w:val="left"/>
        <w:textAlignment w:val="center"/>
        <w:rPr>
          <w:sz w:val="21"/>
        </w:rPr>
      </w:pPr>
      <w:r>
        <w:rPr>
          <w:sz w:val="21"/>
        </w:rPr>
        <w:t>(2)该小组又进行了第4次实验，他们在斜面上铺上毛巾，目的是</w:t>
      </w:r>
      <w:r>
        <w:rPr>
          <w:rFonts w:ascii="Times New Roman" w:eastAsia="Times New Roman" w:hAnsi="Times New Roman" w:cs="Times New Roman"/>
          <w:b w:val="0"/>
          <w:sz w:val="21"/>
          <w:u w:val="single"/>
        </w:rPr>
        <w:t xml:space="preserve">        </w:t>
      </w:r>
      <w:r>
        <w:rPr>
          <w:sz w:val="21"/>
        </w:rPr>
        <w:t>；保持斜面高度和长度与第3次实验相同，他们测得这种情况下斜面的机械效率为</w:t>
      </w:r>
      <w:r>
        <w:rPr>
          <w:rFonts w:ascii="Times New Roman" w:eastAsia="Times New Roman" w:hAnsi="Times New Roman" w:cs="Times New Roman"/>
          <w:b w:val="0"/>
          <w:sz w:val="21"/>
          <w:u w:val="single"/>
        </w:rPr>
        <w:t xml:space="preserve">        </w:t>
      </w:r>
      <w:r>
        <w:rPr>
          <w:sz w:val="21"/>
        </w:rPr>
        <w:t>。</w:t>
      </w:r>
    </w:p>
    <w:p w14:paraId="4780EBCF">
      <w:pPr>
        <w:shd w:val="clear" w:color="auto" w:fill="auto"/>
        <w:spacing w:line="360" w:lineRule="auto"/>
        <w:jc w:val="left"/>
        <w:textAlignment w:val="center"/>
        <w:rPr>
          <w:sz w:val="21"/>
        </w:rPr>
      </w:pPr>
      <w:r>
        <w:rPr>
          <w:sz w:val="21"/>
        </w:rPr>
        <w:t>(3)把第4次实验数据与表中数据综合分析可得出：斜面的机械效率与</w:t>
      </w:r>
      <w:r>
        <w:rPr>
          <w:rFonts w:ascii="Times New Roman" w:eastAsia="Times New Roman" w:hAnsi="Times New Roman" w:cs="Times New Roman"/>
          <w:b w:val="0"/>
          <w:sz w:val="21"/>
          <w:u w:val="single"/>
        </w:rPr>
        <w:t xml:space="preserve">        </w:t>
      </w:r>
      <w:r>
        <w:rPr>
          <w:sz w:val="21"/>
        </w:rPr>
        <w:t>和</w:t>
      </w:r>
      <w:r>
        <w:rPr>
          <w:rFonts w:ascii="Times New Roman" w:eastAsia="Times New Roman" w:hAnsi="Times New Roman" w:cs="Times New Roman"/>
          <w:b w:val="0"/>
          <w:sz w:val="21"/>
          <w:u w:val="single"/>
        </w:rPr>
        <w:t xml:space="preserve">        </w:t>
      </w:r>
      <w:r>
        <w:rPr>
          <w:sz w:val="21"/>
        </w:rPr>
        <w:t>有关。</w:t>
      </w:r>
    </w:p>
    <w:p w14:paraId="34CDA58E">
      <w:pPr>
        <w:shd w:val="clear" w:color="auto" w:fill="auto"/>
        <w:spacing w:line="360" w:lineRule="auto"/>
        <w:jc w:val="left"/>
        <w:textAlignment w:val="center"/>
        <w:rPr>
          <w:sz w:val="21"/>
        </w:rPr>
      </w:pPr>
      <w:r>
        <w:rPr>
          <w:sz w:val="21"/>
        </w:rPr>
        <w:t>(4)当用弹簧测力计通过细线沿斜面匀速向上拉动物块时，物块所受的拉力</w:t>
      </w:r>
      <w:r>
        <w:rPr>
          <w:rFonts w:ascii="Times New Roman" w:eastAsia="Times New Roman" w:hAnsi="Times New Roman" w:cs="Times New Roman"/>
          <w:b w:val="0"/>
          <w:sz w:val="21"/>
          <w:u w:val="single"/>
        </w:rPr>
        <w:t xml:space="preserve">        </w:t>
      </w:r>
      <w:r>
        <w:rPr>
          <w:sz w:val="21"/>
        </w:rPr>
        <w:t>（选填“大于”“小于”或“等于”）物块所受的摩擦力。</w:t>
      </w:r>
    </w:p>
    <w:p w14:paraId="2CC9BA01">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09EBE133">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bidi="ar-SA"/>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八．</w:t>
      </w: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测量杠杆的机械效率（2题）</w:t>
      </w:r>
    </w:p>
    <w:p w14:paraId="259D5E06">
      <w:pPr>
        <w:shd w:val="clear" w:color="auto" w:fill="auto"/>
        <w:spacing w:line="360" w:lineRule="auto"/>
        <w:jc w:val="left"/>
        <w:textAlignment w:val="center"/>
        <w:rPr>
          <w:sz w:val="21"/>
        </w:rPr>
      </w:pPr>
      <w:r>
        <w:rPr>
          <w:sz w:val="21"/>
        </w:rPr>
        <w:t>23．（24-25九年级上·贵州贵阳·阶段练习）某班同学利用杠杆做了以下的实验：</w:t>
      </w:r>
    </w:p>
    <w:p w14:paraId="6787F16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446530"/>
            <wp:effectExtent l="0" t="0" r="635" b="1270"/>
            <wp:docPr id="100027" name="图片 100027" descr="@@@fd924671-04c6-4776-bc96-04398f416d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fd924671-04c6-4776-bc96-04398f416d59"/>
                    <pic:cNvPicPr>
                      <a:picLocks noChangeAspect="1"/>
                    </pic:cNvPicPr>
                  </pic:nvPicPr>
                  <pic:blipFill>
                    <a:blip xmlns:r="http://schemas.openxmlformats.org/officeDocument/2006/relationships" r:embed="rId55"/>
                    <a:stretch>
                      <a:fillRect/>
                    </a:stretch>
                  </pic:blipFill>
                  <pic:spPr>
                    <a:xfrm>
                      <a:off x="0" y="0"/>
                      <a:ext cx="5276800" cy="1447149"/>
                    </a:xfrm>
                    <a:prstGeom prst="rect">
                      <a:avLst/>
                    </a:prstGeom>
                  </pic:spPr>
                </pic:pic>
              </a:graphicData>
            </a:graphic>
          </wp:inline>
        </w:drawing>
      </w:r>
    </w:p>
    <w:p w14:paraId="4DA4CE40">
      <w:pPr>
        <w:shd w:val="clear" w:color="auto" w:fill="auto"/>
        <w:spacing w:line="360" w:lineRule="auto"/>
        <w:jc w:val="left"/>
        <w:textAlignment w:val="center"/>
        <w:rPr>
          <w:sz w:val="21"/>
        </w:rPr>
      </w:pPr>
      <w:r>
        <w:rPr>
          <w:sz w:val="21"/>
        </w:rPr>
        <w:t>(1)要使杠杆在水平位置平衡，应进行操作</w:t>
      </w:r>
      <w:r>
        <w:rPr>
          <w:rFonts w:ascii="Times New Roman" w:eastAsia="Times New Roman" w:hAnsi="Times New Roman" w:cs="Times New Roman"/>
          <w:b w:val="0"/>
          <w:sz w:val="21"/>
          <w:u w:val="single"/>
        </w:rPr>
        <w:t xml:space="preserve">        </w:t>
      </w:r>
      <w:r>
        <w:rPr>
          <w:sz w:val="21"/>
        </w:rPr>
        <w:t>，这样做的好处是</w:t>
      </w:r>
      <w:r>
        <w:rPr>
          <w:rFonts w:ascii="Times New Roman" w:eastAsia="Times New Roman" w:hAnsi="Times New Roman" w:cs="Times New Roman"/>
          <w:b w:val="0"/>
          <w:sz w:val="21"/>
          <w:u w:val="single"/>
        </w:rPr>
        <w:t xml:space="preserve">        </w:t>
      </w:r>
      <w:r>
        <w:rPr>
          <w:sz w:val="21"/>
        </w:rPr>
        <w:t>，同时消除了杠杆自重对杠杆平衡的影响。</w:t>
      </w:r>
    </w:p>
    <w:p w14:paraId="490B8308">
      <w:pPr>
        <w:shd w:val="clear" w:color="auto" w:fill="auto"/>
        <w:spacing w:line="360" w:lineRule="auto"/>
        <w:jc w:val="left"/>
        <w:textAlignment w:val="center"/>
        <w:rPr>
          <w:sz w:val="21"/>
        </w:rPr>
      </w:pPr>
      <w:r>
        <w:rPr>
          <w:sz w:val="21"/>
        </w:rPr>
        <w:t>(2)小明同学用如图乙所示的方法使杠杆处于水平平衡状态，测出此时的拉力大小为</w:t>
      </w:r>
      <w:r>
        <w:object>
          <v:shape id="_x0000_i1043" type="#_x0000_t75" alt="eqIdf5076289823db419f94e9c0c8f4aafd9" style="width:11.4pt;height:15.35pt" o:ole="" coordsize="21600,21600" o:preferrelative="t" filled="f" stroked="f">
            <v:stroke joinstyle="miter"/>
            <v:imagedata r:id="rId56" o:title="eqIdf5076289823db419f94e9c0c8f4aafd9"/>
            <o:lock v:ext="edit" aspectratio="t"/>
            <w10:anchorlock/>
          </v:shape>
          <o:OLEObject Type="Embed" ProgID="Equation.DSMT4" ShapeID="_x0000_i1043" DrawAspect="Content" ObjectID="_1468075785" r:id="rId57"/>
        </w:object>
      </w:r>
      <w:r>
        <w:rPr>
          <w:sz w:val="21"/>
        </w:rPr>
        <w:t>，发现</w:t>
      </w:r>
      <w:r>
        <w:object>
          <v:shape id="_x0000_i1044" type="#_x0000_t75" alt="eqId14d2396fe5d704f8221ee750a378ce21" style="width:50.1pt;height:15.8pt" o:ole="" coordsize="21600,21600" o:preferrelative="t" filled="f" stroked="f">
            <v:stroke joinstyle="miter"/>
            <v:imagedata r:id="rId58" o:title="eqId14d2396fe5d704f8221ee750a378ce21"/>
            <o:lock v:ext="edit" aspectratio="t"/>
            <w10:anchorlock/>
          </v:shape>
          <o:OLEObject Type="Embed" ProgID="Equation.DSMT4" ShapeID="_x0000_i1044" DrawAspect="Content" ObjectID="_1468075786" r:id="rId59"/>
        </w:object>
      </w:r>
      <w:r>
        <w:rPr>
          <w:sz w:val="21"/>
        </w:rPr>
        <w:t>，其原因是：</w:t>
      </w:r>
      <w:r>
        <w:rPr>
          <w:rFonts w:ascii="Times New Roman" w:eastAsia="Times New Roman" w:hAnsi="Times New Roman" w:cs="Times New Roman"/>
          <w:b w:val="0"/>
          <w:sz w:val="21"/>
          <w:u w:val="single"/>
        </w:rPr>
        <w:t xml:space="preserve">          </w:t>
      </w:r>
      <w:r>
        <w:rPr>
          <w:sz w:val="21"/>
        </w:rPr>
        <w:t>。</w:t>
      </w:r>
    </w:p>
    <w:p w14:paraId="726DE97D">
      <w:pPr>
        <w:shd w:val="clear" w:color="auto" w:fill="auto"/>
        <w:spacing w:line="360" w:lineRule="auto"/>
        <w:jc w:val="left"/>
        <w:textAlignment w:val="center"/>
        <w:rPr>
          <w:sz w:val="21"/>
        </w:rPr>
      </w:pPr>
      <w:r>
        <w:rPr>
          <w:sz w:val="21"/>
        </w:rPr>
        <w:t>(3)如图丙所示装置，每个钩码的质量为</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O</w:t>
      </w:r>
      <w:r>
        <w:rPr>
          <w:sz w:val="21"/>
        </w:rPr>
        <w:t>为支点（支点处摩擦忽略不计）。他将2个钩码悬挂在</w:t>
      </w:r>
      <w:r>
        <w:rPr>
          <w:rFonts w:ascii="Times New Roman" w:eastAsia="Times New Roman" w:hAnsi="Times New Roman" w:cs="Times New Roman"/>
          <w:i/>
          <w:sz w:val="21"/>
        </w:rPr>
        <w:t>B</w:t>
      </w:r>
      <w:r>
        <w:rPr>
          <w:sz w:val="21"/>
        </w:rPr>
        <w:t>点，在</w:t>
      </w:r>
      <w:r>
        <w:rPr>
          <w:rFonts w:ascii="Times New Roman" w:eastAsia="Times New Roman" w:hAnsi="Times New Roman" w:cs="Times New Roman"/>
          <w:i/>
          <w:sz w:val="21"/>
        </w:rPr>
        <w:t>A</w:t>
      </w:r>
      <w:r>
        <w:rPr>
          <w:sz w:val="21"/>
        </w:rPr>
        <w:t>点用竖直向上的拉力</w:t>
      </w:r>
      <w:r>
        <w:object>
          <v:shape id="_x0000_i1045" type="#_x0000_t75" alt="eqIdf5076289823db419f94e9c0c8f4aafd9" style="width:11.4pt;height:15.35pt" o:ole="" coordsize="21600,21600" o:preferrelative="t" filled="f" stroked="f">
            <v:stroke joinstyle="miter"/>
            <v:imagedata r:id="rId56" o:title="eqIdf5076289823db419f94e9c0c8f4aafd9"/>
            <o:lock v:ext="edit" aspectratio="t"/>
            <w10:anchorlock/>
          </v:shape>
          <o:OLEObject Type="Embed" ProgID="Equation.DSMT4" ShapeID="_x0000_i1045" DrawAspect="Content" ObjectID="_1468075787" r:id="rId60"/>
        </w:object>
      </w:r>
      <w:r>
        <w:rPr>
          <w:sz w:val="21"/>
        </w:rPr>
        <w:t>匀速拉动弹簧测力计，测得</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两点上升的高度分别为</w:t>
      </w:r>
      <w:r>
        <w:object>
          <v:shape id="_x0000_i1046" type="#_x0000_t75" alt="eqId80b53eab97158937f92039c1e133b0f1" style="width:10.55pt;height:15.8pt" o:ole="" coordsize="21600,21600" o:preferrelative="t" filled="f" stroked="f">
            <v:stroke joinstyle="miter"/>
            <v:imagedata r:id="rId61" o:title="eqId80b53eab97158937f92039c1e133b0f1"/>
            <o:lock v:ext="edit" aspectratio="t"/>
            <w10:anchorlock/>
          </v:shape>
          <o:OLEObject Type="Embed" ProgID="Equation.DSMT4" ShapeID="_x0000_i1046" DrawAspect="Content" ObjectID="_1468075788" r:id="rId62"/>
        </w:object>
      </w:r>
      <w:r>
        <w:rPr>
          <w:sz w:val="21"/>
        </w:rPr>
        <w:t>、</w:t>
      </w:r>
      <w:r>
        <w:object>
          <v:shape id="_x0000_i1047" type="#_x0000_t75" alt="eqIdf285174fbf90a9742de57c1e53224cff" style="width:11.4pt;height:15.35pt" o:ole="" coordsize="21600,21600" o:preferrelative="t" filled="f" stroked="f">
            <v:stroke joinstyle="miter"/>
            <v:imagedata r:id="rId63" o:title="eqIdf285174fbf90a9742de57c1e53224cff"/>
            <o:lock v:ext="edit" aspectratio="t"/>
            <w10:anchorlock/>
          </v:shape>
          <o:OLEObject Type="Embed" ProgID="Equation.DSMT4" ShapeID="_x0000_i1047" DrawAspect="Content" ObjectID="_1468075789" r:id="rId64"/>
        </w:object>
      </w:r>
      <w:r>
        <w:rPr>
          <w:sz w:val="21"/>
        </w:rPr>
        <w:t>，则此次杠杆的机械效率</w:t>
      </w:r>
      <w:r>
        <w:object>
          <v:shape id="_x0000_i1048" type="#_x0000_t75" alt="eqId1b789a2028e8068fad522b48c8180a41" style="width:17.55pt;height:11.4pt" o:ole="" coordsize="21600,21600" o:preferrelative="t" filled="f" stroked="f">
            <v:stroke joinstyle="miter"/>
            <v:imagedata r:id="rId16" o:title="eqId1b789a2028e8068fad522b48c8180a41"/>
            <o:lock v:ext="edit" aspectratio="t"/>
            <w10:anchorlock/>
          </v:shape>
          <o:OLEObject Type="Embed" ProgID="Equation.DSMT4" ShapeID="_x0000_i1048" DrawAspect="Content" ObjectID="_1468075790" r:id="rId65"/>
        </w:object>
      </w:r>
      <w:r>
        <w:rPr>
          <w:rFonts w:ascii="Times New Roman" w:eastAsia="Times New Roman" w:hAnsi="Times New Roman" w:cs="Times New Roman"/>
          <w:b w:val="0"/>
          <w:sz w:val="21"/>
          <w:u w:val="single"/>
        </w:rPr>
        <w:t xml:space="preserve">        </w:t>
      </w:r>
      <w:r>
        <w:rPr>
          <w:sz w:val="21"/>
        </w:rPr>
        <w:t>（用题中所给的符号表示）。</w:t>
      </w:r>
    </w:p>
    <w:p w14:paraId="3B6AF8BB">
      <w:pPr>
        <w:shd w:val="clear" w:color="auto" w:fill="auto"/>
        <w:spacing w:line="360" w:lineRule="auto"/>
        <w:jc w:val="left"/>
        <w:textAlignment w:val="center"/>
        <w:rPr>
          <w:sz w:val="21"/>
        </w:rPr>
      </w:pPr>
      <w:r>
        <w:rPr>
          <w:sz w:val="21"/>
        </w:rPr>
        <w:t>24．（23-24九年级下·江苏泰州·阶段练习）用如图所示的实验装置测量杠杆的机械效率。实验时，竖直向上匀速拉动弹簧测力计，使挂在较长杠杆下面的钩码缓缓上升。（不考虑支点处的摩擦）</w:t>
      </w:r>
    </w:p>
    <w:p w14:paraId="3BFF990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333625" cy="1571625"/>
            <wp:effectExtent l="0" t="0" r="9525" b="9525"/>
            <wp:docPr id="100029" name="图片 100029" descr="@@@571ea3b9-5241-4893-ae99-00c484603e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571ea3b9-5241-4893-ae99-00c484603e5b"/>
                    <pic:cNvPicPr>
                      <a:picLocks noChangeAspect="1"/>
                    </pic:cNvPicPr>
                  </pic:nvPicPr>
                  <pic:blipFill>
                    <a:blip xmlns:r="http://schemas.openxmlformats.org/officeDocument/2006/relationships" r:embed="rId66"/>
                    <a:stretch>
                      <a:fillRect/>
                    </a:stretch>
                  </pic:blipFill>
                  <pic:spPr>
                    <a:xfrm>
                      <a:off x="0" y="0"/>
                      <a:ext cx="2333625" cy="1571625"/>
                    </a:xfrm>
                    <a:prstGeom prst="rect">
                      <a:avLst/>
                    </a:prstGeom>
                  </pic:spPr>
                </pic:pic>
              </a:graphicData>
            </a:graphic>
          </wp:inline>
        </w:drawing>
      </w:r>
    </w:p>
    <w:p w14:paraId="3E79F43F">
      <w:pPr>
        <w:shd w:val="clear" w:color="auto" w:fill="auto"/>
        <w:spacing w:line="360" w:lineRule="auto"/>
        <w:jc w:val="left"/>
        <w:textAlignment w:val="center"/>
        <w:rPr>
          <w:sz w:val="21"/>
        </w:rPr>
      </w:pPr>
      <w:r>
        <w:rPr>
          <w:sz w:val="21"/>
        </w:rPr>
        <w:t>（1）实验中，将杠杆拉至图中虚线位置，测力计的示数</w:t>
      </w:r>
      <w:r>
        <w:object>
          <v:shape id="_x0000_i1049" type="#_x0000_t75" alt="eqIda0ed1ec316bc54c37c4286c208f55667" style="width:11.4pt;height:11.4pt" o:ole="" coordsize="21600,21600" o:preferrelative="t" filled="f" stroked="f">
            <v:stroke joinstyle="miter"/>
            <v:imagedata r:id="rId67" o:title="eqIda0ed1ec316bc54c37c4286c208f55667"/>
            <o:lock v:ext="edit" aspectratio="t"/>
            <w10:anchorlock/>
          </v:shape>
          <o:OLEObject Type="Embed" ProgID="Equation.DSMT4" ShapeID="_x0000_i1049" DrawAspect="Content" ObjectID="_1468075798" r:id="rId68"/>
        </w:object>
      </w:r>
      <w:r>
        <w:rPr>
          <w:sz w:val="21"/>
        </w:rPr>
        <w:t>为</w:t>
      </w:r>
      <w:r>
        <w:rPr>
          <w:rFonts w:ascii="Times New Roman" w:eastAsia="Times New Roman" w:hAnsi="Times New Roman" w:cs="Times New Roman"/>
          <w:b w:val="0"/>
          <w:sz w:val="21"/>
          <w:u w:val="single"/>
        </w:rPr>
        <w:t xml:space="preserve">      </w:t>
      </w:r>
      <w:r>
        <w:rPr>
          <w:sz w:val="21"/>
        </w:rPr>
        <w:t>N，钩码总重</w:t>
      </w:r>
      <w:r>
        <w:object>
          <v:shape id="_x0000_i1050" type="#_x0000_t75" alt="eqId895dc3dc3a6606ff487a4c4863e18509" style="width:11.4pt;height:12.25pt" o:ole="" coordsize="21600,21600" o:preferrelative="t" filled="f" stroked="f">
            <v:stroke joinstyle="miter"/>
            <v:imagedata r:id="rId69" o:title="eqId895dc3dc3a6606ff487a4c4863e18509"/>
            <o:lock v:ext="edit" aspectratio="t"/>
            <w10:anchorlock/>
          </v:shape>
          <o:OLEObject Type="Embed" ProgID="Equation.DSMT4" ShapeID="_x0000_i1050" DrawAspect="Content" ObjectID="_1468075799" r:id="rId70"/>
        </w:object>
      </w:r>
      <w:r>
        <w:rPr>
          <w:sz w:val="21"/>
        </w:rPr>
        <w:t>为1.2N，钩码上升高度</w:t>
      </w:r>
      <w:r>
        <w:object>
          <v:shape id="_x0000_i1051" type="#_x0000_t75" alt="eqId3eabd5f3a86afe49dcd70571e2b96cfd" style="width:7.9pt;height:10.8pt" o:ole="" coordsize="21600,21600" o:preferrelative="t" filled="f" stroked="f">
            <v:stroke joinstyle="miter"/>
            <v:imagedata r:id="rId71" o:title="eqId3eabd5f3a86afe49dcd70571e2b96cfd"/>
            <o:lock v:ext="edit" aspectratio="t"/>
            <w10:anchorlock/>
          </v:shape>
          <o:OLEObject Type="Embed" ProgID="Equation.DSMT4" ShapeID="_x0000_i1051" DrawAspect="Content" ObjectID="_1468075800" r:id="rId72"/>
        </w:object>
      </w:r>
      <w:r>
        <w:rPr>
          <w:sz w:val="21"/>
        </w:rPr>
        <w:t>为0.1m，测力计移动距离</w:t>
      </w:r>
      <w:r>
        <w:object>
          <v:shape id="_x0000_i1052" type="#_x0000_t75" alt="eqIdc5873c01192b7d33b7483f444f90b5b0" style="width:7pt;height:8.85pt" o:ole="" coordsize="21600,21600" o:preferrelative="t" filled="f" stroked="f">
            <v:stroke joinstyle="miter"/>
            <v:imagedata r:id="rId73" o:title="eqIdc5873c01192b7d33b7483f444f90b5b0"/>
            <o:lock v:ext="edit" aspectratio="t"/>
            <w10:anchorlock/>
          </v:shape>
          <o:OLEObject Type="Embed" ProgID="Equation.DSMT4" ShapeID="_x0000_i1052" DrawAspect="Content" ObjectID="_1468075801" r:id="rId74"/>
        </w:object>
      </w:r>
      <w:r>
        <w:rPr>
          <w:sz w:val="21"/>
        </w:rPr>
        <w:t>为0.3m，则杠杆的机械效率为</w:t>
      </w:r>
      <w:r>
        <w:rPr>
          <w:rFonts w:ascii="Times New Roman" w:eastAsia="Times New Roman" w:hAnsi="Times New Roman" w:cs="Times New Roman"/>
          <w:b w:val="0"/>
          <w:sz w:val="21"/>
          <w:u w:val="single"/>
        </w:rPr>
        <w:t xml:space="preserve">      </w:t>
      </w:r>
      <w:r>
        <w:rPr>
          <w:sz w:val="21"/>
        </w:rPr>
        <w:t>%。</w:t>
      </w:r>
    </w:p>
    <w:p w14:paraId="53AAF57B">
      <w:pPr>
        <w:shd w:val="clear" w:color="auto" w:fill="auto"/>
        <w:spacing w:line="360" w:lineRule="auto"/>
        <w:jc w:val="left"/>
        <w:textAlignment w:val="center"/>
        <w:rPr>
          <w:sz w:val="21"/>
        </w:rPr>
      </w:pPr>
      <w:r>
        <w:rPr>
          <w:sz w:val="21"/>
        </w:rPr>
        <w:t>（2）为了进一步研究杠杆的机械效率与哪些因素有关，一位同学用另一根杠杆进行实验，先后将钩码挂在</w:t>
      </w:r>
      <w:r>
        <w:object>
          <v:shape id="_x0000_i1053" type="#_x0000_t75" alt="eqId5963abe8f421bd99a2aaa94831a951e9" style="width:10.55pt;height:10.55pt" o:ole="" coordsize="21600,21600" o:preferrelative="t" filled="f" stroked="f">
            <v:stroke joinstyle="miter"/>
            <v:imagedata r:id="rId75" o:title="eqId5963abe8f421bd99a2aaa94831a951e9"/>
            <o:lock v:ext="edit" aspectratio="t"/>
            <w10:anchorlock/>
          </v:shape>
          <o:OLEObject Type="Embed" ProgID="Equation.DSMT4" ShapeID="_x0000_i1053" DrawAspect="Content" ObjectID="_1468075802" r:id="rId76"/>
        </w:object>
      </w:r>
      <w:r>
        <w:rPr>
          <w:sz w:val="21"/>
        </w:rPr>
        <w:t>、</w:t>
      </w:r>
      <w:r>
        <w:object>
          <v:shape id="_x0000_i1054" type="#_x0000_t75" alt="eqId7f9e8449aad35c5d840a3395ea86df6d" style="width:9.65pt;height:10.4pt" o:ole="" coordsize="21600,21600" o:preferrelative="t" filled="f" stroked="f">
            <v:stroke joinstyle="miter"/>
            <v:imagedata r:id="rId77" o:title="eqId7f9e8449aad35c5d840a3395ea86df6d"/>
            <o:lock v:ext="edit" aspectratio="t"/>
            <w10:anchorlock/>
          </v:shape>
          <o:OLEObject Type="Embed" ProgID="Equation.DSMT4" ShapeID="_x0000_i1054" DrawAspect="Content" ObjectID="_1468075803" r:id="rId78"/>
        </w:object>
      </w:r>
      <w:r>
        <w:rPr>
          <w:sz w:val="21"/>
        </w:rPr>
        <w:t>两点，测量并计算得到下表所示的两组数据：</w:t>
      </w:r>
    </w:p>
    <w:tbl>
      <w:tblPr>
        <w:tblStyle w:val="TableNormal"/>
        <w:tblW w:w="829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576"/>
        <w:gridCol w:w="956"/>
        <w:gridCol w:w="1309"/>
        <w:gridCol w:w="1561"/>
        <w:gridCol w:w="1073"/>
        <w:gridCol w:w="1582"/>
        <w:gridCol w:w="1238"/>
      </w:tblGrid>
      <w:tr w14:paraId="0DC75FB5">
        <w:tblPrEx>
          <w:tblW w:w="829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01EBBD">
            <w:pPr>
              <w:shd w:val="clear" w:color="auto" w:fill="auto"/>
              <w:spacing w:line="360" w:lineRule="auto"/>
              <w:jc w:val="center"/>
              <w:textAlignment w:val="center"/>
              <w:rPr>
                <w:sz w:val="21"/>
              </w:rPr>
            </w:pPr>
            <w:r>
              <w:rPr>
                <w:sz w:val="21"/>
              </w:rPr>
              <w:t>次数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CC1619D">
            <w:pPr>
              <w:shd w:val="clear" w:color="auto" w:fill="auto"/>
              <w:spacing w:line="360" w:lineRule="auto"/>
              <w:jc w:val="center"/>
              <w:textAlignment w:val="center"/>
              <w:rPr>
                <w:sz w:val="21"/>
              </w:rPr>
            </w:pPr>
            <w:r>
              <w:rPr>
                <w:sz w:val="21"/>
              </w:rPr>
              <w:t>钩码悬挂点</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3C84D6E">
            <w:pPr>
              <w:shd w:val="clear" w:color="auto" w:fill="auto"/>
              <w:spacing w:line="360" w:lineRule="auto"/>
              <w:jc w:val="center"/>
              <w:textAlignment w:val="center"/>
              <w:rPr>
                <w:sz w:val="21"/>
              </w:rPr>
            </w:pPr>
            <w:r>
              <w:rPr>
                <w:sz w:val="21"/>
              </w:rPr>
              <w:t>钩码总重</w:t>
            </w:r>
            <w:r>
              <w:object>
                <v:shape id="_x0000_i1055" type="#_x0000_t75" alt="eqId7c43e3f62db803004ac2e9d457b2b146" style="width:28.15pt;height:13.05pt" o:ole="" coordsize="21600,21600" o:preferrelative="t" filled="f" stroked="f">
                  <v:stroke joinstyle="miter"/>
                  <v:imagedata r:id="rId79" o:title="eqId7c43e3f62db803004ac2e9d457b2b146"/>
                  <o:lock v:ext="edit" aspectratio="t"/>
                  <w10:anchorlock/>
                </v:shape>
                <o:OLEObject Type="Embed" ProgID="Equation.DSMT4" ShapeID="_x0000_i1055" DrawAspect="Content" ObjectID="_1468075804" r:id="rId80"/>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2D40ED4">
            <w:pPr>
              <w:shd w:val="clear" w:color="auto" w:fill="auto"/>
              <w:spacing w:line="360" w:lineRule="auto"/>
              <w:jc w:val="center"/>
              <w:textAlignment w:val="center"/>
              <w:rPr>
                <w:sz w:val="21"/>
              </w:rPr>
            </w:pPr>
            <w:r>
              <w:rPr>
                <w:sz w:val="21"/>
              </w:rPr>
              <w:t>钩码移动距离</w:t>
            </w:r>
            <w:r>
              <w:object>
                <v:shape id="_x0000_i1056" type="#_x0000_t75" alt="eqId5ca84c4290e196fd97ed6626672e8ade" style="width:28.15pt;height:13.05pt" o:ole="" coordsize="21600,21600" o:preferrelative="t" filled="f" stroked="f">
                  <v:stroke joinstyle="miter"/>
                  <v:imagedata r:id="rId81" o:title="eqId5ca84c4290e196fd97ed6626672e8ade"/>
                  <o:lock v:ext="edit" aspectratio="t"/>
                  <w10:anchorlock/>
                </v:shape>
                <o:OLEObject Type="Embed" ProgID="Equation.DSMT4" ShapeID="_x0000_i1056" DrawAspect="Content" ObjectID="_1468075805" r:id="rId82"/>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16E355E">
            <w:pPr>
              <w:shd w:val="clear" w:color="auto" w:fill="auto"/>
              <w:spacing w:line="360" w:lineRule="auto"/>
              <w:jc w:val="center"/>
              <w:textAlignment w:val="center"/>
              <w:rPr>
                <w:sz w:val="21"/>
              </w:rPr>
            </w:pPr>
            <w:r>
              <w:rPr>
                <w:sz w:val="21"/>
              </w:rPr>
              <w:t>拉力</w:t>
            </w:r>
            <w:r>
              <w:object>
                <v:shape id="_x0000_i1057" type="#_x0000_t75" alt="eqIdfbc9ee1681787ceca1f558cae5f58279" style="width:29pt;height:13.2pt" o:ole="" coordsize="21600,21600" o:preferrelative="t" filled="f" stroked="f">
                  <v:stroke joinstyle="miter"/>
                  <v:imagedata r:id="rId83" o:title="eqIdfbc9ee1681787ceca1f558cae5f58279"/>
                  <o:lock v:ext="edit" aspectratio="t"/>
                  <w10:anchorlock/>
                </v:shape>
                <o:OLEObject Type="Embed" ProgID="Equation.DSMT4" ShapeID="_x0000_i1057" DrawAspect="Content" ObjectID="_1468075806" r:id="rId84"/>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4696CB0">
            <w:pPr>
              <w:shd w:val="clear" w:color="auto" w:fill="auto"/>
              <w:spacing w:line="360" w:lineRule="auto"/>
              <w:jc w:val="center"/>
              <w:textAlignment w:val="center"/>
              <w:rPr>
                <w:sz w:val="21"/>
              </w:rPr>
            </w:pPr>
            <w:r>
              <w:rPr>
                <w:sz w:val="21"/>
              </w:rPr>
              <w:t>测力计移动距离</w:t>
            </w:r>
            <w:r>
              <w:object>
                <v:shape id="_x0000_i1058" type="#_x0000_t75" alt="eqIdf44cbd98d2fc16cc393bb863f8656b6d" style="width:22.85pt;height:12.25pt" o:ole="" coordsize="21600,21600" o:preferrelative="t" filled="f" stroked="f">
                  <v:stroke joinstyle="miter"/>
                  <v:imagedata r:id="rId85" o:title="eqIdf44cbd98d2fc16cc393bb863f8656b6d"/>
                  <o:lock v:ext="edit" aspectratio="t"/>
                  <w10:anchorlock/>
                </v:shape>
                <o:OLEObject Type="Embed" ProgID="Equation.DSMT4" ShapeID="_x0000_i1058" DrawAspect="Content" ObjectID="_1468075807" r:id="rId86"/>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978E409">
            <w:pPr>
              <w:shd w:val="clear" w:color="auto" w:fill="auto"/>
              <w:spacing w:line="360" w:lineRule="auto"/>
              <w:jc w:val="center"/>
              <w:textAlignment w:val="center"/>
              <w:rPr>
                <w:sz w:val="21"/>
              </w:rPr>
            </w:pPr>
            <w:r>
              <w:rPr>
                <w:sz w:val="21"/>
              </w:rPr>
              <w:t>机械效率</w:t>
            </w:r>
            <w:r>
              <w:object>
                <v:shape id="_x0000_i1059" type="#_x0000_t75" alt="eqIde9437c6ee272ccc693a18d49d4844589" style="width:24.6pt;height:14.05pt" o:ole="" coordsize="21600,21600" o:preferrelative="t" filled="f" stroked="f">
                  <v:stroke joinstyle="miter"/>
                  <v:imagedata r:id="rId87" o:title="eqIde9437c6ee272ccc693a18d49d4844589"/>
                  <o:lock v:ext="edit" aspectratio="t"/>
                  <w10:anchorlock/>
                </v:shape>
                <o:OLEObject Type="Embed" ProgID="Equation.DSMT4" ShapeID="_x0000_i1059" DrawAspect="Content" ObjectID="_1468075808" r:id="rId88"/>
              </w:object>
            </w:r>
          </w:p>
        </w:tc>
      </w:tr>
      <w:tr w14:paraId="1AFF7318">
        <w:tblPrEx>
          <w:tblW w:w="829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4D22F79">
            <w:pPr>
              <w:shd w:val="clear" w:color="auto" w:fill="auto"/>
              <w:spacing w:line="360" w:lineRule="auto"/>
              <w:jc w:val="center"/>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9B8122C">
            <w:pPr>
              <w:shd w:val="clear" w:color="auto" w:fill="auto"/>
              <w:spacing w:line="360" w:lineRule="auto"/>
              <w:jc w:val="center"/>
              <w:textAlignment w:val="center"/>
              <w:rPr>
                <w:sz w:val="21"/>
              </w:rPr>
            </w:pPr>
            <w:r>
              <w:object>
                <v:shape id="_x0000_i1060" type="#_x0000_t75" alt="eqId5963abe8f421bd99a2aaa94831a951e9" style="width:10.55pt;height:10.55pt" o:ole="" coordsize="21600,21600" o:preferrelative="t" filled="f" stroked="f">
                  <v:stroke joinstyle="miter"/>
                  <v:imagedata r:id="rId75" o:title="eqId5963abe8f421bd99a2aaa94831a951e9"/>
                  <o:lock v:ext="edit" aspectratio="t"/>
                  <w10:anchorlock/>
                </v:shape>
                <o:OLEObject Type="Embed" ProgID="Equation.DSMT4" ShapeID="_x0000_i1060" DrawAspect="Content" ObjectID="_1468075809" r:id="rId89"/>
              </w:object>
            </w:r>
            <w:r>
              <w:rPr>
                <w:sz w:val="21"/>
              </w:rPr>
              <w:t>点</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349BABE">
            <w:pPr>
              <w:shd w:val="clear" w:color="auto" w:fill="auto"/>
              <w:spacing w:line="360" w:lineRule="auto"/>
              <w:jc w:val="center"/>
              <w:textAlignment w:val="center"/>
              <w:rPr>
                <w:sz w:val="21"/>
              </w:rPr>
            </w:pPr>
            <w:r>
              <w:rPr>
                <w:sz w:val="21"/>
              </w:rPr>
              <w:t>3.0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7FC292D">
            <w:pPr>
              <w:shd w:val="clear" w:color="auto" w:fill="auto"/>
              <w:spacing w:line="360" w:lineRule="auto"/>
              <w:jc w:val="center"/>
              <w:textAlignment w:val="center"/>
              <w:rPr>
                <w:sz w:val="21"/>
              </w:rPr>
            </w:pPr>
            <w:r>
              <w:rPr>
                <w:sz w:val="21"/>
              </w:rPr>
              <w:t>0.10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04DB3A7">
            <w:pPr>
              <w:shd w:val="clear" w:color="auto" w:fill="auto"/>
              <w:spacing w:line="360" w:lineRule="auto"/>
              <w:jc w:val="center"/>
              <w:textAlignment w:val="center"/>
              <w:rPr>
                <w:sz w:val="21"/>
              </w:rPr>
            </w:pPr>
            <w:r>
              <w:rPr>
                <w:sz w:val="21"/>
              </w:rPr>
              <w:t>1.5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99A43C">
            <w:pPr>
              <w:shd w:val="clear" w:color="auto" w:fill="auto"/>
              <w:spacing w:line="360" w:lineRule="auto"/>
              <w:jc w:val="center"/>
              <w:textAlignment w:val="center"/>
              <w:rPr>
                <w:sz w:val="21"/>
              </w:rPr>
            </w:pPr>
            <w:r>
              <w:rPr>
                <w:sz w:val="21"/>
              </w:rPr>
              <w:t>0.30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DBAE8FA">
            <w:pPr>
              <w:shd w:val="clear" w:color="auto" w:fill="auto"/>
              <w:spacing w:line="360" w:lineRule="auto"/>
              <w:jc w:val="center"/>
              <w:textAlignment w:val="center"/>
              <w:rPr>
                <w:sz w:val="21"/>
              </w:rPr>
            </w:pPr>
            <w:r>
              <w:rPr>
                <w:sz w:val="21"/>
              </w:rPr>
              <w:t>66.7</w:t>
            </w:r>
          </w:p>
        </w:tc>
      </w:tr>
      <w:tr w14:paraId="7B47AFC0">
        <w:tblPrEx>
          <w:tblW w:w="829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B17CCC8">
            <w:pPr>
              <w:shd w:val="clear" w:color="auto" w:fill="auto"/>
              <w:spacing w:line="360" w:lineRule="auto"/>
              <w:jc w:val="center"/>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28F8ECD">
            <w:pPr>
              <w:shd w:val="clear" w:color="auto" w:fill="auto"/>
              <w:spacing w:line="360" w:lineRule="auto"/>
              <w:jc w:val="center"/>
              <w:textAlignment w:val="center"/>
              <w:rPr>
                <w:sz w:val="21"/>
              </w:rPr>
            </w:pPr>
            <w:r>
              <w:object>
                <v:shape id="_x0000_i1061" type="#_x0000_t75" alt="eqId7f9e8449aad35c5d840a3395ea86df6d" style="width:9.65pt;height:10.4pt" o:ole="" coordsize="21600,21600" o:preferrelative="t" filled="f" stroked="f">
                  <v:stroke joinstyle="miter"/>
                  <v:imagedata r:id="rId77" o:title="eqId7f9e8449aad35c5d840a3395ea86df6d"/>
                  <o:lock v:ext="edit" aspectratio="t"/>
                  <w10:anchorlock/>
                </v:shape>
                <o:OLEObject Type="Embed" ProgID="Equation.DSMT4" ShapeID="_x0000_i1061" DrawAspect="Content" ObjectID="_1468075810" r:id="rId90"/>
              </w:object>
            </w:r>
            <w:r>
              <w:rPr>
                <w:sz w:val="21"/>
              </w:rPr>
              <w:t>点</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9335685">
            <w:pPr>
              <w:shd w:val="clear" w:color="auto" w:fill="auto"/>
              <w:spacing w:line="360" w:lineRule="auto"/>
              <w:jc w:val="center"/>
              <w:textAlignment w:val="center"/>
              <w:rPr>
                <w:sz w:val="21"/>
              </w:rPr>
            </w:pPr>
            <w:r>
              <w:rPr>
                <w:sz w:val="21"/>
              </w:rPr>
              <w:t>3.0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C793719">
            <w:pPr>
              <w:shd w:val="clear" w:color="auto" w:fill="auto"/>
              <w:spacing w:line="360" w:lineRule="auto"/>
              <w:jc w:val="center"/>
              <w:textAlignment w:val="center"/>
              <w:rPr>
                <w:sz w:val="21"/>
              </w:rPr>
            </w:pPr>
            <w:r>
              <w:rPr>
                <w:sz w:val="21"/>
              </w:rPr>
              <w:t>0.10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A3C4119">
            <w:pPr>
              <w:shd w:val="clear" w:color="auto" w:fill="auto"/>
              <w:spacing w:line="360" w:lineRule="auto"/>
              <w:jc w:val="center"/>
              <w:textAlignment w:val="center"/>
              <w:rPr>
                <w:sz w:val="21"/>
              </w:rPr>
            </w:pPr>
            <w:r>
              <w:rPr>
                <w:sz w:val="21"/>
              </w:rP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4181E85">
            <w:pPr>
              <w:shd w:val="clear" w:color="auto" w:fill="auto"/>
              <w:spacing w:line="360" w:lineRule="auto"/>
              <w:jc w:val="center"/>
              <w:textAlignment w:val="center"/>
              <w:rPr>
                <w:sz w:val="21"/>
              </w:rPr>
            </w:pPr>
            <w:r>
              <w:rPr>
                <w:sz w:val="21"/>
              </w:rPr>
              <w:t>0.20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9A00100">
            <w:pPr>
              <w:shd w:val="clear" w:color="auto" w:fill="auto"/>
              <w:spacing w:line="360" w:lineRule="auto"/>
              <w:jc w:val="center"/>
              <w:textAlignment w:val="center"/>
              <w:rPr>
                <w:sz w:val="21"/>
              </w:rPr>
            </w:pPr>
            <w:r>
              <w:rPr>
                <w:sz w:val="21"/>
              </w:rPr>
              <w:t>75.0</w:t>
            </w:r>
          </w:p>
        </w:tc>
      </w:tr>
    </w:tbl>
    <w:p w14:paraId="450A4BE1">
      <w:pPr>
        <w:shd w:val="clear" w:color="auto" w:fill="auto"/>
        <w:spacing w:line="360" w:lineRule="auto"/>
        <w:jc w:val="left"/>
        <w:textAlignment w:val="center"/>
        <w:rPr>
          <w:sz w:val="21"/>
        </w:rPr>
      </w:pPr>
      <w:r>
        <w:rPr>
          <w:sz w:val="21"/>
        </w:rPr>
        <w:t>①分析表中数据可知杠杆的机械效率与</w:t>
      </w:r>
      <w:r>
        <w:rPr>
          <w:rFonts w:ascii="Times New Roman" w:eastAsia="Times New Roman" w:hAnsi="Times New Roman" w:cs="Times New Roman"/>
          <w:b w:val="0"/>
          <w:sz w:val="21"/>
          <w:u w:val="single"/>
        </w:rPr>
        <w:t xml:space="preserve">      </w:t>
      </w:r>
      <w:r>
        <w:rPr>
          <w:sz w:val="21"/>
        </w:rPr>
        <w:t>有关。</w:t>
      </w:r>
    </w:p>
    <w:p w14:paraId="57F8C24F">
      <w:pPr>
        <w:shd w:val="clear" w:color="auto" w:fill="auto"/>
        <w:spacing w:line="360" w:lineRule="auto"/>
        <w:jc w:val="left"/>
        <w:textAlignment w:val="center"/>
        <w:rPr>
          <w:sz w:val="21"/>
        </w:rPr>
      </w:pPr>
      <w:r>
        <w:rPr>
          <w:sz w:val="21"/>
        </w:rPr>
        <w:t>②小组的同学对此实验中机械效率变化的原因进行分析：在</w:t>
      </w:r>
      <w:r>
        <w:object>
          <v:shape id="_x0000_i1062" type="#_x0000_t75" alt="eqId5963abe8f421bd99a2aaa94831a951e9" style="width:10.55pt;height:10.55pt" o:ole="" coordsize="21600,21600" o:preferrelative="t" filled="f" stroked="f">
            <v:stroke joinstyle="miter"/>
            <v:imagedata r:id="rId75" o:title="eqId5963abe8f421bd99a2aaa94831a951e9"/>
            <o:lock v:ext="edit" aspectratio="t"/>
            <w10:anchorlock/>
          </v:shape>
          <o:OLEObject Type="Embed" ProgID="Equation.DSMT4" ShapeID="_x0000_i1062" DrawAspect="Content" ObjectID="_1468075811" r:id="rId91"/>
        </w:object>
      </w:r>
      <w:r>
        <w:rPr>
          <w:sz w:val="21"/>
        </w:rPr>
        <w:t>、</w:t>
      </w:r>
      <w:r>
        <w:object>
          <v:shape id="_x0000_i1063" type="#_x0000_t75" alt="eqId7f9e8449aad35c5d840a3395ea86df6d" style="width:9.65pt;height:10.4pt" o:ole="" coordsize="21600,21600" o:preferrelative="t" filled="f" stroked="f">
            <v:stroke joinstyle="miter"/>
            <v:imagedata r:id="rId77" o:title="eqId7f9e8449aad35c5d840a3395ea86df6d"/>
            <o:lock v:ext="edit" aspectratio="t"/>
            <w10:anchorlock/>
          </v:shape>
          <o:OLEObject Type="Embed" ProgID="Equation.DSMT4" ShapeID="_x0000_i1063" DrawAspect="Content" ObjectID="_1468075812" r:id="rId92"/>
        </w:object>
      </w:r>
      <w:r>
        <w:rPr>
          <w:sz w:val="21"/>
        </w:rPr>
        <w:t>两点将等重的钩码提升相同的高度，所做的</w:t>
      </w:r>
      <w:r>
        <w:rPr>
          <w:rFonts w:ascii="Times New Roman" w:eastAsia="Times New Roman" w:hAnsi="Times New Roman" w:cs="Times New Roman"/>
          <w:b w:val="0"/>
          <w:sz w:val="21"/>
          <w:u w:val="single"/>
        </w:rPr>
        <w:t xml:space="preserve">      </w:t>
      </w:r>
      <w:r>
        <w:rPr>
          <w:sz w:val="21"/>
        </w:rPr>
        <w:t>相同，钩码挂在</w:t>
      </w:r>
      <w:r>
        <w:object>
          <v:shape id="_x0000_i1064" type="#_x0000_t75" alt="eqId7f9e8449aad35c5d840a3395ea86df6d" style="width:9.65pt;height:10.4pt" o:ole="" coordsize="21600,21600" o:preferrelative="t" filled="f" stroked="f">
            <v:stroke joinstyle="miter"/>
            <v:imagedata r:id="rId77" o:title="eqId7f9e8449aad35c5d840a3395ea86df6d"/>
            <o:lock v:ext="edit" aspectratio="t"/>
            <w10:anchorlock/>
          </v:shape>
          <o:OLEObject Type="Embed" ProgID="Equation.DSMT4" ShapeID="_x0000_i1064" DrawAspect="Content" ObjectID="_1468075813" r:id="rId93"/>
        </w:object>
      </w:r>
      <w:r>
        <w:rPr>
          <w:sz w:val="21"/>
        </w:rPr>
        <w:t>点时，杠杆被提升的高度</w:t>
      </w:r>
      <w:r>
        <w:rPr>
          <w:rFonts w:ascii="Times New Roman" w:eastAsia="Times New Roman" w:hAnsi="Times New Roman" w:cs="Times New Roman"/>
          <w:b w:val="0"/>
          <w:sz w:val="21"/>
          <w:u w:val="single"/>
        </w:rPr>
        <w:t xml:space="preserve">      </w:t>
      </w:r>
      <w:r>
        <w:rPr>
          <w:sz w:val="21"/>
        </w:rPr>
        <w:t>（大/小），所做的额外功</w:t>
      </w:r>
      <w:r>
        <w:rPr>
          <w:rFonts w:ascii="Times New Roman" w:eastAsia="Times New Roman" w:hAnsi="Times New Roman" w:cs="Times New Roman"/>
          <w:b w:val="0"/>
          <w:sz w:val="21"/>
          <w:u w:val="single"/>
        </w:rPr>
        <w:t xml:space="preserve">      </w:t>
      </w:r>
      <w:r>
        <w:rPr>
          <w:sz w:val="21"/>
        </w:rPr>
        <w:t>（多/少），所以机械效率高。</w:t>
      </w:r>
    </w:p>
    <w:p w14:paraId="719DCDCD">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62D75E69">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bidi="ar-SA"/>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九．</w:t>
      </w: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杠杆机械效率的计算（4题）</w:t>
      </w:r>
    </w:p>
    <w:p w14:paraId="74716AE5">
      <w:pPr>
        <w:shd w:val="clear" w:color="auto" w:fill="auto"/>
        <w:spacing w:line="360" w:lineRule="auto"/>
        <w:jc w:val="left"/>
        <w:textAlignment w:val="center"/>
        <w:rPr>
          <w:sz w:val="21"/>
        </w:rPr>
      </w:pPr>
      <w:r>
        <w:rPr>
          <w:sz w:val="21"/>
        </w:rPr>
        <w:t>25．（24-25九年级上·江苏镇江·阶段练习）如图所示，用竖直向上的力匀速拉动较长的杠杆，使重为180N的物体缓慢升高0.1m，拉力大小</w:t>
      </w:r>
      <w:r>
        <w:object>
          <v:shape id="_x0000_i1065" type="#_x0000_t75" alt="eqId1ae0d09d9a95080af70181036fd1e806" style="width:40.4pt;height:12.6pt" o:ole="" coordsize="21600,21600" o:preferrelative="t" filled="f" stroked="f">
            <v:stroke joinstyle="miter"/>
            <v:imagedata r:id="rId94" o:title="eqId1ae0d09d9a95080af70181036fd1e806"/>
            <o:lock v:ext="edit" aspectratio="t"/>
            <w10:anchorlock/>
          </v:shape>
          <o:OLEObject Type="Embed" ProgID="Equation.DSMT4" ShapeID="_x0000_i1065" DrawAspect="Content" ObjectID="_1468075819" r:id="rId95"/>
        </w:object>
      </w:r>
      <w:r>
        <w:rPr>
          <w:sz w:val="21"/>
        </w:rPr>
        <w:t>，拉力移动的距离为0.25m。拉力所做的功为</w:t>
      </w:r>
      <w:r>
        <w:rPr>
          <w:rFonts w:ascii="Times New Roman" w:eastAsia="Times New Roman" w:hAnsi="Times New Roman" w:cs="Times New Roman"/>
          <w:b w:val="0"/>
          <w:sz w:val="21"/>
          <w:u w:val="single"/>
        </w:rPr>
        <w:t xml:space="preserve">           </w:t>
      </w:r>
      <w:r>
        <w:rPr>
          <w:sz w:val="21"/>
        </w:rPr>
        <w:t>J，有用功为</w:t>
      </w:r>
      <w:r>
        <w:rPr>
          <w:rFonts w:ascii="Times New Roman" w:eastAsia="Times New Roman" w:hAnsi="Times New Roman" w:cs="Times New Roman"/>
          <w:b w:val="0"/>
          <w:sz w:val="21"/>
          <w:u w:val="single"/>
        </w:rPr>
        <w:t xml:space="preserve">           </w:t>
      </w:r>
      <w:r>
        <w:rPr>
          <w:sz w:val="21"/>
        </w:rPr>
        <w:t>J，杠杆的机械效率为</w:t>
      </w:r>
      <w:r>
        <w:rPr>
          <w:rFonts w:ascii="Times New Roman" w:eastAsia="Times New Roman" w:hAnsi="Times New Roman" w:cs="Times New Roman"/>
          <w:b w:val="0"/>
          <w:sz w:val="21"/>
          <w:u w:val="single"/>
        </w:rPr>
        <w:t xml:space="preserve">           </w:t>
      </w:r>
      <w:r>
        <w:rPr>
          <w:sz w:val="21"/>
        </w:rPr>
        <w:t>。</w:t>
      </w:r>
    </w:p>
    <w:p w14:paraId="1B09B643">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85900" cy="1038225"/>
            <wp:effectExtent l="0" t="0" r="0" b="9525"/>
            <wp:docPr id="100031" name="图片 100031" descr="@@@1eeb8c3d-3a72-43c9-8703-9e16f2443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1eeb8c3d-3a72-43c9-8703-9e16f2443556"/>
                    <pic:cNvPicPr>
                      <a:picLocks noChangeAspect="1"/>
                    </pic:cNvPicPr>
                  </pic:nvPicPr>
                  <pic:blipFill>
                    <a:blip xmlns:r="http://schemas.openxmlformats.org/officeDocument/2006/relationships" r:embed="rId96"/>
                    <a:stretch>
                      <a:fillRect/>
                    </a:stretch>
                  </pic:blipFill>
                  <pic:spPr>
                    <a:xfrm>
                      <a:off x="0" y="0"/>
                      <a:ext cx="1485900" cy="1038225"/>
                    </a:xfrm>
                    <a:prstGeom prst="rect">
                      <a:avLst/>
                    </a:prstGeom>
                  </pic:spPr>
                </pic:pic>
              </a:graphicData>
            </a:graphic>
          </wp:inline>
        </w:drawing>
      </w:r>
    </w:p>
    <w:p w14:paraId="7CA7765A">
      <w:pPr>
        <w:shd w:val="clear" w:color="auto" w:fill="auto"/>
        <w:spacing w:line="360" w:lineRule="auto"/>
        <w:jc w:val="left"/>
        <w:textAlignment w:val="center"/>
        <w:rPr>
          <w:sz w:val="21"/>
        </w:rPr>
      </w:pPr>
      <w:r>
        <w:rPr>
          <w:sz w:val="21"/>
        </w:rPr>
        <w:t>26．如图所示的是一根均习的细木棒OC，OA=</w:t>
      </w:r>
      <w:r>
        <w:object>
          <v:shape id="_x0000_i1066" type="#_x0000_t75" alt="eqId56d266a04f3dc7483eddbc26c5e487db" style="width:9.65pt;height:23.85pt" o:ole="" coordsize="21600,21600" o:preferrelative="t" filled="f" stroked="f">
            <v:stroke joinstyle="miter"/>
            <v:imagedata r:id="rId97" o:title="eqId56d266a04f3dc7483eddbc26c5e487db"/>
            <o:lock v:ext="edit" aspectratio="t"/>
            <w10:anchorlock/>
          </v:shape>
          <o:OLEObject Type="Embed" ProgID="Equation.DSMT4" ShapeID="_x0000_i1066" DrawAspect="Content" ObjectID="_1468075821" r:id="rId98"/>
        </w:object>
      </w:r>
      <w:r>
        <w:rPr>
          <w:sz w:val="21"/>
        </w:rPr>
        <w:t>OC，B为OC的中点，在C点施力将挂在A点的重为180N的物体匀速提升0.2m，木棒的机械效率为90%。提升该物体做的有用功是</w:t>
      </w:r>
      <w:r>
        <w:rPr>
          <w:rFonts w:ascii="Times New Roman" w:eastAsia="Times New Roman" w:hAnsi="Times New Roman" w:cs="Times New Roman"/>
          <w:b w:val="0"/>
          <w:sz w:val="21"/>
          <w:u w:val="single"/>
        </w:rPr>
        <w:t xml:space="preserve">         </w:t>
      </w:r>
      <w:r>
        <w:rPr>
          <w:sz w:val="21"/>
        </w:rPr>
        <w:t>J，木棒重为</w:t>
      </w:r>
      <w:r>
        <w:rPr>
          <w:rFonts w:ascii="Times New Roman" w:eastAsia="Times New Roman" w:hAnsi="Times New Roman" w:cs="Times New Roman"/>
          <w:b w:val="0"/>
          <w:sz w:val="21"/>
          <w:u w:val="single"/>
        </w:rPr>
        <w:t xml:space="preserve">         </w:t>
      </w:r>
      <w:r>
        <w:rPr>
          <w:sz w:val="21"/>
        </w:rPr>
        <w:t>N。（不计摩擦）</w:t>
      </w:r>
    </w:p>
    <w:p w14:paraId="3D7811C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38275" cy="523875"/>
            <wp:effectExtent l="0" t="0" r="9525" b="9525"/>
            <wp:docPr id="100033" name="图片 100033" descr="@@@3aa65fb1-dbd2-42d0-a955-9ae9d69c6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3aa65fb1-dbd2-42d0-a955-9ae9d69c6990"/>
                    <pic:cNvPicPr>
                      <a:picLocks noChangeAspect="1"/>
                    </pic:cNvPicPr>
                  </pic:nvPicPr>
                  <pic:blipFill>
                    <a:blip xmlns:r="http://schemas.openxmlformats.org/officeDocument/2006/relationships" r:embed="rId99"/>
                    <a:stretch>
                      <a:fillRect/>
                    </a:stretch>
                  </pic:blipFill>
                  <pic:spPr>
                    <a:xfrm>
                      <a:off x="0" y="0"/>
                      <a:ext cx="1438275" cy="523875"/>
                    </a:xfrm>
                    <a:prstGeom prst="rect">
                      <a:avLst/>
                    </a:prstGeom>
                  </pic:spPr>
                </pic:pic>
              </a:graphicData>
            </a:graphic>
          </wp:inline>
        </w:drawing>
      </w:r>
    </w:p>
    <w:p w14:paraId="55B233EC">
      <w:pPr>
        <w:shd w:val="clear" w:color="auto" w:fill="auto"/>
        <w:spacing w:line="360" w:lineRule="auto"/>
        <w:jc w:val="left"/>
        <w:textAlignment w:val="center"/>
        <w:rPr>
          <w:sz w:val="21"/>
        </w:rPr>
      </w:pPr>
      <w:r>
        <w:rPr>
          <w:sz w:val="21"/>
        </w:rPr>
        <w:t>27．（23-24九年级上·江苏扬州·阶段练习）如图所示，在测定杠杆机械效率的实验中，竖直向上匀速拉动弹簧测力计，测力计的示数</w:t>
      </w:r>
      <w:r>
        <w:rPr>
          <w:rFonts w:ascii="Times New Roman" w:eastAsia="Times New Roman" w:hAnsi="Times New Roman" w:cs="Times New Roman"/>
          <w:i/>
          <w:sz w:val="21"/>
        </w:rPr>
        <w:t>F</w:t>
      </w:r>
      <w:r>
        <w:rPr>
          <w:sz w:val="21"/>
        </w:rPr>
        <w:t>为</w:t>
      </w:r>
      <w:r>
        <w:rPr>
          <w:rFonts w:ascii="Times New Roman" w:eastAsia="Times New Roman" w:hAnsi="Times New Roman" w:cs="Times New Roman"/>
          <w:b w:val="0"/>
          <w:sz w:val="21"/>
          <w:u w:val="single"/>
        </w:rPr>
        <w:t xml:space="preserve">          </w:t>
      </w:r>
      <w:r>
        <w:rPr>
          <w:sz w:val="21"/>
        </w:rPr>
        <w:t>N，测力计上升的高度</w:t>
      </w:r>
      <w:r>
        <w:rPr>
          <w:rFonts w:ascii="Times New Roman" w:eastAsia="Times New Roman" w:hAnsi="Times New Roman" w:cs="Times New Roman"/>
          <w:i/>
          <w:sz w:val="21"/>
        </w:rPr>
        <w:t>s</w:t>
      </w:r>
      <w:r>
        <w:rPr>
          <w:sz w:val="21"/>
        </w:rPr>
        <w:t>为0.2m，物块重</w:t>
      </w:r>
      <w:r>
        <w:rPr>
          <w:rFonts w:ascii="Times New Roman" w:eastAsia="Times New Roman" w:hAnsi="Times New Roman" w:cs="Times New Roman"/>
          <w:i/>
          <w:sz w:val="21"/>
        </w:rPr>
        <w:t>G</w:t>
      </w:r>
      <w:r>
        <w:rPr>
          <w:sz w:val="21"/>
        </w:rPr>
        <w:t>为1.5N，物块上升的高度</w:t>
      </w:r>
      <w:r>
        <w:rPr>
          <w:rFonts w:ascii="Times New Roman" w:eastAsia="Times New Roman" w:hAnsi="Times New Roman" w:cs="Times New Roman"/>
          <w:i/>
          <w:sz w:val="21"/>
        </w:rPr>
        <w:t>h</w:t>
      </w:r>
      <w:r>
        <w:rPr>
          <w:sz w:val="21"/>
        </w:rPr>
        <w:t>为0.3m，则杠杆的机械效率为</w:t>
      </w:r>
      <w:r>
        <w:rPr>
          <w:rFonts w:ascii="Times New Roman" w:eastAsia="Times New Roman" w:hAnsi="Times New Roman" w:cs="Times New Roman"/>
          <w:b w:val="0"/>
          <w:sz w:val="21"/>
          <w:u w:val="single"/>
        </w:rPr>
        <w:t xml:space="preserve">          </w:t>
      </w:r>
      <w:r>
        <w:rPr>
          <w:sz w:val="21"/>
        </w:rPr>
        <w:t>%，如果</w:t>
      </w:r>
      <w:r>
        <w:rPr>
          <w:rFonts w:ascii="Times New Roman" w:eastAsia="Times New Roman" w:hAnsi="Times New Roman" w:cs="Times New Roman"/>
          <w:i/>
          <w:sz w:val="21"/>
        </w:rPr>
        <w:t>G</w:t>
      </w:r>
      <w:r>
        <w:rPr>
          <w:sz w:val="21"/>
        </w:rPr>
        <w:t>变大，此杠杆机械效率将变</w:t>
      </w:r>
      <w:r>
        <w:rPr>
          <w:rFonts w:ascii="Times New Roman" w:eastAsia="Times New Roman" w:hAnsi="Times New Roman" w:cs="Times New Roman"/>
          <w:b w:val="0"/>
          <w:sz w:val="21"/>
          <w:u w:val="single"/>
        </w:rPr>
        <w:t xml:space="preserve">          </w:t>
      </w:r>
      <w:r>
        <w:rPr>
          <w:sz w:val="21"/>
        </w:rPr>
        <w:t>。如果将弹簧测力计从</w:t>
      </w:r>
      <w:r>
        <w:rPr>
          <w:rFonts w:ascii="Times New Roman" w:eastAsia="Times New Roman" w:hAnsi="Times New Roman" w:cs="Times New Roman"/>
          <w:i/>
          <w:sz w:val="21"/>
        </w:rPr>
        <w:t>A</w:t>
      </w:r>
      <w:r>
        <w:rPr>
          <w:sz w:val="21"/>
        </w:rPr>
        <w:t>移到</w:t>
      </w:r>
      <w:r>
        <w:rPr>
          <w:rFonts w:ascii="Times New Roman" w:eastAsia="Times New Roman" w:hAnsi="Times New Roman" w:cs="Times New Roman"/>
          <w:i/>
          <w:sz w:val="21"/>
        </w:rPr>
        <w:t>B</w:t>
      </w:r>
      <w:r>
        <w:rPr>
          <w:sz w:val="21"/>
        </w:rPr>
        <w:t xml:space="preserve">，此杠杆机械效率将 </w:t>
      </w:r>
      <w:r>
        <w:rPr>
          <w:rFonts w:ascii="Times New Roman" w:eastAsia="Times New Roman" w:hAnsi="Times New Roman" w:cs="Times New Roman"/>
          <w:b w:val="0"/>
          <w:sz w:val="21"/>
          <w:u w:val="single"/>
        </w:rPr>
        <w:t xml:space="preserve">          </w:t>
      </w:r>
      <w:r>
        <w:rPr>
          <w:sz w:val="21"/>
        </w:rPr>
        <w:t>。（变大或变小或不变）</w:t>
      </w:r>
    </w:p>
    <w:p w14:paraId="40E0BFF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33475" cy="1200150"/>
            <wp:effectExtent l="0" t="0" r="9525" b="0"/>
            <wp:docPr id="100035" name="图片 100035" descr="@@@c5f833b5-ac22-4d2d-8470-d84cb0da88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c5f833b5-ac22-4d2d-8470-d84cb0da88ac"/>
                    <pic:cNvPicPr>
                      <a:picLocks noChangeAspect="1"/>
                    </pic:cNvPicPr>
                  </pic:nvPicPr>
                  <pic:blipFill>
                    <a:blip xmlns:r="http://schemas.openxmlformats.org/officeDocument/2006/relationships" r:embed="rId100"/>
                    <a:stretch>
                      <a:fillRect/>
                    </a:stretch>
                  </pic:blipFill>
                  <pic:spPr>
                    <a:xfrm>
                      <a:off x="0" y="0"/>
                      <a:ext cx="1133475" cy="1200150"/>
                    </a:xfrm>
                    <a:prstGeom prst="rect">
                      <a:avLst/>
                    </a:prstGeom>
                  </pic:spPr>
                </pic:pic>
              </a:graphicData>
            </a:graphic>
          </wp:inline>
        </w:drawing>
      </w:r>
    </w:p>
    <w:p w14:paraId="028B38BC">
      <w:pPr>
        <w:shd w:val="clear" w:color="auto" w:fill="auto"/>
        <w:spacing w:line="360" w:lineRule="auto"/>
        <w:jc w:val="left"/>
        <w:textAlignment w:val="center"/>
        <w:rPr>
          <w:sz w:val="21"/>
        </w:rPr>
      </w:pPr>
      <w:r>
        <w:rPr>
          <w:sz w:val="21"/>
        </w:rPr>
        <w:t>28．在测量杠杆的机械效率的实验中，应竖直向上</w:t>
      </w:r>
      <w:r>
        <w:rPr>
          <w:rFonts w:ascii="Times New Roman" w:eastAsia="Times New Roman" w:hAnsi="Times New Roman" w:cs="Times New Roman"/>
          <w:b w:val="0"/>
          <w:sz w:val="21"/>
          <w:u w:val="single"/>
        </w:rPr>
        <w:t xml:space="preserve">      </w:t>
      </w:r>
      <w:r>
        <w:rPr>
          <w:sz w:val="21"/>
        </w:rPr>
        <w:t>拉动弹簧测力计，使挂在较长杠杆下面的钩码缓缓上升。将杠杆拉至图中虚线位置的过程中，测力计的示数</w:t>
      </w:r>
      <w:r>
        <w:rPr>
          <w:rFonts w:ascii="Times New Roman" w:eastAsia="Times New Roman" w:hAnsi="Times New Roman" w:cs="Times New Roman"/>
          <w:i/>
          <w:sz w:val="21"/>
        </w:rPr>
        <w:t>F</w:t>
      </w:r>
      <w:r>
        <w:rPr>
          <w:sz w:val="21"/>
        </w:rPr>
        <w:t>为</w:t>
      </w:r>
      <w:r>
        <w:rPr>
          <w:rFonts w:ascii="Times New Roman" w:eastAsia="Times New Roman" w:hAnsi="Times New Roman" w:cs="Times New Roman"/>
          <w:b w:val="0"/>
          <w:sz w:val="21"/>
          <w:u w:val="single"/>
        </w:rPr>
        <w:t xml:space="preserve">      </w:t>
      </w:r>
      <w:r>
        <w:rPr>
          <w:sz w:val="21"/>
        </w:rPr>
        <w:t>N，钩码总重</w:t>
      </w:r>
      <w:r>
        <w:rPr>
          <w:rFonts w:ascii="Times New Roman" w:eastAsia="Times New Roman" w:hAnsi="Times New Roman" w:cs="Times New Roman"/>
          <w:i/>
          <w:sz w:val="21"/>
        </w:rPr>
        <w:t>G</w:t>
      </w:r>
      <w:r>
        <w:rPr>
          <w:sz w:val="21"/>
        </w:rPr>
        <w:t>为1.0N，钩码上升高度</w:t>
      </w:r>
      <w:r>
        <w:rPr>
          <w:rFonts w:ascii="Times New Roman" w:eastAsia="Times New Roman" w:hAnsi="Times New Roman" w:cs="Times New Roman"/>
          <w:i/>
          <w:sz w:val="21"/>
        </w:rPr>
        <w:t>h</w:t>
      </w:r>
      <w:r>
        <w:rPr>
          <w:sz w:val="21"/>
        </w:rPr>
        <w:t>为0.05m，测力计移动距离</w:t>
      </w:r>
      <w:r>
        <w:rPr>
          <w:rFonts w:ascii="Times New Roman" w:eastAsia="Times New Roman" w:hAnsi="Times New Roman" w:cs="Times New Roman"/>
          <w:i/>
          <w:sz w:val="21"/>
        </w:rPr>
        <w:t>s</w:t>
      </w:r>
      <w:r>
        <w:rPr>
          <w:sz w:val="21"/>
        </w:rPr>
        <w:t>为0.15m，则杠杆的机械效率为</w:t>
      </w:r>
      <w:r>
        <w:rPr>
          <w:rFonts w:ascii="Times New Roman" w:eastAsia="Times New Roman" w:hAnsi="Times New Roman" w:cs="Times New Roman"/>
          <w:b w:val="0"/>
          <w:sz w:val="21"/>
          <w:u w:val="single"/>
        </w:rPr>
        <w:t xml:space="preserve">      </w:t>
      </w:r>
      <w:r>
        <w:rPr>
          <w:sz w:val="21"/>
        </w:rPr>
        <w:t>%。请写出使用该杠杆机械效率小于100%的一个原因：</w:t>
      </w:r>
      <w:r>
        <w:rPr>
          <w:rFonts w:ascii="Times New Roman" w:eastAsia="Times New Roman" w:hAnsi="Times New Roman" w:cs="Times New Roman"/>
          <w:b w:val="0"/>
          <w:sz w:val="21"/>
          <w:u w:val="single"/>
        </w:rPr>
        <w:t xml:space="preserve">      </w:t>
      </w:r>
      <w:r>
        <w:rPr>
          <w:sz w:val="21"/>
        </w:rPr>
        <w:t>。若只将钩码的悬挂点向左移动（仍让钩码匀速上升相同高度），杠杆的机械效率将</w:t>
      </w:r>
      <w:r>
        <w:rPr>
          <w:rFonts w:ascii="Times New Roman" w:eastAsia="Times New Roman" w:hAnsi="Times New Roman" w:cs="Times New Roman"/>
          <w:b w:val="0"/>
          <w:sz w:val="21"/>
          <w:u w:val="single"/>
        </w:rPr>
        <w:t xml:space="preserve">      </w:t>
      </w:r>
      <w:r>
        <w:rPr>
          <w:sz w:val="21"/>
        </w:rPr>
        <w:t>（选填“变大”、“变小”或“不变”）。</w:t>
      </w:r>
    </w:p>
    <w:p w14:paraId="4062E440">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09725" cy="1800225"/>
            <wp:effectExtent l="0" t="0" r="9525" b="9525"/>
            <wp:docPr id="100037" name="图片 100037" descr="@@@9f99f031-0a27-43c2-8744-c5d6d1264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9f99f031-0a27-43c2-8744-c5d6d1264902"/>
                    <pic:cNvPicPr>
                      <a:picLocks noChangeAspect="1"/>
                    </pic:cNvPicPr>
                  </pic:nvPicPr>
                  <pic:blipFill>
                    <a:blip xmlns:r="http://schemas.openxmlformats.org/officeDocument/2006/relationships" r:embed="rId101"/>
                    <a:stretch>
                      <a:fillRect/>
                    </a:stretch>
                  </pic:blipFill>
                  <pic:spPr>
                    <a:xfrm>
                      <a:off x="0" y="0"/>
                      <a:ext cx="1609725" cy="1800225"/>
                    </a:xfrm>
                    <a:prstGeom prst="rect">
                      <a:avLst/>
                    </a:prstGeom>
                  </pic:spPr>
                </pic:pic>
              </a:graphicData>
            </a:graphic>
          </wp:inline>
        </w:drawing>
      </w:r>
    </w:p>
    <w:p w14:paraId="63726ABE">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1116FF73">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bidi="ar-SA"/>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十．</w:t>
      </w: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滑轮、滑轮组机械效率的计算（7题）</w:t>
      </w:r>
    </w:p>
    <w:p w14:paraId="2302CAE5">
      <w:pPr>
        <w:shd w:val="clear" w:color="auto" w:fill="auto"/>
        <w:spacing w:line="360" w:lineRule="auto"/>
        <w:jc w:val="left"/>
        <w:textAlignment w:val="center"/>
        <w:rPr>
          <w:sz w:val="21"/>
        </w:rPr>
      </w:pPr>
      <w:r>
        <w:rPr>
          <w:sz w:val="21"/>
        </w:rPr>
        <w:t>29．（2025·天津·二模）工人用一个定滑轮在5s内将重为450N的建材匀速提升1m，工人所用的拉力为500N。该定滑轮的机械效率是</w:t>
      </w:r>
      <w:r>
        <w:rPr>
          <w:rFonts w:ascii="Times New Roman" w:eastAsia="Times New Roman" w:hAnsi="Times New Roman" w:cs="Times New Roman"/>
          <w:b w:val="0"/>
          <w:sz w:val="21"/>
          <w:u w:val="single"/>
        </w:rPr>
        <w:t xml:space="preserve">           </w:t>
      </w:r>
      <w:r>
        <w:rPr>
          <w:sz w:val="21"/>
        </w:rPr>
        <w:t>，拉力的功率是</w:t>
      </w:r>
      <w:r>
        <w:rPr>
          <w:rFonts w:ascii="Times New Roman" w:eastAsia="Times New Roman" w:hAnsi="Times New Roman" w:cs="Times New Roman"/>
          <w:b w:val="0"/>
          <w:sz w:val="21"/>
          <w:u w:val="single"/>
        </w:rPr>
        <w:t xml:space="preserve">           </w:t>
      </w:r>
      <w:r>
        <w:rPr>
          <w:sz w:val="21"/>
        </w:rPr>
        <w:t>W。</w:t>
      </w:r>
    </w:p>
    <w:p w14:paraId="728D1FAC">
      <w:pPr>
        <w:shd w:val="clear" w:color="auto" w:fill="auto"/>
        <w:spacing w:line="360" w:lineRule="auto"/>
        <w:jc w:val="left"/>
        <w:textAlignment w:val="center"/>
        <w:rPr>
          <w:sz w:val="21"/>
        </w:rPr>
      </w:pPr>
      <w:r>
        <w:rPr>
          <w:sz w:val="21"/>
        </w:rPr>
        <w:t>30．（2025·四川达州·一模）如图所示，用</w:t>
      </w:r>
      <w:r>
        <w:rPr>
          <w:rFonts w:ascii="Times New Roman" w:eastAsia="Times New Roman" w:hAnsi="Times New Roman" w:cs="Times New Roman"/>
          <w:i/>
          <w:sz w:val="21"/>
        </w:rPr>
        <w:t>F</w:t>
      </w:r>
      <w:r>
        <w:rPr>
          <w:sz w:val="21"/>
        </w:rPr>
        <w:t>=40N的拉力，通过滑轮组拉着重为300N的物体A在水平面上以0.4m/s的速度向左做匀速直线运动，物体受到的摩擦力是物重的0.3倍，滑轮组的机械效率是</w:t>
      </w:r>
      <w:r>
        <w:rPr>
          <w:rFonts w:ascii="Times New Roman" w:eastAsia="Times New Roman" w:hAnsi="Times New Roman" w:cs="Times New Roman"/>
          <w:b w:val="0"/>
          <w:sz w:val="21"/>
          <w:u w:val="single"/>
        </w:rPr>
        <w:t xml:space="preserve">           </w:t>
      </w:r>
      <w:r>
        <w:rPr>
          <w:sz w:val="21"/>
        </w:rPr>
        <w:t>%，拉力的功率是</w:t>
      </w:r>
      <w:r>
        <w:rPr>
          <w:rFonts w:ascii="Times New Roman" w:eastAsia="Times New Roman" w:hAnsi="Times New Roman" w:cs="Times New Roman"/>
          <w:b w:val="0"/>
          <w:sz w:val="21"/>
          <w:u w:val="single"/>
        </w:rPr>
        <w:t xml:space="preserve">           </w:t>
      </w:r>
      <w:r>
        <w:rPr>
          <w:sz w:val="21"/>
        </w:rPr>
        <w:t>W。</w:t>
      </w:r>
    </w:p>
    <w:p w14:paraId="682F0BD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324100" cy="885825"/>
            <wp:effectExtent l="0" t="0" r="0" b="9525"/>
            <wp:docPr id="100039" name="图片 100039" descr="@@@ab85b791-c6d6-40ae-9709-8316e7f672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ab85b791-c6d6-40ae-9709-8316e7f672ec"/>
                    <pic:cNvPicPr>
                      <a:picLocks noChangeAspect="1"/>
                    </pic:cNvPicPr>
                  </pic:nvPicPr>
                  <pic:blipFill>
                    <a:blip xmlns:r="http://schemas.openxmlformats.org/officeDocument/2006/relationships" r:embed="rId102"/>
                    <a:stretch>
                      <a:fillRect/>
                    </a:stretch>
                  </pic:blipFill>
                  <pic:spPr>
                    <a:xfrm>
                      <a:off x="0" y="0"/>
                      <a:ext cx="2324100" cy="885825"/>
                    </a:xfrm>
                    <a:prstGeom prst="rect">
                      <a:avLst/>
                    </a:prstGeom>
                  </pic:spPr>
                </pic:pic>
              </a:graphicData>
            </a:graphic>
          </wp:inline>
        </w:drawing>
      </w:r>
    </w:p>
    <w:p w14:paraId="46166398">
      <w:pPr>
        <w:shd w:val="clear" w:color="auto" w:fill="auto"/>
        <w:spacing w:line="360" w:lineRule="auto"/>
        <w:jc w:val="left"/>
        <w:textAlignment w:val="center"/>
        <w:rPr>
          <w:sz w:val="21"/>
        </w:rPr>
      </w:pPr>
      <w:r>
        <w:rPr>
          <w:sz w:val="21"/>
        </w:rPr>
        <w:t>31．（2025·黑龙江哈尔滨·二模）如图所示的滑轮组，工人用200N竖直向上的拉力</w:t>
      </w:r>
      <w:r>
        <w:rPr>
          <w:rFonts w:ascii="Times New Roman" w:eastAsia="Times New Roman" w:hAnsi="Times New Roman" w:cs="Times New Roman"/>
          <w:i/>
          <w:sz w:val="21"/>
        </w:rPr>
        <w:t>F</w:t>
      </w:r>
      <w:r>
        <w:rPr>
          <w:sz w:val="21"/>
        </w:rPr>
        <w:t>，将物体匀速提高2m，所用时间为6s，若此时滑轮组机械效率为</w:t>
      </w:r>
      <w:r>
        <w:object>
          <v:shape id="_x0000_i1067" type="#_x0000_t75" alt="eqId1213c2a26a77edc9d0615b9988474c77" style="width:21.95pt;height:13pt" o:ole="" coordsize="21600,21600" o:preferrelative="t" filled="f" stroked="f">
            <v:stroke joinstyle="miter"/>
            <v:imagedata r:id="rId103" o:title="eqId1213c2a26a77edc9d0615b9988474c77"/>
            <o:lock v:ext="edit" aspectratio="t"/>
            <w10:anchorlock/>
          </v:shape>
          <o:OLEObject Type="Embed" ProgID="Equation.DSMT4" ShapeID="_x0000_i1067" DrawAspect="Content" ObjectID="_1468075834" r:id="rId104"/>
        </w:object>
      </w:r>
      <w:r>
        <w:rPr>
          <w:sz w:val="21"/>
        </w:rPr>
        <w:t>，不计绳重和摩擦。拉力的功率是</w:t>
      </w:r>
      <w:r>
        <w:rPr>
          <w:rFonts w:ascii="Times New Roman" w:eastAsia="Times New Roman" w:hAnsi="Times New Roman" w:cs="Times New Roman"/>
          <w:b w:val="0"/>
          <w:sz w:val="21"/>
          <w:u w:val="single"/>
        </w:rPr>
        <w:t xml:space="preserve">      </w:t>
      </w:r>
      <w:r>
        <w:rPr>
          <w:sz w:val="21"/>
        </w:rPr>
        <w:t xml:space="preserve"> W，工人所做的有用功是</w:t>
      </w:r>
      <w:r>
        <w:rPr>
          <w:rFonts w:ascii="Times New Roman" w:eastAsia="Times New Roman" w:hAnsi="Times New Roman" w:cs="Times New Roman"/>
          <w:b w:val="0"/>
          <w:sz w:val="21"/>
          <w:u w:val="single"/>
        </w:rPr>
        <w:t xml:space="preserve">      </w:t>
      </w:r>
      <w:r>
        <w:rPr>
          <w:sz w:val="21"/>
        </w:rPr>
        <w:t xml:space="preserve"> J。</w:t>
      </w:r>
    </w:p>
    <w:p w14:paraId="523B9C6A">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676275" cy="1676400"/>
            <wp:effectExtent l="0" t="0" r="9525" b="0"/>
            <wp:docPr id="100041" name="图片 100041" descr="@@@0476fb2a-d682-414b-8f92-09c22c0f1d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0476fb2a-d682-414b-8f92-09c22c0f1d6a"/>
                    <pic:cNvPicPr>
                      <a:picLocks noChangeAspect="1"/>
                    </pic:cNvPicPr>
                  </pic:nvPicPr>
                  <pic:blipFill>
                    <a:blip xmlns:r="http://schemas.openxmlformats.org/officeDocument/2006/relationships" r:embed="rId105"/>
                    <a:stretch>
                      <a:fillRect/>
                    </a:stretch>
                  </pic:blipFill>
                  <pic:spPr>
                    <a:xfrm>
                      <a:off x="0" y="0"/>
                      <a:ext cx="676275" cy="1676400"/>
                    </a:xfrm>
                    <a:prstGeom prst="rect">
                      <a:avLst/>
                    </a:prstGeom>
                  </pic:spPr>
                </pic:pic>
              </a:graphicData>
            </a:graphic>
          </wp:inline>
        </w:drawing>
      </w:r>
    </w:p>
    <w:p w14:paraId="38294477">
      <w:pPr>
        <w:shd w:val="clear" w:color="auto" w:fill="auto"/>
        <w:spacing w:line="360" w:lineRule="auto"/>
        <w:jc w:val="left"/>
        <w:textAlignment w:val="center"/>
        <w:rPr>
          <w:sz w:val="21"/>
        </w:rPr>
      </w:pPr>
      <w:r>
        <w:rPr>
          <w:sz w:val="21"/>
        </w:rPr>
        <w:t>32．（2025·河北唐山·二模）用如图所示的滑轮组（不计绳重及摩擦）把重300N的货物竖直匀速提高10m，用时40s，所用拉力为200N，此时滑轮组的机械效率为</w:t>
      </w:r>
      <w:r>
        <w:rPr>
          <w:rFonts w:ascii="Times New Roman" w:eastAsia="Times New Roman" w:hAnsi="Times New Roman" w:cs="Times New Roman"/>
          <w:b w:val="0"/>
          <w:sz w:val="21"/>
          <w:u w:val="single"/>
        </w:rPr>
        <w:t xml:space="preserve">      </w:t>
      </w:r>
      <w:r>
        <w:rPr>
          <w:sz w:val="21"/>
        </w:rPr>
        <w:t>，拉力的功率为</w:t>
      </w:r>
      <w:r>
        <w:rPr>
          <w:rFonts w:ascii="Times New Roman" w:eastAsia="Times New Roman" w:hAnsi="Times New Roman" w:cs="Times New Roman"/>
          <w:b w:val="0"/>
          <w:sz w:val="21"/>
          <w:u w:val="single"/>
        </w:rPr>
        <w:t xml:space="preserve">      </w:t>
      </w:r>
      <w:r>
        <w:rPr>
          <w:sz w:val="21"/>
        </w:rPr>
        <w:t>W。</w:t>
      </w:r>
    </w:p>
    <w:p w14:paraId="297F119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04825" cy="1133475"/>
            <wp:effectExtent l="0" t="0" r="9525" b="9525"/>
            <wp:docPr id="100043" name="图片 100043" descr="@@@56e66d0f-e163-46df-86e0-39142f124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56e66d0f-e163-46df-86e0-39142f124762"/>
                    <pic:cNvPicPr>
                      <a:picLocks noChangeAspect="1"/>
                    </pic:cNvPicPr>
                  </pic:nvPicPr>
                  <pic:blipFill>
                    <a:blip xmlns:r="http://schemas.openxmlformats.org/officeDocument/2006/relationships" r:embed="rId106"/>
                    <a:stretch>
                      <a:fillRect/>
                    </a:stretch>
                  </pic:blipFill>
                  <pic:spPr>
                    <a:xfrm>
                      <a:off x="0" y="0"/>
                      <a:ext cx="504825" cy="1133475"/>
                    </a:xfrm>
                    <a:prstGeom prst="rect">
                      <a:avLst/>
                    </a:prstGeom>
                  </pic:spPr>
                </pic:pic>
              </a:graphicData>
            </a:graphic>
          </wp:inline>
        </w:drawing>
      </w:r>
    </w:p>
    <w:p w14:paraId="68109B62">
      <w:pPr>
        <w:shd w:val="clear" w:color="auto" w:fill="auto"/>
        <w:spacing w:line="360" w:lineRule="auto"/>
        <w:jc w:val="left"/>
        <w:textAlignment w:val="center"/>
        <w:rPr>
          <w:sz w:val="21"/>
        </w:rPr>
      </w:pPr>
      <w:r>
        <w:rPr>
          <w:sz w:val="21"/>
        </w:rPr>
        <w:t>33．（2025·陕西宝鸡·二模）如图所示，在新农村改造时，工人用如图所示的滑轮组将重400N的建筑材料沿竖直方向匀速提升2m，已知动滑轮重100N，不计绳重和摩擦。则工人对绳子的拉力与绳子对工人的拉力是一对</w:t>
      </w:r>
      <w:r>
        <w:rPr>
          <w:rFonts w:ascii="Times New Roman" w:eastAsia="Times New Roman" w:hAnsi="Times New Roman" w:cs="Times New Roman"/>
          <w:b w:val="0"/>
          <w:sz w:val="21"/>
          <w:u w:val="single"/>
        </w:rPr>
        <w:t xml:space="preserve">        </w:t>
      </w:r>
      <w:r>
        <w:rPr>
          <w:sz w:val="21"/>
        </w:rPr>
        <w:t>（选填“平衡力”或“相互作用力”）；建筑材料匀速上升时，工人的拉力为</w:t>
      </w:r>
      <w:r>
        <w:rPr>
          <w:rFonts w:ascii="Times New Roman" w:eastAsia="Times New Roman" w:hAnsi="Times New Roman" w:cs="Times New Roman"/>
          <w:b w:val="0"/>
          <w:sz w:val="21"/>
          <w:u w:val="single"/>
        </w:rPr>
        <w:t xml:space="preserve">        </w:t>
      </w:r>
      <w:r>
        <w:rPr>
          <w:sz w:val="21"/>
        </w:rPr>
        <w:t>N，该滑轮组的机械效率为</w:t>
      </w:r>
      <w:r>
        <w:rPr>
          <w:rFonts w:ascii="Times New Roman" w:eastAsia="Times New Roman" w:hAnsi="Times New Roman" w:cs="Times New Roman"/>
          <w:b w:val="0"/>
          <w:sz w:val="21"/>
          <w:u w:val="single"/>
        </w:rPr>
        <w:t xml:space="preserve">        </w:t>
      </w:r>
      <w:r>
        <w:rPr>
          <w:sz w:val="21"/>
        </w:rPr>
        <w:t>。</w:t>
      </w:r>
    </w:p>
    <w:p w14:paraId="499B283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790575" cy="1066800"/>
            <wp:effectExtent l="0" t="0" r="9525" b="0"/>
            <wp:docPr id="100045" name="图片 100045" descr="@@@55c7fe3d-60dd-47b1-99a9-3e94d15078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55c7fe3d-60dd-47b1-99a9-3e94d150780e"/>
                    <pic:cNvPicPr>
                      <a:picLocks noChangeAspect="1"/>
                    </pic:cNvPicPr>
                  </pic:nvPicPr>
                  <pic:blipFill>
                    <a:blip xmlns:r="http://schemas.openxmlformats.org/officeDocument/2006/relationships" r:embed="rId107"/>
                    <a:stretch>
                      <a:fillRect/>
                    </a:stretch>
                  </pic:blipFill>
                  <pic:spPr>
                    <a:xfrm>
                      <a:off x="0" y="0"/>
                      <a:ext cx="790575" cy="1066800"/>
                    </a:xfrm>
                    <a:prstGeom prst="rect">
                      <a:avLst/>
                    </a:prstGeom>
                  </pic:spPr>
                </pic:pic>
              </a:graphicData>
            </a:graphic>
          </wp:inline>
        </w:drawing>
      </w:r>
    </w:p>
    <w:p w14:paraId="0BF317F3">
      <w:pPr>
        <w:shd w:val="clear" w:color="auto" w:fill="auto"/>
        <w:spacing w:line="360" w:lineRule="auto"/>
        <w:jc w:val="left"/>
        <w:textAlignment w:val="center"/>
        <w:rPr>
          <w:sz w:val="21"/>
        </w:rPr>
      </w:pPr>
      <w:r>
        <w:rPr>
          <w:sz w:val="21"/>
        </w:rPr>
        <w:t>34．（2025·陕西西安·三模）如图所示，重100 N的物体A在水平拉力</w:t>
      </w:r>
      <w:r>
        <w:rPr>
          <w:rFonts w:ascii="Times New Roman" w:eastAsia="Times New Roman" w:hAnsi="Times New Roman" w:cs="Times New Roman"/>
          <w:i/>
          <w:sz w:val="21"/>
        </w:rPr>
        <w:t>F</w:t>
      </w:r>
      <w:r>
        <w:rPr>
          <w:sz w:val="21"/>
        </w:rPr>
        <w:t>的作用下以0.1m/s的速度匀速运动10s，则物体A移动的距离是</w:t>
      </w:r>
      <w:r>
        <w:rPr>
          <w:rFonts w:ascii="Times New Roman" w:eastAsia="Times New Roman" w:hAnsi="Times New Roman" w:cs="Times New Roman"/>
          <w:b w:val="0"/>
          <w:sz w:val="21"/>
          <w:u w:val="single"/>
        </w:rPr>
        <w:t xml:space="preserve">           </w:t>
      </w:r>
      <w:r>
        <w:rPr>
          <w:sz w:val="21"/>
        </w:rPr>
        <w:t>m。弹簧测力计的示数为20N，则弹簧测力计的拉力做的总功是</w:t>
      </w:r>
      <w:r>
        <w:rPr>
          <w:rFonts w:ascii="Times New Roman" w:eastAsia="Times New Roman" w:hAnsi="Times New Roman" w:cs="Times New Roman"/>
          <w:b w:val="0"/>
          <w:sz w:val="21"/>
          <w:u w:val="single"/>
        </w:rPr>
        <w:t xml:space="preserve">           </w:t>
      </w:r>
      <w:r>
        <w:rPr>
          <w:sz w:val="21"/>
        </w:rPr>
        <w:t>J。物体A匀速运动时受到的摩擦力是32 N，该滑轮组的机械效率为</w:t>
      </w:r>
      <w:r>
        <w:rPr>
          <w:rFonts w:ascii="Times New Roman" w:eastAsia="Times New Roman" w:hAnsi="Times New Roman" w:cs="Times New Roman"/>
          <w:b w:val="0"/>
          <w:sz w:val="21"/>
          <w:u w:val="single"/>
        </w:rPr>
        <w:t xml:space="preserve">           </w:t>
      </w:r>
      <w:r>
        <w:rPr>
          <w:sz w:val="21"/>
        </w:rPr>
        <w:t>%。（不计绳重和滑轮重）</w:t>
      </w:r>
    </w:p>
    <w:p w14:paraId="63EECE8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71675" cy="1381125"/>
            <wp:effectExtent l="0" t="0" r="9525" b="9525"/>
            <wp:docPr id="100047" name="图片 100047" descr="@@@e6bf22a4-6df2-4943-b0a1-a11e7ae162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e6bf22a4-6df2-4943-b0a1-a11e7ae1621e"/>
                    <pic:cNvPicPr>
                      <a:picLocks noChangeAspect="1"/>
                    </pic:cNvPicPr>
                  </pic:nvPicPr>
                  <pic:blipFill>
                    <a:blip xmlns:r="http://schemas.openxmlformats.org/officeDocument/2006/relationships" r:embed="rId108"/>
                    <a:stretch>
                      <a:fillRect/>
                    </a:stretch>
                  </pic:blipFill>
                  <pic:spPr>
                    <a:xfrm>
                      <a:off x="0" y="0"/>
                      <a:ext cx="1971675" cy="1381125"/>
                    </a:xfrm>
                    <a:prstGeom prst="rect">
                      <a:avLst/>
                    </a:prstGeom>
                  </pic:spPr>
                </pic:pic>
              </a:graphicData>
            </a:graphic>
          </wp:inline>
        </w:drawing>
      </w:r>
    </w:p>
    <w:p w14:paraId="2A5D9A0F">
      <w:pPr>
        <w:shd w:val="clear" w:color="auto" w:fill="auto"/>
        <w:spacing w:line="360" w:lineRule="auto"/>
        <w:jc w:val="left"/>
        <w:textAlignment w:val="center"/>
        <w:rPr>
          <w:sz w:val="21"/>
        </w:rPr>
      </w:pPr>
      <w:r>
        <w:rPr>
          <w:sz w:val="21"/>
        </w:rPr>
        <w:t>35．（2025·黑龙江大庆·二模）如图甲所示，物体A、定滑轮和动滑轮的重分别为30N、10N和10N，若用25N的拉力</w:t>
      </w:r>
      <w:r>
        <w:rPr>
          <w:rFonts w:ascii="Times New Roman" w:eastAsia="Times New Roman" w:hAnsi="Times New Roman" w:cs="Times New Roman"/>
          <w:i/>
          <w:sz w:val="21"/>
        </w:rPr>
        <w:t>F</w:t>
      </w:r>
      <w:r>
        <w:rPr>
          <w:sz w:val="21"/>
        </w:rPr>
        <w:t>水平拉动细绳，使物体A竖直向上匀速运动2s，物体A上升的高度为10cm。则在此过程中提升物体A做的有用功为</w:t>
      </w:r>
      <w:r>
        <w:rPr>
          <w:rFonts w:ascii="Times New Roman" w:eastAsia="Times New Roman" w:hAnsi="Times New Roman" w:cs="Times New Roman"/>
          <w:b w:val="0"/>
          <w:sz w:val="21"/>
          <w:u w:val="single"/>
        </w:rPr>
        <w:t xml:space="preserve">           </w:t>
      </w:r>
      <w:r>
        <w:rPr>
          <w:sz w:val="21"/>
        </w:rPr>
        <w:t>J，拉力</w:t>
      </w:r>
      <w:r>
        <w:rPr>
          <w:rFonts w:ascii="Times New Roman" w:eastAsia="Times New Roman" w:hAnsi="Times New Roman" w:cs="Times New Roman"/>
          <w:i/>
          <w:sz w:val="21"/>
        </w:rPr>
        <w:t>F</w:t>
      </w:r>
      <w:r>
        <w:rPr>
          <w:sz w:val="21"/>
        </w:rPr>
        <w:t>的功率是</w:t>
      </w:r>
      <w:r>
        <w:rPr>
          <w:rFonts w:ascii="Times New Roman" w:eastAsia="Times New Roman" w:hAnsi="Times New Roman" w:cs="Times New Roman"/>
          <w:b w:val="0"/>
          <w:sz w:val="21"/>
          <w:u w:val="single"/>
        </w:rPr>
        <w:t xml:space="preserve">           </w:t>
      </w:r>
      <w:r>
        <w:rPr>
          <w:sz w:val="21"/>
        </w:rPr>
        <w:t>W。滑轮组的机械效率为</w:t>
      </w:r>
      <w:r>
        <w:rPr>
          <w:rFonts w:ascii="Times New Roman" w:eastAsia="Times New Roman" w:hAnsi="Times New Roman" w:cs="Times New Roman"/>
          <w:b w:val="0"/>
          <w:sz w:val="21"/>
          <w:u w:val="single"/>
        </w:rPr>
        <w:t xml:space="preserve">           </w:t>
      </w:r>
      <w:r>
        <w:rPr>
          <w:sz w:val="21"/>
        </w:rPr>
        <w:t>。如图乙所示，将弹簧测力计换成物体B后，发现物体A可以匀速向下运动，若增大物体A的重力，则物体B和水平桌面间的滑动摩擦力大小将</w:t>
      </w:r>
      <w:r>
        <w:rPr>
          <w:rFonts w:ascii="Times New Roman" w:eastAsia="Times New Roman" w:hAnsi="Times New Roman" w:cs="Times New Roman"/>
          <w:b w:val="0"/>
          <w:sz w:val="21"/>
          <w:u w:val="single"/>
        </w:rPr>
        <w:t xml:space="preserve">           </w:t>
      </w:r>
      <w:r>
        <w:rPr>
          <w:sz w:val="21"/>
        </w:rPr>
        <w:t>（填“变大”“变小”或“不变”）。</w:t>
      </w:r>
    </w:p>
    <w:p w14:paraId="01F4432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667125" cy="1247775"/>
            <wp:effectExtent l="0" t="0" r="9525" b="9525"/>
            <wp:docPr id="100049" name="图片 100049" descr="@@@b224f774-e183-4c43-88ff-9366ed03cc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b224f774-e183-4c43-88ff-9366ed03cc12"/>
                    <pic:cNvPicPr>
                      <a:picLocks noChangeAspect="1"/>
                    </pic:cNvPicPr>
                  </pic:nvPicPr>
                  <pic:blipFill>
                    <a:blip xmlns:r="http://schemas.openxmlformats.org/officeDocument/2006/relationships" r:embed="rId109"/>
                    <a:stretch>
                      <a:fillRect/>
                    </a:stretch>
                  </pic:blipFill>
                  <pic:spPr>
                    <a:xfrm>
                      <a:off x="0" y="0"/>
                      <a:ext cx="3667125" cy="1247775"/>
                    </a:xfrm>
                    <a:prstGeom prst="rect">
                      <a:avLst/>
                    </a:prstGeom>
                  </pic:spPr>
                </pic:pic>
              </a:graphicData>
            </a:graphic>
          </wp:inline>
        </w:drawing>
      </w:r>
    </w:p>
    <w:p w14:paraId="1E642F15">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3895C307">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bidi="ar-SA"/>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十一．</w:t>
      </w: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斜面机械效率的计算（5题）</w:t>
      </w:r>
    </w:p>
    <w:p w14:paraId="10CFF62E">
      <w:pPr>
        <w:shd w:val="clear" w:color="auto" w:fill="auto"/>
        <w:spacing w:line="360" w:lineRule="auto"/>
        <w:jc w:val="left"/>
        <w:textAlignment w:val="center"/>
        <w:rPr>
          <w:sz w:val="21"/>
        </w:rPr>
      </w:pPr>
      <w:r>
        <w:rPr>
          <w:sz w:val="21"/>
        </w:rPr>
        <w:t>36．（2025·四川达州·一模）如图所示，斜面长6m，高1m，工人用500N的力沿斜面把重2400N的箱子匀速推到车上，推力对箱子做的功是</w:t>
      </w:r>
      <w:r>
        <w:rPr>
          <w:rFonts w:ascii="Times New Roman" w:eastAsia="Times New Roman" w:hAnsi="Times New Roman" w:cs="Times New Roman"/>
          <w:b w:val="0"/>
          <w:sz w:val="21"/>
          <w:u w:val="single"/>
        </w:rPr>
        <w:t xml:space="preserve">           </w:t>
      </w:r>
      <w:r>
        <w:rPr>
          <w:sz w:val="21"/>
        </w:rPr>
        <w:t>J，斜面的机械效率是</w:t>
      </w:r>
      <w:r>
        <w:rPr>
          <w:rFonts w:ascii="Times New Roman" w:eastAsia="Times New Roman" w:hAnsi="Times New Roman" w:cs="Times New Roman"/>
          <w:b w:val="0"/>
          <w:sz w:val="21"/>
          <w:u w:val="single"/>
        </w:rPr>
        <w:t xml:space="preserve">          </w:t>
      </w:r>
      <w:r>
        <w:rPr>
          <w:sz w:val="21"/>
        </w:rPr>
        <w:t>%，箱子与斜面间的摩擦力为</w:t>
      </w:r>
      <w:r>
        <w:rPr>
          <w:rFonts w:ascii="Times New Roman" w:eastAsia="Times New Roman" w:hAnsi="Times New Roman" w:cs="Times New Roman"/>
          <w:b w:val="0"/>
          <w:sz w:val="21"/>
          <w:u w:val="single"/>
        </w:rPr>
        <w:t xml:space="preserve">           </w:t>
      </w:r>
      <w:r>
        <w:rPr>
          <w:sz w:val="21"/>
        </w:rPr>
        <w:t>N。</w:t>
      </w:r>
    </w:p>
    <w:p w14:paraId="2EF9C12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05000" cy="809625"/>
            <wp:effectExtent l="0" t="0" r="0" b="9525"/>
            <wp:docPr id="100051" name="图片 100051" descr="@@@44eec5e2-aca1-4325-8efe-fbcb340cb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44eec5e2-aca1-4325-8efe-fbcb340cb337"/>
                    <pic:cNvPicPr>
                      <a:picLocks noChangeAspect="1"/>
                    </pic:cNvPicPr>
                  </pic:nvPicPr>
                  <pic:blipFill>
                    <a:blip xmlns:r="http://schemas.openxmlformats.org/officeDocument/2006/relationships" r:embed="rId110"/>
                    <a:stretch>
                      <a:fillRect/>
                    </a:stretch>
                  </pic:blipFill>
                  <pic:spPr>
                    <a:xfrm>
                      <a:off x="0" y="0"/>
                      <a:ext cx="1905000" cy="809625"/>
                    </a:xfrm>
                    <a:prstGeom prst="rect">
                      <a:avLst/>
                    </a:prstGeom>
                  </pic:spPr>
                </pic:pic>
              </a:graphicData>
            </a:graphic>
          </wp:inline>
        </w:drawing>
      </w:r>
    </w:p>
    <w:p w14:paraId="7EC53834">
      <w:pPr>
        <w:shd w:val="clear" w:color="auto" w:fill="auto"/>
        <w:spacing w:line="360" w:lineRule="auto"/>
        <w:jc w:val="left"/>
        <w:textAlignment w:val="center"/>
        <w:rPr>
          <w:sz w:val="21"/>
        </w:rPr>
      </w:pPr>
      <w:r>
        <w:rPr>
          <w:sz w:val="21"/>
        </w:rPr>
        <w:t>37．（2025·四川泸州·中考真题）小兴学习了简单机械后，设计了如图所示的装置，粗糙斜面长1m、高0.5m，滑轮组位于斜面顶端，不计绳重、滑轮重、滑轮的摩擦，各段绳子均与斜面平行。她把重为24N的物体从斜面底端匀速拉到顶端，用时10s，弹簧测力计示数为5N，则对物体做的有用功为</w:t>
      </w:r>
      <w:r>
        <w:rPr>
          <w:rFonts w:ascii="Times New Roman" w:eastAsia="Times New Roman" w:hAnsi="Times New Roman" w:cs="Times New Roman"/>
          <w:b w:val="0"/>
          <w:sz w:val="21"/>
          <w:u w:val="single"/>
        </w:rPr>
        <w:t xml:space="preserve">      </w:t>
      </w:r>
      <w:r>
        <w:rPr>
          <w:sz w:val="21"/>
        </w:rPr>
        <w:t>J，绳子末端拉力做功功率为</w:t>
      </w:r>
      <w:r>
        <w:rPr>
          <w:rFonts w:ascii="Times New Roman" w:eastAsia="Times New Roman" w:hAnsi="Times New Roman" w:cs="Times New Roman"/>
          <w:b w:val="0"/>
          <w:sz w:val="21"/>
          <w:u w:val="single"/>
        </w:rPr>
        <w:t xml:space="preserve">      </w:t>
      </w:r>
      <w:r>
        <w:rPr>
          <w:sz w:val="21"/>
        </w:rPr>
        <w:t>W，物体受到斜面的摩擦力大小为</w:t>
      </w:r>
      <w:r>
        <w:rPr>
          <w:rFonts w:ascii="Times New Roman" w:eastAsia="Times New Roman" w:hAnsi="Times New Roman" w:cs="Times New Roman"/>
          <w:b w:val="0"/>
          <w:sz w:val="21"/>
          <w:u w:val="single"/>
        </w:rPr>
        <w:t xml:space="preserve">      </w:t>
      </w:r>
      <w:r>
        <w:rPr>
          <w:sz w:val="21"/>
        </w:rPr>
        <w:t>N。</w:t>
      </w:r>
    </w:p>
    <w:p w14:paraId="1075499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28800" cy="1104900"/>
            <wp:effectExtent l="0" t="0" r="0" b="0"/>
            <wp:docPr id="100053" name="图片 100053" descr="@@@2a80b607-2f4d-477a-a811-159896b95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2a80b607-2f4d-477a-a811-159896b95391"/>
                    <pic:cNvPicPr>
                      <a:picLocks noChangeAspect="1"/>
                    </pic:cNvPicPr>
                  </pic:nvPicPr>
                  <pic:blipFill>
                    <a:blip xmlns:r="http://schemas.openxmlformats.org/officeDocument/2006/relationships" r:embed="rId111"/>
                    <a:stretch>
                      <a:fillRect/>
                    </a:stretch>
                  </pic:blipFill>
                  <pic:spPr>
                    <a:xfrm>
                      <a:off x="0" y="0"/>
                      <a:ext cx="1828800" cy="1104900"/>
                    </a:xfrm>
                    <a:prstGeom prst="rect">
                      <a:avLst/>
                    </a:prstGeom>
                  </pic:spPr>
                </pic:pic>
              </a:graphicData>
            </a:graphic>
          </wp:inline>
        </w:drawing>
      </w:r>
    </w:p>
    <w:p w14:paraId="7FB390D7">
      <w:pPr>
        <w:shd w:val="clear" w:color="auto" w:fill="auto"/>
        <w:spacing w:line="360" w:lineRule="auto"/>
        <w:jc w:val="left"/>
        <w:textAlignment w:val="center"/>
        <w:rPr>
          <w:sz w:val="21"/>
        </w:rPr>
      </w:pPr>
      <w:r>
        <w:rPr>
          <w:sz w:val="21"/>
        </w:rPr>
        <w:t>38．（23-24八年级下·四川泸州·期末）小聪探究斜面的机械效率时如图所示。</w:t>
      </w:r>
      <w:r>
        <w:rPr>
          <w:rFonts w:ascii="Times New Roman" w:eastAsia="Times New Roman" w:hAnsi="Times New Roman" w:cs="Times New Roman"/>
          <w:i/>
          <w:sz w:val="21"/>
        </w:rPr>
        <w:t>L</w:t>
      </w:r>
      <w:r>
        <w:rPr>
          <w:sz w:val="21"/>
        </w:rPr>
        <w:t>=80cm，</w:t>
      </w:r>
      <w:r>
        <w:rPr>
          <w:rFonts w:ascii="Times New Roman" w:eastAsia="Times New Roman" w:hAnsi="Times New Roman" w:cs="Times New Roman"/>
          <w:i/>
          <w:sz w:val="21"/>
        </w:rPr>
        <w:t>h</w:t>
      </w:r>
      <w:r>
        <w:rPr>
          <w:sz w:val="21"/>
        </w:rPr>
        <w:t>=20cm。沿斜面向上用0.8N的拉力</w:t>
      </w:r>
      <w:r>
        <w:rPr>
          <w:rFonts w:ascii="Times New Roman" w:eastAsia="Times New Roman" w:hAnsi="Times New Roman" w:cs="Times New Roman"/>
          <w:i/>
          <w:sz w:val="21"/>
        </w:rPr>
        <w:t>F</w:t>
      </w:r>
      <w:r>
        <w:rPr>
          <w:sz w:val="21"/>
        </w:rPr>
        <w:t>将重为2N的木块匀速从</w:t>
      </w:r>
      <w:r>
        <w:rPr>
          <w:rFonts w:ascii="Times New Roman" w:eastAsia="Times New Roman" w:hAnsi="Times New Roman" w:cs="Times New Roman"/>
          <w:i/>
          <w:sz w:val="21"/>
        </w:rPr>
        <w:t>A</w:t>
      </w:r>
      <w:r>
        <w:rPr>
          <w:sz w:val="21"/>
        </w:rPr>
        <w:t>点拉到</w:t>
      </w:r>
      <w:r>
        <w:rPr>
          <w:rFonts w:ascii="Times New Roman" w:eastAsia="Times New Roman" w:hAnsi="Times New Roman" w:cs="Times New Roman"/>
          <w:i/>
          <w:sz w:val="21"/>
        </w:rPr>
        <w:t>B</w:t>
      </w:r>
      <w:r>
        <w:rPr>
          <w:sz w:val="21"/>
        </w:rPr>
        <w:t>点，用时2s，则这段过程中拉力</w:t>
      </w:r>
      <w:r>
        <w:rPr>
          <w:rFonts w:ascii="Times New Roman" w:eastAsia="Times New Roman" w:hAnsi="Times New Roman" w:cs="Times New Roman"/>
          <w:i/>
          <w:sz w:val="21"/>
        </w:rPr>
        <w:t>F</w:t>
      </w:r>
      <w:r>
        <w:rPr>
          <w:sz w:val="21"/>
        </w:rPr>
        <w:t>做功的功率</w:t>
      </w:r>
      <w:r>
        <w:rPr>
          <w:rFonts w:ascii="Times New Roman" w:eastAsia="Times New Roman" w:hAnsi="Times New Roman" w:cs="Times New Roman"/>
          <w:i/>
          <w:sz w:val="21"/>
        </w:rPr>
        <w:t>P</w:t>
      </w:r>
      <w:r>
        <w:rPr>
          <w:sz w:val="21"/>
        </w:rPr>
        <w:t>=</w:t>
      </w:r>
      <w:r>
        <w:rPr>
          <w:rFonts w:ascii="Times New Roman" w:eastAsia="Times New Roman" w:hAnsi="Times New Roman" w:cs="Times New Roman"/>
          <w:b w:val="0"/>
          <w:sz w:val="21"/>
          <w:u w:val="single"/>
        </w:rPr>
        <w:t xml:space="preserve">         </w:t>
      </w:r>
      <w:r>
        <w:rPr>
          <w:sz w:val="21"/>
        </w:rPr>
        <w:t>W，斜面的机械效率</w:t>
      </w:r>
      <w:r>
        <w:object>
          <v:shape id="_x0000_i1068" type="#_x0000_t75" alt="eqId1b789a2028e8068fad522b48c8180a41" style="width:17.55pt;height:11.4pt" o:ole="" coordsize="21600,21600" o:preferrelative="t" filled="f" stroked="f">
            <v:stroke joinstyle="miter"/>
            <v:imagedata r:id="rId16" o:title="eqId1b789a2028e8068fad522b48c8180a41"/>
            <o:lock v:ext="edit" aspectratio="t"/>
            <w10:anchorlock/>
          </v:shape>
          <o:OLEObject Type="Embed" ProgID="Equation.DSMT4" ShapeID="_x0000_i1068" DrawAspect="Content" ObjectID="_1468075861" r:id="rId112"/>
        </w:object>
      </w:r>
      <w:r>
        <w:rPr>
          <w:rFonts w:ascii="Times New Roman" w:eastAsia="Times New Roman" w:hAnsi="Times New Roman" w:cs="Times New Roman"/>
          <w:b w:val="0"/>
          <w:sz w:val="21"/>
          <w:u w:val="single"/>
        </w:rPr>
        <w:t xml:space="preserve">         </w:t>
      </w:r>
      <w:r>
        <w:rPr>
          <w:sz w:val="21"/>
        </w:rPr>
        <w:t>，木块在该斜面上受到的滑动摩擦力</w:t>
      </w:r>
      <w:r>
        <w:rPr>
          <w:rFonts w:ascii="Times New Roman" w:eastAsia="Times New Roman" w:hAnsi="Times New Roman" w:cs="Times New Roman"/>
          <w:i/>
          <w:sz w:val="21"/>
        </w:rPr>
        <w:t>f</w:t>
      </w:r>
      <w:r>
        <w:rPr>
          <w:sz w:val="21"/>
        </w:rPr>
        <w:t>=</w:t>
      </w:r>
      <w:r>
        <w:rPr>
          <w:rFonts w:ascii="Times New Roman" w:eastAsia="Times New Roman" w:hAnsi="Times New Roman" w:cs="Times New Roman"/>
          <w:b w:val="0"/>
          <w:sz w:val="21"/>
          <w:u w:val="single"/>
        </w:rPr>
        <w:t xml:space="preserve">      </w:t>
      </w:r>
      <w:r>
        <w:rPr>
          <w:sz w:val="21"/>
        </w:rPr>
        <w:t>N。</w:t>
      </w:r>
    </w:p>
    <w:p w14:paraId="0B71A9CA">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71675" cy="809625"/>
            <wp:effectExtent l="0" t="0" r="9525" b="9525"/>
            <wp:docPr id="100055" name="图片 100055" descr="@@@6dfc2ada-c8e7-4cea-be43-3b2db645ae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6dfc2ada-c8e7-4cea-be43-3b2db645ae60"/>
                    <pic:cNvPicPr>
                      <a:picLocks noChangeAspect="1"/>
                    </pic:cNvPicPr>
                  </pic:nvPicPr>
                  <pic:blipFill>
                    <a:blip xmlns:r="http://schemas.openxmlformats.org/officeDocument/2006/relationships" r:embed="rId113"/>
                    <a:stretch>
                      <a:fillRect/>
                    </a:stretch>
                  </pic:blipFill>
                  <pic:spPr>
                    <a:xfrm>
                      <a:off x="0" y="0"/>
                      <a:ext cx="1971675" cy="809625"/>
                    </a:xfrm>
                    <a:prstGeom prst="rect">
                      <a:avLst/>
                    </a:prstGeom>
                  </pic:spPr>
                </pic:pic>
              </a:graphicData>
            </a:graphic>
          </wp:inline>
        </w:drawing>
      </w:r>
    </w:p>
    <w:p w14:paraId="6CE327A3">
      <w:pPr>
        <w:shd w:val="clear" w:color="auto" w:fill="auto"/>
        <w:spacing w:line="360" w:lineRule="auto"/>
        <w:jc w:val="left"/>
        <w:textAlignment w:val="center"/>
        <w:rPr>
          <w:sz w:val="21"/>
        </w:rPr>
      </w:pPr>
      <w:r>
        <w:rPr>
          <w:sz w:val="21"/>
        </w:rPr>
        <w:t>39．（2025·陕西榆林·一模）如图所示，小明用沿斜面向上的150N推力，将总重500N的物体匀速推到斜面顶端的车上，用时15s。斜面高1.2m，长5m。此过程小明做的有用功为</w:t>
      </w:r>
      <w:r>
        <w:rPr>
          <w:rFonts w:ascii="Times New Roman" w:eastAsia="Times New Roman" w:hAnsi="Times New Roman" w:cs="Times New Roman"/>
          <w:b w:val="0"/>
          <w:sz w:val="21"/>
          <w:u w:val="single"/>
        </w:rPr>
        <w:t xml:space="preserve">           </w:t>
      </w:r>
      <w:r>
        <w:rPr>
          <w:sz w:val="21"/>
        </w:rPr>
        <w:t xml:space="preserve"> J；小明推力做功的功率为</w:t>
      </w:r>
      <w:r>
        <w:rPr>
          <w:rFonts w:ascii="Times New Roman" w:eastAsia="Times New Roman" w:hAnsi="Times New Roman" w:cs="Times New Roman"/>
          <w:b w:val="0"/>
          <w:sz w:val="21"/>
          <w:u w:val="single"/>
        </w:rPr>
        <w:t xml:space="preserve">           </w:t>
      </w:r>
      <w:r>
        <w:rPr>
          <w:sz w:val="21"/>
        </w:rPr>
        <w:t xml:space="preserve"> W；该斜面的机械效率为</w:t>
      </w:r>
      <w:r>
        <w:rPr>
          <w:rFonts w:ascii="Times New Roman" w:eastAsia="Times New Roman" w:hAnsi="Times New Roman" w:cs="Times New Roman"/>
          <w:b w:val="0"/>
          <w:sz w:val="21"/>
          <w:u w:val="single"/>
        </w:rPr>
        <w:t xml:space="preserve">           </w:t>
      </w:r>
      <w:r>
        <w:rPr>
          <w:sz w:val="21"/>
        </w:rPr>
        <w:t>。</w:t>
      </w:r>
    </w:p>
    <w:p w14:paraId="470177B9">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47850" cy="704850"/>
            <wp:effectExtent l="0" t="0" r="0" b="0"/>
            <wp:docPr id="100057" name="图片 100057" descr="@@@82622495-1a32-495d-9268-46efe64f39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82622495-1a32-495d-9268-46efe64f395e"/>
                    <pic:cNvPicPr>
                      <a:picLocks noChangeAspect="1"/>
                    </pic:cNvPicPr>
                  </pic:nvPicPr>
                  <pic:blipFill>
                    <a:blip xmlns:r="http://schemas.openxmlformats.org/officeDocument/2006/relationships" r:embed="rId114"/>
                    <a:stretch>
                      <a:fillRect/>
                    </a:stretch>
                  </pic:blipFill>
                  <pic:spPr>
                    <a:xfrm>
                      <a:off x="0" y="0"/>
                      <a:ext cx="1847850" cy="704850"/>
                    </a:xfrm>
                    <a:prstGeom prst="rect">
                      <a:avLst/>
                    </a:prstGeom>
                  </pic:spPr>
                </pic:pic>
              </a:graphicData>
            </a:graphic>
          </wp:inline>
        </w:drawing>
      </w:r>
    </w:p>
    <w:p w14:paraId="13637A8A">
      <w:pPr>
        <w:shd w:val="clear" w:color="auto" w:fill="auto"/>
        <w:spacing w:line="360" w:lineRule="auto"/>
        <w:jc w:val="left"/>
        <w:textAlignment w:val="center"/>
        <w:rPr>
          <w:sz w:val="21"/>
        </w:rPr>
      </w:pPr>
      <w:r>
        <w:rPr>
          <w:sz w:val="21"/>
        </w:rPr>
        <w:t>40．如图所示，用滑轮和斜面构成一个组合机械，把重1710N的物体由</w:t>
      </w:r>
      <w:r>
        <w:rPr>
          <w:rFonts w:ascii="Times New Roman" w:eastAsia="Times New Roman" w:hAnsi="Times New Roman" w:cs="Times New Roman"/>
          <w:i/>
          <w:sz w:val="21"/>
        </w:rPr>
        <w:t>A</w:t>
      </w:r>
      <w:r>
        <w:rPr>
          <w:sz w:val="21"/>
        </w:rPr>
        <w:t>点拉到斜面的顶端</w:t>
      </w:r>
      <w:r>
        <w:rPr>
          <w:rFonts w:ascii="Times New Roman" w:eastAsia="Times New Roman" w:hAnsi="Times New Roman" w:cs="Times New Roman"/>
          <w:i/>
          <w:sz w:val="21"/>
        </w:rPr>
        <w:t>C</w:t>
      </w:r>
      <w:r>
        <w:rPr>
          <w:sz w:val="21"/>
        </w:rPr>
        <w:t>点，拉力</w:t>
      </w:r>
      <w:r>
        <w:rPr>
          <w:rFonts w:ascii="Times New Roman" w:eastAsia="Times New Roman" w:hAnsi="Times New Roman" w:cs="Times New Roman"/>
          <w:i/>
          <w:sz w:val="21"/>
        </w:rPr>
        <w:t>F</w:t>
      </w:r>
      <w:r>
        <w:rPr>
          <w:sz w:val="21"/>
        </w:rPr>
        <w:t>=1000N，斜面高</w:t>
      </w:r>
      <w:r>
        <w:rPr>
          <w:rFonts w:ascii="Times New Roman" w:eastAsia="Times New Roman" w:hAnsi="Times New Roman" w:cs="Times New Roman"/>
          <w:i/>
          <w:sz w:val="21"/>
        </w:rPr>
        <w:t>h</w:t>
      </w:r>
      <w:r>
        <w:rPr>
          <w:sz w:val="21"/>
        </w:rPr>
        <w:t>=1m，斜面长</w:t>
      </w:r>
      <w:r>
        <w:object>
          <v:shape id="_x0000_i1069" type="#_x0000_t75" alt="eqId0f85fca60a11e1af2bf50138d0e3fe62" style="width:6.1pt;height:12.3pt" o:ole="" coordsize="21600,21600" o:preferrelative="t" filled="f" stroked="f">
            <v:stroke joinstyle="miter"/>
            <v:imagedata r:id="rId115" o:title="eqId0f85fca60a11e1af2bf50138d0e3fe62"/>
            <o:lock v:ext="edit" aspectratio="t"/>
            <w10:anchorlock/>
          </v:shape>
          <o:OLEObject Type="Embed" ProgID="Equation.DSMT4" ShapeID="_x0000_i1069" DrawAspect="Content" ObjectID="_1468075872" r:id="rId116"/>
        </w:object>
      </w:r>
      <w:r>
        <w:rPr>
          <w:sz w:val="21"/>
        </w:rPr>
        <w:t>=2m，由于摩擦的原因，滑轮对物体的作用力</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=950N，则斜面的机械效率</w:t>
      </w:r>
      <w:r>
        <w:rPr>
          <w:rFonts w:ascii="Times New Roman" w:eastAsia="Times New Roman" w:hAnsi="Times New Roman" w:cs="Times New Roman"/>
          <w:i/>
          <w:sz w:val="21"/>
        </w:rPr>
        <w:t>η</w:t>
      </w:r>
      <w:r>
        <w:rPr>
          <w:rFonts w:ascii="Times New Roman" w:eastAsia="Times New Roman" w:hAnsi="Times New Roman" w:cs="Times New Roman"/>
          <w:i/>
          <w:sz w:val="21"/>
          <w:vertAlign w:val="subscript"/>
        </w:rPr>
        <w:t>1</w:t>
      </w:r>
      <w:r>
        <w:rPr>
          <w:sz w:val="21"/>
        </w:rPr>
        <w:t>为</w:t>
      </w:r>
      <w:r>
        <w:rPr>
          <w:rFonts w:ascii="Times New Roman" w:eastAsia="Times New Roman" w:hAnsi="Times New Roman" w:cs="Times New Roman"/>
          <w:b w:val="0"/>
          <w:sz w:val="21"/>
          <w:u w:val="single"/>
        </w:rPr>
        <w:t xml:space="preserve">       </w:t>
      </w:r>
      <w:r>
        <w:rPr>
          <w:sz w:val="21"/>
        </w:rPr>
        <w:t>，滑轮的机械效率</w:t>
      </w:r>
      <w:r>
        <w:rPr>
          <w:rFonts w:ascii="Times New Roman" w:eastAsia="Times New Roman" w:hAnsi="Times New Roman" w:cs="Times New Roman"/>
          <w:i/>
          <w:sz w:val="21"/>
        </w:rPr>
        <w:t>η</w:t>
      </w:r>
      <w:r>
        <w:rPr>
          <w:rFonts w:ascii="Times New Roman" w:eastAsia="Times New Roman" w:hAnsi="Times New Roman" w:cs="Times New Roman"/>
          <w:i/>
          <w:sz w:val="21"/>
          <w:vertAlign w:val="subscript"/>
        </w:rPr>
        <w:t>2</w:t>
      </w:r>
      <w:r>
        <w:rPr>
          <w:sz w:val="21"/>
        </w:rPr>
        <w:t>为</w:t>
      </w:r>
      <w:r>
        <w:rPr>
          <w:rFonts w:ascii="Times New Roman" w:eastAsia="Times New Roman" w:hAnsi="Times New Roman" w:cs="Times New Roman"/>
          <w:b w:val="0"/>
          <w:sz w:val="21"/>
          <w:u w:val="single"/>
        </w:rPr>
        <w:t xml:space="preserve">       </w:t>
      </w:r>
      <w:r>
        <w:rPr>
          <w:sz w:val="21"/>
        </w:rPr>
        <w:t>，整个装置的机械效率</w:t>
      </w:r>
      <w:r>
        <w:rPr>
          <w:rFonts w:ascii="Times New Roman" w:eastAsia="Times New Roman" w:hAnsi="Times New Roman" w:cs="Times New Roman"/>
          <w:i/>
          <w:sz w:val="21"/>
        </w:rPr>
        <w:t>η</w:t>
      </w:r>
      <w:r>
        <w:rPr>
          <w:sz w:val="21"/>
        </w:rPr>
        <w:t>为</w:t>
      </w:r>
      <w:r>
        <w:rPr>
          <w:rFonts w:ascii="Times New Roman" w:eastAsia="Times New Roman" w:hAnsi="Times New Roman" w:cs="Times New Roman"/>
          <w:b w:val="0"/>
          <w:sz w:val="21"/>
          <w:u w:val="single"/>
        </w:rPr>
        <w:t xml:space="preserve">       </w:t>
      </w:r>
      <w:r>
        <w:rPr>
          <w:sz w:val="21"/>
        </w:rPr>
        <w:t>，整个装置的机械效率与斜面和滑轮的机械效率的关系式为</w:t>
      </w:r>
      <w:r>
        <w:rPr>
          <w:rFonts w:ascii="Times New Roman" w:eastAsia="Times New Roman" w:hAnsi="Times New Roman" w:cs="Times New Roman"/>
          <w:b w:val="0"/>
          <w:sz w:val="21"/>
          <w:u w:val="single"/>
        </w:rPr>
        <w:t xml:space="preserve">       </w:t>
      </w:r>
      <w:r>
        <w:rPr>
          <w:sz w:val="21"/>
        </w:rPr>
        <w:t>。</w:t>
      </w:r>
    </w:p>
    <w:p w14:paraId="306854FB">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24050" cy="1114425"/>
            <wp:effectExtent l="0" t="0" r="0" b="9525"/>
            <wp:docPr id="100059" name="图片 100059" descr="@@@b4eac217-1962-4089-9f4d-cb48ec4a8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b4eac217-1962-4089-9f4d-cb48ec4a8033"/>
                    <pic:cNvPicPr>
                      <a:picLocks noChangeAspect="1"/>
                    </pic:cNvPicPr>
                  </pic:nvPicPr>
                  <pic:blipFill>
                    <a:blip xmlns:r="http://schemas.openxmlformats.org/officeDocument/2006/relationships" r:embed="rId117"/>
                    <a:stretch>
                      <a:fillRect/>
                    </a:stretch>
                  </pic:blipFill>
                  <pic:spPr>
                    <a:xfrm>
                      <a:off x="0" y="0"/>
                      <a:ext cx="1924050" cy="1114425"/>
                    </a:xfrm>
                    <a:prstGeom prst="rect">
                      <a:avLst/>
                    </a:prstGeom>
                  </pic:spPr>
                </pic:pic>
              </a:graphicData>
            </a:graphic>
          </wp:inline>
        </w:drawing>
      </w:r>
    </w:p>
    <w:p w14:paraId="3AAEED16">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366E1A98">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bidi="ar-SA"/>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十二．</w:t>
      </w: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其他机械效率的计算（3题）</w:t>
      </w:r>
    </w:p>
    <w:p w14:paraId="41AD26C0">
      <w:pPr>
        <w:shd w:val="clear" w:color="auto" w:fill="auto"/>
        <w:spacing w:line="360" w:lineRule="auto"/>
        <w:jc w:val="left"/>
        <w:textAlignment w:val="center"/>
        <w:rPr>
          <w:sz w:val="21"/>
        </w:rPr>
      </w:pPr>
      <w:r>
        <w:rPr>
          <w:sz w:val="21"/>
        </w:rPr>
        <w:t>41．（23-24九年级上·江苏淮安·期中）《天工开物》是我国古代的科学著作，书中记载着大量的古代农业机械。其中描述了筒车这样一种以水流作动力，用来取水的机械，水轮上有12个取水筒，一个取水筒每次可取水5kg，水轮最高处距离水面3m，每分钟转动一周。则筒车在工作过程中，流水的机械能转化为筒中水的</w:t>
      </w:r>
      <w:r>
        <w:rPr>
          <w:rFonts w:ascii="Times New Roman" w:eastAsia="Times New Roman" w:hAnsi="Times New Roman" w:cs="Times New Roman"/>
          <w:b w:val="0"/>
          <w:sz w:val="21"/>
          <w:u w:val="single"/>
        </w:rPr>
        <w:t xml:space="preserve">      </w:t>
      </w:r>
      <w:r>
        <w:rPr>
          <w:sz w:val="21"/>
        </w:rPr>
        <w:t>。若水流冲击筒车的功率为50W，求筒车旋转一周取水的机械效率是</w:t>
      </w:r>
      <w:r>
        <w:rPr>
          <w:rFonts w:ascii="Times New Roman" w:eastAsia="Times New Roman" w:hAnsi="Times New Roman" w:cs="Times New Roman"/>
          <w:b w:val="0"/>
          <w:sz w:val="21"/>
          <w:u w:val="single"/>
        </w:rPr>
        <w:t xml:space="preserve">      </w:t>
      </w:r>
      <w:r>
        <w:rPr>
          <w:sz w:val="21"/>
        </w:rPr>
        <w:t>%。</w:t>
      </w:r>
    </w:p>
    <w:p w14:paraId="7CEAE107">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28750" cy="1571625"/>
            <wp:effectExtent l="0" t="0" r="0" b="9525"/>
            <wp:docPr id="100061" name="图片 100061" descr="@@@3e5c4cc7-584c-4609-b1e3-41b0afd071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3e5c4cc7-584c-4609-b1e3-41b0afd0711b"/>
                    <pic:cNvPicPr>
                      <a:picLocks noChangeAspect="1"/>
                    </pic:cNvPicPr>
                  </pic:nvPicPr>
                  <pic:blipFill>
                    <a:blip xmlns:r="http://schemas.openxmlformats.org/officeDocument/2006/relationships" r:embed="rId118"/>
                    <a:stretch>
                      <a:fillRect/>
                    </a:stretch>
                  </pic:blipFill>
                  <pic:spPr>
                    <a:xfrm>
                      <a:off x="0" y="0"/>
                      <a:ext cx="1428750" cy="1571625"/>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distT="0" distB="0" distL="114300" distR="114300">
            <wp:extent cx="1819275" cy="1200150"/>
            <wp:effectExtent l="0" t="0" r="9525" b="0"/>
            <wp:docPr id="100063" name="图片 100063" descr="@@@22e54cbc-467a-4296-8cc1-acc3bb7fc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22e54cbc-467a-4296-8cc1-acc3bb7fc648"/>
                    <pic:cNvPicPr>
                      <a:picLocks noChangeAspect="1"/>
                    </pic:cNvPicPr>
                  </pic:nvPicPr>
                  <pic:blipFill>
                    <a:blip xmlns:r="http://schemas.openxmlformats.org/officeDocument/2006/relationships" r:embed="rId119"/>
                    <a:stretch>
                      <a:fillRect/>
                    </a:stretch>
                  </pic:blipFill>
                  <pic:spPr>
                    <a:xfrm>
                      <a:off x="0" y="0"/>
                      <a:ext cx="1819275" cy="1200150"/>
                    </a:xfrm>
                    <a:prstGeom prst="rect">
                      <a:avLst/>
                    </a:prstGeom>
                  </pic:spPr>
                </pic:pic>
              </a:graphicData>
            </a:graphic>
          </wp:inline>
        </w:drawing>
      </w:r>
    </w:p>
    <w:p w14:paraId="6B1B87C1">
      <w:pPr>
        <w:shd w:val="clear" w:color="auto" w:fill="auto"/>
        <w:spacing w:line="360" w:lineRule="auto"/>
        <w:jc w:val="left"/>
        <w:textAlignment w:val="center"/>
        <w:rPr>
          <w:sz w:val="21"/>
        </w:rPr>
      </w:pPr>
      <w:r>
        <w:rPr>
          <w:sz w:val="21"/>
        </w:rPr>
        <w:t>42．（23-24九年级下·广东佛山·阶段练习）如1图所示是我国古代科学技术著作《天工开物》记载的水碓（duì）（西汉末年出现的机械）。水流冲击水轮转动，推动碓尾把碓头的石杵举起、落下，不断舂米，如2图所示。</w:t>
      </w:r>
    </w:p>
    <w:p w14:paraId="4E6AD16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295775" cy="1428750"/>
            <wp:effectExtent l="0" t="0" r="9525" b="0"/>
            <wp:docPr id="100065" name="图片 100065" descr="@@@8f8928d5-469e-4dd6-bdff-46d954f104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8f8928d5-469e-4dd6-bdff-46d954f104a3"/>
                    <pic:cNvPicPr>
                      <a:picLocks noChangeAspect="1"/>
                    </pic:cNvPicPr>
                  </pic:nvPicPr>
                  <pic:blipFill>
                    <a:blip xmlns:r="http://schemas.openxmlformats.org/officeDocument/2006/relationships" r:embed="rId120"/>
                    <a:stretch>
                      <a:fillRect/>
                    </a:stretch>
                  </pic:blipFill>
                  <pic:spPr>
                    <a:xfrm>
                      <a:off x="0" y="0"/>
                      <a:ext cx="4295775" cy="1428750"/>
                    </a:xfrm>
                    <a:prstGeom prst="rect">
                      <a:avLst/>
                    </a:prstGeom>
                  </pic:spPr>
                </pic:pic>
              </a:graphicData>
            </a:graphic>
          </wp:inline>
        </w:drawing>
      </w:r>
    </w:p>
    <w:p w14:paraId="6447B784">
      <w:pPr>
        <w:shd w:val="clear" w:color="auto" w:fill="auto"/>
        <w:spacing w:line="360" w:lineRule="auto"/>
        <w:jc w:val="left"/>
        <w:textAlignment w:val="center"/>
        <w:rPr>
          <w:sz w:val="21"/>
        </w:rPr>
      </w:pPr>
      <w:r>
        <w:rPr>
          <w:sz w:val="21"/>
        </w:rPr>
        <w:t>(1)如2图所示水碓可视为不等臂杠杆，为方便舂米，它是按照</w:t>
      </w:r>
      <w:r>
        <w:rPr>
          <w:rFonts w:ascii="Times New Roman" w:eastAsia="Times New Roman" w:hAnsi="Times New Roman" w:cs="Times New Roman"/>
          <w:b w:val="0"/>
          <w:sz w:val="21"/>
          <w:u w:val="single"/>
        </w:rPr>
        <w:t xml:space="preserve">      </w:t>
      </w:r>
      <w:r>
        <w:rPr>
          <w:sz w:val="21"/>
        </w:rPr>
        <w:t>（选填“省力”或“费力”）杠杆来设计的，它的支点是图中的</w:t>
      </w:r>
      <w:r>
        <w:rPr>
          <w:rFonts w:ascii="Times New Roman" w:eastAsia="Times New Roman" w:hAnsi="Times New Roman" w:cs="Times New Roman"/>
          <w:b w:val="0"/>
          <w:sz w:val="21"/>
          <w:u w:val="single"/>
        </w:rPr>
        <w:t xml:space="preserve">      </w:t>
      </w:r>
      <w:r>
        <w:rPr>
          <w:sz w:val="21"/>
        </w:rPr>
        <w:t>（选填“</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”或“</w:t>
      </w:r>
      <w:r>
        <w:rPr>
          <w:rFonts w:ascii="Times New Roman" w:eastAsia="Times New Roman" w:hAnsi="Times New Roman" w:cs="Times New Roman"/>
          <w:i/>
          <w:sz w:val="21"/>
        </w:rPr>
        <w:t>O</w:t>
      </w:r>
      <w:r>
        <w:rPr>
          <w:sz w:val="21"/>
        </w:rPr>
        <w:t>”）点；</w:t>
      </w:r>
    </w:p>
    <w:p w14:paraId="2973318F">
      <w:pPr>
        <w:shd w:val="clear" w:color="auto" w:fill="auto"/>
        <w:spacing w:line="360" w:lineRule="auto"/>
        <w:jc w:val="left"/>
        <w:textAlignment w:val="center"/>
        <w:rPr>
          <w:sz w:val="21"/>
        </w:rPr>
      </w:pPr>
      <w:r>
        <w:rPr>
          <w:sz w:val="21"/>
        </w:rPr>
        <w:t>(2)碓头的石杵落下是受到</w:t>
      </w:r>
      <w:r>
        <w:rPr>
          <w:rFonts w:ascii="Times New Roman" w:eastAsia="Times New Roman" w:hAnsi="Times New Roman" w:cs="Times New Roman"/>
          <w:b w:val="0"/>
          <w:sz w:val="21"/>
          <w:u w:val="single"/>
        </w:rPr>
        <w:t xml:space="preserve">      </w:t>
      </w:r>
      <w:r>
        <w:rPr>
          <w:sz w:val="21"/>
        </w:rPr>
        <w:t>力的作用，落下过程中石杵的惯性</w:t>
      </w:r>
      <w:r>
        <w:rPr>
          <w:rFonts w:ascii="Times New Roman" w:eastAsia="Times New Roman" w:hAnsi="Times New Roman" w:cs="Times New Roman"/>
          <w:b w:val="0"/>
          <w:sz w:val="21"/>
          <w:u w:val="single"/>
        </w:rPr>
        <w:t xml:space="preserve">      </w:t>
      </w:r>
      <w:r>
        <w:rPr>
          <w:sz w:val="21"/>
        </w:rPr>
        <w:t>（选填“变大”、“变小”或“不变”）；</w:t>
      </w:r>
    </w:p>
    <w:p w14:paraId="195AAA26">
      <w:pPr>
        <w:shd w:val="clear" w:color="auto" w:fill="auto"/>
        <w:spacing w:line="360" w:lineRule="auto"/>
        <w:jc w:val="left"/>
        <w:textAlignment w:val="center"/>
        <w:rPr>
          <w:sz w:val="21"/>
        </w:rPr>
      </w:pPr>
      <w:r>
        <w:rPr>
          <w:sz w:val="21"/>
        </w:rPr>
        <w:t>(3)水轮一小时可提升质量为3000kg的水升高4m，每分钟流水对水轮做的总功为2400J，忽略摩擦力，水轮旋转一小时提升水所做的有用功为</w:t>
      </w:r>
      <w:r>
        <w:rPr>
          <w:rFonts w:ascii="Times New Roman" w:eastAsia="Times New Roman" w:hAnsi="Times New Roman" w:cs="Times New Roman"/>
          <w:b w:val="0"/>
          <w:sz w:val="21"/>
          <w:u w:val="single"/>
        </w:rPr>
        <w:t xml:space="preserve">      </w:t>
      </w:r>
      <w:r>
        <w:rPr>
          <w:sz w:val="21"/>
        </w:rPr>
        <w:t>J，机械效率是</w:t>
      </w:r>
      <w:r>
        <w:rPr>
          <w:rFonts w:ascii="Times New Roman" w:eastAsia="Times New Roman" w:hAnsi="Times New Roman" w:cs="Times New Roman"/>
          <w:b w:val="0"/>
          <w:sz w:val="21"/>
          <w:u w:val="single"/>
        </w:rPr>
        <w:t xml:space="preserve">      </w:t>
      </w:r>
      <w:r>
        <w:rPr>
          <w:sz w:val="21"/>
        </w:rPr>
        <w:t>（保留一位小数）。</w:t>
      </w:r>
    </w:p>
    <w:p w14:paraId="79D13475">
      <w:pPr>
        <w:shd w:val="clear" w:color="auto" w:fill="auto"/>
        <w:spacing w:line="360" w:lineRule="auto"/>
        <w:jc w:val="left"/>
        <w:textAlignment w:val="center"/>
        <w:rPr>
          <w:sz w:val="21"/>
        </w:rPr>
      </w:pPr>
      <w:r>
        <w:rPr>
          <w:sz w:val="21"/>
        </w:rPr>
        <w:t>43．（24-25九年级上·江苏无锡·阶段练习）有一种小型千斤顶，当手往下压动摇臂时，能把顶着的重物微微抬高一段很小的距离，把摇臂向上复位时，抬起的重物可以保持不动，再按下摇臂时，重物又被微微抬起，上下往复操作摇臂，重物便渐渐举高。用这种千斤顶把重6×10</w:t>
      </w:r>
      <w:r>
        <w:rPr>
          <w:sz w:val="21"/>
          <w:vertAlign w:val="superscript"/>
        </w:rPr>
        <w:t>3</w:t>
      </w:r>
      <w:r>
        <w:rPr>
          <w:sz w:val="21"/>
        </w:rPr>
        <w:t>N的货物顶起，施加在摇臂上向下的压力为200N，每压一次，手向下移动的距离是50cm，压10次后，货物被抬高10cm，用时30s，若不考虑手使摇臂向上复位所做的功；则此过程中对货物做的有用功为</w:t>
      </w:r>
      <w:r>
        <w:rPr>
          <w:rFonts w:ascii="Times New Roman" w:eastAsia="Times New Roman" w:hAnsi="Times New Roman" w:cs="Times New Roman"/>
          <w:b w:val="0"/>
          <w:sz w:val="21"/>
          <w:u w:val="single"/>
        </w:rPr>
        <w:t xml:space="preserve">           </w:t>
      </w:r>
      <w:r>
        <w:rPr>
          <w:sz w:val="21"/>
        </w:rPr>
        <w:t>J，手对机械做的功为</w:t>
      </w:r>
      <w:r>
        <w:rPr>
          <w:rFonts w:ascii="Times New Roman" w:eastAsia="Times New Roman" w:hAnsi="Times New Roman" w:cs="Times New Roman"/>
          <w:b w:val="0"/>
          <w:sz w:val="21"/>
          <w:u w:val="single"/>
        </w:rPr>
        <w:t xml:space="preserve">           </w:t>
      </w:r>
      <w:r>
        <w:rPr>
          <w:sz w:val="21"/>
        </w:rPr>
        <w:t>J，该千斤顶的机械效率是</w:t>
      </w:r>
      <w:r>
        <w:rPr>
          <w:rFonts w:ascii="Times New Roman" w:eastAsia="Times New Roman" w:hAnsi="Times New Roman" w:cs="Times New Roman"/>
          <w:b w:val="0"/>
          <w:sz w:val="21"/>
          <w:u w:val="single"/>
        </w:rPr>
        <w:t xml:space="preserve">           </w:t>
      </w:r>
      <w:r>
        <w:rPr>
          <w:sz w:val="21"/>
        </w:rPr>
        <w:t>。</w:t>
      </w:r>
    </w:p>
    <w:p w14:paraId="1106DE4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66800" cy="790575"/>
            <wp:effectExtent l="0" t="0" r="0" b="9525"/>
            <wp:docPr id="100067" name="图片 100067" descr="@@@d2c113cf-d0f9-4d46-beba-de368a300e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d2c113cf-d0f9-4d46-beba-de368a300ef5"/>
                    <pic:cNvPicPr>
                      <a:picLocks noChangeAspect="1"/>
                    </pic:cNvPicPr>
                  </pic:nvPicPr>
                  <pic:blipFill>
                    <a:blip xmlns:r="http://schemas.openxmlformats.org/officeDocument/2006/relationships" r:embed="rId121"/>
                    <a:stretch>
                      <a:fillRect/>
                    </a:stretch>
                  </pic:blipFill>
                  <pic:spPr>
                    <a:xfrm>
                      <a:off x="0" y="0"/>
                      <a:ext cx="1066800" cy="790575"/>
                    </a:xfrm>
                    <a:prstGeom prst="rect">
                      <a:avLst/>
                    </a:prstGeom>
                  </pic:spPr>
                </pic:pic>
              </a:graphicData>
            </a:graphic>
          </wp:inline>
        </w:drawing>
      </w:r>
    </w:p>
    <w:p w14:paraId="403A916A">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1D9562F8">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bidi="ar-SA"/>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十三．</w:t>
      </w: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含有滑轮组的复杂机械效率的计算（10题）</w:t>
      </w:r>
    </w:p>
    <w:p w14:paraId="134B39A4">
      <w:pPr>
        <w:shd w:val="clear" w:color="auto" w:fill="auto"/>
        <w:spacing w:line="360" w:lineRule="auto"/>
        <w:jc w:val="left"/>
        <w:textAlignment w:val="center"/>
        <w:rPr>
          <w:sz w:val="21"/>
        </w:rPr>
      </w:pPr>
      <w:r>
        <w:rPr>
          <w:sz w:val="21"/>
        </w:rPr>
        <w:t>44．用如图甲所示的滑轮组在同一平面上均以0.2m/s的速度匀速拉动不同物体。根据测量结果画出了该滑轮组机械效率与物体受到摩擦力大小变化的关系图像，图乙所示若不计绳重和绳与滑轮间的摩擦，当物体向右运动0.3m，绳子自由端移动</w:t>
      </w:r>
      <w:r>
        <w:rPr>
          <w:rFonts w:ascii="Times New Roman" w:eastAsia="Times New Roman" w:hAnsi="Times New Roman" w:cs="Times New Roman"/>
          <w:b w:val="0"/>
          <w:sz w:val="21"/>
          <w:u w:val="single"/>
        </w:rPr>
        <w:t xml:space="preserve">       </w:t>
      </w:r>
      <w:r>
        <w:rPr>
          <w:sz w:val="21"/>
        </w:rPr>
        <w:t>m，动滑轮的重力为</w:t>
      </w:r>
      <w:r>
        <w:rPr>
          <w:rFonts w:ascii="Times New Roman" w:eastAsia="Times New Roman" w:hAnsi="Times New Roman" w:cs="Times New Roman"/>
          <w:b w:val="0"/>
          <w:sz w:val="21"/>
          <w:u w:val="single"/>
        </w:rPr>
        <w:t xml:space="preserve">       </w:t>
      </w:r>
      <w:r>
        <w:rPr>
          <w:sz w:val="21"/>
        </w:rPr>
        <w:t>N，当滑轮组的机械效率为60%时，拉力</w:t>
      </w:r>
      <w:r>
        <w:object>
          <v:shape id="_x0000_i1070" type="#_x0000_t75" alt="eqId0f78c6fb20a4f6cd01285d3444e6ba81" style="width:12.3pt;height:15.55pt" o:ole="" coordsize="21600,21600" o:preferrelative="t" filled="f" stroked="f">
            <v:stroke joinstyle="miter"/>
            <v:imagedata r:id="rId122" o:title="eqId0f78c6fb20a4f6cd01285d3444e6ba81"/>
            <o:lock v:ext="edit" aspectratio="t"/>
            <w10:anchorlock/>
          </v:shape>
          <o:OLEObject Type="Embed" ProgID="Equation.DSMT4" ShapeID="_x0000_i1070" DrawAspect="Content" ObjectID="_1468075886" r:id="rId123"/>
        </w:object>
      </w:r>
      <w:r>
        <w:rPr>
          <w:sz w:val="21"/>
        </w:rPr>
        <w:t>的功率是</w:t>
      </w:r>
      <w:r>
        <w:rPr>
          <w:rFonts w:ascii="Times New Roman" w:eastAsia="Times New Roman" w:hAnsi="Times New Roman" w:cs="Times New Roman"/>
          <w:b w:val="0"/>
          <w:sz w:val="21"/>
          <w:u w:val="single"/>
        </w:rPr>
        <w:t xml:space="preserve">          </w:t>
      </w:r>
      <w:r>
        <w:rPr>
          <w:sz w:val="21"/>
        </w:rPr>
        <w:t>W。</w:t>
      </w:r>
    </w:p>
    <w:p w14:paraId="536D655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838450" cy="1419225"/>
            <wp:effectExtent l="0" t="0" r="0" b="9525"/>
            <wp:docPr id="100069" name="图片 100069" descr="@@@cd6ad271-7d96-4043-9d9f-c2b5fb4493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cd6ad271-7d96-4043-9d9f-c2b5fb44932a"/>
                    <pic:cNvPicPr>
                      <a:picLocks noChangeAspect="1"/>
                    </pic:cNvPicPr>
                  </pic:nvPicPr>
                  <pic:blipFill>
                    <a:blip xmlns:r="http://schemas.openxmlformats.org/officeDocument/2006/relationships" r:embed="rId124"/>
                    <a:stretch>
                      <a:fillRect/>
                    </a:stretch>
                  </pic:blipFill>
                  <pic:spPr>
                    <a:xfrm>
                      <a:off x="0" y="0"/>
                      <a:ext cx="2838450" cy="1419225"/>
                    </a:xfrm>
                    <a:prstGeom prst="rect">
                      <a:avLst/>
                    </a:prstGeom>
                  </pic:spPr>
                </pic:pic>
              </a:graphicData>
            </a:graphic>
          </wp:inline>
        </w:drawing>
      </w:r>
    </w:p>
    <w:p w14:paraId="5F91CB45">
      <w:pPr>
        <w:shd w:val="clear" w:color="auto" w:fill="auto"/>
        <w:spacing w:line="360" w:lineRule="auto"/>
        <w:jc w:val="left"/>
        <w:textAlignment w:val="center"/>
        <w:rPr>
          <w:sz w:val="21"/>
        </w:rPr>
      </w:pPr>
      <w:r>
        <w:rPr>
          <w:sz w:val="21"/>
        </w:rPr>
        <w:t>45．如图所示，一建筑工地工人用滑轮组拉着重为500N的物体A沿水平方向以0.02m/s的速度做匀速直线运动，人对绳子的拉力大小为110N，动滑轮重为20N（不计绳重及绳与轮间的摩擦），则物体A移动过程中受到地面的摩擦力为</w:t>
      </w:r>
      <w:r>
        <w:rPr>
          <w:rFonts w:ascii="Times New Roman" w:eastAsia="Times New Roman" w:hAnsi="Times New Roman" w:cs="Times New Roman"/>
          <w:b w:val="0"/>
          <w:sz w:val="21"/>
          <w:u w:val="single"/>
        </w:rPr>
        <w:t xml:space="preserve">      </w:t>
      </w:r>
      <w:r>
        <w:rPr>
          <w:sz w:val="21"/>
        </w:rPr>
        <w:t>N，滑轮组的机械效率为</w:t>
      </w:r>
      <w:r>
        <w:rPr>
          <w:rFonts w:ascii="Times New Roman" w:eastAsia="Times New Roman" w:hAnsi="Times New Roman" w:cs="Times New Roman"/>
          <w:b w:val="0"/>
          <w:sz w:val="21"/>
          <w:u w:val="single"/>
        </w:rPr>
        <w:t xml:space="preserve">      </w:t>
      </w:r>
      <w:r>
        <w:rPr>
          <w:sz w:val="21"/>
        </w:rPr>
        <w:t>（保留一位小数）。</w:t>
      </w:r>
    </w:p>
    <w:p w14:paraId="010616E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71675" cy="1304925"/>
            <wp:effectExtent l="0" t="0" r="9525" b="9525"/>
            <wp:docPr id="2" name="图片 2" descr="@@@b66802ea-316e-4bdd-9802-3a8b468704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b66802ea-316e-4bdd-9802-3a8b468704f5"/>
                    <pic:cNvPicPr>
                      <a:picLocks noChangeAspect="1"/>
                    </pic:cNvPicPr>
                  </pic:nvPicPr>
                  <pic:blipFill>
                    <a:blip xmlns:r="http://schemas.openxmlformats.org/officeDocument/2006/relationships" r:embed="rId125"/>
                    <a:stretch>
                      <a:fillRect/>
                    </a:stretch>
                  </pic:blipFill>
                  <pic:spPr>
                    <a:xfrm>
                      <a:off x="0" y="0"/>
                      <a:ext cx="1971675" cy="1304925"/>
                    </a:xfrm>
                    <a:prstGeom prst="rect">
                      <a:avLst/>
                    </a:prstGeom>
                  </pic:spPr>
                </pic:pic>
              </a:graphicData>
            </a:graphic>
          </wp:inline>
        </w:drawing>
      </w:r>
    </w:p>
    <w:p w14:paraId="56986C94">
      <w:pPr>
        <w:shd w:val="clear" w:color="auto" w:fill="auto"/>
        <w:spacing w:line="360" w:lineRule="auto"/>
        <w:jc w:val="left"/>
        <w:textAlignment w:val="center"/>
        <w:rPr>
          <w:sz w:val="21"/>
        </w:rPr>
      </w:pPr>
      <w:r>
        <w:rPr>
          <w:sz w:val="21"/>
        </w:rPr>
        <w:t>46．在建筑工地上，小明同学利用如图所示的装置，用25N的拉力使重为300N的物体A沿着水平地面匀速运动。A在运动时受到地面的摩擦力为其所受重力的0.2倍，不计绳重及滑轮组的摩擦。则动滑轮所受重力</w:t>
      </w:r>
      <w:r>
        <w:rPr>
          <w:rFonts w:ascii="Times New Roman" w:eastAsia="Times New Roman" w:hAnsi="Times New Roman" w:cs="Times New Roman"/>
          <w:b w:val="0"/>
          <w:sz w:val="21"/>
          <w:u w:val="single"/>
        </w:rPr>
        <w:t xml:space="preserve">       </w:t>
      </w:r>
      <w:r>
        <w:rPr>
          <w:sz w:val="21"/>
        </w:rPr>
        <w:t>N，若增加物体A的重力，仍使物体A匀速运动，则该装置的机械效率将</w:t>
      </w:r>
      <w:r>
        <w:rPr>
          <w:rFonts w:ascii="Times New Roman" w:eastAsia="Times New Roman" w:hAnsi="Times New Roman" w:cs="Times New Roman"/>
          <w:b w:val="0"/>
          <w:sz w:val="21"/>
          <w:u w:val="single"/>
        </w:rPr>
        <w:t xml:space="preserve">       </w:t>
      </w:r>
      <w:r>
        <w:rPr>
          <w:sz w:val="21"/>
        </w:rPr>
        <w:t>（选填“增大”、“减小”或“不变”）。</w:t>
      </w:r>
    </w:p>
    <w:p w14:paraId="78C2AEB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38350" cy="1266825"/>
            <wp:effectExtent l="0" t="0" r="0" b="9525"/>
            <wp:docPr id="100073" name="图片 100073" descr="@@@0b0e4db0-5d8d-468f-b53a-370d569128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0b0e4db0-5d8d-468f-b53a-370d5691286f"/>
                    <pic:cNvPicPr>
                      <a:picLocks noChangeAspect="1"/>
                    </pic:cNvPicPr>
                  </pic:nvPicPr>
                  <pic:blipFill>
                    <a:blip xmlns:r="http://schemas.openxmlformats.org/officeDocument/2006/relationships" r:embed="rId126"/>
                    <a:stretch>
                      <a:fillRect/>
                    </a:stretch>
                  </pic:blipFill>
                  <pic:spPr>
                    <a:xfrm>
                      <a:off x="0" y="0"/>
                      <a:ext cx="2038350" cy="1266825"/>
                    </a:xfrm>
                    <a:prstGeom prst="rect">
                      <a:avLst/>
                    </a:prstGeom>
                  </pic:spPr>
                </pic:pic>
              </a:graphicData>
            </a:graphic>
          </wp:inline>
        </w:drawing>
      </w:r>
    </w:p>
    <w:p w14:paraId="6B8E501C">
      <w:pPr>
        <w:shd w:val="clear" w:color="auto" w:fill="auto"/>
        <w:spacing w:line="360" w:lineRule="auto"/>
        <w:jc w:val="left"/>
        <w:textAlignment w:val="center"/>
        <w:rPr>
          <w:sz w:val="21"/>
        </w:rPr>
      </w:pPr>
      <w:r>
        <w:rPr>
          <w:sz w:val="21"/>
        </w:rPr>
        <w:t>47．建筑工人要向楼上运送货物，为了省力，他在一个斜面上安装了一个滑轮组，做成如图所示的机械装置，斜面的倾角为30°且固定在水平面上。工人用400N的力拉绳子，重为500N的货物沿斜面匀速向上运动12m所用时间为20s，在此过程中有用功为</w:t>
      </w:r>
      <w:r>
        <w:rPr>
          <w:rFonts w:ascii="Times New Roman" w:eastAsia="Times New Roman" w:hAnsi="Times New Roman" w:cs="Times New Roman"/>
          <w:b w:val="0"/>
          <w:sz w:val="21"/>
          <w:u w:val="single"/>
        </w:rPr>
        <w:t xml:space="preserve">      </w:t>
      </w:r>
      <w:r>
        <w:rPr>
          <w:sz w:val="21"/>
        </w:rPr>
        <w:t>J，该装置的机械效率为</w:t>
      </w:r>
      <w:r>
        <w:rPr>
          <w:rFonts w:ascii="Times New Roman" w:eastAsia="Times New Roman" w:hAnsi="Times New Roman" w:cs="Times New Roman"/>
          <w:b w:val="0"/>
          <w:sz w:val="21"/>
          <w:u w:val="single"/>
        </w:rPr>
        <w:t xml:space="preserve">      </w:t>
      </w:r>
      <w:r>
        <w:rPr>
          <w:sz w:val="21"/>
        </w:rPr>
        <w:t>。</w:t>
      </w:r>
    </w:p>
    <w:p w14:paraId="5A41D51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33575" cy="876300"/>
            <wp:effectExtent l="0" t="0" r="9525" b="0"/>
            <wp:docPr id="100075" name="图片 100075" descr="@@@d5e0663e-d28f-440f-8c90-1dbcd05daa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d5e0663e-d28f-440f-8c90-1dbcd05daaf4"/>
                    <pic:cNvPicPr>
                      <a:picLocks noChangeAspect="1"/>
                    </pic:cNvPicPr>
                  </pic:nvPicPr>
                  <pic:blipFill>
                    <a:blip xmlns:r="http://schemas.openxmlformats.org/officeDocument/2006/relationships" r:embed="rId127"/>
                    <a:stretch>
                      <a:fillRect/>
                    </a:stretch>
                  </pic:blipFill>
                  <pic:spPr>
                    <a:xfrm>
                      <a:off x="0" y="0"/>
                      <a:ext cx="1933575" cy="876300"/>
                    </a:xfrm>
                    <a:prstGeom prst="rect">
                      <a:avLst/>
                    </a:prstGeom>
                  </pic:spPr>
                </pic:pic>
              </a:graphicData>
            </a:graphic>
          </wp:inline>
        </w:drawing>
      </w:r>
    </w:p>
    <w:p w14:paraId="54F2271C">
      <w:pPr>
        <w:shd w:val="clear" w:color="auto" w:fill="auto"/>
        <w:spacing w:line="360" w:lineRule="auto"/>
        <w:jc w:val="left"/>
        <w:textAlignment w:val="center"/>
        <w:rPr>
          <w:sz w:val="21"/>
        </w:rPr>
      </w:pPr>
      <w:r>
        <w:rPr>
          <w:sz w:val="21"/>
        </w:rPr>
        <w:t>48．(1)如图所示，重为2N的物体B恰能使重为30N的物体A匀速向右运动，则物体A受到水平桌面的摩擦阻力是</w:t>
      </w:r>
      <w:r>
        <w:rPr>
          <w:rFonts w:ascii="Times New Roman" w:eastAsia="Times New Roman" w:hAnsi="Times New Roman" w:cs="Times New Roman"/>
          <w:b w:val="0"/>
          <w:sz w:val="21"/>
          <w:u w:val="single"/>
        </w:rPr>
        <w:t xml:space="preserve">   </w:t>
      </w:r>
      <w:r>
        <w:rPr>
          <w:sz w:val="21"/>
        </w:rPr>
        <w:t>N，若使物体A以0.2m/s的速度匀速向左运动，则作用在A上水平向左的拉力的功率为</w:t>
      </w:r>
      <w:r>
        <w:rPr>
          <w:rFonts w:ascii="Times New Roman" w:eastAsia="Times New Roman" w:hAnsi="Times New Roman" w:cs="Times New Roman"/>
          <w:b w:val="0"/>
          <w:sz w:val="21"/>
          <w:u w:val="single"/>
        </w:rPr>
        <w:t xml:space="preserve">   </w:t>
      </w:r>
      <w:r>
        <w:rPr>
          <w:sz w:val="21"/>
        </w:rPr>
        <w:t>W。（滑轮间的摩擦不计）</w:t>
      </w:r>
    </w:p>
    <w:p w14:paraId="2ECDF33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95450" cy="1190625"/>
            <wp:effectExtent l="0" t="0" r="0" b="9525"/>
            <wp:docPr id="100077" name="图片 100077" descr="@@@e1d5b648-93eb-444e-a130-d050fb67ad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e1d5b648-93eb-444e-a130-d050fb67ad2d"/>
                    <pic:cNvPicPr>
                      <a:picLocks noChangeAspect="1"/>
                    </pic:cNvPicPr>
                  </pic:nvPicPr>
                  <pic:blipFill>
                    <a:blip xmlns:r="http://schemas.openxmlformats.org/officeDocument/2006/relationships" r:embed="rId128"/>
                    <a:stretch>
                      <a:fillRect/>
                    </a:stretch>
                  </pic:blipFill>
                  <pic:spPr>
                    <a:xfrm>
                      <a:off x="0" y="0"/>
                      <a:ext cx="1695450" cy="1190625"/>
                    </a:xfrm>
                    <a:prstGeom prst="rect">
                      <a:avLst/>
                    </a:prstGeom>
                  </pic:spPr>
                </pic:pic>
              </a:graphicData>
            </a:graphic>
          </wp:inline>
        </w:drawing>
      </w:r>
    </w:p>
    <w:p w14:paraId="570AF5B4">
      <w:pPr>
        <w:shd w:val="clear" w:color="auto" w:fill="auto"/>
        <w:spacing w:line="360" w:lineRule="auto"/>
        <w:jc w:val="left"/>
        <w:textAlignment w:val="center"/>
        <w:rPr>
          <w:sz w:val="21"/>
        </w:rPr>
      </w:pPr>
      <w:r>
        <w:rPr>
          <w:sz w:val="21"/>
        </w:rPr>
        <w:t>(2)小李用如图的滑轮组匀速提升水中的重物。已知重物A的重力为750N，体积为0.015m</w:t>
      </w:r>
      <w:r>
        <w:rPr>
          <w:sz w:val="21"/>
          <w:vertAlign w:val="superscript"/>
        </w:rPr>
        <w:t>3</w:t>
      </w:r>
      <w:r>
        <w:rPr>
          <w:sz w:val="21"/>
        </w:rPr>
        <w:t>，动滑轮重为120N，（不计绳重和摩擦，</w:t>
      </w:r>
      <w:r>
        <w:rPr>
          <w:i/>
          <w:sz w:val="21"/>
        </w:rPr>
        <w:t>g</w:t>
      </w:r>
      <w:r>
        <w:rPr>
          <w:sz w:val="21"/>
        </w:rPr>
        <w:t>取10N/kg）则：重物A未露出水面之前，滑轮组的机械效率是</w:t>
      </w:r>
      <w:r>
        <w:rPr>
          <w:rFonts w:ascii="Times New Roman" w:eastAsia="Times New Roman" w:hAnsi="Times New Roman" w:cs="Times New Roman"/>
          <w:b w:val="0"/>
          <w:sz w:val="21"/>
          <w:u w:val="single"/>
        </w:rPr>
        <w:t xml:space="preserve">       </w:t>
      </w:r>
      <w:r>
        <w:rPr>
          <w:sz w:val="21"/>
        </w:rPr>
        <w:t>；重物A从上表面与水面接触到下表面完全离开水面的过程中，滑轮组的机械效率</w:t>
      </w:r>
      <w:r>
        <w:rPr>
          <w:rFonts w:ascii="Times New Roman" w:eastAsia="Times New Roman" w:hAnsi="Times New Roman" w:cs="Times New Roman"/>
          <w:b w:val="0"/>
          <w:sz w:val="21"/>
          <w:u w:val="single"/>
        </w:rPr>
        <w:t xml:space="preserve">        </w:t>
      </w:r>
      <w:r>
        <w:rPr>
          <w:sz w:val="21"/>
        </w:rPr>
        <w:t>（选填“增大”、“减小”或“不变”）。</w:t>
      </w:r>
    </w:p>
    <w:p w14:paraId="7B5EF50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14450" cy="1943100"/>
            <wp:effectExtent l="0" t="0" r="0" b="0"/>
            <wp:docPr id="100079" name="图片 100079" descr="@@@e06a6b3c-78e8-4181-855d-3e2f3fbf7b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e06a6b3c-78e8-4181-855d-3e2f3fbf7ba6"/>
                    <pic:cNvPicPr>
                      <a:picLocks noChangeAspect="1"/>
                    </pic:cNvPicPr>
                  </pic:nvPicPr>
                  <pic:blipFill>
                    <a:blip xmlns:r="http://schemas.openxmlformats.org/officeDocument/2006/relationships" r:embed="rId129"/>
                    <a:stretch>
                      <a:fillRect/>
                    </a:stretch>
                  </pic:blipFill>
                  <pic:spPr>
                    <a:xfrm>
                      <a:off x="0" y="0"/>
                      <a:ext cx="1314450" cy="1943100"/>
                    </a:xfrm>
                    <a:prstGeom prst="rect">
                      <a:avLst/>
                    </a:prstGeom>
                  </pic:spPr>
                </pic:pic>
              </a:graphicData>
            </a:graphic>
          </wp:inline>
        </w:drawing>
      </w:r>
    </w:p>
    <w:p w14:paraId="29C8DC59">
      <w:pPr>
        <w:shd w:val="clear" w:color="auto" w:fill="auto"/>
        <w:spacing w:line="360" w:lineRule="auto"/>
        <w:jc w:val="left"/>
        <w:textAlignment w:val="center"/>
        <w:rPr>
          <w:sz w:val="21"/>
        </w:rPr>
      </w:pPr>
      <w:r>
        <w:rPr>
          <w:sz w:val="21"/>
        </w:rPr>
        <w:t>49．学习了简单机械的有关知识后，小强同学自制了一种简易升降晾衣架，它由4个定滑轮和两个动滑轮组成，绳子的一端固定在天花板上，人用力拉绳子的自由端可以使晾衣架匀速上升，晾衣架在匀速上升过程中横梁保持水平，如图所示，将40N的衣物挂在晾衣架上，人拉绳的力为12.5N时，衣物匀速上升，忽略绳重及摩擦，请根据以上信息完成下列问题。</w:t>
      </w:r>
    </w:p>
    <w:p w14:paraId="1FBBDC51">
      <w:pPr>
        <w:shd w:val="clear" w:color="auto" w:fill="auto"/>
        <w:spacing w:line="360" w:lineRule="auto"/>
        <w:jc w:val="left"/>
        <w:textAlignment w:val="center"/>
        <w:rPr>
          <w:sz w:val="21"/>
        </w:rPr>
      </w:pPr>
      <w:r>
        <w:rPr>
          <w:sz w:val="21"/>
        </w:rPr>
        <w:t>(1)小强体重500N，当他匀速拉绳子时，他对水平地面的压力是</w:t>
      </w:r>
      <w:r>
        <w:rPr>
          <w:rFonts w:ascii="Times New Roman" w:eastAsia="Times New Roman" w:hAnsi="Times New Roman" w:cs="Times New Roman"/>
          <w:b w:val="0"/>
          <w:sz w:val="21"/>
          <w:u w:val="single"/>
        </w:rPr>
        <w:t xml:space="preserve">      </w:t>
      </w:r>
      <w:r>
        <w:rPr>
          <w:sz w:val="21"/>
        </w:rPr>
        <w:t>N。</w:t>
      </w:r>
    </w:p>
    <w:p w14:paraId="57FC7255">
      <w:pPr>
        <w:shd w:val="clear" w:color="auto" w:fill="auto"/>
        <w:spacing w:line="360" w:lineRule="auto"/>
        <w:jc w:val="left"/>
        <w:textAlignment w:val="center"/>
        <w:rPr>
          <w:sz w:val="21"/>
        </w:rPr>
      </w:pPr>
      <w:r>
        <w:rPr>
          <w:sz w:val="21"/>
        </w:rPr>
        <w:t>(2)此过程中该装置的机械效率是多少？</w:t>
      </w:r>
      <w:r>
        <w:rPr>
          <w:rFonts w:ascii="Times New Roman" w:eastAsia="Times New Roman" w:hAnsi="Times New Roman" w:cs="Times New Roman"/>
          <w:b w:val="0"/>
          <w:sz w:val="21"/>
          <w:u w:val="single"/>
        </w:rPr>
        <w:t xml:space="preserve">      </w:t>
      </w:r>
    </w:p>
    <w:p w14:paraId="2B547B3C">
      <w:pPr>
        <w:shd w:val="clear" w:color="auto" w:fill="auto"/>
        <w:spacing w:line="360" w:lineRule="auto"/>
        <w:jc w:val="left"/>
        <w:textAlignment w:val="center"/>
        <w:rPr>
          <w:sz w:val="21"/>
        </w:rPr>
      </w:pPr>
      <w:r>
        <w:rPr>
          <w:sz w:val="21"/>
        </w:rPr>
        <w:t>(3)将60N的衣物挂在晾衣架上，使其在5s内匀速升高1m，人所做的总功和总功率各是多少？</w:t>
      </w:r>
      <w:r>
        <w:rPr>
          <w:rFonts w:ascii="Times New Roman" w:eastAsia="Times New Roman" w:hAnsi="Times New Roman" w:cs="Times New Roman"/>
          <w:b w:val="0"/>
          <w:sz w:val="21"/>
          <w:u w:val="single"/>
        </w:rPr>
        <w:t xml:space="preserve">      </w:t>
      </w:r>
    </w:p>
    <w:p w14:paraId="3740054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990850" cy="1419225"/>
            <wp:effectExtent l="0" t="0" r="0" b="9525"/>
            <wp:docPr id="100081" name="图片 100081" descr="@@@e6a8aa71-4bd6-405d-9e97-483ed0aa2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e6a8aa71-4bd6-405d-9e97-483ed0aa2507"/>
                    <pic:cNvPicPr>
                      <a:picLocks noChangeAspect="1"/>
                    </pic:cNvPicPr>
                  </pic:nvPicPr>
                  <pic:blipFill>
                    <a:blip xmlns:r="http://schemas.openxmlformats.org/officeDocument/2006/relationships" r:embed="rId130"/>
                    <a:stretch>
                      <a:fillRect/>
                    </a:stretch>
                  </pic:blipFill>
                  <pic:spPr>
                    <a:xfrm>
                      <a:off x="0" y="0"/>
                      <a:ext cx="2990850" cy="1419225"/>
                    </a:xfrm>
                    <a:prstGeom prst="rect">
                      <a:avLst/>
                    </a:prstGeom>
                  </pic:spPr>
                </pic:pic>
              </a:graphicData>
            </a:graphic>
          </wp:inline>
        </w:drawing>
      </w:r>
    </w:p>
    <w:p w14:paraId="50F75388">
      <w:pPr>
        <w:shd w:val="clear" w:color="auto" w:fill="auto"/>
        <w:spacing w:line="360" w:lineRule="auto"/>
        <w:jc w:val="left"/>
        <w:textAlignment w:val="center"/>
        <w:rPr>
          <w:sz w:val="21"/>
        </w:rPr>
      </w:pPr>
      <w:r>
        <w:rPr>
          <w:sz w:val="21"/>
        </w:rPr>
        <w:t>50．如图所示，工人师傅用150N的力，使物体A在1min内沿水平地面匀速移动了12m，此时物体A受到水平向左的拉力为240N。在此过程中物体A移动的速度是</w:t>
      </w:r>
      <w:r>
        <w:rPr>
          <w:rFonts w:ascii="Times New Roman" w:eastAsia="Times New Roman" w:hAnsi="Times New Roman" w:cs="Times New Roman"/>
          <w:b w:val="0"/>
          <w:sz w:val="21"/>
          <w:u w:val="single"/>
        </w:rPr>
        <w:t xml:space="preserve">      </w:t>
      </w:r>
      <w:r>
        <w:rPr>
          <w:sz w:val="21"/>
        </w:rPr>
        <w:t>m/s，工人师傅拉绳子的力做功的功率是</w:t>
      </w:r>
      <w:r>
        <w:rPr>
          <w:rFonts w:ascii="Times New Roman" w:eastAsia="Times New Roman" w:hAnsi="Times New Roman" w:cs="Times New Roman"/>
          <w:b w:val="0"/>
          <w:sz w:val="21"/>
          <w:u w:val="single"/>
        </w:rPr>
        <w:t xml:space="preserve">      </w:t>
      </w:r>
      <w:r>
        <w:rPr>
          <w:sz w:val="21"/>
        </w:rPr>
        <w:t>W，该装置的机械效率</w:t>
      </w:r>
      <w:r>
        <w:rPr>
          <w:i/>
          <w:sz w:val="21"/>
        </w:rPr>
        <w:t>η</w:t>
      </w:r>
      <w:r>
        <w:rPr>
          <w:sz w:val="21"/>
        </w:rPr>
        <w:t>=</w:t>
      </w:r>
      <w:r>
        <w:rPr>
          <w:rFonts w:ascii="Times New Roman" w:eastAsia="Times New Roman" w:hAnsi="Times New Roman" w:cs="Times New Roman"/>
          <w:b w:val="0"/>
          <w:sz w:val="21"/>
          <w:u w:val="single"/>
        </w:rPr>
        <w:t xml:space="preserve">      </w:t>
      </w:r>
      <w:r>
        <w:rPr>
          <w:sz w:val="21"/>
        </w:rPr>
        <w:t>。当物体A的速度增大到0.5m/s时，物体A受到的摩擦力是</w:t>
      </w:r>
      <w:r>
        <w:rPr>
          <w:rFonts w:ascii="Times New Roman" w:eastAsia="Times New Roman" w:hAnsi="Times New Roman" w:cs="Times New Roman"/>
          <w:b w:val="0"/>
          <w:sz w:val="21"/>
          <w:u w:val="single"/>
        </w:rPr>
        <w:t xml:space="preserve">      </w:t>
      </w:r>
      <w:r>
        <w:rPr>
          <w:sz w:val="21"/>
        </w:rPr>
        <w:t>N。</w:t>
      </w:r>
    </w:p>
    <w:p w14:paraId="32D588C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47825" cy="1362075"/>
            <wp:effectExtent l="0" t="0" r="9525" b="9525"/>
            <wp:docPr id="100083" name="图片 100083" descr="@@@403167e0-0dfd-4cd1-b390-51e3af3102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403167e0-0dfd-4cd1-b390-51e3af3102b0"/>
                    <pic:cNvPicPr>
                      <a:picLocks noChangeAspect="1"/>
                    </pic:cNvPicPr>
                  </pic:nvPicPr>
                  <pic:blipFill>
                    <a:blip xmlns:r="http://schemas.openxmlformats.org/officeDocument/2006/relationships" r:embed="rId131"/>
                    <a:stretch>
                      <a:fillRect/>
                    </a:stretch>
                  </pic:blipFill>
                  <pic:spPr>
                    <a:xfrm>
                      <a:off x="0" y="0"/>
                      <a:ext cx="1647825" cy="1362075"/>
                    </a:xfrm>
                    <a:prstGeom prst="rect">
                      <a:avLst/>
                    </a:prstGeom>
                  </pic:spPr>
                </pic:pic>
              </a:graphicData>
            </a:graphic>
          </wp:inline>
        </w:drawing>
      </w:r>
    </w:p>
    <w:p w14:paraId="5E18FD1C">
      <w:pPr>
        <w:shd w:val="clear" w:color="auto" w:fill="auto"/>
        <w:spacing w:line="360" w:lineRule="auto"/>
        <w:jc w:val="left"/>
        <w:textAlignment w:val="center"/>
        <w:rPr>
          <w:sz w:val="21"/>
        </w:rPr>
      </w:pPr>
      <w:r>
        <w:rPr>
          <w:sz w:val="21"/>
        </w:rPr>
        <w:t>51．（2025·安徽六安·一模）工人用如图所示装置把重</w:t>
      </w:r>
      <w:r>
        <w:object>
          <v:shape id="_x0000_i1071" type="#_x0000_t75" alt="eqId0d0dfbe62a6300a007e2052142cd4fd6" style="width:51.9pt;height:14.1pt" o:ole="" coordsize="21600,21600" o:preferrelative="t" filled="f" stroked="f">
            <v:stroke joinstyle="miter"/>
            <v:imagedata r:id="rId132" o:title="eqId0d0dfbe62a6300a007e2052142cd4fd6"/>
            <o:lock v:ext="edit" aspectratio="t"/>
            <w10:anchorlock/>
          </v:shape>
          <o:OLEObject Type="Embed" ProgID="Equation.DSMT4" ShapeID="_x0000_i1071" DrawAspect="Content" ObjectID="_1468075921" r:id="rId133"/>
        </w:object>
      </w:r>
      <w:r>
        <w:rPr>
          <w:sz w:val="21"/>
        </w:rPr>
        <w:t>的物体，从斜面底部匀速拉到</w:t>
      </w:r>
      <w:r>
        <w:object>
          <v:shape id="_x0000_i1072" type="#_x0000_t75" alt="eqId15eb59ff5c20b8f84d9908a0653bd975" style="width:31.65pt;height:12.95pt" o:ole="" coordsize="21600,21600" o:preferrelative="t" filled="f" stroked="f">
            <v:stroke joinstyle="miter"/>
            <v:imagedata r:id="rId134" o:title="eqId15eb59ff5c20b8f84d9908a0653bd975"/>
            <o:lock v:ext="edit" aspectratio="t"/>
            <w10:anchorlock/>
          </v:shape>
          <o:OLEObject Type="Embed" ProgID="Equation.DSMT4" ShapeID="_x0000_i1072" DrawAspect="Content" ObjectID="_1468075922" r:id="rId135"/>
        </w:object>
      </w:r>
      <w:r>
        <w:rPr>
          <w:sz w:val="21"/>
        </w:rPr>
        <w:t>高的平台上（斜面与水平地面的夹角为</w:t>
      </w:r>
      <w:r>
        <w:object>
          <v:shape id="_x0000_i1073" type="#_x0000_t75" alt="eqId8ac09dc1ca2cdd7aef28c218763d3e4d" style="width:16.7pt;height:14pt" o:ole="" coordsize="21600,21600" o:preferrelative="t" filled="f" stroked="f">
            <v:stroke joinstyle="miter"/>
            <v:imagedata r:id="rId136" o:title="eqId8ac09dc1ca2cdd7aef28c218763d3e4d"/>
            <o:lock v:ext="edit" aspectratio="t"/>
            <w10:anchorlock/>
          </v:shape>
          <o:OLEObject Type="Embed" ProgID="Equation.DSMT4" ShapeID="_x0000_i1073" DrawAspect="Content" ObjectID="_1468075923" r:id="rId137"/>
        </w:object>
      </w:r>
      <w:r>
        <w:rPr>
          <w:sz w:val="21"/>
        </w:rPr>
        <w:t>），用时</w:t>
      </w:r>
      <w:r>
        <w:object>
          <v:shape id="_x0000_i1074" type="#_x0000_t75" alt="eqId2ddf417fecdc478574ea197c73d89817" style="width:29.9pt;height:13.3pt" o:ole="" coordsize="21600,21600" o:preferrelative="t" filled="f" stroked="f">
            <v:stroke joinstyle="miter"/>
            <v:imagedata r:id="rId138" o:title="eqId2ddf417fecdc478574ea197c73d89817"/>
            <o:lock v:ext="edit" aspectratio="t"/>
            <w10:anchorlock/>
          </v:shape>
          <o:OLEObject Type="Embed" ProgID="Equation.DSMT4" ShapeID="_x0000_i1074" DrawAspect="Content" ObjectID="_1468075924" r:id="rId139"/>
        </w:object>
      </w:r>
      <w:r>
        <w:rPr>
          <w:sz w:val="21"/>
        </w:rPr>
        <w:t>。工人对绳子的拉力为</w:t>
      </w:r>
      <w:r>
        <w:object>
          <v:shape id="_x0000_i1075" type="#_x0000_t75" alt="eqIdf949b6f3609b83eb2ed38473ae6f0447" style="width:48.35pt;height:14.35pt" o:ole="" coordsize="21600,21600" o:preferrelative="t" filled="f" stroked="f">
            <v:stroke joinstyle="miter"/>
            <v:imagedata r:id="rId140" o:title="eqIdf949b6f3609b83eb2ed38473ae6f0447"/>
            <o:lock v:ext="edit" aspectratio="t"/>
            <w10:anchorlock/>
          </v:shape>
          <o:OLEObject Type="Embed" ProgID="Equation.DSMT4" ShapeID="_x0000_i1075" DrawAspect="Content" ObjectID="_1468075925" r:id="rId141"/>
        </w:object>
      </w:r>
      <w:r>
        <w:rPr>
          <w:sz w:val="21"/>
        </w:rPr>
        <w:t>，动滑轮重</w:t>
      </w:r>
      <w:r>
        <w:object>
          <v:shape id="_x0000_i1076" type="#_x0000_t75" alt="eqIddece69af05a168ea4f913dfbc8cfe1a9" style="width:46.6pt;height:15.7pt" o:ole="" coordsize="21600,21600" o:preferrelative="t" filled="f" stroked="f">
            <v:stroke joinstyle="miter"/>
            <v:imagedata r:id="rId142" o:title="eqIddece69af05a168ea4f913dfbc8cfe1a9"/>
            <o:lock v:ext="edit" aspectratio="t"/>
            <w10:anchorlock/>
          </v:shape>
          <o:OLEObject Type="Embed" ProgID="Equation.DSMT4" ShapeID="_x0000_i1076" DrawAspect="Content" ObjectID="_1468075926" r:id="rId143"/>
        </w:object>
      </w:r>
      <w:r>
        <w:rPr>
          <w:sz w:val="21"/>
        </w:rPr>
        <w:t>，不考虑绳重和滑轮转轴的摩擦，求：</w:t>
      </w:r>
    </w:p>
    <w:p w14:paraId="0A0184E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71650" cy="1685925"/>
            <wp:effectExtent l="0" t="0" r="0" b="9525"/>
            <wp:docPr id="100085" name="图片 100085" descr="@@@3c1a23df-0f6d-4162-b98c-159d8e9114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3c1a23df-0f6d-4162-b98c-159d8e9114bb"/>
                    <pic:cNvPicPr>
                      <a:picLocks noChangeAspect="1"/>
                    </pic:cNvPicPr>
                  </pic:nvPicPr>
                  <pic:blipFill>
                    <a:blip xmlns:r="http://schemas.openxmlformats.org/officeDocument/2006/relationships" r:embed="rId144"/>
                    <a:stretch>
                      <a:fillRect/>
                    </a:stretch>
                  </pic:blipFill>
                  <pic:spPr>
                    <a:xfrm>
                      <a:off x="0" y="0"/>
                      <a:ext cx="1771650" cy="1685925"/>
                    </a:xfrm>
                    <a:prstGeom prst="rect">
                      <a:avLst/>
                    </a:prstGeom>
                  </pic:spPr>
                </pic:pic>
              </a:graphicData>
            </a:graphic>
          </wp:inline>
        </w:drawing>
      </w:r>
    </w:p>
    <w:p w14:paraId="3EC8389D">
      <w:pPr>
        <w:shd w:val="clear" w:color="auto" w:fill="auto"/>
        <w:spacing w:line="360" w:lineRule="auto"/>
        <w:jc w:val="left"/>
        <w:textAlignment w:val="center"/>
        <w:rPr>
          <w:sz w:val="21"/>
        </w:rPr>
      </w:pPr>
      <w:r>
        <w:rPr>
          <w:sz w:val="21"/>
        </w:rPr>
        <w:t>(1)绳子对物体做的功</w:t>
      </w:r>
      <w:r>
        <w:object>
          <v:shape id="_x0000_i1077" type="#_x0000_t75" alt="eqId91edc7e2d4811f5ea6c01284cf00393a" style="width:12.3pt;height:12.3pt" o:ole="" coordsize="21600,21600" o:preferrelative="t" filled="f" stroked="f">
            <v:stroke joinstyle="miter"/>
            <v:imagedata r:id="rId145" o:title="eqId91edc7e2d4811f5ea6c01284cf00393a"/>
            <o:lock v:ext="edit" aspectratio="t"/>
            <w10:anchorlock/>
          </v:shape>
          <o:OLEObject Type="Embed" ProgID="Equation.DSMT4" ShapeID="_x0000_i1077" DrawAspect="Content" ObjectID="_1468075927" r:id="rId146"/>
        </w:object>
      </w:r>
      <w:r>
        <w:rPr>
          <w:sz w:val="21"/>
        </w:rPr>
        <w:t>；</w:t>
      </w:r>
    </w:p>
    <w:p w14:paraId="61A692E8">
      <w:pPr>
        <w:shd w:val="clear" w:color="auto" w:fill="auto"/>
        <w:spacing w:line="360" w:lineRule="auto"/>
        <w:jc w:val="left"/>
        <w:textAlignment w:val="center"/>
        <w:rPr>
          <w:sz w:val="21"/>
        </w:rPr>
      </w:pPr>
      <w:r>
        <w:rPr>
          <w:sz w:val="21"/>
        </w:rPr>
        <w:t>(2)物体克服摩擦力所做的功</w:t>
      </w:r>
      <w:r>
        <w:object>
          <v:shape id="_x0000_i1078" type="#_x0000_t75" alt="eqId3d423fef38f0fdc0f487c24d90559a27" style="width:29pt;height:16.75pt" o:ole="" coordsize="21600,21600" o:preferrelative="t" filled="f" stroked="f">
            <v:stroke joinstyle="miter"/>
            <v:imagedata r:id="rId147" o:title="eqId3d423fef38f0fdc0f487c24d90559a27"/>
            <o:lock v:ext="edit" aspectratio="t"/>
            <w10:anchorlock/>
          </v:shape>
          <o:OLEObject Type="Embed" ProgID="Equation.DSMT4" ShapeID="_x0000_i1078" DrawAspect="Content" ObjectID="_1468075928" r:id="rId148"/>
        </w:object>
      </w:r>
      <w:r>
        <w:rPr>
          <w:sz w:val="21"/>
        </w:rPr>
        <w:t>；</w:t>
      </w:r>
    </w:p>
    <w:p w14:paraId="5AF9554C">
      <w:pPr>
        <w:shd w:val="clear" w:color="auto" w:fill="auto"/>
        <w:spacing w:line="360" w:lineRule="auto"/>
        <w:jc w:val="left"/>
        <w:textAlignment w:val="center"/>
        <w:rPr>
          <w:sz w:val="21"/>
        </w:rPr>
      </w:pPr>
      <w:r>
        <w:rPr>
          <w:sz w:val="21"/>
        </w:rPr>
        <w:t>(3)整个装置的机械效率</w:t>
      </w:r>
      <w:r>
        <w:object>
          <v:shape id="_x0000_i1079" type="#_x0000_t75" alt="eqIdd5c1116ce7f5a1a7b57517276d5092fa" style="width:8.75pt;height:11.35pt" o:ole="" coordsize="21600,21600" o:preferrelative="t" filled="f" stroked="f">
            <v:stroke joinstyle="miter"/>
            <v:imagedata r:id="rId50" o:title="eqIdd5c1116ce7f5a1a7b57517276d5092fa"/>
            <o:lock v:ext="edit" aspectratio="t"/>
            <w10:anchorlock/>
          </v:shape>
          <o:OLEObject Type="Embed" ProgID="Equation.DSMT4" ShapeID="_x0000_i1079" DrawAspect="Content" ObjectID="_1468075929" r:id="rId149"/>
        </w:object>
      </w:r>
      <w:r>
        <w:rPr>
          <w:sz w:val="21"/>
        </w:rPr>
        <w:t>。</w:t>
      </w:r>
    </w:p>
    <w:p w14:paraId="749B2D88">
      <w:pPr>
        <w:shd w:val="clear" w:color="auto" w:fill="auto"/>
        <w:spacing w:line="360" w:lineRule="auto"/>
        <w:jc w:val="left"/>
        <w:textAlignment w:val="center"/>
        <w:rPr>
          <w:sz w:val="21"/>
        </w:rPr>
      </w:pPr>
      <w:r>
        <w:rPr>
          <w:sz w:val="21"/>
        </w:rPr>
        <w:t>52．近几年很多农村家庭建起了小别墅，某工人采用如图所示的装置提升重物。滑轮组悬挂在水平支架上，工人站在水平地面上竖直向下拉动绳子自由端，使物体A在</w:t>
      </w:r>
      <w:r>
        <w:object>
          <v:shape id="_x0000_i1080" type="#_x0000_t75" alt="eqId4b478ba1b6261503cf48643e8ddb5c4b" style="width:12.3pt;height:12.3pt" o:ole="" coordsize="21600,21600" o:preferrelative="t" filled="f" stroked="f">
            <v:stroke joinstyle="miter"/>
            <v:imagedata r:id="rId150" o:title="eqId4b478ba1b6261503cf48643e8ddb5c4b"/>
            <o:lock v:ext="edit" aspectratio="t"/>
            <w10:anchorlock/>
          </v:shape>
          <o:OLEObject Type="Embed" ProgID="Equation.DSMT4" ShapeID="_x0000_i1080" DrawAspect="Content" ObjectID="_1468075942" r:id="rId151"/>
        </w:object>
      </w:r>
      <w:r>
        <w:rPr>
          <w:sz w:val="21"/>
        </w:rPr>
        <w:t>内匀速上升了</w:t>
      </w:r>
      <w:r>
        <w:object>
          <v:shape id="_x0000_i1081" type="#_x0000_t75" alt="eqId1f328ba89c0a92a4447788b65571f7aa" style="width:14.9pt;height:11.3pt" o:ole="" coordsize="21600,21600" o:preferrelative="t" filled="f" stroked="f">
            <v:stroke joinstyle="miter"/>
            <v:imagedata r:id="rId152" o:title="eqId1f328ba89c0a92a4447788b65571f7aa"/>
            <o:lock v:ext="edit" aspectratio="t"/>
            <w10:anchorlock/>
          </v:shape>
          <o:OLEObject Type="Embed" ProgID="Equation.DSMT4" ShapeID="_x0000_i1081" DrawAspect="Content" ObjectID="_1468075943" r:id="rId153"/>
        </w:object>
      </w:r>
      <w:r>
        <w:rPr>
          <w:sz w:val="21"/>
        </w:rPr>
        <w:t>。已知物体A重</w:t>
      </w:r>
      <w:r>
        <w:object>
          <v:shape id="_x0000_i1082" type="#_x0000_t75" alt="eqIdcec14f77e33e3bbf4de37b0e25babe3e" style="width:27.25pt;height:12.6pt" o:ole="" coordsize="21600,21600" o:preferrelative="t" filled="f" stroked="f">
            <v:stroke joinstyle="miter"/>
            <v:imagedata r:id="rId154" o:title="eqIdcec14f77e33e3bbf4de37b0e25babe3e"/>
            <o:lock v:ext="edit" aspectratio="t"/>
            <w10:anchorlock/>
          </v:shape>
          <o:OLEObject Type="Embed" ProgID="Equation.DSMT4" ShapeID="_x0000_i1082" DrawAspect="Content" ObjectID="_1468075944" r:id="rId155"/>
        </w:object>
      </w:r>
      <w:r>
        <w:rPr>
          <w:sz w:val="21"/>
        </w:rPr>
        <w:t>，两个滑轮的质量均为</w:t>
      </w:r>
      <w:r>
        <w:object>
          <v:shape id="_x0000_i1083" type="#_x0000_t75" alt="eqIdd9928f62d827a592a87f187a83a4eb26" style="width:24.6pt;height:14.05pt" o:ole="" coordsize="21600,21600" o:preferrelative="t" filled="f" stroked="f">
            <v:stroke joinstyle="miter"/>
            <v:imagedata r:id="rId156" o:title="eqIdd9928f62d827a592a87f187a83a4eb26"/>
            <o:lock v:ext="edit" aspectratio="t"/>
            <w10:anchorlock/>
          </v:shape>
          <o:OLEObject Type="Embed" ProgID="Equation.DSMT4" ShapeID="_x0000_i1083" DrawAspect="Content" ObjectID="_1468075945" r:id="rId157"/>
        </w:object>
      </w:r>
      <w:r>
        <w:rPr>
          <w:sz w:val="21"/>
        </w:rPr>
        <w:t>。不计所有绳重和摩擦力。求：</w:t>
      </w:r>
    </w:p>
    <w:p w14:paraId="593D5796">
      <w:pPr>
        <w:shd w:val="clear" w:color="auto" w:fill="auto"/>
        <w:spacing w:line="360" w:lineRule="auto"/>
        <w:jc w:val="left"/>
        <w:textAlignment w:val="center"/>
        <w:rPr>
          <w:sz w:val="21"/>
        </w:rPr>
      </w:pPr>
      <w:r>
        <w:rPr>
          <w:sz w:val="21"/>
        </w:rPr>
        <w:t>（1）人对自由端绳子的拉力；</w:t>
      </w:r>
    </w:p>
    <w:p w14:paraId="2EAB63A9">
      <w:pPr>
        <w:shd w:val="clear" w:color="auto" w:fill="auto"/>
        <w:spacing w:line="360" w:lineRule="auto"/>
        <w:jc w:val="left"/>
        <w:textAlignment w:val="center"/>
        <w:rPr>
          <w:sz w:val="21"/>
        </w:rPr>
      </w:pPr>
      <w:r>
        <w:rPr>
          <w:sz w:val="21"/>
        </w:rPr>
        <w:t>（2）工人对绳子拉力的功率；</w:t>
      </w:r>
    </w:p>
    <w:p w14:paraId="623B3605">
      <w:pPr>
        <w:shd w:val="clear" w:color="auto" w:fill="auto"/>
        <w:spacing w:line="360" w:lineRule="auto"/>
        <w:jc w:val="left"/>
        <w:textAlignment w:val="center"/>
        <w:rPr>
          <w:sz w:val="21"/>
        </w:rPr>
      </w:pPr>
      <w:r>
        <w:rPr>
          <w:sz w:val="21"/>
        </w:rPr>
        <w:t>（3）滑轮组的机械效率。</w:t>
      </w:r>
    </w:p>
    <w:p w14:paraId="736BB12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15365" cy="1513840"/>
            <wp:effectExtent l="0" t="0" r="13335" b="10160"/>
            <wp:docPr id="100087" name="图片 100087" descr="@@@94b10bf8-7dea-4dce-9300-25af467d9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94b10bf8-7dea-4dce-9300-25af467d9269"/>
                    <pic:cNvPicPr>
                      <a:picLocks noChangeAspect="1"/>
                    </pic:cNvPicPr>
                  </pic:nvPicPr>
                  <pic:blipFill>
                    <a:blip xmlns:r="http://schemas.openxmlformats.org/officeDocument/2006/relationships" r:embed="rId158"/>
                    <a:stretch>
                      <a:fillRect/>
                    </a:stretch>
                  </pic:blipFill>
                  <pic:spPr>
                    <a:xfrm>
                      <a:off x="0" y="0"/>
                      <a:ext cx="1015365" cy="1513840"/>
                    </a:xfrm>
                    <a:prstGeom prst="rect">
                      <a:avLst/>
                    </a:prstGeom>
                  </pic:spPr>
                </pic:pic>
              </a:graphicData>
            </a:graphic>
          </wp:inline>
        </w:drawing>
      </w:r>
    </w:p>
    <w:p w14:paraId="49AA46CF">
      <w:pPr>
        <w:shd w:val="clear" w:color="auto" w:fill="auto"/>
        <w:spacing w:line="360" w:lineRule="auto"/>
        <w:jc w:val="left"/>
        <w:textAlignment w:val="center"/>
        <w:rPr>
          <w:sz w:val="21"/>
        </w:rPr>
      </w:pPr>
      <w:r>
        <w:rPr>
          <w:sz w:val="21"/>
        </w:rPr>
        <w:t>53．</w:t>
      </w:r>
      <w:bookmarkStart w:id="0" w:name="_GoBack"/>
      <w:bookmarkEnd w:id="0"/>
      <w:r>
        <w:rPr>
          <w:sz w:val="21"/>
        </w:rPr>
        <w:t>如图所示，支架</w:t>
      </w:r>
      <w:r>
        <w:rPr>
          <w:rFonts w:ascii="Times New Roman" w:eastAsia="Times New Roman" w:hAnsi="Times New Roman" w:cs="Times New Roman"/>
          <w:i/>
          <w:sz w:val="21"/>
        </w:rPr>
        <w:t>OB</w:t>
      </w:r>
      <w:r>
        <w:rPr>
          <w:sz w:val="21"/>
        </w:rPr>
        <w:t>固定于竖直墙面</w:t>
      </w:r>
      <w:r>
        <w:rPr>
          <w:rFonts w:ascii="Times New Roman" w:eastAsia="Times New Roman" w:hAnsi="Times New Roman" w:cs="Times New Roman"/>
          <w:i/>
          <w:sz w:val="21"/>
        </w:rPr>
        <w:t>O</w:t>
      </w:r>
      <w:r>
        <w:rPr>
          <w:sz w:val="21"/>
        </w:rPr>
        <w:t>点，且可绕</w:t>
      </w:r>
      <w:r>
        <w:rPr>
          <w:rFonts w:ascii="Times New Roman" w:eastAsia="Times New Roman" w:hAnsi="Times New Roman" w:cs="Times New Roman"/>
          <w:i/>
          <w:sz w:val="21"/>
        </w:rPr>
        <w:t>O</w:t>
      </w:r>
      <w:r>
        <w:rPr>
          <w:sz w:val="21"/>
        </w:rPr>
        <w:t>点在竖直面内转动，细绳</w:t>
      </w:r>
      <w:r>
        <w:rPr>
          <w:rFonts w:ascii="Times New Roman" w:eastAsia="Times New Roman" w:hAnsi="Times New Roman" w:cs="Times New Roman"/>
          <w:i/>
          <w:sz w:val="21"/>
        </w:rPr>
        <w:t>BC</w:t>
      </w:r>
      <w:r>
        <w:rPr>
          <w:sz w:val="21"/>
        </w:rPr>
        <w:t>与支架连接于</w:t>
      </w:r>
      <w:r>
        <w:rPr>
          <w:rFonts w:ascii="Times New Roman" w:eastAsia="Times New Roman" w:hAnsi="Times New Roman" w:cs="Times New Roman"/>
          <w:i/>
          <w:sz w:val="21"/>
        </w:rPr>
        <w:t>B</w:t>
      </w:r>
      <w:r>
        <w:rPr>
          <w:sz w:val="21"/>
        </w:rPr>
        <w:t>点，另一端固定在墙上</w:t>
      </w:r>
      <w:r>
        <w:rPr>
          <w:rFonts w:ascii="Times New Roman" w:eastAsia="Times New Roman" w:hAnsi="Times New Roman" w:cs="Times New Roman"/>
          <w:i/>
          <w:sz w:val="21"/>
        </w:rPr>
        <w:t>C</w:t>
      </w:r>
      <w:r>
        <w:rPr>
          <w:sz w:val="21"/>
        </w:rPr>
        <w:t>点，此时支架水平，细绳与支架夹角为30°。滑轮组悬挂于支架</w:t>
      </w:r>
      <w:r>
        <w:rPr>
          <w:rFonts w:ascii="Times New Roman" w:eastAsia="Times New Roman" w:hAnsi="Times New Roman" w:cs="Times New Roman"/>
          <w:i/>
          <w:sz w:val="21"/>
        </w:rPr>
        <w:t>A</w:t>
      </w:r>
      <w:r>
        <w:rPr>
          <w:sz w:val="21"/>
        </w:rPr>
        <w:t>处，</w:t>
      </w:r>
      <w:r>
        <w:rPr>
          <w:rFonts w:ascii="Times New Roman" w:eastAsia="Times New Roman" w:hAnsi="Times New Roman" w:cs="Times New Roman"/>
          <w:i/>
          <w:sz w:val="21"/>
        </w:rPr>
        <w:t>OA</w:t>
      </w:r>
      <w:r>
        <w:rPr>
          <w:sz w:val="21"/>
        </w:rPr>
        <w:t>=2</w:t>
      </w:r>
      <w:r>
        <w:rPr>
          <w:rFonts w:ascii="Times New Roman" w:eastAsia="Times New Roman" w:hAnsi="Times New Roman" w:cs="Times New Roman"/>
          <w:i/>
          <w:sz w:val="21"/>
        </w:rPr>
        <w:t>AB</w:t>
      </w:r>
      <w:r>
        <w:rPr>
          <w:sz w:val="21"/>
        </w:rPr>
        <w:t>，重500N的工人用300N竖直向下的拉力拉动绳子自由端，使重540N的物体</w:t>
      </w:r>
      <w:r>
        <w:rPr>
          <w:rFonts w:ascii="Times New Roman" w:eastAsia="Times New Roman" w:hAnsi="Times New Roman" w:cs="Times New Roman"/>
          <w:i/>
          <w:sz w:val="21"/>
        </w:rPr>
        <w:t>M</w:t>
      </w:r>
      <w:r>
        <w:rPr>
          <w:sz w:val="21"/>
        </w:rPr>
        <w:t>匀速上升。工人与水平地面的接触面积为500cm</w:t>
      </w:r>
      <w:r>
        <w:rPr>
          <w:sz w:val="21"/>
          <w:vertAlign w:val="superscript"/>
        </w:rPr>
        <w:t>2</w:t>
      </w:r>
      <w:r>
        <w:rPr>
          <w:sz w:val="21"/>
        </w:rPr>
        <w:t>，两个滑轮的质量相等，不计支架和细绳重力，不计滑轮组的绳重和摩擦。求：</w:t>
      </w:r>
    </w:p>
    <w:p w14:paraId="5382FED0">
      <w:pPr>
        <w:shd w:val="clear" w:color="auto" w:fill="auto"/>
        <w:spacing w:line="360" w:lineRule="auto"/>
        <w:jc w:val="left"/>
        <w:textAlignment w:val="center"/>
        <w:rPr>
          <w:sz w:val="21"/>
        </w:rPr>
      </w:pPr>
      <w:r>
        <w:rPr>
          <w:sz w:val="21"/>
        </w:rPr>
        <w:t>（1）工人对地面的压强；</w:t>
      </w:r>
    </w:p>
    <w:p w14:paraId="3C385809">
      <w:pPr>
        <w:shd w:val="clear" w:color="auto" w:fill="auto"/>
        <w:spacing w:line="360" w:lineRule="auto"/>
        <w:jc w:val="left"/>
        <w:textAlignment w:val="center"/>
        <w:rPr>
          <w:sz w:val="21"/>
        </w:rPr>
      </w:pPr>
      <w:r>
        <w:rPr>
          <w:sz w:val="21"/>
        </w:rPr>
        <w:t>（2）滑轮组的机械效率；</w:t>
      </w:r>
    </w:p>
    <w:p w14:paraId="5C1CB5E6">
      <w:pPr>
        <w:shd w:val="clear" w:color="auto" w:fill="auto"/>
        <w:spacing w:line="360" w:lineRule="auto"/>
        <w:jc w:val="left"/>
        <w:textAlignment w:val="center"/>
        <w:rPr>
          <w:sz w:val="21"/>
        </w:rPr>
      </w:pPr>
      <w:r>
        <w:rPr>
          <w:sz w:val="21"/>
        </w:rPr>
        <w:t>（3）细绳</w:t>
      </w:r>
      <w:r>
        <w:rPr>
          <w:rFonts w:ascii="Times New Roman" w:eastAsia="Times New Roman" w:hAnsi="Times New Roman" w:cs="Times New Roman"/>
          <w:i/>
          <w:sz w:val="21"/>
        </w:rPr>
        <w:t>BC</w:t>
      </w:r>
      <w:r>
        <w:rPr>
          <w:sz w:val="21"/>
        </w:rPr>
        <w:t>对支架的拉力。</w:t>
      </w:r>
    </w:p>
    <w:p w14:paraId="5F4C2D6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38250" cy="2362200"/>
            <wp:effectExtent l="0" t="0" r="0" b="0"/>
            <wp:docPr id="100089" name="图片 100089" descr="@@@9667ed10-fe9f-488b-bd69-e50ad644f6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9667ed10-fe9f-488b-bd69-e50ad644f6fc"/>
                    <pic:cNvPicPr>
                      <a:picLocks noChangeAspect="1"/>
                    </pic:cNvPicPr>
                  </pic:nvPicPr>
                  <pic:blipFill>
                    <a:blip xmlns:r="http://schemas.openxmlformats.org/officeDocument/2006/relationships" r:embed="rId159"/>
                    <a:stretch>
                      <a:fillRect/>
                    </a:stretch>
                  </pic:blipFill>
                  <pic:spPr>
                    <a:xfrm>
                      <a:off x="0" y="0"/>
                      <a:ext cx="1238250" cy="2362200"/>
                    </a:xfrm>
                    <a:prstGeom prst="rect">
                      <a:avLst/>
                    </a:prstGeom>
                  </pic:spPr>
                </pic:pic>
              </a:graphicData>
            </a:graphic>
          </wp:inline>
        </w:drawing>
      </w:r>
    </w:p>
    <w:p w14:paraId="1A5ADB00">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p>
    <w:sectPr>
      <w:pgSz w:w="11906" w:h="16838"/>
      <w:pgMar w:top="1418" w:right="851" w:bottom="1418" w:left="851" w:header="851" w:footer="992" w:gutter="0"/>
      <w:pgBorders>
        <w:top w:val="none" w:sz="0" w:space="0" w:color="auto"/>
        <w:left w:val="none" w:sz="0" w:space="0" w:color="auto"/>
        <w:bottom w:val="none" w:sz="0" w:space="0" w:color="auto"/>
        <w:right w:val="none" w:sz="0" w:space="0" w:color="auto"/>
      </w:pgBorders>
      <w:cols w:num="1" w:space="708"/>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新宋体">
    <w:panose1 w:val="02010609030101010101"/>
    <w:charset w:val="86"/>
    <w:family w:val="modern"/>
    <w:pitch w:val="default"/>
    <w:sig w:usb0="00000283" w:usb1="288F0000" w:usb2="00000006" w:usb3="00000000" w:csb0="00040001" w:csb1="00000000"/>
  </w:font>
  <w:font w:name="Cambria Math">
    <w:panose1 w:val="02040503050406030204"/>
    <w:charset w:val="01"/>
    <w:family w:val="roman"/>
    <w:notTrueType/>
    <w:pitch w:val="variable"/>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DB314DE"/>
    <w:rsid w:val="003A0E2C"/>
    <w:rsid w:val="004151FC"/>
    <w:rsid w:val="009360FE"/>
    <w:rsid w:val="00C02FC6"/>
    <w:rsid w:val="00DB6016"/>
    <w:rsid w:val="00DC4E7B"/>
    <w:rsid w:val="022171BF"/>
    <w:rsid w:val="0E8548DB"/>
    <w:rsid w:val="1071165E"/>
    <w:rsid w:val="3CB915B1"/>
    <w:rsid w:val="49F45618"/>
    <w:rsid w:val="4E345F70"/>
    <w:rsid w:val="54EF3267"/>
    <w:rsid w:val="5DB314DE"/>
    <w:rsid w:val="628506F0"/>
    <w:rsid w:val="747E5952"/>
    <w:rsid w:val="76191423"/>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qFormat="1"/>
    <w:lsdException w:name="footer" w:semiHidden="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1">
    <w:name w:val="heading 1"/>
    <w:basedOn w:val="Normal"/>
    <w:next w:val="Normal"/>
    <w:uiPriority w:val="9"/>
    <w:qFormat/>
    <w:pPr>
      <w:keepNext/>
      <w:keepLines/>
      <w:spacing w:before="340" w:after="330" w:line="576" w:lineRule="auto"/>
      <w:outlineLvl w:val="0"/>
    </w:pPr>
    <w:rPr>
      <w:b/>
      <w:kern w:val="44"/>
      <w:sz w:val="44"/>
    </w:rPr>
  </w:style>
  <w:style w:type="paragraph" w:styleId="Heading2">
    <w:name w:val="heading 2"/>
    <w:basedOn w:val="Normal"/>
    <w:next w:val="Normal"/>
    <w:unhideWhenUsed/>
    <w:qFormat/>
    <w:pPr>
      <w:keepNext/>
      <w:keepLines/>
      <w:spacing w:before="260" w:after="260" w:line="413" w:lineRule="auto"/>
      <w:outlineLvl w:val="1"/>
    </w:pPr>
    <w:rPr>
      <w:rFonts w:ascii="Arial" w:eastAsia="黑体" w:hAnsi="Arial"/>
      <w:b/>
      <w:sz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styleId="Footer">
    <w:name w:val="footer"/>
    <w:basedOn w:val="Normal"/>
    <w:uiPriority w:val="99"/>
    <w:qFormat/>
    <w:pPr>
      <w:tabs>
        <w:tab w:val="center" w:pos="4153"/>
        <w:tab w:val="right" w:pos="8306"/>
      </w:tabs>
      <w:snapToGrid w:val="0"/>
      <w:jc w:val="left"/>
    </w:pPr>
    <w:rPr>
      <w:sz w:val="18"/>
    </w:rPr>
  </w:style>
  <w:style w:type="paragraph" w:styleId="Header">
    <w:name w:val="header"/>
    <w:basedOn w:val="Normal"/>
    <w:uiPriority w:val="99"/>
    <w:unhideWhenUsed/>
    <w:qFormat/>
    <w:pPr>
      <w:pBdr>
        <w:bottom w:val="single" w:sz="6" w:space="1" w:color="auto"/>
      </w:pBdr>
      <w:tabs>
        <w:tab w:val="center" w:pos="4153"/>
        <w:tab w:val="right" w:pos="8306"/>
      </w:tabs>
      <w:snapToGrid w:val="0"/>
      <w:jc w:val="center"/>
    </w:pPr>
    <w:rPr>
      <w:rFonts w:ascii="Times New Roman" w:eastAsia="宋体" w:hAnsi="Times New Roman" w:cs="Times New Roman"/>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wmf" /><Relationship Id="rId100" Type="http://schemas.openxmlformats.org/officeDocument/2006/relationships/image" Target="media/image55.png" /><Relationship Id="rId101" Type="http://schemas.openxmlformats.org/officeDocument/2006/relationships/image" Target="media/image56.png" /><Relationship Id="rId102" Type="http://schemas.openxmlformats.org/officeDocument/2006/relationships/image" Target="media/image57.png" /><Relationship Id="rId103" Type="http://schemas.openxmlformats.org/officeDocument/2006/relationships/image" Target="media/image58.wmf" /><Relationship Id="rId104" Type="http://schemas.openxmlformats.org/officeDocument/2006/relationships/oleObject" Target="embeddings/oleObject43.bin" /><Relationship Id="rId105" Type="http://schemas.openxmlformats.org/officeDocument/2006/relationships/image" Target="media/image59.png" /><Relationship Id="rId106" Type="http://schemas.openxmlformats.org/officeDocument/2006/relationships/image" Target="media/image60.png" /><Relationship Id="rId107" Type="http://schemas.openxmlformats.org/officeDocument/2006/relationships/image" Target="media/image61.png" /><Relationship Id="rId108" Type="http://schemas.openxmlformats.org/officeDocument/2006/relationships/image" Target="media/image62.png" /><Relationship Id="rId109" Type="http://schemas.openxmlformats.org/officeDocument/2006/relationships/image" Target="media/image63.png" /><Relationship Id="rId11" Type="http://schemas.openxmlformats.org/officeDocument/2006/relationships/oleObject" Target="embeddings/oleObject1.bin" /><Relationship Id="rId110" Type="http://schemas.openxmlformats.org/officeDocument/2006/relationships/image" Target="media/image64.png" /><Relationship Id="rId111" Type="http://schemas.openxmlformats.org/officeDocument/2006/relationships/image" Target="media/image65.png" /><Relationship Id="rId112" Type="http://schemas.openxmlformats.org/officeDocument/2006/relationships/oleObject" Target="embeddings/oleObject44.bin" /><Relationship Id="rId113" Type="http://schemas.openxmlformats.org/officeDocument/2006/relationships/image" Target="media/image66.png" /><Relationship Id="rId114" Type="http://schemas.openxmlformats.org/officeDocument/2006/relationships/image" Target="media/image67.png" /><Relationship Id="rId115" Type="http://schemas.openxmlformats.org/officeDocument/2006/relationships/image" Target="media/image68.wmf" /><Relationship Id="rId116" Type="http://schemas.openxmlformats.org/officeDocument/2006/relationships/oleObject" Target="embeddings/oleObject45.bin" /><Relationship Id="rId117" Type="http://schemas.openxmlformats.org/officeDocument/2006/relationships/image" Target="media/image69.png" /><Relationship Id="rId118" Type="http://schemas.openxmlformats.org/officeDocument/2006/relationships/image" Target="media/image70.png" /><Relationship Id="rId119" Type="http://schemas.openxmlformats.org/officeDocument/2006/relationships/image" Target="media/image71.png" /><Relationship Id="rId12" Type="http://schemas.openxmlformats.org/officeDocument/2006/relationships/image" Target="media/image8.wmf" /><Relationship Id="rId120" Type="http://schemas.openxmlformats.org/officeDocument/2006/relationships/image" Target="media/image72.png" /><Relationship Id="rId121" Type="http://schemas.openxmlformats.org/officeDocument/2006/relationships/image" Target="media/image73.png" /><Relationship Id="rId122" Type="http://schemas.openxmlformats.org/officeDocument/2006/relationships/image" Target="media/image74.wmf" /><Relationship Id="rId123" Type="http://schemas.openxmlformats.org/officeDocument/2006/relationships/oleObject" Target="embeddings/oleObject46.bin" /><Relationship Id="rId124" Type="http://schemas.openxmlformats.org/officeDocument/2006/relationships/image" Target="media/image75.png" /><Relationship Id="rId125" Type="http://schemas.openxmlformats.org/officeDocument/2006/relationships/image" Target="media/image76.png" /><Relationship Id="rId126" Type="http://schemas.openxmlformats.org/officeDocument/2006/relationships/image" Target="media/image77.png" /><Relationship Id="rId127" Type="http://schemas.openxmlformats.org/officeDocument/2006/relationships/image" Target="media/image78.png" /><Relationship Id="rId128" Type="http://schemas.openxmlformats.org/officeDocument/2006/relationships/image" Target="media/image79.png" /><Relationship Id="rId129" Type="http://schemas.openxmlformats.org/officeDocument/2006/relationships/image" Target="media/image80.png" /><Relationship Id="rId13" Type="http://schemas.openxmlformats.org/officeDocument/2006/relationships/oleObject" Target="embeddings/oleObject2.bin" /><Relationship Id="rId130" Type="http://schemas.openxmlformats.org/officeDocument/2006/relationships/image" Target="media/image81.jpeg" /><Relationship Id="rId131" Type="http://schemas.openxmlformats.org/officeDocument/2006/relationships/image" Target="media/image82.png" /><Relationship Id="rId132" Type="http://schemas.openxmlformats.org/officeDocument/2006/relationships/image" Target="media/image83.wmf" /><Relationship Id="rId133" Type="http://schemas.openxmlformats.org/officeDocument/2006/relationships/oleObject" Target="embeddings/oleObject47.bin" /><Relationship Id="rId134" Type="http://schemas.openxmlformats.org/officeDocument/2006/relationships/image" Target="media/image84.wmf" /><Relationship Id="rId135" Type="http://schemas.openxmlformats.org/officeDocument/2006/relationships/oleObject" Target="embeddings/oleObject48.bin" /><Relationship Id="rId136" Type="http://schemas.openxmlformats.org/officeDocument/2006/relationships/image" Target="media/image85.wmf" /><Relationship Id="rId137" Type="http://schemas.openxmlformats.org/officeDocument/2006/relationships/oleObject" Target="embeddings/oleObject49.bin" /><Relationship Id="rId138" Type="http://schemas.openxmlformats.org/officeDocument/2006/relationships/image" Target="media/image86.wmf" /><Relationship Id="rId139" Type="http://schemas.openxmlformats.org/officeDocument/2006/relationships/oleObject" Target="embeddings/oleObject50.bin" /><Relationship Id="rId14" Type="http://schemas.openxmlformats.org/officeDocument/2006/relationships/image" Target="media/image9.wmf" /><Relationship Id="rId140" Type="http://schemas.openxmlformats.org/officeDocument/2006/relationships/image" Target="media/image87.wmf" /><Relationship Id="rId141" Type="http://schemas.openxmlformats.org/officeDocument/2006/relationships/oleObject" Target="embeddings/oleObject51.bin" /><Relationship Id="rId142" Type="http://schemas.openxmlformats.org/officeDocument/2006/relationships/image" Target="media/image88.wmf" /><Relationship Id="rId143" Type="http://schemas.openxmlformats.org/officeDocument/2006/relationships/oleObject" Target="embeddings/oleObject52.bin" /><Relationship Id="rId144" Type="http://schemas.openxmlformats.org/officeDocument/2006/relationships/image" Target="media/image89.png" /><Relationship Id="rId145" Type="http://schemas.openxmlformats.org/officeDocument/2006/relationships/image" Target="media/image90.wmf" /><Relationship Id="rId146" Type="http://schemas.openxmlformats.org/officeDocument/2006/relationships/oleObject" Target="embeddings/oleObject53.bin" /><Relationship Id="rId147" Type="http://schemas.openxmlformats.org/officeDocument/2006/relationships/image" Target="media/image91.wmf" /><Relationship Id="rId148" Type="http://schemas.openxmlformats.org/officeDocument/2006/relationships/oleObject" Target="embeddings/oleObject54.bin" /><Relationship Id="rId149" Type="http://schemas.openxmlformats.org/officeDocument/2006/relationships/oleObject" Target="embeddings/oleObject55.bin" /><Relationship Id="rId15" Type="http://schemas.openxmlformats.org/officeDocument/2006/relationships/oleObject" Target="embeddings/oleObject3.bin" /><Relationship Id="rId150" Type="http://schemas.openxmlformats.org/officeDocument/2006/relationships/image" Target="media/image92.wmf" /><Relationship Id="rId151" Type="http://schemas.openxmlformats.org/officeDocument/2006/relationships/oleObject" Target="embeddings/oleObject56.bin" /><Relationship Id="rId152" Type="http://schemas.openxmlformats.org/officeDocument/2006/relationships/image" Target="media/image93.wmf" /><Relationship Id="rId153" Type="http://schemas.openxmlformats.org/officeDocument/2006/relationships/oleObject" Target="embeddings/oleObject57.bin" /><Relationship Id="rId154" Type="http://schemas.openxmlformats.org/officeDocument/2006/relationships/image" Target="media/image94.wmf" /><Relationship Id="rId155" Type="http://schemas.openxmlformats.org/officeDocument/2006/relationships/oleObject" Target="embeddings/oleObject58.bin" /><Relationship Id="rId156" Type="http://schemas.openxmlformats.org/officeDocument/2006/relationships/image" Target="media/image95.wmf" /><Relationship Id="rId157" Type="http://schemas.openxmlformats.org/officeDocument/2006/relationships/oleObject" Target="embeddings/oleObject59.bin" /><Relationship Id="rId158" Type="http://schemas.openxmlformats.org/officeDocument/2006/relationships/image" Target="media/image96.png" /><Relationship Id="rId159" Type="http://schemas.openxmlformats.org/officeDocument/2006/relationships/image" Target="media/image97.png" /><Relationship Id="rId16" Type="http://schemas.openxmlformats.org/officeDocument/2006/relationships/image" Target="media/image10.wmf" /><Relationship Id="rId160" Type="http://schemas.openxmlformats.org/officeDocument/2006/relationships/theme" Target="theme/theme1.xml" /><Relationship Id="rId161" Type="http://schemas.openxmlformats.org/officeDocument/2006/relationships/styles" Target="styles.xml" /><Relationship Id="rId17" Type="http://schemas.openxmlformats.org/officeDocument/2006/relationships/oleObject" Target="embeddings/oleObject4.bin" /><Relationship Id="rId18" Type="http://schemas.openxmlformats.org/officeDocument/2006/relationships/image" Target="media/image11.wmf" /><Relationship Id="rId19" Type="http://schemas.openxmlformats.org/officeDocument/2006/relationships/oleObject" Target="embeddings/oleObject5.bin" /><Relationship Id="rId2" Type="http://schemas.openxmlformats.org/officeDocument/2006/relationships/webSettings" Target="webSettings.xml" /><Relationship Id="rId20" Type="http://schemas.openxmlformats.org/officeDocument/2006/relationships/image" Target="media/image12.wmf" /><Relationship Id="rId21" Type="http://schemas.openxmlformats.org/officeDocument/2006/relationships/oleObject" Target="embeddings/oleObject6.bin" /><Relationship Id="rId22" Type="http://schemas.openxmlformats.org/officeDocument/2006/relationships/image" Target="media/image13.wmf" /><Relationship Id="rId23" Type="http://schemas.openxmlformats.org/officeDocument/2006/relationships/oleObject" Target="embeddings/oleObject7.bin" /><Relationship Id="rId24" Type="http://schemas.openxmlformats.org/officeDocument/2006/relationships/image" Target="media/image14.wmf" /><Relationship Id="rId25" Type="http://schemas.openxmlformats.org/officeDocument/2006/relationships/oleObject" Target="embeddings/oleObject8.bin" /><Relationship Id="rId26" Type="http://schemas.openxmlformats.org/officeDocument/2006/relationships/image" Target="media/image15.png" /><Relationship Id="rId27" Type="http://schemas.openxmlformats.org/officeDocument/2006/relationships/image" Target="media/image16.wmf" /><Relationship Id="rId28" Type="http://schemas.openxmlformats.org/officeDocument/2006/relationships/oleObject" Target="embeddings/oleObject9.bin" /><Relationship Id="rId29" Type="http://schemas.openxmlformats.org/officeDocument/2006/relationships/image" Target="media/image17.wmf" /><Relationship Id="rId3" Type="http://schemas.openxmlformats.org/officeDocument/2006/relationships/fontTable" Target="fontTable.xml" /><Relationship Id="rId30" Type="http://schemas.openxmlformats.org/officeDocument/2006/relationships/oleObject" Target="embeddings/oleObject10.bin" /><Relationship Id="rId31" Type="http://schemas.openxmlformats.org/officeDocument/2006/relationships/image" Target="media/image18.wmf" /><Relationship Id="rId32" Type="http://schemas.openxmlformats.org/officeDocument/2006/relationships/oleObject" Target="embeddings/oleObject11.bin" /><Relationship Id="rId33" Type="http://schemas.openxmlformats.org/officeDocument/2006/relationships/image" Target="media/image19.wmf" /><Relationship Id="rId34" Type="http://schemas.openxmlformats.org/officeDocument/2006/relationships/oleObject" Target="embeddings/oleObject12.bin" /><Relationship Id="rId35" Type="http://schemas.openxmlformats.org/officeDocument/2006/relationships/image" Target="media/image20.wmf" /><Relationship Id="rId36" Type="http://schemas.openxmlformats.org/officeDocument/2006/relationships/oleObject" Target="embeddings/oleObject13.bin" /><Relationship Id="rId37" Type="http://schemas.openxmlformats.org/officeDocument/2006/relationships/oleObject" Target="embeddings/oleObject14.bin" /><Relationship Id="rId38" Type="http://schemas.openxmlformats.org/officeDocument/2006/relationships/image" Target="media/image21.wmf" /><Relationship Id="rId39" Type="http://schemas.openxmlformats.org/officeDocument/2006/relationships/oleObject" Target="embeddings/oleObject15.bin" /><Relationship Id="rId4" Type="http://schemas.openxmlformats.org/officeDocument/2006/relationships/image" Target="media/image1.png" /><Relationship Id="rId40" Type="http://schemas.openxmlformats.org/officeDocument/2006/relationships/oleObject" Target="embeddings/oleObject16.bin" /><Relationship Id="rId41" Type="http://schemas.openxmlformats.org/officeDocument/2006/relationships/image" Target="media/image22.png" /><Relationship Id="rId42" Type="http://schemas.openxmlformats.org/officeDocument/2006/relationships/image" Target="media/image23.png" /><Relationship Id="rId43" Type="http://schemas.openxmlformats.org/officeDocument/2006/relationships/image" Target="media/image24.png" /><Relationship Id="rId44" Type="http://schemas.openxmlformats.org/officeDocument/2006/relationships/image" Target="media/image25.png" /><Relationship Id="rId45" Type="http://schemas.openxmlformats.org/officeDocument/2006/relationships/image" Target="media/image26.wmf" /><Relationship Id="rId46" Type="http://schemas.openxmlformats.org/officeDocument/2006/relationships/oleObject" Target="embeddings/oleObject17.bin" /><Relationship Id="rId47" Type="http://schemas.openxmlformats.org/officeDocument/2006/relationships/image" Target="media/image27.png" /><Relationship Id="rId48" Type="http://schemas.openxmlformats.org/officeDocument/2006/relationships/image" Target="media/image28.png" /><Relationship Id="rId49" Type="http://schemas.openxmlformats.org/officeDocument/2006/relationships/image" Target="media/image29.png" /><Relationship Id="rId5" Type="http://schemas.openxmlformats.org/officeDocument/2006/relationships/image" Target="media/image2.png" /><Relationship Id="rId50" Type="http://schemas.openxmlformats.org/officeDocument/2006/relationships/image" Target="media/image30.wmf" /><Relationship Id="rId51" Type="http://schemas.openxmlformats.org/officeDocument/2006/relationships/oleObject" Target="embeddings/oleObject18.bin" /><Relationship Id="rId52" Type="http://schemas.openxmlformats.org/officeDocument/2006/relationships/image" Target="media/image31.png" /><Relationship Id="rId53" Type="http://schemas.openxmlformats.org/officeDocument/2006/relationships/image" Target="media/image32.png" /><Relationship Id="rId54" Type="http://schemas.openxmlformats.org/officeDocument/2006/relationships/image" Target="media/image33.png" /><Relationship Id="rId55" Type="http://schemas.openxmlformats.org/officeDocument/2006/relationships/image" Target="media/image34.png" /><Relationship Id="rId56" Type="http://schemas.openxmlformats.org/officeDocument/2006/relationships/image" Target="media/image35.wmf" /><Relationship Id="rId57" Type="http://schemas.openxmlformats.org/officeDocument/2006/relationships/oleObject" Target="embeddings/oleObject19.bin" /><Relationship Id="rId58" Type="http://schemas.openxmlformats.org/officeDocument/2006/relationships/image" Target="media/image36.wmf" /><Relationship Id="rId59" Type="http://schemas.openxmlformats.org/officeDocument/2006/relationships/oleObject" Target="embeddings/oleObject20.bin" /><Relationship Id="rId6" Type="http://schemas.openxmlformats.org/officeDocument/2006/relationships/image" Target="media/image3.png" /><Relationship Id="rId60" Type="http://schemas.openxmlformats.org/officeDocument/2006/relationships/oleObject" Target="embeddings/oleObject21.bin" /><Relationship Id="rId61" Type="http://schemas.openxmlformats.org/officeDocument/2006/relationships/image" Target="media/image37.wmf" /><Relationship Id="rId62" Type="http://schemas.openxmlformats.org/officeDocument/2006/relationships/oleObject" Target="embeddings/oleObject22.bin" /><Relationship Id="rId63" Type="http://schemas.openxmlformats.org/officeDocument/2006/relationships/image" Target="media/image38.wmf" /><Relationship Id="rId64" Type="http://schemas.openxmlformats.org/officeDocument/2006/relationships/oleObject" Target="embeddings/oleObject23.bin" /><Relationship Id="rId65" Type="http://schemas.openxmlformats.org/officeDocument/2006/relationships/oleObject" Target="embeddings/oleObject24.bin" /><Relationship Id="rId66" Type="http://schemas.openxmlformats.org/officeDocument/2006/relationships/image" Target="media/image39.png" /><Relationship Id="rId67" Type="http://schemas.openxmlformats.org/officeDocument/2006/relationships/image" Target="media/image40.wmf" /><Relationship Id="rId68" Type="http://schemas.openxmlformats.org/officeDocument/2006/relationships/oleObject" Target="embeddings/oleObject25.bin" /><Relationship Id="rId69" Type="http://schemas.openxmlformats.org/officeDocument/2006/relationships/image" Target="media/image41.wmf" /><Relationship Id="rId7" Type="http://schemas.openxmlformats.org/officeDocument/2006/relationships/image" Target="media/image4.png" /><Relationship Id="rId70" Type="http://schemas.openxmlformats.org/officeDocument/2006/relationships/oleObject" Target="embeddings/oleObject26.bin" /><Relationship Id="rId71" Type="http://schemas.openxmlformats.org/officeDocument/2006/relationships/image" Target="media/image42.wmf" /><Relationship Id="rId72" Type="http://schemas.openxmlformats.org/officeDocument/2006/relationships/oleObject" Target="embeddings/oleObject27.bin" /><Relationship Id="rId73" Type="http://schemas.openxmlformats.org/officeDocument/2006/relationships/image" Target="media/image43.wmf" /><Relationship Id="rId74" Type="http://schemas.openxmlformats.org/officeDocument/2006/relationships/oleObject" Target="embeddings/oleObject28.bin" /><Relationship Id="rId75" Type="http://schemas.openxmlformats.org/officeDocument/2006/relationships/image" Target="media/image44.wmf" /><Relationship Id="rId76" Type="http://schemas.openxmlformats.org/officeDocument/2006/relationships/oleObject" Target="embeddings/oleObject29.bin" /><Relationship Id="rId77" Type="http://schemas.openxmlformats.org/officeDocument/2006/relationships/image" Target="media/image45.wmf" /><Relationship Id="rId78" Type="http://schemas.openxmlformats.org/officeDocument/2006/relationships/oleObject" Target="embeddings/oleObject30.bin" /><Relationship Id="rId79" Type="http://schemas.openxmlformats.org/officeDocument/2006/relationships/image" Target="media/image46.wmf" /><Relationship Id="rId8" Type="http://schemas.openxmlformats.org/officeDocument/2006/relationships/image" Target="media/image5.png" /><Relationship Id="rId80" Type="http://schemas.openxmlformats.org/officeDocument/2006/relationships/oleObject" Target="embeddings/oleObject31.bin" /><Relationship Id="rId81" Type="http://schemas.openxmlformats.org/officeDocument/2006/relationships/image" Target="media/image47.wmf" /><Relationship Id="rId82" Type="http://schemas.openxmlformats.org/officeDocument/2006/relationships/oleObject" Target="embeddings/oleObject32.bin" /><Relationship Id="rId83" Type="http://schemas.openxmlformats.org/officeDocument/2006/relationships/image" Target="media/image48.wmf" /><Relationship Id="rId84" Type="http://schemas.openxmlformats.org/officeDocument/2006/relationships/oleObject" Target="embeddings/oleObject33.bin" /><Relationship Id="rId85" Type="http://schemas.openxmlformats.org/officeDocument/2006/relationships/image" Target="media/image49.wmf" /><Relationship Id="rId86" Type="http://schemas.openxmlformats.org/officeDocument/2006/relationships/oleObject" Target="embeddings/oleObject34.bin" /><Relationship Id="rId87" Type="http://schemas.openxmlformats.org/officeDocument/2006/relationships/image" Target="media/image50.wmf" /><Relationship Id="rId88" Type="http://schemas.openxmlformats.org/officeDocument/2006/relationships/oleObject" Target="embeddings/oleObject35.bin" /><Relationship Id="rId89" Type="http://schemas.openxmlformats.org/officeDocument/2006/relationships/oleObject" Target="embeddings/oleObject36.bin" /><Relationship Id="rId9" Type="http://schemas.openxmlformats.org/officeDocument/2006/relationships/image" Target="media/image6.png" /><Relationship Id="rId90" Type="http://schemas.openxmlformats.org/officeDocument/2006/relationships/oleObject" Target="embeddings/oleObject37.bin" /><Relationship Id="rId91" Type="http://schemas.openxmlformats.org/officeDocument/2006/relationships/oleObject" Target="embeddings/oleObject38.bin" /><Relationship Id="rId92" Type="http://schemas.openxmlformats.org/officeDocument/2006/relationships/oleObject" Target="embeddings/oleObject39.bin" /><Relationship Id="rId93" Type="http://schemas.openxmlformats.org/officeDocument/2006/relationships/oleObject" Target="embeddings/oleObject40.bin" /><Relationship Id="rId94" Type="http://schemas.openxmlformats.org/officeDocument/2006/relationships/image" Target="media/image51.wmf" /><Relationship Id="rId95" Type="http://schemas.openxmlformats.org/officeDocument/2006/relationships/oleObject" Target="embeddings/oleObject41.bin" /><Relationship Id="rId96" Type="http://schemas.openxmlformats.org/officeDocument/2006/relationships/image" Target="media/image52.png" /><Relationship Id="rId97" Type="http://schemas.openxmlformats.org/officeDocument/2006/relationships/image" Target="media/image53.wmf" /><Relationship Id="rId98" Type="http://schemas.openxmlformats.org/officeDocument/2006/relationships/oleObject" Target="embeddings/oleObject42.bin" /><Relationship Id="rId99" Type="http://schemas.openxmlformats.org/officeDocument/2006/relationships/image" Target="media/image54.png"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3</TotalTime>
  <Pages>35</Pages>
  <Words>236</Words>
  <Characters>236</Characters>
  <Application>Microsoft Office Word</Application>
  <DocSecurity>0</DocSecurity>
  <Lines>161</Lines>
  <Paragraphs>208</Paragraphs>
  <ScaleCrop>false</ScaleCrop>
  <Company>P R C</Company>
  <LinksUpToDate>false</LinksUpToDate>
  <CharactersWithSpaces>236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WSJ</cp:lastModifiedBy>
  <cp:revision>2</cp:revision>
  <dcterms:created xsi:type="dcterms:W3CDTF">2025-06-12T15:45:00Z</dcterms:created>
  <dcterms:modified xsi:type="dcterms:W3CDTF">2025-06-21T07:36:45Z</dcterms:modified>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