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0.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bookmarkStart w:id="13" w:name="_GoBack"/>
      <w:r>
        <w:rPr>
          <w:rFonts w:hint="eastAsia" w:ascii="宋体" w:hAnsi="宋体"/>
          <w:b/>
          <w:color w:val="000000"/>
          <w:sz w:val="44"/>
          <w:szCs w:val="44"/>
          <w:lang w:val="en-US" w:eastAsia="zh-CN"/>
        </w:rPr>
        <w:t>熠格托管</w:t>
      </w:r>
    </w:p>
    <w:bookmarkEnd w:id="13"/>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263C3EE4">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11176000</wp:posOffset>
                  </wp:positionH>
                  <wp:positionV relativeFrom="topMargin">
                    <wp:posOffset>10629900</wp:posOffset>
                  </wp:positionV>
                  <wp:extent cx="368300" cy="355600"/>
                  <wp:effectExtent l="0" t="0" r="12700" b="6350"/>
                  <wp:wrapNone/>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6"/>
                          <a:stretch>
                            <a:fillRect/>
                          </a:stretch>
                        </pic:blipFill>
                        <pic:spPr>
                          <a:xfrm>
                            <a:off x="0" y="0"/>
                            <a:ext cx="368300" cy="3556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rFonts w:hint="eastAsia"/>
                <w:b/>
                <w:bCs/>
                <w:sz w:val="40"/>
                <w:szCs w:val="48"/>
              </w:rPr>
              <w:t xml:space="preserve">天体运动热点题型分析 </w:t>
            </w:r>
          </w:p>
          <w:p w14:paraId="4E561BCE">
            <w:pPr>
              <w:pStyle w:val="4"/>
              <w:tabs>
                <w:tab w:val="left" w:pos="3544"/>
              </w:tabs>
              <w:snapToGrid w:val="0"/>
              <w:spacing w:line="360" w:lineRule="auto"/>
              <w:rPr>
                <w:rFonts w:ascii="Times New Roman" w:hAnsi="Times New Roman" w:cs="Times New Roman"/>
              </w:rPr>
            </w:pPr>
          </w:p>
          <w:p w14:paraId="53CD48F6">
            <w:pPr>
              <w:pStyle w:val="3"/>
              <w:spacing w:line="360" w:lineRule="auto"/>
            </w:pPr>
            <w:bookmarkStart w:id="0" w:name="_Toc142768304"/>
            <w:r>
              <w:t>类型1 卫星运行参量与轨道半径的关系</w:t>
            </w:r>
            <w:bookmarkEnd w:id="0"/>
          </w:p>
          <w:p w14:paraId="63DA5AB7">
            <w:pPr>
              <w:pStyle w:val="12"/>
              <w:numPr>
                <w:ilvl w:val="0"/>
                <w:numId w:val="1"/>
              </w:numPr>
              <w:spacing w:line="360" w:lineRule="auto"/>
              <w:ind w:firstLineChars="0"/>
            </w:pPr>
            <w:bookmarkStart w:id="1" w:name="_Toc142768305"/>
            <w:r>
              <w:rPr>
                <w:rFonts w:hint="eastAsia" w:eastAsia="新宋体"/>
                <w:szCs w:val="21"/>
              </w:rPr>
              <w:t>（2024春•连云港期末）如图所示，卫星A、B绕地心O做匀速圆周运动，关于卫星A、B的线速度v、角速度</w:t>
            </w:r>
            <w:r>
              <w:rPr>
                <w:rFonts w:ascii="Cambria Math" w:hAnsi="Cambria Math" w:eastAsia="Cambria Math"/>
                <w:szCs w:val="21"/>
              </w:rPr>
              <w:t>ω</w:t>
            </w:r>
            <w:r>
              <w:rPr>
                <w:rFonts w:hint="eastAsia" w:eastAsia="新宋体"/>
                <w:szCs w:val="21"/>
              </w:rPr>
              <w:t>、向心加速度a、向心力F大小关系正确的是（　　）</w:t>
            </w:r>
          </w:p>
          <w:p w14:paraId="4AD6FEFD">
            <w:pPr>
              <w:spacing w:line="360" w:lineRule="auto"/>
              <w:ind w:left="273" w:leftChars="130"/>
            </w:pPr>
            <w:r>
              <w:rPr>
                <w:rFonts w:hint="eastAsia" w:eastAsia="新宋体"/>
                <w:szCs w:val="21"/>
              </w:rPr>
              <w:drawing>
                <wp:inline distT="0" distB="0" distL="0" distR="0">
                  <wp:extent cx="1395730" cy="1292225"/>
                  <wp:effectExtent l="0" t="0" r="13970" b="3175"/>
                  <wp:docPr id="5275484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48499" name="图片24" descr="http://www.zxxk.com"/>
                          <pic:cNvPicPr>
                            <a:picLocks noChangeAspect="1"/>
                          </pic:cNvPicPr>
                        </pic:nvPicPr>
                        <pic:blipFill>
                          <a:blip r:embed="rId8" cstate="print"/>
                          <a:stretch>
                            <a:fillRect/>
                          </a:stretch>
                        </pic:blipFill>
                        <pic:spPr>
                          <a:xfrm>
                            <a:off x="0" y="0"/>
                            <a:ext cx="1395987" cy="1292355"/>
                          </a:xfrm>
                          <a:prstGeom prst="rect">
                            <a:avLst/>
                          </a:prstGeom>
                        </pic:spPr>
                      </pic:pic>
                    </a:graphicData>
                  </a:graphic>
                </wp:inline>
              </w:drawing>
            </w:r>
          </w:p>
          <w:p w14:paraId="350107F4">
            <w:pPr>
              <w:tabs>
                <w:tab w:val="left" w:pos="2300"/>
                <w:tab w:val="left" w:pos="4400"/>
                <w:tab w:val="left" w:pos="6400"/>
              </w:tabs>
              <w:spacing w:line="360" w:lineRule="auto"/>
              <w:ind w:firstLine="273" w:firstLineChars="130"/>
              <w:jc w:val="left"/>
            </w:pPr>
            <w:r>
              <w:rPr>
                <w:rFonts w:hint="eastAsia" w:eastAsia="新宋体"/>
                <w:szCs w:val="21"/>
              </w:rPr>
              <w:t>A．v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r>
              <w:tab/>
            </w:r>
            <w:r>
              <w:rPr>
                <w:rFonts w:hint="eastAsia" w:eastAsia="新宋体"/>
                <w:szCs w:val="21"/>
              </w:rPr>
              <w:t>B．</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tab/>
            </w:r>
            <w:r>
              <w:rPr>
                <w:rFonts w:hint="eastAsia" w:eastAsia="新宋体"/>
                <w:szCs w:val="21"/>
              </w:rPr>
              <w:t>C．a</w:t>
            </w:r>
            <w:r>
              <w:rPr>
                <w:rFonts w:hint="eastAsia" w:eastAsia="新宋体"/>
                <w:sz w:val="24"/>
                <w:szCs w:val="24"/>
                <w:vertAlign w:val="subscript"/>
              </w:rPr>
              <w:t>A</w:t>
            </w:r>
            <w:r>
              <w:rPr>
                <w:rFonts w:hint="eastAsia" w:eastAsia="新宋体"/>
                <w:szCs w:val="21"/>
              </w:rPr>
              <w:t>＜a</w:t>
            </w:r>
            <w:r>
              <w:rPr>
                <w:rFonts w:hint="eastAsia" w:eastAsia="新宋体"/>
                <w:sz w:val="24"/>
                <w:szCs w:val="24"/>
                <w:vertAlign w:val="subscript"/>
              </w:rPr>
              <w:t>B</w:t>
            </w:r>
            <w:r>
              <w:tab/>
            </w:r>
            <w:r>
              <w:rPr>
                <w:rFonts w:hint="eastAsia" w:eastAsia="新宋体"/>
                <w:szCs w:val="21"/>
              </w:rPr>
              <w:t>D．F</w:t>
            </w:r>
            <w:r>
              <w:rPr>
                <w:rFonts w:hint="eastAsia" w:eastAsia="新宋体"/>
                <w:sz w:val="24"/>
                <w:szCs w:val="24"/>
                <w:vertAlign w:val="subscript"/>
              </w:rPr>
              <w:t>A</w:t>
            </w:r>
            <w:r>
              <w:rPr>
                <w:rFonts w:hint="eastAsia" w:eastAsia="新宋体"/>
                <w:szCs w:val="21"/>
              </w:rPr>
              <w:t>＞F</w:t>
            </w:r>
            <w:r>
              <w:rPr>
                <w:rFonts w:hint="eastAsia" w:eastAsia="新宋体"/>
                <w:sz w:val="24"/>
                <w:szCs w:val="24"/>
                <w:vertAlign w:val="subscript"/>
              </w:rPr>
              <w:t>B</w:t>
            </w:r>
          </w:p>
          <w:p w14:paraId="33C77E2E">
            <w:pPr>
              <w:pStyle w:val="12"/>
              <w:numPr>
                <w:ilvl w:val="0"/>
                <w:numId w:val="1"/>
              </w:numPr>
              <w:spacing w:line="360" w:lineRule="auto"/>
              <w:ind w:firstLineChars="0"/>
            </w:pPr>
            <w:r>
              <w:rPr>
                <w:rFonts w:hint="eastAsia" w:eastAsia="新宋体"/>
                <w:szCs w:val="21"/>
              </w:rPr>
              <w:t>（2024春•邢台期末）人造地球卫星与地面的距离为地球半径的1.5倍，卫星正以角速度</w:t>
            </w:r>
            <w:r>
              <w:rPr>
                <w:rFonts w:ascii="Cambria Math" w:hAnsi="Cambria Math" w:eastAsia="Cambria Math"/>
                <w:szCs w:val="21"/>
              </w:rPr>
              <w:t>ω</w:t>
            </w:r>
            <w:r>
              <w:rPr>
                <w:rFonts w:hint="eastAsia" w:eastAsia="新宋体"/>
                <w:szCs w:val="21"/>
              </w:rPr>
              <w:t>做匀速圆周运动，地面的重力加速度为g，R、</w:t>
            </w:r>
            <w:r>
              <w:rPr>
                <w:rFonts w:ascii="Cambria Math" w:hAnsi="Cambria Math" w:eastAsia="Cambria Math"/>
                <w:szCs w:val="21"/>
              </w:rPr>
              <w:t>ω</w:t>
            </w:r>
            <w:r>
              <w:rPr>
                <w:rFonts w:hint="eastAsia" w:eastAsia="新宋体"/>
                <w:szCs w:val="21"/>
              </w:rPr>
              <w:t>、g这三个物理量之间的关系是（　　）</w:t>
            </w:r>
          </w:p>
          <w:p w14:paraId="07407318">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r>
                <m:rPr/>
                <w:rPr>
                  <w:rFonts w:hint="eastAsia" w:ascii="Cambria Math" w:hAnsi="Cambria Math" w:eastAsia="新宋体"/>
                  <w:szCs w:val="21"/>
                </w:rPr>
                <m:t>ω=</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2g</m:t>
                      </m:r>
                      <m:ctrlPr>
                        <w:rPr>
                          <w:rFonts w:ascii="Cambria Math" w:hAnsi="Cambria Math" w:eastAsia="新宋体"/>
                          <w:sz w:val="28"/>
                          <w:szCs w:val="28"/>
                        </w:rPr>
                      </m:ctrlPr>
                    </m:num>
                    <m:den>
                      <m:r>
                        <m:rPr/>
                        <w:rPr>
                          <w:rFonts w:ascii="Cambria Math" w:hAnsi="Cambria Math" w:eastAsia="新宋体"/>
                          <w:sz w:val="28"/>
                          <w:szCs w:val="28"/>
                        </w:rPr>
                        <m:t>5R</m:t>
                      </m:r>
                      <m:ctrlPr>
                        <w:rPr>
                          <w:rFonts w:ascii="Cambria Math" w:hAnsi="Cambria Math" w:eastAsia="新宋体"/>
                          <w:sz w:val="28"/>
                          <w:szCs w:val="28"/>
                        </w:rPr>
                      </m:ctrlPr>
                    </m:den>
                  </m:f>
                  <m:ctrlPr>
                    <w:rPr>
                      <w:rFonts w:ascii="Cambria Math" w:hAnsi="Cambria Math"/>
                    </w:rPr>
                  </m:ctrlPr>
                </m:e>
              </m:rad>
            </m:oMath>
            <w:r>
              <w:tab/>
            </w:r>
            <w:r>
              <w:rPr>
                <w:rFonts w:hint="eastAsia" w:eastAsia="新宋体"/>
                <w:szCs w:val="21"/>
              </w:rPr>
              <w:t>B．</w:t>
            </w:r>
            <m:oMath>
              <m:r>
                <m:rPr/>
                <w:rPr>
                  <w:rFonts w:hint="eastAsia" w:ascii="Cambria Math" w:hAnsi="Cambria Math" w:eastAsia="新宋体"/>
                  <w:szCs w:val="21"/>
                </w:rPr>
                <m:t>ω=</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2g</m:t>
                      </m:r>
                      <m:ctrlPr>
                        <w:rPr>
                          <w:rFonts w:ascii="Cambria Math" w:hAnsi="Cambria Math" w:eastAsia="新宋体"/>
                          <w:sz w:val="28"/>
                          <w:szCs w:val="28"/>
                        </w:rPr>
                      </m:ctrlPr>
                    </m:num>
                    <m:den>
                      <m:r>
                        <m:rPr/>
                        <w:rPr>
                          <w:rFonts w:ascii="Cambria Math" w:hAnsi="Cambria Math" w:eastAsia="新宋体"/>
                          <w:sz w:val="28"/>
                          <w:szCs w:val="28"/>
                        </w:rPr>
                        <m:t>5R</m:t>
                      </m:r>
                      <m:ctrlPr>
                        <w:rPr>
                          <w:rFonts w:ascii="Cambria Math" w:hAnsi="Cambria Math" w:eastAsia="新宋体"/>
                          <w:sz w:val="28"/>
                          <w:szCs w:val="28"/>
                        </w:rPr>
                      </m:ctrlPr>
                    </m:den>
                  </m:f>
                  <m:ctrlPr>
                    <w:rPr>
                      <w:rFonts w:ascii="Cambria Math" w:hAnsi="Cambria Math"/>
                    </w:rPr>
                  </m:ctrlPr>
                </m:e>
              </m:rad>
            </m:oMath>
            <w:r>
              <w:tab/>
            </w:r>
            <w:r>
              <w:rPr>
                <w:rFonts w:hint="eastAsia" w:eastAsia="新宋体"/>
                <w:szCs w:val="21"/>
                <w:lang w:val="pt-BR"/>
              </w:rPr>
              <w:t>C．</w:t>
            </w:r>
            <m:oMath>
              <m:r>
                <m:rPr/>
                <w:rPr>
                  <w:rFonts w:hint="eastAsia" w:ascii="Cambria Math" w:hAnsi="Cambria Math" w:eastAsia="新宋体"/>
                  <w:szCs w:val="21"/>
                </w:rPr>
                <m:t>ω</m:t>
              </m:r>
              <m:r>
                <m:rPr/>
                <w:rPr>
                  <w:rFonts w:hint="eastAsia" w:ascii="Cambria Math" w:hAnsi="Cambria Math" w:eastAsia="新宋体"/>
                  <w:szCs w:val="21"/>
                  <w:lang w:val="pt-BR"/>
                </w:rPr>
                <m:t>=</m:t>
              </m:r>
              <m:f>
                <m:fPr>
                  <m:ctrlPr>
                    <w:rPr>
                      <w:rFonts w:ascii="Cambria Math" w:hAnsi="Cambria Math" w:eastAsia="新宋体"/>
                      <w:sz w:val="28"/>
                      <w:szCs w:val="28"/>
                    </w:rPr>
                  </m:ctrlPr>
                </m:fPr>
                <m:num>
                  <m:r>
                    <m:rPr/>
                    <w:rPr>
                      <w:rFonts w:ascii="Cambria Math" w:hAnsi="Cambria Math" w:eastAsia="新宋体"/>
                      <w:sz w:val="28"/>
                      <w:szCs w:val="28"/>
                      <w:lang w:val="pt-BR"/>
                    </w:rPr>
                    <m:t>2</m:t>
                  </m:r>
                  <m:ctrlPr>
                    <w:rPr>
                      <w:rFonts w:ascii="Cambria Math" w:hAnsi="Cambria Math" w:eastAsia="新宋体"/>
                      <w:sz w:val="28"/>
                      <w:szCs w:val="28"/>
                    </w:rPr>
                  </m:ctrlPr>
                </m:num>
                <m:den>
                  <m:r>
                    <m:rPr/>
                    <w:rPr>
                      <w:rFonts w:ascii="Cambria Math" w:hAnsi="Cambria Math" w:eastAsia="新宋体"/>
                      <w:sz w:val="28"/>
                      <w:szCs w:val="28"/>
                      <w:lang w:val="pt-BR"/>
                    </w:rPr>
                    <m:t>3</m:t>
                  </m:r>
                  <m:ctrlPr>
                    <w:rPr>
                      <w:rFonts w:ascii="Cambria Math" w:hAnsi="Cambria Math" w:eastAsia="新宋体"/>
                      <w:sz w:val="28"/>
                      <w:szCs w:val="28"/>
                    </w:rPr>
                  </m:ctrlPr>
                </m:den>
              </m:f>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lang w:val="pt-BR"/>
                        </w:rPr>
                        <m:t>3</m:t>
                      </m:r>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lang w:val="pt-BR"/>
                        </w:rPr>
                        <m:t>2</m:t>
                      </m:r>
                      <m:r>
                        <m:rPr/>
                        <w:rPr>
                          <w:rFonts w:ascii="Cambria Math" w:hAnsi="Cambria Math" w:eastAsia="新宋体"/>
                          <w:sz w:val="28"/>
                          <w:szCs w:val="28"/>
                        </w:rPr>
                        <m:t>R</m:t>
                      </m:r>
                      <m:ctrlPr>
                        <w:rPr>
                          <w:rFonts w:ascii="Cambria Math" w:hAnsi="Cambria Math" w:eastAsia="新宋体"/>
                          <w:sz w:val="28"/>
                          <w:szCs w:val="28"/>
                        </w:rPr>
                      </m:ctrlPr>
                    </m:den>
                  </m:f>
                  <m:ctrlPr>
                    <w:rPr>
                      <w:rFonts w:ascii="Cambria Math" w:hAnsi="Cambria Math"/>
                    </w:rPr>
                  </m:ctrlPr>
                </m:e>
              </m:rad>
            </m:oMath>
            <w:r>
              <w:rPr>
                <w:lang w:val="pt-BR"/>
              </w:rPr>
              <w:tab/>
            </w:r>
            <w:r>
              <w:rPr>
                <w:rFonts w:hint="eastAsia" w:eastAsia="新宋体"/>
                <w:szCs w:val="21"/>
                <w:lang w:val="pt-BR"/>
              </w:rPr>
              <w:t>D．</w:t>
            </w:r>
            <m:oMath>
              <m:r>
                <m:rPr/>
                <w:rPr>
                  <w:rFonts w:hint="eastAsia" w:ascii="Cambria Math" w:hAnsi="Cambria Math" w:eastAsia="新宋体"/>
                  <w:szCs w:val="21"/>
                </w:rPr>
                <m:t>ω</m:t>
              </m:r>
              <m:r>
                <m:rPr/>
                <w:rPr>
                  <w:rFonts w:hint="eastAsia" w:ascii="Cambria Math" w:hAnsi="Cambria Math" w:eastAsia="新宋体"/>
                  <w:szCs w:val="21"/>
                  <w:lang w:val="pt-BR"/>
                </w:rPr>
                <m:t>=</m:t>
              </m:r>
              <m:f>
                <m:fPr>
                  <m:ctrlPr>
                    <w:rPr>
                      <w:rFonts w:ascii="Cambria Math" w:hAnsi="Cambria Math" w:eastAsia="新宋体"/>
                      <w:sz w:val="28"/>
                      <w:szCs w:val="28"/>
                    </w:rPr>
                  </m:ctrlPr>
                </m:fPr>
                <m:num>
                  <m:r>
                    <m:rPr/>
                    <w:rPr>
                      <w:rFonts w:ascii="Cambria Math" w:hAnsi="Cambria Math" w:eastAsia="新宋体"/>
                      <w:sz w:val="28"/>
                      <w:szCs w:val="28"/>
                      <w:lang w:val="pt-BR"/>
                    </w:rPr>
                    <m:t>2</m:t>
                  </m:r>
                  <m:ctrlPr>
                    <w:rPr>
                      <w:rFonts w:ascii="Cambria Math" w:hAnsi="Cambria Math" w:eastAsia="新宋体"/>
                      <w:sz w:val="28"/>
                      <w:szCs w:val="28"/>
                    </w:rPr>
                  </m:ctrlPr>
                </m:num>
                <m:den>
                  <m:r>
                    <m:rPr/>
                    <w:rPr>
                      <w:rFonts w:ascii="Cambria Math" w:hAnsi="Cambria Math" w:eastAsia="新宋体"/>
                      <w:sz w:val="28"/>
                      <w:szCs w:val="28"/>
                      <w:lang w:val="pt-BR"/>
                    </w:rPr>
                    <m:t>5</m:t>
                  </m:r>
                  <m:ctrlPr>
                    <w:rPr>
                      <w:rFonts w:ascii="Cambria Math" w:hAnsi="Cambria Math" w:eastAsia="新宋体"/>
                      <w:sz w:val="28"/>
                      <w:szCs w:val="28"/>
                    </w:rPr>
                  </m:ctrlPr>
                </m:den>
              </m:f>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lang w:val="pt-BR"/>
                        </w:rPr>
                        <m:t>5</m:t>
                      </m:r>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lang w:val="pt-BR"/>
                        </w:rPr>
                        <m:t>2</m:t>
                      </m:r>
                      <m:r>
                        <m:rPr/>
                        <w:rPr>
                          <w:rFonts w:ascii="Cambria Math" w:hAnsi="Cambria Math" w:eastAsia="新宋体"/>
                          <w:sz w:val="28"/>
                          <w:szCs w:val="28"/>
                        </w:rPr>
                        <m:t>R</m:t>
                      </m:r>
                      <m:ctrlPr>
                        <w:rPr>
                          <w:rFonts w:ascii="Cambria Math" w:hAnsi="Cambria Math" w:eastAsia="新宋体"/>
                          <w:sz w:val="28"/>
                          <w:szCs w:val="28"/>
                        </w:rPr>
                      </m:ctrlPr>
                    </m:den>
                  </m:f>
                  <m:ctrlPr>
                    <w:rPr>
                      <w:rFonts w:ascii="Cambria Math" w:hAnsi="Cambria Math"/>
                    </w:rPr>
                  </m:ctrlPr>
                </m:e>
              </m:rad>
            </m:oMath>
          </w:p>
          <w:p w14:paraId="74B9344C">
            <w:pPr>
              <w:pStyle w:val="12"/>
              <w:numPr>
                <w:ilvl w:val="0"/>
                <w:numId w:val="1"/>
              </w:numPr>
              <w:spacing w:line="360" w:lineRule="auto"/>
              <w:ind w:firstLineChars="0"/>
            </w:pPr>
            <w:r>
              <w:rPr>
                <w:rFonts w:hint="eastAsia" w:eastAsia="新宋体"/>
                <w:szCs w:val="21"/>
              </w:rPr>
              <w:t>（2024春•西城区期末）如图所示，一卫星绕地球运动，图中虚线为卫星的运行轨迹，P、Q是轨迹上的两个位置，其中P距离地球最近，Q距离地球最远。下列说法中正确的是（　　）</w:t>
            </w:r>
          </w:p>
          <w:p w14:paraId="0018492A">
            <w:pPr>
              <w:spacing w:line="360" w:lineRule="auto"/>
              <w:ind w:left="273" w:leftChars="130"/>
            </w:pPr>
            <w:r>
              <w:rPr>
                <w:rFonts w:hint="eastAsia" w:eastAsia="新宋体"/>
                <w:szCs w:val="21"/>
              </w:rPr>
              <w:drawing>
                <wp:inline distT="0" distB="0" distL="0" distR="0">
                  <wp:extent cx="2590800" cy="800100"/>
                  <wp:effectExtent l="0" t="0" r="0" b="0"/>
                  <wp:docPr id="12065174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17461" name="图片24" descr="http://www.zxxk.com"/>
                          <pic:cNvPicPr>
                            <a:picLocks noChangeAspect="1"/>
                          </pic:cNvPicPr>
                        </pic:nvPicPr>
                        <pic:blipFill>
                          <a:blip r:embed="rId9" cstate="print"/>
                          <a:stretch>
                            <a:fillRect/>
                          </a:stretch>
                        </pic:blipFill>
                        <pic:spPr>
                          <a:xfrm>
                            <a:off x="0" y="0"/>
                            <a:ext cx="2591162" cy="800212"/>
                          </a:xfrm>
                          <a:prstGeom prst="rect">
                            <a:avLst/>
                          </a:prstGeom>
                        </pic:spPr>
                      </pic:pic>
                    </a:graphicData>
                  </a:graphic>
                </wp:inline>
              </w:drawing>
            </w:r>
          </w:p>
          <w:p w14:paraId="3EBB85FB">
            <w:pPr>
              <w:spacing w:line="360" w:lineRule="auto"/>
              <w:ind w:firstLine="273" w:firstLineChars="130"/>
              <w:jc w:val="left"/>
            </w:pPr>
            <w:r>
              <w:rPr>
                <w:rFonts w:hint="eastAsia" w:eastAsia="新宋体"/>
                <w:szCs w:val="21"/>
              </w:rPr>
              <w:t>A．卫星在P点受到地球的万有引力最小</w:t>
            </w:r>
            <w:r>
              <w:tab/>
            </w:r>
          </w:p>
          <w:p w14:paraId="3B0FD117">
            <w:pPr>
              <w:spacing w:line="360" w:lineRule="auto"/>
              <w:ind w:firstLine="273" w:firstLineChars="130"/>
              <w:jc w:val="left"/>
            </w:pPr>
            <w:r>
              <w:rPr>
                <w:rFonts w:hint="eastAsia" w:eastAsia="新宋体"/>
                <w:szCs w:val="21"/>
              </w:rPr>
              <w:t>B．卫星在Q点的速度最大</w:t>
            </w:r>
            <w:r>
              <w:tab/>
            </w:r>
          </w:p>
          <w:p w14:paraId="68D53DD6">
            <w:pPr>
              <w:spacing w:line="360" w:lineRule="auto"/>
              <w:ind w:firstLine="273" w:firstLineChars="130"/>
              <w:jc w:val="left"/>
            </w:pPr>
            <w:r>
              <w:rPr>
                <w:rFonts w:hint="eastAsia" w:eastAsia="新宋体"/>
                <w:szCs w:val="21"/>
              </w:rPr>
              <w:t>C．卫星在P点的加速度最大</w:t>
            </w:r>
            <w:r>
              <w:tab/>
            </w:r>
          </w:p>
          <w:p w14:paraId="57B23CD1">
            <w:pPr>
              <w:spacing w:line="360" w:lineRule="auto"/>
              <w:ind w:firstLine="273" w:firstLineChars="130"/>
              <w:jc w:val="left"/>
            </w:pPr>
            <w:r>
              <w:rPr>
                <w:rFonts w:hint="eastAsia" w:eastAsia="新宋体"/>
                <w:szCs w:val="21"/>
              </w:rPr>
              <w:t>D．卫星在Q点的角速度最大</w:t>
            </w:r>
          </w:p>
          <w:p w14:paraId="0F78CE26">
            <w:pPr>
              <w:pStyle w:val="12"/>
              <w:numPr>
                <w:ilvl w:val="0"/>
                <w:numId w:val="1"/>
              </w:numPr>
              <w:spacing w:line="360" w:lineRule="auto"/>
              <w:ind w:firstLineChars="0"/>
            </w:pPr>
            <w:r>
              <w:rPr>
                <w:rFonts w:hint="eastAsia" w:eastAsia="新宋体"/>
                <w:szCs w:val="21"/>
              </w:rPr>
              <w:t>（多选）（2024春•海南期末）2024年5月8日，“嫦娥六号”探测器成功实施制动，顺利进入环月轨道。探测器在环月轨道的运动可视为匀速圆周运动，周期为T。月球视为质量均匀分布的球体，半径为R，其表面重力加速度大小为g，引力常量为G，则（　　）</w:t>
            </w:r>
          </w:p>
          <w:p w14:paraId="28894313">
            <w:pPr>
              <w:spacing w:line="360" w:lineRule="auto"/>
              <w:ind w:firstLine="273" w:firstLineChars="130"/>
              <w:jc w:val="left"/>
            </w:pPr>
            <w:r>
              <w:rPr>
                <w:rFonts w:hint="eastAsia" w:eastAsia="新宋体"/>
                <w:szCs w:val="21"/>
              </w:rPr>
              <w:t>A．月球的质量为</w:t>
            </w:r>
            <m:oMath>
              <m:f>
                <m:fPr>
                  <m:ctrlPr>
                    <w:rPr>
                      <w:rFonts w:hint="eastAsia"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34DEFD61">
            <w:pPr>
              <w:spacing w:line="360" w:lineRule="auto"/>
              <w:ind w:firstLine="273" w:firstLineChars="130"/>
              <w:jc w:val="left"/>
            </w:pPr>
            <w:r>
              <w:rPr>
                <w:rFonts w:hint="eastAsia" w:eastAsia="新宋体"/>
                <w:szCs w:val="21"/>
              </w:rPr>
              <w:t>B．环月轨道的半径为</w:t>
            </w:r>
            <m:oMath>
              <m:rad>
                <m:radPr>
                  <m:ctrlPr>
                    <w:rPr>
                      <w:rFonts w:ascii="Cambria Math" w:hAnsi="Cambria Math"/>
                    </w:rPr>
                  </m:ctrlPr>
                </m:radPr>
                <m:deg>
                  <m:r>
                    <m:rPr/>
                    <w:rPr>
                      <w:rFonts w:hint="eastAsia" w:ascii="Cambria Math" w:hAnsi="Cambria Math" w:eastAsia="新宋体"/>
                      <w:szCs w:val="21"/>
                    </w:rPr>
                    <m:t>3</m:t>
                  </m:r>
                  <m:ctrlPr>
                    <w:rPr>
                      <w:rFonts w:ascii="Cambria Math" w:hAnsi="Cambria Math"/>
                    </w:rPr>
                  </m:ctrlPr>
                </m:deg>
                <m:e>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4g</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ctrlPr>
                    <w:rPr>
                      <w:rFonts w:ascii="Cambria Math" w:hAnsi="Cambria Math"/>
                    </w:rPr>
                  </m:ctrlPr>
                </m:e>
              </m:rad>
            </m:oMath>
            <w:r>
              <w:tab/>
            </w:r>
          </w:p>
          <w:p w14:paraId="69AB4508">
            <w:pPr>
              <w:spacing w:line="360" w:lineRule="auto"/>
              <w:ind w:firstLine="273" w:firstLineChars="130"/>
              <w:jc w:val="left"/>
            </w:pPr>
            <w:r>
              <w:rPr>
                <w:rFonts w:hint="eastAsia" w:eastAsia="新宋体"/>
                <w:szCs w:val="21"/>
              </w:rPr>
              <w:t>C．环月轨道离月球表面的高度为</w:t>
            </w:r>
            <m:oMath>
              <m:rad>
                <m:radPr>
                  <m:ctrlPr>
                    <w:rPr>
                      <w:rFonts w:ascii="Cambria Math" w:hAnsi="Cambria Math"/>
                    </w:rPr>
                  </m:ctrlPr>
                </m:radPr>
                <m:deg>
                  <m:r>
                    <m:rPr/>
                    <w:rPr>
                      <w:rFonts w:hint="eastAsia" w:ascii="Cambria Math" w:hAnsi="Cambria Math" w:eastAsia="新宋体"/>
                      <w:szCs w:val="21"/>
                    </w:rPr>
                    <m:t>3</m:t>
                  </m:r>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ctrlPr>
                    <w:rPr>
                      <w:rFonts w:ascii="Cambria Math" w:hAnsi="Cambria Math"/>
                    </w:rPr>
                  </m:ctrlPr>
                </m:e>
              </m:rad>
              <m:r>
                <m:rPr/>
                <w:rPr>
                  <w:rFonts w:ascii="Cambria Math" w:hAnsi="Cambria Math" w:eastAsia="新宋体"/>
                  <w:szCs w:val="21"/>
                </w:rPr>
                <m:t>−R</m:t>
              </m:r>
            </m:oMath>
            <w:r>
              <w:tab/>
            </w:r>
          </w:p>
          <w:p w14:paraId="6A843918">
            <w:pPr>
              <w:spacing w:line="360" w:lineRule="auto"/>
              <w:ind w:firstLine="273" w:firstLineChars="130"/>
              <w:jc w:val="left"/>
            </w:pPr>
            <w:r>
              <w:rPr>
                <w:rFonts w:hint="eastAsia" w:eastAsia="新宋体"/>
                <w:szCs w:val="21"/>
              </w:rPr>
              <w:t>D．“嫦娥六号”在环月轨道运行的线速度大小为</w:t>
            </w:r>
            <m:oMath>
              <m:rad>
                <m:radPr>
                  <m:ctrlPr>
                    <w:rPr>
                      <w:rFonts w:ascii="Cambria Math" w:hAnsi="Cambria Math"/>
                    </w:rPr>
                  </m:ctrlPr>
                </m:radPr>
                <m:deg>
                  <m:r>
                    <m:rPr/>
                    <w:rPr>
                      <w:rFonts w:hint="eastAsia" w:ascii="Cambria Math" w:hAnsi="Cambria Math" w:eastAsia="新宋体"/>
                      <w:szCs w:val="21"/>
                    </w:rPr>
                    <m:t>3</m:t>
                  </m:r>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2πg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ctrlPr>
                    <w:rPr>
                      <w:rFonts w:ascii="Cambria Math" w:hAnsi="Cambria Math"/>
                    </w:rPr>
                  </m:ctrlPr>
                </m:e>
              </m:rad>
            </m:oMath>
          </w:p>
          <w:p w14:paraId="7A435755">
            <w:pPr>
              <w:pStyle w:val="3"/>
              <w:spacing w:line="360" w:lineRule="auto"/>
            </w:pPr>
            <w:r>
              <w:t>类型2 同步卫星、近地卫星及赤道上物体的比较</w:t>
            </w:r>
            <w:bookmarkEnd w:id="1"/>
          </w:p>
          <w:p w14:paraId="7AACADB8">
            <w:pPr>
              <w:pStyle w:val="12"/>
              <w:numPr>
                <w:ilvl w:val="0"/>
                <w:numId w:val="1"/>
              </w:numPr>
              <w:spacing w:line="360" w:lineRule="auto"/>
              <w:ind w:firstLineChars="0"/>
            </w:pPr>
            <w:r>
              <w:rPr>
                <w:rFonts w:hint="eastAsia" w:eastAsia="新宋体"/>
                <w:szCs w:val="21"/>
              </w:rPr>
              <w:t>（2024春•北碚区校级月考）北斗卫星导航系统是我国自行研制的全球卫星导航系统。2023年5月17日，我国在西昌卫星发射中心用长征三号乙运载火箭，成功发射第五十六颗北斗导航卫星。如图所示是北斗导航系统中部分卫星的轨道示意图，已知a、b、c三颗卫星的运动均看作匀速圆周运动，其中a是静止同步轨道卫星，b是倾斜同步轨道卫星，c是中轨道卫星，地球半径为R，地球表面附近的重力加速度为g，忽略地球的自转，则（　　）</w:t>
            </w:r>
          </w:p>
          <w:p w14:paraId="4D915B56">
            <w:pPr>
              <w:spacing w:line="360" w:lineRule="auto"/>
              <w:ind w:left="273" w:leftChars="130"/>
            </w:pPr>
            <w:r>
              <w:rPr>
                <w:rFonts w:hint="eastAsia" w:eastAsia="新宋体"/>
                <w:szCs w:val="21"/>
              </w:rPr>
              <w:drawing>
                <wp:inline distT="0" distB="0" distL="0" distR="0">
                  <wp:extent cx="1102995" cy="1106170"/>
                  <wp:effectExtent l="0" t="0" r="1905" b="17780"/>
                  <wp:docPr id="66308235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82350" name="图片24" descr="http://www.zxxk.com"/>
                          <pic:cNvPicPr>
                            <a:picLocks noChangeAspect="1"/>
                          </pic:cNvPicPr>
                        </pic:nvPicPr>
                        <pic:blipFill>
                          <a:blip r:embed="rId10" cstate="print"/>
                          <a:stretch>
                            <a:fillRect/>
                          </a:stretch>
                        </pic:blipFill>
                        <pic:spPr>
                          <a:xfrm>
                            <a:off x="0" y="0"/>
                            <a:ext cx="1103378" cy="1106426"/>
                          </a:xfrm>
                          <a:prstGeom prst="rect">
                            <a:avLst/>
                          </a:prstGeom>
                        </pic:spPr>
                      </pic:pic>
                    </a:graphicData>
                  </a:graphic>
                </wp:inline>
              </w:drawing>
            </w:r>
          </w:p>
          <w:p w14:paraId="5C69D6DF">
            <w:pPr>
              <w:spacing w:line="360" w:lineRule="auto"/>
              <w:ind w:firstLine="273" w:firstLineChars="130"/>
              <w:jc w:val="left"/>
            </w:pPr>
            <w:r>
              <w:rPr>
                <w:rFonts w:hint="eastAsia" w:eastAsia="新宋体"/>
                <w:szCs w:val="21"/>
              </w:rPr>
              <w:t>A．卫星a的线速度大于卫星c的线速度</w:t>
            </w:r>
            <w:r>
              <w:tab/>
            </w:r>
          </w:p>
          <w:p w14:paraId="636500AD">
            <w:pPr>
              <w:spacing w:line="360" w:lineRule="auto"/>
              <w:ind w:firstLine="273" w:firstLineChars="130"/>
              <w:jc w:val="left"/>
            </w:pPr>
            <w:r>
              <w:rPr>
                <w:rFonts w:hint="eastAsia" w:eastAsia="新宋体"/>
                <w:szCs w:val="21"/>
              </w:rPr>
              <w:t>B．卫星c的环绕速度应该大于</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gR</m:t>
                  </m:r>
                  <m:ctrlPr>
                    <w:rPr>
                      <w:rFonts w:ascii="Cambria Math" w:hAnsi="Cambria Math"/>
                    </w:rPr>
                  </m:ctrlPr>
                </m:e>
              </m:rad>
            </m:oMath>
            <w:r>
              <w:tab/>
            </w:r>
          </w:p>
          <w:p w14:paraId="34D7DA9E">
            <w:pPr>
              <w:spacing w:line="360" w:lineRule="auto"/>
              <w:ind w:firstLine="273" w:firstLineChars="130"/>
              <w:jc w:val="left"/>
            </w:pPr>
            <w:r>
              <w:rPr>
                <w:rFonts w:hint="eastAsia" w:eastAsia="新宋体"/>
                <w:szCs w:val="21"/>
              </w:rPr>
              <w:t>C．</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c</w:t>
            </w:r>
            <w:r>
              <w:tab/>
            </w:r>
          </w:p>
          <w:p w14:paraId="57EABD35">
            <w:pPr>
              <w:spacing w:line="360" w:lineRule="auto"/>
              <w:ind w:firstLine="273" w:firstLineChars="130"/>
              <w:jc w:val="left"/>
            </w:pPr>
            <w:r>
              <w:rPr>
                <w:rFonts w:hint="eastAsia" w:eastAsia="新宋体"/>
                <w:szCs w:val="21"/>
              </w:rPr>
              <w:t>D．卫星a运行时可以经过重庆的正上方，且离地面的高度一定</w:t>
            </w:r>
          </w:p>
          <w:p w14:paraId="4C3D7763">
            <w:pPr>
              <w:pStyle w:val="12"/>
              <w:numPr>
                <w:ilvl w:val="0"/>
                <w:numId w:val="1"/>
              </w:numPr>
              <w:spacing w:line="360" w:lineRule="auto"/>
              <w:ind w:firstLineChars="0"/>
            </w:pPr>
            <w:r>
              <w:rPr>
                <w:rFonts w:hint="eastAsia" w:eastAsia="新宋体"/>
                <w:szCs w:val="21"/>
              </w:rPr>
              <w:t>（2024春•米东区校级期末）如图所示，a为放在赤道上相对地球静止的物体，随地球自转做匀速圆周运动，b为沿地球表面附近做匀速圆周运动的人造卫星（轨道半径近似等于地球半径），c为地球的同步卫星，以下关于a、b、c的说法中正确的是（　　）</w:t>
            </w:r>
          </w:p>
          <w:p w14:paraId="6D19FF56">
            <w:pPr>
              <w:spacing w:line="360" w:lineRule="auto"/>
              <w:ind w:left="273" w:leftChars="130"/>
            </w:pPr>
            <w:r>
              <w:rPr>
                <w:rFonts w:hint="eastAsia" w:eastAsia="新宋体"/>
                <w:szCs w:val="21"/>
              </w:rPr>
              <w:drawing>
                <wp:inline distT="0" distB="0" distL="0" distR="0">
                  <wp:extent cx="1612265" cy="1173480"/>
                  <wp:effectExtent l="0" t="0" r="6985" b="7620"/>
                  <wp:docPr id="142250764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07643" name="图片24" descr="http://www.zxxk.com"/>
                          <pic:cNvPicPr>
                            <a:picLocks noChangeAspect="1"/>
                          </pic:cNvPicPr>
                        </pic:nvPicPr>
                        <pic:blipFill>
                          <a:blip r:embed="rId11" cstate="print"/>
                          <a:stretch>
                            <a:fillRect/>
                          </a:stretch>
                        </pic:blipFill>
                        <pic:spPr>
                          <a:xfrm>
                            <a:off x="0" y="0"/>
                            <a:ext cx="1612395" cy="1173482"/>
                          </a:xfrm>
                          <a:prstGeom prst="rect">
                            <a:avLst/>
                          </a:prstGeom>
                        </pic:spPr>
                      </pic:pic>
                    </a:graphicData>
                  </a:graphic>
                </wp:inline>
              </w:drawing>
            </w:r>
          </w:p>
          <w:p w14:paraId="19656614">
            <w:pPr>
              <w:spacing w:line="360" w:lineRule="auto"/>
              <w:ind w:firstLine="273" w:firstLineChars="130"/>
              <w:jc w:val="left"/>
            </w:pPr>
            <w:r>
              <w:rPr>
                <w:rFonts w:hint="eastAsia" w:eastAsia="新宋体"/>
                <w:szCs w:val="21"/>
              </w:rPr>
              <w:t>A．a、b、c的角速度大小关系为</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c</w:t>
            </w:r>
            <w:r>
              <w:tab/>
            </w:r>
          </w:p>
          <w:p w14:paraId="6209CD07">
            <w:pPr>
              <w:spacing w:line="360" w:lineRule="auto"/>
              <w:ind w:firstLine="273" w:firstLineChars="130"/>
              <w:jc w:val="left"/>
            </w:pPr>
            <w:r>
              <w:rPr>
                <w:rFonts w:hint="eastAsia" w:eastAsia="新宋体"/>
                <w:szCs w:val="21"/>
              </w:rPr>
              <w:t>B．a、b、c的向心加速度大小关系为a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r>
              <w:rPr>
                <w:rFonts w:hint="eastAsia" w:eastAsia="新宋体"/>
                <w:szCs w:val="21"/>
              </w:rPr>
              <w:t>＞a</w:t>
            </w:r>
            <w:r>
              <w:rPr>
                <w:rFonts w:hint="eastAsia" w:eastAsia="新宋体"/>
                <w:sz w:val="24"/>
                <w:szCs w:val="24"/>
                <w:vertAlign w:val="subscript"/>
              </w:rPr>
              <w:t>a</w:t>
            </w:r>
            <w:r>
              <w:tab/>
            </w:r>
          </w:p>
          <w:p w14:paraId="2D0B757D">
            <w:pPr>
              <w:spacing w:line="360" w:lineRule="auto"/>
              <w:ind w:firstLine="273" w:firstLineChars="130"/>
              <w:jc w:val="left"/>
            </w:pPr>
            <w:r>
              <w:rPr>
                <w:rFonts w:hint="eastAsia" w:eastAsia="新宋体"/>
                <w:szCs w:val="21"/>
              </w:rPr>
              <w:t>C．a、b、c的线速度大小关系为v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tab/>
            </w:r>
          </w:p>
          <w:p w14:paraId="2BA6FE20">
            <w:pPr>
              <w:spacing w:line="360" w:lineRule="auto"/>
              <w:ind w:firstLine="273" w:firstLineChars="130"/>
              <w:jc w:val="left"/>
            </w:pPr>
            <w:r>
              <w:rPr>
                <w:rFonts w:hint="eastAsia" w:eastAsia="新宋体"/>
                <w:szCs w:val="21"/>
              </w:rPr>
              <w:t>D．a、b、c的周期关系为T</w:t>
            </w:r>
            <w:r>
              <w:rPr>
                <w:rFonts w:hint="eastAsia" w:eastAsia="新宋体"/>
                <w:sz w:val="24"/>
                <w:szCs w:val="24"/>
                <w:vertAlign w:val="subscript"/>
              </w:rPr>
              <w:t>a</w:t>
            </w:r>
            <w:r>
              <w:rPr>
                <w:rFonts w:hint="eastAsia" w:eastAsia="新宋体"/>
                <w:szCs w:val="21"/>
              </w:rPr>
              <w:t>＝T</w:t>
            </w:r>
            <w:r>
              <w:rPr>
                <w:rFonts w:hint="eastAsia" w:eastAsia="新宋体"/>
                <w:sz w:val="24"/>
                <w:szCs w:val="24"/>
                <w:vertAlign w:val="subscript"/>
              </w:rPr>
              <w:t>c</w:t>
            </w:r>
            <w:r>
              <w:rPr>
                <w:rFonts w:hint="eastAsia" w:eastAsia="新宋体"/>
                <w:szCs w:val="21"/>
              </w:rPr>
              <w:t>＜T</w:t>
            </w:r>
            <w:r>
              <w:rPr>
                <w:rFonts w:hint="eastAsia" w:eastAsia="新宋体"/>
                <w:sz w:val="24"/>
                <w:szCs w:val="24"/>
                <w:vertAlign w:val="subscript"/>
              </w:rPr>
              <w:t>b</w:t>
            </w:r>
          </w:p>
          <w:p w14:paraId="344CB7ED">
            <w:pPr>
              <w:pStyle w:val="12"/>
              <w:numPr>
                <w:ilvl w:val="0"/>
                <w:numId w:val="1"/>
              </w:numPr>
              <w:spacing w:line="360" w:lineRule="auto"/>
              <w:ind w:firstLineChars="0"/>
            </w:pPr>
            <w:r>
              <w:rPr>
                <w:rFonts w:hint="eastAsia" w:eastAsia="新宋体"/>
                <w:szCs w:val="21"/>
              </w:rPr>
              <w:t>（2024春•黔东南州期末）北京时间2月3日7时37分，中国在西昌卫星发射中心使用长征二号丙运载火箭，成功将吉利星座02组卫星发射升空，11颗卫星顺利进入预定轨道，发射任务获得圆满成功。若“吉利星座02组”卫星在如图中的轨道A上运行，地球同步轨道卫星在轨道B上运行，则（　　）</w:t>
            </w:r>
          </w:p>
          <w:p w14:paraId="7E38C0A8">
            <w:pPr>
              <w:spacing w:line="360" w:lineRule="auto"/>
              <w:ind w:left="273" w:leftChars="130"/>
            </w:pPr>
            <w:r>
              <w:rPr>
                <w:rFonts w:hint="eastAsia" w:eastAsia="新宋体"/>
                <w:szCs w:val="21"/>
              </w:rPr>
              <w:drawing>
                <wp:inline distT="0" distB="0" distL="0" distR="0">
                  <wp:extent cx="1328420" cy="1331595"/>
                  <wp:effectExtent l="0" t="0" r="5080" b="1905"/>
                  <wp:docPr id="9945024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02460" name="图片24" descr="http://www.zxxk.com"/>
                          <pic:cNvPicPr>
                            <a:picLocks noChangeAspect="1"/>
                          </pic:cNvPicPr>
                        </pic:nvPicPr>
                        <pic:blipFill>
                          <a:blip r:embed="rId12" cstate="print"/>
                          <a:stretch>
                            <a:fillRect/>
                          </a:stretch>
                        </pic:blipFill>
                        <pic:spPr>
                          <a:xfrm>
                            <a:off x="0" y="0"/>
                            <a:ext cx="1328931" cy="1331979"/>
                          </a:xfrm>
                          <a:prstGeom prst="rect">
                            <a:avLst/>
                          </a:prstGeom>
                        </pic:spPr>
                      </pic:pic>
                    </a:graphicData>
                  </a:graphic>
                </wp:inline>
              </w:drawing>
            </w:r>
          </w:p>
          <w:p w14:paraId="6243EAC2">
            <w:pPr>
              <w:spacing w:line="360" w:lineRule="auto"/>
              <w:ind w:firstLine="273" w:firstLineChars="130"/>
              <w:jc w:val="left"/>
            </w:pPr>
            <w:r>
              <w:rPr>
                <w:rFonts w:hint="eastAsia" w:eastAsia="新宋体"/>
                <w:szCs w:val="21"/>
              </w:rPr>
              <w:t>A．地球同步轨道卫星的线速度比“吉利星座02组”卫星的线速度大</w:t>
            </w:r>
            <w:r>
              <w:tab/>
            </w:r>
          </w:p>
          <w:p w14:paraId="62920CE2">
            <w:pPr>
              <w:spacing w:line="360" w:lineRule="auto"/>
              <w:ind w:firstLine="273" w:firstLineChars="130"/>
              <w:jc w:val="left"/>
            </w:pPr>
            <w:r>
              <w:rPr>
                <w:rFonts w:hint="eastAsia" w:eastAsia="新宋体"/>
                <w:szCs w:val="21"/>
              </w:rPr>
              <w:t>B．地球同步轨道卫星的角速度比“吉利星座02组”卫星的角速度大</w:t>
            </w:r>
            <w:r>
              <w:tab/>
            </w:r>
          </w:p>
          <w:p w14:paraId="18053656">
            <w:pPr>
              <w:spacing w:line="360" w:lineRule="auto"/>
              <w:ind w:firstLine="273" w:firstLineChars="130"/>
              <w:jc w:val="left"/>
            </w:pPr>
            <w:r>
              <w:rPr>
                <w:rFonts w:hint="eastAsia" w:eastAsia="新宋体"/>
                <w:szCs w:val="21"/>
              </w:rPr>
              <w:t>C．地球同步轨道卫星的向心加速度比“吉利星座02组”卫星的向心加速度大</w:t>
            </w:r>
            <w:r>
              <w:tab/>
            </w:r>
          </w:p>
          <w:p w14:paraId="1B023ADD">
            <w:pPr>
              <w:spacing w:line="360" w:lineRule="auto"/>
              <w:ind w:firstLine="273" w:firstLineChars="130"/>
              <w:jc w:val="left"/>
            </w:pPr>
            <w:r>
              <w:rPr>
                <w:rFonts w:hint="eastAsia" w:eastAsia="新宋体"/>
                <w:szCs w:val="21"/>
              </w:rPr>
              <w:t>D．地球同步轨道卫星的周期比“吉利星座02组”卫星的周期大</w:t>
            </w:r>
          </w:p>
          <w:p w14:paraId="4A3349D2">
            <w:pPr>
              <w:spacing w:line="360" w:lineRule="auto"/>
            </w:pPr>
          </w:p>
          <w:p w14:paraId="6C233382">
            <w:pPr>
              <w:pStyle w:val="3"/>
              <w:spacing w:line="360" w:lineRule="auto"/>
            </w:pPr>
            <w:bookmarkStart w:id="2" w:name="_Toc142768306"/>
            <w:r>
              <w:t>类型3 宇宙速度</w:t>
            </w:r>
            <w:bookmarkEnd w:id="2"/>
          </w:p>
          <w:p w14:paraId="342DD105">
            <w:pPr>
              <w:pStyle w:val="12"/>
              <w:numPr>
                <w:ilvl w:val="0"/>
                <w:numId w:val="1"/>
              </w:numPr>
              <w:spacing w:line="360" w:lineRule="auto"/>
              <w:ind w:firstLineChars="0"/>
            </w:pPr>
            <w:bookmarkStart w:id="3" w:name="_Toc142768307"/>
            <w:bookmarkStart w:id="4" w:name="_Toc128137336"/>
            <w:r>
              <w:rPr>
                <w:rFonts w:hint="eastAsia" w:eastAsia="新宋体"/>
                <w:szCs w:val="21"/>
              </w:rPr>
              <w:t>（2024春•东城区期末）北斗卫星导航系统是我国自行研制开发的区域性三维卫星定位与通信系统，建成后的北斗卫星导航系统包括5颗地球同步静止轨道卫星和若干颗一般轨道卫星。关于这些卫星，下列说法正确的是（　　）</w:t>
            </w:r>
          </w:p>
          <w:p w14:paraId="5CB878DE">
            <w:pPr>
              <w:spacing w:line="360" w:lineRule="auto"/>
              <w:ind w:firstLine="273" w:firstLineChars="130"/>
              <w:jc w:val="left"/>
            </w:pPr>
            <w:r>
              <w:rPr>
                <w:rFonts w:hint="eastAsia" w:eastAsia="新宋体"/>
                <w:szCs w:val="21"/>
              </w:rPr>
              <w:t>A．地球同步静止轨道卫星的轨道半径都相同</w:t>
            </w:r>
            <w:r>
              <w:tab/>
            </w:r>
          </w:p>
          <w:p w14:paraId="2C01C480">
            <w:pPr>
              <w:spacing w:line="360" w:lineRule="auto"/>
              <w:ind w:firstLine="273" w:firstLineChars="130"/>
              <w:jc w:val="left"/>
            </w:pPr>
            <w:r>
              <w:rPr>
                <w:rFonts w:hint="eastAsia" w:eastAsia="新宋体"/>
                <w:szCs w:val="21"/>
              </w:rPr>
              <w:t>B．一般轨道卫星的运行轨道必定在同一平面内</w:t>
            </w:r>
            <w:r>
              <w:tab/>
            </w:r>
          </w:p>
          <w:p w14:paraId="5ADC32E6">
            <w:pPr>
              <w:spacing w:line="360" w:lineRule="auto"/>
              <w:ind w:firstLine="273" w:firstLineChars="130"/>
              <w:jc w:val="left"/>
            </w:pPr>
            <w:r>
              <w:rPr>
                <w:rFonts w:hint="eastAsia" w:eastAsia="新宋体"/>
                <w:szCs w:val="21"/>
              </w:rPr>
              <w:t>C．导航系统所有卫星的运行速度一定都大于第一宇宙速度</w:t>
            </w:r>
            <w:r>
              <w:tab/>
            </w:r>
          </w:p>
          <w:p w14:paraId="4C997792">
            <w:pPr>
              <w:spacing w:line="360" w:lineRule="auto"/>
              <w:ind w:firstLine="273" w:firstLineChars="130"/>
              <w:jc w:val="left"/>
            </w:pPr>
            <w:r>
              <w:rPr>
                <w:rFonts w:hint="eastAsia" w:eastAsia="新宋体"/>
                <w:szCs w:val="21"/>
              </w:rPr>
              <w:t>D．导航系统所有卫星中，运行轨道半径越大其周期越小</w:t>
            </w:r>
          </w:p>
          <w:p w14:paraId="6149CF54">
            <w:pPr>
              <w:pStyle w:val="12"/>
              <w:numPr>
                <w:ilvl w:val="0"/>
                <w:numId w:val="1"/>
              </w:numPr>
              <w:spacing w:line="360" w:lineRule="auto"/>
              <w:ind w:firstLineChars="0"/>
            </w:pPr>
            <w:r>
              <w:rPr>
                <w:rFonts w:hint="eastAsia" w:eastAsia="新宋体"/>
                <w:szCs w:val="21"/>
              </w:rPr>
              <w:t>（2024春•北碚区校级月考）2023年09月21日在距离地球表面400公里的中国空间站，3位“太空教师”在“天宫课堂”进行了第四课授课，神舟十六号航天员在实验舱演示了钢球在太空舱中的悬停现象。下列说法正确的是（　　）</w:t>
            </w:r>
          </w:p>
          <w:p w14:paraId="67A3B0B1">
            <w:pPr>
              <w:spacing w:line="360" w:lineRule="auto"/>
              <w:ind w:left="273" w:leftChars="130"/>
            </w:pPr>
            <w:r>
              <w:rPr>
                <w:rFonts w:hint="eastAsia" w:eastAsia="新宋体"/>
                <w:szCs w:val="21"/>
              </w:rPr>
              <w:drawing>
                <wp:inline distT="0" distB="0" distL="0" distR="0">
                  <wp:extent cx="1572260" cy="1000125"/>
                  <wp:effectExtent l="0" t="0" r="8890" b="9525"/>
                  <wp:docPr id="16539583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58306" name="图片24" descr="http://www.zxxk.com"/>
                          <pic:cNvPicPr>
                            <a:picLocks noChangeAspect="1"/>
                          </pic:cNvPicPr>
                        </pic:nvPicPr>
                        <pic:blipFill>
                          <a:blip r:embed="rId13" cstate="print"/>
                          <a:stretch>
                            <a:fillRect/>
                          </a:stretch>
                        </pic:blipFill>
                        <pic:spPr>
                          <a:xfrm>
                            <a:off x="0" y="0"/>
                            <a:ext cx="1572260" cy="1000529"/>
                          </a:xfrm>
                          <a:prstGeom prst="rect">
                            <a:avLst/>
                          </a:prstGeom>
                        </pic:spPr>
                      </pic:pic>
                    </a:graphicData>
                  </a:graphic>
                </wp:inline>
              </w:drawing>
            </w:r>
          </w:p>
          <w:p w14:paraId="0DBE54B7">
            <w:pPr>
              <w:spacing w:line="360" w:lineRule="auto"/>
              <w:ind w:firstLine="273" w:firstLineChars="130"/>
              <w:jc w:val="left"/>
            </w:pPr>
            <w:r>
              <w:rPr>
                <w:rFonts w:hint="eastAsia" w:eastAsia="新宋体"/>
                <w:szCs w:val="21"/>
              </w:rPr>
              <w:t>A．由于钢球悬停不动，表明钢球所受地球引力的大小近似为零</w:t>
            </w:r>
            <w:r>
              <w:tab/>
            </w:r>
          </w:p>
          <w:p w14:paraId="59C49EDC">
            <w:pPr>
              <w:spacing w:line="360" w:lineRule="auto"/>
              <w:ind w:firstLine="273" w:firstLineChars="130"/>
              <w:jc w:val="left"/>
            </w:pPr>
            <w:r>
              <w:rPr>
                <w:rFonts w:hint="eastAsia" w:eastAsia="新宋体"/>
                <w:szCs w:val="21"/>
              </w:rPr>
              <w:t>B．由于钢球悬停不动，表明钢球所受地球引力与空间站对其作用力两者的合力近似为零</w:t>
            </w:r>
            <w:r>
              <w:tab/>
            </w:r>
          </w:p>
          <w:p w14:paraId="670F4878">
            <w:pPr>
              <w:spacing w:line="360" w:lineRule="auto"/>
              <w:ind w:firstLine="273" w:firstLineChars="130"/>
              <w:jc w:val="left"/>
            </w:pPr>
            <w:r>
              <w:rPr>
                <w:rFonts w:hint="eastAsia" w:eastAsia="新宋体"/>
                <w:szCs w:val="21"/>
              </w:rPr>
              <w:t>C．钢球围绕地球做匀速圆周运动，其线速度小于7.9km/s</w:t>
            </w:r>
            <w:r>
              <w:tab/>
            </w:r>
          </w:p>
          <w:p w14:paraId="505C08AC">
            <w:pPr>
              <w:spacing w:line="360" w:lineRule="auto"/>
              <w:ind w:firstLine="273" w:firstLineChars="130"/>
              <w:jc w:val="left"/>
            </w:pPr>
            <w:r>
              <w:rPr>
                <w:rFonts w:hint="eastAsia" w:eastAsia="新宋体"/>
                <w:szCs w:val="21"/>
              </w:rPr>
              <w:t>D．空间站的发射速度大于11.2km/s</w:t>
            </w:r>
          </w:p>
          <w:p w14:paraId="1B46B6A0">
            <w:pPr>
              <w:pStyle w:val="12"/>
              <w:numPr>
                <w:ilvl w:val="0"/>
                <w:numId w:val="1"/>
              </w:numPr>
              <w:spacing w:line="360" w:lineRule="auto"/>
              <w:ind w:firstLineChars="0"/>
            </w:pPr>
            <w:r>
              <w:rPr>
                <w:rFonts w:hint="eastAsia" w:eastAsia="新宋体"/>
                <w:szCs w:val="21"/>
              </w:rPr>
              <w:t>（2024春•海淀区期末）如图所示，牛顿在他的《自然哲学的数学原理》中说到：把物体从高山上水平抛出，速度一次比一次大，落地点也就一次比一次远；抛出速度足够大时，物体就不会落回地面，而是成为人造地球卫星。可认为山的高度远小于地球的半径，不计空气阻力。下列说法正确的是（　　）</w:t>
            </w:r>
          </w:p>
          <w:p w14:paraId="02D8DF89">
            <w:pPr>
              <w:spacing w:line="360" w:lineRule="auto"/>
              <w:ind w:left="273" w:leftChars="130"/>
            </w:pPr>
            <w:r>
              <w:rPr>
                <w:rFonts w:hint="eastAsia" w:eastAsia="新宋体"/>
                <w:szCs w:val="21"/>
              </w:rPr>
              <w:drawing>
                <wp:inline distT="0" distB="0" distL="0" distR="0">
                  <wp:extent cx="847725" cy="876300"/>
                  <wp:effectExtent l="0" t="0" r="9525" b="0"/>
                  <wp:docPr id="6583870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87055" name="图片24" descr="http://www.zxxk.com"/>
                          <pic:cNvPicPr>
                            <a:picLocks noChangeAspect="1"/>
                          </pic:cNvPicPr>
                        </pic:nvPicPr>
                        <pic:blipFill>
                          <a:blip r:embed="rId14" cstate="print"/>
                          <a:stretch>
                            <a:fillRect/>
                          </a:stretch>
                        </pic:blipFill>
                        <pic:spPr>
                          <a:xfrm>
                            <a:off x="0" y="0"/>
                            <a:ext cx="847843" cy="876422"/>
                          </a:xfrm>
                          <a:prstGeom prst="rect">
                            <a:avLst/>
                          </a:prstGeom>
                        </pic:spPr>
                      </pic:pic>
                    </a:graphicData>
                  </a:graphic>
                </wp:inline>
              </w:drawing>
            </w:r>
          </w:p>
          <w:p w14:paraId="55044237">
            <w:pPr>
              <w:spacing w:line="360" w:lineRule="auto"/>
              <w:ind w:firstLine="273" w:firstLineChars="130"/>
              <w:jc w:val="left"/>
            </w:pPr>
            <w:r>
              <w:rPr>
                <w:rFonts w:hint="eastAsia" w:eastAsia="新宋体"/>
                <w:szCs w:val="21"/>
              </w:rPr>
              <w:t>A．对于那些抛出后可以落回地面的物体，无论抛出速度是多大，落地时间都一样</w:t>
            </w:r>
            <w:r>
              <w:tab/>
            </w:r>
          </w:p>
          <w:p w14:paraId="1F6D21B5">
            <w:pPr>
              <w:spacing w:line="360" w:lineRule="auto"/>
              <w:ind w:firstLine="273" w:firstLineChars="130"/>
              <w:jc w:val="left"/>
            </w:pPr>
            <w:r>
              <w:rPr>
                <w:rFonts w:hint="eastAsia" w:eastAsia="新宋体"/>
                <w:szCs w:val="21"/>
              </w:rPr>
              <w:t>B．图中圆轨道对应的抛出速度近似等于第一宇宙速度</w:t>
            </w:r>
            <w:r>
              <w:tab/>
            </w:r>
          </w:p>
          <w:p w14:paraId="38B2F28C">
            <w:pPr>
              <w:spacing w:line="360" w:lineRule="auto"/>
              <w:ind w:firstLine="273" w:firstLineChars="130"/>
              <w:jc w:val="left"/>
            </w:pPr>
            <w:r>
              <w:rPr>
                <w:rFonts w:hint="eastAsia" w:eastAsia="新宋体"/>
                <w:szCs w:val="21"/>
              </w:rPr>
              <w:t>C．若抛出的速度大于第一宇宙速度，则物体在之后的运动过程中将无法返回山顶</w:t>
            </w:r>
            <w:r>
              <w:tab/>
            </w:r>
          </w:p>
          <w:p w14:paraId="440FBDE0">
            <w:pPr>
              <w:spacing w:line="360" w:lineRule="auto"/>
              <w:ind w:firstLine="273" w:firstLineChars="130"/>
              <w:jc w:val="left"/>
            </w:pPr>
            <w:r>
              <w:rPr>
                <w:rFonts w:hint="eastAsia" w:eastAsia="新宋体"/>
                <w:szCs w:val="21"/>
              </w:rPr>
              <w:t>D．若抛出的速度大于第二宇宙速度，则物体被抛出后可能绕地球做圆周运动</w:t>
            </w:r>
          </w:p>
          <w:p w14:paraId="77AF3FEA">
            <w:pPr>
              <w:pStyle w:val="12"/>
              <w:numPr>
                <w:ilvl w:val="0"/>
                <w:numId w:val="1"/>
              </w:numPr>
              <w:spacing w:line="360" w:lineRule="auto"/>
              <w:ind w:firstLineChars="0"/>
            </w:pPr>
            <w:r>
              <w:rPr>
                <w:rFonts w:hint="eastAsia" w:eastAsia="新宋体"/>
                <w:szCs w:val="21"/>
              </w:rPr>
              <w:t>（2024春•中牟县期末）太阳系外行星P和行星Q可能适宜人类居住，P半径是Q半径的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，若分别在P和Q距星球表面附近高为h处水平抛出一小球，小球平抛运动水平位移的二次方x</w:t>
            </w:r>
            <w:r>
              <w:rPr>
                <w:rFonts w:hint="eastAsia" w:eastAsia="新宋体"/>
                <w:sz w:val="24"/>
                <w:szCs w:val="24"/>
                <w:vertAlign w:val="superscript"/>
              </w:rPr>
              <w:t>2</w:t>
            </w:r>
            <w:r>
              <w:rPr>
                <w:rFonts w:hint="eastAsia" w:eastAsia="新宋体"/>
                <w:szCs w:val="21"/>
              </w:rPr>
              <w:t>随抛出速度的二次方</w:t>
            </w:r>
            <m:oMath>
              <m:sSubSup>
                <m:sSubSupPr>
                  <m:ctrlPr>
                    <w:rPr>
                      <w:rFonts w:ascii="Cambria Math" w:hAnsi="Cambria Math"/>
                    </w:rPr>
                  </m:ctrlPr>
                </m:sSubSupPr>
                <m:e>
                  <m:r>
                    <m:rPr/>
                    <w:rPr>
                      <w:rFonts w:hint="eastAsia"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rPr>
                <w:rFonts w:hint="eastAsia" w:eastAsia="新宋体"/>
                <w:szCs w:val="21"/>
              </w:rPr>
              <w:t>变化的函数图像如图所示，忽略空气阻力，忽略行星自转。则下列判断正确的是（　　）</w:t>
            </w:r>
          </w:p>
          <w:p w14:paraId="1933F124">
            <w:pPr>
              <w:spacing w:line="360" w:lineRule="auto"/>
              <w:ind w:left="273" w:leftChars="130"/>
            </w:pPr>
            <w:r>
              <w:rPr>
                <w:rFonts w:hint="eastAsia" w:eastAsia="新宋体"/>
                <w:szCs w:val="21"/>
              </w:rPr>
              <w:drawing>
                <wp:inline distT="0" distB="0" distL="0" distR="0">
                  <wp:extent cx="2480945" cy="1715770"/>
                  <wp:effectExtent l="0" t="0" r="14605" b="17780"/>
                  <wp:docPr id="2839125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12530" name="图片24" descr="http://www.zxxk.com"/>
                          <pic:cNvPicPr>
                            <a:picLocks noChangeAspect="1"/>
                          </pic:cNvPicPr>
                        </pic:nvPicPr>
                        <pic:blipFill>
                          <a:blip r:embed="rId15" cstate="print"/>
                          <a:stretch>
                            <a:fillRect/>
                          </a:stretch>
                        </pic:blipFill>
                        <pic:spPr>
                          <a:xfrm>
                            <a:off x="0" y="0"/>
                            <a:ext cx="2481077" cy="1716028"/>
                          </a:xfrm>
                          <a:prstGeom prst="rect">
                            <a:avLst/>
                          </a:prstGeom>
                        </pic:spPr>
                      </pic:pic>
                    </a:graphicData>
                  </a:graphic>
                </wp:inline>
              </w:drawing>
            </w:r>
          </w:p>
          <w:p w14:paraId="78B6B2BD">
            <w:pPr>
              <w:spacing w:line="360" w:lineRule="auto"/>
              <w:ind w:firstLine="273" w:firstLineChars="130"/>
              <w:jc w:val="left"/>
            </w:pPr>
            <w:r>
              <w:rPr>
                <w:rFonts w:hint="eastAsia" w:eastAsia="新宋体"/>
                <w:szCs w:val="21"/>
              </w:rPr>
              <w:t>A．行星P和行星Q表面的重力加速度之比为</w:t>
            </w:r>
            <m:oMath>
              <m:f>
                <m:fPr>
                  <m:ctrlPr>
                    <w:rPr>
                      <w:rFonts w:hint="eastAsia" w:ascii="Cambria Math" w:hAnsi="Cambria Math" w:eastAsia="新宋体"/>
                      <w:sz w:val="28"/>
                      <w:szCs w:val="28"/>
                    </w:rPr>
                  </m:ctrlPr>
                </m:fPr>
                <m:num>
                  <m:r>
                    <m:rPr/>
                    <w:rPr>
                      <w:rFonts w:ascii="Cambria Math" w:hAnsi="Cambria Math" w:eastAsia="新宋体"/>
                      <w:sz w:val="28"/>
                      <w:szCs w:val="28"/>
                    </w:rPr>
                    <m:t>2</m:t>
                  </m:r>
                  <m:ctrlPr>
                    <w:rPr>
                      <w:rFonts w:hint="eastAsia" w:ascii="Cambria Math" w:hAnsi="Cambria Math" w:eastAsia="新宋体"/>
                      <w:sz w:val="28"/>
                      <w:szCs w:val="28"/>
                    </w:rPr>
                  </m:ctrlPr>
                </m:num>
                <m:den>
                  <m:r>
                    <m:rPr/>
                    <w:rPr>
                      <w:rFonts w:ascii="Cambria Math" w:hAnsi="Cambria Math" w:eastAsia="新宋体"/>
                      <w:sz w:val="28"/>
                      <w:szCs w:val="28"/>
                    </w:rPr>
                    <m:t>1</m:t>
                  </m:r>
                  <m:ctrlPr>
                    <w:rPr>
                      <w:rFonts w:hint="eastAsia" w:ascii="Cambria Math" w:hAnsi="Cambria Math" w:eastAsia="新宋体"/>
                      <w:sz w:val="28"/>
                      <w:szCs w:val="28"/>
                    </w:rPr>
                  </m:ctrlPr>
                </m:den>
              </m:f>
            </m:oMath>
            <w:r>
              <w:tab/>
            </w:r>
          </w:p>
          <w:p w14:paraId="13F3F380">
            <w:pPr>
              <w:spacing w:line="360" w:lineRule="auto"/>
              <w:ind w:firstLine="273" w:firstLineChars="130"/>
              <w:jc w:val="left"/>
            </w:pPr>
            <w:r>
              <w:rPr>
                <w:rFonts w:hint="eastAsia" w:eastAsia="新宋体"/>
                <w:szCs w:val="21"/>
              </w:rPr>
              <w:t>B．行星P和行星Q的第一宇宙速度之比为</w:t>
            </w:r>
            <m:oMath>
              <m:f>
                <m:fPr>
                  <m:ctrlPr>
                    <w:rPr>
                      <w:rFonts w:hint="eastAsia" w:ascii="Cambria Math" w:hAnsi="Cambria Math" w:eastAsia="新宋体"/>
                      <w:sz w:val="28"/>
                      <w:szCs w:val="28"/>
                    </w:rPr>
                  </m:ctrlPr>
                </m:fPr>
                <m:num>
                  <m:r>
                    <m:rPr/>
                    <w:rPr>
                      <w:rFonts w:ascii="Cambria Math" w:hAnsi="Cambria Math" w:eastAsia="新宋体"/>
                      <w:sz w:val="28"/>
                      <w:szCs w:val="28"/>
                    </w:rPr>
                    <m:t>2</m:t>
                  </m:r>
                  <m:ctrlPr>
                    <w:rPr>
                      <w:rFonts w:hint="eastAsia" w:ascii="Cambria Math" w:hAnsi="Cambria Math" w:eastAsia="新宋体"/>
                      <w:sz w:val="28"/>
                      <w:szCs w:val="28"/>
                    </w:rPr>
                  </m:ctrlPr>
                </m:num>
                <m:den>
                  <m:r>
                    <m:rPr/>
                    <w:rPr>
                      <w:rFonts w:ascii="Cambria Math" w:hAnsi="Cambria Math" w:eastAsia="新宋体"/>
                      <w:sz w:val="28"/>
                      <w:szCs w:val="28"/>
                    </w:rPr>
                    <m:t>1</m:t>
                  </m:r>
                  <m:ctrlPr>
                    <w:rPr>
                      <w:rFonts w:hint="eastAsia" w:ascii="Cambria Math" w:hAnsi="Cambria Math" w:eastAsia="新宋体"/>
                      <w:sz w:val="28"/>
                      <w:szCs w:val="28"/>
                    </w:rPr>
                  </m:ctrlPr>
                </m:den>
              </m:f>
            </m:oMath>
            <w:r>
              <w:tab/>
            </w:r>
          </w:p>
          <w:p w14:paraId="10D12C47">
            <w:pPr>
              <w:spacing w:line="360" w:lineRule="auto"/>
              <w:ind w:firstLine="273" w:firstLineChars="130"/>
              <w:jc w:val="left"/>
            </w:pPr>
            <w:r>
              <w:rPr>
                <w:rFonts w:hint="eastAsia" w:eastAsia="新宋体"/>
                <w:szCs w:val="21"/>
              </w:rPr>
              <w:t>C．行星P和行星Q的密度之比为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1</m:t>
                  </m:r>
                  <m:ctrlPr>
                    <w:rPr>
                      <w:rFonts w:hint="eastAsia" w:ascii="Cambria Math" w:hAnsi="Cambria Math" w:eastAsia="新宋体"/>
                      <w:sz w:val="28"/>
                      <w:szCs w:val="28"/>
                    </w:rPr>
                  </m:ctrlPr>
                </m:den>
              </m:f>
            </m:oMath>
            <w:r>
              <w:tab/>
            </w:r>
          </w:p>
          <w:p w14:paraId="439C4ACD">
            <w:pPr>
              <w:spacing w:line="360" w:lineRule="auto"/>
              <w:ind w:firstLine="273" w:firstLineChars="130"/>
              <w:jc w:val="left"/>
            </w:pPr>
            <w:r>
              <w:rPr>
                <w:rFonts w:hint="eastAsia" w:eastAsia="新宋体"/>
                <w:szCs w:val="21"/>
              </w:rPr>
              <w:t>D．行星P和行星Q的密度之比为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p>
          <w:bookmarkEnd w:id="3"/>
          <w:bookmarkEnd w:id="4"/>
          <w:p w14:paraId="13E4BEBD">
            <w:pPr>
              <w:pStyle w:val="4"/>
              <w:tabs>
                <w:tab w:val="left" w:pos="3544"/>
              </w:tabs>
              <w:snapToGrid w:val="0"/>
              <w:spacing w:line="360" w:lineRule="auto"/>
              <w:rPr>
                <w:rFonts w:ascii="Times New Roman" w:hAnsi="Times New Roman" w:cs="Times New Roman"/>
              </w:rPr>
            </w:pPr>
          </w:p>
          <w:p w14:paraId="4C87FFC9">
            <w:pPr>
              <w:pStyle w:val="4"/>
              <w:tabs>
                <w:tab w:val="left" w:pos="3544"/>
              </w:tabs>
              <w:snapToGrid w:val="0"/>
              <w:spacing w:line="360" w:lineRule="auto"/>
              <w:rPr>
                <w:rFonts w:ascii="Times New Roman" w:hAnsi="Times New Roman" w:cs="Times New Roman"/>
                <w:color w:val="FF0000"/>
              </w:rPr>
            </w:pPr>
          </w:p>
          <w:p w14:paraId="497613B4">
            <w:pPr>
              <w:spacing w:line="360" w:lineRule="auto"/>
              <w:rPr>
                <w:color w:val="FF0000"/>
              </w:rPr>
            </w:pPr>
          </w:p>
          <w:p w14:paraId="2489D989">
            <w:pPr>
              <w:spacing w:line="360" w:lineRule="auto"/>
              <w:rPr>
                <w:b/>
                <w:bCs/>
                <w:color w:val="FF0000"/>
                <w:sz w:val="40"/>
                <w:szCs w:val="48"/>
              </w:rPr>
            </w:pPr>
          </w:p>
          <w:p w14:paraId="236E1504">
            <w:pPr>
              <w:spacing w:line="336" w:lineRule="auto"/>
              <w:jc w:val="left"/>
              <w:rPr>
                <w:rFonts w:hint="eastAsia" w:ascii="宋体" w:hAnsi="宋体" w:eastAsia="宋体"/>
                <w:color w:val="000000"/>
                <w:szCs w:val="21"/>
                <w:lang w:eastAsia="zh-CN"/>
              </w:rPr>
            </w:pPr>
          </w:p>
          <w:p w14:paraId="5F207AEA">
            <w:pPr>
              <w:spacing w:line="336" w:lineRule="auto"/>
              <w:jc w:val="left"/>
              <w:rPr>
                <w:rFonts w:hint="eastAsia" w:ascii="宋体" w:hAnsi="宋体" w:eastAsia="宋体"/>
                <w:color w:val="000000"/>
                <w:szCs w:val="21"/>
                <w:lang w:eastAsia="zh-CN"/>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2C4824DA">
            <w:pPr>
              <w:pStyle w:val="4"/>
              <w:tabs>
                <w:tab w:val="left" w:pos="3544"/>
              </w:tabs>
              <w:snapToGrid w:val="0"/>
              <w:spacing w:line="360" w:lineRule="auto"/>
              <w:rPr>
                <w:rFonts w:ascii="Times New Roman" w:hAnsi="Times New Roman" w:cs="Times New Roman"/>
              </w:rPr>
            </w:pPr>
          </w:p>
          <w:p w14:paraId="2281BD8D">
            <w:pPr>
              <w:pStyle w:val="3"/>
              <w:spacing w:line="360" w:lineRule="auto"/>
            </w:pPr>
            <w:bookmarkStart w:id="5" w:name="_Toc142768308"/>
            <w:r>
              <w:t>类型1 卫星变轨问题中各物理量的比较</w:t>
            </w:r>
            <w:bookmarkEnd w:id="5"/>
          </w:p>
          <w:p w14:paraId="5F65BC2B">
            <w:pPr>
              <w:pStyle w:val="12"/>
              <w:numPr>
                <w:ilvl w:val="0"/>
                <w:numId w:val="1"/>
              </w:numPr>
              <w:spacing w:line="360" w:lineRule="auto"/>
              <w:ind w:firstLineChars="0"/>
            </w:pPr>
            <w:bookmarkStart w:id="6" w:name="_Toc142768309"/>
            <w:r>
              <w:rPr>
                <w:rFonts w:hint="eastAsia" w:eastAsia="新宋体"/>
                <w:szCs w:val="21"/>
              </w:rPr>
              <w:t>（2024春•湖南期末）高分五号卫星在太原卫星发射中心成功发射，它填补了国产卫星无法有效探测区域大气污染气体的空白。如图是高分五号卫星发射的模拟示意图，先将高分五号卫星送入圆形近地轨道Ⅰ运动，在轨道A处点火变轨进入椭圆轨道Ⅱ，在轨道B处再次点火进入圆形预定轨道Ⅲ绕地球做圆周运动.则下列说法正确的是（　　）</w:t>
            </w:r>
          </w:p>
          <w:p w14:paraId="52764A88">
            <w:pPr>
              <w:spacing w:line="360" w:lineRule="auto"/>
              <w:ind w:left="273" w:leftChars="130"/>
            </w:pPr>
            <w:r>
              <w:rPr>
                <w:rFonts w:hint="eastAsia" w:eastAsia="新宋体"/>
                <w:szCs w:val="21"/>
              </w:rPr>
              <w:drawing>
                <wp:inline distT="0" distB="0" distL="0" distR="0">
                  <wp:extent cx="1605915" cy="1609090"/>
                  <wp:effectExtent l="0" t="0" r="13335" b="10160"/>
                  <wp:docPr id="154932121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1216" name="图片24" descr="http://www.zxxk.com"/>
                          <pic:cNvPicPr>
                            <a:picLocks noChangeAspect="1"/>
                          </pic:cNvPicPr>
                        </pic:nvPicPr>
                        <pic:blipFill>
                          <a:blip r:embed="rId16" cstate="print"/>
                          <a:stretch>
                            <a:fillRect/>
                          </a:stretch>
                        </pic:blipFill>
                        <pic:spPr>
                          <a:xfrm>
                            <a:off x="0" y="0"/>
                            <a:ext cx="1606299" cy="1609347"/>
                          </a:xfrm>
                          <a:prstGeom prst="rect">
                            <a:avLst/>
                          </a:prstGeom>
                        </pic:spPr>
                      </pic:pic>
                    </a:graphicData>
                  </a:graphic>
                </wp:inline>
              </w:drawing>
            </w:r>
          </w:p>
          <w:p w14:paraId="4B4D7EE7">
            <w:pPr>
              <w:spacing w:line="360" w:lineRule="auto"/>
              <w:ind w:firstLine="273" w:firstLineChars="130"/>
              <w:jc w:val="left"/>
            </w:pPr>
            <w:r>
              <w:rPr>
                <w:rFonts w:hint="eastAsia" w:eastAsia="新宋体"/>
                <w:szCs w:val="21"/>
              </w:rPr>
              <w:t>A．高分五号卫星在轨道Ⅱ上运动的速率始终大于在轨道Ⅲ上的速率</w:t>
            </w:r>
            <w:r>
              <w:tab/>
            </w:r>
          </w:p>
          <w:p w14:paraId="6EE05104">
            <w:pPr>
              <w:spacing w:line="360" w:lineRule="auto"/>
              <w:ind w:firstLine="273" w:firstLineChars="130"/>
              <w:jc w:val="left"/>
            </w:pPr>
            <w:r>
              <w:rPr>
                <w:rFonts w:hint="eastAsia" w:eastAsia="新宋体"/>
                <w:szCs w:val="21"/>
              </w:rPr>
              <w:t>B．高分五号卫星在三条轨道上的运行周期，在轨道Ⅰ上最小、在轨道Ⅲ上最大</w:t>
            </w:r>
            <w:r>
              <w:tab/>
            </w:r>
          </w:p>
          <w:p w14:paraId="44038C8F">
            <w:pPr>
              <w:spacing w:line="360" w:lineRule="auto"/>
              <w:ind w:firstLine="273" w:firstLineChars="130"/>
              <w:jc w:val="left"/>
            </w:pPr>
            <w:r>
              <w:rPr>
                <w:rFonts w:hint="eastAsia" w:eastAsia="新宋体"/>
                <w:szCs w:val="21"/>
              </w:rPr>
              <w:t>C．高分五号卫星在轨道Ⅰ上运动的速率比赤道上的物体随地球自转的线速度数值小</w:t>
            </w:r>
            <w:r>
              <w:tab/>
            </w:r>
          </w:p>
          <w:p w14:paraId="650688F4">
            <w:pPr>
              <w:spacing w:line="360" w:lineRule="auto"/>
              <w:ind w:firstLine="273" w:firstLineChars="130"/>
              <w:jc w:val="left"/>
            </w:pPr>
            <w:r>
              <w:rPr>
                <w:rFonts w:hint="eastAsia" w:eastAsia="新宋体"/>
                <w:szCs w:val="21"/>
              </w:rPr>
              <w:t>D．高分五号卫星在轨道Ⅰ上的加速度小于在轨道Ⅲ上的加速度</w:t>
            </w:r>
          </w:p>
          <w:p w14:paraId="6CABD497">
            <w:pPr>
              <w:pStyle w:val="3"/>
              <w:spacing w:line="360" w:lineRule="auto"/>
            </w:pPr>
            <w:r>
              <w:t>类型2 卫星的对接问题</w:t>
            </w:r>
            <w:bookmarkEnd w:id="6"/>
          </w:p>
          <w:p w14:paraId="3ADB26E3">
            <w:pPr>
              <w:pStyle w:val="12"/>
              <w:numPr>
                <w:ilvl w:val="0"/>
                <w:numId w:val="1"/>
              </w:numPr>
              <w:spacing w:line="360" w:lineRule="auto"/>
              <w:ind w:firstLineChars="0"/>
            </w:pPr>
            <w:r>
              <w:rPr>
                <w:rFonts w:hint="eastAsia" w:eastAsia="新宋体"/>
                <w:szCs w:val="21"/>
              </w:rPr>
              <w:t>（2024春•衡阳县校级期末）一人造地球卫星绕地球做匀速圆周运动，假如该卫星变轨后做匀速圆周运动，动能减小为原来的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，不考虑卫星质量的变化，则变轨前后卫星的（　　）</w:t>
            </w:r>
          </w:p>
          <w:p w14:paraId="1E1985BD">
            <w:pPr>
              <w:spacing w:line="360" w:lineRule="auto"/>
              <w:ind w:firstLine="273" w:firstLineChars="130"/>
              <w:jc w:val="left"/>
            </w:pPr>
            <w:r>
              <w:rPr>
                <w:rFonts w:hint="eastAsia" w:eastAsia="新宋体"/>
                <w:szCs w:val="21"/>
              </w:rPr>
              <w:t>A．向心加速度大小之比为8：1</w:t>
            </w:r>
            <w:r>
              <w:tab/>
            </w:r>
          </w:p>
          <w:p w14:paraId="1DC999A5">
            <w:pPr>
              <w:spacing w:line="360" w:lineRule="auto"/>
              <w:ind w:firstLine="273" w:firstLineChars="130"/>
              <w:jc w:val="left"/>
            </w:pPr>
            <w:r>
              <w:rPr>
                <w:rFonts w:hint="eastAsia" w:eastAsia="新宋体"/>
                <w:szCs w:val="21"/>
              </w:rPr>
              <w:t>B．角速度大小之比为4：1</w:t>
            </w:r>
            <w:r>
              <w:tab/>
            </w:r>
          </w:p>
          <w:p w14:paraId="11872501">
            <w:pPr>
              <w:spacing w:line="360" w:lineRule="auto"/>
              <w:ind w:firstLine="273" w:firstLineChars="130"/>
              <w:jc w:val="left"/>
            </w:pPr>
            <w:r>
              <w:rPr>
                <w:rFonts w:hint="eastAsia" w:eastAsia="新宋体"/>
                <w:szCs w:val="21"/>
              </w:rPr>
              <w:t>C．周期之比为1：8</w:t>
            </w:r>
            <w:r>
              <w:tab/>
            </w:r>
          </w:p>
          <w:p w14:paraId="4152DAE6">
            <w:pPr>
              <w:spacing w:line="360" w:lineRule="auto"/>
              <w:ind w:firstLine="273" w:firstLineChars="130"/>
              <w:jc w:val="left"/>
            </w:pPr>
            <w:r>
              <w:rPr>
                <w:rFonts w:hint="eastAsia" w:eastAsia="新宋体"/>
                <w:szCs w:val="21"/>
              </w:rPr>
              <w:t>D．轨道半径之比为1：2</w:t>
            </w:r>
          </w:p>
          <w:p w14:paraId="26A5C8D1">
            <w:pPr>
              <w:pStyle w:val="12"/>
              <w:numPr>
                <w:ilvl w:val="0"/>
                <w:numId w:val="1"/>
              </w:numPr>
              <w:spacing w:line="360" w:lineRule="auto"/>
              <w:ind w:firstLineChars="0"/>
            </w:pPr>
            <w:r>
              <w:rPr>
                <w:rFonts w:hint="eastAsia" w:eastAsia="新宋体"/>
                <w:szCs w:val="21"/>
              </w:rPr>
              <w:t>（2024•安徽）2024年3月20日，我国探月工程四期鹊桥二号中继星成功发射升空。当抵达距离月球表面某高度时，鹊桥二号开始进行近月制动，并顺利进入捕获轨道运行，如图所示，轨道的半长轴约为51900km。后经多次轨道调整，进入冻结轨道运行，轨道的半长轴约为9900km，周期约为24h。则鹊桥二号在捕获轨道运行时（　　）</w:t>
            </w:r>
          </w:p>
          <w:p w14:paraId="165BC580">
            <w:pPr>
              <w:spacing w:line="360" w:lineRule="auto"/>
              <w:ind w:left="273" w:leftChars="130"/>
            </w:pPr>
            <w:r>
              <w:rPr>
                <w:rFonts w:hint="eastAsia" w:eastAsia="新宋体"/>
                <w:szCs w:val="21"/>
              </w:rPr>
              <w:drawing>
                <wp:inline distT="0" distB="0" distL="0" distR="0">
                  <wp:extent cx="1981200" cy="965835"/>
                  <wp:effectExtent l="0" t="0" r="0" b="5715"/>
                  <wp:docPr id="7929350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35052" name="图片24" descr="http://www.zxxk.com"/>
                          <pic:cNvPicPr>
                            <a:picLocks noChangeAspect="1"/>
                          </pic:cNvPicPr>
                        </pic:nvPicPr>
                        <pic:blipFill>
                          <a:blip r:embed="rId17" cstate="print"/>
                          <a:stretch>
                            <a:fillRect/>
                          </a:stretch>
                        </pic:blipFill>
                        <pic:spPr>
                          <a:xfrm>
                            <a:off x="0" y="0"/>
                            <a:ext cx="1981204" cy="966218"/>
                          </a:xfrm>
                          <a:prstGeom prst="rect">
                            <a:avLst/>
                          </a:prstGeom>
                        </pic:spPr>
                      </pic:pic>
                    </a:graphicData>
                  </a:graphic>
                </wp:inline>
              </w:drawing>
            </w:r>
          </w:p>
          <w:p w14:paraId="73F40D8D">
            <w:pPr>
              <w:spacing w:line="360" w:lineRule="auto"/>
              <w:ind w:firstLine="273" w:firstLineChars="130"/>
              <w:jc w:val="left"/>
            </w:pPr>
            <w:r>
              <w:rPr>
                <w:rFonts w:hint="eastAsia" w:eastAsia="新宋体"/>
                <w:szCs w:val="21"/>
              </w:rPr>
              <w:t>A．周期约为144h</w:t>
            </w:r>
            <w:r>
              <w:tab/>
            </w:r>
          </w:p>
          <w:p w14:paraId="4A057E06">
            <w:pPr>
              <w:spacing w:line="360" w:lineRule="auto"/>
              <w:ind w:firstLine="273" w:firstLineChars="130"/>
              <w:jc w:val="left"/>
            </w:pPr>
            <w:r>
              <w:rPr>
                <w:rFonts w:hint="eastAsia" w:eastAsia="新宋体"/>
                <w:szCs w:val="21"/>
              </w:rPr>
              <w:t>B．近月点的速度大于远月点的速度</w:t>
            </w:r>
            <w:r>
              <w:tab/>
            </w:r>
          </w:p>
          <w:p w14:paraId="4853669F">
            <w:pPr>
              <w:spacing w:line="360" w:lineRule="auto"/>
              <w:ind w:firstLine="273" w:firstLineChars="130"/>
              <w:jc w:val="left"/>
            </w:pPr>
            <w:r>
              <w:rPr>
                <w:rFonts w:hint="eastAsia" w:eastAsia="新宋体"/>
                <w:szCs w:val="21"/>
              </w:rPr>
              <w:t>C．近月点的速度小于在冻结轨道运行时近月点的速度</w:t>
            </w:r>
            <w:r>
              <w:tab/>
            </w:r>
          </w:p>
          <w:p w14:paraId="4F411DAE">
            <w:pPr>
              <w:spacing w:line="360" w:lineRule="auto"/>
              <w:ind w:firstLine="273" w:firstLineChars="130"/>
              <w:jc w:val="left"/>
            </w:pPr>
            <w:r>
              <w:rPr>
                <w:rFonts w:hint="eastAsia" w:eastAsia="新宋体"/>
                <w:szCs w:val="21"/>
              </w:rPr>
              <w:t>D．近月点的加速度大于在冻结轨道运行时近月点的加速度</w:t>
            </w:r>
          </w:p>
          <w:p w14:paraId="7827200D">
            <w:pPr>
              <w:pStyle w:val="4"/>
              <w:tabs>
                <w:tab w:val="left" w:pos="3544"/>
              </w:tabs>
              <w:snapToGrid w:val="0"/>
              <w:spacing w:line="360" w:lineRule="auto"/>
              <w:rPr>
                <w:rFonts w:ascii="Times New Roman" w:hAnsi="Times New Roman" w:cs="Times New Roman"/>
              </w:rPr>
            </w:pPr>
            <w:bookmarkStart w:id="7" w:name="_Toc128137338"/>
            <w:bookmarkStart w:id="8" w:name="_Toc142768311"/>
          </w:p>
          <w:p w14:paraId="3F0A8104">
            <w:pPr>
              <w:pStyle w:val="12"/>
              <w:numPr>
                <w:ilvl w:val="0"/>
                <w:numId w:val="1"/>
              </w:numPr>
              <w:spacing w:line="360" w:lineRule="auto"/>
              <w:ind w:firstLineChars="0"/>
            </w:pPr>
            <w:r>
              <w:rPr>
                <w:rFonts w:hint="eastAsia" w:eastAsia="新宋体"/>
                <w:szCs w:val="21"/>
              </w:rPr>
              <w:t>（2024•贵阳模拟）中国科研团队利用中国天眼FAST发现迄今轨道周期最短的脉冲星双星系统，并命名为M71E。设此双星都是质量均匀分布的球体，它们的质量分别为m</w:t>
            </w:r>
            <w:r>
              <w:rPr>
                <w:rFonts w:hint="eastAsia" w:eastAsia="新宋体"/>
                <w:sz w:val="24"/>
                <w:szCs w:val="24"/>
                <w:vertAlign w:val="subscript"/>
              </w:rPr>
              <w:t>1</w:t>
            </w:r>
            <w:r>
              <w:rPr>
                <w:rFonts w:hint="eastAsia" w:eastAsia="新宋体"/>
                <w:szCs w:val="21"/>
              </w:rPr>
              <w:t>、m</w:t>
            </w:r>
            <w:r>
              <w:rPr>
                <w:rFonts w:hint="eastAsia" w:eastAsia="新宋体"/>
                <w:sz w:val="24"/>
                <w:szCs w:val="24"/>
                <w:vertAlign w:val="subscript"/>
              </w:rPr>
              <w:t>2</w:t>
            </w:r>
            <w:r>
              <w:rPr>
                <w:rFonts w:hint="eastAsia" w:eastAsia="新宋体"/>
                <w:szCs w:val="21"/>
              </w:rPr>
              <w:t>，两者绕其中心连线上某点做匀速圆周运动，其中质量为m</w:t>
            </w:r>
            <w:r>
              <w:rPr>
                <w:rFonts w:hint="eastAsia" w:eastAsia="新宋体"/>
                <w:sz w:val="24"/>
                <w:szCs w:val="24"/>
                <w:vertAlign w:val="subscript"/>
              </w:rPr>
              <w:t>1</w:t>
            </w:r>
            <w:r>
              <w:rPr>
                <w:rFonts w:hint="eastAsia" w:eastAsia="新宋体"/>
                <w:szCs w:val="21"/>
              </w:rPr>
              <w:t>的球体速度大小为v</w:t>
            </w:r>
            <w:r>
              <w:rPr>
                <w:rFonts w:hint="eastAsia" w:eastAsia="新宋体"/>
                <w:sz w:val="24"/>
                <w:szCs w:val="24"/>
                <w:vertAlign w:val="subscript"/>
              </w:rPr>
              <w:t>1</w:t>
            </w:r>
            <w:r>
              <w:rPr>
                <w:rFonts w:hint="eastAsia" w:eastAsia="新宋体"/>
                <w:szCs w:val="21"/>
              </w:rPr>
              <w:t>，不计其它天体对它们的作用。则另一颗星的速度大小为（　　）</w:t>
            </w:r>
          </w:p>
          <w:p w14:paraId="262EAAC0">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den>
              </m:f>
            </m:oMath>
            <w:r>
              <w:tab/>
            </w:r>
          </w:p>
          <w:p w14:paraId="614DD2AA">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lang w:val="pt-BR"/>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1</m:t>
                      </m:r>
                      <m:ctrlPr>
                        <w:rPr>
                          <w:rFonts w:ascii="Cambria Math" w:hAnsi="Cambria Math"/>
                        </w:rPr>
                      </m:ctrlPr>
                    </m:sub>
                  </m:sSub>
                  <m:r>
                    <m:rPr/>
                    <w:rPr>
                      <w:rFonts w:ascii="Cambria Math" w:hAnsi="Cambria Math" w:eastAsia="新宋体"/>
                      <w:sz w:val="28"/>
                      <w:szCs w:val="28"/>
                      <w:lang w:val="pt-BR"/>
                    </w:rPr>
                    <m:t>+</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2</m:t>
                      </m:r>
                      <m:ctrlPr>
                        <w:rPr>
                          <w:rFonts w:ascii="Cambria Math" w:hAnsi="Cambria Math"/>
                        </w:rPr>
                      </m:ctrlPr>
                    </m:sub>
                  </m:sSub>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2</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lang w:val="pt-BR"/>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1</m:t>
                      </m:r>
                      <m:ctrlPr>
                        <w:rPr>
                          <w:rFonts w:ascii="Cambria Math" w:hAnsi="Cambria Math"/>
                        </w:rPr>
                      </m:ctrlPr>
                    </m:sub>
                  </m:sSub>
                  <m:r>
                    <m:rPr/>
                    <w:rPr>
                      <w:rFonts w:ascii="Cambria Math" w:hAnsi="Cambria Math" w:eastAsia="新宋体"/>
                      <w:sz w:val="28"/>
                      <w:szCs w:val="28"/>
                      <w:lang w:val="pt-BR"/>
                    </w:rPr>
                    <m:t>+</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2</m:t>
                      </m:r>
                      <m:ctrlPr>
                        <w:rPr>
                          <w:rFonts w:ascii="Cambria Math" w:hAnsi="Cambria Math"/>
                        </w:rPr>
                      </m:ctrlPr>
                    </m:sub>
                  </m:sSub>
                  <m:ctrlPr>
                    <w:rPr>
                      <w:rFonts w:hint="eastAsia" w:ascii="Cambria Math" w:hAnsi="Cambria Math" w:eastAsia="新宋体"/>
                      <w:sz w:val="28"/>
                      <w:szCs w:val="28"/>
                    </w:rPr>
                  </m:ctrlPr>
                </m:den>
              </m:f>
            </m:oMath>
          </w:p>
          <w:p w14:paraId="44A57907">
            <w:pPr>
              <w:pStyle w:val="12"/>
              <w:numPr>
                <w:ilvl w:val="0"/>
                <w:numId w:val="1"/>
              </w:numPr>
              <w:spacing w:line="360" w:lineRule="auto"/>
              <w:ind w:firstLineChars="0"/>
            </w:pPr>
            <w:r>
              <w:rPr>
                <w:rFonts w:hint="eastAsia" w:eastAsia="新宋体"/>
                <w:szCs w:val="21"/>
              </w:rPr>
              <w:t>（2024春•沙河口区校级期末）宇宙中两颗靠得比较近的恒星，只受到彼此之间的万有引力作用而相互绕转，称之为双星系统。如图所示，某双星系统A、B绕其连线上的O点分别做匀速圆周运动，OA＜OB。根据宇宙大爆炸理论，双星间的距离在不断缓慢增加，设双星仍做匀速圆周运动，下列说法正确的是（　　）</w:t>
            </w:r>
          </w:p>
          <w:p w14:paraId="73A2EB34">
            <w:pPr>
              <w:spacing w:line="360" w:lineRule="auto"/>
              <w:ind w:left="273" w:leftChars="130"/>
            </w:pPr>
            <w:r>
              <w:rPr>
                <w:rFonts w:hint="eastAsia" w:eastAsia="新宋体"/>
                <w:szCs w:val="21"/>
              </w:rPr>
              <w:drawing>
                <wp:inline distT="0" distB="0" distL="0" distR="0">
                  <wp:extent cx="1605915" cy="1453515"/>
                  <wp:effectExtent l="0" t="0" r="13335" b="13335"/>
                  <wp:docPr id="21427303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30387" name="图片24" descr="http://www.zxxk.com"/>
                          <pic:cNvPicPr>
                            <a:picLocks noChangeAspect="1"/>
                          </pic:cNvPicPr>
                        </pic:nvPicPr>
                        <pic:blipFill>
                          <a:blip r:embed="rId18" cstate="print"/>
                          <a:stretch>
                            <a:fillRect/>
                          </a:stretch>
                        </pic:blipFill>
                        <pic:spPr>
                          <a:xfrm>
                            <a:off x="0" y="0"/>
                            <a:ext cx="1606299" cy="1453899"/>
                          </a:xfrm>
                          <a:prstGeom prst="rect">
                            <a:avLst/>
                          </a:prstGeom>
                        </pic:spPr>
                      </pic:pic>
                    </a:graphicData>
                  </a:graphic>
                </wp:inline>
              </w:drawing>
            </w:r>
          </w:p>
          <w:p w14:paraId="47CFDA7E">
            <w:pPr>
              <w:spacing w:line="360" w:lineRule="auto"/>
              <w:ind w:firstLine="273" w:firstLineChars="130"/>
              <w:jc w:val="left"/>
            </w:pPr>
            <w:r>
              <w:rPr>
                <w:rFonts w:hint="eastAsia" w:eastAsia="新宋体"/>
                <w:szCs w:val="21"/>
              </w:rPr>
              <w:t>A．星球B的质量大于星球A的质量</w:t>
            </w:r>
            <w:r>
              <w:tab/>
            </w:r>
          </w:p>
          <w:p w14:paraId="7A9C85A1">
            <w:pPr>
              <w:spacing w:line="360" w:lineRule="auto"/>
              <w:ind w:firstLine="273" w:firstLineChars="130"/>
              <w:jc w:val="left"/>
            </w:pPr>
            <w:r>
              <w:rPr>
                <w:rFonts w:hint="eastAsia" w:eastAsia="新宋体"/>
                <w:szCs w:val="21"/>
              </w:rPr>
              <w:t>B．星球A的向心力始终大于星球B</w:t>
            </w:r>
            <w:r>
              <w:tab/>
            </w:r>
          </w:p>
          <w:p w14:paraId="76E9DA53">
            <w:pPr>
              <w:spacing w:line="360" w:lineRule="auto"/>
              <w:ind w:firstLine="273" w:firstLineChars="130"/>
              <w:jc w:val="left"/>
            </w:pPr>
            <w:r>
              <w:rPr>
                <w:rFonts w:hint="eastAsia" w:eastAsia="新宋体"/>
                <w:szCs w:val="21"/>
              </w:rPr>
              <w:t>C．星球A的向心加速度大于星球B</w:t>
            </w:r>
            <w:r>
              <w:tab/>
            </w:r>
          </w:p>
          <w:p w14:paraId="07C3D694">
            <w:pPr>
              <w:spacing w:line="360" w:lineRule="auto"/>
              <w:ind w:firstLine="273" w:firstLineChars="130"/>
              <w:jc w:val="left"/>
            </w:pPr>
            <w:r>
              <w:rPr>
                <w:rFonts w:hint="eastAsia" w:eastAsia="新宋体"/>
                <w:szCs w:val="21"/>
              </w:rPr>
              <w:t>D．双星做圆周运动的周期逐渐增大</w:t>
            </w:r>
          </w:p>
          <w:p w14:paraId="50D0A9C9">
            <w:pPr>
              <w:pStyle w:val="12"/>
              <w:numPr>
                <w:ilvl w:val="0"/>
                <w:numId w:val="1"/>
              </w:numPr>
              <w:spacing w:line="360" w:lineRule="auto"/>
              <w:ind w:firstLineChars="0"/>
            </w:pPr>
            <w:r>
              <w:rPr>
                <w:rFonts w:hint="eastAsia" w:eastAsia="新宋体"/>
                <w:szCs w:val="21"/>
              </w:rPr>
              <w:t>（2024•天心区校级一模）在银河系中，双星系统的数量非常多。研究双星，不但对于了解恒星形成和演化过程的多样性有重要的意义，而且对于了解银河系的形成与和演化，也是一个不可缺少的方面。假设在宇宙中远离其他星体的空间中存在由两个质量分别为4m、m的天体A、B组成的双星系统，二者中心间的距离为L。a、b两点为两天体所在直线与天体B表面的交点，天体B的半径为</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5</m:t>
                  </m:r>
                  <m:ctrlPr>
                    <w:rPr>
                      <w:rFonts w:hint="eastAsia" w:ascii="Cambria Math" w:hAnsi="Cambria Math" w:eastAsia="新宋体"/>
                      <w:sz w:val="28"/>
                      <w:szCs w:val="28"/>
                    </w:rPr>
                  </m:ctrlPr>
                </m:den>
              </m:f>
            </m:oMath>
            <w:r>
              <w:rPr>
                <w:rFonts w:hint="eastAsia" w:eastAsia="新宋体"/>
                <w:szCs w:val="21"/>
              </w:rPr>
              <w:t>。已知引力常量为G，则A、B两天体运动的周期和a、b两点处质量为m</w:t>
            </w:r>
            <w:r>
              <w:rPr>
                <w:rFonts w:hint="eastAsia" w:eastAsia="新宋体"/>
                <w:sz w:val="24"/>
                <w:szCs w:val="24"/>
                <w:vertAlign w:val="subscript"/>
              </w:rPr>
              <w:t>0</w:t>
            </w:r>
            <w:r>
              <w:rPr>
                <w:rFonts w:hint="eastAsia" w:eastAsia="新宋体"/>
                <w:szCs w:val="21"/>
              </w:rPr>
              <w:t>的物体（视为质点）所受万有引力大小之差为（　　）</w:t>
            </w:r>
          </w:p>
          <w:p w14:paraId="05B9963C">
            <w:pPr>
              <w:spacing w:line="360" w:lineRule="auto"/>
              <w:ind w:firstLine="273" w:firstLineChars="130"/>
              <w:jc w:val="left"/>
            </w:pPr>
            <w:r>
              <w:rPr>
                <w:rFonts w:hint="eastAsia" w:eastAsia="新宋体"/>
                <w:szCs w:val="21"/>
              </w:rPr>
              <w:t>A．</w:t>
            </w:r>
            <m:oMath>
              <m:r>
                <m:rPr/>
                <w:rPr>
                  <w:rFonts w:hint="eastAsia" w:ascii="Cambria Math" w:hAnsi="Cambria Math" w:eastAsia="新宋体"/>
                  <w:szCs w:val="21"/>
                </w:rPr>
                <m:t>2π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L</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5Gm</m:t>
                      </m:r>
                      <m:ctrlPr>
                        <w:rPr>
                          <w:rFonts w:ascii="Cambria Math" w:hAnsi="Cambria Math" w:eastAsia="新宋体"/>
                          <w:sz w:val="28"/>
                          <w:szCs w:val="28"/>
                        </w:rPr>
                      </m:ctrlPr>
                    </m:den>
                  </m:f>
                  <m:ctrlPr>
                    <w:rPr>
                      <w:rFonts w:ascii="Cambria Math" w:hAnsi="Cambria Math"/>
                    </w:rPr>
                  </m:ctrlPr>
                </m:e>
              </m:rad>
              <m:r>
                <m:rPr/>
                <w:rPr>
                  <w:rFonts w:ascii="Cambria Math" w:hAnsi="Cambria Math" w:eastAsia="新宋体"/>
                  <w:szCs w:val="21"/>
                </w:rPr>
                <m:t>，0</m:t>
              </m:r>
            </m:oMath>
            <w:r>
              <w:tab/>
            </w:r>
          </w:p>
          <w:p w14:paraId="534636C4">
            <w:pPr>
              <w:spacing w:line="360" w:lineRule="auto"/>
              <w:ind w:firstLine="273" w:firstLineChars="130"/>
              <w:jc w:val="left"/>
            </w:pPr>
            <w:r>
              <w:rPr>
                <w:rFonts w:hint="eastAsia" w:eastAsia="新宋体"/>
                <w:szCs w:val="21"/>
              </w:rPr>
              <w:t>B．</w:t>
            </w:r>
            <m:oMath>
              <m:r>
                <m:rPr/>
                <w:rPr>
                  <w:rFonts w:hint="eastAsia" w:ascii="Cambria Math" w:hAnsi="Cambria Math" w:eastAsia="新宋体"/>
                  <w:szCs w:val="21"/>
                </w:rPr>
                <m:t>2π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L</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5Gm</m:t>
                      </m:r>
                      <m:ctrlPr>
                        <w:rPr>
                          <w:rFonts w:ascii="Cambria Math" w:hAnsi="Cambria Math" w:eastAsia="新宋体"/>
                          <w:sz w:val="28"/>
                          <w:szCs w:val="28"/>
                        </w:rPr>
                      </m:ctrlPr>
                    </m:den>
                  </m:f>
                  <m:ctrlPr>
                    <w:rPr>
                      <w:rFonts w:ascii="Cambria Math" w:hAnsi="Cambria Math"/>
                    </w:rPr>
                  </m:ctrlPr>
                </m:e>
              </m:rad>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325Gm</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36</m:t>
                  </m:r>
                  <m:sSup>
                    <m:sSupPr>
                      <m:ctrlPr>
                        <w:rPr>
                          <w:rFonts w:ascii="Cambria Math" w:hAnsi="Cambria Math"/>
                        </w:rPr>
                      </m:ctrlPr>
                    </m:sSupPr>
                    <m:e>
                      <m:r>
                        <m:rPr/>
                        <w:rPr>
                          <w:rFonts w:ascii="Cambria Math" w:hAnsi="Cambria Math" w:eastAsia="新宋体"/>
                          <w:sz w:val="28"/>
                          <w:szCs w:val="28"/>
                        </w:rPr>
                        <m:t>L</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1D80806F">
            <w:pPr>
              <w:spacing w:line="360" w:lineRule="auto"/>
              <w:ind w:firstLine="273" w:firstLineChars="130"/>
              <w:jc w:val="left"/>
              <w:rPr>
                <w:lang w:val="pt-BR"/>
              </w:rPr>
            </w:pPr>
            <w:r>
              <w:rPr>
                <w:rFonts w:hint="eastAsia" w:eastAsia="新宋体"/>
                <w:szCs w:val="21"/>
                <w:lang w:val="pt-BR"/>
              </w:rPr>
              <w:t>C．</w:t>
            </w:r>
            <m:oMath>
              <m:r>
                <m:rPr/>
                <w:rPr>
                  <w:rFonts w:hint="eastAsia" w:ascii="Cambria Math" w:hAnsi="Cambria Math" w:eastAsia="新宋体"/>
                  <w:szCs w:val="21"/>
                </w:rPr>
                <m:t>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L</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lang w:val="pt-BR"/>
                        </w:rPr>
                        <m:t>5</m:t>
                      </m:r>
                      <m:r>
                        <m:rPr/>
                        <w:rPr>
                          <w:rFonts w:ascii="Cambria Math" w:hAnsi="Cambria Math" w:eastAsia="新宋体"/>
                          <w:sz w:val="28"/>
                          <w:szCs w:val="28"/>
                        </w:rPr>
                        <m:t>Gm</m:t>
                      </m:r>
                      <m:ctrlPr>
                        <w:rPr>
                          <w:rFonts w:ascii="Cambria Math" w:hAnsi="Cambria Math" w:eastAsia="新宋体"/>
                          <w:sz w:val="28"/>
                          <w:szCs w:val="28"/>
                        </w:rPr>
                      </m:ctrlPr>
                    </m:den>
                  </m:f>
                  <m:ctrlPr>
                    <w:rPr>
                      <w:rFonts w:ascii="Cambria Math" w:hAnsi="Cambria Math"/>
                    </w:rPr>
                  </m:ctrlPr>
                </m:e>
              </m:rad>
              <m:r>
                <m:rPr/>
                <w:rPr>
                  <w:rFonts w:ascii="Cambria Math" w:hAnsi="Cambria Math" w:eastAsia="新宋体"/>
                  <w:szCs w:val="21"/>
                  <w:lang w:val="pt-BR"/>
                </w:rPr>
                <m:t>，0</m:t>
              </m:r>
            </m:oMath>
            <w:r>
              <w:rPr>
                <w:lang w:val="pt-BR"/>
              </w:rPr>
              <w:tab/>
            </w:r>
          </w:p>
          <w:p w14:paraId="4C0205F7">
            <w:pPr>
              <w:spacing w:line="360" w:lineRule="auto"/>
              <w:ind w:firstLine="273" w:firstLineChars="130"/>
              <w:jc w:val="left"/>
              <w:rPr>
                <w:lang w:val="pt-BR"/>
              </w:rPr>
            </w:pPr>
            <w:r>
              <w:rPr>
                <w:rFonts w:hint="eastAsia" w:eastAsia="新宋体"/>
                <w:szCs w:val="21"/>
                <w:lang w:val="pt-BR"/>
              </w:rPr>
              <w:t>D．</w:t>
            </w:r>
            <m:oMath>
              <m:r>
                <m:rPr/>
                <w:rPr>
                  <w:rFonts w:hint="eastAsia" w:ascii="Cambria Math" w:hAnsi="Cambria Math" w:eastAsia="新宋体"/>
                  <w:szCs w:val="21"/>
                </w:rPr>
                <m:t>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L</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lang w:val="pt-BR"/>
                        </w:rPr>
                        <m:t>5</m:t>
                      </m:r>
                      <m:r>
                        <m:rPr/>
                        <w:rPr>
                          <w:rFonts w:ascii="Cambria Math" w:hAnsi="Cambria Math" w:eastAsia="新宋体"/>
                          <w:sz w:val="28"/>
                          <w:szCs w:val="28"/>
                        </w:rPr>
                        <m:t>Gm</m:t>
                      </m:r>
                      <m:ctrlPr>
                        <w:rPr>
                          <w:rFonts w:ascii="Cambria Math" w:hAnsi="Cambria Math" w:eastAsia="新宋体"/>
                          <w:sz w:val="28"/>
                          <w:szCs w:val="28"/>
                        </w:rPr>
                      </m:ctrlPr>
                    </m:den>
                  </m:f>
                  <m:ctrlPr>
                    <w:rPr>
                      <w:rFonts w:ascii="Cambria Math" w:hAnsi="Cambria Math"/>
                    </w:rPr>
                  </m:ctrlPr>
                </m:e>
              </m:rad>
              <m:r>
                <m:rPr/>
                <w:rPr>
                  <w:rFonts w:ascii="Cambria Math" w:hAnsi="Cambria Math" w:eastAsia="新宋体"/>
                  <w:szCs w:val="21"/>
                  <w:lang w:val="pt-BR"/>
                </w:rPr>
                <m:t>，</m:t>
              </m:r>
              <m:f>
                <m:fPr>
                  <m:ctrlPr>
                    <w:rPr>
                      <w:rFonts w:ascii="Cambria Math" w:hAnsi="Cambria Math" w:eastAsia="新宋体"/>
                      <w:sz w:val="28"/>
                      <w:szCs w:val="28"/>
                    </w:rPr>
                  </m:ctrlPr>
                </m:fPr>
                <m:num>
                  <m:r>
                    <m:rPr/>
                    <w:rPr>
                      <w:rFonts w:ascii="Cambria Math" w:hAnsi="Cambria Math" w:eastAsia="新宋体"/>
                      <w:sz w:val="28"/>
                      <w:szCs w:val="28"/>
                      <w:lang w:val="pt-BR"/>
                    </w:rPr>
                    <m:t>325</m:t>
                  </m:r>
                  <m:r>
                    <m:rPr/>
                    <w:rPr>
                      <w:rFonts w:ascii="Cambria Math" w:hAnsi="Cambria Math" w:eastAsia="新宋体"/>
                      <w:sz w:val="28"/>
                      <w:szCs w:val="28"/>
                    </w:rPr>
                    <m:t>Gm</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lang w:val="pt-BR"/>
                    </w:rPr>
                    <m:t>36</m:t>
                  </m:r>
                  <m:sSup>
                    <m:sSupPr>
                      <m:ctrlPr>
                        <w:rPr>
                          <w:rFonts w:ascii="Cambria Math" w:hAnsi="Cambria Math"/>
                        </w:rPr>
                      </m:ctrlPr>
                    </m:sSupPr>
                    <m:e>
                      <m:r>
                        <m:rPr/>
                        <w:rPr>
                          <w:rFonts w:ascii="Cambria Math" w:hAnsi="Cambria Math" w:eastAsia="新宋体"/>
                          <w:sz w:val="28"/>
                          <w:szCs w:val="28"/>
                        </w:rPr>
                        <m:t>L</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ascii="Cambria Math" w:hAnsi="Cambria Math" w:eastAsia="新宋体"/>
                      <w:sz w:val="28"/>
                      <w:szCs w:val="28"/>
                    </w:rPr>
                  </m:ctrlPr>
                </m:den>
              </m:f>
            </m:oMath>
          </w:p>
          <w:p w14:paraId="7FA82F35">
            <w:pPr>
              <w:spacing w:line="360" w:lineRule="auto"/>
              <w:ind w:left="273" w:leftChars="130"/>
            </w:pPr>
          </w:p>
          <w:bookmarkEnd w:id="7"/>
          <w:bookmarkEnd w:id="8"/>
          <w:p w14:paraId="0570AE80">
            <w:pPr>
              <w:pStyle w:val="4"/>
              <w:tabs>
                <w:tab w:val="left" w:pos="3544"/>
              </w:tabs>
              <w:snapToGrid w:val="0"/>
              <w:spacing w:line="360" w:lineRule="auto"/>
              <w:rPr>
                <w:rFonts w:ascii="Times New Roman" w:hAnsi="Times New Roman" w:cs="Times New Roman"/>
              </w:rPr>
            </w:pPr>
          </w:p>
          <w:p w14:paraId="4036C7CB">
            <w:pPr>
              <w:pStyle w:val="12"/>
              <w:numPr>
                <w:ilvl w:val="0"/>
                <w:numId w:val="1"/>
              </w:numPr>
              <w:spacing w:line="360" w:lineRule="auto"/>
              <w:ind w:firstLineChars="0"/>
            </w:pPr>
            <w:r>
              <w:rPr>
                <w:rFonts w:hint="eastAsia" w:eastAsia="新宋体"/>
                <w:szCs w:val="21"/>
              </w:rPr>
              <w:t>（多选）（2024秋•昆明月考）如图所示，A是地球的一颗同步卫星，O为地球中心，地球半径为R，地球自转周期为T</w:t>
            </w:r>
            <w:r>
              <w:rPr>
                <w:rFonts w:hint="eastAsia" w:eastAsia="新宋体"/>
                <w:sz w:val="24"/>
                <w:szCs w:val="24"/>
                <w:vertAlign w:val="subscript"/>
              </w:rPr>
              <w:t>0</w:t>
            </w:r>
            <w:r>
              <w:rPr>
                <w:rFonts w:hint="eastAsia" w:eastAsia="新宋体"/>
                <w:szCs w:val="21"/>
              </w:rPr>
              <w:t>，另一卫星B的圆形轨道也位于赤道平面内，运行方向与地球自转方向相同、周期为T</w:t>
            </w:r>
            <w:r>
              <w:rPr>
                <w:rFonts w:hint="eastAsia" w:eastAsia="新宋体"/>
                <w:sz w:val="24"/>
                <w:szCs w:val="24"/>
                <w:vertAlign w:val="subscript"/>
              </w:rPr>
              <w:t>1</w:t>
            </w:r>
            <w:r>
              <w:rPr>
                <w:rFonts w:hint="eastAsia" w:eastAsia="新宋体"/>
                <w:szCs w:val="21"/>
              </w:rPr>
              <w:t>，且距地面的高度h＝R，地球表面的重力加速度为g。下列说法正确的是（　　）</w:t>
            </w:r>
          </w:p>
          <w:p w14:paraId="2A8A9329">
            <w:pPr>
              <w:spacing w:line="360" w:lineRule="auto"/>
              <w:ind w:left="273" w:leftChars="130"/>
            </w:pPr>
            <w:r>
              <w:rPr>
                <w:rFonts w:hint="eastAsia" w:eastAsia="新宋体"/>
                <w:szCs w:val="21"/>
              </w:rPr>
              <w:drawing>
                <wp:inline distT="0" distB="0" distL="0" distR="0">
                  <wp:extent cx="1932305" cy="1998980"/>
                  <wp:effectExtent l="0" t="0" r="10795" b="1270"/>
                  <wp:docPr id="64432580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25809" name="图片24" descr="http://www.zxxk.com"/>
                          <pic:cNvPicPr>
                            <a:picLocks noChangeAspect="1"/>
                          </pic:cNvPicPr>
                        </pic:nvPicPr>
                        <pic:blipFill>
                          <a:blip r:embed="rId19" cstate="print"/>
                          <a:stretch>
                            <a:fillRect/>
                          </a:stretch>
                        </pic:blipFill>
                        <pic:spPr>
                          <a:xfrm>
                            <a:off x="0" y="0"/>
                            <a:ext cx="1932436" cy="1999492"/>
                          </a:xfrm>
                          <a:prstGeom prst="rect">
                            <a:avLst/>
                          </a:prstGeom>
                        </pic:spPr>
                      </pic:pic>
                    </a:graphicData>
                  </a:graphic>
                </wp:inline>
              </w:drawing>
            </w:r>
          </w:p>
          <w:p w14:paraId="3DB0733E">
            <w:pPr>
              <w:spacing w:line="360" w:lineRule="auto"/>
              <w:ind w:firstLine="273" w:firstLineChars="130"/>
              <w:jc w:val="left"/>
            </w:pPr>
            <w:r>
              <w:rPr>
                <w:rFonts w:hint="eastAsia" w:eastAsia="新宋体"/>
                <w:szCs w:val="21"/>
              </w:rPr>
              <w:t>A．卫星B所在轨道处的重力加速度为</w:t>
            </w:r>
            <m:oMath>
              <m:f>
                <m:fPr>
                  <m:ctrlPr>
                    <w:rPr>
                      <w:rFonts w:hint="eastAsia" w:ascii="Cambria Math" w:hAnsi="Cambria Math" w:eastAsia="新宋体"/>
                      <w:sz w:val="28"/>
                      <w:szCs w:val="28"/>
                    </w:rPr>
                  </m:ctrlPr>
                </m:fPr>
                <m:num>
                  <m:r>
                    <m:rPr/>
                    <w:rPr>
                      <w:rFonts w:ascii="Cambria Math" w:hAnsi="Cambria Math" w:eastAsia="新宋体"/>
                      <w:sz w:val="28"/>
                      <w:szCs w:val="28"/>
                    </w:rPr>
                    <m:t>g</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tab/>
            </w:r>
          </w:p>
          <w:p w14:paraId="5EECF1C5">
            <w:pPr>
              <w:spacing w:line="360" w:lineRule="auto"/>
              <w:ind w:firstLine="273" w:firstLineChars="130"/>
              <w:jc w:val="left"/>
            </w:pPr>
            <w:r>
              <w:rPr>
                <w:rFonts w:hint="eastAsia" w:eastAsia="新宋体"/>
                <w:szCs w:val="21"/>
              </w:rPr>
              <w:t>B．卫星B的运行周期为</w:t>
            </w:r>
            <m:oMath>
              <m:sSub>
                <m:sSubPr>
                  <m:ctrlPr>
                    <w:rPr>
                      <w:rFonts w:ascii="Cambria Math" w:hAnsi="Cambria Math"/>
                    </w:rPr>
                  </m:ctrlPr>
                </m:sSubPr>
                <m:e>
                  <m:r>
                    <m:rPr/>
                    <w:rPr>
                      <w:rFonts w:hint="eastAsia" w:ascii="Cambria Math" w:hAnsi="Cambria Math" w:eastAsia="新宋体"/>
                      <w:szCs w:val="21"/>
                    </w:rPr>
                    <m:t>T</m:t>
                  </m:r>
                  <m:ctrlPr>
                    <w:rPr>
                      <w:rFonts w:ascii="Cambria Math" w:hAnsi="Cambria Math"/>
                    </w:rPr>
                  </m:ctrlPr>
                </m:e>
                <m:sub>
                  <m:r>
                    <m:rPr/>
                    <w:rPr>
                      <w:rFonts w:ascii="Cambria Math" w:hAnsi="Cambria Math" w:eastAsia="新宋体"/>
                      <w:szCs w:val="21"/>
                    </w:rPr>
                    <m:t>1</m:t>
                  </m:r>
                  <m:ctrlPr>
                    <w:rPr>
                      <w:rFonts w:ascii="Cambria Math" w:hAnsi="Cambria Math"/>
                    </w:rPr>
                  </m:ctrlPr>
                </m:sub>
              </m:sSub>
              <m:r>
                <m:rPr/>
                <w:rPr>
                  <w:rFonts w:ascii="Cambria Math" w:hAnsi="Cambria Math" w:eastAsia="新宋体"/>
                  <w:szCs w:val="21"/>
                </w:rPr>
                <m:t>=4π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2R</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tab/>
            </w:r>
          </w:p>
          <w:p w14:paraId="714C136B">
            <w:pPr>
              <w:spacing w:line="360" w:lineRule="auto"/>
              <w:ind w:firstLine="273" w:firstLineChars="130"/>
              <w:jc w:val="left"/>
            </w:pPr>
            <w:r>
              <w:rPr>
                <w:rFonts w:hint="eastAsia" w:eastAsia="新宋体"/>
                <w:szCs w:val="21"/>
              </w:rPr>
              <w:t>C．相同时间内，卫星A与地心连线比卫星B与地心连线扫过的面积大</w:t>
            </w:r>
            <w:r>
              <w:tab/>
            </w:r>
          </w:p>
          <w:p w14:paraId="2174313B">
            <w:pPr>
              <w:spacing w:line="360" w:lineRule="auto"/>
              <w:ind w:firstLine="273" w:firstLineChars="130"/>
              <w:jc w:val="left"/>
            </w:pPr>
            <w:r>
              <w:rPr>
                <w:rFonts w:hint="eastAsia" w:eastAsia="新宋体"/>
                <w:szCs w:val="21"/>
              </w:rPr>
              <w:t>D．A、B两卫星相距最近时刻到紧邻的相距最远时刻的时间间隔为Δt</w:t>
            </w:r>
            <m:oMath>
              <m:r>
                <m:rPr/>
                <w:rPr>
                  <w:rFonts w:hint="eastAsia" w:ascii="Cambria Math" w:hAnsi="Cambria Math" w:eastAsia="新宋体"/>
                  <w:szCs w:val="21"/>
                </w:rPr>
                <m:t>=</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2(</m:t>
                  </m:r>
                  <m:sSub>
                    <m:sSubPr>
                      <m:ctrlPr>
                        <w:rPr>
                          <w:rFonts w:ascii="Cambria Math" w:hAnsi="Cambria Math"/>
                        </w:rPr>
                      </m:ctrlPr>
                    </m:sSub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ctrlPr>
                    <w:rPr>
                      <w:rFonts w:ascii="Cambria Math" w:hAnsi="Cambria Math" w:eastAsia="新宋体"/>
                      <w:sz w:val="28"/>
                      <w:szCs w:val="28"/>
                    </w:rPr>
                  </m:ctrlPr>
                </m:den>
              </m:f>
            </m:oMath>
          </w:p>
          <w:p w14:paraId="513C42CB">
            <w:pPr>
              <w:pStyle w:val="12"/>
              <w:numPr>
                <w:ilvl w:val="0"/>
                <w:numId w:val="1"/>
              </w:numPr>
              <w:spacing w:line="360" w:lineRule="auto"/>
              <w:ind w:firstLineChars="0"/>
            </w:pPr>
            <w:r>
              <w:rPr>
                <w:rFonts w:hint="eastAsia" w:eastAsia="新宋体"/>
                <w:szCs w:val="21"/>
              </w:rPr>
              <w:t>（2024春•金华期末）极地卫星的运行轨道平面通过地球的南北两极（轨道可视为圆轨道）。如图所示，若某极地卫星从北纬30°的A地正上方按图示方向第一次运行至南纬60°的B地（图中未画出）正上方，所用时间为3h。下列说法正确的是（　　）</w:t>
            </w:r>
          </w:p>
          <w:p w14:paraId="7B4B585E">
            <w:pPr>
              <w:spacing w:line="360" w:lineRule="auto"/>
              <w:ind w:left="273" w:leftChars="130"/>
            </w:pPr>
            <w:r>
              <w:rPr>
                <w:rFonts w:hint="eastAsia" w:eastAsia="新宋体"/>
                <w:szCs w:val="21"/>
              </w:rPr>
              <w:drawing>
                <wp:inline distT="0" distB="0" distL="0" distR="0">
                  <wp:extent cx="1727835" cy="1557020"/>
                  <wp:effectExtent l="0" t="0" r="5715" b="5080"/>
                  <wp:docPr id="12929983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98387" name="图片24" descr="http://www.zxxk.com"/>
                          <pic:cNvPicPr>
                            <a:picLocks noChangeAspect="1"/>
                          </pic:cNvPicPr>
                        </pic:nvPicPr>
                        <pic:blipFill>
                          <a:blip r:embed="rId20" cstate="print"/>
                          <a:stretch>
                            <a:fillRect/>
                          </a:stretch>
                        </pic:blipFill>
                        <pic:spPr>
                          <a:xfrm>
                            <a:off x="0" y="0"/>
                            <a:ext cx="1728220" cy="1557531"/>
                          </a:xfrm>
                          <a:prstGeom prst="rect">
                            <a:avLst/>
                          </a:prstGeom>
                        </pic:spPr>
                      </pic:pic>
                    </a:graphicData>
                  </a:graphic>
                </wp:inline>
              </w:drawing>
            </w:r>
          </w:p>
          <w:p w14:paraId="0195865A">
            <w:pPr>
              <w:spacing w:line="360" w:lineRule="auto"/>
              <w:ind w:firstLine="273" w:firstLineChars="130"/>
              <w:jc w:val="left"/>
            </w:pPr>
            <w:r>
              <w:rPr>
                <w:rFonts w:hint="eastAsia" w:eastAsia="新宋体"/>
                <w:szCs w:val="21"/>
              </w:rPr>
              <w:t>A．该卫星每隔12h经过A地的正上方一次</w:t>
            </w:r>
            <w:r>
              <w:tab/>
            </w:r>
          </w:p>
          <w:p w14:paraId="4CB663B1">
            <w:pPr>
              <w:spacing w:line="360" w:lineRule="auto"/>
              <w:ind w:firstLine="273" w:firstLineChars="130"/>
              <w:jc w:val="left"/>
            </w:pPr>
            <w:r>
              <w:rPr>
                <w:rFonts w:hint="eastAsia" w:eastAsia="新宋体"/>
                <w:szCs w:val="21"/>
              </w:rPr>
              <w:t>B．该卫星的角速度比同步卫星的角速度小</w:t>
            </w:r>
            <w:r>
              <w:tab/>
            </w:r>
          </w:p>
          <w:p w14:paraId="1D2EFD6F">
            <w:pPr>
              <w:spacing w:line="360" w:lineRule="auto"/>
              <w:ind w:firstLine="273" w:firstLineChars="130"/>
              <w:jc w:val="left"/>
            </w:pPr>
            <w:r>
              <w:rPr>
                <w:rFonts w:hint="eastAsia" w:eastAsia="新宋体"/>
                <w:szCs w:val="21"/>
              </w:rPr>
              <w:t>C．该卫星的线速度比同步卫星的线速度小</w:t>
            </w:r>
            <w:r>
              <w:tab/>
            </w:r>
          </w:p>
          <w:p w14:paraId="6CF7BEB9">
            <w:pPr>
              <w:spacing w:line="360" w:lineRule="auto"/>
              <w:ind w:firstLine="273" w:firstLineChars="130"/>
              <w:jc w:val="left"/>
            </w:pPr>
            <w:r>
              <w:rPr>
                <w:rFonts w:hint="eastAsia" w:eastAsia="新宋体"/>
                <w:szCs w:val="21"/>
              </w:rPr>
              <w:t>D．该卫星的线速度小于7.9km/s</w:t>
            </w:r>
          </w:p>
          <w:p w14:paraId="4001A01F">
            <w:pPr>
              <w:pStyle w:val="12"/>
              <w:numPr>
                <w:ilvl w:val="0"/>
                <w:numId w:val="1"/>
              </w:numPr>
              <w:spacing w:line="360" w:lineRule="auto"/>
              <w:ind w:firstLineChars="0"/>
            </w:pPr>
            <w:r>
              <w:rPr>
                <w:rFonts w:hint="eastAsia" w:eastAsia="新宋体"/>
                <w:szCs w:val="21"/>
              </w:rPr>
              <w:t>（2024•庆云县校级模拟）2022年6月5日17时42分，神舟十四号载人飞船与天和核心舱径向端口成功对接。对接后的组合体绕地球做匀速圆周运动，其轨道离地面高度为地球半径的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16</m:t>
                  </m:r>
                  <m:ctrlPr>
                    <w:rPr>
                      <w:rFonts w:hint="eastAsia" w:ascii="Cambria Math" w:hAnsi="Cambria Math" w:eastAsia="新宋体"/>
                      <w:sz w:val="28"/>
                      <w:szCs w:val="28"/>
                    </w:rPr>
                  </m:ctrlPr>
                </m:den>
              </m:f>
            </m:oMath>
            <w:r>
              <w:rPr>
                <w:rFonts w:hint="eastAsia" w:eastAsia="新宋体"/>
                <w:szCs w:val="21"/>
              </w:rPr>
              <w:t>。已知地球半径为R，地球表面重力加速度为g。下列说法正确的是（　　）</w:t>
            </w:r>
          </w:p>
          <w:p w14:paraId="756257F8">
            <w:pPr>
              <w:spacing w:line="360" w:lineRule="auto"/>
              <w:ind w:firstLine="273" w:firstLineChars="130"/>
              <w:jc w:val="left"/>
            </w:pPr>
            <w:r>
              <w:rPr>
                <w:rFonts w:hint="eastAsia" w:eastAsia="新宋体"/>
                <w:szCs w:val="21"/>
              </w:rPr>
              <w:t>A．神舟十四号与天和核心舱对接时，要先变轨到达核心舱所在的轨道，再加速追上核心舱进行对接</w:t>
            </w:r>
            <w:r>
              <w:tab/>
            </w:r>
          </w:p>
          <w:p w14:paraId="576066FD">
            <w:pPr>
              <w:spacing w:line="360" w:lineRule="auto"/>
              <w:ind w:firstLine="273" w:firstLineChars="130"/>
              <w:jc w:val="left"/>
            </w:pPr>
            <w:r>
              <w:rPr>
                <w:rFonts w:hint="eastAsia" w:eastAsia="新宋体"/>
                <w:szCs w:val="21"/>
              </w:rPr>
              <w:t>B．组合体的向心加速度大于g</w:t>
            </w:r>
            <w:r>
              <w:tab/>
            </w:r>
          </w:p>
          <w:p w14:paraId="6F91B622">
            <w:pPr>
              <w:spacing w:line="360" w:lineRule="auto"/>
              <w:ind w:firstLine="273" w:firstLineChars="130"/>
              <w:jc w:val="left"/>
            </w:pPr>
            <w:r>
              <w:rPr>
                <w:rFonts w:hint="eastAsia" w:eastAsia="新宋体"/>
                <w:szCs w:val="21"/>
              </w:rPr>
              <w:t>C．组合体的线速度小于地球赤道上物体的线速度</w:t>
            </w:r>
            <w:r>
              <w:tab/>
            </w:r>
          </w:p>
          <w:p w14:paraId="1876B904">
            <w:pPr>
              <w:spacing w:line="360" w:lineRule="auto"/>
              <w:ind w:firstLine="273" w:firstLineChars="130"/>
              <w:jc w:val="left"/>
              <w:rPr>
                <w:rFonts w:hint="eastAsia" w:ascii="宋体" w:hAnsi="宋体" w:eastAsia="宋体"/>
                <w:color w:val="000000"/>
                <w:szCs w:val="21"/>
                <w:lang w:eastAsia="zh-CN"/>
              </w:rPr>
            </w:pPr>
            <w:r>
              <w:rPr>
                <w:rFonts w:hint="eastAsia" w:eastAsia="新宋体"/>
                <w:szCs w:val="21"/>
              </w:rPr>
              <w:t>D．组合体运行的周期为T</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17π</m:t>
                  </m:r>
                  <m:ctrlPr>
                    <w:rPr>
                      <w:rFonts w:ascii="Cambria Math" w:hAnsi="Cambria Math" w:eastAsia="新宋体"/>
                      <w:sz w:val="28"/>
                      <w:szCs w:val="28"/>
                    </w:rPr>
                  </m:ctrlPr>
                </m:num>
                <m:den>
                  <m:r>
                    <m:rPr/>
                    <w:rPr>
                      <w:rFonts w:ascii="Cambria Math" w:hAnsi="Cambria Math" w:eastAsia="新宋体"/>
                      <w:sz w:val="28"/>
                      <w:szCs w:val="28"/>
                    </w:rPr>
                    <m:t>32</m:t>
                  </m:r>
                  <m:ctrlPr>
                    <w:rPr>
                      <w:rFonts w:ascii="Cambria Math" w:hAnsi="Cambria Math" w:eastAsia="新宋体"/>
                      <w:sz w:val="28"/>
                      <w:szCs w:val="28"/>
                    </w:rPr>
                  </m:ctrlPr>
                </m:den>
              </m:f>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17R</m:t>
                      </m:r>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ctrlPr>
                    <w:rPr>
                      <w:rFonts w:ascii="Cambria Math" w:hAnsi="Cambria Math"/>
                    </w:rPr>
                  </m:ctrlPr>
                </m:e>
              </m:rad>
            </m:oMath>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33E028E5">
            <w:pPr>
              <w:pStyle w:val="12"/>
              <w:numPr>
                <w:ilvl w:val="0"/>
                <w:numId w:val="1"/>
              </w:numPr>
              <w:spacing w:line="360" w:lineRule="auto"/>
              <w:ind w:firstLineChars="0"/>
            </w:pPr>
            <w:r>
              <w:rPr>
                <w:rFonts w:hint="eastAsia" w:eastAsia="新宋体"/>
                <w:szCs w:val="21"/>
              </w:rPr>
              <w:t>2021年11月中国科学院上海天文台与国内外合作者利用中国天眼FAST，发现了球状星团NGC6712中的首颗脉冲星，并命名为J1853﹣0842A，相关研究成果发表在《天体物理学报》上，该脉冲星自转周期为T＝2.15毫秒。假设该星体是质量分布均匀的球体，引力常量为6.67×10</w:t>
            </w:r>
            <w:r>
              <w:rPr>
                <w:rFonts w:hint="eastAsia" w:eastAsia="新宋体"/>
                <w:sz w:val="24"/>
                <w:szCs w:val="24"/>
                <w:vertAlign w:val="superscript"/>
              </w:rPr>
              <w:t>﹣11</w:t>
            </w:r>
            <w:r>
              <w:rPr>
                <w:rFonts w:hint="eastAsia" w:eastAsia="新宋体"/>
                <w:szCs w:val="21"/>
              </w:rPr>
              <w:t>N•m</w:t>
            </w:r>
            <w:r>
              <w:rPr>
                <w:rFonts w:hint="eastAsia" w:eastAsia="新宋体"/>
                <w:sz w:val="24"/>
                <w:szCs w:val="24"/>
                <w:vertAlign w:val="superscript"/>
              </w:rPr>
              <w:t>2</w:t>
            </w:r>
            <w:r>
              <w:rPr>
                <w:rFonts w:hint="eastAsia" w:eastAsia="新宋体"/>
                <w:szCs w:val="21"/>
              </w:rPr>
              <w:t>/kg</w:t>
            </w:r>
            <w:r>
              <w:rPr>
                <w:rFonts w:hint="eastAsia" w:eastAsia="新宋体"/>
                <w:sz w:val="24"/>
                <w:szCs w:val="24"/>
                <w:vertAlign w:val="superscript"/>
              </w:rPr>
              <w:t>2</w:t>
            </w:r>
            <w:r>
              <w:rPr>
                <w:rFonts w:hint="eastAsia" w:eastAsia="新宋体"/>
                <w:szCs w:val="21"/>
              </w:rPr>
              <w:t>。已知在宇宙中某星体自转速度过快的时候，该星体表面物质会因为缺少引力束缚而解体，则以周期T稳定自转的星体的密度最小值约为（　　）</w:t>
            </w:r>
          </w:p>
          <w:p w14:paraId="1E493541">
            <w:pPr>
              <w:tabs>
                <w:tab w:val="left" w:pos="4400"/>
              </w:tabs>
              <w:spacing w:line="360" w:lineRule="auto"/>
              <w:ind w:firstLine="273" w:firstLineChars="130"/>
              <w:jc w:val="left"/>
            </w:pPr>
            <w:r>
              <w:rPr>
                <w:rFonts w:hint="eastAsia" w:eastAsia="新宋体"/>
                <w:szCs w:val="21"/>
              </w:rPr>
              <w:t>A．1.3×10</w:t>
            </w:r>
            <w:r>
              <w:rPr>
                <w:rFonts w:hint="eastAsia" w:eastAsia="新宋体"/>
                <w:sz w:val="24"/>
                <w:szCs w:val="24"/>
                <w:vertAlign w:val="superscript"/>
              </w:rPr>
              <w:t>10</w:t>
            </w:r>
            <w:r>
              <w:rPr>
                <w:rFonts w:hint="eastAsia" w:eastAsia="新宋体"/>
                <w:szCs w:val="21"/>
              </w:rPr>
              <w:t>kg/m</w:t>
            </w:r>
            <w:r>
              <w:rPr>
                <w:rFonts w:hint="eastAsia" w:eastAsia="新宋体"/>
                <w:sz w:val="24"/>
                <w:szCs w:val="24"/>
                <w:vertAlign w:val="superscript"/>
              </w:rPr>
              <w:t>3</w:t>
            </w:r>
            <w:r>
              <w:tab/>
            </w:r>
            <w:r>
              <w:rPr>
                <w:rFonts w:hint="eastAsia" w:eastAsia="新宋体"/>
                <w:szCs w:val="21"/>
              </w:rPr>
              <w:t>B．3×10</w:t>
            </w:r>
            <w:r>
              <w:rPr>
                <w:rFonts w:hint="eastAsia" w:eastAsia="新宋体"/>
                <w:sz w:val="24"/>
                <w:szCs w:val="24"/>
                <w:vertAlign w:val="superscript"/>
              </w:rPr>
              <w:t>16</w:t>
            </w:r>
            <w:r>
              <w:rPr>
                <w:rFonts w:hint="eastAsia" w:eastAsia="新宋体"/>
                <w:szCs w:val="21"/>
              </w:rPr>
              <w:t>kg/m</w:t>
            </w:r>
            <w:r>
              <w:rPr>
                <w:rFonts w:hint="eastAsia" w:eastAsia="新宋体"/>
                <w:sz w:val="24"/>
                <w:szCs w:val="24"/>
                <w:vertAlign w:val="superscript"/>
              </w:rPr>
              <w:t>3</w:t>
            </w:r>
            <w:r>
              <w:tab/>
            </w:r>
          </w:p>
          <w:p w14:paraId="77EDFD2E">
            <w:pPr>
              <w:tabs>
                <w:tab w:val="left" w:pos="4400"/>
              </w:tabs>
              <w:spacing w:line="360" w:lineRule="auto"/>
              <w:ind w:firstLine="273" w:firstLineChars="130"/>
              <w:jc w:val="left"/>
            </w:pPr>
            <w:r>
              <w:rPr>
                <w:rFonts w:hint="eastAsia" w:eastAsia="新宋体"/>
                <w:szCs w:val="21"/>
              </w:rPr>
              <w:t>C．3×10</w:t>
            </w:r>
            <w:r>
              <w:rPr>
                <w:rFonts w:hint="eastAsia" w:eastAsia="新宋体"/>
                <w:sz w:val="24"/>
                <w:szCs w:val="24"/>
                <w:vertAlign w:val="superscript"/>
              </w:rPr>
              <w:t>13</w:t>
            </w:r>
            <w:r>
              <w:rPr>
                <w:rFonts w:hint="eastAsia" w:eastAsia="新宋体"/>
                <w:szCs w:val="21"/>
              </w:rPr>
              <w:t>kg/m</w:t>
            </w:r>
            <w:r>
              <w:rPr>
                <w:rFonts w:hint="eastAsia" w:eastAsia="新宋体"/>
                <w:sz w:val="24"/>
                <w:szCs w:val="24"/>
                <w:vertAlign w:val="superscript"/>
              </w:rPr>
              <w:t>3</w:t>
            </w:r>
            <w:r>
              <w:tab/>
            </w:r>
            <w:r>
              <w:rPr>
                <w:rFonts w:hint="eastAsia" w:eastAsia="新宋体"/>
                <w:szCs w:val="21"/>
              </w:rPr>
              <w:t>D．3×10</w:t>
            </w:r>
            <w:r>
              <w:rPr>
                <w:rFonts w:hint="eastAsia" w:eastAsia="新宋体"/>
                <w:sz w:val="24"/>
                <w:szCs w:val="24"/>
                <w:vertAlign w:val="superscript"/>
              </w:rPr>
              <w:t>19</w:t>
            </w:r>
            <w:r>
              <w:rPr>
                <w:rFonts w:hint="eastAsia" w:eastAsia="新宋体"/>
                <w:szCs w:val="21"/>
              </w:rPr>
              <w:t>kg/m</w:t>
            </w:r>
            <w:r>
              <w:rPr>
                <w:rFonts w:hint="eastAsia" w:eastAsia="新宋体"/>
                <w:sz w:val="24"/>
                <w:szCs w:val="24"/>
                <w:vertAlign w:val="superscript"/>
              </w:rPr>
              <w:t>3</w:t>
            </w:r>
          </w:p>
          <w:p w14:paraId="4B7F8407">
            <w:pPr>
              <w:pStyle w:val="12"/>
              <w:numPr>
                <w:ilvl w:val="0"/>
                <w:numId w:val="1"/>
              </w:numPr>
              <w:spacing w:line="360" w:lineRule="auto"/>
              <w:ind w:firstLineChars="0"/>
            </w:pPr>
            <w:r>
              <w:rPr>
                <w:rFonts w:hint="eastAsia" w:eastAsia="新宋体"/>
                <w:szCs w:val="21"/>
              </w:rPr>
              <w:t>（多选）（2021秋•未央区校级月考）脉冲星的本质是中子星，具有在地面实验室无法实现的极端物理性质，是理想的天体物理实验室，对其进行研究，有希望得到许多重大物理学问题的答案，譬如：脉冲星的自转周期极其稳定，准确的时钟信号为引力波探测、航天器导航等重大科学技术应用提供了理想工具。2017年8月我国FAST天文望远镜首次发现了两颗太空脉冲星，其中一颗星的自转周期为T（实际测量为1.83s），该星距离地球1.6万光年，假设该星球恰好能维持自转不瓦解．地球可视为球体，其自转周期为T</w:t>
            </w:r>
            <w:r>
              <w:rPr>
                <w:rFonts w:hint="eastAsia" w:eastAsia="新宋体"/>
                <w:sz w:val="24"/>
                <w:szCs w:val="24"/>
                <w:vertAlign w:val="subscript"/>
              </w:rPr>
              <w:t>0</w:t>
            </w:r>
            <w:r>
              <w:rPr>
                <w:rFonts w:hint="eastAsia" w:eastAsia="新宋体"/>
                <w:szCs w:val="21"/>
              </w:rPr>
              <w:t>，用弹簧测力计测得同一物体在地球赤道上的重力为两极处的k倍，已知引力常量为G，则下列关于该脉冲星的平均密度</w:t>
            </w:r>
            <w:r>
              <w:rPr>
                <w:rFonts w:ascii="Cambria Math" w:hAnsi="Cambria Math" w:eastAsia="Cambria Math"/>
                <w:szCs w:val="21"/>
              </w:rPr>
              <w:t>ρ</w:t>
            </w:r>
            <w:r>
              <w:rPr>
                <w:rFonts w:hint="eastAsia" w:eastAsia="新宋体"/>
                <w:szCs w:val="21"/>
              </w:rPr>
              <w:t>及其与地球的平均密度</w:t>
            </w:r>
            <w:r>
              <w:rPr>
                <w:rFonts w:ascii="Cambria Math" w:hAnsi="Cambria Math" w:eastAsia="Cambria Math"/>
                <w:szCs w:val="21"/>
              </w:rPr>
              <w:t>ρ</w:t>
            </w:r>
            <w:r>
              <w:rPr>
                <w:rFonts w:hint="eastAsia" w:eastAsia="新宋体"/>
                <w:sz w:val="24"/>
                <w:szCs w:val="24"/>
                <w:vertAlign w:val="subscript"/>
              </w:rPr>
              <w:t>0</w:t>
            </w:r>
            <w:r>
              <w:rPr>
                <w:rFonts w:hint="eastAsia" w:eastAsia="新宋体"/>
                <w:szCs w:val="21"/>
              </w:rPr>
              <w:t>之比正确的是（　　）</w:t>
            </w:r>
          </w:p>
          <w:p w14:paraId="05541157">
            <w:pPr>
              <w:tabs>
                <w:tab w:val="left" w:pos="4400"/>
              </w:tabs>
              <w:spacing w:line="360" w:lineRule="auto"/>
              <w:ind w:firstLine="273" w:firstLineChars="130"/>
              <w:jc w:val="left"/>
            </w:pPr>
            <w:r>
              <w:rPr>
                <w:rFonts w:hint="eastAsia" w:eastAsia="新宋体"/>
                <w:szCs w:val="21"/>
              </w:rPr>
              <w:t>A．</w:t>
            </w:r>
            <w:r>
              <w:rPr>
                <w:rFonts w:ascii="Cambria Math" w:hAnsi="Cambria Math" w:eastAsia="Cambria Math"/>
                <w:szCs w:val="21"/>
              </w:rPr>
              <w:t>ρ</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3π</m:t>
                  </m:r>
                  <m:ctrlPr>
                    <w:rPr>
                      <w:rFonts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r>
              <w:rPr>
                <w:rFonts w:hint="eastAsia" w:eastAsia="新宋体"/>
                <w:szCs w:val="21"/>
              </w:rPr>
              <w:t>B．</w:t>
            </w:r>
            <w:r>
              <w:rPr>
                <w:rFonts w:ascii="Cambria Math" w:hAnsi="Cambria Math" w:eastAsia="Cambria Math"/>
                <w:szCs w:val="21"/>
              </w:rPr>
              <w:t>ρ</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3π</m:t>
                  </m:r>
                  <m:ctrlPr>
                    <w:rPr>
                      <w:rFonts w:ascii="Cambria Math" w:hAnsi="Cambria Math" w:eastAsia="新宋体"/>
                      <w:sz w:val="28"/>
                      <w:szCs w:val="28"/>
                    </w:rPr>
                  </m:ctrlPr>
                </m:num>
                <m:den>
                  <m:r>
                    <m:rPr/>
                    <w:rPr>
                      <w:rFonts w:ascii="Cambria Math" w:hAnsi="Cambria Math" w:eastAsia="新宋体"/>
                      <w:sz w:val="28"/>
                      <w:szCs w:val="28"/>
                    </w:rPr>
                    <m:t>GT</m:t>
                  </m:r>
                  <m:ctrlPr>
                    <w:rPr>
                      <w:rFonts w:ascii="Cambria Math" w:hAnsi="Cambria Math" w:eastAsia="新宋体"/>
                      <w:sz w:val="28"/>
                      <w:szCs w:val="28"/>
                    </w:rPr>
                  </m:ctrlPr>
                </m:den>
              </m:f>
            </m:oMath>
            <w:r>
              <w:tab/>
            </w:r>
          </w:p>
          <w:p w14:paraId="13E9C3B2">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rPr>
                    <m:t>ρ</m:t>
                  </m:r>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ρ</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lang w:val="pt-BR"/>
                </w:rPr>
                <m:t>=</m:t>
              </m:r>
              <m:f>
                <m:fPr>
                  <m:ctrlPr>
                    <w:rPr>
                      <w:rFonts w:hint="eastAsia" w:ascii="Cambria Math" w:hAnsi="Cambria Math" w:eastAsia="新宋体"/>
                      <w:sz w:val="28"/>
                      <w:szCs w:val="28"/>
                    </w:rPr>
                  </m:ctrlPr>
                </m:fPr>
                <m:num>
                  <m:r>
                    <m:rPr/>
                    <w:rPr>
                      <w:rFonts w:ascii="Cambria Math" w:hAnsi="Cambria Math" w:eastAsia="新宋体"/>
                      <w:sz w:val="28"/>
                      <w:szCs w:val="28"/>
                      <w:lang w:val="pt-BR"/>
                    </w:rPr>
                    <m:t>(1−</m:t>
                  </m:r>
                  <m:r>
                    <m:rPr/>
                    <w:rPr>
                      <w:rFonts w:ascii="Cambria Math" w:hAnsi="Cambria Math" w:eastAsia="新宋体"/>
                      <w:sz w:val="28"/>
                      <w:szCs w:val="28"/>
                    </w:rPr>
                    <m:t>k</m:t>
                  </m:r>
                  <m:r>
                    <m:rPr/>
                    <w:rPr>
                      <w:rFonts w:ascii="Cambria Math" w:hAnsi="Cambria Math" w:eastAsia="新宋体"/>
                      <w:sz w:val="28"/>
                      <w:szCs w:val="28"/>
                      <w:lang w:val="pt-BR"/>
                    </w:rPr>
                    <m:t>)</m:t>
                  </m:r>
                  <m:sSubSup>
                    <m:sSubSupPr>
                      <m:ctrlPr>
                        <w:rPr>
                          <w:rFonts w:ascii="Cambria Math" w:hAnsi="Cambria Math"/>
                        </w:rPr>
                      </m:ctrlPr>
                    </m:sSubSup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up>
                      <m:r>
                        <m:rPr/>
                        <w:rPr>
                          <w:rFonts w:ascii="Cambria Math" w:hAnsi="Cambria Math" w:eastAsia="新宋体"/>
                          <w:sz w:val="28"/>
                          <w:szCs w:val="28"/>
                          <w:lang w:val="pt-BR"/>
                        </w:rPr>
                        <m:t>2</m:t>
                      </m:r>
                      <m:ctrlPr>
                        <w:rPr>
                          <w:rFonts w:ascii="Cambria Math" w:hAnsi="Cambria Math"/>
                        </w:rPr>
                      </m:ctrlPr>
                    </m:sup>
                  </m:sSub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rPr>
                    <m:t>ρ</m:t>
                  </m:r>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ρ</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lang w:val="pt-BR"/>
                </w:rPr>
                <m:t>=</m:t>
              </m:r>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up>
                      <m:r>
                        <m:rPr/>
                        <w:rPr>
                          <w:rFonts w:ascii="Cambria Math" w:hAnsi="Cambria Math" w:eastAsia="新宋体"/>
                          <w:sz w:val="28"/>
                          <w:szCs w:val="28"/>
                          <w:lang w:val="pt-BR"/>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lang w:val="pt-BR"/>
                    </w:rPr>
                    <m:t>(1−</m:t>
                  </m:r>
                  <m:r>
                    <m:rPr/>
                    <w:rPr>
                      <w:rFonts w:ascii="Cambria Math" w:hAnsi="Cambria Math" w:eastAsia="新宋体"/>
                      <w:sz w:val="28"/>
                      <w:szCs w:val="28"/>
                    </w:rPr>
                    <m:t>k</m:t>
                  </m:r>
                  <m:r>
                    <m:rPr/>
                    <w:rPr>
                      <w:rFonts w:ascii="Cambria Math" w:hAnsi="Cambria Math" w:eastAsia="新宋体"/>
                      <w:sz w:val="28"/>
                      <w:szCs w:val="28"/>
                      <w:lang w:val="pt-BR"/>
                    </w:rPr>
                    <m:t>)</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p>
          <w:p w14:paraId="04537329">
            <w:pPr>
              <w:spacing w:line="336" w:lineRule="auto"/>
              <w:jc w:val="left"/>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6D7E069D">
            <w:pPr>
              <w:pStyle w:val="12"/>
              <w:numPr>
                <w:ilvl w:val="0"/>
                <w:numId w:val="2"/>
              </w:numPr>
              <w:spacing w:line="360" w:lineRule="auto"/>
              <w:ind w:firstLineChars="0"/>
            </w:pPr>
            <w:r>
              <w:rPr>
                <w:rFonts w:hint="eastAsia" w:eastAsia="新宋体"/>
                <w:szCs w:val="21"/>
              </w:rPr>
              <w:t>（2024春•拉萨期末）2022年11月30日，“神舟十五号”载人飞船与“天和”核心舱成功对接，对接前“神舟十五号”飞船在圆形轨道1运行，对接后共同沿圆形轨道2运行，则下列说法正确的是（　　）</w:t>
            </w:r>
          </w:p>
          <w:p w14:paraId="2CFEDD85">
            <w:pPr>
              <w:spacing w:line="360" w:lineRule="auto"/>
              <w:ind w:left="273" w:leftChars="130"/>
            </w:pPr>
            <w:r>
              <w:rPr>
                <w:rFonts w:hint="eastAsia" w:eastAsia="新宋体"/>
                <w:szCs w:val="21"/>
              </w:rPr>
              <w:drawing>
                <wp:inline distT="0" distB="0" distL="0" distR="0">
                  <wp:extent cx="1282700" cy="1285875"/>
                  <wp:effectExtent l="0" t="0" r="12700" b="9525"/>
                  <wp:docPr id="20204108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10844" name="图片24" descr="http://www.zxxk.com"/>
                          <pic:cNvPicPr>
                            <a:picLocks noChangeAspect="1"/>
                          </pic:cNvPicPr>
                        </pic:nvPicPr>
                        <pic:blipFill>
                          <a:blip r:embed="rId21" cstate="print"/>
                          <a:stretch>
                            <a:fillRect/>
                          </a:stretch>
                        </pic:blipFill>
                        <pic:spPr>
                          <a:xfrm>
                            <a:off x="0" y="0"/>
                            <a:ext cx="1283211" cy="1286259"/>
                          </a:xfrm>
                          <a:prstGeom prst="rect">
                            <a:avLst/>
                          </a:prstGeom>
                        </pic:spPr>
                      </pic:pic>
                    </a:graphicData>
                  </a:graphic>
                </wp:inline>
              </w:drawing>
            </w:r>
          </w:p>
          <w:p w14:paraId="63FDCFD9">
            <w:pPr>
              <w:spacing w:line="360" w:lineRule="auto"/>
              <w:ind w:firstLine="273" w:firstLineChars="130"/>
              <w:jc w:val="left"/>
            </w:pPr>
            <w:r>
              <w:rPr>
                <w:rFonts w:hint="eastAsia" w:eastAsia="新宋体"/>
                <w:szCs w:val="21"/>
              </w:rPr>
              <w:t>A．飞船在1轨道周期大于在2轨道周期</w:t>
            </w:r>
            <w:r>
              <w:tab/>
            </w:r>
          </w:p>
          <w:p w14:paraId="724A9748">
            <w:pPr>
              <w:spacing w:line="360" w:lineRule="auto"/>
              <w:ind w:firstLine="273" w:firstLineChars="130"/>
              <w:jc w:val="left"/>
            </w:pPr>
            <w:r>
              <w:rPr>
                <w:rFonts w:hint="eastAsia" w:eastAsia="新宋体"/>
                <w:szCs w:val="21"/>
              </w:rPr>
              <w:t>B．飞船从1轨道变到2轨道需要点火加速</w:t>
            </w:r>
            <w:r>
              <w:tab/>
            </w:r>
          </w:p>
          <w:p w14:paraId="034F8DDB">
            <w:pPr>
              <w:spacing w:line="360" w:lineRule="auto"/>
              <w:ind w:firstLine="273" w:firstLineChars="130"/>
              <w:jc w:val="left"/>
            </w:pPr>
            <w:r>
              <w:rPr>
                <w:rFonts w:hint="eastAsia" w:eastAsia="新宋体"/>
                <w:szCs w:val="21"/>
              </w:rPr>
              <w:t>C．飞船在2轨道的加速度大于在1轨道的加速度</w:t>
            </w:r>
            <w:r>
              <w:tab/>
            </w:r>
          </w:p>
          <w:p w14:paraId="35E88487">
            <w:pPr>
              <w:spacing w:line="360" w:lineRule="auto"/>
              <w:ind w:firstLine="273" w:firstLineChars="130"/>
              <w:jc w:val="left"/>
            </w:pPr>
            <w:r>
              <w:rPr>
                <w:rFonts w:hint="eastAsia" w:eastAsia="新宋体"/>
                <w:szCs w:val="21"/>
              </w:rPr>
              <w:t>D．飞船在1轨道与地心的连线和在2轨道与地心的连线在相同时间内扫过的面积相同</w:t>
            </w:r>
          </w:p>
          <w:p w14:paraId="7DAE6B5E">
            <w:pPr>
              <w:pStyle w:val="12"/>
              <w:numPr>
                <w:ilvl w:val="0"/>
                <w:numId w:val="2"/>
              </w:numPr>
              <w:spacing w:line="360" w:lineRule="auto"/>
              <w:ind w:firstLineChars="0"/>
            </w:pPr>
            <w:r>
              <w:rPr>
                <w:rFonts w:hint="eastAsia" w:eastAsia="新宋体"/>
                <w:szCs w:val="21"/>
              </w:rPr>
              <w:t>（2024春•沙坪坝区校级月考）宇宙中的孤立双星系统由两个星体构成，每个星体的线度都远小于两星体之间的距离。某双星系统中每个星体的质量都是m，两者相距L，它们围绕两者连线的中点做圆周运动。若理论计算出的该双星系统的运动周期和实际天文观测中的不同，且T</w:t>
            </w:r>
            <w:r>
              <w:rPr>
                <w:rFonts w:hint="eastAsia" w:eastAsia="新宋体"/>
                <w:sz w:val="24"/>
                <w:szCs w:val="24"/>
                <w:vertAlign w:val="subscript"/>
              </w:rPr>
              <w:t>观测</w:t>
            </w:r>
            <w:r>
              <w:rPr>
                <w:rFonts w:hint="eastAsia" w:eastAsia="新宋体"/>
                <w:szCs w:val="21"/>
              </w:rPr>
              <w:t>：T</w:t>
            </w:r>
            <w:r>
              <w:rPr>
                <w:rFonts w:hint="eastAsia" w:eastAsia="新宋体"/>
                <w:sz w:val="24"/>
                <w:szCs w:val="24"/>
                <w:vertAlign w:val="subscript"/>
              </w:rPr>
              <w:t>计算</w:t>
            </w:r>
            <w:r>
              <w:rPr>
                <w:rFonts w:hint="eastAsia" w:eastAsia="新宋体"/>
                <w:szCs w:val="21"/>
              </w:rPr>
              <w:t>＝1：</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oMath>
            <w:r>
              <w:rPr>
                <w:rFonts w:hint="eastAsia" w:eastAsia="新宋体"/>
                <w:szCs w:val="21"/>
              </w:rPr>
              <w:t>。为了T</w:t>
            </w:r>
            <w:r>
              <w:rPr>
                <w:rFonts w:hint="eastAsia" w:eastAsia="新宋体"/>
                <w:sz w:val="24"/>
                <w:szCs w:val="24"/>
                <w:vertAlign w:val="subscript"/>
              </w:rPr>
              <w:t>观测</w:t>
            </w:r>
            <w:r>
              <w:rPr>
                <w:rFonts w:hint="eastAsia" w:eastAsia="新宋体"/>
                <w:szCs w:val="21"/>
              </w:rPr>
              <w:t>与T</w:t>
            </w:r>
            <w:r>
              <w:rPr>
                <w:rFonts w:hint="eastAsia" w:eastAsia="新宋体"/>
                <w:sz w:val="24"/>
                <w:szCs w:val="24"/>
                <w:vertAlign w:val="subscript"/>
              </w:rPr>
              <w:t>计算</w:t>
            </w:r>
            <w:r>
              <w:rPr>
                <w:rFonts w:hint="eastAsia" w:eastAsia="新宋体"/>
                <w:szCs w:val="21"/>
              </w:rPr>
              <w:t>的不同，目前有一种流行的理论认为，在宇宙中可能存在一种望远镜观测不到的暗物质。将模型简化后，我们假定在以这两个星体连线为直径的球体内均匀分布着这种暗物质若不考虑其他暗物质的影响，根据这一模型和上述观测结果确定该双星系统之间这种暗物质的质量为（　　）</w:t>
            </w:r>
          </w:p>
          <w:p w14:paraId="5DF73998">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r>
                <m:rPr/>
                <w:rPr>
                  <w:rFonts w:ascii="Cambria Math" w:hAnsi="Cambria Math" w:eastAsia="新宋体"/>
                  <w:szCs w:val="21"/>
                </w:rPr>
                <m:t>m</m:t>
              </m:r>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oMath>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r>
                <m:rPr/>
                <w:rPr>
                  <w:rFonts w:ascii="Cambria Math" w:hAnsi="Cambria Math" w:eastAsia="新宋体"/>
                  <w:szCs w:val="21"/>
                </w:rPr>
                <m:t>m</m:t>
              </m:r>
            </m:oMath>
            <w:r>
              <w:tab/>
            </w:r>
            <w:r>
              <w:rPr>
                <w:rFonts w:hint="eastAsia" w:eastAsia="新宋体"/>
                <w:szCs w:val="21"/>
              </w:rPr>
              <w:t>D．m</w:t>
            </w:r>
          </w:p>
          <w:p w14:paraId="65856D99">
            <w:pPr>
              <w:pStyle w:val="12"/>
              <w:numPr>
                <w:ilvl w:val="0"/>
                <w:numId w:val="2"/>
              </w:numPr>
              <w:spacing w:line="360" w:lineRule="auto"/>
              <w:ind w:firstLineChars="0"/>
            </w:pPr>
            <w:r>
              <w:rPr>
                <w:rFonts w:hint="eastAsia" w:eastAsia="新宋体"/>
                <w:szCs w:val="21"/>
              </w:rPr>
              <w:t>（2024春•嘉兴期末）2024年4月25日神舟十八号载人飞船成功与空间站交汇对接，如图为飞船运行示意图。轨道Ⅰ为飞船运行轨道，轨道Ⅱ为飞船的转移轨道，轨道Ⅲ为空间站的运行轨道，轨道Ⅱ与轨道Ⅰ和Ⅲ分别相切于A、B点，已知轨道Ⅲ和轨道Ⅰ的轨道半径之比为k，则（　　）</w:t>
            </w:r>
          </w:p>
          <w:p w14:paraId="682B7A4A">
            <w:pPr>
              <w:spacing w:line="360" w:lineRule="auto"/>
              <w:ind w:left="273" w:leftChars="130"/>
            </w:pPr>
            <w:r>
              <w:rPr>
                <w:rFonts w:hint="eastAsia" w:eastAsia="新宋体"/>
                <w:szCs w:val="21"/>
              </w:rPr>
              <w:drawing>
                <wp:inline distT="0" distB="0" distL="0" distR="0">
                  <wp:extent cx="1219200" cy="1292225"/>
                  <wp:effectExtent l="0" t="0" r="0" b="3175"/>
                  <wp:docPr id="14057935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93554" name="图片24" descr="http://www.zxxk.com"/>
                          <pic:cNvPicPr>
                            <a:picLocks noChangeAspect="1"/>
                          </pic:cNvPicPr>
                        </pic:nvPicPr>
                        <pic:blipFill>
                          <a:blip r:embed="rId22" cstate="print"/>
                          <a:stretch>
                            <a:fillRect/>
                          </a:stretch>
                        </pic:blipFill>
                        <pic:spPr>
                          <a:xfrm>
                            <a:off x="0" y="0"/>
                            <a:ext cx="1219202" cy="1292355"/>
                          </a:xfrm>
                          <a:prstGeom prst="rect">
                            <a:avLst/>
                          </a:prstGeom>
                        </pic:spPr>
                      </pic:pic>
                    </a:graphicData>
                  </a:graphic>
                </wp:inline>
              </w:drawing>
            </w:r>
          </w:p>
          <w:p w14:paraId="31047927">
            <w:pPr>
              <w:spacing w:line="360" w:lineRule="auto"/>
              <w:ind w:firstLine="273" w:firstLineChars="130"/>
              <w:jc w:val="left"/>
            </w:pPr>
            <w:r>
              <w:rPr>
                <w:rFonts w:hint="eastAsia" w:eastAsia="新宋体"/>
                <w:szCs w:val="21"/>
              </w:rPr>
              <w:t>A．飞船经过A点时在轨道Ⅰ上的速度大于在轨道Ⅱ上的速度</w:t>
            </w:r>
            <w:r>
              <w:tab/>
            </w:r>
          </w:p>
          <w:p w14:paraId="55F889C8">
            <w:pPr>
              <w:spacing w:line="360" w:lineRule="auto"/>
              <w:ind w:firstLine="273" w:firstLineChars="130"/>
              <w:jc w:val="left"/>
            </w:pPr>
            <w:r>
              <w:rPr>
                <w:rFonts w:hint="eastAsia" w:eastAsia="新宋体"/>
                <w:szCs w:val="21"/>
              </w:rPr>
              <w:t>B．飞船经过B点时在轨道Ⅱ上的加速度大于在轨道Ⅲ上的加速度</w:t>
            </w:r>
            <w:r>
              <w:tab/>
            </w:r>
          </w:p>
          <w:p w14:paraId="22DC4DDA">
            <w:pPr>
              <w:spacing w:line="360" w:lineRule="auto"/>
              <w:ind w:firstLine="273" w:firstLineChars="130"/>
              <w:jc w:val="left"/>
            </w:pPr>
            <w:r>
              <w:rPr>
                <w:rFonts w:hint="eastAsia" w:eastAsia="新宋体"/>
                <w:szCs w:val="21"/>
              </w:rPr>
              <w:t>C．飞船在运行轨道Ⅰ和轨道Ⅱ上的运动周期之比为</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k+1</m:t>
                          </m:r>
                          <m:ctrlPr>
                            <w:rPr>
                              <w:rFonts w:ascii="Cambria Math" w:hAnsi="Cambria Math" w:eastAsia="新宋体"/>
                              <w:sz w:val="28"/>
                              <w:szCs w:val="28"/>
                            </w:rPr>
                          </m:ctrlPr>
                        </m:den>
                      </m:f>
                      <m:r>
                        <m:rPr/>
                        <w:rPr>
                          <w:rFonts w:ascii="Cambria Math" w:hAnsi="Cambria Math" w:eastAsia="新宋体"/>
                          <w:szCs w:val="21"/>
                        </w:rPr>
                        <m:t>)</m:t>
                      </m:r>
                      <m:ctrlPr>
                        <w:rPr>
                          <w:rFonts w:ascii="Cambria Math" w:hAnsi="Cambria Math"/>
                        </w:rPr>
                      </m:ctrlPr>
                    </m:e>
                    <m:sup>
                      <m:r>
                        <m:rPr/>
                        <w:rPr>
                          <w:rFonts w:ascii="Cambria Math" w:hAnsi="Cambria Math" w:eastAsia="新宋体"/>
                          <w:szCs w:val="21"/>
                        </w:rPr>
                        <m:t>3</m:t>
                      </m:r>
                      <m:ctrlPr>
                        <w:rPr>
                          <w:rFonts w:ascii="Cambria Math" w:hAnsi="Cambria Math"/>
                        </w:rPr>
                      </m:ctrlPr>
                    </m:sup>
                  </m:sSup>
                  <m:ctrlPr>
                    <w:rPr>
                      <w:rFonts w:ascii="Cambria Math" w:hAnsi="Cambria Math"/>
                    </w:rPr>
                  </m:ctrlPr>
                </m:e>
              </m:rad>
            </m:oMath>
            <w:r>
              <w:tab/>
            </w:r>
          </w:p>
          <w:p w14:paraId="13AD6374">
            <w:pPr>
              <w:spacing w:line="360" w:lineRule="auto"/>
              <w:ind w:firstLine="273" w:firstLineChars="130"/>
              <w:jc w:val="left"/>
            </w:pPr>
            <w:r>
              <w:rPr>
                <w:rFonts w:hint="eastAsia" w:eastAsia="新宋体"/>
                <w:szCs w:val="21"/>
              </w:rPr>
              <w:t>D．飞船在运行轨道Ⅰ和轨道Ⅲ上的运动周期之比为</w:t>
            </w:r>
            <m:oMath>
              <m:rad>
                <m:radPr>
                  <m:ctrlPr>
                    <w:rPr>
                      <w:rFonts w:ascii="Cambria Math" w:hAnsi="Cambria Math"/>
                    </w:rPr>
                  </m:ctrlPr>
                </m:radPr>
                <m:deg>
                  <m:r>
                    <m:rPr/>
                    <w:rPr>
                      <w:rFonts w:hint="eastAsia" w:ascii="Cambria Math" w:hAnsi="Cambria Math" w:eastAsia="新宋体"/>
                      <w:szCs w:val="21"/>
                    </w:rPr>
                    <m:t>3</m:t>
                  </m:r>
                  <m:ctrlPr>
                    <w:rPr>
                      <w:rFonts w:ascii="Cambria Math" w:hAnsi="Cambria Math"/>
                    </w:rPr>
                  </m:ctrlPr>
                </m:deg>
                <m:e>
                  <m:sSup>
                    <m:sSupPr>
                      <m:ctrlPr>
                        <w:rPr>
                          <w:rFonts w:ascii="Cambria Math" w:hAnsi="Cambria Math"/>
                        </w:rPr>
                      </m:ctrlPr>
                    </m:sSupPr>
                    <m:e>
                      <m:r>
                        <m:rPr/>
                        <w:rPr>
                          <w:rFonts w:ascii="Cambria Math" w:hAnsi="Cambria Math" w:eastAsia="新宋体"/>
                          <w:szCs w:val="21"/>
                        </w:rPr>
                        <m:t>k</m:t>
                      </m:r>
                      <m:ctrlPr>
                        <w:rPr>
                          <w:rFonts w:ascii="Cambria Math" w:hAnsi="Cambria Math"/>
                        </w:rPr>
                      </m:ctrlPr>
                    </m:e>
                    <m:sup>
                      <m:r>
                        <m:rPr/>
                        <w:rPr>
                          <w:rFonts w:ascii="Cambria Math" w:hAnsi="Cambria Math" w:eastAsia="新宋体"/>
                          <w:szCs w:val="21"/>
                        </w:rPr>
                        <m:t>2</m:t>
                      </m:r>
                      <m:ctrlPr>
                        <w:rPr>
                          <w:rFonts w:ascii="Cambria Math" w:hAnsi="Cambria Math"/>
                        </w:rPr>
                      </m:ctrlPr>
                    </m:sup>
                  </m:sSup>
                  <m:ctrlPr>
                    <w:rPr>
                      <w:rFonts w:ascii="Cambria Math" w:hAnsi="Cambria Math"/>
                    </w:rPr>
                  </m:ctrlPr>
                </m:e>
              </m:rad>
            </m:oMath>
          </w:p>
          <w:p w14:paraId="616345F9">
            <w:pPr>
              <w:pStyle w:val="12"/>
              <w:numPr>
                <w:ilvl w:val="0"/>
                <w:numId w:val="2"/>
              </w:numPr>
              <w:spacing w:line="360" w:lineRule="auto"/>
              <w:ind w:firstLineChars="0"/>
            </w:pPr>
            <w:r>
              <w:rPr>
                <w:rFonts w:hint="eastAsia" w:eastAsia="新宋体"/>
                <w:szCs w:val="21"/>
              </w:rPr>
              <w:t>（2024春•辽宁期末）2024年5月8日，嫦娥六号探测器成功实施近月制动，顺利进入环月轨道飞行，择机落入月球背面。如图为此落月过程的简化示意图。探测器先进入大椭圆轨道3，再经椭圆轨道2最终进入圆轨道1做匀速圆周运动。轨道2与轨道1、轨道3相切于近月点P点，Q点为轨道2的远月点。下列说法正确的是（　　）</w:t>
            </w:r>
          </w:p>
          <w:p w14:paraId="566FDD79">
            <w:pPr>
              <w:spacing w:line="360" w:lineRule="auto"/>
              <w:ind w:left="273" w:leftChars="130"/>
            </w:pPr>
            <w:r>
              <w:rPr>
                <w:rFonts w:hint="eastAsia" w:eastAsia="新宋体"/>
                <w:szCs w:val="21"/>
              </w:rPr>
              <w:drawing>
                <wp:inline distT="0" distB="0" distL="0" distR="0">
                  <wp:extent cx="2279650" cy="1639570"/>
                  <wp:effectExtent l="0" t="0" r="6350" b="17780"/>
                  <wp:docPr id="19373414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41422" name="图片24" descr="http://www.zxxk.com"/>
                          <pic:cNvPicPr>
                            <a:picLocks noChangeAspect="1"/>
                          </pic:cNvPicPr>
                        </pic:nvPicPr>
                        <pic:blipFill>
                          <a:blip r:embed="rId23" cstate="print"/>
                          <a:stretch>
                            <a:fillRect/>
                          </a:stretch>
                        </pic:blipFill>
                        <pic:spPr>
                          <a:xfrm>
                            <a:off x="0" y="0"/>
                            <a:ext cx="2279908" cy="1639827"/>
                          </a:xfrm>
                          <a:prstGeom prst="rect">
                            <a:avLst/>
                          </a:prstGeom>
                        </pic:spPr>
                      </pic:pic>
                    </a:graphicData>
                  </a:graphic>
                </wp:inline>
              </w:drawing>
            </w:r>
          </w:p>
          <w:p w14:paraId="17CC4CD7">
            <w:pPr>
              <w:spacing w:line="360" w:lineRule="auto"/>
              <w:ind w:firstLine="273" w:firstLineChars="130"/>
              <w:jc w:val="left"/>
            </w:pPr>
            <w:r>
              <w:rPr>
                <w:rFonts w:hint="eastAsia" w:eastAsia="新宋体"/>
                <w:szCs w:val="21"/>
              </w:rPr>
              <w:t>A．在三条轨道上探测器和月心连线在相同时间内均扫过相等的面积</w:t>
            </w:r>
            <w:r>
              <w:tab/>
            </w:r>
          </w:p>
          <w:p w14:paraId="6AB97CE5">
            <w:pPr>
              <w:spacing w:line="360" w:lineRule="auto"/>
              <w:ind w:firstLine="273" w:firstLineChars="130"/>
              <w:jc w:val="left"/>
            </w:pPr>
            <w:r>
              <w:rPr>
                <w:rFonts w:hint="eastAsia" w:eastAsia="新宋体"/>
                <w:szCs w:val="21"/>
              </w:rPr>
              <w:t>B．探测器在轨道3的P点需要点火减速才能进入轨道2</w:t>
            </w:r>
            <w:r>
              <w:tab/>
            </w:r>
          </w:p>
          <w:p w14:paraId="5E2951DD">
            <w:pPr>
              <w:spacing w:line="360" w:lineRule="auto"/>
              <w:ind w:firstLine="273" w:firstLineChars="130"/>
              <w:jc w:val="left"/>
            </w:pPr>
            <w:r>
              <w:rPr>
                <w:rFonts w:hint="eastAsia" w:eastAsia="新宋体"/>
                <w:szCs w:val="21"/>
              </w:rPr>
              <w:t>C．探测器在轨道3上经过P点时的速率小于它在轨道1上经过P点时的速率</w:t>
            </w:r>
            <w:r>
              <w:tab/>
            </w:r>
          </w:p>
          <w:p w14:paraId="0D98505A">
            <w:pPr>
              <w:spacing w:line="360" w:lineRule="auto"/>
              <w:ind w:firstLine="273" w:firstLineChars="130"/>
              <w:jc w:val="left"/>
            </w:pPr>
            <w:r>
              <w:rPr>
                <w:rFonts w:hint="eastAsia" w:eastAsia="新宋体"/>
                <w:szCs w:val="21"/>
              </w:rPr>
              <w:t>D．探测器在轨道1上经过P点的加速度小于其在轨道2上经过P点的加速度</w:t>
            </w:r>
          </w:p>
          <w:p w14:paraId="45E59EE1">
            <w:pPr>
              <w:pStyle w:val="12"/>
              <w:numPr>
                <w:ilvl w:val="0"/>
                <w:numId w:val="2"/>
              </w:numPr>
              <w:spacing w:line="360" w:lineRule="auto"/>
              <w:ind w:firstLineChars="0"/>
            </w:pPr>
            <w:r>
              <w:rPr>
                <w:rFonts w:hint="eastAsia" w:eastAsia="新宋体"/>
                <w:szCs w:val="21"/>
              </w:rPr>
              <w:t>（2024春•清远期末）“天链一号”是我国第一颗自主研制的地球同步轨道数据中继卫星。如图所示，“天链一号”03星、04星，天链二号01星三星组网，为天宫空间站提供双目标天基测控与数据中继支持。下列关于“天链”卫星和“天宫”空间站的说法正确的是（　　）</w:t>
            </w:r>
          </w:p>
          <w:p w14:paraId="10CA2A3B">
            <w:pPr>
              <w:spacing w:line="360" w:lineRule="auto"/>
              <w:ind w:left="273" w:leftChars="130"/>
            </w:pPr>
            <w:r>
              <w:rPr>
                <w:rFonts w:hint="eastAsia" w:eastAsia="新宋体"/>
                <w:szCs w:val="21"/>
              </w:rPr>
              <w:drawing>
                <wp:inline distT="0" distB="0" distL="0" distR="0">
                  <wp:extent cx="3276600" cy="1943100"/>
                  <wp:effectExtent l="0" t="0" r="0" b="0"/>
                  <wp:docPr id="439120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2030" name="图片24" descr="http://www.zxxk.com"/>
                          <pic:cNvPicPr>
                            <a:picLocks noChangeAspect="1"/>
                          </pic:cNvPicPr>
                        </pic:nvPicPr>
                        <pic:blipFill>
                          <a:blip r:embed="rId24" cstate="print"/>
                          <a:stretch>
                            <a:fillRect/>
                          </a:stretch>
                        </pic:blipFill>
                        <pic:spPr>
                          <a:xfrm>
                            <a:off x="0" y="0"/>
                            <a:ext cx="3277058" cy="1943371"/>
                          </a:xfrm>
                          <a:prstGeom prst="rect">
                            <a:avLst/>
                          </a:prstGeom>
                        </pic:spPr>
                      </pic:pic>
                    </a:graphicData>
                  </a:graphic>
                </wp:inline>
              </w:drawing>
            </w:r>
          </w:p>
          <w:p w14:paraId="41EFA68C">
            <w:pPr>
              <w:spacing w:line="360" w:lineRule="auto"/>
              <w:ind w:firstLine="273" w:firstLineChars="130"/>
              <w:jc w:val="left"/>
            </w:pPr>
            <w:r>
              <w:rPr>
                <w:rFonts w:hint="eastAsia" w:eastAsia="新宋体"/>
                <w:szCs w:val="21"/>
              </w:rPr>
              <w:t>A．“天链”卫星的周期比“天宫”空间站的小</w:t>
            </w:r>
            <w:r>
              <w:tab/>
            </w:r>
          </w:p>
          <w:p w14:paraId="121E2322">
            <w:pPr>
              <w:spacing w:line="360" w:lineRule="auto"/>
              <w:ind w:firstLine="273" w:firstLineChars="130"/>
              <w:jc w:val="left"/>
            </w:pPr>
            <w:r>
              <w:rPr>
                <w:rFonts w:hint="eastAsia" w:eastAsia="新宋体"/>
                <w:szCs w:val="21"/>
              </w:rPr>
              <w:t>B．“天宫”空间站的线速度大于7.9km/s</w:t>
            </w:r>
            <w:r>
              <w:tab/>
            </w:r>
          </w:p>
          <w:p w14:paraId="49AE0524">
            <w:pPr>
              <w:spacing w:line="360" w:lineRule="auto"/>
              <w:ind w:firstLine="273" w:firstLineChars="130"/>
              <w:jc w:val="left"/>
            </w:pPr>
            <w:r>
              <w:rPr>
                <w:rFonts w:hint="eastAsia" w:eastAsia="新宋体"/>
                <w:szCs w:val="21"/>
              </w:rPr>
              <w:t>C．“天链”卫星的角速度比“天宫”空间站的小</w:t>
            </w:r>
            <w:r>
              <w:tab/>
            </w:r>
          </w:p>
          <w:p w14:paraId="101A0708">
            <w:pPr>
              <w:spacing w:line="360" w:lineRule="auto"/>
              <w:ind w:firstLine="273" w:firstLineChars="130"/>
              <w:jc w:val="left"/>
            </w:pPr>
            <w:r>
              <w:rPr>
                <w:rFonts w:hint="eastAsia" w:eastAsia="新宋体"/>
                <w:szCs w:val="21"/>
              </w:rPr>
              <w:t>D．“天链”系列卫星可能有一颗静止在北京上空</w:t>
            </w:r>
          </w:p>
          <w:p w14:paraId="110E4F2B">
            <w:pPr>
              <w:pStyle w:val="12"/>
              <w:numPr>
                <w:ilvl w:val="0"/>
                <w:numId w:val="2"/>
              </w:numPr>
              <w:spacing w:line="360" w:lineRule="auto"/>
              <w:ind w:firstLineChars="0"/>
            </w:pPr>
            <w:r>
              <w:rPr>
                <w:rFonts w:hint="eastAsia" w:eastAsia="新宋体"/>
                <w:szCs w:val="21"/>
              </w:rPr>
              <w:t>（2024春•永州期末）两质量相同的卫星绕地球做匀速圆周运动，运动半径之比为R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rPr>
                <w:rFonts w:hint="eastAsia" w:eastAsia="新宋体"/>
                <w:szCs w:val="21"/>
              </w:rPr>
              <w:t>＝1：2，则关于两卫星的下列说法，正确的是（　　）</w:t>
            </w:r>
          </w:p>
          <w:p w14:paraId="1C22D5CB">
            <w:pPr>
              <w:spacing w:line="360" w:lineRule="auto"/>
              <w:ind w:firstLine="273" w:firstLineChars="130"/>
              <w:jc w:val="left"/>
            </w:pPr>
            <w:r>
              <w:rPr>
                <w:rFonts w:hint="eastAsia" w:eastAsia="新宋体"/>
                <w:szCs w:val="21"/>
              </w:rPr>
              <w:t>A．向心加速度之比为a</w:t>
            </w:r>
            <w:r>
              <w:rPr>
                <w:rFonts w:hint="eastAsia" w:eastAsia="新宋体"/>
                <w:sz w:val="24"/>
                <w:szCs w:val="24"/>
                <w:vertAlign w:val="subscript"/>
              </w:rPr>
              <w:t>1</w:t>
            </w:r>
            <w:r>
              <w:rPr>
                <w:rFonts w:hint="eastAsia" w:eastAsia="新宋体"/>
                <w:szCs w:val="21"/>
              </w:rPr>
              <w:t>：a</w:t>
            </w:r>
            <w:r>
              <w:rPr>
                <w:rFonts w:hint="eastAsia" w:eastAsia="新宋体"/>
                <w:sz w:val="24"/>
                <w:szCs w:val="24"/>
                <w:vertAlign w:val="subscript"/>
              </w:rPr>
              <w:t>2</w:t>
            </w:r>
            <w:r>
              <w:rPr>
                <w:rFonts w:hint="eastAsia" w:eastAsia="新宋体"/>
                <w:szCs w:val="21"/>
              </w:rPr>
              <w:t>＝1：2</w:t>
            </w:r>
            <w:r>
              <w:tab/>
            </w:r>
          </w:p>
          <w:p w14:paraId="34D2837F">
            <w:pPr>
              <w:spacing w:line="360" w:lineRule="auto"/>
              <w:ind w:firstLine="273" w:firstLineChars="130"/>
              <w:jc w:val="left"/>
            </w:pPr>
            <w:r>
              <w:rPr>
                <w:rFonts w:hint="eastAsia" w:eastAsia="新宋体"/>
                <w:szCs w:val="21"/>
              </w:rPr>
              <w:t>B．线速度之比为v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＝2：1</w:t>
            </w:r>
            <w:r>
              <w:tab/>
            </w:r>
          </w:p>
          <w:p w14:paraId="46670B55">
            <w:pPr>
              <w:spacing w:line="360" w:lineRule="auto"/>
              <w:ind w:firstLine="273" w:firstLineChars="130"/>
              <w:jc w:val="left"/>
            </w:pPr>
            <w:r>
              <w:rPr>
                <w:rFonts w:hint="eastAsia" w:eastAsia="新宋体"/>
                <w:szCs w:val="21"/>
              </w:rPr>
              <w:t>C．动能之比为E</w:t>
            </w:r>
            <w:r>
              <w:rPr>
                <w:rFonts w:hint="eastAsia" w:eastAsia="新宋体"/>
                <w:sz w:val="24"/>
                <w:szCs w:val="24"/>
                <w:vertAlign w:val="subscript"/>
              </w:rPr>
              <w:t>k1</w:t>
            </w:r>
            <w:r>
              <w:rPr>
                <w:rFonts w:hint="eastAsia" w:eastAsia="新宋体"/>
                <w:szCs w:val="21"/>
              </w:rPr>
              <w:t>：E</w:t>
            </w:r>
            <w:r>
              <w:rPr>
                <w:rFonts w:hint="eastAsia" w:eastAsia="新宋体"/>
                <w:sz w:val="24"/>
                <w:szCs w:val="24"/>
                <w:vertAlign w:val="subscript"/>
              </w:rPr>
              <w:t>k2</w:t>
            </w:r>
            <w:r>
              <w:rPr>
                <w:rFonts w:hint="eastAsia" w:eastAsia="新宋体"/>
                <w:szCs w:val="21"/>
              </w:rPr>
              <w:t>＝2：1</w:t>
            </w:r>
            <w:r>
              <w:tab/>
            </w:r>
          </w:p>
          <w:p w14:paraId="1523C96D">
            <w:pPr>
              <w:spacing w:line="360" w:lineRule="auto"/>
              <w:ind w:firstLine="273" w:firstLineChars="130"/>
              <w:jc w:val="left"/>
            </w:pPr>
            <w:r>
              <w:rPr>
                <w:rFonts w:hint="eastAsia" w:eastAsia="新宋体"/>
                <w:szCs w:val="21"/>
              </w:rPr>
              <w:t>D．运动周期之比为T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＝1：2</w:t>
            </w:r>
          </w:p>
          <w:p w14:paraId="780A00D0">
            <w:pPr>
              <w:pStyle w:val="12"/>
              <w:numPr>
                <w:ilvl w:val="0"/>
                <w:numId w:val="2"/>
              </w:numPr>
              <w:spacing w:line="360" w:lineRule="auto"/>
              <w:ind w:firstLineChars="0"/>
            </w:pPr>
            <w:r>
              <w:rPr>
                <w:rFonts w:hint="eastAsia" w:eastAsia="新宋体"/>
                <w:szCs w:val="21"/>
              </w:rPr>
              <w:t>（2024春•辽阳期末）科学研究表明，当天体的逃逸速度（即第二宇宙速度，其大小为第一宇宙速度的</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oMath>
            <w:r>
              <w:rPr>
                <w:rFonts w:hint="eastAsia" w:eastAsia="新宋体"/>
                <w:szCs w:val="21"/>
              </w:rPr>
              <w:t>倍）超过光速c时，该天体就是黑洞。2023年9月，由中国科学家领导的国际合作团队首次证实了黑洞存在自转，已知引力常量为G，则一个质量为M、半径最大的黑洞，其自转周期的最小值为（　　）</w:t>
            </w:r>
          </w:p>
          <w:p w14:paraId="23692C57">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r>
                    <m:rPr/>
                    <w:rPr>
                      <w:rFonts w:ascii="Cambria Math" w:hAnsi="Cambria Math" w:eastAsia="新宋体"/>
                      <w:sz w:val="28"/>
                      <w:szCs w:val="28"/>
                    </w:rPr>
                    <m:t>πGM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c</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4</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r>
                    <m:rPr/>
                    <w:rPr>
                      <w:rFonts w:ascii="Cambria Math" w:hAnsi="Cambria Math" w:eastAsia="新宋体"/>
                      <w:sz w:val="28"/>
                      <w:szCs w:val="28"/>
                    </w:rPr>
                    <m:t>πGM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c</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4</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lang w:val="pt-BR"/>
                        </w:rPr>
                        <m:t>2</m:t>
                      </m:r>
                      <m:ctrlPr>
                        <w:rPr>
                          <w:rFonts w:ascii="Cambria Math" w:hAnsi="Cambria Math"/>
                        </w:rPr>
                      </m:ctrlPr>
                    </m:e>
                  </m:rad>
                  <m:r>
                    <m:rPr/>
                    <w:rPr>
                      <w:rFonts w:ascii="Cambria Math" w:hAnsi="Cambria Math" w:eastAsia="新宋体"/>
                      <w:sz w:val="28"/>
                      <w:szCs w:val="28"/>
                    </w:rPr>
                    <m:t>πGM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c</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lang w:val="pt-BR"/>
                        </w:rPr>
                        <m:t>2</m:t>
                      </m:r>
                      <m:ctrlPr>
                        <w:rPr>
                          <w:rFonts w:ascii="Cambria Math" w:hAnsi="Cambria Math"/>
                        </w:rPr>
                      </m:ctrlPr>
                    </m:e>
                  </m:rad>
                  <m:r>
                    <m:rPr/>
                    <w:rPr>
                      <w:rFonts w:ascii="Cambria Math" w:hAnsi="Cambria Math" w:eastAsia="新宋体"/>
                      <w:sz w:val="28"/>
                      <w:szCs w:val="28"/>
                    </w:rPr>
                    <m:t>πGM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c</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ctrlPr>
                    <w:rPr>
                      <w:rFonts w:hint="eastAsia" w:ascii="Cambria Math" w:hAnsi="Cambria Math" w:eastAsia="新宋体"/>
                      <w:sz w:val="28"/>
                      <w:szCs w:val="28"/>
                    </w:rPr>
                  </m:ctrlPr>
                </m:den>
              </m:f>
            </m:oMath>
          </w:p>
          <w:p w14:paraId="7320FE14">
            <w:pPr>
              <w:pStyle w:val="12"/>
              <w:numPr>
                <w:ilvl w:val="0"/>
                <w:numId w:val="2"/>
              </w:numPr>
              <w:spacing w:line="360" w:lineRule="auto"/>
              <w:ind w:firstLineChars="0"/>
            </w:pPr>
            <w:r>
              <w:rPr>
                <w:rFonts w:hint="eastAsia" w:eastAsia="新宋体"/>
                <w:szCs w:val="21"/>
              </w:rPr>
              <w:t>（2024春•揭阳期末）如图所示，2022年10月9日，我国成功发射“夸父一号”探测卫星，用于探测由太阳发射而来的高能宇宙射线，卫星绕地球做匀速圆周运动，运行轨道离地面的高度为720km，下列说法正确的是（　　）</w:t>
            </w:r>
          </w:p>
          <w:p w14:paraId="7E4EA9D2">
            <w:pPr>
              <w:spacing w:line="360" w:lineRule="auto"/>
              <w:ind w:left="273" w:leftChars="130"/>
            </w:pPr>
            <w:r>
              <w:rPr>
                <w:rFonts w:hint="eastAsia" w:eastAsia="新宋体"/>
                <w:szCs w:val="21"/>
              </w:rPr>
              <w:drawing>
                <wp:inline distT="0" distB="0" distL="0" distR="0">
                  <wp:extent cx="3035300" cy="1563370"/>
                  <wp:effectExtent l="0" t="0" r="12700" b="17780"/>
                  <wp:docPr id="16681653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65366" name="图片24" descr="http://www.zxxk.com"/>
                          <pic:cNvPicPr>
                            <a:picLocks noChangeAspect="1"/>
                          </pic:cNvPicPr>
                        </pic:nvPicPr>
                        <pic:blipFill>
                          <a:blip r:embed="rId25" cstate="print"/>
                          <a:stretch>
                            <a:fillRect/>
                          </a:stretch>
                        </pic:blipFill>
                        <pic:spPr>
                          <a:xfrm>
                            <a:off x="0" y="0"/>
                            <a:ext cx="3035814" cy="1563627"/>
                          </a:xfrm>
                          <a:prstGeom prst="rect">
                            <a:avLst/>
                          </a:prstGeom>
                        </pic:spPr>
                      </pic:pic>
                    </a:graphicData>
                  </a:graphic>
                </wp:inline>
              </w:drawing>
            </w:r>
          </w:p>
          <w:p w14:paraId="0A508430">
            <w:pPr>
              <w:spacing w:line="360" w:lineRule="auto"/>
              <w:ind w:firstLine="273" w:firstLineChars="130"/>
              <w:jc w:val="left"/>
            </w:pPr>
            <w:r>
              <w:rPr>
                <w:rFonts w:hint="eastAsia" w:eastAsia="新宋体"/>
                <w:szCs w:val="21"/>
              </w:rPr>
              <w:t>A．“夸父一号”的运行速度大于7.9km/s</w:t>
            </w:r>
            <w:r>
              <w:tab/>
            </w:r>
          </w:p>
          <w:p w14:paraId="12E0DF61">
            <w:pPr>
              <w:spacing w:line="360" w:lineRule="auto"/>
              <w:ind w:firstLine="273" w:firstLineChars="130"/>
              <w:jc w:val="left"/>
            </w:pPr>
            <w:r>
              <w:rPr>
                <w:rFonts w:hint="eastAsia" w:eastAsia="新宋体"/>
                <w:szCs w:val="21"/>
              </w:rPr>
              <w:t>B．“夸父一号”绕地球做圆周运动的周期大于24小时</w:t>
            </w:r>
            <w:r>
              <w:tab/>
            </w:r>
          </w:p>
          <w:p w14:paraId="5B4F7D0F">
            <w:pPr>
              <w:spacing w:line="360" w:lineRule="auto"/>
              <w:ind w:firstLine="273" w:firstLineChars="130"/>
              <w:jc w:val="left"/>
            </w:pPr>
            <w:r>
              <w:rPr>
                <w:rFonts w:hint="eastAsia" w:eastAsia="新宋体"/>
                <w:szCs w:val="21"/>
              </w:rPr>
              <w:t>C．“夸父一号”的向心加速度大于地球同步卫星的向心加速度</w:t>
            </w:r>
            <w:r>
              <w:tab/>
            </w:r>
          </w:p>
          <w:p w14:paraId="04EC45A9">
            <w:pPr>
              <w:spacing w:line="360" w:lineRule="auto"/>
              <w:ind w:firstLine="273" w:firstLineChars="130"/>
              <w:jc w:val="left"/>
            </w:pPr>
            <w:r>
              <w:rPr>
                <w:rFonts w:hint="eastAsia" w:eastAsia="新宋体"/>
                <w:szCs w:val="21"/>
              </w:rPr>
              <w:t>D．为使“夸父一号”能更长时间观测太阳，采用b轨道比a轨道更合理</w:t>
            </w:r>
          </w:p>
          <w:p w14:paraId="341A9002">
            <w:pPr>
              <w:pStyle w:val="12"/>
              <w:numPr>
                <w:ilvl w:val="0"/>
                <w:numId w:val="2"/>
              </w:numPr>
              <w:spacing w:line="360" w:lineRule="auto"/>
              <w:ind w:firstLineChars="0"/>
            </w:pPr>
            <w:r>
              <w:rPr>
                <w:rFonts w:hint="eastAsia" w:eastAsia="新宋体"/>
                <w:szCs w:val="21"/>
              </w:rPr>
              <w:t>（2024春•福州期末）北京时间2024年5月12日7时43分，中国在酒泉卫星发射中心使用长征四号丙运载火箭，成功将试验二十三号卫星发射升空，卫星顺利进入预定轨道，发射任务获得圆满成功。该星主要用于空间环境探测。已知地球半径为R，自转周期为T，试验二十三号卫星轨道离地面的高度为h</w:t>
            </w:r>
            <w:r>
              <w:rPr>
                <w:rFonts w:hint="eastAsia" w:eastAsia="新宋体"/>
                <w:sz w:val="24"/>
                <w:szCs w:val="24"/>
                <w:vertAlign w:val="subscript"/>
              </w:rPr>
              <w:t>1</w:t>
            </w:r>
            <w:r>
              <w:rPr>
                <w:rFonts w:hint="eastAsia" w:eastAsia="新宋体"/>
                <w:szCs w:val="21"/>
              </w:rPr>
              <w:t>，地球同步卫星轨道离地面的高度为h</w:t>
            </w:r>
            <w:r>
              <w:rPr>
                <w:rFonts w:hint="eastAsia" w:eastAsia="新宋体"/>
                <w:sz w:val="24"/>
                <w:szCs w:val="24"/>
                <w:vertAlign w:val="subscript"/>
              </w:rPr>
              <w:t>2</w:t>
            </w:r>
            <w:r>
              <w:rPr>
                <w:rFonts w:hint="eastAsia" w:eastAsia="新宋体"/>
                <w:szCs w:val="21"/>
              </w:rPr>
              <w:t>，（h</w:t>
            </w:r>
            <w:r>
              <w:rPr>
                <w:rFonts w:hint="eastAsia" w:eastAsia="新宋体"/>
                <w:sz w:val="24"/>
                <w:szCs w:val="24"/>
                <w:vertAlign w:val="subscript"/>
              </w:rPr>
              <w:t>2</w:t>
            </w:r>
            <w:r>
              <w:rPr>
                <w:rFonts w:hint="eastAsia" w:eastAsia="新宋体"/>
                <w:szCs w:val="21"/>
              </w:rPr>
              <w:t>＞h</w:t>
            </w:r>
            <w:r>
              <w:rPr>
                <w:rFonts w:hint="eastAsia" w:eastAsia="新宋体"/>
                <w:sz w:val="24"/>
                <w:szCs w:val="24"/>
                <w:vertAlign w:val="subscript"/>
              </w:rPr>
              <w:t>1</w:t>
            </w:r>
            <w:r>
              <w:rPr>
                <w:rFonts w:hint="eastAsia" w:eastAsia="新宋体"/>
                <w:szCs w:val="21"/>
              </w:rPr>
              <w:t>）引力常量为G，下列说法正确的是（　　）</w:t>
            </w:r>
          </w:p>
          <w:p w14:paraId="4EDCCCCC">
            <w:pPr>
              <w:spacing w:line="360" w:lineRule="auto"/>
              <w:ind w:firstLine="273" w:firstLineChars="130"/>
              <w:jc w:val="left"/>
            </w:pPr>
            <w:r>
              <w:rPr>
                <w:rFonts w:hint="eastAsia" w:eastAsia="新宋体"/>
                <w:szCs w:val="21"/>
              </w:rPr>
              <w:t>A．试验二十三号卫星的发射速度大于11.2km/s</w:t>
            </w:r>
            <w:r>
              <w:tab/>
            </w:r>
          </w:p>
          <w:p w14:paraId="66C865D4">
            <w:pPr>
              <w:spacing w:line="360" w:lineRule="auto"/>
              <w:ind w:firstLine="273" w:firstLineChars="130"/>
              <w:jc w:val="left"/>
            </w:pPr>
            <w:r>
              <w:rPr>
                <w:rFonts w:hint="eastAsia" w:eastAsia="新宋体"/>
                <w:szCs w:val="21"/>
              </w:rPr>
              <w:t>B．试验二十三号卫星运行的速度小于地球第一宇宙速度</w:t>
            </w:r>
            <w:r>
              <w:tab/>
            </w:r>
          </w:p>
          <w:p w14:paraId="075210C1">
            <w:pPr>
              <w:spacing w:line="360" w:lineRule="auto"/>
              <w:ind w:firstLine="273" w:firstLineChars="130"/>
              <w:jc w:val="left"/>
            </w:pPr>
            <w:r>
              <w:rPr>
                <w:rFonts w:hint="eastAsia" w:eastAsia="新宋体"/>
                <w:szCs w:val="21"/>
              </w:rPr>
              <w:t>C．试验二十三号卫星与同步卫星绕地球运行的向心加速度之比为</w:t>
            </w:r>
            <m:oMath>
              <m:f>
                <m:fPr>
                  <m:ctrlPr>
                    <w:rPr>
                      <w:rFonts w:hint="eastAsia" w:ascii="Cambria Math" w:hAnsi="Cambria Math" w:eastAsia="新宋体"/>
                      <w:sz w:val="28"/>
                      <w:szCs w:val="28"/>
                    </w:rPr>
                  </m:ctrlPr>
                </m:fPr>
                <m:num>
                  <m:r>
                    <m:rPr/>
                    <w:rPr>
                      <w:rFonts w:ascii="Cambria Math" w:hAnsi="Cambria Math" w:eastAsia="新宋体"/>
                      <w:sz w:val="28"/>
                      <w:szCs w:val="28"/>
                    </w:rPr>
                    <m:t>(R+</m:t>
                  </m:r>
                  <m:sSub>
                    <m:sSubPr>
                      <m:ctrlPr>
                        <w:rPr>
                          <w:rFonts w:ascii="Cambria Math" w:hAnsi="Cambria Math"/>
                        </w:rPr>
                      </m:ctrlPr>
                    </m:sSubPr>
                    <m:e>
                      <m:r>
                        <m:rPr/>
                        <w:rPr>
                          <w:rFonts w:ascii="Cambria Math" w:hAnsi="Cambria Math" w:eastAsia="新宋体"/>
                          <w:sz w:val="28"/>
                          <w:szCs w:val="28"/>
                        </w:rPr>
                        <m:t>ℎ</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(R+</m:t>
                  </m:r>
                  <m:sSub>
                    <m:sSubPr>
                      <m:ctrlPr>
                        <w:rPr>
                          <w:rFonts w:ascii="Cambria Math" w:hAnsi="Cambria Math"/>
                        </w:rPr>
                      </m:ctrlPr>
                    </m:sSubPr>
                    <m:e>
                      <m:r>
                        <m:rPr/>
                        <w:rPr>
                          <w:rFonts w:ascii="Cambria Math" w:hAnsi="Cambria Math" w:eastAsia="新宋体"/>
                          <w:sz w:val="28"/>
                          <w:szCs w:val="28"/>
                        </w:rPr>
                        <m:t>ℎ</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p>
          <w:p w14:paraId="6337C0D9">
            <w:pPr>
              <w:spacing w:line="360" w:lineRule="auto"/>
              <w:ind w:firstLine="273" w:firstLineChars="130"/>
              <w:jc w:val="left"/>
            </w:pPr>
            <w:r>
              <w:rPr>
                <w:rFonts w:hint="eastAsia" w:eastAsia="新宋体"/>
                <w:szCs w:val="21"/>
              </w:rPr>
              <w:t>D．地球的平均密度可表示为</w:t>
            </w:r>
            <m:oMath>
              <m:f>
                <m:fPr>
                  <m:ctrlPr>
                    <w:rPr>
                      <w:rFonts w:hint="eastAsia" w:ascii="Cambria Math" w:hAnsi="Cambria Math" w:eastAsia="新宋体"/>
                      <w:sz w:val="28"/>
                      <w:szCs w:val="28"/>
                    </w:rPr>
                  </m:ctrlPr>
                </m:fPr>
                <m:num>
                  <m:r>
                    <m:rPr/>
                    <w:rPr>
                      <w:rFonts w:ascii="Cambria Math" w:hAnsi="Cambria Math" w:eastAsia="新宋体"/>
                      <w:sz w:val="28"/>
                      <w:szCs w:val="28"/>
                    </w:rPr>
                    <m:t>3π(R+</m:t>
                  </m:r>
                  <m:sSub>
                    <m:sSubPr>
                      <m:ctrlPr>
                        <w:rPr>
                          <w:rFonts w:ascii="Cambria Math" w:hAnsi="Cambria Math"/>
                        </w:rPr>
                      </m:ctrlPr>
                    </m:sSubPr>
                    <m:e>
                      <m:r>
                        <m:rPr/>
                        <w:rPr>
                          <w:rFonts w:ascii="Cambria Math" w:hAnsi="Cambria Math" w:eastAsia="新宋体"/>
                          <w:sz w:val="28"/>
                          <w:szCs w:val="28"/>
                        </w:rPr>
                        <m:t>ℎ</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(R+</m:t>
                  </m:r>
                  <m:sSub>
                    <m:sSubPr>
                      <m:ctrlPr>
                        <w:rPr>
                          <w:rFonts w:ascii="Cambria Math" w:hAnsi="Cambria Math"/>
                        </w:rPr>
                      </m:ctrlPr>
                    </m:sSubPr>
                    <m:e>
                      <m:r>
                        <m:rPr/>
                        <w:rPr>
                          <w:rFonts w:ascii="Cambria Math" w:hAnsi="Cambria Math" w:eastAsia="新宋体"/>
                          <w:sz w:val="28"/>
                          <w:szCs w:val="28"/>
                        </w:rPr>
                        <m:t>ℎ</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p>
          <w:p w14:paraId="0C97ED27">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4E22C2D3">
      <w:pPr>
        <w:spacing w:line="360" w:lineRule="auto"/>
      </w:pPr>
      <w:bookmarkStart w:id="9" w:name="_Toc142768303"/>
      <w:r>
        <w:drawing>
          <wp:inline distT="0" distB="0" distL="0" distR="0">
            <wp:extent cx="5760720" cy="3761740"/>
            <wp:effectExtent l="0" t="0" r="11430" b="10160"/>
            <wp:docPr id="1218056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56611" name="图片 1"/>
                    <pic:cNvPicPr>
                      <a:picLocks noChangeAspect="1"/>
                    </pic:cNvPicPr>
                  </pic:nvPicPr>
                  <pic:blipFill>
                    <a:blip r:embed="rId26"/>
                    <a:stretch>
                      <a:fillRect/>
                    </a:stretch>
                  </pic:blipFill>
                  <pic:spPr>
                    <a:xfrm>
                      <a:off x="0" y="0"/>
                      <a:ext cx="5760720" cy="3761740"/>
                    </a:xfrm>
                    <a:prstGeom prst="rect">
                      <a:avLst/>
                    </a:prstGeom>
                  </pic:spPr>
                </pic:pic>
              </a:graphicData>
            </a:graphic>
          </wp:inline>
        </w:drawing>
      </w:r>
    </w:p>
    <w:p w14:paraId="64FED774">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27"/>
                    <a:stretch>
                      <a:fillRect/>
                    </a:stretch>
                  </pic:blipFill>
                  <pic:spPr>
                    <a:xfrm>
                      <a:off x="0" y="0"/>
                      <a:ext cx="1922244" cy="557662"/>
                    </a:xfrm>
                    <a:prstGeom prst="rect">
                      <a:avLst/>
                    </a:prstGeom>
                  </pic:spPr>
                </pic:pic>
              </a:graphicData>
            </a:graphic>
          </wp:inline>
        </w:drawing>
      </w:r>
    </w:p>
    <w:p w14:paraId="32AA45EA">
      <w:pPr>
        <w:spacing w:line="360" w:lineRule="auto"/>
        <w:ind w:firstLine="420"/>
      </w:pPr>
      <w:r>
        <w:rPr>
          <w:rFonts w:hint="eastAsia"/>
        </w:rPr>
        <w:t>掌握万有引力有关的热点模型分析</w:t>
      </w:r>
    </w:p>
    <w:p w14:paraId="2AA78393">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28"/>
                    <a:stretch>
                      <a:fillRect/>
                    </a:stretch>
                  </pic:blipFill>
                  <pic:spPr>
                    <a:xfrm>
                      <a:off x="0" y="0"/>
                      <a:ext cx="1929934" cy="568406"/>
                    </a:xfrm>
                    <a:prstGeom prst="rect">
                      <a:avLst/>
                    </a:prstGeom>
                  </pic:spPr>
                </pic:pic>
              </a:graphicData>
            </a:graphic>
          </wp:inline>
        </w:drawing>
      </w:r>
    </w:p>
    <w:p w14:paraId="3B00F19F">
      <w:pPr>
        <w:pStyle w:val="2"/>
        <w:spacing w:line="360" w:lineRule="auto"/>
      </w:pPr>
      <w:r>
        <w:rPr>
          <w:rFonts w:hint="eastAsia"/>
        </w:rPr>
        <w:t xml:space="preserve">知识点一 </w:t>
      </w:r>
      <w:r>
        <w:t>卫星运行参量的分析</w:t>
      </w:r>
      <w:bookmarkEnd w:id="9"/>
      <w:r>
        <w:tab/>
      </w:r>
    </w:p>
    <w:p w14:paraId="0CEC001E">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（1）．卫星的各物理量随轨道半径变化的规律</w:t>
      </w:r>
    </w:p>
    <w:p w14:paraId="3B8AC716">
      <w:pPr>
        <w:pStyle w:val="4"/>
        <w:snapToGrid w:val="0"/>
        <w:spacing w:line="360" w:lineRule="auto"/>
        <w:rPr>
          <w:rFonts w:ascii="Times New Roman" w:hAnsi="Times New Roman" w:eastAsia="楷体_GB2312" w:cs="Times New Roman"/>
        </w:rPr>
      </w:pPr>
      <w:r>
        <w:rPr>
          <w:rFonts w:ascii="Times New Roman" w:hAnsi="Times New Roman" w:cs="Times New Roman"/>
        </w:rPr>
        <w:drawing>
          <wp:inline distT="0" distB="0" distL="0" distR="0">
            <wp:extent cx="3958590" cy="2359025"/>
            <wp:effectExtent l="0" t="0" r="3810" b="3175"/>
            <wp:docPr id="36"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 "/>
                    <pic:cNvPicPr>
                      <a:picLocks noChangeAspect="1"/>
                    </pic:cNvPicPr>
                  </pic:nvPicPr>
                  <pic:blipFill>
                    <a:blip r:embed="rId29"/>
                    <a:stretch>
                      <a:fillRect/>
                    </a:stretch>
                  </pic:blipFill>
                  <pic:spPr>
                    <a:xfrm>
                      <a:off x="0" y="0"/>
                      <a:ext cx="3962017" cy="2361161"/>
                    </a:xfrm>
                    <a:prstGeom prst="rect">
                      <a:avLst/>
                    </a:prstGeom>
                  </pic:spPr>
                </pic:pic>
              </a:graphicData>
            </a:graphic>
          </wp:inline>
        </w:drawing>
      </w:r>
    </w:p>
    <w:p w14:paraId="11DD7DCC">
      <w:pPr>
        <w:pStyle w:val="4"/>
        <w:snapToGrid w:val="0"/>
        <w:spacing w:line="360" w:lineRule="auto"/>
        <w:rPr>
          <w:rFonts w:ascii="Times New Roman" w:hAnsi="Times New Roman" w:eastAsia="楷体_GB2312" w:cs="Times New Roman"/>
        </w:rPr>
      </w:pPr>
      <w:r>
        <w:rPr>
          <w:rFonts w:ascii="Times New Roman" w:hAnsi="Times New Roman" w:cs="Times New Roman"/>
        </w:rPr>
        <w:drawing>
          <wp:inline distT="0" distB="0" distL="0" distR="0">
            <wp:extent cx="4620260" cy="2217420"/>
            <wp:effectExtent l="0" t="0" r="8890" b="11430"/>
            <wp:docPr id="672055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55160" name="图片 1"/>
                    <pic:cNvPicPr>
                      <a:picLocks noChangeAspect="1"/>
                    </pic:cNvPicPr>
                  </pic:nvPicPr>
                  <pic:blipFill>
                    <a:blip r:embed="rId30"/>
                    <a:stretch>
                      <a:fillRect/>
                    </a:stretch>
                  </pic:blipFill>
                  <pic:spPr>
                    <a:xfrm>
                      <a:off x="0" y="0"/>
                      <a:ext cx="4636374" cy="2225684"/>
                    </a:xfrm>
                    <a:prstGeom prst="rect">
                      <a:avLst/>
                    </a:prstGeom>
                  </pic:spPr>
                </pic:pic>
              </a:graphicData>
            </a:graphic>
          </wp:inline>
        </w:drawing>
      </w:r>
    </w:p>
    <w:p w14:paraId="0027FCF0">
      <w:pPr>
        <w:pStyle w:val="2"/>
        <w:spacing w:line="360" w:lineRule="auto"/>
      </w:pPr>
      <w:r>
        <w:rPr>
          <w:rFonts w:hint="eastAsia"/>
        </w:rPr>
        <w:t xml:space="preserve">知识点二 </w:t>
      </w:r>
      <w:r>
        <w:t>卫星变轨问题</w:t>
      </w:r>
    </w:p>
    <w:p w14:paraId="4907D9D3">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w:t>
      </w:r>
      <w:r>
        <w:rPr>
          <w:rFonts w:ascii="Times New Roman" w:hAnsi="Times New Roman" w:cs="Times New Roman"/>
        </w:rPr>
        <w:t>．</w:t>
      </w:r>
      <w:r>
        <w:rPr>
          <w:rFonts w:ascii="Times New Roman" w:hAnsi="Times New Roman" w:eastAsia="楷体_GB2312" w:cs="Times New Roman"/>
        </w:rPr>
        <w:t>当卫星的速度突然增大时，</w:t>
      </w:r>
      <w:r>
        <w:rPr>
          <w:rFonts w:ascii="Times New Roman" w:hAnsi="Times New Roman" w:eastAsia="楷体_GB2312" w:cs="Times New Roman"/>
          <w:i/>
        </w:rPr>
        <w:t>G</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Mm,r</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&lt;</w:t>
      </w:r>
      <w:r>
        <w:rPr>
          <w:rFonts w:ascii="Times New Roman" w:hAnsi="Times New Roman" w:eastAsia="楷体_GB2312" w:cs="Times New Roman"/>
          <w:i/>
        </w:rPr>
        <w:t>m</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v</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i/>
        </w:rPr>
        <w:instrText xml:space="preserve">,r</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，即万有引力不足以提供向心力，卫星将做离心运动，脱离原来的圆轨道，轨道半径变大，当卫星进入新的轨道稳定运行时由</w:t>
      </w:r>
      <w:r>
        <w:rPr>
          <w:rFonts w:ascii="Times New Roman" w:hAnsi="Times New Roman" w:eastAsia="楷体_GB2312" w:cs="Times New Roman"/>
          <w:i/>
        </w:rPr>
        <w:t>v</w:t>
      </w:r>
      <w:r>
        <w:rPr>
          <w:rFonts w:ascii="Times New Roman" w:hAnsi="Times New Roman" w:eastAsia="楷体_GB2312" w:cs="Times New Roman"/>
        </w:rPr>
        <w:t xml:space="preserve">＝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r(\f(</w:instrText>
      </w:r>
      <w:r>
        <w:rPr>
          <w:rFonts w:ascii="Times New Roman" w:hAnsi="Times New Roman" w:eastAsia="楷体_GB2312" w:cs="Times New Roman"/>
          <w:i/>
        </w:rPr>
        <w:instrText xml:space="preserve">GM,r</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可知其运行速度比原轨道时减小．</w:t>
      </w:r>
    </w:p>
    <w:p w14:paraId="51A8443F">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2．当卫星的速度突然减小时，</w:t>
      </w:r>
      <w:r>
        <w:rPr>
          <w:rFonts w:ascii="Times New Roman" w:hAnsi="Times New Roman" w:eastAsia="楷体_GB2312" w:cs="Times New Roman"/>
          <w:i/>
        </w:rPr>
        <w:t>G</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Mm,r</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&gt;</w:t>
      </w:r>
      <w:r>
        <w:rPr>
          <w:rFonts w:ascii="Times New Roman" w:hAnsi="Times New Roman" w:eastAsia="楷体_GB2312" w:cs="Times New Roman"/>
          <w:i/>
        </w:rPr>
        <w:t>m</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v</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i/>
        </w:rPr>
        <w:instrText xml:space="preserve">,r</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，即万有引力大于所需要的向心力，卫星将做近心运动，脱离原来的圆轨道，轨道半径变小，当卫星进入新的轨道稳定运行时由</w:t>
      </w:r>
      <w:r>
        <w:rPr>
          <w:rFonts w:ascii="Times New Roman" w:hAnsi="Times New Roman" w:eastAsia="楷体_GB2312" w:cs="Times New Roman"/>
          <w:i/>
        </w:rPr>
        <w:t>v</w:t>
      </w:r>
      <w:r>
        <w:rPr>
          <w:rFonts w:ascii="Times New Roman" w:hAnsi="Times New Roman" w:eastAsia="楷体_GB2312" w:cs="Times New Roman"/>
        </w:rPr>
        <w:t xml:space="preserve">＝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r(\f(</w:instrText>
      </w:r>
      <w:r>
        <w:rPr>
          <w:rFonts w:ascii="Times New Roman" w:hAnsi="Times New Roman" w:eastAsia="楷体_GB2312" w:cs="Times New Roman"/>
          <w:i/>
        </w:rPr>
        <w:instrText xml:space="preserve">GM,r</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可知其运行速度比原轨道时增大．</w:t>
      </w:r>
    </w:p>
    <w:p w14:paraId="32270F3E">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卫星的发射和回收就是利用这一原理．</w:t>
      </w:r>
    </w:p>
    <w:p w14:paraId="14A14568">
      <w:pPr>
        <w:pStyle w:val="2"/>
        <w:spacing w:line="360" w:lineRule="auto"/>
      </w:pPr>
      <w:bookmarkStart w:id="10" w:name="_Toc142768310"/>
      <w:bookmarkStart w:id="11" w:name="_Toc128137337"/>
      <w:r>
        <w:rPr>
          <w:rFonts w:hint="eastAsia"/>
        </w:rPr>
        <w:t xml:space="preserve">知识点三 </w:t>
      </w:r>
      <w:r>
        <w:t>双星问题</w:t>
      </w:r>
      <w:bookmarkEnd w:id="10"/>
      <w:bookmarkEnd w:id="11"/>
    </w:p>
    <w:p w14:paraId="0C409EA6">
      <w:pPr>
        <w:pStyle w:val="4"/>
        <w:snapToGrid w:val="0"/>
        <w:spacing w:line="360" w:lineRule="auto"/>
        <w:rPr>
          <w:rFonts w:ascii="Times New Roman" w:hAnsi="Times New Roman" w:cs="Times New Roman"/>
        </w:rPr>
      </w:pPr>
      <w:r>
        <w:rPr>
          <w:rFonts w:ascii="Times New Roman" w:hAnsi="Times New Roman" w:eastAsia="楷体_GB2312" w:cs="Times New Roman"/>
        </w:rPr>
        <w:t>绕公共圆心转动的两个星体组成的系统，我们称之为双星系统，如图所示，双星系统模型有以下特点：</w:t>
      </w:r>
    </w:p>
    <w:p w14:paraId="2DDBEB6F">
      <w:pPr>
        <w:pStyle w:val="4"/>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974090" cy="1045210"/>
            <wp:effectExtent l="0" t="0" r="16510" b="2540"/>
            <wp:docPr id="9" name="图片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 "/>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74090" cy="1045210"/>
                    </a:xfrm>
                    <a:prstGeom prst="rect">
                      <a:avLst/>
                    </a:prstGeom>
                    <a:noFill/>
                    <a:ln>
                      <a:noFill/>
                    </a:ln>
                  </pic:spPr>
                </pic:pic>
              </a:graphicData>
            </a:graphic>
          </wp:inline>
        </w:drawing>
      </w:r>
    </w:p>
    <w:p w14:paraId="03CD3027">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(1)各自所需的向心力由彼此间的</w:t>
      </w:r>
      <w:r>
        <w:rPr>
          <w:rFonts w:ascii="Times New Roman" w:hAnsi="Times New Roman" w:eastAsia="楷体_GB2312" w:cs="Times New Roman"/>
          <w:u w:val="single"/>
        </w:rPr>
        <w:t>万有引力</w:t>
      </w:r>
      <w:r>
        <w:rPr>
          <w:rFonts w:ascii="Times New Roman" w:hAnsi="Times New Roman" w:eastAsia="楷体_GB2312" w:cs="Times New Roman"/>
        </w:rPr>
        <w:t>相互提供，即</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Gm</w:instrText>
      </w:r>
      <w:r>
        <w:rPr>
          <w:rFonts w:ascii="Times New Roman" w:hAnsi="Times New Roman" w:eastAsia="楷体_GB2312" w:cs="Times New Roman"/>
          <w:vertAlign w:val="subscript"/>
        </w:rPr>
        <w:instrText xml:space="preserve">1</w:instrText>
      </w:r>
      <w:r>
        <w:rPr>
          <w:rFonts w:ascii="Times New Roman" w:hAnsi="Times New Roman" w:eastAsia="楷体_GB2312" w:cs="Times New Roman"/>
          <w:i/>
        </w:rPr>
        <w:instrText xml:space="preserve">m</w:instrText>
      </w:r>
      <w:r>
        <w:rPr>
          <w:rFonts w:ascii="Times New Roman" w:hAnsi="Times New Roman" w:eastAsia="楷体_GB2312" w:cs="Times New Roman"/>
          <w:vertAlign w:val="subscript"/>
        </w:rPr>
        <w:instrText xml:space="preserve">2</w:instrText>
      </w:r>
      <w:r>
        <w:rPr>
          <w:rFonts w:ascii="Times New Roman" w:hAnsi="Times New Roman" w:eastAsia="楷体_GB2312" w:cs="Times New Roman"/>
          <w:i/>
        </w:rPr>
        <w:instrText xml:space="preserve">,L</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vertAlign w:val="subscript"/>
        </w:rPr>
        <w:t>1</w:t>
      </w:r>
      <w:r>
        <w:rPr>
          <w:rFonts w:ascii="Times New Roman" w:hAnsi="Times New Roman" w:eastAsia="楷体_GB2312" w:cs="Times New Roman"/>
          <w:i/>
        </w:rPr>
        <w:t>ω</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o\al(</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rPr>
        <w:instrText xml:space="preserve">,</w:instrText>
      </w:r>
      <w:r>
        <w:rPr>
          <w:rFonts w:ascii="Times New Roman" w:hAnsi="Times New Roman" w:eastAsia="楷体_GB2312" w:cs="Times New Roman"/>
          <w:vertAlign w:val="subscript"/>
        </w:rPr>
        <w:instrText xml:space="preserve">1</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i/>
        </w:rPr>
        <w:t>r</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Gm</w:instrText>
      </w:r>
      <w:r>
        <w:rPr>
          <w:rFonts w:ascii="Times New Roman" w:hAnsi="Times New Roman" w:eastAsia="楷体_GB2312" w:cs="Times New Roman"/>
          <w:vertAlign w:val="subscript"/>
        </w:rPr>
        <w:instrText xml:space="preserve">1</w:instrText>
      </w:r>
      <w:r>
        <w:rPr>
          <w:rFonts w:ascii="Times New Roman" w:hAnsi="Times New Roman" w:eastAsia="楷体_GB2312" w:cs="Times New Roman"/>
          <w:i/>
        </w:rPr>
        <w:instrText xml:space="preserve">m</w:instrText>
      </w:r>
      <w:r>
        <w:rPr>
          <w:rFonts w:ascii="Times New Roman" w:hAnsi="Times New Roman" w:eastAsia="楷体_GB2312" w:cs="Times New Roman"/>
          <w:vertAlign w:val="subscript"/>
        </w:rPr>
        <w:instrText xml:space="preserve">2</w:instrText>
      </w:r>
      <w:r>
        <w:rPr>
          <w:rFonts w:ascii="Times New Roman" w:hAnsi="Times New Roman" w:eastAsia="楷体_GB2312" w:cs="Times New Roman"/>
          <w:i/>
        </w:rPr>
        <w:instrText xml:space="preserve">,L</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vertAlign w:val="subscript"/>
        </w:rPr>
        <w:t>2</w:t>
      </w:r>
      <w:r>
        <w:rPr>
          <w:rFonts w:ascii="Times New Roman" w:hAnsi="Times New Roman" w:eastAsia="楷体_GB2312" w:cs="Times New Roman"/>
          <w:i/>
        </w:rPr>
        <w:t>ω</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o\al(</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rPr>
        <w:instrText xml:space="preserve">,</w:instrText>
      </w:r>
      <w:r>
        <w:rPr>
          <w:rFonts w:ascii="Times New Roman" w:hAnsi="Times New Roman" w:eastAsia="楷体_GB2312" w:cs="Times New Roman"/>
          <w:vertAlign w:val="sub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i/>
        </w:rPr>
        <w:t>r</w:t>
      </w:r>
      <w:r>
        <w:rPr>
          <w:rFonts w:ascii="Times New Roman" w:hAnsi="Times New Roman" w:eastAsia="楷体_GB2312" w:cs="Times New Roman"/>
          <w:vertAlign w:val="subscript"/>
        </w:rPr>
        <w:t>2</w:t>
      </w:r>
    </w:p>
    <w:p w14:paraId="39E496E9">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(2)两颗星的周期及</w:t>
      </w:r>
      <w:r>
        <w:rPr>
          <w:rFonts w:ascii="Times New Roman" w:hAnsi="Times New Roman" w:eastAsia="楷体_GB2312" w:cs="Times New Roman"/>
          <w:u w:val="single"/>
        </w:rPr>
        <w:t>角速度</w:t>
      </w:r>
      <w:r>
        <w:rPr>
          <w:rFonts w:ascii="Times New Roman" w:hAnsi="Times New Roman" w:eastAsia="楷体_GB2312" w:cs="Times New Roman"/>
        </w:rPr>
        <w:t>都相同，即</w:t>
      </w:r>
      <w:r>
        <w:rPr>
          <w:rFonts w:ascii="Times New Roman" w:hAnsi="Times New Roman" w:eastAsia="楷体_GB2312" w:cs="Times New Roman"/>
          <w:i/>
        </w:rPr>
        <w:t>T</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i/>
        </w:rPr>
        <w:t>T</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Times New Roman" w:hAnsi="Times New Roman" w:eastAsia="楷体_GB2312" w:cs="Times New Roman"/>
          <w:i/>
        </w:rPr>
        <w:t>ω</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i/>
        </w:rPr>
        <w:t>ω</w:t>
      </w:r>
      <w:r>
        <w:rPr>
          <w:rFonts w:ascii="Times New Roman" w:hAnsi="Times New Roman" w:eastAsia="楷体_GB2312" w:cs="Times New Roman"/>
          <w:vertAlign w:val="subscript"/>
        </w:rPr>
        <w:t>2</w:t>
      </w:r>
    </w:p>
    <w:p w14:paraId="1BDA75EC">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(3)两颗星的半径与它们之间的距离关系为：</w:t>
      </w:r>
      <w:r>
        <w:rPr>
          <w:rFonts w:ascii="Times New Roman" w:hAnsi="Times New Roman" w:eastAsia="楷体_GB2312" w:cs="Times New Roman"/>
          <w:i/>
        </w:rPr>
        <w:t>r</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i/>
        </w:rPr>
        <w:t>r</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Times New Roman" w:hAnsi="Times New Roman" w:eastAsia="楷体_GB2312" w:cs="Times New Roman"/>
          <w:i/>
        </w:rPr>
        <w:t>L</w:t>
      </w:r>
    </w:p>
    <w:p w14:paraId="0BF21127">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(4)两颗星到圆心的距离</w:t>
      </w:r>
      <w:r>
        <w:rPr>
          <w:rFonts w:ascii="Times New Roman" w:hAnsi="Times New Roman" w:eastAsia="楷体_GB2312" w:cs="Times New Roman"/>
          <w:i/>
        </w:rPr>
        <w:t>r</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i/>
        </w:rPr>
        <w:t>r</w:t>
      </w:r>
      <w:r>
        <w:rPr>
          <w:rFonts w:ascii="Times New Roman" w:hAnsi="Times New Roman" w:eastAsia="楷体_GB2312" w:cs="Times New Roman"/>
          <w:vertAlign w:val="subscript"/>
        </w:rPr>
        <w:t>2</w:t>
      </w:r>
      <w:r>
        <w:rPr>
          <w:rFonts w:ascii="Times New Roman" w:hAnsi="Times New Roman" w:eastAsia="楷体_GB2312" w:cs="Times New Roman"/>
        </w:rPr>
        <w:t>与星体质量成</w:t>
      </w:r>
      <w:r>
        <w:rPr>
          <w:rFonts w:ascii="Times New Roman" w:hAnsi="Times New Roman" w:eastAsia="楷体_GB2312" w:cs="Times New Roman"/>
          <w:u w:val="single"/>
        </w:rPr>
        <w:t>反</w:t>
      </w:r>
      <w:r>
        <w:rPr>
          <w:rFonts w:ascii="Times New Roman" w:hAnsi="Times New Roman" w:eastAsia="楷体_GB2312" w:cs="Times New Roman"/>
        </w:rPr>
        <w:t>比，即</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m</w:instrText>
      </w:r>
      <w:r>
        <w:rPr>
          <w:rFonts w:ascii="Times New Roman" w:hAnsi="Times New Roman" w:eastAsia="楷体_GB2312" w:cs="Times New Roman"/>
          <w:vertAlign w:val="subscript"/>
        </w:rPr>
        <w:instrText xml:space="preserve">1</w:instrText>
      </w:r>
      <w:r>
        <w:rPr>
          <w:rFonts w:ascii="Times New Roman" w:hAnsi="Times New Roman" w:eastAsia="楷体_GB2312" w:cs="Times New Roman"/>
          <w:i/>
        </w:rPr>
        <w:instrText xml:space="preserve">,m</w:instrText>
      </w:r>
      <w:r>
        <w:rPr>
          <w:rFonts w:ascii="Times New Roman" w:hAnsi="Times New Roman" w:eastAsia="楷体_GB2312" w:cs="Times New Roman"/>
          <w:vertAlign w:val="sub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r</w:instrText>
      </w:r>
      <w:r>
        <w:rPr>
          <w:rFonts w:ascii="Times New Roman" w:hAnsi="Times New Roman" w:eastAsia="楷体_GB2312" w:cs="Times New Roman"/>
          <w:vertAlign w:val="subscript"/>
        </w:rPr>
        <w:instrText xml:space="preserve">2</w:instrText>
      </w:r>
      <w:r>
        <w:rPr>
          <w:rFonts w:ascii="Times New Roman" w:hAnsi="Times New Roman" w:eastAsia="楷体_GB2312" w:cs="Times New Roman"/>
          <w:i/>
        </w:rPr>
        <w:instrText xml:space="preserve">,r</w:instrText>
      </w:r>
      <w:r>
        <w:rPr>
          <w:rFonts w:ascii="Times New Roman" w:hAnsi="Times New Roman" w:eastAsia="楷体_GB2312" w:cs="Times New Roman"/>
          <w:vertAlign w:val="subscript"/>
        </w:rPr>
        <w:instrText xml:space="preserve">1</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p>
    <w:p w14:paraId="474CEB29">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(5)双星的运动周期</w:t>
      </w:r>
      <w:r>
        <w:rPr>
          <w:rFonts w:ascii="Times New Roman" w:hAnsi="Times New Roman" w:eastAsia="楷体_GB2312" w:cs="Times New Roman"/>
          <w:i/>
        </w:rPr>
        <w:t>T</w:t>
      </w:r>
      <w:r>
        <w:rPr>
          <w:rFonts w:ascii="Times New Roman" w:hAnsi="Times New Roman" w:eastAsia="楷体_GB2312" w:cs="Times New Roman"/>
        </w:rPr>
        <w:t xml:space="preserve">＝2π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r(\f(</w:instrText>
      </w:r>
      <w:r>
        <w:rPr>
          <w:rFonts w:ascii="Times New Roman" w:hAnsi="Times New Roman" w:eastAsia="楷体_GB2312" w:cs="Times New Roman"/>
          <w:i/>
        </w:rPr>
        <w:instrText xml:space="preserve">L</w:instrText>
      </w:r>
      <w:r>
        <w:rPr>
          <w:rFonts w:ascii="Times New Roman" w:hAnsi="Times New Roman" w:eastAsia="楷体_GB2312" w:cs="Times New Roman"/>
          <w:vertAlign w:val="superscript"/>
        </w:rPr>
        <w:instrText xml:space="preserve">3</w:instrText>
      </w:r>
      <w:r>
        <w:rPr>
          <w:rFonts w:ascii="Times New Roman" w:hAnsi="Times New Roman" w:eastAsia="楷体_GB2312" w:cs="Times New Roman"/>
          <w:i/>
        </w:rPr>
        <w:instrText xml:space="preserve">,G</w:instrText>
      </w:r>
      <w:r>
        <w:rPr>
          <w:rFonts w:ascii="Times New Roman" w:hAnsi="Times New Roman" w:eastAsia="楷体_GB2312" w:cs="Times New Roman"/>
        </w:rPr>
        <w:instrText xml:space="preserve"></w:instrText>
      </w:r>
      <w:r>
        <w:rPr>
          <w:rFonts w:ascii="Times New Roman" w:hAnsi="Times New Roman" w:eastAsia="楷体_GB2312" w:cs="Times New Roman"/>
          <w:i/>
        </w:rPr>
        <w:instrText xml:space="preserve">m</w:instrText>
      </w:r>
      <w:r>
        <w:rPr>
          <w:rFonts w:ascii="Times New Roman" w:hAnsi="Times New Roman" w:eastAsia="楷体_GB2312" w:cs="Times New Roman"/>
          <w:vertAlign w:val="subscript"/>
        </w:rPr>
        <w:instrText xml:space="preserve">1</w:instrText>
      </w:r>
      <w:r>
        <w:rPr>
          <w:rFonts w:ascii="Times New Roman" w:hAnsi="Times New Roman" w:eastAsia="楷体_GB2312" w:cs="Times New Roman"/>
        </w:rPr>
        <w:instrText xml:space="preserve">＋</w:instrText>
      </w:r>
      <w:r>
        <w:rPr>
          <w:rFonts w:ascii="Times New Roman" w:hAnsi="Times New Roman" w:eastAsia="楷体_GB2312" w:cs="Times New Roman"/>
          <w:i/>
        </w:rPr>
        <w:instrText xml:space="preserve">m</w:instrText>
      </w:r>
      <w:r>
        <w:rPr>
          <w:rFonts w:ascii="Times New Roman" w:hAnsi="Times New Roman" w:eastAsia="楷体_GB2312" w:cs="Times New Roman"/>
          <w:vertAlign w:val="subscript"/>
        </w:rPr>
        <w:instrText xml:space="preserve">2</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p>
    <w:p w14:paraId="4E8F9361">
      <w:pPr>
        <w:pStyle w:val="4"/>
        <w:snapToGrid w:val="0"/>
        <w:spacing w:line="360" w:lineRule="auto"/>
        <w:rPr>
          <w:rFonts w:ascii="Times New Roman" w:hAnsi="Times New Roman" w:eastAsia="宋体-方正超大字符集" w:cs="Times New Roman"/>
        </w:rPr>
      </w:pPr>
      <w:r>
        <w:rPr>
          <w:rFonts w:ascii="Times New Roman" w:hAnsi="Times New Roman" w:eastAsia="楷体_GB2312" w:cs="Times New Roman"/>
        </w:rPr>
        <w:t>(6)双星的总质量公式</w:t>
      </w:r>
      <w:r>
        <w:rPr>
          <w:rFonts w:ascii="Times New Roman" w:hAnsi="Times New Roman" w:eastAsia="楷体_GB2312" w:cs="Times New Roman"/>
          <w:i/>
        </w:rPr>
        <w:t>m</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i/>
        </w:rPr>
        <w:t>m</w:t>
      </w:r>
      <w:r>
        <w:rPr>
          <w:rFonts w:ascii="Times New Roman" w:hAnsi="Times New Roman" w:eastAsia="楷体_GB2312" w:cs="Times New Roman"/>
          <w:vertAlign w:val="subscript"/>
        </w:rPr>
        <w:t>2</w:t>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f(4π</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i/>
        </w:rPr>
        <w:instrText xml:space="preserve">L</w:instrText>
      </w:r>
      <w:r>
        <w:rPr>
          <w:rFonts w:ascii="Times New Roman" w:hAnsi="Times New Roman" w:eastAsia="楷体_GB2312" w:cs="Times New Roman"/>
          <w:vertAlign w:val="superscript"/>
        </w:rPr>
        <w:instrText xml:space="preserve">3</w:instrText>
      </w:r>
      <w:r>
        <w:rPr>
          <w:rFonts w:ascii="Times New Roman" w:hAnsi="Times New Roman" w:eastAsia="楷体_GB2312" w:cs="Times New Roman"/>
          <w:i/>
        </w:rPr>
        <w:instrText xml:space="preserve">,T</w:instrText>
      </w:r>
      <w:r>
        <w:rPr>
          <w:rFonts w:ascii="Times New Roman" w:hAnsi="Times New Roman" w:eastAsia="楷体_GB2312" w:cs="Times New Roman"/>
          <w:vertAlign w:val="superscript"/>
        </w:rPr>
        <w:instrText xml:space="preserve">2</w:instrText>
      </w:r>
      <w:r>
        <w:rPr>
          <w:rFonts w:ascii="Times New Roman" w:hAnsi="Times New Roman" w:eastAsia="楷体_GB2312" w:cs="Times New Roman"/>
          <w:i/>
        </w:rPr>
        <w:instrText xml:space="preserve">G</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p>
    <w:p w14:paraId="34D833CA">
      <w:pPr>
        <w:pStyle w:val="2"/>
        <w:spacing w:line="360" w:lineRule="auto"/>
      </w:pPr>
      <w:r>
        <w:rPr>
          <w:rFonts w:hint="eastAsia"/>
        </w:rPr>
        <w:t xml:space="preserve">知识点四 </w:t>
      </w:r>
      <w:r>
        <w:t>天体追及相遇问题</w:t>
      </w:r>
    </w:p>
    <w:p w14:paraId="6DC04DC0">
      <w:pPr>
        <w:spacing w:line="360" w:lineRule="auto"/>
      </w:pPr>
      <w:r>
        <w:t xml:space="preserve">若某时刻两卫星正好同时同向通过地面同一点正上方，经过一定的时间，两星又会相距最近和相距最远。 </w:t>
      </w:r>
      <w:r>
        <w:drawing>
          <wp:inline distT="0" distB="0" distL="0" distR="0">
            <wp:extent cx="1196340" cy="1263650"/>
            <wp:effectExtent l="0" t="0" r="3810" b="12700"/>
            <wp:docPr id="2083544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44247" name="图片 1"/>
                    <pic:cNvPicPr>
                      <a:picLocks noChangeAspect="1"/>
                    </pic:cNvPicPr>
                  </pic:nvPicPr>
                  <pic:blipFill>
                    <a:blip r:embed="rId32"/>
                    <a:stretch>
                      <a:fillRect/>
                    </a:stretch>
                  </pic:blipFill>
                  <pic:spPr>
                    <a:xfrm>
                      <a:off x="0" y="0"/>
                      <a:ext cx="1202700" cy="1269803"/>
                    </a:xfrm>
                    <a:prstGeom prst="rect">
                      <a:avLst/>
                    </a:prstGeom>
                  </pic:spPr>
                </pic:pic>
              </a:graphicData>
            </a:graphic>
          </wp:inline>
        </w:drawing>
      </w:r>
    </w:p>
    <w:p w14:paraId="74D18D20">
      <w:pPr>
        <w:spacing w:line="360" w:lineRule="auto"/>
      </w:pPr>
      <w:r>
        <w:t>（1）两星相距最远的条件：ω</w:t>
      </w:r>
      <w:r>
        <w:rPr>
          <w:vertAlign w:val="subscript"/>
        </w:rPr>
        <w:t>a</w:t>
      </w:r>
      <w:r>
        <w:t>Δt－ω</w:t>
      </w:r>
      <w:r>
        <w:rPr>
          <w:vertAlign w:val="subscript"/>
        </w:rPr>
        <w:t>b</w:t>
      </w:r>
      <w:r>
        <w:t xml:space="preserve">Δt＝(2n＋1)π(n＝0,1,2，…) </w:t>
      </w:r>
    </w:p>
    <w:p w14:paraId="327F7CCF">
      <w:pPr>
        <w:spacing w:line="360" w:lineRule="auto"/>
      </w:pPr>
      <w:r>
        <w:t>（2）两星相距最近的条件：ω</w:t>
      </w:r>
      <w:r>
        <w:rPr>
          <w:vertAlign w:val="subscript"/>
        </w:rPr>
        <w:t>a</w:t>
      </w:r>
      <w:r>
        <w:t>Δt－ω</w:t>
      </w:r>
      <w:r>
        <w:rPr>
          <w:vertAlign w:val="subscript"/>
        </w:rPr>
        <w:t>b</w:t>
      </w:r>
      <w:r>
        <w:t xml:space="preserve">Δt＝2nπ(n＝1,2,3…) </w:t>
      </w:r>
    </w:p>
    <w:p w14:paraId="49117842">
      <w:pPr>
        <w:spacing w:line="360" w:lineRule="auto"/>
      </w:pPr>
      <w:r>
        <w:t>（3）若反方向转动的天体相距最近的条件：ω</w:t>
      </w:r>
      <w:r>
        <w:rPr>
          <w:vertAlign w:val="subscript"/>
        </w:rPr>
        <w:t>a</w:t>
      </w:r>
      <w:r>
        <w:t>Δt+ω</w:t>
      </w:r>
      <w:r>
        <w:rPr>
          <w:vertAlign w:val="subscript"/>
        </w:rPr>
        <w:t>b</w:t>
      </w:r>
      <w:r>
        <w:t xml:space="preserve">Δt＝2nπ(n＝1,2,3…) </w:t>
      </w:r>
    </w:p>
    <w:p w14:paraId="141E9CE9">
      <w:pPr>
        <w:spacing w:line="360" w:lineRule="auto"/>
      </w:pPr>
      <w:r>
        <w:t>（4）轨道平面不重合时，两天体只有在同一时刻位于中心天体同一侧的同一直线上时发生相遇。</w:t>
      </w:r>
    </w:p>
    <w:p w14:paraId="5A6E625B">
      <w:pPr>
        <w:pageBreakBefore w:val="0"/>
        <w:widowControl w:val="0"/>
        <w:numPr>
          <w:ilvl w:val="0"/>
          <w:numId w:val="0"/>
        </w:numPr>
        <w:kinsoku/>
        <w:wordWrap/>
        <w:overflowPunct/>
        <w:topLinePunct w:val="0"/>
        <w:autoSpaceDE w:val="0"/>
        <w:autoSpaceDN w:val="0"/>
        <w:bidi w:val="0"/>
        <w:adjustRightInd/>
        <w:snapToGrid/>
        <w:spacing w:before="119" w:line="360" w:lineRule="auto"/>
        <w:ind w:left="100" w:leftChars="0" w:right="0" w:rightChars="0"/>
        <w:jc w:val="left"/>
        <w:textAlignment w:val="auto"/>
        <w:rPr>
          <w:rFonts w:hint="eastAsia" w:ascii="Times New Roman" w:hAnsi="Times New Roman" w:cs="Times New Roman"/>
          <w:b/>
          <w:bCs/>
          <w:lang w:eastAsia="zh-CN"/>
        </w:rPr>
      </w:pPr>
    </w:p>
    <w:p w14:paraId="7DF5CD75">
      <w:pPr>
        <w:pageBreakBefore w:val="0"/>
        <w:widowControl w:val="0"/>
        <w:numPr>
          <w:ilvl w:val="0"/>
          <w:numId w:val="0"/>
        </w:numPr>
        <w:kinsoku/>
        <w:wordWrap/>
        <w:overflowPunct/>
        <w:topLinePunct w:val="0"/>
        <w:autoSpaceDE w:val="0"/>
        <w:autoSpaceDN w:val="0"/>
        <w:bidi w:val="0"/>
        <w:adjustRightInd/>
        <w:snapToGrid/>
        <w:spacing w:before="119" w:line="360" w:lineRule="auto"/>
        <w:ind w:left="100" w:leftChars="0" w:right="0" w:rightChars="0"/>
        <w:jc w:val="left"/>
        <w:textAlignment w:val="auto"/>
        <w:rPr>
          <w:rFonts w:hint="eastAsia" w:ascii="Times New Roman" w:hAnsi="Times New Roman" w:cs="Times New Roman"/>
          <w:b/>
          <w:bCs/>
          <w:lang w:eastAsia="zh-CN"/>
        </w:rPr>
      </w:pPr>
    </w:p>
    <w:p w14:paraId="697E90FE">
      <w:pPr>
        <w:pageBreakBefore w:val="0"/>
        <w:widowControl w:val="0"/>
        <w:numPr>
          <w:ilvl w:val="0"/>
          <w:numId w:val="0"/>
        </w:numPr>
        <w:kinsoku/>
        <w:wordWrap/>
        <w:overflowPunct/>
        <w:topLinePunct w:val="0"/>
        <w:autoSpaceDE w:val="0"/>
        <w:autoSpaceDN w:val="0"/>
        <w:bidi w:val="0"/>
        <w:adjustRightInd/>
        <w:snapToGrid/>
        <w:spacing w:before="119" w:line="360" w:lineRule="auto"/>
        <w:ind w:left="100" w:leftChars="0" w:right="0" w:rightChars="0"/>
        <w:jc w:val="left"/>
        <w:textAlignment w:val="auto"/>
        <w:rPr>
          <w:rFonts w:hint="eastAsia" w:ascii="Times New Roman" w:hAnsi="Times New Roman" w:cs="Times New Roman"/>
          <w:b/>
          <w:bCs/>
          <w:lang w:eastAsia="zh-CN"/>
        </w:rPr>
      </w:pPr>
    </w:p>
    <w:p w14:paraId="54C59585">
      <w:pPr>
        <w:pageBreakBefore w:val="0"/>
        <w:widowControl w:val="0"/>
        <w:numPr>
          <w:ilvl w:val="0"/>
          <w:numId w:val="0"/>
        </w:numPr>
        <w:kinsoku/>
        <w:wordWrap/>
        <w:overflowPunct/>
        <w:topLinePunct w:val="0"/>
        <w:autoSpaceDE w:val="0"/>
        <w:autoSpaceDN w:val="0"/>
        <w:bidi w:val="0"/>
        <w:adjustRightInd/>
        <w:snapToGrid/>
        <w:spacing w:before="119" w:line="360" w:lineRule="auto"/>
        <w:ind w:left="100" w:leftChars="0" w:right="0" w:rightChars="0"/>
        <w:jc w:val="left"/>
        <w:textAlignment w:val="auto"/>
        <w:rPr>
          <w:rFonts w:hint="eastAsia" w:ascii="Times New Roman" w:hAnsi="Times New Roman" w:cs="Times New Roman"/>
          <w:b/>
          <w:bCs/>
          <w:lang w:eastAsia="zh-CN"/>
        </w:rPr>
      </w:pPr>
    </w:p>
    <w:p w14:paraId="16CCEA94">
      <w:pPr>
        <w:pageBreakBefore w:val="0"/>
        <w:widowControl w:val="0"/>
        <w:numPr>
          <w:ilvl w:val="0"/>
          <w:numId w:val="0"/>
        </w:numPr>
        <w:kinsoku/>
        <w:wordWrap/>
        <w:overflowPunct/>
        <w:topLinePunct w:val="0"/>
        <w:autoSpaceDE w:val="0"/>
        <w:autoSpaceDN w:val="0"/>
        <w:bidi w:val="0"/>
        <w:adjustRightInd/>
        <w:snapToGrid/>
        <w:spacing w:before="119" w:line="360" w:lineRule="auto"/>
        <w:ind w:left="100" w:leftChars="0" w:right="0" w:rightChars="0"/>
        <w:jc w:val="left"/>
        <w:textAlignment w:val="auto"/>
        <w:rPr>
          <w:rFonts w:hint="eastAsia" w:ascii="Times New Roman" w:hAnsi="Times New Roman" w:cs="Times New Roman"/>
          <w:b/>
          <w:bCs/>
          <w:lang w:eastAsia="zh-CN"/>
        </w:rPr>
      </w:pPr>
      <w:r>
        <w:rPr>
          <w:rFonts w:hint="eastAsia" w:ascii="Times New Roman" w:hAnsi="Times New Roman" w:cs="Times New Roman"/>
          <w:b/>
          <w:bCs/>
          <w:lang w:eastAsia="zh-CN"/>
        </w:rPr>
        <w:t>拉格朗日点</w:t>
      </w:r>
    </w:p>
    <w:p w14:paraId="429E15B2">
      <w:pPr>
        <w:keepNext w:val="0"/>
        <w:keepLines w:val="0"/>
        <w:pageBreakBefore w:val="0"/>
        <w:widowControl w:val="0"/>
        <w:numPr>
          <w:ilvl w:val="0"/>
          <w:numId w:val="0"/>
        </w:numPr>
        <w:kinsoku/>
        <w:wordWrap/>
        <w:overflowPunct/>
        <w:topLinePunct w:val="0"/>
        <w:autoSpaceDE w:val="0"/>
        <w:autoSpaceDN w:val="0"/>
        <w:bidi w:val="0"/>
        <w:adjustRightInd/>
        <w:snapToGrid/>
        <w:spacing w:before="119" w:line="360" w:lineRule="auto"/>
        <w:ind w:left="102" w:leftChars="0" w:right="0" w:rightChars="0" w:firstLine="422" w:firstLineChars="200"/>
        <w:jc w:val="left"/>
        <w:textAlignment w:val="auto"/>
        <w:rPr>
          <w:rFonts w:hint="eastAsia" w:ascii="Times New Roman" w:hAnsi="Times New Roman" w:cs="Times New Roman"/>
          <w:lang w:eastAsia="zh-CN"/>
        </w:rPr>
      </w:pPr>
      <w:r>
        <w:rPr>
          <w:rFonts w:hint="eastAsia" w:ascii="Times New Roman" w:hAnsi="Times New Roman" w:cs="Times New Roman"/>
          <w:b/>
          <w:bCs/>
          <w:lang w:eastAsia="zh-CN"/>
        </w:rPr>
        <w:drawing>
          <wp:anchor distT="0" distB="0" distL="114300" distR="114300" simplePos="0" relativeHeight="251662336" behindDoc="0" locked="0" layoutInCell="1" allowOverlap="1">
            <wp:simplePos x="0" y="0"/>
            <wp:positionH relativeFrom="column">
              <wp:posOffset>4060825</wp:posOffset>
            </wp:positionH>
            <wp:positionV relativeFrom="paragraph">
              <wp:posOffset>537845</wp:posOffset>
            </wp:positionV>
            <wp:extent cx="2476500" cy="1809750"/>
            <wp:effectExtent l="0" t="0" r="0" b="0"/>
            <wp:wrapSquare wrapText="bothSides"/>
            <wp:docPr id="8" name="图片 8" descr="拉格朗日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拉格朗日点"/>
                    <pic:cNvPicPr>
                      <a:picLocks noChangeAspect="1"/>
                    </pic:cNvPicPr>
                  </pic:nvPicPr>
                  <pic:blipFill>
                    <a:blip r:embed="rId33"/>
                    <a:stretch>
                      <a:fillRect/>
                    </a:stretch>
                  </pic:blipFill>
                  <pic:spPr>
                    <a:xfrm>
                      <a:off x="0" y="0"/>
                      <a:ext cx="2476500" cy="1809750"/>
                    </a:xfrm>
                    <a:prstGeom prst="rect">
                      <a:avLst/>
                    </a:prstGeom>
                  </pic:spPr>
                </pic:pic>
              </a:graphicData>
            </a:graphic>
          </wp:anchor>
        </w:drawing>
      </w:r>
      <w:r>
        <w:rPr>
          <w:rFonts w:hint="eastAsia" w:ascii="Times New Roman" w:hAnsi="Times New Roman" w:cs="Times New Roman"/>
          <w:lang w:eastAsia="zh-CN"/>
        </w:rPr>
        <w:t>又称平动点，在天体力学中是限制性三体问题的五个特解。一个小物体在两个大物体的引力作用下在空间中的一点，在该点处，小物体相对于两大物体基本保持静止。这些点的存在由瑞士数学家欧拉于1767年推算出前三个，法国数学家拉格朗日于1772年推导证明剩下两个。1906年首次发现运动于木星轨道上的小行星（见特洛依群小行星）在木星和太阳的作用下处于拉格朗日点上。在每个由两大天体构成的系统中，按推论有5个拉格朗日点，但只有两个是稳定的，即小物体在该点处即使受外界引力的摄扰，仍然有保持在原来位置处的倾向。每个稳定点同两大物体所在的点构成一个等边三角形。</w:t>
      </w:r>
    </w:p>
    <w:p w14:paraId="3ED5450A">
      <w:pPr>
        <w:keepNext w:val="0"/>
        <w:keepLines w:val="0"/>
        <w:pageBreakBefore w:val="0"/>
        <w:widowControl w:val="0"/>
        <w:numPr>
          <w:ilvl w:val="0"/>
          <w:numId w:val="0"/>
        </w:numPr>
        <w:kinsoku/>
        <w:wordWrap/>
        <w:overflowPunct/>
        <w:topLinePunct w:val="0"/>
        <w:autoSpaceDE w:val="0"/>
        <w:autoSpaceDN w:val="0"/>
        <w:bidi w:val="0"/>
        <w:adjustRightInd/>
        <w:snapToGrid/>
        <w:spacing w:before="119" w:line="360" w:lineRule="auto"/>
        <w:ind w:left="102" w:leftChars="0" w:right="0" w:rightChars="0" w:firstLine="420" w:firstLineChars="200"/>
        <w:jc w:val="left"/>
        <w:textAlignment w:val="auto"/>
        <w:rPr>
          <w:rFonts w:hint="eastAsia" w:ascii="Times New Roman" w:hAnsi="Times New Roman" w:cs="Times New Roman"/>
          <w:lang w:eastAsia="zh-CN"/>
        </w:rPr>
      </w:pPr>
      <w:r>
        <w:rPr>
          <w:rFonts w:hint="eastAsia" w:ascii="Times New Roman" w:hAnsi="Times New Roman" w:cs="Times New Roman"/>
          <w:lang w:eastAsia="zh-CN"/>
        </w:rPr>
        <w:t>以地球围绕太阳运转为例，处在拉格朗日点上的物体与地球属于同轴传动，即角速度相等。</w:t>
      </w:r>
    </w:p>
    <w:p w14:paraId="64A6410F">
      <w:pPr>
        <w:spacing w:line="360" w:lineRule="auto"/>
      </w:pPr>
    </w:p>
    <w:p w14:paraId="3C0760A7">
      <w:pPr>
        <w:pStyle w:val="2"/>
        <w:spacing w:line="360" w:lineRule="auto"/>
      </w:pPr>
      <w:bookmarkStart w:id="12" w:name="_Toc142768312"/>
      <w:r>
        <w:rPr>
          <w:rFonts w:hint="eastAsia"/>
        </w:rPr>
        <w:t xml:space="preserve">知识点五 </w:t>
      </w:r>
      <w:r>
        <w:t>天体自转稳定的临界问题</w:t>
      </w:r>
      <w:bookmarkEnd w:id="12"/>
    </w:p>
    <w:p w14:paraId="068BB9F5">
      <w:pPr>
        <w:bidi w:val="0"/>
        <w:rPr>
          <w:lang w:val="en-US" w:eastAsia="zh-CN"/>
        </w:rPr>
      </w:pPr>
    </w:p>
    <w:p w14:paraId="6F6C5D38">
      <w:pPr>
        <w:keepNext w:val="0"/>
        <w:keepLines w:val="0"/>
        <w:widowControl/>
        <w:suppressLineNumbers w:val="0"/>
        <w:jc w:val="left"/>
      </w:pPr>
      <w:r>
        <w:rPr>
          <w:rStyle w:val="10"/>
          <w:rFonts w:hint="default" w:ascii="Times New Roman" w:hAnsi="Times New Roman" w:eastAsia="宋体" w:cs="Times New Roman"/>
          <w:caps w:val="0"/>
          <w:color w:val="0080FF"/>
          <w:kern w:val="0"/>
          <w:sz w:val="24"/>
          <w:szCs w:val="24"/>
          <w:lang w:val="en-US" w:eastAsia="zh-CN" w:bidi="ar"/>
        </w:rPr>
        <w:t>当星球自转越来越快时，星球对赤道上的物体的引力不足以提供向心力时，物体将会“飘起来”，进一步导致星球瓦解，其临界条件是</w:t>
      </w:r>
      <w:r>
        <w:rPr>
          <w:rFonts w:ascii="Microsoft YaHei UI" w:hAnsi="Microsoft YaHei UI" w:eastAsia="Microsoft YaHei UI" w:cs="Microsoft YaHei UI"/>
          <w:spacing w:val="7"/>
          <w:kern w:val="0"/>
          <w:sz w:val="24"/>
          <w:szCs w:val="24"/>
          <w:lang w:val="en-US" w:eastAsia="zh-CN" w:bidi="ar"/>
        </w:rPr>
        <w:drawing>
          <wp:inline distT="0" distB="0" distL="114300" distR="114300">
            <wp:extent cx="1771650" cy="685800"/>
            <wp:effectExtent l="0" t="0" r="0" b="0"/>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34"/>
                    <a:stretch>
                      <a:fillRect/>
                    </a:stretch>
                  </pic:blipFill>
                  <pic:spPr>
                    <a:xfrm>
                      <a:off x="0" y="0"/>
                      <a:ext cx="1771650" cy="685800"/>
                    </a:xfrm>
                    <a:prstGeom prst="rect">
                      <a:avLst/>
                    </a:prstGeom>
                    <a:noFill/>
                    <a:ln w="9525">
                      <a:noFill/>
                    </a:ln>
                  </pic:spPr>
                </pic:pic>
              </a:graphicData>
            </a:graphic>
          </wp:inline>
        </w:drawing>
      </w:r>
      <w:r>
        <w:rPr>
          <w:rStyle w:val="10"/>
          <w:rFonts w:hint="default" w:ascii="Times New Roman" w:hAnsi="Times New Roman" w:eastAsia="宋体" w:cs="Times New Roman"/>
          <w:color w:val="0080FF"/>
          <w:spacing w:val="7"/>
          <w:kern w:val="0"/>
          <w:sz w:val="21"/>
          <w:szCs w:val="21"/>
          <w:lang w:val="en-US" w:eastAsia="zh-CN" w:bidi="ar"/>
        </w:rPr>
        <w:t>.</w:t>
      </w: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E45D41"/>
    <w:multiLevelType w:val="multilevel"/>
    <w:tmpl w:val="33E45D41"/>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671026C"/>
    <w:multiLevelType w:val="multilevel"/>
    <w:tmpl w:val="5671026C"/>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50E33366"/>
    <w:rsid w:val="59BF05CC"/>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Strong"/>
    <w:basedOn w:val="9"/>
    <w:qFormat/>
    <w:uiPriority w:val="0"/>
    <w:rPr>
      <w:b/>
    </w:rPr>
  </w:style>
  <w:style w:type="character" w:styleId="11">
    <w:name w:val="page number"/>
    <w:basedOn w:val="9"/>
    <w:qFormat/>
    <w:uiPriority w:val="0"/>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0.webp"/><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tiff"/><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80</Words>
  <Characters>80</Characters>
  <Lines>0</Lines>
  <Paragraphs>0</Paragraphs>
  <TotalTime>2</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2024-12-17T02:13:07Z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B41C5B779D304D9E8227B8D6BDFFDB97_13</vt:lpwstr>
  </property>
</Properties>
</file>