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C9621" w14:textId="77777777" w:rsidR="00FC5860" w:rsidRPr="00BE1BCD" w:rsidRDefault="00000000">
      <w:pPr>
        <w:spacing w:line="285" w:lineRule="auto"/>
        <w:jc w:val="center"/>
      </w:pPr>
      <w:r>
        <w:rPr>
          <w:rFonts w:eastAsia="Times New Roman" w:cs="Times New Roman"/>
          <w:b/>
          <w:noProof/>
          <w:sz w:val="32"/>
        </w:rPr>
        <w:drawing>
          <wp:anchor distT="0" distB="0" distL="114300" distR="114300" simplePos="0" relativeHeight="251658240" behindDoc="0" locked="0" layoutInCell="1" allowOverlap="1" wp14:anchorId="292EA5DD" wp14:editId="7D9DDCC2">
            <wp:simplePos x="0" y="0"/>
            <wp:positionH relativeFrom="page">
              <wp:posOffset>11468100</wp:posOffset>
            </wp:positionH>
            <wp:positionV relativeFrom="topMargin">
              <wp:posOffset>12534900</wp:posOffset>
            </wp:positionV>
            <wp:extent cx="393700" cy="342900"/>
            <wp:effectExtent l="0" t="0" r="0" b="0"/>
            <wp:wrapNone/>
            <wp:docPr id="100059" name="图片 100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sz w:val="32"/>
        </w:rPr>
        <w:t>2024~2025</w:t>
      </w:r>
      <w:r>
        <w:rPr>
          <w:rFonts w:ascii="宋体" w:hAnsi="宋体"/>
          <w:b/>
          <w:sz w:val="32"/>
        </w:rPr>
        <w:t>学年度苏锡常镇四市高三教学情况调研（一）</w:t>
      </w:r>
    </w:p>
    <w:p w14:paraId="1D58506C" w14:textId="77777777" w:rsidR="00FC5860" w:rsidRPr="00BE1BCD" w:rsidRDefault="00000000">
      <w:pPr>
        <w:spacing w:line="285" w:lineRule="auto"/>
        <w:jc w:val="center"/>
      </w:pPr>
      <w:r>
        <w:rPr>
          <w:rFonts w:ascii="宋体" w:hAnsi="宋体"/>
          <w:b/>
          <w:sz w:val="32"/>
        </w:rPr>
        <w:t>物理</w:t>
      </w:r>
    </w:p>
    <w:p w14:paraId="6012104E" w14:textId="77777777" w:rsidR="00FC5860" w:rsidRPr="00BE1BCD" w:rsidRDefault="00000000">
      <w:pPr>
        <w:spacing w:line="285" w:lineRule="auto"/>
        <w:jc w:val="center"/>
      </w:pPr>
      <w:r>
        <w:rPr>
          <w:rFonts w:eastAsia="Times New Roman" w:cs="Times New Roman"/>
          <w:b/>
          <w:sz w:val="24"/>
        </w:rPr>
        <w:t>2025.03</w:t>
      </w:r>
    </w:p>
    <w:p w14:paraId="30086EB5" w14:textId="77777777" w:rsidR="00FC5860" w:rsidRPr="00BE1BCD" w:rsidRDefault="00000000">
      <w:pPr>
        <w:spacing w:line="285" w:lineRule="auto"/>
      </w:pPr>
      <w:r>
        <w:rPr>
          <w:rFonts w:ascii="宋体" w:hAnsi="宋体"/>
          <w:b/>
          <w:sz w:val="24"/>
        </w:rPr>
        <w:t>注意事项：</w:t>
      </w:r>
    </w:p>
    <w:p w14:paraId="4E8BDE95" w14:textId="77777777" w:rsidR="00FC5860" w:rsidRPr="00BE1BCD" w:rsidRDefault="00000000">
      <w:pPr>
        <w:spacing w:line="285" w:lineRule="auto"/>
      </w:pPr>
      <w:r>
        <w:rPr>
          <w:rFonts w:ascii="宋体" w:hAnsi="宋体"/>
          <w:b/>
          <w:sz w:val="24"/>
        </w:rPr>
        <w:t>考生在答题前请认真阅读本注意事项</w:t>
      </w:r>
    </w:p>
    <w:p w14:paraId="66E6E93F" w14:textId="77777777" w:rsidR="00FC5860" w:rsidRPr="00BE1BCD" w:rsidRDefault="00000000">
      <w:pPr>
        <w:spacing w:line="285" w:lineRule="auto"/>
      </w:pPr>
      <w:r>
        <w:rPr>
          <w:rFonts w:eastAsia="Times New Roman" w:cs="Times New Roman"/>
          <w:b/>
          <w:sz w:val="24"/>
        </w:rPr>
        <w:t>1.</w:t>
      </w:r>
      <w:r>
        <w:rPr>
          <w:rFonts w:ascii="宋体" w:hAnsi="宋体"/>
          <w:b/>
          <w:sz w:val="24"/>
        </w:rPr>
        <w:t>本试卷包含选择题和非选择题两部分。考生答题全部答在答题卡上，答在本试卷上无效。全卷共</w:t>
      </w:r>
      <w:r>
        <w:rPr>
          <w:rFonts w:eastAsia="Times New Roman" w:cs="Times New Roman"/>
          <w:b/>
          <w:sz w:val="24"/>
        </w:rPr>
        <w:t>16</w:t>
      </w:r>
      <w:r>
        <w:rPr>
          <w:rFonts w:ascii="宋体" w:hAnsi="宋体"/>
          <w:b/>
          <w:sz w:val="24"/>
        </w:rPr>
        <w:t>题，本次考试时间为</w:t>
      </w:r>
      <w:r>
        <w:rPr>
          <w:rFonts w:eastAsia="Times New Roman" w:cs="Times New Roman"/>
          <w:b/>
          <w:sz w:val="24"/>
        </w:rPr>
        <w:t>75</w:t>
      </w:r>
      <w:r>
        <w:rPr>
          <w:rFonts w:ascii="宋体" w:hAnsi="宋体"/>
          <w:b/>
          <w:sz w:val="24"/>
        </w:rPr>
        <w:t>分钟，满分</w:t>
      </w:r>
      <w:r>
        <w:rPr>
          <w:rFonts w:eastAsia="Times New Roman" w:cs="Times New Roman"/>
          <w:b/>
          <w:sz w:val="24"/>
        </w:rPr>
        <w:t>100</w:t>
      </w:r>
      <w:r>
        <w:rPr>
          <w:rFonts w:ascii="宋体" w:hAnsi="宋体"/>
          <w:b/>
          <w:sz w:val="24"/>
        </w:rPr>
        <w:t>分。</w:t>
      </w:r>
    </w:p>
    <w:p w14:paraId="438EFE0A" w14:textId="77777777" w:rsidR="00FC5860" w:rsidRPr="00BE1BCD" w:rsidRDefault="00000000">
      <w:pPr>
        <w:spacing w:line="285" w:lineRule="auto"/>
      </w:pPr>
      <w:r>
        <w:rPr>
          <w:rFonts w:eastAsia="Times New Roman" w:cs="Times New Roman"/>
          <w:b/>
          <w:sz w:val="24"/>
        </w:rPr>
        <w:t>2.</w:t>
      </w:r>
      <w:r>
        <w:rPr>
          <w:rFonts w:ascii="宋体" w:hAnsi="宋体"/>
          <w:b/>
          <w:sz w:val="24"/>
        </w:rPr>
        <w:t>答选择题必须用</w:t>
      </w:r>
      <w:r>
        <w:rPr>
          <w:rFonts w:eastAsia="Times New Roman" w:cs="Times New Roman"/>
          <w:b/>
          <w:sz w:val="24"/>
        </w:rPr>
        <w:t>2B</w:t>
      </w:r>
      <w:r>
        <w:rPr>
          <w:rFonts w:ascii="宋体" w:hAnsi="宋体"/>
          <w:b/>
          <w:sz w:val="24"/>
        </w:rPr>
        <w:t>铅笔把答题卡上对应题目的答案标号涂黑。如需改动，请用橡皮擦干净后，再选涂其它答案。答非选择题必须用书写黑色字迹的</w:t>
      </w:r>
      <w:r>
        <w:rPr>
          <w:rFonts w:eastAsia="Times New Roman" w:cs="Times New Roman"/>
          <w:b/>
          <w:sz w:val="24"/>
        </w:rPr>
        <w:t>0.5</w:t>
      </w:r>
      <w:r>
        <w:rPr>
          <w:rFonts w:ascii="宋体" w:hAnsi="宋体"/>
          <w:b/>
          <w:sz w:val="24"/>
        </w:rPr>
        <w:t>毫米签字笔写在答题卡上的指定位置，在其它位置答题一律无效。</w:t>
      </w:r>
    </w:p>
    <w:p w14:paraId="5FB48B8A" w14:textId="77777777" w:rsidR="00FC5860" w:rsidRPr="00BE1BCD" w:rsidRDefault="00000000">
      <w:pPr>
        <w:spacing w:line="285" w:lineRule="auto"/>
      </w:pPr>
      <w:r>
        <w:rPr>
          <w:rFonts w:eastAsia="Times New Roman" w:cs="Times New Roman"/>
          <w:b/>
          <w:sz w:val="24"/>
        </w:rPr>
        <w:t>3.</w:t>
      </w:r>
      <w:r>
        <w:rPr>
          <w:rFonts w:ascii="宋体" w:hAnsi="宋体"/>
          <w:b/>
          <w:sz w:val="24"/>
        </w:rPr>
        <w:t>如需作图，必须用</w:t>
      </w:r>
      <w:r>
        <w:rPr>
          <w:rFonts w:eastAsia="Times New Roman" w:cs="Times New Roman"/>
          <w:b/>
          <w:sz w:val="24"/>
        </w:rPr>
        <w:t>2B</w:t>
      </w:r>
      <w:r>
        <w:rPr>
          <w:rFonts w:ascii="宋体" w:hAnsi="宋体"/>
          <w:b/>
          <w:sz w:val="24"/>
        </w:rPr>
        <w:t>铅笔绘、写清楚，线条、符号等须加黑、加粗。</w:t>
      </w:r>
    </w:p>
    <w:p w14:paraId="2C5A1908" w14:textId="77777777" w:rsidR="00FC5860" w:rsidRPr="00BE1BCD" w:rsidRDefault="00000000">
      <w:pPr>
        <w:spacing w:line="285" w:lineRule="auto"/>
      </w:pPr>
      <w:r>
        <w:rPr>
          <w:rFonts w:ascii="宋体" w:hAnsi="宋体"/>
          <w:b/>
          <w:sz w:val="24"/>
        </w:rPr>
        <w:t>一、单项选择题：共</w:t>
      </w:r>
      <w:r>
        <w:rPr>
          <w:rFonts w:eastAsia="Times New Roman" w:cs="Times New Roman"/>
          <w:b/>
          <w:sz w:val="24"/>
        </w:rPr>
        <w:t>11</w:t>
      </w:r>
      <w:r>
        <w:rPr>
          <w:rFonts w:ascii="宋体" w:hAnsi="宋体"/>
          <w:b/>
          <w:sz w:val="24"/>
        </w:rPr>
        <w:t>题，每题</w:t>
      </w:r>
      <w:r>
        <w:rPr>
          <w:rFonts w:eastAsia="Times New Roman" w:cs="Times New Roman"/>
          <w:b/>
          <w:sz w:val="24"/>
        </w:rPr>
        <w:t>4</w:t>
      </w:r>
      <w:r>
        <w:rPr>
          <w:rFonts w:ascii="宋体" w:hAnsi="宋体"/>
          <w:b/>
          <w:sz w:val="24"/>
        </w:rPr>
        <w:t>分，共</w:t>
      </w:r>
      <w:r>
        <w:rPr>
          <w:rFonts w:eastAsia="Times New Roman" w:cs="Times New Roman"/>
          <w:b/>
          <w:sz w:val="24"/>
        </w:rPr>
        <w:t>44</w:t>
      </w:r>
      <w:r>
        <w:rPr>
          <w:rFonts w:ascii="宋体" w:hAnsi="宋体"/>
          <w:b/>
          <w:sz w:val="24"/>
        </w:rPr>
        <w:t>分。每题只有一个选项最符合题意。</w:t>
      </w:r>
    </w:p>
    <w:p w14:paraId="177F10F7" w14:textId="77777777" w:rsidR="00FC5860" w:rsidRPr="00BE1BCD" w:rsidRDefault="00000000">
      <w:pPr>
        <w:spacing w:line="360" w:lineRule="auto"/>
      </w:pPr>
      <w:r>
        <w:t xml:space="preserve">1. </w:t>
      </w:r>
      <w:r>
        <w:rPr>
          <w:rFonts w:ascii="宋体" w:hAnsi="宋体"/>
        </w:rPr>
        <w:t>太阳中存在一种核反应</w:t>
      </w:r>
      <w:r>
        <w:object w:dxaOrig="1965" w:dyaOrig="375" w14:anchorId="2C2AF7A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 5Ekkp9zZjazNAx1ODbqMbQ==" style="width:98.25pt;height:18.75pt" o:ole="">
            <v:imagedata r:id="rId9" o:title="eqIde9bb1198bfa627a8c3a71c83253a0082"/>
          </v:shape>
          <o:OLEObject Type="Embed" ProgID="Equation.DSMT4" ShapeID="_x0000_i1025" DrawAspect="Content" ObjectID="_1815399260" r:id="rId10"/>
        </w:object>
      </w:r>
      <w:r>
        <w:rPr>
          <w:rFonts w:ascii="宋体" w:hAnsi="宋体"/>
        </w:rPr>
        <w:t>，下列说法正确的是（　　）</w:t>
      </w:r>
    </w:p>
    <w:p w14:paraId="00BA8B08" w14:textId="77777777" w:rsidR="006F7C7B" w:rsidRDefault="00FC5860">
      <w:pPr>
        <w:tabs>
          <w:tab w:val="left" w:pos="4873"/>
        </w:tabs>
        <w:spacing w:line="360" w:lineRule="auto"/>
        <w:jc w:val="left"/>
        <w:textAlignment w:val="center"/>
      </w:pPr>
      <w:r w:rsidRPr="00BE1BCD">
        <w:t>A</w:t>
      </w:r>
      <w:r w:rsidRPr="00BE1BCD">
        <w:rPr>
          <w:noProof/>
          <w:position w:val="-22"/>
        </w:rPr>
        <w:drawing>
          <wp:inline distT="0" distB="0" distL="0" distR="0" wp14:anchorId="076AF71E" wp14:editId="2D96F7A4">
            <wp:extent cx="31750" cy="88900"/>
            <wp:effectExtent l="0" t="0" r="0" b="0"/>
            <wp:docPr id="5015220" name="图片 5015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220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BCD">
        <w:t xml:space="preserve"> </w:t>
      </w:r>
      <w:r>
        <w:object w:dxaOrig="465" w:dyaOrig="375" w14:anchorId="13A71BD5">
          <v:shape id="_x0000_i1026" type="#_x0000_t75" alt="学科网(www.zxxk.com)--教育资源门户，提供试卷、教案、课件、论文、素材以及各类教学资源下载，还有大量而丰富的教学相关资讯！ 5Ekkp9zZjazNAx1ODbqMbQ==" style="width:23.25pt;height:18.75pt" o:ole="">
            <v:imagedata r:id="rId12" o:title="eqId4a52e1dc02ac505286f39c3d5efcec5b"/>
          </v:shape>
          <o:OLEObject Type="Embed" ProgID="Equation.DSMT4" ShapeID="_x0000_i1026" DrawAspect="Content" ObjectID="_1815399261" r:id="rId13"/>
        </w:object>
      </w:r>
      <w:r>
        <w:rPr>
          <w:rFonts w:ascii="宋体" w:hAnsi="宋体"/>
        </w:rPr>
        <w:t>中有两个中子</w:t>
      </w:r>
      <w:r w:rsidRPr="00BE1BCD">
        <w:tab/>
        <w:t xml:space="preserve">B. </w:t>
      </w:r>
      <w:r>
        <w:object w:dxaOrig="465" w:dyaOrig="375" w14:anchorId="0CE37846">
          <v:shape id="_x0000_i1027" type="#_x0000_t75" alt="学科网(www.zxxk.com)--教育资源门户，提供试卷、教案、课件、论文、素材以及各类教学资源下载，还有大量而丰富的教学相关资讯！ 5Ekkp9zZjazNAx1ODbqMbQ==" style="width:23.25pt;height:18.75pt" o:ole="">
            <v:imagedata r:id="rId12" o:title="eqId4a52e1dc02ac505286f39c3d5efcec5b"/>
          </v:shape>
          <o:OLEObject Type="Embed" ProgID="Equation.DSMT4" ShapeID="_x0000_i1027" DrawAspect="Content" ObjectID="_1815399262" r:id="rId14"/>
        </w:object>
      </w:r>
      <w:r>
        <w:rPr>
          <w:rFonts w:ascii="宋体" w:hAnsi="宋体"/>
        </w:rPr>
        <w:t>中有四个中子</w:t>
      </w:r>
    </w:p>
    <w:p w14:paraId="0F746755" w14:textId="77777777" w:rsidR="006F7C7B" w:rsidRDefault="00FC586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>
        <w:t xml:space="preserve">C. </w:t>
      </w:r>
      <w:r>
        <w:rPr>
          <w:rFonts w:eastAsia="Times New Roman" w:cs="Times New Roman"/>
        </w:rPr>
        <w:t>X</w:t>
      </w:r>
      <w:r>
        <w:rPr>
          <w:rFonts w:ascii="宋体" w:hAnsi="宋体"/>
        </w:rPr>
        <w:t>为质子</w:t>
      </w:r>
      <w:r w:rsidRPr="00BE1BCD">
        <w:tab/>
        <w:t xml:space="preserve">D. </w:t>
      </w:r>
      <w:r>
        <w:rPr>
          <w:rFonts w:eastAsia="Times New Roman" w:cs="Times New Roman"/>
        </w:rPr>
        <w:t>X</w:t>
      </w:r>
      <w:r>
        <w:rPr>
          <w:rFonts w:ascii="宋体" w:hAnsi="宋体"/>
        </w:rPr>
        <w:t>为电子</w:t>
      </w:r>
    </w:p>
    <w:p w14:paraId="7FACEEE9" w14:textId="77777777" w:rsidR="006F7C7B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eastAsia="Times New Roman" w:cs="Times New Roman"/>
          <w:color w:val="000000"/>
        </w:rPr>
        <w:t>2024</w:t>
      </w:r>
      <w:r>
        <w:rPr>
          <w:rFonts w:ascii="宋体" w:hAnsi="宋体"/>
          <w:color w:val="000000"/>
        </w:rPr>
        <w:t>年</w:t>
      </w:r>
      <w:r>
        <w:rPr>
          <w:rFonts w:eastAsia="Times New Roman" w:cs="Times New Roman"/>
          <w:color w:val="000000"/>
        </w:rPr>
        <w:t>11</w:t>
      </w:r>
      <w:r>
        <w:rPr>
          <w:rFonts w:ascii="宋体" w:hAnsi="宋体"/>
          <w:color w:val="000000"/>
        </w:rPr>
        <w:t>月，中国自主研制的歼</w:t>
      </w:r>
      <w:r>
        <w:rPr>
          <w:rFonts w:eastAsia="Times New Roman" w:cs="Times New Roman"/>
          <w:color w:val="000000"/>
        </w:rPr>
        <w:t>35A</w:t>
      </w:r>
      <w:r>
        <w:rPr>
          <w:rFonts w:ascii="宋体" w:hAnsi="宋体"/>
          <w:color w:val="000000"/>
        </w:rPr>
        <w:t>隐形战斗机在珠海航展亮相。表演中战斗机沿着一段圆弧从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到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加速拉升，关于歼</w:t>
      </w:r>
      <w:r>
        <w:rPr>
          <w:rFonts w:eastAsia="Times New Roman" w:cs="Times New Roman"/>
          <w:color w:val="000000"/>
        </w:rPr>
        <w:t>35A</w:t>
      </w:r>
      <w:r>
        <w:rPr>
          <w:rFonts w:ascii="宋体" w:hAnsi="宋体"/>
          <w:color w:val="000000"/>
        </w:rPr>
        <w:t>所受合力的方向，下图中可能正确的是（　　）</w:t>
      </w:r>
    </w:p>
    <w:p w14:paraId="28564D7B" w14:textId="77777777" w:rsidR="006F7C7B" w:rsidRDefault="0000000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noProof/>
          <w:color w:val="000000"/>
          <w:position w:val="-22"/>
        </w:rPr>
        <w:drawing>
          <wp:inline distT="0" distB="0" distL="0" distR="0" wp14:anchorId="0D89CA42" wp14:editId="7A20FB9F">
            <wp:extent cx="31750" cy="88900"/>
            <wp:effectExtent l="0" t="0" r="0" b="0"/>
            <wp:docPr id="5015218" name="图片 5015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218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0" distR="0" wp14:anchorId="5E62050F" wp14:editId="71690BDA">
            <wp:extent cx="771525" cy="981075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B. </w:t>
      </w:r>
      <w:r>
        <w:rPr>
          <w:noProof/>
          <w:color w:val="000000"/>
        </w:rPr>
        <w:drawing>
          <wp:inline distT="0" distB="0" distL="0" distR="0" wp14:anchorId="65F8B09D" wp14:editId="109C7225">
            <wp:extent cx="771525" cy="923925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C. </w:t>
      </w:r>
      <w:r>
        <w:rPr>
          <w:noProof/>
          <w:color w:val="000000"/>
        </w:rPr>
        <w:drawing>
          <wp:inline distT="0" distB="0" distL="0" distR="0" wp14:anchorId="5CD3B9A0" wp14:editId="41851434">
            <wp:extent cx="762000" cy="95250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D. </w:t>
      </w:r>
      <w:r>
        <w:rPr>
          <w:noProof/>
          <w:color w:val="000000"/>
        </w:rPr>
        <w:drawing>
          <wp:inline distT="0" distB="0" distL="0" distR="0" wp14:anchorId="2964EA01" wp14:editId="1F71FD69">
            <wp:extent cx="942975" cy="1038225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7280D" w14:textId="77777777" w:rsidR="006F7C7B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某电视节目上一男子表演“狮吼功”——用声音震碎玻璃杯。关于这一现象，下列说法中正确的是（　　）</w:t>
      </w:r>
    </w:p>
    <w:p w14:paraId="6BF82F52" w14:textId="77777777" w:rsidR="006F7C7B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声音频率越低越容易震碎玻璃杯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声音频率越高越容易震碎玻璃杯</w:t>
      </w:r>
    </w:p>
    <w:p w14:paraId="2B3C4A43" w14:textId="77777777" w:rsidR="006F7C7B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需要很大的音量才能震碎玻璃杯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在适当的频率下无需很大的音量就能震碎玻璃杯</w:t>
      </w:r>
    </w:p>
    <w:p w14:paraId="42F9AE5A" w14:textId="77777777" w:rsidR="006F7C7B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如图所示为某带电体周围的电场线及等势面，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是电场中的三个位置，其电场强度大小分别为</w:t>
      </w:r>
      <w:r>
        <w:object w:dxaOrig="300" w:dyaOrig="360" w14:anchorId="73135ED6">
          <v:shape id="_x0000_i1028" type="#_x0000_t75" alt="学科网(www.zxxk.com)--教育资源门户，提供试卷、教案、课件、论文、素材以及各类教学资源下载，还有大量而丰富的教学相关资讯！ 5Ekkp9zZjazNAx1ODbqMbQ==" style="width:15pt;height:18pt" o:ole="">
            <v:imagedata r:id="rId19" o:title="eqIdfe86722368bfcb473b7fbfa20053de93"/>
          </v:shape>
          <o:OLEObject Type="Embed" ProgID="Equation.DSMT4" ShapeID="_x0000_i1028" DrawAspect="Content" ObjectID="_1815399263" r:id="rId20"/>
        </w:object>
      </w:r>
      <w:r>
        <w:rPr>
          <w:rFonts w:ascii="宋体" w:hAnsi="宋体"/>
          <w:color w:val="000000"/>
        </w:rPr>
        <w:t>、</w:t>
      </w:r>
      <w:r>
        <w:object w:dxaOrig="300" w:dyaOrig="360" w14:anchorId="492A32B3">
          <v:shape id="_x0000_i1029" type="#_x0000_t75" alt="学科网(www.zxxk.com)--教育资源门户，提供试卷、教案、课件、论文、素材以及各类教学资源下载，还有大量而丰富的教学相关资讯！ 5Ekkp9zZjazNAx1ODbqMbQ==" style="width:15pt;height:18pt" o:ole="">
            <v:imagedata r:id="rId21" o:title="eqIdc90503dfd58df4fd78a2911a38dedeb6"/>
          </v:shape>
          <o:OLEObject Type="Embed" ProgID="Equation.DSMT4" ShapeID="_x0000_i1029" DrawAspect="Content" ObjectID="_1815399264" r:id="rId22"/>
        </w:object>
      </w:r>
      <w:r>
        <w:rPr>
          <w:rFonts w:ascii="宋体" w:hAnsi="宋体"/>
          <w:color w:val="000000"/>
        </w:rPr>
        <w:t>、</w:t>
      </w:r>
      <w:r>
        <w:object w:dxaOrig="299" w:dyaOrig="364" w14:anchorId="72E7D9B6">
          <v:shape id="_x0000_i1030" type="#_x0000_t75" alt="学科网(www.zxxk.com)--教育资源门户，提供试卷、教案、课件、论文、素材以及各类教学资源下载，还有大量而丰富的教学相关资讯！ 5Ekkp9zZjazNAx1ODbqMbQ==" style="width:15pt;height:18.4pt" o:ole="">
            <v:imagedata r:id="rId23" o:title="eqIdc5cb6745fe2ce04ad32d7f17158830c6"/>
          </v:shape>
          <o:OLEObject Type="Embed" ProgID="Equation.DSMT4" ShapeID="_x0000_i1030" DrawAspect="Content" ObjectID="_1815399265" r:id="rId24"/>
        </w:object>
      </w:r>
      <w:r>
        <w:rPr>
          <w:rFonts w:ascii="宋体" w:hAnsi="宋体"/>
          <w:color w:val="000000"/>
        </w:rPr>
        <w:t>，电势分别为</w:t>
      </w:r>
      <w:r>
        <w:object w:dxaOrig="276" w:dyaOrig="360" w14:anchorId="43980F68">
          <v:shape id="_x0000_i1031" type="#_x0000_t75" alt="学科网(www.zxxk.com)--教育资源门户，提供试卷、教案、课件、论文、素材以及各类教学资源下载，还有大量而丰富的教学相关资讯！ 5Ekkp9zZjazNAx1ODbqMbQ==" style="width:13.9pt;height:18pt" o:ole="">
            <v:imagedata r:id="rId25" o:title="eqIde2b333e7c6f944cc5e2da2d644a33639"/>
          </v:shape>
          <o:OLEObject Type="Embed" ProgID="Equation.DSMT4" ShapeID="_x0000_i1031" DrawAspect="Content" ObjectID="_1815399266" r:id="rId26"/>
        </w:object>
      </w:r>
      <w:r>
        <w:rPr>
          <w:rFonts w:ascii="宋体" w:hAnsi="宋体"/>
          <w:color w:val="000000"/>
        </w:rPr>
        <w:t>、</w:t>
      </w:r>
      <w:r>
        <w:object w:dxaOrig="276" w:dyaOrig="360" w14:anchorId="3B93DF06">
          <v:shape id="_x0000_i1032" type="#_x0000_t75" alt="学科网(www.zxxk.com)--教育资源门户，提供试卷、教案、课件、论文、素材以及各类教学资源下载，还有大量而丰富的教学相关资讯！ 5Ekkp9zZjazNAx1ODbqMbQ==" style="width:13.9pt;height:18pt" o:ole="">
            <v:imagedata r:id="rId27" o:title="eqId8f0322a3d0629fcdece7307f3679a950"/>
          </v:shape>
          <o:OLEObject Type="Embed" ProgID="Equation.DSMT4" ShapeID="_x0000_i1032" DrawAspect="Content" ObjectID="_1815399267" r:id="rId28"/>
        </w:object>
      </w:r>
      <w:r>
        <w:rPr>
          <w:rFonts w:ascii="宋体" w:hAnsi="宋体"/>
          <w:color w:val="000000"/>
        </w:rPr>
        <w:t>、</w:t>
      </w:r>
      <w:r>
        <w:object w:dxaOrig="276" w:dyaOrig="360" w14:anchorId="32DFC5A4">
          <v:shape id="_x0000_i1033" type="#_x0000_t75" alt="学科网(www.zxxk.com)--教育资源门户，提供试卷、教案、课件、论文、素材以及各类教学资源下载，还有大量而丰富的教学相关资讯！ 5Ekkp9zZjazNAx1ODbqMbQ==" style="width:13.9pt;height:18pt" o:ole="">
            <v:imagedata r:id="rId29" o:title="eqIdf35cff8dd8ea810ba42cc2ac131b3629"/>
          </v:shape>
          <o:OLEObject Type="Embed" ProgID="Equation.DSMT4" ShapeID="_x0000_i1033" DrawAspect="Content" ObjectID="_1815399268" r:id="rId30"/>
        </w:object>
      </w:r>
      <w:r>
        <w:rPr>
          <w:rFonts w:ascii="宋体" w:hAnsi="宋体"/>
          <w:color w:val="000000"/>
        </w:rPr>
        <w:t>。则（　　）</w:t>
      </w:r>
    </w:p>
    <w:p w14:paraId="7FA28D81" w14:textId="77777777" w:rsidR="006F7C7B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4DAE03F6" wp14:editId="27DAD6FA">
            <wp:extent cx="1962150" cy="1533525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B93C3" w14:textId="77777777" w:rsidR="006F7C7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 w:dxaOrig="1275" w:dyaOrig="360" w14:anchorId="1175E9CC">
          <v:shape id="_x0000_i1034" type="#_x0000_t75" alt="学科网(www.zxxk.com)--教育资源门户，提供试卷、教案、课件、论文、素材以及各类教学资源下载，还有大量而丰富的教学相关资讯！ 5Ekkp9zZjazNAx1ODbqMbQ==" style="width:63.75pt;height:18pt" o:ole="">
            <v:imagedata r:id="rId32" o:title="eqId1a4e185341238674bd8d4ee7de74e838"/>
          </v:shape>
          <o:OLEObject Type="Embed" ProgID="Equation.DSMT4" ShapeID="_x0000_i1034" DrawAspect="Content" ObjectID="_1815399269" r:id="rId33"/>
        </w:object>
      </w:r>
    </w:p>
    <w:p w14:paraId="2F006A18" w14:textId="77777777" w:rsidR="006F7C7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 w:dxaOrig="1080" w:dyaOrig="315" w14:anchorId="7396FAB1">
          <v:shape id="_x0000_i1035" type="#_x0000_t75" alt="学科网(www.zxxk.com)--教育资源门户，提供试卷、教案、课件、论文、素材以及各类教学资源下载，还有大量而丰富的教学相关资讯！ 5Ekkp9zZjazNAx1ODbqMbQ==" style="width:54pt;height:15.75pt;mso-position-horizontal-relative:page;mso-position-vertical-relative:page" o:ole="">
            <v:imagedata r:id="rId34" o:title="eqId3419a51256e29b68fa06ec077d88b39d"/>
          </v:shape>
          <o:OLEObject Type="Embed" ProgID="Equation.DSMT4" ShapeID="_x0000_i1035" DrawAspect="Content" ObjectID="_1815399270" r:id="rId35"/>
        </w:object>
      </w:r>
    </w:p>
    <w:p w14:paraId="3DF2F4C8" w14:textId="77777777" w:rsidR="006F7C7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点由静止释放电子，电子将沿电场线靠近带电体</w:t>
      </w:r>
    </w:p>
    <w:p w14:paraId="2CA5833C" w14:textId="77777777" w:rsidR="006F7C7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点由静止释放电子，电子将沿电场线远离带电体</w:t>
      </w:r>
    </w:p>
    <w:p w14:paraId="64A861D2" w14:textId="77777777" w:rsidR="006F7C7B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如图所示为“插针法测玻璃砖折射率”实验中的一个场景。接下来再插一根针，应使它同时挡住图中的（　　）</w:t>
      </w:r>
    </w:p>
    <w:p w14:paraId="2ABDAB01" w14:textId="77777777" w:rsidR="006F7C7B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21C525D" wp14:editId="13906938">
            <wp:extent cx="3248025" cy="1000125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6068D" w14:textId="77777777" w:rsidR="006F7C7B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d</w:t>
      </w:r>
    </w:p>
    <w:p w14:paraId="04462A1D" w14:textId="77777777" w:rsidR="006F7C7B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c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d</w:t>
      </w:r>
    </w:p>
    <w:p w14:paraId="12CA5AAD" w14:textId="77777777" w:rsidR="006F7C7B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如图所示为玻尔的氢原子电子轨道示意图。一群处于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＝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能级的原子向低能级跃迁，下列说法中正确的是（　　）</w:t>
      </w:r>
    </w:p>
    <w:p w14:paraId="780564E7" w14:textId="77777777" w:rsidR="006F7C7B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6213C00" wp14:editId="64078E62">
            <wp:extent cx="2124075" cy="1762125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CEBC1" w14:textId="77777777" w:rsidR="006F7C7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一共能产生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种不同的光子</w:t>
      </w:r>
    </w:p>
    <w:p w14:paraId="5EED0C13" w14:textId="77777777" w:rsidR="006F7C7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一共能产生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种不同的光子</w:t>
      </w:r>
    </w:p>
    <w:p w14:paraId="46F52140" w14:textId="77777777" w:rsidR="006F7C7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其中从能级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＝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跃迁到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＝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产生的光子动量最小</w:t>
      </w:r>
    </w:p>
    <w:p w14:paraId="450977C1" w14:textId="77777777" w:rsidR="006F7C7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其中从能级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＝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跃迁到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＝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产生的光子能量最大</w:t>
      </w:r>
    </w:p>
    <w:p w14:paraId="17440959" w14:textId="77777777" w:rsidR="006F7C7B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7. </w:t>
      </w:r>
      <w:r>
        <w:rPr>
          <w:rFonts w:eastAsia="Times New Roman" w:cs="Times New Roman"/>
          <w:color w:val="000000"/>
        </w:rPr>
        <w:t>2024</w:t>
      </w:r>
      <w:r>
        <w:rPr>
          <w:rFonts w:ascii="宋体" w:hAnsi="宋体"/>
          <w:color w:val="000000"/>
        </w:rPr>
        <w:t>年</w:t>
      </w:r>
      <w:r>
        <w:rPr>
          <w:rFonts w:eastAsia="Times New Roman" w:cs="Times New Roman"/>
          <w:color w:val="000000"/>
        </w:rPr>
        <w:t>6</w:t>
      </w:r>
      <w:r>
        <w:rPr>
          <w:rFonts w:ascii="宋体" w:hAnsi="宋体"/>
          <w:color w:val="000000"/>
        </w:rPr>
        <w:t>月，“嫦娥六号”实现世界首次月球背面自动采样返回，采回样品质量</w:t>
      </w:r>
      <w:r>
        <w:rPr>
          <w:rFonts w:eastAsia="Times New Roman" w:cs="Times New Roman"/>
          <w:color w:val="000000"/>
        </w:rPr>
        <w:t>1935.3g</w:t>
      </w:r>
      <w:r>
        <w:rPr>
          <w:rFonts w:ascii="宋体" w:hAnsi="宋体"/>
          <w:color w:val="000000"/>
        </w:rPr>
        <w:t>。已知月球和地球的质量之比为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，半径之比为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。下列说法中正确的是（　　）</w:t>
      </w:r>
    </w:p>
    <w:p w14:paraId="282753D4" w14:textId="77777777" w:rsidR="006F7C7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月球与地球的第一宇宙速度之比为</w:t>
      </w:r>
      <w:r>
        <w:object w:dxaOrig="240" w:dyaOrig="624" w14:anchorId="10EE4342">
          <v:shape id="_x0000_i1036" type="#_x0000_t75" alt="学科网(www.zxxk.com)--教育资源门户，提供试卷、教案、课件、论文、素材以及各类教学资源下载，还有大量而丰富的教学相关资讯！ 5Ekkp9zZjazNAx1ODbqMbQ==" style="width:12pt;height:31.15pt" o:ole="">
            <v:imagedata r:id="rId38" o:title="eqId2122e3f1e76a635e58e4d54aa594c552"/>
          </v:shape>
          <o:OLEObject Type="Embed" ProgID="Equation.DSMT4" ShapeID="_x0000_i1036" DrawAspect="Content" ObjectID="_1815399271" r:id="rId39"/>
        </w:object>
      </w:r>
    </w:p>
    <w:p w14:paraId="07C7C436" w14:textId="77777777" w:rsidR="006F7C7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月球与地球的第一宇宙速度之比为</w:t>
      </w:r>
      <w:r>
        <w:object w:dxaOrig="345" w:dyaOrig="615" w14:anchorId="1F9705E8">
          <v:shape id="_x0000_i1037" type="#_x0000_t75" alt="学科网(www.zxxk.com)--教育资源门户，提供试卷、教案、课件、论文、素材以及各类教学资源下载，还有大量而丰富的教学相关资讯！ 5Ekkp9zZjazNAx1ODbqMbQ==" style="width:17.25pt;height:30.75pt" o:ole="">
            <v:imagedata r:id="rId40" o:title="eqIdb0761cf01c0627046fd526b3a0dc5e76"/>
          </v:shape>
          <o:OLEObject Type="Embed" ProgID="Equation.DSMT4" ShapeID="_x0000_i1037" DrawAspect="Content" ObjectID="_1815399272" r:id="rId41"/>
        </w:object>
      </w:r>
    </w:p>
    <w:p w14:paraId="15BEF714" w14:textId="77777777" w:rsidR="006F7C7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所采样品在月球与在地球上的重力之比为</w:t>
      </w:r>
      <w:r>
        <w:object w:dxaOrig="240" w:dyaOrig="624" w14:anchorId="7FCA6154">
          <v:shape id="_x0000_i1038" type="#_x0000_t75" alt="学科网(www.zxxk.com)--教育资源门户，提供试卷、教案、课件、论文、素材以及各类教学资源下载，还有大量而丰富的教学相关资讯！ 5Ekkp9zZjazNAx1ODbqMbQ==" style="width:12pt;height:31.15pt" o:ole="">
            <v:imagedata r:id="rId38" o:title="eqId2122e3f1e76a635e58e4d54aa594c552"/>
          </v:shape>
          <o:OLEObject Type="Embed" ProgID="Equation.DSMT4" ShapeID="_x0000_i1038" DrawAspect="Content" ObjectID="_1815399273" r:id="rId42"/>
        </w:object>
      </w:r>
    </w:p>
    <w:p w14:paraId="5A197B3A" w14:textId="77777777" w:rsidR="006F7C7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所采样品在月球与在地球上的重力之比为</w:t>
      </w:r>
      <w:r>
        <w:object w:dxaOrig="345" w:dyaOrig="615" w14:anchorId="1204E1BC">
          <v:shape id="_x0000_i1039" type="#_x0000_t75" alt="学科网(www.zxxk.com)--教育资源门户，提供试卷、教案、课件、论文、素材以及各类教学资源下载，还有大量而丰富的教学相关资讯！ 5Ekkp9zZjazNAx1ODbqMbQ==" style="width:17.25pt;height:30.75pt" o:ole="">
            <v:imagedata r:id="rId40" o:title="eqIdb0761cf01c0627046fd526b3a0dc5e76"/>
          </v:shape>
          <o:OLEObject Type="Embed" ProgID="Equation.DSMT4" ShapeID="_x0000_i1039" DrawAspect="Content" ObjectID="_1815399274" r:id="rId43"/>
        </w:object>
      </w:r>
    </w:p>
    <w:p w14:paraId="1E994C6B" w14:textId="77777777" w:rsidR="006F7C7B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某科技小组利用弹性绳网模拟火箭回收。如图所示，“口”字形的绳网四个角各用一根弹性绳索拉住，绳索另一端固定在立柱上。将火箭模型从某高处释放，在接触绳网后下降直至最低点的过程中，下列说法中正确的是（　　）</w:t>
      </w:r>
    </w:p>
    <w:p w14:paraId="7A15715F" w14:textId="77777777" w:rsidR="006F7C7B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054937B" wp14:editId="27AAB9A4">
            <wp:extent cx="1323975" cy="1095375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B34D0" w14:textId="77777777" w:rsidR="006F7C7B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火箭模型接触绳网立即减速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火箭模型在最低点所受合力为</w:t>
      </w:r>
      <w:r>
        <w:rPr>
          <w:rFonts w:eastAsia="Times New Roman" w:cs="Times New Roman"/>
          <w:color w:val="000000"/>
        </w:rPr>
        <w:t>0</w:t>
      </w:r>
    </w:p>
    <w:p w14:paraId="7A15C73B" w14:textId="77777777" w:rsidR="006F7C7B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火箭模型接触绳网后先失重后超重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绳网对火箭模型先做正功后做负功</w:t>
      </w:r>
    </w:p>
    <w:p w14:paraId="30892110" w14:textId="77777777" w:rsidR="006F7C7B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某兴趣小组利用如图所示装置研究光的波动性，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处为狭缝片，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处为光强传感器，光从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的正上方向下射向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。仅改变一个量，先后在电脑上获得的光强关于位置分布的图像如图中甲、乙所示，下列判断中可能正确的是（　　）</w:t>
      </w:r>
    </w:p>
    <w:p w14:paraId="17C63BC1" w14:textId="77777777" w:rsidR="006F7C7B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BA087E4" wp14:editId="388A2253">
            <wp:extent cx="5238750" cy="1795318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795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F25E5" w14:textId="77777777" w:rsidR="006F7C7B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处为单缝，甲图对应的缝宽小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处为单缝，甲图对应的光源频率高</w:t>
      </w:r>
    </w:p>
    <w:p w14:paraId="338D804F" w14:textId="77777777" w:rsidR="006F7C7B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处为双缝，甲图对应的双缝间距大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处为双缝，甲图对应的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距离大</w:t>
      </w:r>
    </w:p>
    <w:p w14:paraId="5680206D" w14:textId="77777777" w:rsidR="006F7C7B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质量为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的半圆形凹槽静置在光滑水平面上，质量为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的光滑小球静止在凹槽底部。初始时刻给小球一个水平初速度</w:t>
      </w:r>
      <w:r>
        <w:object w:dxaOrig="210" w:dyaOrig="330" w14:anchorId="2653A498">
          <v:shape id="_x0000_i1040" type="#_x0000_t75" alt="学科网(www.zxxk.com)--教育资源门户，提供试卷、教案、课件、论文、素材以及各类教学资源下载，还有大量而丰富的教学相关资讯！ 5Ekkp9zZjazNAx1ODbqMbQ==" style="width:10.5pt;height:16.5pt" o:ole="">
            <v:imagedata r:id="rId46" o:title="eqId6f58888df91890a19a1aa7511d19703f"/>
          </v:shape>
          <o:OLEObject Type="Embed" ProgID="Equation.DSMT4" ShapeID="_x0000_i1040" DrawAspect="Content" ObjectID="_1815399275" r:id="rId47"/>
        </w:object>
      </w:r>
      <w:r>
        <w:rPr>
          <w:rFonts w:ascii="宋体" w:hAnsi="宋体"/>
          <w:color w:val="000000"/>
        </w:rPr>
        <w:t>，计算机模拟得到小球的部分轨迹如图，已知图中轨迹顶点与凹槽端口等高，则（　　）</w:t>
      </w:r>
    </w:p>
    <w:p w14:paraId="0C68EB9D" w14:textId="77777777" w:rsidR="006F7C7B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71DE17E8" wp14:editId="7048246D">
            <wp:extent cx="3562350" cy="85725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39CBC" w14:textId="77777777" w:rsidR="006F7C7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i/>
          <w:color w:val="000000"/>
        </w:rPr>
        <w:t>m</w:t>
      </w:r>
      <w:r>
        <w:rPr>
          <w:rFonts w:eastAsia="Times New Roman" w:cs="Times New Roman"/>
          <w:color w:val="000000"/>
        </w:rPr>
        <w:t>&gt;</w:t>
      </w:r>
      <w:r>
        <w:rPr>
          <w:rFonts w:eastAsia="Times New Roman" w:cs="Times New Roman"/>
          <w:i/>
          <w:color w:val="000000"/>
        </w:rPr>
        <w:t>M</w:t>
      </w:r>
    </w:p>
    <w:p w14:paraId="6140A2B3" w14:textId="77777777" w:rsidR="006F7C7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仅增大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值后重新模拟，小球能飞离凹槽</w:t>
      </w:r>
    </w:p>
    <w:p w14:paraId="07AE9508" w14:textId="77777777" w:rsidR="006F7C7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长时间观察，有些时间段内凹槽对地向左运动</w:t>
      </w:r>
    </w:p>
    <w:p w14:paraId="4F980BE1" w14:textId="77777777" w:rsidR="006F7C7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小球从图中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到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运动过程中，凹槽先加速后减速</w:t>
      </w:r>
    </w:p>
    <w:p w14:paraId="170C8484" w14:textId="77777777" w:rsidR="006F7C7B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如图所示，两根足够长光滑平行金属导轨与水平面成</w:t>
      </w:r>
      <w:r>
        <w:rPr>
          <w:rFonts w:eastAsia="Times New Roman" w:cs="Times New Roman"/>
          <w:i/>
          <w:color w:val="000000"/>
        </w:rPr>
        <w:t>θ</w:t>
      </w:r>
      <w:r>
        <w:rPr>
          <w:rFonts w:ascii="宋体" w:hAnsi="宋体"/>
          <w:color w:val="000000"/>
        </w:rPr>
        <w:t>＝</w:t>
      </w:r>
      <w:r>
        <w:rPr>
          <w:rFonts w:eastAsia="Times New Roman" w:cs="Times New Roman"/>
          <w:color w:val="000000"/>
        </w:rPr>
        <w:t>30</w:t>
      </w:r>
      <w:r>
        <w:rPr>
          <w:rFonts w:ascii="宋体" w:hAnsi="宋体"/>
          <w:color w:val="000000"/>
        </w:rPr>
        <w:t>°，导轨上放置两根质量均为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、电阻均为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noProof/>
          <w:color w:val="000000"/>
        </w:rPr>
        <w:drawing>
          <wp:inline distT="0" distB="0" distL="0" distR="0" wp14:anchorId="1AAA6143" wp14:editId="1561FDF7">
            <wp:extent cx="133350" cy="177800"/>
            <wp:effectExtent l="0" t="0" r="0" b="0"/>
            <wp:docPr id="5015214" name="图片 5015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214" name="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导体棒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i/>
          <w:color w:val="000000"/>
        </w:rPr>
        <w:t>、</w:t>
      </w:r>
      <w:r>
        <w:rPr>
          <w:rFonts w:eastAsia="Times New Roman" w:cs="Times New Roman"/>
          <w:i/>
          <w:color w:val="000000"/>
        </w:rPr>
        <w:t>cd</w:t>
      </w:r>
      <w:r>
        <w:rPr>
          <w:rFonts w:ascii="宋体" w:hAnsi="宋体"/>
          <w:color w:val="000000"/>
        </w:rPr>
        <w:t>，导轨电阻不计，并处在垂直于导轨平面的匀强磁场中。</w:t>
      </w:r>
      <w:r>
        <w:rPr>
          <w:rFonts w:eastAsia="Times New Roman" w:cs="Times New Roman"/>
          <w:i/>
          <w:color w:val="000000"/>
        </w:rPr>
        <w:t>t</w:t>
      </w:r>
      <w:r>
        <w:rPr>
          <w:rFonts w:ascii="宋体" w:hAnsi="宋体"/>
          <w:color w:val="000000"/>
        </w:rPr>
        <w:t>＝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时刻，在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棒上施加一沿导轨平面向上大小为</w:t>
      </w:r>
      <w:r>
        <w:rPr>
          <w:rFonts w:eastAsia="Times New Roman" w:cs="Times New Roman"/>
          <w:i/>
          <w:color w:val="000000"/>
        </w:rPr>
        <w:t>mg</w:t>
      </w:r>
      <w:r>
        <w:rPr>
          <w:rFonts w:ascii="宋体" w:hAnsi="宋体"/>
          <w:color w:val="000000"/>
        </w:rPr>
        <w:t>的恒力，同时释放</w:t>
      </w:r>
      <w:r>
        <w:rPr>
          <w:rFonts w:eastAsia="Times New Roman" w:cs="Times New Roman"/>
          <w:i/>
          <w:color w:val="000000"/>
        </w:rPr>
        <w:t>cd</w:t>
      </w:r>
      <w:r>
        <w:rPr>
          <w:rFonts w:ascii="宋体" w:hAnsi="宋体"/>
          <w:color w:val="000000"/>
        </w:rPr>
        <w:t>棒。下列图像中，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v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、</w:t>
      </w:r>
      <w:r>
        <w:object w:dxaOrig="390" w:dyaOrig="360" w14:anchorId="6B58B02A">
          <v:shape id="_x0000_i1041" type="#_x0000_t75" alt="学科网(www.zxxk.com)--教育资源门户，提供试卷、教案、课件、论文、素材以及各类教学资源下载，还有大量而丰富的教学相关资讯！ 5Ekkp9zZjazNAx1ODbqMbQ==" style="width:19.5pt;height:18pt" o:ole="">
            <v:imagedata r:id="rId50" o:title="eqId62f96c6f66e8f04ef9dc260128588039"/>
          </v:shape>
          <o:OLEObject Type="Embed" ProgID="Equation.DSMT4" ShapeID="_x0000_i1041" DrawAspect="Content" ObjectID="_1815399276" r:id="rId51"/>
        </w:object>
      </w:r>
      <w:r>
        <w:rPr>
          <w:rFonts w:ascii="宋体" w:hAnsi="宋体"/>
          <w:color w:val="000000"/>
        </w:rPr>
        <w:t>分别为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棒的加速度、速度、位移和机械能，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为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cd</w:t>
      </w:r>
      <w:r>
        <w:rPr>
          <w:rFonts w:ascii="宋体" w:hAnsi="宋体"/>
          <w:color w:val="000000"/>
        </w:rPr>
        <w:t>棒组成系统的机械能，可能正确的是（　　）</w:t>
      </w:r>
    </w:p>
    <w:p w14:paraId="56448442" w14:textId="77777777" w:rsidR="006F7C7B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46B2761" wp14:editId="5DD29246">
            <wp:extent cx="1952625" cy="1828800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2BCAF" w14:textId="77777777" w:rsidR="006F7C7B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noProof/>
          <w:color w:val="000000"/>
        </w:rPr>
        <w:drawing>
          <wp:inline distT="0" distB="0" distL="0" distR="0" wp14:anchorId="72425FB1" wp14:editId="775E0873">
            <wp:extent cx="1295400" cy="1409700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B. </w:t>
      </w:r>
      <w:r>
        <w:rPr>
          <w:noProof/>
          <w:color w:val="000000"/>
        </w:rPr>
        <w:drawing>
          <wp:inline distT="0" distB="0" distL="0" distR="0" wp14:anchorId="6D772D6B" wp14:editId="101655A3">
            <wp:extent cx="1276350" cy="1390650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D3DD9" w14:textId="77777777" w:rsidR="006F7C7B" w:rsidRDefault="0000000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noProof/>
          <w:color w:val="000000"/>
        </w:rPr>
        <w:drawing>
          <wp:inline distT="0" distB="0" distL="0" distR="0" wp14:anchorId="43E01A1E" wp14:editId="0756CAD1">
            <wp:extent cx="1190625" cy="1266825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D. </w:t>
      </w:r>
      <w:r>
        <w:rPr>
          <w:noProof/>
          <w:color w:val="000000"/>
        </w:rPr>
        <w:drawing>
          <wp:inline distT="0" distB="0" distL="0" distR="0" wp14:anchorId="27AF6634" wp14:editId="0EF0AE2A">
            <wp:extent cx="1228725" cy="1304925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A711F" w14:textId="77777777" w:rsidR="006F7C7B" w:rsidRDefault="00000000">
      <w:pPr>
        <w:spacing w:line="285" w:lineRule="auto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二、非选择题：共</w:t>
      </w:r>
      <w:r>
        <w:rPr>
          <w:rFonts w:eastAsia="Times New Roman" w:cs="Times New Roman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题，计</w:t>
      </w:r>
      <w:r>
        <w:rPr>
          <w:rFonts w:eastAsia="Times New Roman" w:cs="Times New Roman"/>
          <w:b/>
          <w:color w:val="000000"/>
          <w:sz w:val="24"/>
        </w:rPr>
        <w:t>56</w:t>
      </w:r>
      <w:r>
        <w:rPr>
          <w:rFonts w:ascii="宋体" w:hAnsi="宋体"/>
          <w:b/>
          <w:color w:val="000000"/>
          <w:sz w:val="24"/>
        </w:rPr>
        <w:t>分。其中第</w:t>
      </w:r>
      <w:r>
        <w:rPr>
          <w:rFonts w:eastAsia="Times New Roman" w:cs="Times New Roman"/>
          <w:b/>
          <w:color w:val="000000"/>
          <w:sz w:val="24"/>
        </w:rPr>
        <w:t>12</w:t>
      </w:r>
      <w:r>
        <w:rPr>
          <w:rFonts w:ascii="宋体" w:hAnsi="宋体"/>
          <w:b/>
          <w:color w:val="000000"/>
          <w:sz w:val="24"/>
        </w:rPr>
        <w:t>题－第</w:t>
      </w:r>
      <w:r>
        <w:rPr>
          <w:rFonts w:eastAsia="Times New Roman" w:cs="Times New Roman"/>
          <w:b/>
          <w:color w:val="000000"/>
          <w:sz w:val="24"/>
        </w:rPr>
        <w:t>16</w:t>
      </w:r>
      <w:r>
        <w:rPr>
          <w:rFonts w:ascii="宋体" w:hAnsi="宋体"/>
          <w:b/>
          <w:color w:val="000000"/>
          <w:sz w:val="24"/>
        </w:rPr>
        <w:t>题解答时请写出必要的文字说明、方程式和重要的演算步骤，只写出最后答案的不能得分；有数值计算时，答案中必须明确写出数</w:t>
      </w:r>
      <w:r>
        <w:rPr>
          <w:rFonts w:ascii="宋体" w:hAnsi="宋体"/>
          <w:b/>
          <w:color w:val="000000"/>
          <w:sz w:val="24"/>
        </w:rPr>
        <w:lastRenderedPageBreak/>
        <w:t>值和单位。</w:t>
      </w:r>
    </w:p>
    <w:p w14:paraId="3E726A15" w14:textId="77777777" w:rsidR="006F7C7B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小明利用某手机软件研究向心加速度，如图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所示。绷紧细线，将手机拉开某一角度后由静止释放，使之绕水平悬梁</w:t>
      </w:r>
      <w:r>
        <w:rPr>
          <w:rFonts w:eastAsia="Times New Roman" w:cs="Times New Roman"/>
          <w:color w:val="000000"/>
        </w:rPr>
        <w:t>AB</w:t>
      </w:r>
      <w:r>
        <w:rPr>
          <w:rFonts w:ascii="宋体" w:hAnsi="宋体"/>
          <w:color w:val="000000"/>
        </w:rPr>
        <w:t>摆动至最低点，细线碰到水平挡杆</w:t>
      </w:r>
      <w:r>
        <w:rPr>
          <w:rFonts w:eastAsia="Times New Roman" w:cs="Times New Roman"/>
          <w:color w:val="000000"/>
        </w:rPr>
        <w:t>CD</w:t>
      </w:r>
      <w:r>
        <w:rPr>
          <w:rFonts w:ascii="宋体" w:hAnsi="宋体"/>
          <w:color w:val="000000"/>
        </w:rPr>
        <w:t>后继续摆动，在手机软件上观察记录细线碰挡杆后瞬间手机的向心加速度大小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，测量手机上边缘到挡杆</w:t>
      </w:r>
      <w:r>
        <w:rPr>
          <w:rFonts w:eastAsia="Times New Roman" w:cs="Times New Roman"/>
          <w:color w:val="000000"/>
        </w:rPr>
        <w:t>CD</w:t>
      </w:r>
      <w:r>
        <w:rPr>
          <w:rFonts w:ascii="宋体" w:hAnsi="宋体"/>
          <w:color w:val="000000"/>
        </w:rPr>
        <w:t>的距离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。改变</w:t>
      </w:r>
      <w:r>
        <w:rPr>
          <w:rFonts w:eastAsia="Times New Roman" w:cs="Times New Roman"/>
          <w:color w:val="000000"/>
        </w:rPr>
        <w:t>CD</w:t>
      </w:r>
      <w:r>
        <w:rPr>
          <w:rFonts w:ascii="宋体" w:hAnsi="宋体"/>
          <w:color w:val="000000"/>
        </w:rPr>
        <w:t>的高度，将手机拉开到同一角度后由静止释放，重复实验。</w:t>
      </w:r>
    </w:p>
    <w:p w14:paraId="465C8DD5" w14:textId="77777777" w:rsidR="006F7C7B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256297F" wp14:editId="7E82B55D">
            <wp:extent cx="4533900" cy="2124075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9F4ED" w14:textId="77777777" w:rsidR="006F7C7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某次实验测量</w:t>
      </w:r>
      <w:r>
        <w:rPr>
          <w:rFonts w:eastAsia="Times New Roman" w:cs="Times New Roman"/>
          <w:color w:val="000000"/>
        </w:rPr>
        <w:t>l</w:t>
      </w:r>
      <w:r>
        <w:rPr>
          <w:rFonts w:ascii="宋体" w:hAnsi="宋体"/>
          <w:color w:val="000000"/>
        </w:rPr>
        <w:t>时，毫米刻度尺的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刻度对齐挡杆的下边缘，手机上边缘对应刻度尺位置如图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所示，则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＝</w:t>
      </w:r>
      <w:r>
        <w:rPr>
          <w:color w:val="000000"/>
        </w:rPr>
        <w:t>______</w:t>
      </w:r>
      <w:r>
        <w:rPr>
          <w:rFonts w:eastAsia="Times New Roman" w:cs="Times New Roman"/>
          <w:color w:val="000000"/>
        </w:rPr>
        <w:t>cm</w:t>
      </w:r>
      <w:r>
        <w:rPr>
          <w:rFonts w:ascii="宋体" w:hAnsi="宋体"/>
          <w:color w:val="000000"/>
        </w:rPr>
        <w:t>。</w:t>
      </w:r>
    </w:p>
    <w:p w14:paraId="63F60C0D" w14:textId="77777777" w:rsidR="006F7C7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已知手机软件的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z</w:t>
      </w:r>
      <w:r>
        <w:rPr>
          <w:rFonts w:ascii="宋体" w:hAnsi="宋体"/>
          <w:color w:val="000000"/>
        </w:rPr>
        <w:t>三个正方向如图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所示，则小明在该实验中应该读取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（选填“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”、”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”、”</w:t>
      </w:r>
      <w:r>
        <w:rPr>
          <w:rFonts w:eastAsia="Times New Roman" w:cs="Times New Roman"/>
          <w:i/>
          <w:color w:val="000000"/>
        </w:rPr>
        <w:t>z</w:t>
      </w:r>
      <w:r>
        <w:rPr>
          <w:rFonts w:ascii="宋体" w:hAnsi="宋体"/>
          <w:color w:val="000000"/>
        </w:rPr>
        <w:t>”）轴加速度的数据。</w:t>
      </w:r>
    </w:p>
    <w:p w14:paraId="71393466" w14:textId="77777777" w:rsidR="006F7C7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根据得到的数据由电脑描点</w:t>
      </w:r>
      <w:proofErr w:type="gramStart"/>
      <w:r>
        <w:rPr>
          <w:rFonts w:ascii="宋体" w:hAnsi="宋体"/>
          <w:color w:val="000000"/>
        </w:rPr>
        <w:t>作出</w:t>
      </w:r>
      <w:r>
        <w:object w:dxaOrig="546" w:dyaOrig="621" w14:anchorId="7774B4E1">
          <v:shape id="_x0000_i1042" type="#_x0000_t75" alt="学科网(www.zxxk.com)--教育资源门户，提供试卷、教案、课件、论文、素材以及各类教学资源下载，还有大量而丰富的教学相关资讯！ 5Ekkp9zZjazNAx1ODbqMbQ==" style="width:27.4pt;height:31.15pt" o:ole="">
            <v:imagedata r:id="rId58" o:title="eqId5441d3d0ee242e123d326754b4d98796"/>
          </v:shape>
          <o:OLEObject Type="Embed" ProgID="Equation.DSMT4" ShapeID="_x0000_i1042" DrawAspect="Content" ObjectID="_1815399277" r:id="rId59"/>
        </w:object>
      </w:r>
      <w:proofErr w:type="gramEnd"/>
      <w:r>
        <w:rPr>
          <w:rFonts w:ascii="宋体" w:hAnsi="宋体"/>
          <w:color w:val="000000"/>
        </w:rPr>
        <w:t>图，数据拟合获得图像及表达式如图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所示，则该图线斜率表示的物理意义为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。</w:t>
      </w:r>
    </w:p>
    <w:p w14:paraId="3A9C198D" w14:textId="77777777" w:rsidR="006F7C7B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34C24EE" wp14:editId="197C9ED2">
            <wp:extent cx="2719388" cy="2014361"/>
            <wp:effectExtent l="0" t="0" r="5080" b="5080"/>
            <wp:docPr id="100035" name="图片 100035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22864" cy="2016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D10AA" w14:textId="77777777" w:rsidR="006F7C7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小明认为图像不过原点的原因，是手机加速度传感器位置在手机上边缘的下方某距离所致。根据图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估计该距离约为</w:t>
      </w:r>
      <w:r>
        <w:rPr>
          <w:color w:val="000000"/>
        </w:rPr>
        <w:t>______</w:t>
      </w:r>
      <w:r>
        <w:rPr>
          <w:rFonts w:eastAsia="Times New Roman" w:cs="Times New Roman"/>
          <w:color w:val="000000"/>
        </w:rPr>
        <w:t>cm</w:t>
      </w:r>
      <w:r>
        <w:rPr>
          <w:rFonts w:ascii="宋体" w:hAnsi="宋体"/>
          <w:color w:val="000000"/>
        </w:rPr>
        <w:t>。</w:t>
      </w:r>
    </w:p>
    <w:p w14:paraId="6BC50673" w14:textId="77777777" w:rsidR="006F7C7B" w:rsidRDefault="00000000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5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在操作过程中，手机每次拉开的角度都需要与第一次相同，请说明理由。</w:t>
      </w:r>
    </w:p>
    <w:p w14:paraId="431C4971" w14:textId="77777777" w:rsidR="00000990" w:rsidRDefault="00000990">
      <w:pPr>
        <w:spacing w:line="360" w:lineRule="auto"/>
        <w:jc w:val="left"/>
        <w:textAlignment w:val="center"/>
        <w:rPr>
          <w:rFonts w:hint="eastAsia"/>
          <w:color w:val="000000"/>
        </w:rPr>
      </w:pPr>
    </w:p>
    <w:p w14:paraId="00954891" w14:textId="77777777" w:rsidR="006F7C7B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lastRenderedPageBreak/>
        <w:t xml:space="preserve">13. </w:t>
      </w:r>
      <w:r>
        <w:rPr>
          <w:rFonts w:ascii="宋体" w:hAnsi="宋体"/>
          <w:color w:val="000000"/>
        </w:rPr>
        <w:t>如图所示，一单匝矩形线框面积为</w:t>
      </w:r>
      <w:r>
        <w:rPr>
          <w:rFonts w:eastAsia="Times New Roman" w:cs="Times New Roman"/>
          <w:i/>
          <w:color w:val="000000"/>
        </w:rPr>
        <w:t>S</w:t>
      </w:r>
      <w:r>
        <w:rPr>
          <w:rFonts w:ascii="宋体" w:hAnsi="宋体"/>
          <w:color w:val="000000"/>
        </w:rPr>
        <w:t>，电阻为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，在磁感应强度为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的匀强磁场中以角速度</w:t>
      </w:r>
      <w:r>
        <w:rPr>
          <w:rFonts w:eastAsia="Times New Roman" w:cs="Times New Roman"/>
          <w:i/>
          <w:color w:val="000000"/>
        </w:rPr>
        <w:t>ω</w:t>
      </w:r>
      <w:r>
        <w:rPr>
          <w:rFonts w:ascii="宋体" w:hAnsi="宋体"/>
          <w:color w:val="000000"/>
        </w:rPr>
        <w:t>绕</w:t>
      </w:r>
      <w:r>
        <w:object w:dxaOrig="480" w:dyaOrig="270" w14:anchorId="2C0AECD9">
          <v:shape id="_x0000_i1043" type="#_x0000_t75" alt="学科网(www.zxxk.com)--教育资源门户，提供试卷、教案、课件、论文、素材以及各类教学资源下载，还有大量而丰富的教学相关资讯！ 5Ekkp9zZjazNAx1ODbqMbQ==" style="width:24pt;height:13.5pt" o:ole="">
            <v:imagedata r:id="rId61" o:title="eqId270ddac9587bf1ea553914cb69595ab2"/>
          </v:shape>
          <o:OLEObject Type="Embed" ProgID="Equation.DSMT4" ShapeID="_x0000_i1043" DrawAspect="Content" ObjectID="_1815399278" r:id="rId62"/>
        </w:object>
      </w:r>
      <w:r>
        <w:rPr>
          <w:rFonts w:ascii="宋体" w:hAnsi="宋体"/>
          <w:color w:val="000000"/>
        </w:rPr>
        <w:t>轴匀速转动。已知外电路电阻为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，求：</w:t>
      </w:r>
    </w:p>
    <w:p w14:paraId="7A0D8D9B" w14:textId="77777777" w:rsidR="006F7C7B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A2D1188" wp14:editId="6E0659EE">
            <wp:extent cx="990600" cy="1724025"/>
            <wp:effectExtent l="0" t="0" r="0" b="0"/>
            <wp:docPr id="100037" name="图片 100037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E7695" w14:textId="77777777" w:rsidR="006F7C7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该电路中电动势</w:t>
      </w:r>
      <w:r>
        <w:rPr>
          <w:rFonts w:ascii="宋体" w:hAnsi="宋体"/>
          <w:noProof/>
          <w:color w:val="000000"/>
        </w:rPr>
        <w:drawing>
          <wp:inline distT="0" distB="0" distL="0" distR="0" wp14:anchorId="04B50344" wp14:editId="2F4AE84C">
            <wp:extent cx="133350" cy="177800"/>
            <wp:effectExtent l="0" t="0" r="0" b="0"/>
            <wp:docPr id="5015222" name="图片 5015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222" name="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最大值</w:t>
      </w:r>
      <w:r>
        <w:object w:dxaOrig="345" w:dyaOrig="360" w14:anchorId="67BE85F9">
          <v:shape id="_x0000_i1044" type="#_x0000_t75" alt="学科网(www.zxxk.com)--教育资源门户，提供试卷、教案、课件、论文、素材以及各类教学资源下载，还有大量而丰富的教学相关资讯！ 5Ekkp9zZjazNAx1ODbqMbQ==" style="width:17.25pt;height:18pt" o:ole="">
            <v:imagedata r:id="rId64" o:title="eqIddb20b58c578f08d10fa1afdad3e0b8f3"/>
          </v:shape>
          <o:OLEObject Type="Embed" ProgID="Equation.DSMT4" ShapeID="_x0000_i1044" DrawAspect="Content" ObjectID="_1815399279" r:id="rId65"/>
        </w:object>
      </w:r>
      <w:r>
        <w:rPr>
          <w:rFonts w:ascii="宋体" w:hAnsi="宋体"/>
          <w:color w:val="000000"/>
        </w:rPr>
        <w:t>；</w:t>
      </w:r>
    </w:p>
    <w:p w14:paraId="6118207F" w14:textId="77777777" w:rsidR="006F7C7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电阻</w:t>
      </w:r>
      <w:r>
        <w:rPr>
          <w:rFonts w:eastAsia="Times New Roman" w:cs="Times New Roman"/>
          <w:i/>
          <w:color w:val="000000"/>
        </w:rPr>
        <w:t>R</w:t>
      </w:r>
      <w:r>
        <w:rPr>
          <w:rFonts w:ascii="宋体" w:hAnsi="宋体"/>
          <w:color w:val="000000"/>
        </w:rPr>
        <w:t>的电功率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。</w:t>
      </w:r>
    </w:p>
    <w:p w14:paraId="75A39767" w14:textId="77777777" w:rsidR="006F7C7B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如图所示，一开口长颈薄壁玻璃瓶，瓶身长度为</w:t>
      </w:r>
      <w:r>
        <w:rPr>
          <w:rFonts w:eastAsia="Times New Roman" w:cs="Times New Roman"/>
          <w:color w:val="000000"/>
        </w:rPr>
        <w:t>4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，横截面积为</w:t>
      </w:r>
      <w:r>
        <w:rPr>
          <w:rFonts w:eastAsia="Times New Roman" w:cs="Times New Roman"/>
          <w:color w:val="000000"/>
        </w:rPr>
        <w:t>4</w:t>
      </w:r>
      <w:r>
        <w:rPr>
          <w:rFonts w:eastAsia="Times New Roman" w:cs="Times New Roman"/>
          <w:i/>
          <w:color w:val="000000"/>
        </w:rPr>
        <w:t>S</w:t>
      </w:r>
      <w:r>
        <w:rPr>
          <w:rFonts w:ascii="宋体" w:hAnsi="宋体"/>
          <w:color w:val="000000"/>
        </w:rPr>
        <w:t>，瓶颈长度为</w:t>
      </w:r>
      <w:r>
        <w:rPr>
          <w:rFonts w:eastAsia="Times New Roman" w:cs="Times New Roman"/>
          <w:color w:val="000000"/>
        </w:rPr>
        <w:t>2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，横截面积为</w:t>
      </w:r>
      <w:r>
        <w:rPr>
          <w:rFonts w:eastAsia="Times New Roman" w:cs="Times New Roman"/>
          <w:i/>
          <w:color w:val="000000"/>
        </w:rPr>
        <w:t>S</w:t>
      </w:r>
      <w:r>
        <w:rPr>
          <w:rFonts w:ascii="宋体" w:hAnsi="宋体"/>
          <w:color w:val="000000"/>
        </w:rPr>
        <w:t>。现将一长度为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的轻质软木塞从瓶口处缓慢塞入瓶颈，直至软木塞下表面恰好到达瓶身和瓶颈的交界处，撤去外力，此后软木塞保持静止状态。在此过程中瓶内气体温度始终不变，且没有漏气。已知大气压强为</w:t>
      </w:r>
      <w:r>
        <w:rPr>
          <w:rFonts w:eastAsia="Times New Roman" w:cs="Times New Roman"/>
          <w:i/>
          <w:color w:val="000000"/>
        </w:rPr>
        <w:t>p</w:t>
      </w:r>
      <w:r>
        <w:rPr>
          <w:color w:val="000000"/>
          <w:vertAlign w:val="subscript"/>
        </w:rPr>
        <w:t>0</w:t>
      </w:r>
      <w:r>
        <w:rPr>
          <w:rFonts w:ascii="宋体" w:hAnsi="宋体"/>
          <w:color w:val="000000"/>
        </w:rPr>
        <w:t>，求撤去外力后：</w:t>
      </w:r>
    </w:p>
    <w:p w14:paraId="1FF44082" w14:textId="77777777" w:rsidR="006F7C7B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3267D8C" wp14:editId="46AB2067">
            <wp:extent cx="1400175" cy="1743075"/>
            <wp:effectExtent l="0" t="0" r="0" b="0"/>
            <wp:docPr id="100039" name="图片 100039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B78E4" w14:textId="77777777" w:rsidR="006F7C7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瓶内气体压强的大小</w:t>
      </w:r>
      <w:r>
        <w:rPr>
          <w:rFonts w:eastAsia="Times New Roman" w:cs="Times New Roman"/>
          <w:i/>
          <w:color w:val="000000"/>
        </w:rPr>
        <w:t>p</w:t>
      </w:r>
      <w:r>
        <w:rPr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；</w:t>
      </w:r>
    </w:p>
    <w:p w14:paraId="6839AF79" w14:textId="77777777" w:rsidR="006F7C7B" w:rsidRDefault="00000000">
      <w:pPr>
        <w:spacing w:line="360" w:lineRule="auto"/>
        <w:jc w:val="left"/>
        <w:textAlignment w:val="center"/>
        <w:rPr>
          <w:rFonts w:ascii="宋体" w:hAnsi="宋体" w:hint="eastAsia"/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软木塞和瓶颈之间摩擦力的大小</w:t>
      </w:r>
      <w:r>
        <w:rPr>
          <w:rFonts w:eastAsia="Times New Roman" w:cs="Times New Roman"/>
          <w:i/>
          <w:color w:val="000000"/>
        </w:rPr>
        <w:t>f</w:t>
      </w:r>
      <w:r>
        <w:rPr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。</w:t>
      </w:r>
    </w:p>
    <w:p w14:paraId="6DAE6287" w14:textId="77777777" w:rsidR="00B7341B" w:rsidRDefault="00B7341B">
      <w:pPr>
        <w:spacing w:line="360" w:lineRule="auto"/>
        <w:jc w:val="left"/>
        <w:textAlignment w:val="center"/>
        <w:rPr>
          <w:rFonts w:ascii="宋体" w:hAnsi="宋体" w:hint="eastAsia"/>
          <w:color w:val="000000"/>
        </w:rPr>
      </w:pPr>
    </w:p>
    <w:p w14:paraId="0F2D24A0" w14:textId="77777777" w:rsidR="00B7341B" w:rsidRDefault="00B7341B">
      <w:pPr>
        <w:spacing w:line="360" w:lineRule="auto"/>
        <w:jc w:val="left"/>
        <w:textAlignment w:val="center"/>
        <w:rPr>
          <w:rFonts w:ascii="宋体" w:hAnsi="宋体" w:hint="eastAsia"/>
          <w:color w:val="000000"/>
        </w:rPr>
      </w:pPr>
    </w:p>
    <w:p w14:paraId="035AE06C" w14:textId="77777777" w:rsidR="00B7341B" w:rsidRDefault="00B7341B">
      <w:pPr>
        <w:spacing w:line="360" w:lineRule="auto"/>
        <w:jc w:val="left"/>
        <w:textAlignment w:val="center"/>
        <w:rPr>
          <w:rFonts w:ascii="宋体" w:hAnsi="宋体" w:hint="eastAsia"/>
          <w:color w:val="000000"/>
        </w:rPr>
      </w:pPr>
    </w:p>
    <w:p w14:paraId="18DAA70F" w14:textId="77777777" w:rsidR="00B7341B" w:rsidRDefault="00B7341B">
      <w:pPr>
        <w:spacing w:line="360" w:lineRule="auto"/>
        <w:jc w:val="left"/>
        <w:textAlignment w:val="center"/>
        <w:rPr>
          <w:rFonts w:ascii="宋体" w:hAnsi="宋体" w:hint="eastAsia"/>
          <w:color w:val="000000"/>
        </w:rPr>
      </w:pPr>
    </w:p>
    <w:p w14:paraId="31ECB9FC" w14:textId="77777777" w:rsidR="00B7341B" w:rsidRDefault="00B7341B">
      <w:pPr>
        <w:spacing w:line="360" w:lineRule="auto"/>
        <w:jc w:val="left"/>
        <w:textAlignment w:val="center"/>
        <w:rPr>
          <w:rFonts w:ascii="宋体" w:hAnsi="宋体" w:hint="eastAsia"/>
          <w:color w:val="000000"/>
        </w:rPr>
      </w:pPr>
    </w:p>
    <w:p w14:paraId="7E5310BA" w14:textId="77777777" w:rsidR="00B7341B" w:rsidRDefault="00B7341B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</w:p>
    <w:p w14:paraId="68949808" w14:textId="77777777" w:rsidR="00000990" w:rsidRDefault="00000990">
      <w:pPr>
        <w:spacing w:line="360" w:lineRule="auto"/>
        <w:jc w:val="left"/>
        <w:textAlignment w:val="center"/>
        <w:rPr>
          <w:rFonts w:ascii="宋体" w:hAnsi="宋体" w:hint="eastAsia"/>
          <w:color w:val="000000"/>
        </w:rPr>
      </w:pPr>
    </w:p>
    <w:p w14:paraId="7D80E0F3" w14:textId="77777777" w:rsidR="00B7341B" w:rsidRDefault="00B7341B">
      <w:pPr>
        <w:spacing w:line="360" w:lineRule="auto"/>
        <w:jc w:val="left"/>
        <w:textAlignment w:val="center"/>
        <w:rPr>
          <w:rFonts w:ascii="宋体" w:hAnsi="宋体" w:hint="eastAsia"/>
          <w:color w:val="000000"/>
        </w:rPr>
      </w:pPr>
    </w:p>
    <w:p w14:paraId="21504327" w14:textId="77777777" w:rsidR="00B7341B" w:rsidRDefault="00B7341B">
      <w:pPr>
        <w:spacing w:line="360" w:lineRule="auto"/>
        <w:jc w:val="left"/>
        <w:textAlignment w:val="center"/>
        <w:rPr>
          <w:color w:val="000000"/>
        </w:rPr>
      </w:pPr>
    </w:p>
    <w:p w14:paraId="080D9D7C" w14:textId="77777777" w:rsidR="006F7C7B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如图所示，</w:t>
      </w:r>
      <w:proofErr w:type="gramStart"/>
      <w:r>
        <w:rPr>
          <w:rFonts w:ascii="宋体" w:hAnsi="宋体"/>
          <w:color w:val="000000"/>
        </w:rPr>
        <w:t>一</w:t>
      </w:r>
      <w:proofErr w:type="gramEnd"/>
      <w:r>
        <w:rPr>
          <w:rFonts w:ascii="宋体" w:hAnsi="宋体"/>
          <w:color w:val="000000"/>
        </w:rPr>
        <w:t>长度</w:t>
      </w:r>
      <w:r>
        <w:rPr>
          <w:rFonts w:eastAsia="Times New Roman" w:cs="Times New Roman"/>
          <w:i/>
          <w:color w:val="000000"/>
        </w:rPr>
        <w:t>L</w:t>
      </w:r>
      <w:r>
        <w:rPr>
          <w:rFonts w:eastAsia="Times New Roman" w:cs="Times New Roman"/>
          <w:color w:val="000000"/>
        </w:rPr>
        <w:t>=25m</w:t>
      </w:r>
      <w:r>
        <w:rPr>
          <w:rFonts w:ascii="宋体" w:hAnsi="宋体"/>
          <w:color w:val="000000"/>
        </w:rPr>
        <w:t>的传送带以</w:t>
      </w:r>
      <w:r>
        <w:rPr>
          <w:rFonts w:eastAsia="Times New Roman" w:cs="Times New Roman"/>
          <w:i/>
          <w:color w:val="000000"/>
        </w:rPr>
        <w:t>v</w:t>
      </w:r>
      <w:r>
        <w:rPr>
          <w:rFonts w:eastAsia="Times New Roman" w:cs="Times New Roman"/>
          <w:color w:val="000000"/>
        </w:rPr>
        <w:t>=8m/s</w:t>
      </w:r>
      <w:r>
        <w:rPr>
          <w:rFonts w:ascii="宋体" w:hAnsi="宋体"/>
          <w:color w:val="000000"/>
        </w:rPr>
        <w:t>的速度顺时针传动，传送带左右两侧均与光滑水平平台平滑连接。左侧水平面上有一质量</w:t>
      </w:r>
      <w:r>
        <w:rPr>
          <w:rFonts w:eastAsia="Times New Roman" w:cs="Times New Roman"/>
          <w:i/>
          <w:color w:val="000000"/>
        </w:rPr>
        <w:t>m</w:t>
      </w:r>
      <w:r>
        <w:rPr>
          <w:color w:val="000000"/>
          <w:vertAlign w:val="subscript"/>
        </w:rPr>
        <w:t>1</w:t>
      </w:r>
      <w:r>
        <w:rPr>
          <w:rFonts w:eastAsia="Times New Roman" w:cs="Times New Roman"/>
          <w:color w:val="000000"/>
        </w:rPr>
        <w:t>=0.92kg</w:t>
      </w:r>
      <w:r>
        <w:rPr>
          <w:rFonts w:ascii="宋体" w:hAnsi="宋体"/>
          <w:color w:val="000000"/>
        </w:rPr>
        <w:t>的木块，其与传送带之间的动摩擦因数</w:t>
      </w:r>
      <w:r>
        <w:rPr>
          <w:rFonts w:eastAsia="Times New Roman" w:cs="Times New Roman"/>
          <w:i/>
          <w:color w:val="000000"/>
        </w:rPr>
        <w:t>μ</w:t>
      </w:r>
      <w:r>
        <w:rPr>
          <w:rFonts w:eastAsia="Times New Roman" w:cs="Times New Roman"/>
          <w:color w:val="000000"/>
        </w:rPr>
        <w:t>=0.4</w:t>
      </w:r>
      <w:r>
        <w:rPr>
          <w:rFonts w:ascii="宋体" w:hAnsi="宋体"/>
          <w:color w:val="000000"/>
        </w:rPr>
        <w:t>，右侧平台均匀排列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个质量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＝</w:t>
      </w:r>
      <w:r>
        <w:rPr>
          <w:rFonts w:eastAsia="Times New Roman" w:cs="Times New Roman"/>
          <w:color w:val="000000"/>
        </w:rPr>
        <w:t>3kg</w:t>
      </w:r>
      <w:r>
        <w:rPr>
          <w:rFonts w:ascii="宋体" w:hAnsi="宋体"/>
          <w:color w:val="000000"/>
        </w:rPr>
        <w:t>的铁块。一质量</w:t>
      </w:r>
      <w:r>
        <w:rPr>
          <w:rFonts w:eastAsia="Times New Roman" w:cs="Times New Roman"/>
          <w:i/>
          <w:color w:val="000000"/>
        </w:rPr>
        <w:t>m</w:t>
      </w:r>
      <w:r>
        <w:rPr>
          <w:color w:val="000000"/>
          <w:vertAlign w:val="subscript"/>
        </w:rPr>
        <w:t>0</w:t>
      </w:r>
      <w:r>
        <w:rPr>
          <w:rFonts w:eastAsia="Times New Roman" w:cs="Times New Roman"/>
          <w:color w:val="000000"/>
        </w:rPr>
        <w:t>=0.08kg</w:t>
      </w:r>
      <w:r>
        <w:rPr>
          <w:rFonts w:ascii="宋体" w:hAnsi="宋体"/>
          <w:color w:val="000000"/>
        </w:rPr>
        <w:t>的子弹以</w:t>
      </w:r>
      <w:r>
        <w:rPr>
          <w:rFonts w:eastAsia="Times New Roman" w:cs="Times New Roman"/>
          <w:i/>
          <w:color w:val="000000"/>
        </w:rPr>
        <w:t>v</w:t>
      </w:r>
      <w:r>
        <w:rPr>
          <w:color w:val="000000"/>
          <w:vertAlign w:val="subscript"/>
        </w:rPr>
        <w:t>0</w:t>
      </w:r>
      <w:r>
        <w:rPr>
          <w:rFonts w:eastAsia="Times New Roman" w:cs="Times New Roman"/>
          <w:color w:val="000000"/>
        </w:rPr>
        <w:t>=200m/s</w:t>
      </w:r>
      <w:r>
        <w:rPr>
          <w:rFonts w:ascii="宋体" w:hAnsi="宋体"/>
          <w:color w:val="000000"/>
        </w:rPr>
        <w:t>的速度射向木块并留在木块内，假设木块（含子弹）与铁块、铁块之间均发生弹性正碰，取</w:t>
      </w:r>
      <w:r>
        <w:rPr>
          <w:rFonts w:eastAsia="Times New Roman" w:cs="Times New Roman"/>
          <w:i/>
          <w:color w:val="000000"/>
        </w:rPr>
        <w:t>g</w:t>
      </w:r>
      <w:r>
        <w:rPr>
          <w:rFonts w:eastAsia="Times New Roman" w:cs="Times New Roman"/>
          <w:color w:val="000000"/>
        </w:rPr>
        <w:t>=10m/s</w:t>
      </w:r>
      <w:r>
        <w:rPr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。求：</w:t>
      </w:r>
    </w:p>
    <w:p w14:paraId="0D5F6070" w14:textId="77777777" w:rsidR="006F7C7B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E06E044" wp14:editId="58D66A2B">
            <wp:extent cx="3695700" cy="895350"/>
            <wp:effectExtent l="0" t="0" r="0" b="0"/>
            <wp:docPr id="100041" name="图片 100041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3599E" w14:textId="77777777" w:rsidR="006F7C7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子弹打入木块</w:t>
      </w:r>
      <w:r>
        <w:rPr>
          <w:rFonts w:eastAsia="Times New Roman" w:cs="Times New Roman"/>
          <w:i/>
          <w:color w:val="000000"/>
        </w:rPr>
        <w:t>m</w:t>
      </w:r>
      <w:r>
        <w:rPr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过程中系统损失</w:t>
      </w:r>
      <w:r>
        <w:rPr>
          <w:rFonts w:ascii="宋体" w:hAnsi="宋体"/>
          <w:noProof/>
          <w:color w:val="000000"/>
        </w:rPr>
        <w:drawing>
          <wp:inline distT="0" distB="0" distL="0" distR="0" wp14:anchorId="34B3C8D1" wp14:editId="702BC18E">
            <wp:extent cx="133350" cy="177800"/>
            <wp:effectExtent l="0" t="0" r="0" b="0"/>
            <wp:docPr id="5015216" name="图片 5015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216" name="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动能</w:t>
      </w:r>
      <w:r>
        <w:rPr>
          <w:rFonts w:eastAsia="Times New Roman" w:cs="Times New Roman"/>
          <w:i/>
          <w:color w:val="000000"/>
        </w:rPr>
        <w:t>E</w:t>
      </w:r>
      <w:r>
        <w:rPr>
          <w:color w:val="000000"/>
          <w:vertAlign w:val="subscript"/>
        </w:rPr>
        <w:t>损</w:t>
      </w:r>
      <w:r>
        <w:rPr>
          <w:rFonts w:ascii="宋体" w:hAnsi="宋体"/>
          <w:color w:val="000000"/>
        </w:rPr>
        <w:t>；</w:t>
      </w:r>
    </w:p>
    <w:p w14:paraId="5E91CD53" w14:textId="77777777" w:rsidR="006F7C7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木块第一次到达传送带右端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点时速度的大小</w:t>
      </w:r>
      <w:r>
        <w:rPr>
          <w:rFonts w:eastAsia="Times New Roman" w:cs="Times New Roman"/>
          <w:i/>
          <w:color w:val="000000"/>
        </w:rPr>
        <w:t>v</w:t>
      </w:r>
      <w:r>
        <w:rPr>
          <w:color w:val="000000"/>
          <w:vertAlign w:val="subscript"/>
        </w:rPr>
        <w:t>1</w:t>
      </w:r>
      <w:r>
        <w:rPr>
          <w:rFonts w:ascii="宋体" w:hAnsi="宋体"/>
          <w:color w:val="000000"/>
        </w:rPr>
        <w:t>；</w:t>
      </w:r>
    </w:p>
    <w:p w14:paraId="1A7EDB92" w14:textId="77777777" w:rsidR="006F7C7B" w:rsidRDefault="00000000">
      <w:pPr>
        <w:spacing w:line="360" w:lineRule="auto"/>
        <w:jc w:val="left"/>
        <w:textAlignment w:val="center"/>
        <w:rPr>
          <w:rFonts w:ascii="宋体" w:hAnsi="宋体" w:hint="eastAsia"/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全过程木块与传送带间因摩擦产生的总热量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。</w:t>
      </w:r>
    </w:p>
    <w:p w14:paraId="1D1B8AC6" w14:textId="77777777" w:rsidR="00B7341B" w:rsidRDefault="00B7341B">
      <w:pPr>
        <w:spacing w:line="360" w:lineRule="auto"/>
        <w:jc w:val="left"/>
        <w:textAlignment w:val="center"/>
        <w:rPr>
          <w:rFonts w:ascii="宋体" w:hAnsi="宋体" w:hint="eastAsia"/>
          <w:color w:val="000000"/>
        </w:rPr>
      </w:pPr>
    </w:p>
    <w:p w14:paraId="69C01D14" w14:textId="77777777" w:rsidR="00B7341B" w:rsidRDefault="00B7341B">
      <w:pPr>
        <w:spacing w:line="360" w:lineRule="auto"/>
        <w:jc w:val="left"/>
        <w:textAlignment w:val="center"/>
        <w:rPr>
          <w:rFonts w:ascii="宋体" w:hAnsi="宋体" w:hint="eastAsia"/>
          <w:color w:val="000000"/>
        </w:rPr>
      </w:pPr>
    </w:p>
    <w:p w14:paraId="4F41DE30" w14:textId="77777777" w:rsidR="00B7341B" w:rsidRDefault="00B7341B">
      <w:pPr>
        <w:spacing w:line="360" w:lineRule="auto"/>
        <w:jc w:val="left"/>
        <w:textAlignment w:val="center"/>
        <w:rPr>
          <w:rFonts w:ascii="宋体" w:hAnsi="宋体" w:hint="eastAsia"/>
          <w:color w:val="000000"/>
        </w:rPr>
      </w:pPr>
    </w:p>
    <w:p w14:paraId="6AEC07F3" w14:textId="77777777" w:rsidR="00B7341B" w:rsidRDefault="00B7341B">
      <w:pPr>
        <w:spacing w:line="360" w:lineRule="auto"/>
        <w:jc w:val="left"/>
        <w:textAlignment w:val="center"/>
        <w:rPr>
          <w:rFonts w:ascii="宋体" w:hAnsi="宋体" w:hint="eastAsia"/>
          <w:color w:val="000000"/>
        </w:rPr>
      </w:pPr>
    </w:p>
    <w:p w14:paraId="3F1A63B4" w14:textId="77777777" w:rsidR="00B7341B" w:rsidRDefault="00B7341B">
      <w:pPr>
        <w:spacing w:line="360" w:lineRule="auto"/>
        <w:jc w:val="left"/>
        <w:textAlignment w:val="center"/>
        <w:rPr>
          <w:rFonts w:ascii="宋体" w:hAnsi="宋体" w:hint="eastAsia"/>
          <w:color w:val="000000"/>
        </w:rPr>
      </w:pPr>
    </w:p>
    <w:p w14:paraId="46B67F35" w14:textId="77777777" w:rsidR="00B7341B" w:rsidRDefault="00B7341B">
      <w:pPr>
        <w:spacing w:line="360" w:lineRule="auto"/>
        <w:jc w:val="left"/>
        <w:textAlignment w:val="center"/>
        <w:rPr>
          <w:rFonts w:ascii="宋体" w:hAnsi="宋体" w:hint="eastAsia"/>
          <w:color w:val="000000"/>
        </w:rPr>
      </w:pPr>
    </w:p>
    <w:p w14:paraId="0A6DD927" w14:textId="77777777" w:rsidR="00B7341B" w:rsidRDefault="00B7341B">
      <w:pPr>
        <w:spacing w:line="360" w:lineRule="auto"/>
        <w:jc w:val="left"/>
        <w:textAlignment w:val="center"/>
        <w:rPr>
          <w:rFonts w:ascii="宋体" w:hAnsi="宋体" w:hint="eastAsia"/>
          <w:color w:val="000000"/>
        </w:rPr>
      </w:pPr>
    </w:p>
    <w:p w14:paraId="61D02D6C" w14:textId="77777777" w:rsidR="00B7341B" w:rsidRDefault="00B7341B">
      <w:pPr>
        <w:spacing w:line="360" w:lineRule="auto"/>
        <w:jc w:val="left"/>
        <w:textAlignment w:val="center"/>
        <w:rPr>
          <w:rFonts w:ascii="宋体" w:hAnsi="宋体" w:hint="eastAsia"/>
          <w:color w:val="000000"/>
        </w:rPr>
      </w:pPr>
    </w:p>
    <w:p w14:paraId="5772A3FC" w14:textId="77777777" w:rsidR="00B7341B" w:rsidRDefault="00B7341B">
      <w:pPr>
        <w:spacing w:line="360" w:lineRule="auto"/>
        <w:jc w:val="left"/>
        <w:textAlignment w:val="center"/>
        <w:rPr>
          <w:rFonts w:ascii="宋体" w:hAnsi="宋体" w:hint="eastAsia"/>
          <w:color w:val="000000"/>
        </w:rPr>
      </w:pPr>
    </w:p>
    <w:p w14:paraId="67ACF111" w14:textId="77777777" w:rsidR="00B7341B" w:rsidRDefault="00B7341B">
      <w:pPr>
        <w:spacing w:line="360" w:lineRule="auto"/>
        <w:jc w:val="left"/>
        <w:textAlignment w:val="center"/>
        <w:rPr>
          <w:rFonts w:ascii="宋体" w:hAnsi="宋体" w:hint="eastAsia"/>
          <w:color w:val="000000"/>
        </w:rPr>
      </w:pPr>
    </w:p>
    <w:p w14:paraId="1F5F9105" w14:textId="77777777" w:rsidR="00B7341B" w:rsidRDefault="00B7341B">
      <w:pPr>
        <w:spacing w:line="360" w:lineRule="auto"/>
        <w:jc w:val="left"/>
        <w:textAlignment w:val="center"/>
        <w:rPr>
          <w:rFonts w:ascii="宋体" w:hAnsi="宋体" w:hint="eastAsia"/>
          <w:color w:val="000000"/>
        </w:rPr>
      </w:pPr>
    </w:p>
    <w:p w14:paraId="4FF70E54" w14:textId="77777777" w:rsidR="00B7341B" w:rsidRDefault="00B7341B">
      <w:pPr>
        <w:spacing w:line="360" w:lineRule="auto"/>
        <w:jc w:val="left"/>
        <w:textAlignment w:val="center"/>
        <w:rPr>
          <w:rFonts w:ascii="宋体" w:hAnsi="宋体" w:hint="eastAsia"/>
          <w:color w:val="000000"/>
        </w:rPr>
      </w:pPr>
    </w:p>
    <w:p w14:paraId="59CF6829" w14:textId="77777777" w:rsidR="00B7341B" w:rsidRDefault="00B7341B">
      <w:pPr>
        <w:spacing w:line="360" w:lineRule="auto"/>
        <w:jc w:val="left"/>
        <w:textAlignment w:val="center"/>
        <w:rPr>
          <w:rFonts w:ascii="宋体" w:hAnsi="宋体" w:hint="eastAsia"/>
          <w:color w:val="000000"/>
        </w:rPr>
      </w:pPr>
    </w:p>
    <w:p w14:paraId="0143CADE" w14:textId="77777777" w:rsidR="00B7341B" w:rsidRDefault="00B7341B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</w:p>
    <w:p w14:paraId="50AA8A69" w14:textId="77777777" w:rsidR="00000990" w:rsidRPr="00000990" w:rsidRDefault="00000990">
      <w:pPr>
        <w:spacing w:line="360" w:lineRule="auto"/>
        <w:jc w:val="left"/>
        <w:textAlignment w:val="center"/>
        <w:rPr>
          <w:rFonts w:ascii="宋体" w:hAnsi="宋体" w:hint="eastAsia"/>
          <w:color w:val="000000"/>
        </w:rPr>
      </w:pPr>
    </w:p>
    <w:p w14:paraId="0AFF312F" w14:textId="77777777" w:rsidR="00B7341B" w:rsidRDefault="00B7341B">
      <w:pPr>
        <w:spacing w:line="360" w:lineRule="auto"/>
        <w:jc w:val="left"/>
        <w:textAlignment w:val="center"/>
        <w:rPr>
          <w:rFonts w:ascii="宋体" w:hAnsi="宋体" w:hint="eastAsia"/>
          <w:color w:val="000000"/>
        </w:rPr>
      </w:pPr>
    </w:p>
    <w:p w14:paraId="7A89253F" w14:textId="77777777" w:rsidR="00B7341B" w:rsidRDefault="00B7341B">
      <w:pPr>
        <w:spacing w:line="360" w:lineRule="auto"/>
        <w:jc w:val="left"/>
        <w:textAlignment w:val="center"/>
        <w:rPr>
          <w:rFonts w:ascii="宋体" w:hAnsi="宋体" w:hint="eastAsia"/>
          <w:color w:val="000000"/>
        </w:rPr>
      </w:pPr>
    </w:p>
    <w:p w14:paraId="563BF247" w14:textId="77777777" w:rsidR="00B7341B" w:rsidRDefault="00B7341B">
      <w:pPr>
        <w:spacing w:line="360" w:lineRule="auto"/>
        <w:jc w:val="left"/>
        <w:textAlignment w:val="center"/>
        <w:rPr>
          <w:rFonts w:ascii="宋体" w:hAnsi="宋体" w:hint="eastAsia"/>
          <w:color w:val="000000"/>
        </w:rPr>
      </w:pPr>
    </w:p>
    <w:p w14:paraId="738F082D" w14:textId="77777777" w:rsidR="00B7341B" w:rsidRDefault="00B7341B">
      <w:pPr>
        <w:spacing w:line="360" w:lineRule="auto"/>
        <w:jc w:val="left"/>
        <w:textAlignment w:val="center"/>
        <w:rPr>
          <w:rFonts w:ascii="宋体" w:hAnsi="宋体" w:hint="eastAsia"/>
          <w:color w:val="000000"/>
        </w:rPr>
      </w:pPr>
    </w:p>
    <w:p w14:paraId="52D9DF3D" w14:textId="77777777" w:rsidR="00B7341B" w:rsidRDefault="00B7341B">
      <w:pPr>
        <w:spacing w:line="360" w:lineRule="auto"/>
        <w:jc w:val="left"/>
        <w:textAlignment w:val="center"/>
        <w:rPr>
          <w:color w:val="000000"/>
        </w:rPr>
      </w:pPr>
    </w:p>
    <w:p w14:paraId="0FBA3188" w14:textId="77777777" w:rsidR="006F7C7B" w:rsidRDefault="0000000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如图所示，平面直角坐标系</w:t>
      </w:r>
      <w:proofErr w:type="spellStart"/>
      <w:r>
        <w:rPr>
          <w:rFonts w:eastAsia="Times New Roman" w:cs="Times New Roman"/>
          <w:i/>
          <w:color w:val="000000"/>
        </w:rPr>
        <w:t>xOy</w:t>
      </w:r>
      <w:proofErr w:type="spellEnd"/>
      <w:r>
        <w:rPr>
          <w:rFonts w:ascii="宋体" w:hAnsi="宋体"/>
          <w:color w:val="000000"/>
        </w:rPr>
        <w:t>内，过原点的直线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与+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轴的夹角为</w:t>
      </w:r>
      <w:r>
        <w:rPr>
          <w:rFonts w:eastAsia="Times New Roman" w:cs="Times New Roman"/>
          <w:i/>
          <w:color w:val="000000"/>
        </w:rPr>
        <w:t>φ</w:t>
      </w:r>
      <w:r>
        <w:rPr>
          <w:rFonts w:ascii="宋体" w:hAnsi="宋体"/>
          <w:color w:val="000000"/>
        </w:rPr>
        <w:t>（</w:t>
      </w:r>
      <w:r>
        <w:object w:dxaOrig="990" w:dyaOrig="615" w14:anchorId="59AD574D">
          <v:shape id="_x0000_i1045" type="#_x0000_t75" alt="学科网(www.zxxk.com)--教育资源门户，提供试卷、教案、课件、论文、素材以及各类教学资源下载，还有大量而丰富的教学相关资讯！ 5Ekkp9zZjazNAx1ODbqMbQ==" style="width:49.5pt;height:30.75pt" o:ole="">
            <v:imagedata r:id="rId68" o:title="eqId425a86e16daf794a9728d9e9e7847d9f"/>
          </v:shape>
          <o:OLEObject Type="Embed" ProgID="Equation.DSMT4" ShapeID="_x0000_i1045" DrawAspect="Content" ObjectID="_1815399280" r:id="rId69"/>
        </w:object>
      </w:r>
      <w:r>
        <w:rPr>
          <w:rFonts w:ascii="宋体" w:hAnsi="宋体"/>
          <w:color w:val="000000"/>
        </w:rPr>
        <w:t>），将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轴右侧分成上下两个区域Ⅰ和Ⅱ。Ⅰ区（含+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轴）中有垂直纸面向外的匀强磁场，磁感应强度为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。Ⅱ区有垂直纸面方向的匀强磁场，磁感应强度可调。现将一个质量为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、电量为+</w:t>
      </w:r>
      <w:r>
        <w:rPr>
          <w:rFonts w:eastAsia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的带电粒子</w:t>
      </w:r>
      <w:r>
        <w:rPr>
          <w:rFonts w:eastAsia="Times New Roman" w:cs="Times New Roman"/>
          <w:color w:val="000000"/>
        </w:rPr>
        <w:t>P</w:t>
      </w:r>
      <w:r>
        <w:rPr>
          <w:rFonts w:ascii="宋体" w:hAnsi="宋体"/>
          <w:color w:val="000000"/>
        </w:rPr>
        <w:t>从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点沿+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方向以初速度</w:t>
      </w:r>
      <w:r>
        <w:rPr>
          <w:rFonts w:eastAsia="Times New Roman" w:cs="Times New Roman"/>
          <w:i/>
          <w:color w:val="000000"/>
        </w:rPr>
        <w:t>v</w:t>
      </w:r>
      <w:r>
        <w:rPr>
          <w:color w:val="000000"/>
          <w:vertAlign w:val="subscript"/>
        </w:rPr>
        <w:t>0</w:t>
      </w:r>
      <w:r>
        <w:rPr>
          <w:rFonts w:ascii="宋体" w:hAnsi="宋体"/>
          <w:color w:val="000000"/>
        </w:rPr>
        <w:t>射出，带电粒子重力不计。</w:t>
      </w:r>
    </w:p>
    <w:p w14:paraId="750AD870" w14:textId="77777777" w:rsidR="006F7C7B" w:rsidRDefault="00000000">
      <w:pPr>
        <w:spacing w:line="360" w:lineRule="auto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9FB0268" wp14:editId="5D983D06">
            <wp:extent cx="1457325" cy="1485900"/>
            <wp:effectExtent l="0" t="0" r="0" b="0"/>
            <wp:docPr id="100043" name="图片 100043" descr="学科网(www.zxxk.com)--教育资源门户，提供试卷、教案、课件、论文、素材以及各类教学资源下载，还有大量而丰富的教学相关资讯！ 5Ekkp9zZjaz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E3D12" w14:textId="77777777" w:rsidR="006F7C7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若使Ⅱ区磁感应强度为</w:t>
      </w:r>
      <w:r>
        <w:rPr>
          <w:rFonts w:eastAsia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，求</w:t>
      </w:r>
      <w:r>
        <w:rPr>
          <w:rFonts w:eastAsia="Times New Roman" w:cs="Times New Roman"/>
          <w:color w:val="000000"/>
        </w:rPr>
        <w:t>P</w:t>
      </w:r>
      <w:r>
        <w:rPr>
          <w:rFonts w:ascii="宋体" w:hAnsi="宋体"/>
          <w:color w:val="000000"/>
        </w:rPr>
        <w:t>到达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轴的位置；</w:t>
      </w:r>
    </w:p>
    <w:p w14:paraId="6F19A318" w14:textId="77777777" w:rsidR="006F7C7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若使</w:t>
      </w:r>
      <w:r>
        <w:rPr>
          <w:rFonts w:eastAsia="Times New Roman" w:cs="Times New Roman"/>
          <w:color w:val="000000"/>
        </w:rPr>
        <w:t>P</w:t>
      </w:r>
      <w:r>
        <w:rPr>
          <w:rFonts w:ascii="宋体" w:hAnsi="宋体"/>
          <w:color w:val="000000"/>
        </w:rPr>
        <w:t>不能到达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轴，求Ⅱ区磁场的磁感应强度应满足的条件；</w:t>
      </w:r>
    </w:p>
    <w:p w14:paraId="4592BB77" w14:textId="77777777" w:rsidR="006F7C7B" w:rsidRDefault="000000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将Ⅱ区磁场调成与Ⅰ区相同，并使整个空间均匀分布黏性介质。</w:t>
      </w:r>
      <w:r>
        <w:rPr>
          <w:rFonts w:eastAsia="Times New Roman" w:cs="Times New Roman"/>
          <w:color w:val="000000"/>
        </w:rPr>
        <w:t>P</w:t>
      </w:r>
      <w:r>
        <w:rPr>
          <w:rFonts w:ascii="宋体" w:hAnsi="宋体"/>
          <w:color w:val="000000"/>
        </w:rPr>
        <w:t>仍从</w:t>
      </w:r>
      <w:r>
        <w:rPr>
          <w:rFonts w:eastAsia="Times New Roman" w:cs="Times New Roman"/>
          <w:i/>
          <w:color w:val="000000"/>
        </w:rPr>
        <w:t>O</w:t>
      </w:r>
      <w:r>
        <w:rPr>
          <w:rFonts w:ascii="宋体" w:hAnsi="宋体"/>
          <w:color w:val="000000"/>
        </w:rPr>
        <w:t>点沿+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方向以初速度</w:t>
      </w:r>
      <w:r>
        <w:rPr>
          <w:rFonts w:eastAsia="Times New Roman" w:cs="Times New Roman"/>
          <w:i/>
          <w:color w:val="000000"/>
        </w:rPr>
        <w:t>v</w:t>
      </w:r>
      <w:r>
        <w:rPr>
          <w:color w:val="000000"/>
          <w:vertAlign w:val="subscript"/>
        </w:rPr>
        <w:t>0</w:t>
      </w:r>
      <w:r>
        <w:rPr>
          <w:rFonts w:ascii="宋体" w:hAnsi="宋体"/>
          <w:color w:val="000000"/>
        </w:rPr>
        <w:t>射出，运动中受到大小正比于速率（比例系数为常数</w:t>
      </w:r>
      <w:r>
        <w:rPr>
          <w:rFonts w:eastAsia="Times New Roman" w:cs="Times New Roman"/>
          <w:i/>
          <w:color w:val="000000"/>
        </w:rPr>
        <w:t>k</w:t>
      </w:r>
      <w:r>
        <w:rPr>
          <w:rFonts w:ascii="宋体" w:hAnsi="宋体"/>
          <w:color w:val="000000"/>
        </w:rPr>
        <w:t>，未知）、方向与速度反向的介质阻力作用，且</w:t>
      </w:r>
      <w:r>
        <w:rPr>
          <w:rFonts w:eastAsia="Times New Roman" w:cs="Times New Roman"/>
          <w:color w:val="000000"/>
        </w:rPr>
        <w:t>P</w:t>
      </w:r>
      <w:r>
        <w:rPr>
          <w:rFonts w:ascii="宋体" w:hAnsi="宋体"/>
          <w:color w:val="000000"/>
        </w:rPr>
        <w:t>速度第一次沿－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方向的位置在直线</w:t>
      </w:r>
      <w:r>
        <w:rPr>
          <w:rFonts w:eastAsia="Times New Roman" w:cs="Times New Roman"/>
          <w:i/>
          <w:color w:val="000000"/>
        </w:rPr>
        <w:t>l</w:t>
      </w:r>
      <w:r>
        <w:rPr>
          <w:rFonts w:ascii="宋体" w:hAnsi="宋体"/>
          <w:color w:val="000000"/>
        </w:rPr>
        <w:t>上。求比例系数</w:t>
      </w:r>
      <w:r>
        <w:rPr>
          <w:rFonts w:eastAsia="Times New Roman" w:cs="Times New Roman"/>
          <w:i/>
          <w:color w:val="000000"/>
        </w:rPr>
        <w:t>k</w:t>
      </w:r>
      <w:r>
        <w:rPr>
          <w:rFonts w:ascii="宋体" w:hAnsi="宋体"/>
          <w:color w:val="000000"/>
        </w:rPr>
        <w:t>的大小及粒子最终停止的位置坐标。</w:t>
      </w:r>
    </w:p>
    <w:sectPr w:rsidR="006F7C7B" w:rsidSect="00C321EB">
      <w:headerReference w:type="even" r:id="rId71"/>
      <w:headerReference w:type="default" r:id="rId72"/>
      <w:footerReference w:type="even" r:id="rId73"/>
      <w:footerReference w:type="default" r:id="rId74"/>
      <w:headerReference w:type="first" r:id="rId75"/>
      <w:footerReference w:type="first" r:id="rId76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A455C" w14:textId="77777777" w:rsidR="007F17F4" w:rsidRDefault="007F17F4">
      <w:r>
        <w:separator/>
      </w:r>
    </w:p>
  </w:endnote>
  <w:endnote w:type="continuationSeparator" w:id="0">
    <w:p w14:paraId="3025D547" w14:textId="77777777" w:rsidR="007F17F4" w:rsidRDefault="007F1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A8CB8" w14:textId="77777777" w:rsidR="00B7341B" w:rsidRDefault="00B7341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912D0" w14:textId="77777777" w:rsidR="0090278E" w:rsidRDefault="00000000" w:rsidP="0090278E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14:paraId="3413776D" w14:textId="77777777" w:rsidR="0090278E" w:rsidRDefault="0090278E">
    <w:pPr>
      <w:pStyle w:val="a5"/>
    </w:pPr>
  </w:p>
  <w:p w14:paraId="69D95D79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4728330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7" type="#_x0000_t136" alt="学科网 zxxk.com" style="position:absolute;margin-left:158.95pt;margin-top:407.9pt;width:2.85pt;height:2.85pt;rotation:315;z-index:-251658752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6C3B52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1028" type="#_x0000_t75" alt="学科网 zxxk.com" style="position:absolute;margin-left:64.05pt;margin-top:-20.75pt;width:.05pt;height:.05pt;z-index:251658752">
          <v:imagedata r:id="rId1" o:title="{75232B38-A165-1FB7-499C-2E1C792CACB5}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0CEFC" w14:textId="77777777" w:rsidR="00B7341B" w:rsidRDefault="00B7341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44AF7" w14:textId="77777777" w:rsidR="007F17F4" w:rsidRDefault="007F17F4">
      <w:r>
        <w:separator/>
      </w:r>
    </w:p>
  </w:footnote>
  <w:footnote w:type="continuationSeparator" w:id="0">
    <w:p w14:paraId="6EB21598" w14:textId="77777777" w:rsidR="007F17F4" w:rsidRDefault="007F17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BDE31" w14:textId="77777777" w:rsidR="00B7341B" w:rsidRDefault="00B7341B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DB982" w14:textId="7DED2D96" w:rsidR="006071D5" w:rsidRDefault="00016BFA" w:rsidP="002908F0">
    <w:pPr>
      <w:pStyle w:val="a3"/>
      <w:pBdr>
        <w:bottom w:val="none" w:sz="0" w:space="0" w:color="auto"/>
      </w:pBdr>
    </w:pPr>
    <w:r>
      <w:t xml:space="preserve">  </w:t>
    </w:r>
    <w:r w:rsidR="002908F0">
      <w:t xml:space="preserve"> </w:t>
    </w:r>
  </w:p>
  <w:p w14:paraId="5CB2613A" w14:textId="77777777" w:rsidR="004151FC" w:rsidRDefault="00000000">
    <w:pPr>
      <w:pBdr>
        <w:bottom w:val="none" w:sz="0" w:space="1" w:color="auto"/>
      </w:pBdr>
      <w:snapToGrid w:val="0"/>
      <w:rPr>
        <w:rFonts w:cs="Times New Roman"/>
        <w:kern w:val="0"/>
        <w:sz w:val="2"/>
        <w:szCs w:val="2"/>
      </w:rPr>
    </w:pPr>
    <w:r>
      <w:pict w14:anchorId="28E90C5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alt="学科网 zxxk.com" style="position:absolute;left:0;text-align:left;margin-left:351pt;margin-top:8.45pt;width:.75pt;height:.75pt;z-index:251656704">
          <v:imagedata r:id="rId1" o:title="{75232B38-A165-1FB7-499C-2E1C792CACB5}"/>
        </v:shape>
      </w:pict>
    </w:r>
    <w:r>
      <w:rPr>
        <w:color w:val="FFFFFF"/>
        <w:sz w:val="2"/>
        <w:szCs w:val="2"/>
      </w:rPr>
      <w:pict w14:anchorId="0F8A49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46" type="#_x0000_t136" alt="学科网 zxxk.com" style="width:.75pt;height:.7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EC04A" w14:textId="77777777" w:rsidR="00B7341B" w:rsidRDefault="00B7341B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73A"/>
    <w:multiLevelType w:val="hybridMultilevel"/>
    <w:tmpl w:val="8312AF28"/>
    <w:lvl w:ilvl="0" w:tplc="CD52517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BBC284E6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81A2A7E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6DD4F058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1084E990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E028FBF8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80E430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A8EC10B0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AD064624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365328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0990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216"/>
    <w:rsid w:val="00623C16"/>
    <w:rsid w:val="00637D3A"/>
    <w:rsid w:val="00640BF5"/>
    <w:rsid w:val="00657AA5"/>
    <w:rsid w:val="006D5DE9"/>
    <w:rsid w:val="006F45E0"/>
    <w:rsid w:val="006F7C7B"/>
    <w:rsid w:val="00701D6B"/>
    <w:rsid w:val="007061B2"/>
    <w:rsid w:val="00740A09"/>
    <w:rsid w:val="00762E26"/>
    <w:rsid w:val="00767F31"/>
    <w:rsid w:val="007942B0"/>
    <w:rsid w:val="007F17F4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7341B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748BC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65329E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4">
    <w:name w:val="页眉 字符"/>
    <w:basedOn w:val="a0"/>
    <w:link w:val="a3"/>
    <w:uiPriority w:val="99"/>
    <w:rsid w:val="003102DB"/>
    <w:rPr>
      <w:kern w:val="2"/>
      <w:sz w:val="18"/>
      <w:szCs w:val="24"/>
    </w:rPr>
  </w:style>
  <w:style w:type="paragraph" w:styleId="a6">
    <w:name w:val="No Spacing"/>
    <w:uiPriority w:val="1"/>
    <w:qFormat/>
    <w:rsid w:val="003102DB"/>
    <w:rPr>
      <w:rFonts w:asciiTheme="minorHAnsi" w:eastAsia="Microsoft YaHei UI" w:hAnsiTheme="minorHAnsi" w:cstheme="minorBidi"/>
      <w:sz w:val="22"/>
      <w:szCs w:val="22"/>
    </w:rPr>
  </w:style>
  <w:style w:type="character" w:styleId="a7">
    <w:name w:val="Hyperlink"/>
    <w:basedOn w:val="a0"/>
    <w:uiPriority w:val="99"/>
    <w:unhideWhenUsed/>
    <w:rsid w:val="00596076"/>
    <w:rPr>
      <w:color w:val="0000FF"/>
      <w:u w:val="single"/>
    </w:rPr>
  </w:style>
  <w:style w:type="paragraph" w:styleId="a8">
    <w:name w:val="List Paragraph"/>
    <w:basedOn w:val="a"/>
    <w:uiPriority w:val="99"/>
    <w:qFormat/>
    <w:rsid w:val="00EA018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7.bin"/><Relationship Id="rId21" Type="http://schemas.openxmlformats.org/officeDocument/2006/relationships/image" Target="media/image10.wmf"/><Relationship Id="rId42" Type="http://schemas.openxmlformats.org/officeDocument/2006/relationships/oleObject" Target="embeddings/oleObject14.bin"/><Relationship Id="rId47" Type="http://schemas.openxmlformats.org/officeDocument/2006/relationships/oleObject" Target="embeddings/oleObject16.bin"/><Relationship Id="rId63" Type="http://schemas.openxmlformats.org/officeDocument/2006/relationships/image" Target="media/image37.png"/><Relationship Id="rId68" Type="http://schemas.openxmlformats.org/officeDocument/2006/relationships/image" Target="media/image41.wmf"/><Relationship Id="rId16" Type="http://schemas.openxmlformats.org/officeDocument/2006/relationships/image" Target="media/image6.png"/><Relationship Id="rId11" Type="http://schemas.openxmlformats.org/officeDocument/2006/relationships/image" Target="media/image3.wmf"/><Relationship Id="rId24" Type="http://schemas.openxmlformats.org/officeDocument/2006/relationships/oleObject" Target="embeddings/oleObject6.bin"/><Relationship Id="rId32" Type="http://schemas.openxmlformats.org/officeDocument/2006/relationships/image" Target="media/image16.wmf"/><Relationship Id="rId37" Type="http://schemas.openxmlformats.org/officeDocument/2006/relationships/image" Target="media/image19.png"/><Relationship Id="rId40" Type="http://schemas.openxmlformats.org/officeDocument/2006/relationships/image" Target="media/image21.wmf"/><Relationship Id="rId45" Type="http://schemas.openxmlformats.org/officeDocument/2006/relationships/image" Target="media/image23.png"/><Relationship Id="rId53" Type="http://schemas.openxmlformats.org/officeDocument/2006/relationships/image" Target="media/image29.png"/><Relationship Id="rId58" Type="http://schemas.openxmlformats.org/officeDocument/2006/relationships/image" Target="media/image34.wmf"/><Relationship Id="rId66" Type="http://schemas.openxmlformats.org/officeDocument/2006/relationships/image" Target="media/image39.png"/><Relationship Id="rId74" Type="http://schemas.openxmlformats.org/officeDocument/2006/relationships/footer" Target="footer2.xml"/><Relationship Id="rId5" Type="http://schemas.openxmlformats.org/officeDocument/2006/relationships/webSettings" Target="webSettings.xml"/><Relationship Id="rId61" Type="http://schemas.openxmlformats.org/officeDocument/2006/relationships/image" Target="media/image36.wmf"/><Relationship Id="rId19" Type="http://schemas.openxmlformats.org/officeDocument/2006/relationships/image" Target="media/image9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5.bin"/><Relationship Id="rId27" Type="http://schemas.openxmlformats.org/officeDocument/2006/relationships/image" Target="media/image13.wmf"/><Relationship Id="rId30" Type="http://schemas.openxmlformats.org/officeDocument/2006/relationships/oleObject" Target="embeddings/oleObject9.bin"/><Relationship Id="rId35" Type="http://schemas.openxmlformats.org/officeDocument/2006/relationships/oleObject" Target="embeddings/oleObject11.bin"/><Relationship Id="rId43" Type="http://schemas.openxmlformats.org/officeDocument/2006/relationships/oleObject" Target="embeddings/oleObject15.bin"/><Relationship Id="rId48" Type="http://schemas.openxmlformats.org/officeDocument/2006/relationships/image" Target="media/image25.png"/><Relationship Id="rId56" Type="http://schemas.openxmlformats.org/officeDocument/2006/relationships/image" Target="media/image32.png"/><Relationship Id="rId64" Type="http://schemas.openxmlformats.org/officeDocument/2006/relationships/image" Target="media/image38.wmf"/><Relationship Id="rId69" Type="http://schemas.openxmlformats.org/officeDocument/2006/relationships/oleObject" Target="embeddings/oleObject21.bin"/><Relationship Id="rId77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oleObject" Target="embeddings/oleObject17.bin"/><Relationship Id="rId72" Type="http://schemas.openxmlformats.org/officeDocument/2006/relationships/header" Target="header2.xml"/><Relationship Id="rId3" Type="http://schemas.openxmlformats.org/officeDocument/2006/relationships/styles" Target="styles.xml"/><Relationship Id="rId12" Type="http://schemas.openxmlformats.org/officeDocument/2006/relationships/image" Target="media/image4.wmf"/><Relationship Id="rId17" Type="http://schemas.openxmlformats.org/officeDocument/2006/relationships/image" Target="media/image7.png"/><Relationship Id="rId25" Type="http://schemas.openxmlformats.org/officeDocument/2006/relationships/image" Target="media/image12.wmf"/><Relationship Id="rId33" Type="http://schemas.openxmlformats.org/officeDocument/2006/relationships/oleObject" Target="embeddings/oleObject10.bin"/><Relationship Id="rId38" Type="http://schemas.openxmlformats.org/officeDocument/2006/relationships/image" Target="media/image20.wmf"/><Relationship Id="rId46" Type="http://schemas.openxmlformats.org/officeDocument/2006/relationships/image" Target="media/image24.wmf"/><Relationship Id="rId59" Type="http://schemas.openxmlformats.org/officeDocument/2006/relationships/oleObject" Target="embeddings/oleObject18.bin"/><Relationship Id="rId67" Type="http://schemas.openxmlformats.org/officeDocument/2006/relationships/image" Target="media/image40.png"/><Relationship Id="rId20" Type="http://schemas.openxmlformats.org/officeDocument/2006/relationships/oleObject" Target="embeddings/oleObject4.bin"/><Relationship Id="rId41" Type="http://schemas.openxmlformats.org/officeDocument/2006/relationships/oleObject" Target="embeddings/oleObject13.bin"/><Relationship Id="rId54" Type="http://schemas.openxmlformats.org/officeDocument/2006/relationships/image" Target="media/image30.png"/><Relationship Id="rId62" Type="http://schemas.openxmlformats.org/officeDocument/2006/relationships/oleObject" Target="embeddings/oleObject19.bin"/><Relationship Id="rId70" Type="http://schemas.openxmlformats.org/officeDocument/2006/relationships/image" Target="media/image42.png"/><Relationship Id="rId75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1.wmf"/><Relationship Id="rId28" Type="http://schemas.openxmlformats.org/officeDocument/2006/relationships/oleObject" Target="embeddings/oleObject8.bin"/><Relationship Id="rId36" Type="http://schemas.openxmlformats.org/officeDocument/2006/relationships/image" Target="media/image18.png"/><Relationship Id="rId49" Type="http://schemas.openxmlformats.org/officeDocument/2006/relationships/image" Target="media/image26.wmf"/><Relationship Id="rId57" Type="http://schemas.openxmlformats.org/officeDocument/2006/relationships/image" Target="media/image33.png"/><Relationship Id="rId10" Type="http://schemas.openxmlformats.org/officeDocument/2006/relationships/oleObject" Target="embeddings/oleObject1.bin"/><Relationship Id="rId31" Type="http://schemas.openxmlformats.org/officeDocument/2006/relationships/image" Target="media/image15.png"/><Relationship Id="rId44" Type="http://schemas.openxmlformats.org/officeDocument/2006/relationships/image" Target="media/image22.png"/><Relationship Id="rId52" Type="http://schemas.openxmlformats.org/officeDocument/2006/relationships/image" Target="media/image28.png"/><Relationship Id="rId60" Type="http://schemas.openxmlformats.org/officeDocument/2006/relationships/image" Target="media/image35.png"/><Relationship Id="rId65" Type="http://schemas.openxmlformats.org/officeDocument/2006/relationships/oleObject" Target="embeddings/oleObject20.bin"/><Relationship Id="rId73" Type="http://schemas.openxmlformats.org/officeDocument/2006/relationships/footer" Target="footer1.xml"/><Relationship Id="rId78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3" Type="http://schemas.openxmlformats.org/officeDocument/2006/relationships/oleObject" Target="embeddings/oleObject2.bin"/><Relationship Id="rId18" Type="http://schemas.openxmlformats.org/officeDocument/2006/relationships/image" Target="media/image8.png"/><Relationship Id="rId39" Type="http://schemas.openxmlformats.org/officeDocument/2006/relationships/oleObject" Target="embeddings/oleObject12.bin"/><Relationship Id="rId34" Type="http://schemas.openxmlformats.org/officeDocument/2006/relationships/image" Target="media/image17.wmf"/><Relationship Id="rId50" Type="http://schemas.openxmlformats.org/officeDocument/2006/relationships/image" Target="media/image27.wmf"/><Relationship Id="rId55" Type="http://schemas.openxmlformats.org/officeDocument/2006/relationships/image" Target="media/image31.png"/><Relationship Id="rId76" Type="http://schemas.openxmlformats.org/officeDocument/2006/relationships/footer" Target="footer3.xml"/><Relationship Id="rId7" Type="http://schemas.openxmlformats.org/officeDocument/2006/relationships/endnotes" Target="endnotes.xml"/><Relationship Id="rId71" Type="http://schemas.openxmlformats.org/officeDocument/2006/relationships/header" Target="header1.xml"/><Relationship Id="rId2" Type="http://schemas.openxmlformats.org/officeDocument/2006/relationships/numbering" Target="numbering.xml"/><Relationship Id="rId29" Type="http://schemas.openxmlformats.org/officeDocument/2006/relationships/image" Target="media/image14.wm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1886</Words>
  <Characters>2019</Characters>
  <Application>Microsoft Office Word</Application>
  <DocSecurity>0</DocSecurity>
  <Lines>96</Lines>
  <Paragraphs>86</Paragraphs>
  <ScaleCrop>false</ScaleCrop>
  <Company>学科网 www.zxxk.com</Company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3715334552100864</dc:description>
  <cp:lastModifiedBy>敬涛 丁</cp:lastModifiedBy>
  <cp:revision>13</cp:revision>
  <cp:lastPrinted>2025-07-30T08:47:00Z</cp:lastPrinted>
  <dcterms:created xsi:type="dcterms:W3CDTF">2025-03-25T12:31:00Z</dcterms:created>
  <dcterms:modified xsi:type="dcterms:W3CDTF">2025-07-30T08:47:00Z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