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11823700</wp:posOffset>
            </wp:positionH>
            <wp:positionV relativeFrom="topMargin">
              <wp:posOffset>12268200</wp:posOffset>
            </wp:positionV>
            <wp:extent cx="368300" cy="495300"/>
            <wp:wrapNone/>
            <wp:docPr id="100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36200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注意事项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考生在答题前请认真阅读本注意事项及各题答题要求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1.</w:t>
      </w:r>
      <w:r>
        <w:rPr>
          <w:rFonts w:ascii="宋体" w:cs="宋体" w:eastAsia="宋体" w:hAnsi="宋体"/>
          <w:b/>
          <w:color w:val="auto"/>
          <w:sz w:val="24"/>
        </w:rPr>
        <w:t>本试卷共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6</w:t>
      </w:r>
      <w:r>
        <w:rPr>
          <w:rFonts w:ascii="宋体" w:cs="宋体" w:eastAsia="宋体" w:hAnsi="宋体"/>
          <w:b/>
          <w:color w:val="auto"/>
          <w:sz w:val="24"/>
        </w:rPr>
        <w:t>页，满分为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分，考试时间为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75</w:t>
      </w:r>
      <w:r>
        <w:rPr>
          <w:rFonts w:ascii="宋体" w:cs="宋体" w:eastAsia="宋体" w:hAnsi="宋体"/>
          <w:b/>
          <w:color w:val="auto"/>
          <w:sz w:val="24"/>
        </w:rPr>
        <w:t>分钟。考试结束后，请将本试卷和答题卡一并交回。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2.</w:t>
      </w:r>
      <w:r>
        <w:rPr>
          <w:rFonts w:ascii="宋体" w:cs="宋体" w:eastAsia="宋体" w:hAnsi="宋体"/>
          <w:b/>
          <w:color w:val="auto"/>
          <w:sz w:val="24"/>
        </w:rPr>
        <w:t>答题前，请务必将自己的姓名、准考证号用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毫米黑色墨水的签字笔填写在试卷及答题卡的规定位置。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3.</w:t>
      </w:r>
      <w:r>
        <w:rPr>
          <w:rFonts w:ascii="宋体" w:cs="宋体" w:eastAsia="宋体" w:hAnsi="宋体"/>
          <w:b/>
          <w:color w:val="auto"/>
          <w:sz w:val="24"/>
        </w:rPr>
        <w:t>请认真核对监考员在答题卡上所粘贴的条形码上的姓名、准考证号与本人是否相符。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4.</w:t>
      </w:r>
      <w:r>
        <w:rPr>
          <w:rFonts w:ascii="宋体" w:cs="宋体" w:eastAsia="宋体" w:hAnsi="宋体"/>
          <w:b/>
          <w:color w:val="auto"/>
          <w:sz w:val="24"/>
        </w:rPr>
        <w:t>作答选择题，必须用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2B</w:t>
      </w:r>
      <w:r>
        <w:rPr>
          <w:rFonts w:ascii="宋体" w:cs="宋体" w:eastAsia="宋体" w:hAnsi="宋体"/>
          <w:b/>
          <w:color w:val="auto"/>
          <w:sz w:val="24"/>
        </w:rPr>
        <w:t>铅笔将答题卡上对应选项的方框涂满、涂黑；如需改动，请用橡皮擦干净后，再选涂其他答案。作答非选择题，必须用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毫米黑色墨水的签字笔在答题卡上的指定位置作答，在其他位置作答一律无效。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5.</w:t>
      </w:r>
      <w:r>
        <w:rPr>
          <w:rFonts w:ascii="宋体" w:cs="宋体" w:eastAsia="宋体" w:hAnsi="宋体"/>
          <w:b/>
          <w:color w:val="auto"/>
          <w:sz w:val="24"/>
        </w:rPr>
        <w:t>如需作图，必须用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2B</w:t>
      </w:r>
      <w:r>
        <w:rPr>
          <w:rFonts w:ascii="宋体" w:cs="宋体" w:eastAsia="宋体" w:hAnsi="宋体"/>
          <w:b/>
          <w:color w:val="auto"/>
          <w:sz w:val="24"/>
        </w:rPr>
        <w:t>铅笔绘、写清楚，线条、符号等须加黑、加粗。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一、单项选择题∶共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</w:t>
      </w:r>
      <w:r>
        <w:rPr>
          <w:rFonts w:ascii="宋体" w:cs="宋体" w:eastAsia="宋体" w:hAnsi="宋体"/>
          <w:b/>
          <w:color w:val="auto"/>
          <w:sz w:val="24"/>
        </w:rPr>
        <w:t>题，每题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40</w:t>
      </w:r>
      <w:r>
        <w:rPr>
          <w:rFonts w:ascii="宋体" w:cs="宋体" w:eastAsia="宋体" w:hAnsi="宋体"/>
          <w:b/>
          <w:color w:val="auto"/>
          <w:sz w:val="24"/>
        </w:rPr>
        <w:t>分每题只有一个选项最符合题意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双缝干涉实验中，用单色光照射双缝，光屏上出现明暗相间的条纹。若使相邻亮条纹之间的距离变小，可采用的办法是（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减小单色光的波长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减小两缝之间的距离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增大单色光的强度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增大双缝到屏的距离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高速公路上的隧道设置限速以保证行驶安全，某汽车以</w:t>
      </w:r>
      <w:r>
        <w:rPr>
          <w:rFonts w:ascii="Times New Roman" w:cs="Times New Roman" w:eastAsia="Times New Roman" w:hAnsi="Times New Roman"/>
          <w:color w:val="000000"/>
        </w:rPr>
        <w:t>120km/h</w:t>
      </w:r>
      <w:r>
        <w:rPr>
          <w:rFonts w:ascii="宋体" w:cs="宋体" w:eastAsia="宋体" w:hAnsi="宋体"/>
          <w:color w:val="000000"/>
        </w:rPr>
        <w:t>的速度行驶，在离隧道</w:t>
      </w:r>
      <w:r>
        <w:rPr>
          <w:rFonts w:ascii="Times New Roman" w:cs="Times New Roman" w:eastAsia="Times New Roman" w:hAnsi="Times New Roman"/>
          <w:color w:val="000000"/>
        </w:rPr>
        <w:t>200m</w:t>
      </w:r>
      <w:r>
        <w:rPr>
          <w:rFonts w:ascii="宋体" w:cs="宋体" w:eastAsia="宋体" w:hAnsi="宋体"/>
          <w:color w:val="000000"/>
        </w:rPr>
        <w:t>处开始减速，做匀变速直线运动，若以不超过</w:t>
      </w:r>
      <w:r>
        <w:rPr>
          <w:rFonts w:ascii="Times New Roman" w:cs="Times New Roman" w:eastAsia="Times New Roman" w:hAnsi="Times New Roman"/>
          <w:color w:val="000000"/>
        </w:rPr>
        <w:t>80km/h</w:t>
      </w:r>
      <w:r>
        <w:rPr>
          <w:rFonts w:ascii="宋体" w:cs="宋体" w:eastAsia="宋体" w:hAnsi="宋体"/>
          <w:color w:val="000000"/>
        </w:rPr>
        <w:t>的限速进入隧道，其加速度的大小至少约为（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1.0m/s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1.2m/s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1.6m/s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2.0m/s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玻璃中有一个球形气泡。一束平行光射入气泡，下列光路图中正确的是（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19225" cy="923925"/>
            <wp:docPr descr="学科网(www.zxxk.com)--教育资源门户，提供试卷、教案、课件、论文、素材以及各类教学资源下载，还有大量而丰富的教学相关资讯！ 5Ekkp9zZjaz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7378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552575" cy="1009650"/>
            <wp:docPr descr="学科网(www.zxxk.com)--教育资源门户，提供试卷、教案、课件、论文、素材以及各类教学资源下载，还有大量而丰富的教学相关资讯！ 5Ekkp9zZjaz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98527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47800" cy="952500"/>
            <wp:docPr descr="学科网(www.zxxk.com)--教育资源门户，提供试卷、教案、课件、论文、素材以及各类教学资源下载，还有大量而丰富的教学相关资讯！ 5Ekkp9zZjaz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543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571625" cy="1028700"/>
            <wp:docPr descr="学科网(www.zxxk.com)--教育资源门户，提供试卷、教案、课件、论文、素材以及各类教学资源下载，还有大量而丰富的教学相关资讯！ 5Ekkp9zZjaz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04964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氢原子的能级图如图所示，大量处于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</w:rPr>
        <w:t>=4</w:t>
      </w:r>
      <w:r>
        <w:rPr>
          <w:rFonts w:ascii="宋体" w:cs="宋体" w:eastAsia="宋体" w:hAnsi="宋体"/>
          <w:color w:val="000000"/>
        </w:rPr>
        <w:t>的氢原子跃迁发出的光照射在金属</w:t>
      </w:r>
      <w:r>
        <w:rPr>
          <w:rFonts w:ascii="Times New Roman" w:cs="Times New Roman" w:eastAsia="Times New Roman" w:hAnsi="Times New Roman"/>
          <w:color w:val="000000"/>
        </w:rPr>
        <w:t>Ag</w:t>
      </w:r>
      <w:r>
        <w:rPr>
          <w:rFonts w:ascii="宋体" w:cs="宋体" w:eastAsia="宋体" w:hAnsi="宋体"/>
          <w:color w:val="000000"/>
        </w:rPr>
        <w:t>的表面上。已知</w:t>
      </w:r>
      <w:r>
        <w:rPr>
          <w:rFonts w:ascii="Times New Roman" w:cs="Times New Roman" w:eastAsia="Times New Roman" w:hAnsi="Times New Roman"/>
          <w:color w:val="000000"/>
        </w:rPr>
        <w:t>Ag</w:t>
      </w:r>
      <w:r>
        <w:rPr>
          <w:rFonts w:ascii="宋体" w:cs="宋体" w:eastAsia="宋体" w:hAnsi="宋体"/>
          <w:color w:val="000000"/>
        </w:rPr>
        <w:t>的逸出功为</w:t>
      </w:r>
      <w:r>
        <w:rPr>
          <w:rFonts w:ascii="Times New Roman" w:cs="Times New Roman" w:eastAsia="Times New Roman" w:hAnsi="Times New Roman"/>
          <w:color w:val="000000"/>
        </w:rPr>
        <w:t>4.73eV</w:t>
      </w:r>
      <w:r>
        <w:rPr>
          <w:rFonts w:ascii="宋体" w:cs="宋体" w:eastAsia="宋体" w:hAnsi="宋体"/>
          <w:color w:val="000000"/>
        </w:rPr>
        <w:t>，则产生的光电子的初动能最大为（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38300" cy="1562100"/>
            <wp:docPr descr="学科网(www.zxxk.com)--教育资源门户，提供试卷、教案、课件、论文、素材以及各类教学资源下载，还有大量而丰富的教学相关资讯！ 5Ekkp9zZjaz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70650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7.36eV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8.02eV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10.20eV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12.75eV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居里夫人一份约</w:t>
      </w:r>
      <w:r>
        <w:rPr>
          <w:rFonts w:ascii="Times New Roman" w:cs="Times New Roman" w:eastAsia="Times New Roman" w:hAnsi="Times New Roman"/>
          <w:color w:val="000000"/>
        </w:rPr>
        <w:t>120</w:t>
      </w:r>
      <w:r>
        <w:rPr>
          <w:rFonts w:ascii="宋体" w:cs="宋体" w:eastAsia="宋体" w:hAnsi="宋体"/>
          <w:color w:val="000000"/>
        </w:rPr>
        <w:t>年前的手稿被保存在法国国立图书馆，记载了放射性元素钋和镭的发现。手稿中残留有镭至今仍具有放射性，因此存放在铅盒里。已知镭的半衰期是</w:t>
      </w:r>
      <w:r>
        <w:rPr>
          <w:rFonts w:ascii="Times New Roman" w:cs="Times New Roman" w:eastAsia="Times New Roman" w:hAnsi="Times New Roman"/>
          <w:color w:val="000000"/>
        </w:rPr>
        <w:t>1620</w:t>
      </w:r>
      <w:r>
        <w:rPr>
          <w:rFonts w:ascii="宋体" w:cs="宋体" w:eastAsia="宋体" w:hAnsi="宋体"/>
          <w:color w:val="000000"/>
        </w:rPr>
        <w:t>年，如图所示表示镭含量的直方图中，“今年”表示今年手稿上镭的含量，则可以表示当年手稿上镭含量的是（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24175" cy="2095500"/>
            <wp:docPr descr="学科网(www.zxxk.com)--教育资源门户，提供试卷、教案、课件、论文、素材以及各类教学资源下载，还有大量而丰富的教学相关资讯！ 5Ekkp9zZjaz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91544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小芳设计了一个电吹风，其电路图如图所示，变压器原、副线圈的匝数分别为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，小风扇的额定电压为</w:t>
      </w:r>
      <w:r>
        <w:rPr>
          <w:rFonts w:ascii="Times New Roman" w:cs="Times New Roman" w:eastAsia="Times New Roman" w:hAnsi="Times New Roman"/>
          <w:color w:val="000000"/>
        </w:rPr>
        <w:t>60V</w:t>
      </w:r>
      <w:r>
        <w:rPr>
          <w:rFonts w:ascii="宋体" w:cs="宋体" w:eastAsia="宋体" w:hAnsi="宋体"/>
          <w:color w:val="000000"/>
        </w:rPr>
        <w:t>。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为四个固定触点，转动扇形金属触片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的位置可同时接触两个触点，使电吹风可处于关机、吹热风和吹冷风三种工作状态。在电吹风吹热风时（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43250" cy="1600200"/>
            <wp:docPr descr="学科网(www.zxxk.com)--教育资源门户，提供试卷、教案、课件、论文、素材以及各类教学资源下载，还有大量而丰富的教学相关资讯！ 5Ekkp9zZjaz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329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触片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同时接触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：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=11</w:t>
      </w:r>
      <w:r>
        <w:rPr>
          <w:rFonts w:ascii="宋体" w:cs="宋体" w:eastAsia="宋体" w:hAnsi="宋体"/>
          <w:color w:val="000000"/>
        </w:rPr>
        <w:t>∶</w:t>
      </w:r>
      <w:r>
        <w:rPr>
          <w:rFonts w:ascii="Times New Roman" w:cs="Times New Roman" w:eastAsia="Times New Roman" w:hAnsi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触片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同时接触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：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=3</w:t>
      </w:r>
      <w:r>
        <w:rPr>
          <w:rFonts w:ascii="宋体" w:cs="宋体" w:eastAsia="宋体" w:hAnsi="宋体"/>
          <w:color w:val="000000"/>
        </w:rPr>
        <w:t>∶</w:t>
      </w:r>
      <w:r>
        <w:rPr>
          <w:rFonts w:ascii="Times New Roman" w:cs="Times New Roman" w:eastAsia="Times New Roman" w:hAnsi="Times New Roman"/>
          <w:color w:val="000000"/>
        </w:rPr>
        <w:t>11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触片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同时接触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：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=11</w:t>
      </w:r>
      <w:r>
        <w:rPr>
          <w:rFonts w:ascii="宋体" w:cs="宋体" w:eastAsia="宋体" w:hAnsi="宋体"/>
          <w:color w:val="000000"/>
        </w:rPr>
        <w:t>∶</w:t>
      </w:r>
      <w:r>
        <w:rPr>
          <w:rFonts w:ascii="Times New Roman" w:cs="Times New Roman" w:eastAsia="Times New Roman" w:hAnsi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触片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同时接触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：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=3</w:t>
      </w:r>
      <w:r>
        <w:rPr>
          <w:rFonts w:ascii="宋体" w:cs="宋体" w:eastAsia="宋体" w:hAnsi="宋体"/>
          <w:color w:val="000000"/>
        </w:rPr>
        <w:t>∶</w:t>
      </w:r>
      <w:r>
        <w:rPr>
          <w:rFonts w:ascii="Times New Roman" w:cs="Times New Roman" w:eastAsia="Times New Roman" w:hAnsi="Times New Roman"/>
          <w:color w:val="000000"/>
        </w:rPr>
        <w:t>11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某半导体</w:t>
      </w:r>
      <w:r>
        <w:rPr>
          <w:rFonts w:ascii="Times New Roman" w:cs="Times New Roman" w:eastAsia="Times New Roman" w:hAnsi="Times New Roman"/>
          <w:color w:val="000000"/>
        </w:rPr>
        <w:t>PN</w:t>
      </w:r>
      <w:r>
        <w:rPr>
          <w:rFonts w:ascii="宋体" w:cs="宋体" w:eastAsia="宋体" w:hAnsi="宋体"/>
          <w:color w:val="000000"/>
        </w:rPr>
        <w:t>结中存在电场，取电场强度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的方向为</w: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轴正方向，其</w:t>
      </w:r>
      <w:r>
        <w:rPr>
          <w:rFonts w:ascii="Times New Roman" w:cs="Times New Roman" w:eastAsia="Times New Roman" w:hAnsi="Times New Roman"/>
          <w:i/>
          <w:color w:val="000000"/>
        </w:rPr>
        <w:t>E-x</w:t>
      </w:r>
      <w:r>
        <w:rPr>
          <w:rFonts w:ascii="宋体" w:cs="宋体" w:eastAsia="宋体" w:hAnsi="宋体"/>
          <w:color w:val="000000"/>
        </w:rPr>
        <w:t>关系如图所示，</w:t>
      </w:r>
      <w:r>
        <w:rPr>
          <w:rFonts w:ascii="Times New Roman" w:cs="Times New Roman" w:eastAsia="Times New Roman" w:hAnsi="Times New Roman"/>
          <w:color w:val="000000"/>
        </w:rPr>
        <w:t>ON=OP,OA=OB.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O</w:t>
      </w:r>
      <w:r>
        <w:rPr>
          <w:rFonts w:ascii="宋体" w:cs="宋体" w:eastAsia="宋体" w:hAnsi="宋体"/>
          <w:color w:val="000000"/>
        </w:rPr>
        <w:t>点的电势为零，则（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14525" cy="1276350"/>
            <wp:docPr descr="学科网(www.zxxk.com)--教育资源门户，提供试卷、教案、课件、论文、素材以及各类教学资源下载，还有大量而丰富的教学相关资讯！ 5Ekkp9zZjaz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34636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的电势相等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宋体" w:cs="宋体" w:eastAsia="宋体" w:hAnsi="宋体"/>
          <w:color w:val="000000"/>
        </w:rPr>
        <w:t>点到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点，电势一直增大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电子从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宋体" w:cs="宋体" w:eastAsia="宋体" w:hAnsi="宋体"/>
          <w:color w:val="000000"/>
        </w:rPr>
        <w:t>点移到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点的过程中，电势能先增大后减小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电子从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宋体" w:cs="宋体" w:eastAsia="宋体" w:hAnsi="宋体"/>
          <w:color w:val="000000"/>
        </w:rPr>
        <w:t>点移到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点和从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点移到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点的过程中，库仑力做功相等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两个质量相同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379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0127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小圆环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用细线相连，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穿在光滑的水平直杆上。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从如图所示的位置由静止开始运动。在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摆到最低点的过程中（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276350"/>
            <wp:docPr descr="学科网(www.zxxk.com)--教育资源门户，提供试卷、教案、课件、论文、素材以及各类教学资源下载，还有大量而丰富的教学相关资讯！ 5Ekkp9zZjaz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97685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的机械能守恒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组成的系统动量守恒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重力的功率一直减小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摆到最低点时，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的速度最大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如图所示，匀强磁场中有一等边三角形线框</w:t>
      </w:r>
      <w:r>
        <w:rPr>
          <w:rFonts w:ascii="Times New Roman" w:cs="Times New Roman" w:eastAsia="Times New Roman" w:hAnsi="Times New Roman"/>
          <w:i/>
          <w:color w:val="000000"/>
        </w:rPr>
        <w:t>abc</w:t>
      </w:r>
      <w:r>
        <w:rPr>
          <w:rFonts w:ascii="宋体" w:cs="宋体" w:eastAsia="宋体" w:hAnsi="宋体"/>
          <w:color w:val="000000"/>
        </w:rPr>
        <w:t>，匀质导体棒在线框上向右匀速运动。导体棒在线框接触点之间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379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2965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感应电动势为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，通过的电流为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。忽略线框的电阻，且导体棒与线框接触良好，则导体棒（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14500" cy="1428750"/>
            <wp:docPr descr="学科网(www.zxxk.com)--教育资源门户，提供试卷、教案、课件、论文、素材以及各类教学资源下载，还有大量而丰富的教学相关资讯！ 5Ekkp9zZjaz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90614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从位置①到②的过程中，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增大、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经过位置②时，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最大、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为零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从位置②到③的过程中，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减小、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从位置①到③的过程中，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都保持不变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如图所示，两相同物体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放在粗糙水平面上，通过一根倾斜的轻绳连接。若用恒力向左拉物体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，两物体运动的加速度为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、绳中的张力为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；若用大小相等的恒力向右拉物体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，两物体运动的加速度为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、绳中的张力为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。则（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390525"/>
            <wp:docPr descr="学科网(www.zxxk.com)--教育资源门户，提供试卷、教案、课件、论文、素材以及各类教学资源下载，还有大量而丰富的教学相关资讯！ 5Ekkp9zZjaz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64838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＞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＜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＜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＜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＞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＞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二、非选择题∶共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</w:t>
      </w:r>
      <w:r>
        <w:rPr>
          <w:rFonts w:ascii="宋体" w:cs="宋体" w:eastAsia="宋体" w:hAnsi="宋体"/>
          <w:b/>
          <w:color w:val="000000"/>
          <w:sz w:val="24"/>
        </w:rPr>
        <w:t>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60</w:t>
      </w:r>
      <w:r>
        <w:rPr>
          <w:rFonts w:ascii="宋体" w:cs="宋体" w:eastAsia="宋体" w:hAnsi="宋体"/>
          <w:b/>
          <w:color w:val="000000"/>
          <w:sz w:val="24"/>
        </w:rPr>
        <w:t>分。其中第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12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~</w:t>
      </w:r>
      <w:r>
        <w:rPr>
          <w:rFonts w:ascii="宋体" w:cs="宋体" w:eastAsia="宋体" w:hAnsi="宋体"/>
          <w:b/>
          <w:color w:val="000000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15</w:t>
      </w:r>
      <w:r>
        <w:rPr>
          <w:rFonts w:ascii="宋体" w:cs="宋体" w:eastAsia="宋体" w:hAnsi="宋体"/>
          <w:b/>
          <w:color w:val="000000"/>
          <w:sz w:val="24"/>
        </w:rPr>
        <w:t>题解答时请写出必要的文字说明方程式和重要的演算步骤，只写出最后答案的不能得分；有数值计算时，答案中必须明确写出数值和单位。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某同学测量一根长直电阻丝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379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01192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电阻率。按图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所示的电路用等效替代方法测出一段电阻丝的电阻∶导线Ⅰ和Ⅱ先按图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中的实线连接，后按图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中的虚线连接在上述两种情形下，当电流计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的示数为零时导线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和Ⅱ中无电流流过，电压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5Ekkp9zZjazNAx1ODbqMbQ==" id="_x0000_i1025" o:ole="" o:oleicon="f" style="width:54.6pt;height:18.6pt" type="#_x0000_t75">
            <v:imagedata o:title="eqId360ea63cb0fb849dd81c2dc44a3dea48" r:id="rId18"/>
          </v:shape>
          <o:OLEObject DrawAspect="Content" ObjectID="_1" ProgID="Equation.DSMT4" ShapeID="_x0000_i1025" Type="Embed" r:id="rId19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26" o:ole="" o:oleicon="f" style="width:74.5pt;height:18.6pt" type="#_x0000_t75">
            <v:imagedata o:title="eqId7ab1271ff3033627bd98caa3870cfccc" r:id="rId20"/>
          </v:shape>
          <o:OLEObject DrawAspect="Content" ObjectID="_2" ProgID="Equation.DSMT4" ShapeID="_x0000_i1026" Type="Embed" r:id="rId21"/>
        </w:object>
      </w:r>
      <w:r>
        <w:rPr>
          <w:rFonts w:ascii="宋体" w:cs="宋体" w:eastAsia="宋体" w:hAnsi="宋体"/>
          <w:color w:val="000000"/>
        </w:rPr>
        <w:t>，由此可测得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段的电阻为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。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的阻值已知，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的长度通过固定在电阻丝旁的刻度尺读出。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28850" cy="2114550"/>
            <wp:docPr descr="学科网(www.zxxk.com)--教育资源门户，提供试卷、教案、课件、论文、素材以及各类教学资源下载，还有大量而丰富的教学相关资讯！ 5Ekkp9zZjaz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84277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）待测电阻丝的总电阻约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Ω，若有两种阻值的定值电阻∶①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宋体" w:cs="宋体" w:eastAsia="宋体" w:hAnsi="宋体"/>
          <w:color w:val="000000"/>
        </w:rPr>
        <w:t>Ω；②</w:t>
      </w:r>
      <w:r>
        <w:rPr>
          <w:rFonts w:ascii="Times New Roman" w:cs="Times New Roman" w:eastAsia="Times New Roman" w:hAnsi="Times New Roman"/>
          <w:color w:val="000000"/>
        </w:rPr>
        <w:t>30</w:t>
      </w:r>
      <w:r>
        <w:rPr>
          <w:rFonts w:ascii="宋体" w:cs="宋体" w:eastAsia="宋体" w:hAnsi="宋体"/>
          <w:color w:val="000000"/>
        </w:rPr>
        <w:t>Ω，实验中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应选用</w:t>
      </w:r>
      <w:r>
        <w:rPr>
          <w:color w:val="000000"/>
        </w:rPr>
        <w:t>____________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）根据图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中实线的电路，请用笔画线代替导线，将滑动变阻器连入图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所示的实物电路。</w:t>
      </w:r>
      <w:r>
        <w:rPr>
          <w:color w:val="000000"/>
        </w:rPr>
        <w:t>（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14600" cy="2419350"/>
            <wp:docPr descr="学科网(www.zxxk.com)--教育资源门户，提供试卷、教案、课件、论文、素材以及各类教学资源下载，还有大量而丰富的教学相关资讯！ 5Ekkp9zZjaz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6294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）按图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中实线连接好电路后，闭合开关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，接下来的正确操作顺序是</w:t>
      </w:r>
      <w:r>
        <w:rPr>
          <w:color w:val="000000"/>
        </w:rPr>
        <w:t>____________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①将导线Ⅰ连接</w:t>
      </w:r>
      <w:r>
        <w:rPr>
          <w:rFonts w:ascii="宋体" w:cs="宋体" w:eastAsia="宋体" w:hAnsi="宋体"/>
          <w:color w:val="000000"/>
          <w:position w:val="-1"/>
        </w:rPr>
        <w:drawing>
          <wp:inline>
            <wp:extent cx="139700" cy="190500"/>
            <wp:docPr id="9379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65880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②记下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位置在刻度尺上的读数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③记下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位置在刻度尺上的读数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④调节滑动变阻器的触头，使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的示数为零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⑤改变导线Ⅱ连接在电阻丝上的位置，使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的示数为零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）该同学多次更换定值电阻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重复上述实验。当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Times New Roman" w:cs="Times New Roman" w:eastAsia="Times New Roman" w:hAnsi="Times New Roman"/>
          <w:color w:val="000000"/>
        </w:rPr>
        <w:t>=15</w:t>
      </w:r>
      <w:r>
        <w:rPr>
          <w:rFonts w:ascii="宋体" w:cs="宋体" w:eastAsia="宋体" w:hAnsi="宋体"/>
          <w:color w:val="000000"/>
        </w:rPr>
        <w:t>Ω时，记下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的读数为</w:t>
      </w:r>
      <w:r>
        <w:rPr>
          <w:rFonts w:ascii="Times New Roman" w:cs="Times New Roman" w:eastAsia="Times New Roman" w:hAnsi="Times New Roman"/>
          <w:color w:val="000000"/>
        </w:rPr>
        <w:t>70.00cm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的读数为</w:t>
      </w:r>
      <w:r>
        <w:rPr>
          <w:rFonts w:ascii="Times New Roman" w:cs="Times New Roman" w:eastAsia="Times New Roman" w:hAnsi="Times New Roman"/>
          <w:color w:val="000000"/>
        </w:rPr>
        <w:t>20.00cm</w:t>
      </w:r>
      <w:r>
        <w:rPr>
          <w:rFonts w:ascii="宋体" w:cs="宋体" w:eastAsia="宋体" w:hAnsi="宋体"/>
          <w:color w:val="000000"/>
        </w:rPr>
        <w:t>。用螺旋测微器测得电阻丝的直径，并计算出电阻丝的横截面积为</w:t>
      </w:r>
      <w:r>
        <w:rPr>
          <w:rFonts w:ascii="Times New Roman" w:cs="Times New Roman" w:eastAsia="Times New Roman" w:hAnsi="Times New Roman"/>
          <w:color w:val="000000"/>
        </w:rPr>
        <w:t>0.500mm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宋体" w:cs="宋体" w:eastAsia="宋体" w:hAnsi="宋体"/>
          <w:color w:val="000000"/>
        </w:rPr>
        <w:t>。由此求得电阻丝的电阻率</w:t>
      </w:r>
      <w:r>
        <w:rPr>
          <w:rFonts w:ascii="宋体" w:cs="宋体" w:eastAsia="宋体" w:hAnsi="宋体"/>
          <w:i/>
          <w:color w:val="000000"/>
        </w:rPr>
        <w:t>ρ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color w:val="000000"/>
        </w:rPr>
        <w:t>____________</w:t>
      </w:r>
      <w:r>
        <w:rPr>
          <w:rFonts w:ascii="宋体" w:cs="宋体" w:eastAsia="宋体" w:hAnsi="宋体"/>
          <w:color w:val="000000"/>
        </w:rPr>
        <w:t>Ω·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）小明同学认为与教材中“测量金属丝的电阻率”的实验方法相比，上述实验测得电阻的误差更小。你是否同意他的观点？请简要说明理由。</w:t>
      </w:r>
      <w:r>
        <w:rPr>
          <w:color w:val="000000"/>
        </w:rPr>
        <w:t>（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某汽车在开始行驶时，仪表显示其中一只轮胎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379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91788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气体压强为</w:t>
      </w:r>
      <w:r>
        <w:rPr>
          <w:rFonts w:ascii="Times New Roman" w:cs="Times New Roman" w:eastAsia="Times New Roman" w:hAnsi="Times New Roman"/>
          <w:color w:val="000000"/>
        </w:rPr>
        <w:t>2.5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5</w:t>
      </w:r>
      <w:r>
        <w:rPr>
          <w:rFonts w:ascii="Times New Roman" w:cs="Times New Roman" w:eastAsia="Times New Roman" w:hAnsi="Times New Roman"/>
          <w:color w:val="000000"/>
        </w:rPr>
        <w:t>Pa</w:t>
      </w:r>
      <w:r>
        <w:rPr>
          <w:rFonts w:ascii="宋体" w:cs="宋体" w:eastAsia="宋体" w:hAnsi="宋体"/>
          <w:color w:val="000000"/>
        </w:rPr>
        <w:t>，温度为</w:t>
      </w:r>
      <w:r>
        <w:rPr>
          <w:rFonts w:ascii="Times New Roman" w:cs="Times New Roman" w:eastAsia="Times New Roman" w:hAnsi="Times New Roman"/>
          <w:color w:val="000000"/>
        </w:rPr>
        <w:t>27</w:t>
      </w:r>
      <w:r>
        <w:rPr>
          <w:rFonts w:ascii="宋体" w:cs="宋体" w:eastAsia="宋体" w:hAnsi="宋体"/>
          <w:color w:val="000000"/>
        </w:rPr>
        <w:t>℃。已知轮胎容积为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-2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，且在行驶过程中保持不变。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）当行驶一段时间后，该轮胎的气体压强增加到</w:t>
      </w:r>
      <w:r>
        <w:rPr>
          <w:rFonts w:ascii="Times New Roman" w:cs="Times New Roman" w:eastAsia="Times New Roman" w:hAnsi="Times New Roman"/>
          <w:color w:val="000000"/>
        </w:rPr>
        <w:t>2.7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5</w:t>
      </w:r>
      <w:r>
        <w:rPr>
          <w:rFonts w:ascii="Times New Roman" w:cs="Times New Roman" w:eastAsia="Times New Roman" w:hAnsi="Times New Roman"/>
          <w:color w:val="000000"/>
        </w:rPr>
        <w:t>Pa</w:t>
      </w:r>
      <w:r>
        <w:rPr>
          <w:rFonts w:ascii="宋体" w:cs="宋体" w:eastAsia="宋体" w:hAnsi="宋体"/>
          <w:color w:val="000000"/>
        </w:rPr>
        <w:t>，求此时气体的温度；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）在继续行驶的过程中气体的温度保持不变，由于漏气导致气体压强逐渐减小到</w:t>
      </w:r>
      <w:r>
        <w:rPr>
          <w:rFonts w:ascii="Times New Roman" w:cs="Times New Roman" w:eastAsia="Times New Roman" w:hAnsi="Times New Roman"/>
          <w:color w:val="000000"/>
        </w:rPr>
        <w:t>2.5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5</w:t>
      </w:r>
      <w:r>
        <w:rPr>
          <w:rFonts w:ascii="Times New Roman" w:cs="Times New Roman" w:eastAsia="Times New Roman" w:hAnsi="Times New Roman"/>
          <w:color w:val="000000"/>
        </w:rPr>
        <w:t>Pa</w:t>
      </w:r>
      <w:r>
        <w:rPr>
          <w:rFonts w:ascii="宋体" w:cs="宋体" w:eastAsia="宋体" w:hAnsi="宋体"/>
          <w:color w:val="000000"/>
        </w:rPr>
        <w:t>，求漏气前后轮胎中气体质量的比值。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如图所示，篮球在</w:t>
      </w:r>
      <w:r>
        <w:rPr>
          <w:rFonts w:ascii="Times New Roman" w:cs="Times New Roman" w:eastAsia="Times New Roman" w:hAnsi="Times New Roman"/>
          <w:color w:val="000000"/>
        </w:rPr>
        <w:t>1.6m</w:t>
      </w:r>
      <w:r>
        <w:rPr>
          <w:rFonts w:ascii="宋体" w:cs="宋体" w:eastAsia="宋体" w:hAnsi="宋体"/>
          <w:color w:val="000000"/>
        </w:rPr>
        <w:t>的高度掷出，在</w:t>
      </w:r>
      <w:r>
        <w:rPr>
          <w:rFonts w:ascii="Times New Roman" w:cs="Times New Roman" w:eastAsia="Times New Roman" w:hAnsi="Times New Roman"/>
          <w:color w:val="000000"/>
        </w:rPr>
        <w:t>2.5m</w:t>
      </w:r>
      <w:r>
        <w:rPr>
          <w:rFonts w:ascii="宋体" w:cs="宋体" w:eastAsia="宋体" w:hAnsi="宋体"/>
          <w:color w:val="000000"/>
        </w:rPr>
        <w:t>的高度垂直击中篮板，反弹后恰好落在掷出点的正下方不计空气阻力，取重力加速度</w:t>
      </w:r>
      <w:r>
        <w:rPr>
          <w:rFonts w:ascii="Times New Roman" w:cs="Times New Roman" w:eastAsia="Times New Roman" w:hAnsi="Times New Roman"/>
          <w:i/>
          <w:color w:val="000000"/>
        </w:rPr>
        <w:t>g=</w:t>
      </w:r>
      <w:r>
        <w:rPr>
          <w:rFonts w:ascii="Times New Roman" w:cs="Times New Roman" w:eastAsia="Times New Roman" w:hAnsi="Times New Roman"/>
          <w:color w:val="000000"/>
        </w:rPr>
        <w:t>10m/s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宋体" w:cs="宋体" w:eastAsia="宋体" w:hAnsi="宋体"/>
          <w:color w:val="000000"/>
        </w:rPr>
        <w:t>。求该篮球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(1)</w:t>
      </w:r>
      <w:r>
        <w:rPr>
          <w:rFonts w:ascii="宋体" w:cs="宋体" w:eastAsia="宋体" w:hAnsi="宋体"/>
          <w:color w:val="000000"/>
        </w:rPr>
        <w:t>从击中篮板反弹后到落回地面的时间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(2)</w:t>
      </w:r>
      <w:r>
        <w:rPr>
          <w:rFonts w:ascii="宋体" w:cs="宋体" w:eastAsia="宋体" w:hAnsi="宋体"/>
          <w:color w:val="000000"/>
        </w:rPr>
        <w:t>击中篮板前后的动能之比。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33725" cy="1781175"/>
            <wp:docPr descr="学科网(www.zxxk.com)--教育资源门户，提供试卷、教案、课件、论文、素材以及各类教学资源下载，还有大量而丰富的教学相关资讯！ 5Ekkp9zZjaz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02526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科学仪器常常利用磁场将带电粒子</w:t>
      </w:r>
      <w:r>
        <w:rPr>
          <w:rFonts w:ascii="Times New Roman" w:cs="Times New Roman" w:eastAsia="Times New Roman" w:hAnsi="Times New Roman"/>
          <w:color w:val="000000"/>
        </w:rPr>
        <w:t>“</w:t>
      </w:r>
      <w:r>
        <w:rPr>
          <w:rFonts w:ascii="宋体" w:cs="宋体" w:eastAsia="宋体" w:hAnsi="宋体"/>
          <w:color w:val="000000"/>
        </w:rPr>
        <w:t>约束</w:t>
      </w:r>
      <w:r>
        <w:rPr>
          <w:rFonts w:ascii="Times New Roman" w:cs="Times New Roman" w:eastAsia="Times New Roman" w:hAnsi="Times New Roman"/>
          <w:color w:val="000000"/>
        </w:rPr>
        <w:t>”</w:t>
      </w:r>
      <w:r>
        <w:rPr>
          <w:rFonts w:ascii="宋体" w:cs="宋体" w:eastAsia="宋体" w:hAnsi="宋体"/>
          <w:color w:val="000000"/>
        </w:rPr>
        <w:t>在一定区域内，使其不能射出。某同学为探究带电粒子</w:t>
      </w:r>
      <w:r>
        <w:rPr>
          <w:rFonts w:ascii="Times New Roman" w:cs="Times New Roman" w:eastAsia="Times New Roman" w:hAnsi="Times New Roman"/>
          <w:color w:val="000000"/>
        </w:rPr>
        <w:t>“</w:t>
      </w:r>
      <w:r>
        <w:rPr>
          <w:rFonts w:ascii="宋体" w:cs="宋体" w:eastAsia="宋体" w:hAnsi="宋体"/>
          <w:color w:val="000000"/>
        </w:rPr>
        <w:t>约束</w:t>
      </w:r>
      <w:r>
        <w:rPr>
          <w:rFonts w:ascii="Times New Roman" w:cs="Times New Roman" w:eastAsia="Times New Roman" w:hAnsi="Times New Roman"/>
          <w:color w:val="000000"/>
        </w:rPr>
        <w:t>”</w:t>
      </w:r>
      <w:r>
        <w:rPr>
          <w:rFonts w:ascii="宋体" w:cs="宋体" w:eastAsia="宋体" w:hAnsi="宋体"/>
          <w:color w:val="000000"/>
        </w:rPr>
        <w:t>问题，构想了如图所示的磁场区域</w:t>
      </w:r>
      <w:r>
        <w:rPr>
          <w:rFonts w:ascii="Times New Roman" w:cs="Times New Roman" w:eastAsia="Times New Roman" w:hAnsi="Times New Roman"/>
          <w:color w:val="000000"/>
        </w:rPr>
        <w:t>∶</w:t>
      </w:r>
      <w:r>
        <w:rPr>
          <w:rFonts w:ascii="宋体" w:cs="宋体" w:eastAsia="宋体" w:hAnsi="宋体"/>
          <w:color w:val="000000"/>
        </w:rPr>
        <w:t>匀强磁场的磁感应强度大小为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、垂直于纸面，其边界分别是半径为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的同心圆，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为圆心，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为磁场内在圆弧上的一点，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为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  <w:r>
        <w:rPr>
          <w:rFonts w:ascii="宋体" w:cs="宋体" w:eastAsia="宋体" w:hAnsi="宋体"/>
          <w:color w:val="000000"/>
        </w:rPr>
        <w:t>的中点。若有一粒子源向纸面内的各个方向发射出比荷为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27" o:ole="" o:oleicon="f" style="width:14.15pt;height:30.9pt" type="#_x0000_t75">
            <v:imagedata o:title="eqId9da659de03afffb155aaa89e6d1f7e70" r:id="rId26"/>
          </v:shape>
          <o:OLEObject DrawAspect="Content" ObjectID="_3" ProgID="Equation.DSMT4" ShapeID="_x0000_i1027" Type="Embed" r:id="rId27"/>
        </w:object>
      </w:r>
      <w:r>
        <w:rPr>
          <w:rFonts w:ascii="宋体" w:cs="宋体" w:eastAsia="宋体" w:hAnsi="宋体"/>
          <w:color w:val="000000"/>
        </w:rPr>
        <w:t>的带负电粒子，粒子速度连续分布，且无相互作用。不计粒子的重力，取</w:t>
      </w:r>
      <w:r>
        <w:rPr>
          <w:rFonts w:ascii="Times New Roman" w:cs="Times New Roman" w:eastAsia="Times New Roman" w:hAnsi="Times New Roman"/>
          <w:color w:val="000000"/>
        </w:rPr>
        <w:t>sin37°=0.6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cos37°=0.8</w:t>
      </w:r>
      <w:r>
        <w:rPr>
          <w:rFonts w:ascii="宋体" w:cs="宋体" w:eastAsia="宋体" w:hAnsi="宋体"/>
          <w:color w:val="000000"/>
        </w:rPr>
        <w:t>，求</w:t>
      </w:r>
      <w:r>
        <w:rPr>
          <w:rFonts w:ascii="Times New Roman" w:cs="Times New Roman" w:eastAsia="Times New Roman" w:hAnsi="Times New Roman"/>
          <w:color w:val="000000"/>
        </w:rPr>
        <w:t>: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）粒子源在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点时，被磁场约束的粒子速度的最大值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i/>
          <w:color w:val="000000"/>
          <w:vertAlign w:val="subscript"/>
        </w:rPr>
        <w:t>mA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）粒子源在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时，被磁场约束的粒子每次经过磁场时间的最大值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m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）粒子源在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点时，被磁场约束的粒子速度的最大值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i/>
          <w:color w:val="000000"/>
          <w:vertAlign w:val="subscript"/>
        </w:rPr>
        <w:t>mP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1819275"/>
            <wp:docPr descr="学科网(www.zxxk.com)--教育资源门户，提供试卷、教案、课件、论文、素材以及各类教学资源下载，还有大量而丰富的教学相关资讯！ 5Ekkp9zZjaz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5320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cs="Times New Roman" w:eastAsia="Times New Roman" w:hAnsi="Times New Roman"/>
          <w:color w:val="000000"/>
        </w:rPr>
        <w:t>2020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11</w:t>
      </w:r>
      <w:r>
        <w:rPr>
          <w:rFonts w:ascii="宋体" w:cs="宋体" w:eastAsia="宋体" w:hAnsi="宋体"/>
          <w:color w:val="000000"/>
        </w:rPr>
        <w:t>月，“奋斗者”号成功下至</w:t>
      </w:r>
      <w:r>
        <w:rPr>
          <w:rFonts w:ascii="Times New Roman" w:cs="Times New Roman" w:eastAsia="Times New Roman" w:hAnsi="Times New Roman"/>
          <w:color w:val="000000"/>
        </w:rPr>
        <w:t>10909</w:t>
      </w:r>
      <w:r>
        <w:rPr>
          <w:rFonts w:ascii="宋体" w:cs="宋体" w:eastAsia="宋体" w:hAnsi="宋体"/>
          <w:color w:val="000000"/>
        </w:rPr>
        <w:t>米的深海处，让我国达到了全球深海装备和技术的制高点。某种型号潜水器的质量为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、体积为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宋体" w:cs="宋体" w:eastAsia="宋体" w:hAnsi="宋体"/>
          <w:color w:val="000000"/>
        </w:rPr>
        <w:t>，在一次试验中从海面由静止开始竖直下潜，经过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点的速度最大，继续下潜后最终悬停在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点。此后潜水器向固定在舱外的油囊注油以增大体积，上浮后悬停在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点，此时油囊的体积增大了</w:t>
      </w:r>
      <w:r>
        <w:object>
          <v:shape alt="学科网(www.zxxk.com)--教育资源门户，提供试卷、教案、课件、论文、素材以及各类教学资源下载，还有大量而丰富的教学相关资讯！ 5Ekkp9zZjazNAx1ODbqMbQ==" id="_x0000_i1028" o:ole="" o:oleicon="f" style="width:13.5pt;height:31.5pt" type="#_x0000_t75">
            <v:imagedata o:title="eqIdfed40576382b6bdce18d257ac98fb817" r:id="rId29"/>
          </v:shape>
          <o:OLEObject DrawAspect="Content" ObjectID="_4" ProgID="Equation.DSMT4" ShapeID="_x0000_i1028" Type="Embed" r:id="rId30"/>
        </w:object>
      </w:r>
      <w:r>
        <w:rPr>
          <w:rFonts w:ascii="宋体" w:cs="宋体" w:eastAsia="宋体" w:hAnsi="宋体"/>
          <w:color w:val="000000"/>
        </w:rPr>
        <w:t>，若海水密度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rFonts w:ascii="宋体" w:cs="宋体" w:eastAsia="宋体" w:hAnsi="宋体"/>
          <w:color w:val="000000"/>
        </w:rPr>
        <w:t>随深度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变化的关系为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kh</w:t>
      </w:r>
      <w:r>
        <w:rPr>
          <w:rFonts w:ascii="Times New Roman" w:cs="Times New Roman" w:eastAsia="Times New Roman" w:hAnsi="Times New Roman"/>
          <w:color w:val="000000"/>
        </w:rPr>
        <w:t>+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i/>
          <w:color w:val="000000"/>
        </w:rPr>
        <w:t>k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均为常数），潜水器所受阻力与速度成正比，运动过程中无其它动力，重力加速度为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，求潜水器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）到达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点的深度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）下潜到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过程中受到的最大阻力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m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r:id="rId31" w:type="even"/>
          <w:headerReference r:id="rId32" w:type="default"/>
          <w:footerReference r:id="rId33" w:type="even"/>
          <w:footerReference r:id="rId34" w:type="default"/>
          <w:headerReference r:id="rId35" w:type="first"/>
          <w:footerReference r:id="rId36" w:type="first"/>
          <w:pgSz w:h="16838" w:w="11906"/>
          <w:pgMar w:bottom="1440" w:footer="0" w:gutter="0" w:header="152" w:left="1080" w:right="1080" w:top="910"/>
          <w:cols w:space="720"/>
          <w:docGrid w:linePitch="312" w:type="lines"/>
        </w:sect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）从海面下潜直至悬停在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的过程中克服阻力做的功</w:t>
      </w:r>
      <w:r>
        <w:rPr>
          <w:rFonts w:ascii="Times New Roman" w:cs="Times New Roman" w:eastAsia="Times New Roman" w:hAnsi="Times New Roman"/>
          <w:i/>
          <w:color w:val="000000"/>
        </w:rPr>
        <w:t>W</w:t>
      </w:r>
      <w:r>
        <w:rPr>
          <w:rFonts w:ascii="宋体" w:cs="宋体" w:eastAsia="宋体" w:hAnsi="宋体"/>
          <w:color w:val="000000"/>
        </w:rPr>
        <w:t>。</w:t>
      </w:r>
    </w:p>
    <w:p>
      <w:r>
        <w:rPr>
          <w:color w:val="000000"/>
        </w:rPr>
        <w:drawing>
          <wp:inline>
            <wp:extent cx="6188710" cy="7406488"/>
            <wp:docPr descr="promotion-pages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66842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38" w:w="11906"/>
      <w:pgMar w:footer="708" w:head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>
    <w:pPr>
      <w:jc w:val="center"/>
    </w:pPr>
    <w:bookmarkStart w:id="0" w:name="_GoBack"/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bookmarkEnd w:id="0"/>
  <w:p w:rsidR="0090278E">
    <w:pPr>
      <w:pStyle w:val="Footer"/>
      <w:rPr>
        <w:rFonts w:hint="eastAsia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>
    <w:pPr>
      <w:pStyle w:val="Header"/>
      <w:pBdr>
        <w:bottom w:val="none" w:sz="0" w:space="0" w:color="auto"/>
      </w:pBdr>
    </w:pPr>
    <w:r>
      <w:rPr>
        <w:rFonts w:hint="eastAsia"/>
        <w:noProof/>
      </w:rPr>
      <w:drawing>
        <wp:inline distT="0" distB="0" distL="0" distR="0">
          <wp:extent cx="846388" cy="304800"/>
          <wp:effectExtent l="0" t="0" r="0" b="0"/>
          <wp:docPr id="5" name="图片 5" descr="微信图片_202002191708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9506990" name="图片 1" descr="微信图片_20200219170803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6887" cy="315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  <w:r w:rsidR="00016BFA">
      <w:t xml:space="preserve"> </w:t>
    </w:r>
    <w:r w:rsidRPr="00567E50" w:rsidR="00567E50">
      <w:rPr>
        <w:noProof/>
      </w:rPr>
      <w:drawing>
        <wp:inline distT="0" distB="0" distL="0" distR="0">
          <wp:extent cx="846000" cy="304788"/>
          <wp:effectExtent l="0" t="0" r="0" b="635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1118520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46000" cy="3047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 New Romans" w:eastAsia="宋体" w:hAnsi="Time New Romans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wmf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wmf" /><Relationship Id="rId19" Type="http://schemas.openxmlformats.org/officeDocument/2006/relationships/oleObject" Target="embeddings/oleObject1.bin" /><Relationship Id="rId2" Type="http://schemas.openxmlformats.org/officeDocument/2006/relationships/webSettings" Target="webSettings.xml" /><Relationship Id="rId20" Type="http://schemas.openxmlformats.org/officeDocument/2006/relationships/image" Target="media/image15.wmf" /><Relationship Id="rId21" Type="http://schemas.openxmlformats.org/officeDocument/2006/relationships/oleObject" Target="embeddings/oleObject2.bin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wmf" /><Relationship Id="rId25" Type="http://schemas.openxmlformats.org/officeDocument/2006/relationships/image" Target="media/image19.png" /><Relationship Id="rId26" Type="http://schemas.openxmlformats.org/officeDocument/2006/relationships/image" Target="media/image20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1.png" /><Relationship Id="rId29" Type="http://schemas.openxmlformats.org/officeDocument/2006/relationships/image" Target="media/image2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4.bin" /><Relationship Id="rId31" Type="http://schemas.openxmlformats.org/officeDocument/2006/relationships/header" Target="header1.xml" /><Relationship Id="rId32" Type="http://schemas.openxmlformats.org/officeDocument/2006/relationships/header" Target="header2.xml" /><Relationship Id="rId33" Type="http://schemas.openxmlformats.org/officeDocument/2006/relationships/footer" Target="footer1.xml" /><Relationship Id="rId34" Type="http://schemas.openxmlformats.org/officeDocument/2006/relationships/footer" Target="footer2.xml" /><Relationship Id="rId35" Type="http://schemas.openxmlformats.org/officeDocument/2006/relationships/header" Target="header3.xml" /><Relationship Id="rId36" Type="http://schemas.openxmlformats.org/officeDocument/2006/relationships/footer" Target="footer3.xml" /><Relationship Id="rId37" Type="http://schemas.openxmlformats.org/officeDocument/2006/relationships/image" Target="media/image26.jpeg" /><Relationship Id="rId38" Type="http://schemas.openxmlformats.org/officeDocument/2006/relationships/theme" Target="theme/theme1.xml" /><Relationship Id="rId39" Type="http://schemas.openxmlformats.org/officeDocument/2006/relationships/numbering" Target="numbering.xml" /><Relationship Id="rId4" Type="http://schemas.openxmlformats.org/officeDocument/2006/relationships/customXml" Target="../customXml/item1.xml" /><Relationship Id="rId40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3.png" /><Relationship Id="rId2" Type="http://schemas.openxmlformats.org/officeDocument/2006/relationships/image" Target="media/image24.png" /><Relationship Id="rId3" Type="http://schemas.openxmlformats.org/officeDocument/2006/relationships/image" Target="media/image2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2701631562498048</dc:description>
  <cp:lastModifiedBy>学科网试题生产平台</cp:lastModifiedBy>
  <cp:revision>7</cp:revision>
  <dcterms:created xsi:type="dcterms:W3CDTF">2022-08-30T13:10:34Z</dcterms:created>
  <dcterms:modified xsi:type="dcterms:W3CDTF">2022-08-30T13:10:34Z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