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10553700</wp:posOffset>
            </wp:positionH>
            <wp:positionV relativeFrom="topMargin">
              <wp:posOffset>11150600</wp:posOffset>
            </wp:positionV>
            <wp:extent cx="317500" cy="495300"/>
            <wp:wrapNone/>
            <wp:docPr id="1000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5"/>
                    <a:stretch>
                      <a:fillRect/>
                    </a:stretch>
                  </pic:blipFill>
                  <pic:spPr>
                    <a:xfrm>
                      <a:off x="0" y="0"/>
                      <a:ext cx="317500" cy="495300"/>
                    </a:xfrm>
                    <a:prstGeom prst="rect">
                      <a:avLst/>
                    </a:prstGeom>
                  </pic:spPr>
                </pic:pic>
              </a:graphicData>
            </a:graphic>
          </wp:anchor>
        </w:drawing>
      </w:r>
      <w:r>
        <w:rPr>
          <w:rFonts w:ascii="Times New Roman" w:eastAsia="Times New Roman" w:hAnsi="Times New Roman" w:cs="Times New Roman"/>
          <w:b/>
          <w:color w:val="auto"/>
          <w:sz w:val="32"/>
        </w:rPr>
        <w:t>2021~2022</w:t>
      </w:r>
      <w:r>
        <w:rPr>
          <w:rFonts w:ascii="宋体" w:eastAsia="宋体" w:hAnsi="宋体" w:cs="宋体"/>
          <w:b/>
          <w:color w:val="auto"/>
          <w:sz w:val="32"/>
        </w:rPr>
        <w:t>学年度苏锡常镇四市高三教学情况调研（二）反馈题</w:t>
      </w:r>
    </w:p>
    <w:p w:rsidR="00FC5860" w:rsidRPr="00BE1BCD">
      <w:pPr>
        <w:spacing w:line="360" w:lineRule="auto"/>
        <w:jc w:val="center"/>
      </w:pPr>
      <w:r>
        <w:rPr>
          <w:rFonts w:ascii="宋体" w:eastAsia="宋体" w:hAnsi="宋体" w:cs="宋体"/>
          <w:b/>
          <w:color w:val="auto"/>
          <w:sz w:val="32"/>
        </w:rPr>
        <w:t>高三物理</w:t>
      </w:r>
    </w:p>
    <w:p w:rsidR="00FC5860" w:rsidRPr="00BE1BCD">
      <w:pPr>
        <w:spacing w:line="360" w:lineRule="auto"/>
        <w:jc w:val="center"/>
      </w:pPr>
      <w:r>
        <w:rPr>
          <w:rFonts w:ascii="宋体" w:eastAsia="宋体" w:hAnsi="宋体" w:cs="宋体"/>
          <w:b/>
          <w:color w:val="auto"/>
          <w:sz w:val="24"/>
        </w:rPr>
        <w:t>（本卷共</w:t>
      </w:r>
      <w:r>
        <w:rPr>
          <w:rFonts w:ascii="Times New Roman" w:eastAsia="Times New Roman" w:hAnsi="Times New Roman" w:cs="Times New Roman"/>
          <w:b/>
          <w:color w:val="auto"/>
          <w:sz w:val="24"/>
        </w:rPr>
        <w:t>15</w:t>
      </w:r>
      <w:r>
        <w:rPr>
          <w:rFonts w:ascii="宋体" w:eastAsia="宋体" w:hAnsi="宋体" w:cs="宋体"/>
          <w:b/>
          <w:color w:val="auto"/>
          <w:sz w:val="24"/>
        </w:rPr>
        <w:t>小题，满分</w:t>
      </w:r>
      <w:r>
        <w:rPr>
          <w:rFonts w:ascii="Times New Roman" w:eastAsia="Times New Roman" w:hAnsi="Times New Roman" w:cs="Times New Roman"/>
          <w:b/>
          <w:color w:val="auto"/>
          <w:sz w:val="24"/>
        </w:rPr>
        <w:t>100</w:t>
      </w:r>
      <w:r>
        <w:rPr>
          <w:rFonts w:ascii="宋体" w:eastAsia="宋体" w:hAnsi="宋体" w:cs="宋体"/>
          <w:b/>
          <w:color w:val="auto"/>
          <w:sz w:val="24"/>
        </w:rPr>
        <w:t>分，答题时间</w:t>
      </w:r>
      <w:r>
        <w:rPr>
          <w:rFonts w:ascii="Times New Roman" w:eastAsia="Times New Roman" w:hAnsi="Times New Roman" w:cs="Times New Roman"/>
          <w:b/>
          <w:color w:val="auto"/>
          <w:sz w:val="24"/>
        </w:rPr>
        <w:t>75</w:t>
      </w:r>
      <w:r>
        <w:rPr>
          <w:rFonts w:ascii="宋体" w:eastAsia="宋体" w:hAnsi="宋体" w:cs="宋体"/>
          <w:b/>
          <w:color w:val="auto"/>
          <w:sz w:val="24"/>
        </w:rPr>
        <w:t>分钟）</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．本试卷包含选择题和非选择题两部分。考生答题全部答在答题卡上，答在本试卷上无效。本次考试时间为</w:t>
      </w:r>
      <w:r>
        <w:rPr>
          <w:rFonts w:ascii="Times New Roman" w:eastAsia="Times New Roman" w:hAnsi="Times New Roman" w:cs="Times New Roman"/>
          <w:b/>
          <w:color w:val="auto"/>
          <w:sz w:val="24"/>
        </w:rPr>
        <w:t>75</w:t>
      </w:r>
      <w:r>
        <w:rPr>
          <w:rFonts w:ascii="宋体" w:eastAsia="宋体" w:hAnsi="宋体" w:cs="宋体"/>
          <w:b/>
          <w:color w:val="auto"/>
          <w:sz w:val="24"/>
        </w:rPr>
        <w:t>分钟，满分值为</w:t>
      </w:r>
      <w:r>
        <w:rPr>
          <w:rFonts w:ascii="Times New Roman" w:eastAsia="Times New Roman" w:hAnsi="Times New Roman" w:cs="Times New Roman"/>
          <w:b/>
          <w:color w:val="auto"/>
          <w:sz w:val="24"/>
        </w:rPr>
        <w:t>100</w:t>
      </w:r>
      <w:r>
        <w:rPr>
          <w:rFonts w:ascii="宋体" w:eastAsia="宋体" w:hAnsi="宋体" w:cs="宋体"/>
          <w:b/>
          <w:color w:val="auto"/>
          <w:sz w:val="24"/>
        </w:rPr>
        <w:t>分。</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．答题前，请务必将自己的姓名、准考证号（考试号）用书写黑色字迹的</w:t>
      </w:r>
      <w:r>
        <w:rPr>
          <w:rFonts w:ascii="Times New Roman" w:eastAsia="Times New Roman" w:hAnsi="Times New Roman" w:cs="Times New Roman"/>
          <w:b/>
          <w:color w:val="auto"/>
          <w:sz w:val="24"/>
        </w:rPr>
        <w:t>0.5</w:t>
      </w:r>
      <w:r>
        <w:rPr>
          <w:rFonts w:ascii="宋体" w:eastAsia="宋体" w:hAnsi="宋体" w:cs="宋体"/>
          <w:b/>
          <w:color w:val="auto"/>
          <w:sz w:val="24"/>
        </w:rPr>
        <w:t>毫米签字笔填写在答题卡上，并用</w:t>
      </w:r>
      <w:r>
        <w:rPr>
          <w:rFonts w:ascii="Times New Roman" w:eastAsia="Times New Roman" w:hAnsi="Times New Roman" w:cs="Times New Roman"/>
          <w:b/>
          <w:color w:val="auto"/>
          <w:sz w:val="24"/>
        </w:rPr>
        <w:t>2B</w:t>
      </w:r>
      <w:r>
        <w:rPr>
          <w:rFonts w:ascii="宋体" w:eastAsia="宋体" w:hAnsi="宋体" w:cs="宋体"/>
          <w:b/>
          <w:color w:val="auto"/>
          <w:sz w:val="24"/>
        </w:rPr>
        <w:t>铅笔将对应的数字标号涂黑。</w:t>
      </w:r>
    </w:p>
    <w:p w:rsidR="00FC5860" w:rsidRPr="00BE1BCD">
      <w:pPr>
        <w:spacing w:line="360" w:lineRule="auto"/>
        <w:jc w:val="left"/>
      </w:pPr>
      <w:r>
        <w:rPr>
          <w:rFonts w:ascii="Times New Roman" w:eastAsia="Times New Roman" w:hAnsi="Times New Roman" w:cs="Times New Roman"/>
          <w:b/>
          <w:color w:val="auto"/>
          <w:sz w:val="24"/>
        </w:rPr>
        <w:t>3</w:t>
      </w:r>
      <w:r>
        <w:rPr>
          <w:rFonts w:ascii="宋体" w:eastAsia="宋体" w:hAnsi="宋体" w:cs="宋体"/>
          <w:b/>
          <w:color w:val="auto"/>
          <w:sz w:val="24"/>
        </w:rPr>
        <w:t>．答选择题必须用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铅笔把答题卡上对应题目的答案标号涂黑。如需改动，请用橡皮擦干净后，再选涂其它答案。答非选择题必须用书写黑色字迹的</w:t>
      </w:r>
      <w:r>
        <w:rPr>
          <w:rFonts w:ascii="Times New Roman" w:eastAsia="Times New Roman" w:hAnsi="Times New Roman" w:cs="Times New Roman"/>
          <w:b/>
          <w:color w:val="auto"/>
          <w:sz w:val="24"/>
        </w:rPr>
        <w:t>0.5</w:t>
      </w:r>
      <w:r>
        <w:rPr>
          <w:rFonts w:ascii="宋体" w:eastAsia="宋体" w:hAnsi="宋体" w:cs="宋体"/>
          <w:b/>
          <w:color w:val="auto"/>
          <w:sz w:val="24"/>
        </w:rPr>
        <w:t>毫米签字笔写在答题卡上的指定位置，在其它位置答题一律无效。</w:t>
      </w:r>
    </w:p>
    <w:p w:rsidR="00FC5860" w:rsidRPr="00BE1BCD">
      <w:pPr>
        <w:spacing w:line="360" w:lineRule="auto"/>
        <w:jc w:val="left"/>
      </w:pPr>
      <w:r>
        <w:rPr>
          <w:rFonts w:ascii="宋体" w:eastAsia="宋体" w:hAnsi="宋体" w:cs="宋体"/>
          <w:b/>
          <w:color w:val="auto"/>
          <w:sz w:val="24"/>
        </w:rPr>
        <w:t>一、单项选择题（本题共</w:t>
      </w:r>
      <w:r>
        <w:rPr>
          <w:rFonts w:ascii="Times New Roman" w:eastAsia="Times New Roman" w:hAnsi="Times New Roman" w:cs="Times New Roman"/>
          <w:b/>
          <w:color w:val="auto"/>
          <w:sz w:val="24"/>
        </w:rPr>
        <w:t>10</w:t>
      </w:r>
      <w:r>
        <w:rPr>
          <w:rFonts w:ascii="宋体" w:eastAsia="宋体" w:hAnsi="宋体" w:cs="宋体"/>
          <w:b/>
          <w:color w:val="auto"/>
          <w:sz w:val="24"/>
        </w:rPr>
        <w:t>小题，每小题</w:t>
      </w:r>
      <w:r>
        <w:rPr>
          <w:rFonts w:ascii="Times New Roman" w:eastAsia="Times New Roman" w:hAnsi="Times New Roman" w:cs="Times New Roman"/>
          <w:b/>
          <w:color w:val="auto"/>
          <w:sz w:val="24"/>
        </w:rPr>
        <w:t>4</w:t>
      </w:r>
      <w:r>
        <w:rPr>
          <w:rFonts w:ascii="宋体" w:eastAsia="宋体" w:hAnsi="宋体" w:cs="宋体"/>
          <w:b/>
          <w:color w:val="auto"/>
          <w:sz w:val="24"/>
        </w:rPr>
        <w:t>分，共</w:t>
      </w:r>
      <w:r>
        <w:rPr>
          <w:rFonts w:ascii="Times New Roman" w:eastAsia="Times New Roman" w:hAnsi="Times New Roman" w:cs="Times New Roman"/>
          <w:b/>
          <w:color w:val="auto"/>
          <w:sz w:val="24"/>
        </w:rPr>
        <w:t>40</w:t>
      </w:r>
      <w:r>
        <w:rPr>
          <w:rFonts w:ascii="宋体" w:eastAsia="宋体" w:hAnsi="宋体" w:cs="宋体"/>
          <w:b/>
          <w:color w:val="auto"/>
          <w:sz w:val="24"/>
        </w:rPr>
        <w:t>分。每小题只有一个选项符合题意）。</w:t>
      </w:r>
    </w:p>
    <w:p w:rsidR="00FC5860" w:rsidRPr="00BE1BCD">
      <w:pPr>
        <w:spacing w:line="360" w:lineRule="auto"/>
        <w:jc w:val="left"/>
      </w:pPr>
      <w:r>
        <w:rPr>
          <w:color w:val="auto"/>
        </w:rPr>
        <w:t xml:space="preserve">1. </w:t>
      </w:r>
      <w:r>
        <w:rPr>
          <w:rFonts w:ascii="宋体" w:eastAsia="宋体" w:hAnsi="宋体" w:cs="宋体"/>
          <w:color w:val="auto"/>
        </w:rPr>
        <w:t>如图所示，将不同材料制作的甲、乙细管竖直插入水中，甲管内水面低于管外水面，乙管内水面高出管外水面。下列说法正确的是（</w:t>
      </w:r>
      <w:r>
        <w:rPr>
          <w:rFonts w:ascii="Times New Roman" w:eastAsia="Times New Roman" w:hAnsi="Times New Roman" w:cs="Times New Roman"/>
          <w:color w:val="auto"/>
        </w:rPr>
        <w:t xml:space="preserve">    </w:t>
      </w:r>
      <w:r>
        <w:rPr>
          <w:rFonts w:ascii="宋体" w:eastAsia="宋体" w:hAnsi="宋体" w:cs="宋体"/>
          <w:color w:val="auto"/>
        </w:rPr>
        <w:t>）</w:t>
      </w:r>
    </w:p>
    <w:p w:rsidR="00FC5860" w:rsidRPr="00BE1BCD">
      <w:pPr>
        <w:spacing w:line="360" w:lineRule="auto"/>
        <w:jc w:val="left"/>
      </w:pPr>
      <w:r w:rsidRPr="00BE1BCD">
        <w:drawing>
          <wp:inline>
            <wp:extent cx="2038350" cy="1362075"/>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038350" cy="1362075"/>
                    </a:xfrm>
                    <a:prstGeom prst="rect">
                      <a:avLst/>
                    </a:prstGeom>
                  </pic:spPr>
                </pic:pic>
              </a:graphicData>
            </a:graphic>
          </wp:inline>
        </w:drawing>
      </w:r>
    </w:p>
    <w:p>
      <w:pPr>
        <w:spacing w:line="360" w:lineRule="auto"/>
        <w:jc w:val="left"/>
        <w:textAlignment w:val="center"/>
        <w:rPr>
          <w:color w:val="auto"/>
        </w:rPr>
      </w:pPr>
      <w:r w:rsidRPr="00BE1BCD" w:rsidR="00FC5860">
        <w:t xml:space="preserve">A. </w:t>
      </w:r>
      <w:r>
        <w:rPr>
          <w:rFonts w:ascii="宋体" w:eastAsia="宋体" w:hAnsi="宋体" w:cs="宋体"/>
          <w:color w:val="auto"/>
        </w:rPr>
        <w:t>水与甲管的现象叫做浸润，水与乙管的现象叫做不浸润</w:t>
      </w:r>
    </w:p>
    <w:p>
      <w:pPr>
        <w:spacing w:line="360" w:lineRule="auto"/>
        <w:jc w:val="left"/>
        <w:textAlignment w:val="center"/>
        <w:rPr>
          <w:color w:val="auto"/>
        </w:rPr>
      </w:pPr>
      <w:r w:rsidRPr="00BE1BCD" w:rsidR="00FC5860">
        <w:t xml:space="preserve">B. </w:t>
      </w:r>
      <w:r>
        <w:rPr>
          <w:rFonts w:ascii="宋体" w:eastAsia="宋体" w:hAnsi="宋体" w:cs="宋体"/>
          <w:color w:val="auto"/>
        </w:rPr>
        <w:t>与甲管接触附着层内的水分子之间的作用表现为斥力</w:t>
      </w:r>
    </w:p>
    <w:p>
      <w:pPr>
        <w:spacing w:line="360" w:lineRule="auto"/>
        <w:jc w:val="left"/>
        <w:textAlignment w:val="center"/>
        <w:rPr>
          <w:color w:val="auto"/>
        </w:rPr>
      </w:pPr>
      <w:r w:rsidRPr="00BE1BCD" w:rsidR="00FC5860">
        <w:t xml:space="preserve">C. </w:t>
      </w:r>
      <w:r>
        <w:rPr>
          <w:rFonts w:ascii="宋体" w:eastAsia="宋体" w:hAnsi="宋体" w:cs="宋体"/>
          <w:color w:val="auto"/>
        </w:rPr>
        <w:t>两图现象均是毛细现象</w:t>
      </w:r>
    </w:p>
    <w:p>
      <w:pPr>
        <w:spacing w:line="360" w:lineRule="auto"/>
        <w:jc w:val="left"/>
        <w:textAlignment w:val="center"/>
        <w:rPr>
          <w:color w:val="000000"/>
        </w:rPr>
      </w:pPr>
      <w:r w:rsidRPr="00BE1BCD" w:rsidR="00FC5860">
        <w:t xml:space="preserve">D. </w:t>
      </w:r>
      <w:r>
        <w:rPr>
          <w:rFonts w:ascii="宋体" w:eastAsia="宋体" w:hAnsi="宋体" w:cs="宋体"/>
          <w:color w:val="auto"/>
        </w:rPr>
        <w:t>用乙管材料制作防水衣防水效果比甲管材料好</w:t>
      </w:r>
    </w:p>
    <w:p>
      <w:pPr>
        <w:spacing w:line="360" w:lineRule="auto"/>
        <w:jc w:val="left"/>
        <w:textAlignment w:val="center"/>
        <w:rPr>
          <w:color w:val="000000"/>
        </w:rPr>
      </w:pPr>
      <w:r>
        <w:rPr>
          <w:color w:val="000000"/>
        </w:rPr>
        <w:t xml:space="preserve">2. </w:t>
      </w:r>
      <w:r>
        <w:rPr>
          <w:rFonts w:ascii="宋体" w:eastAsia="宋体" w:hAnsi="宋体" w:cs="宋体"/>
          <w:color w:val="000000"/>
        </w:rPr>
        <w:t>如图，一运动员将篮球从地面上方</w:t>
      </w:r>
      <w:r>
        <w:rPr>
          <w:rFonts w:ascii="Times New Roman" w:eastAsia="Times New Roman" w:hAnsi="Times New Roman" w:cs="Times New Roman"/>
          <w:i/>
          <w:color w:val="000000"/>
        </w:rPr>
        <w:t>B</w:t>
      </w:r>
      <w:r>
        <w:rPr>
          <w:rFonts w:ascii="宋体" w:eastAsia="宋体" w:hAnsi="宋体" w:cs="宋体"/>
          <w:color w:val="000000"/>
        </w:rPr>
        <w:t>点以速度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斜向上抛出，恰好垂直击中竖直篮板上</w:t>
      </w:r>
      <w:r>
        <w:rPr>
          <w:rFonts w:ascii="Times New Roman" w:eastAsia="Times New Roman" w:hAnsi="Times New Roman" w:cs="Times New Roman"/>
          <w:i/>
          <w:color w:val="000000"/>
        </w:rPr>
        <w:t>A</w:t>
      </w:r>
      <w:r>
        <w:rPr>
          <w:rFonts w:ascii="宋体" w:eastAsia="宋体" w:hAnsi="宋体" w:cs="宋体"/>
          <w:color w:val="000000"/>
        </w:rPr>
        <w:t>点。后来该运动员后撤到更远的</w:t>
      </w:r>
      <w:r>
        <w:rPr>
          <w:rFonts w:ascii="Times New Roman" w:eastAsia="Times New Roman" w:hAnsi="Times New Roman" w:cs="Times New Roman"/>
          <w:i/>
          <w:color w:val="000000"/>
        </w:rPr>
        <w:t>C</w:t>
      </w:r>
      <w:r>
        <w:rPr>
          <w:rFonts w:ascii="宋体" w:eastAsia="宋体" w:hAnsi="宋体" w:cs="宋体"/>
          <w:color w:val="000000"/>
        </w:rPr>
        <w:t>点投篮，仍然将球垂直击中篮板上</w:t>
      </w:r>
      <w:r>
        <w:rPr>
          <w:rFonts w:ascii="Times New Roman" w:eastAsia="Times New Roman" w:hAnsi="Times New Roman" w:cs="Times New Roman"/>
          <w:i/>
          <w:color w:val="000000"/>
        </w:rPr>
        <w:t>A</w:t>
      </w:r>
      <w:r>
        <w:rPr>
          <w:rFonts w:ascii="宋体" w:eastAsia="宋体" w:hAnsi="宋体" w:cs="宋体"/>
          <w:color w:val="000000"/>
        </w:rPr>
        <w:t>点，关于两次投篮的比较，下列说法正确的是（　　）</w:t>
      </w:r>
    </w:p>
    <w:p>
      <w:pPr>
        <w:spacing w:line="360" w:lineRule="auto"/>
        <w:jc w:val="left"/>
        <w:textAlignment w:val="center"/>
        <w:rPr>
          <w:color w:val="000000"/>
        </w:rPr>
      </w:pPr>
      <w:r>
        <w:rPr>
          <w:color w:val="000000"/>
        </w:rPr>
        <w:drawing>
          <wp:inline>
            <wp:extent cx="2733675" cy="205740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733675" cy="20574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更小，同时抛射角</w:t>
      </w:r>
      <w:r>
        <w:rPr>
          <w:rFonts w:ascii="Times New Roman" w:eastAsia="Times New Roman" w:hAnsi="Times New Roman" w:cs="Times New Roman"/>
          <w:i/>
          <w:color w:val="000000"/>
        </w:rPr>
        <w:t>θ</w:t>
      </w:r>
      <w:r>
        <w:rPr>
          <w:rFonts w:ascii="宋体" w:eastAsia="宋体" w:hAnsi="宋体" w:cs="宋体"/>
          <w:color w:val="000000"/>
        </w:rPr>
        <w:t>更大</w:t>
      </w:r>
    </w:p>
    <w:p>
      <w:pPr>
        <w:spacing w:line="360" w:lineRule="auto"/>
        <w:jc w:val="left"/>
        <w:textAlignment w:val="center"/>
        <w:rPr>
          <w:color w:val="000000"/>
        </w:rPr>
      </w:pPr>
      <w:r>
        <w:rPr>
          <w:color w:val="000000"/>
        </w:rPr>
        <w:t xml:space="preserve">B.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更小，同时抛射角</w:t>
      </w:r>
      <w:r>
        <w:rPr>
          <w:rFonts w:ascii="Times New Roman" w:eastAsia="Times New Roman" w:hAnsi="Times New Roman" w:cs="Times New Roman"/>
          <w:i/>
          <w:color w:val="000000"/>
        </w:rPr>
        <w:t>θ</w:t>
      </w:r>
      <w:r>
        <w:rPr>
          <w:rFonts w:ascii="宋体" w:eastAsia="宋体" w:hAnsi="宋体" w:cs="宋体"/>
          <w:color w:val="000000"/>
        </w:rPr>
        <w:t>更小</w:t>
      </w:r>
    </w:p>
    <w:p>
      <w:pPr>
        <w:spacing w:line="360" w:lineRule="auto"/>
        <w:jc w:val="left"/>
        <w:textAlignment w:val="center"/>
        <w:rPr>
          <w:color w:val="000000"/>
        </w:rPr>
      </w:pPr>
      <w:r>
        <w:rPr>
          <w:color w:val="000000"/>
        </w:rPr>
        <w:t xml:space="preserve">C.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更大，同时抛射角</w:t>
      </w:r>
      <w:r>
        <w:rPr>
          <w:rFonts w:ascii="Times New Roman" w:eastAsia="Times New Roman" w:hAnsi="Times New Roman" w:cs="Times New Roman"/>
          <w:i/>
          <w:color w:val="000000"/>
        </w:rPr>
        <w:t>θ</w:t>
      </w:r>
      <w:r>
        <w:rPr>
          <w:rFonts w:ascii="宋体" w:eastAsia="宋体" w:hAnsi="宋体" w:cs="宋体"/>
          <w:color w:val="000000"/>
        </w:rPr>
        <w:t>更大</w:t>
      </w:r>
    </w:p>
    <w:p>
      <w:pPr>
        <w:spacing w:line="360" w:lineRule="auto"/>
        <w:jc w:val="left"/>
        <w:textAlignment w:val="center"/>
        <w:rPr>
          <w:color w:val="000000"/>
        </w:rPr>
      </w:pPr>
      <w:r>
        <w:rPr>
          <w:color w:val="000000"/>
        </w:rPr>
        <w:t xml:space="preserve">D. </w:t>
      </w:r>
      <w:r>
        <w:rPr>
          <w:rFonts w:ascii="宋体" w:eastAsia="宋体" w:hAnsi="宋体" w:cs="宋体"/>
          <w:color w:val="000000"/>
        </w:rPr>
        <w:t>在</w:t>
      </w:r>
      <w:r>
        <w:rPr>
          <w:rFonts w:ascii="Times New Roman" w:eastAsia="Times New Roman" w:hAnsi="Times New Roman" w:cs="Times New Roman"/>
          <w:i/>
          <w:color w:val="000000"/>
        </w:rPr>
        <w:t>C</w:t>
      </w:r>
      <w:r>
        <w:rPr>
          <w:rFonts w:ascii="宋体" w:eastAsia="宋体" w:hAnsi="宋体" w:cs="宋体"/>
          <w:color w:val="000000"/>
        </w:rPr>
        <w:t>点抛出速度</w:t>
      </w:r>
      <w:r>
        <w:rPr>
          <w:rFonts w:ascii="Times New Roman" w:eastAsia="Times New Roman" w:hAnsi="Times New Roman" w:cs="Times New Roman"/>
          <w:i/>
          <w:color w:val="000000"/>
        </w:rPr>
        <w:t>v</w:t>
      </w:r>
      <w:r>
        <w:rPr>
          <w:rFonts w:ascii="Times New Roman" w:eastAsia="Times New Roman" w:hAnsi="Times New Roman" w:cs="Times New Roman"/>
          <w:color w:val="000000"/>
          <w:vertAlign w:val="subscript"/>
        </w:rPr>
        <w:t>0</w:t>
      </w:r>
      <w:r>
        <w:rPr>
          <w:rFonts w:ascii="宋体" w:eastAsia="宋体" w:hAnsi="宋体" w:cs="宋体"/>
          <w:color w:val="000000"/>
        </w:rPr>
        <w:t>更大，同时抛射角</w:t>
      </w:r>
      <w:r>
        <w:rPr>
          <w:rFonts w:ascii="Times New Roman" w:eastAsia="Times New Roman" w:hAnsi="Times New Roman" w:cs="Times New Roman"/>
          <w:i/>
          <w:color w:val="000000"/>
        </w:rPr>
        <w:t>θ</w:t>
      </w:r>
      <w:r>
        <w:rPr>
          <w:rFonts w:ascii="宋体" w:eastAsia="宋体" w:hAnsi="宋体" w:cs="宋体"/>
          <w:color w:val="000000"/>
        </w:rPr>
        <w:t>更小</w:t>
      </w:r>
    </w:p>
    <w:p>
      <w:pPr>
        <w:spacing w:line="360" w:lineRule="auto"/>
        <w:jc w:val="left"/>
        <w:textAlignment w:val="center"/>
        <w:rPr>
          <w:color w:val="000000"/>
        </w:rPr>
      </w:pPr>
      <w:r>
        <w:rPr>
          <w:color w:val="000000"/>
        </w:rPr>
        <w:t xml:space="preserve">3. </w:t>
      </w:r>
      <w:r>
        <w:rPr>
          <w:rFonts w:ascii="宋体" w:eastAsia="宋体" w:hAnsi="宋体" w:cs="宋体"/>
          <w:color w:val="000000"/>
        </w:rPr>
        <w:t>如图所示，用插针法测定矩形玻璃砖的折射率的实验中，</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和</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是大头针，下列说法正确的是（　　）</w:t>
      </w:r>
    </w:p>
    <w:p>
      <w:pPr>
        <w:spacing w:line="360" w:lineRule="auto"/>
        <w:jc w:val="left"/>
        <w:textAlignment w:val="center"/>
        <w:rPr>
          <w:color w:val="000000"/>
        </w:rPr>
      </w:pPr>
      <w:r>
        <w:rPr>
          <w:color w:val="000000"/>
        </w:rPr>
        <w:drawing>
          <wp:inline>
            <wp:extent cx="1695450" cy="18383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695450" cy="18383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大头针</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及</w:t>
      </w:r>
      <w:r>
        <w:rPr>
          <w:rFonts w:ascii="Times New Roman" w:eastAsia="Times New Roman" w:hAnsi="Times New Roman" w:cs="Times New Roman"/>
          <w:i/>
          <w:color w:val="000000"/>
        </w:rPr>
        <w:t>C</w:t>
      </w:r>
      <w:r>
        <w:rPr>
          <w:rFonts w:ascii="宋体" w:eastAsia="宋体" w:hAnsi="宋体" w:cs="宋体"/>
          <w:color w:val="000000"/>
        </w:rPr>
        <w:t>、</w:t>
      </w:r>
      <w:r>
        <w:rPr>
          <w:rFonts w:ascii="Times New Roman" w:eastAsia="Times New Roman" w:hAnsi="Times New Roman" w:cs="Times New Roman"/>
          <w:i/>
          <w:color w:val="000000"/>
        </w:rPr>
        <w:t>D</w:t>
      </w:r>
      <w:r>
        <w:rPr>
          <w:rFonts w:ascii="宋体" w:eastAsia="宋体" w:hAnsi="宋体" w:cs="宋体"/>
          <w:color w:val="000000"/>
        </w:rPr>
        <w:t>之间的距离适当大些，可以减小误差</w:t>
      </w:r>
    </w:p>
    <w:p>
      <w:pPr>
        <w:spacing w:line="360" w:lineRule="auto"/>
        <w:jc w:val="left"/>
        <w:textAlignment w:val="center"/>
        <w:rPr>
          <w:color w:val="000000"/>
        </w:rPr>
      </w:pPr>
      <w:r>
        <w:rPr>
          <w:color w:val="000000"/>
        </w:rPr>
        <w:t xml:space="preserve">B. </w:t>
      </w:r>
      <w:r>
        <w:rPr>
          <w:rFonts w:ascii="宋体" w:eastAsia="宋体" w:hAnsi="宋体" w:cs="宋体"/>
          <w:color w:val="000000"/>
        </w:rPr>
        <w:t>实验中要保证四枚大头针在同一直线上</w:t>
      </w:r>
    </w:p>
    <w:p>
      <w:pPr>
        <w:spacing w:line="360" w:lineRule="auto"/>
        <w:jc w:val="left"/>
        <w:textAlignment w:val="center"/>
        <w:rPr>
          <w:color w:val="000000"/>
        </w:rPr>
      </w:pPr>
      <w:r>
        <w:rPr>
          <w:color w:val="000000"/>
        </w:rPr>
        <w:t xml:space="preserve">C. </w:t>
      </w:r>
      <w:r>
        <w:rPr>
          <w:rFonts w:ascii="宋体" w:eastAsia="宋体" w:hAnsi="宋体" w:cs="宋体"/>
          <w:color w:val="000000"/>
        </w:rPr>
        <w:t>为了防止在界面</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12.75pt;height:14.25pt;mso-position-horizontal-relative:page;mso-position-vertical-relative:page" o:oleicon="f" o:ole="">
            <v:imagedata r:id="rId9" o:title="eqId6e90425090dfd36313d564a97289b3b1"/>
          </v:shape>
          <o:OLEObject Type="Embed" ProgID="Equation.DSMT4" ShapeID="_x0000_i1025" DrawAspect="Content" ObjectID="_1" r:id="rId10"/>
        </w:object>
      </w:r>
      <w:r>
        <w:rPr>
          <w:rFonts w:ascii="宋体" w:eastAsia="宋体" w:hAnsi="宋体" w:cs="宋体"/>
          <w:color w:val="000000"/>
        </w:rPr>
        <w:t>发生全反射，入射角</w:t>
      </w:r>
      <w:r>
        <w:object>
          <v:shape id="_x0000_i1026" type="#_x0000_t75" alt="学科网(www.zxxk.com)--教育资源门户，提供试卷、教案、课件、论文、素材以及各类教学资源下载，还有大量而丰富的教学相关资讯！" style="width:10.8pt;height:15.6pt" o:oleicon="f" o:ole="">
            <v:imagedata r:id="rId11" o:title="eqId25f64fa38725c136504f723019a18dc5"/>
          </v:shape>
          <o:OLEObject Type="Embed" ProgID="Equation.DSMT4" ShapeID="_x0000_i1026" DrawAspect="Content" ObjectID="_2" r:id="rId12"/>
        </w:object>
      </w:r>
      <w:r>
        <w:rPr>
          <w:rFonts w:ascii="宋体" w:eastAsia="宋体" w:hAnsi="宋体" w:cs="宋体"/>
          <w:color w:val="000000"/>
        </w:rPr>
        <w:t>应尽量小些</w:t>
      </w:r>
    </w:p>
    <w:p>
      <w:pPr>
        <w:spacing w:line="360" w:lineRule="auto"/>
        <w:jc w:val="left"/>
        <w:textAlignment w:val="center"/>
        <w:rPr>
          <w:color w:val="000000"/>
        </w:rPr>
      </w:pPr>
      <w:r>
        <w:rPr>
          <w:color w:val="000000"/>
        </w:rPr>
        <w:t xml:space="preserve">D. </w:t>
      </w:r>
      <w:r>
        <w:rPr>
          <w:rFonts w:ascii="宋体" w:eastAsia="宋体" w:hAnsi="宋体" w:cs="宋体"/>
          <w:color w:val="000000"/>
        </w:rPr>
        <w:t>若作出的界面</w:t>
      </w:r>
      <w:r>
        <w:rPr>
          <w:rFonts w:ascii="Times New Roman" w:eastAsia="Times New Roman" w:hAnsi="Times New Roman" w:cs="Times New Roman"/>
          <w:i/>
          <w:color w:val="000000"/>
        </w:rPr>
        <w:t>a</w:t>
      </w:r>
      <w:r>
        <w:rPr>
          <w:rFonts w:ascii="宋体" w:eastAsia="宋体" w:hAnsi="宋体" w:cs="宋体"/>
          <w:color w:val="000000"/>
        </w:rPr>
        <w:t>与界面</w:t>
      </w:r>
      <w:r>
        <w:object>
          <v:shape id="_x0000_i1027" type="#_x0000_t75" alt="学科网(www.zxxk.com)--教育资源门户，提供试卷、教案、课件、论文、素材以及各类教学资源下载，还有大量而丰富的教学相关资讯！" style="width:12.75pt;height:14.25pt;mso-position-horizontal-relative:page;mso-position-vertical-relative:page" o:oleicon="f" o:ole="">
            <v:imagedata r:id="rId9" o:title="eqId6e90425090dfd36313d564a97289b3b1"/>
          </v:shape>
          <o:OLEObject Type="Embed" ProgID="Equation.DSMT4" ShapeID="_x0000_i1027" DrawAspect="Content" ObjectID="_3" r:id="rId13"/>
        </w:object>
      </w:r>
      <w:r>
        <w:rPr>
          <w:rFonts w:ascii="宋体" w:eastAsia="宋体" w:hAnsi="宋体" w:cs="宋体"/>
          <w:color w:val="000000"/>
        </w:rPr>
        <w:t>的间距比玻璃砖上、下表面的实际间距大，则测量结果将偏大</w:t>
      </w:r>
    </w:p>
    <w:p>
      <w:pPr>
        <w:spacing w:line="360" w:lineRule="auto"/>
        <w:jc w:val="left"/>
        <w:textAlignment w:val="center"/>
        <w:rPr>
          <w:color w:val="000000"/>
        </w:rPr>
      </w:pPr>
      <w:r>
        <w:rPr>
          <w:color w:val="000000"/>
        </w:rPr>
        <w:t xml:space="preserve">4. </w:t>
      </w:r>
      <w:r>
        <w:rPr>
          <w:rFonts w:ascii="宋体" w:eastAsia="宋体" w:hAnsi="宋体" w:cs="宋体"/>
          <w:color w:val="000000"/>
        </w:rPr>
        <w:t>如图所示，北京时间</w:t>
      </w:r>
      <w:r>
        <w:rPr>
          <w:rFonts w:ascii="Times New Roman" w:eastAsia="Times New Roman" w:hAnsi="Times New Roman" w:cs="Times New Roman"/>
          <w:color w:val="000000"/>
        </w:rPr>
        <w:t>2021</w:t>
      </w:r>
      <w:r>
        <w:rPr>
          <w:rFonts w:ascii="宋体" w:eastAsia="宋体" w:hAnsi="宋体" w:cs="宋体"/>
          <w:color w:val="000000"/>
        </w:rPr>
        <w:t>年</w:t>
      </w:r>
      <w:r>
        <w:rPr>
          <w:rFonts w:ascii="Times New Roman" w:eastAsia="Times New Roman" w:hAnsi="Times New Roman" w:cs="Times New Roman"/>
          <w:color w:val="000000"/>
        </w:rPr>
        <w:t>10</w:t>
      </w:r>
      <w:r>
        <w:rPr>
          <w:rFonts w:ascii="宋体" w:eastAsia="宋体" w:hAnsi="宋体" w:cs="宋体"/>
          <w:color w:val="000000"/>
        </w:rPr>
        <w:t>月</w:t>
      </w:r>
      <w:r>
        <w:rPr>
          <w:rFonts w:ascii="Times New Roman" w:eastAsia="Times New Roman" w:hAnsi="Times New Roman" w:cs="Times New Roman"/>
          <w:color w:val="000000"/>
        </w:rPr>
        <w:t>16</w:t>
      </w:r>
      <w:r>
        <w:rPr>
          <w:rFonts w:ascii="宋体" w:eastAsia="宋体" w:hAnsi="宋体" w:cs="宋体"/>
          <w:color w:val="000000"/>
        </w:rPr>
        <w:t>日神舟十三号载人飞船与在轨飞行的天和核心舱顺利实现径向自主交汇对接构成组合体（还在原轨道上飞行）。此后，航天员王亚平成功出舱作业，创造了中国航天史上第一个新纪录，成为中国女航天员太空行走第一人。下列说法正确的是（　　）</w:t>
      </w:r>
    </w:p>
    <w:p>
      <w:pPr>
        <w:spacing w:line="360" w:lineRule="auto"/>
        <w:jc w:val="left"/>
        <w:textAlignment w:val="center"/>
        <w:rPr>
          <w:color w:val="000000"/>
        </w:rPr>
      </w:pPr>
      <w:r>
        <w:rPr>
          <w:color w:val="000000"/>
        </w:rPr>
        <w:drawing>
          <wp:inline>
            <wp:extent cx="2552700" cy="14954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14"/>
                    <a:stretch>
                      <a:fillRect/>
                    </a:stretch>
                  </pic:blipFill>
                  <pic:spPr>
                    <a:xfrm>
                      <a:off x="0" y="0"/>
                      <a:ext cx="2552700" cy="14954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为实现对接，飞船先运动到空间站轨道下方圆周轨道上合适的位置，然后向后喷气加速</w:t>
      </w:r>
    </w:p>
    <w:p>
      <w:pPr>
        <w:spacing w:line="360" w:lineRule="auto"/>
        <w:jc w:val="left"/>
        <w:textAlignment w:val="center"/>
        <w:rPr>
          <w:color w:val="000000"/>
        </w:rPr>
      </w:pPr>
      <w:r>
        <w:rPr>
          <w:color w:val="000000"/>
        </w:rPr>
        <w:t xml:space="preserve">B. </w:t>
      </w:r>
      <w:r>
        <w:rPr>
          <w:rFonts w:ascii="宋体" w:eastAsia="宋体" w:hAnsi="宋体" w:cs="宋体"/>
          <w:color w:val="000000"/>
        </w:rPr>
        <w:t>对接后构成的组合体质量变大，故环绕速度变大</w:t>
      </w:r>
    </w:p>
    <w:p>
      <w:pPr>
        <w:spacing w:line="360" w:lineRule="auto"/>
        <w:jc w:val="left"/>
        <w:textAlignment w:val="center"/>
        <w:rPr>
          <w:color w:val="000000"/>
        </w:rPr>
      </w:pPr>
      <w:r>
        <w:rPr>
          <w:color w:val="000000"/>
        </w:rPr>
        <w:t xml:space="preserve">C. </w:t>
      </w:r>
      <w:r>
        <w:rPr>
          <w:rFonts w:ascii="宋体" w:eastAsia="宋体" w:hAnsi="宋体" w:cs="宋体"/>
          <w:color w:val="000000"/>
        </w:rPr>
        <w:t>若航天员与连接空间站的安全绳脱离，航天员立刻会高速飞离空间站</w:t>
      </w:r>
    </w:p>
    <w:p>
      <w:pPr>
        <w:spacing w:line="360" w:lineRule="auto"/>
        <w:jc w:val="left"/>
        <w:textAlignment w:val="center"/>
        <w:rPr>
          <w:color w:val="000000"/>
        </w:rPr>
      </w:pPr>
      <w:r>
        <w:rPr>
          <w:color w:val="000000"/>
        </w:rPr>
        <w:t xml:space="preserve">D. </w:t>
      </w:r>
      <w:r>
        <w:rPr>
          <w:rFonts w:ascii="宋体" w:eastAsia="宋体" w:hAnsi="宋体" w:cs="宋体"/>
          <w:color w:val="000000"/>
        </w:rPr>
        <w:t>航天员此时处于完全失重状态，故不受地球的引力作用</w:t>
      </w:r>
    </w:p>
    <w:p>
      <w:pPr>
        <w:spacing w:line="360" w:lineRule="auto"/>
        <w:jc w:val="left"/>
        <w:textAlignment w:val="center"/>
        <w:rPr>
          <w:color w:val="000000"/>
        </w:rPr>
      </w:pPr>
      <w:r>
        <w:rPr>
          <w:color w:val="000000"/>
        </w:rPr>
        <w:t xml:space="preserve">5. </w:t>
      </w:r>
      <w:r>
        <w:rPr>
          <w:rFonts w:ascii="宋体" w:eastAsia="宋体" w:hAnsi="宋体" w:cs="宋体"/>
          <w:color w:val="000000"/>
        </w:rPr>
        <w:t>如图甲所示，竖直放置的均匀细管上端封闭，下端开口，中间有两段水银柱分别封闭了两部分气体，用记号笔在玻璃管上</w:t>
      </w:r>
      <w:r>
        <w:rPr>
          <w:rFonts w:ascii="Times New Roman" w:eastAsia="Times New Roman" w:hAnsi="Times New Roman" w:cs="Times New Roman"/>
          <w:color w:val="000000"/>
        </w:rPr>
        <w:t>A</w:t>
      </w:r>
      <w:r>
        <w:rPr>
          <w:rFonts w:ascii="宋体" w:eastAsia="宋体" w:hAnsi="宋体" w:cs="宋体"/>
          <w:color w:val="000000"/>
        </w:rPr>
        <w:t>处做一标记（即图中虚线位置）。轻弹甲图中细管使两段水银柱及被封闭的两段气柱分别合在一起成图乙状，这一过程中封闭气体和水银均没有从试管中漏出，且温度不变，则合并后的水银柱下端处于玻璃管上（　　）</w:t>
      </w:r>
    </w:p>
    <w:p>
      <w:pPr>
        <w:spacing w:line="360" w:lineRule="auto"/>
        <w:jc w:val="left"/>
        <w:textAlignment w:val="center"/>
        <w:rPr>
          <w:color w:val="000000"/>
        </w:rPr>
      </w:pPr>
      <w:r>
        <w:rPr>
          <w:color w:val="000000"/>
        </w:rPr>
        <w:drawing>
          <wp:inline>
            <wp:extent cx="885825" cy="177165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5"/>
                    <a:stretch>
                      <a:fillRect/>
                    </a:stretch>
                  </pic:blipFill>
                  <pic:spPr>
                    <a:xfrm>
                      <a:off x="0" y="0"/>
                      <a:ext cx="885825" cy="1771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w:t>
      </w:r>
      <w:r>
        <w:rPr>
          <w:rFonts w:ascii="宋体" w:eastAsia="宋体" w:hAnsi="宋体" w:cs="宋体"/>
          <w:color w:val="000000"/>
        </w:rPr>
        <w:t>处的下方</w:t>
      </w:r>
      <w:r>
        <w:rPr>
          <w:color w:val="000000"/>
        </w:rPr>
        <w:tab/>
      </w:r>
      <w:r>
        <w:rPr>
          <w:color w:val="000000"/>
        </w:rPr>
        <w:t xml:space="preserve">B. </w:t>
      </w:r>
      <w:r>
        <w:rPr>
          <w:rFonts w:ascii="Times New Roman" w:eastAsia="Times New Roman" w:hAnsi="Times New Roman" w:cs="Times New Roman"/>
          <w:color w:val="000000"/>
        </w:rPr>
        <w:t>A</w:t>
      </w:r>
      <w:r>
        <w:rPr>
          <w:rFonts w:ascii="宋体" w:eastAsia="宋体" w:hAnsi="宋体" w:cs="宋体"/>
          <w:color w:val="000000"/>
        </w:rPr>
        <w:t>处的上方</w: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位置不变，还处于</w:t>
      </w:r>
      <w:r>
        <w:rPr>
          <w:rFonts w:ascii="Times New Roman" w:eastAsia="Times New Roman" w:hAnsi="Times New Roman" w:cs="Times New Roman"/>
          <w:color w:val="000000"/>
        </w:rPr>
        <w:t>A</w:t>
      </w:r>
      <w:r>
        <w:rPr>
          <w:color w:val="000000"/>
        </w:rPr>
        <w:tab/>
      </w:r>
      <w:r>
        <w:rPr>
          <w:color w:val="000000"/>
        </w:rPr>
        <w:t xml:space="preserve">D. </w:t>
      </w:r>
      <w:r>
        <w:rPr>
          <w:rFonts w:ascii="宋体" w:eastAsia="宋体" w:hAnsi="宋体" w:cs="宋体"/>
          <w:color w:val="000000"/>
        </w:rPr>
        <w:t>无法判断，以上都有可能</w:t>
      </w:r>
    </w:p>
    <w:p>
      <w:pPr>
        <w:spacing w:line="360" w:lineRule="auto"/>
        <w:jc w:val="left"/>
        <w:textAlignment w:val="center"/>
        <w:rPr>
          <w:color w:val="000000"/>
        </w:rPr>
      </w:pPr>
      <w:r>
        <w:rPr>
          <w:color w:val="000000"/>
        </w:rPr>
        <w:t xml:space="preserve">6. </w:t>
      </w:r>
      <w:r>
        <w:rPr>
          <w:rFonts w:ascii="宋体" w:eastAsia="宋体" w:hAnsi="宋体" w:cs="宋体"/>
          <w:color w:val="000000"/>
        </w:rPr>
        <w:t>如图所示，两个距离较近的足够大的金属板组成平行板电容器，两极板带上等量异种电荷。可认为每个极板上电荷均匀分布，由对称性可知，每个极板单独激发的电场为与其垂直且两侧对称的匀强电场。现把两极板间距离增加为原来的</w:t>
      </w:r>
      <w:r>
        <w:rPr>
          <w:rFonts w:ascii="Times New Roman" w:eastAsia="Times New Roman" w:hAnsi="Times New Roman" w:cs="Times New Roman"/>
          <w:color w:val="000000"/>
        </w:rPr>
        <w:t>2</w:t>
      </w:r>
      <w:r>
        <w:rPr>
          <w:rFonts w:ascii="宋体" w:eastAsia="宋体" w:hAnsi="宋体" w:cs="宋体"/>
          <w:color w:val="000000"/>
        </w:rPr>
        <w:t>倍，不考虑边界效应，两极板间的静电作用力变为原来的（　　）</w:t>
      </w:r>
    </w:p>
    <w:p>
      <w:pPr>
        <w:spacing w:line="360" w:lineRule="auto"/>
        <w:jc w:val="left"/>
        <w:textAlignment w:val="center"/>
        <w:rPr>
          <w:color w:val="000000"/>
        </w:rPr>
      </w:pPr>
      <w:r>
        <w:rPr>
          <w:color w:val="000000"/>
        </w:rPr>
        <w:drawing>
          <wp:inline>
            <wp:extent cx="762000" cy="130492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6"/>
                    <a:stretch>
                      <a:fillRect/>
                    </a:stretch>
                  </pic:blipFill>
                  <pic:spPr>
                    <a:xfrm>
                      <a:off x="0" y="0"/>
                      <a:ext cx="762000" cy="130492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rFonts w:ascii="宋体" w:eastAsia="宋体" w:hAnsi="宋体" w:cs="宋体"/>
          <w:color w:val="000000"/>
        </w:rPr>
        <w:t>倍</w:t>
      </w:r>
      <w:r>
        <w:rPr>
          <w:color w:val="000000"/>
        </w:rPr>
        <w:tab/>
      </w:r>
      <w:r>
        <w:rPr>
          <w:color w:val="000000"/>
        </w:rPr>
        <w:t xml:space="preserve">B. </w:t>
      </w:r>
      <w:r>
        <w:object>
          <v:shape id="_x0000_i1028" type="#_x0000_t75" alt="学科网(www.zxxk.com)--教育资源门户，提供试卷、教案、课件、论文、素材以及各类教学资源下载，还有大量而丰富的教学相关资讯！" style="width:10.5pt;height:21pt" o:oleicon="f" o:ole="">
            <v:imagedata r:id="rId17" o:title="eqIdf89eef3148f2d4d09379767b4af69132"/>
          </v:shape>
          <o:OLEObject Type="Embed" ProgID="Equation.DSMT4" ShapeID="_x0000_i1028" DrawAspect="Content" ObjectID="_4" r:id="rId18"/>
        </w:object>
      </w:r>
      <w:r>
        <w:rPr>
          <w:color w:val="000000"/>
        </w:rPr>
        <w:tab/>
      </w:r>
      <w:r>
        <w:rPr>
          <w:color w:val="000000"/>
        </w:rPr>
        <w:t xml:space="preserve">C. </w:t>
      </w:r>
      <w:r>
        <w:object>
          <v:shape id="_x0000_i1029" type="#_x0000_t75" alt="学科网(www.zxxk.com)--教育资源门户，提供试卷、教案、课件、论文、素材以及各类教学资源下载，还有大量而丰富的教学相关资讯！" style="width:11.9pt;height:31.2pt" o:oleicon="f" o:ole="">
            <v:imagedata r:id="rId19" o:title="eqId56d266a04f3dc7483eddbc26c5e487db"/>
          </v:shape>
          <o:OLEObject Type="Embed" ProgID="Equation.DSMT4" ShapeID="_x0000_i1029" DrawAspect="Content" ObjectID="_5" r:id="rId20"/>
        </w:object>
      </w:r>
      <w:r>
        <w:rPr>
          <w:color w:val="000000"/>
        </w:rPr>
        <w:tab/>
      </w:r>
      <w:r>
        <w:rPr>
          <w:color w:val="000000"/>
        </w:rPr>
        <w:t xml:space="preserve">D. </w:t>
      </w:r>
      <w:r>
        <w:rPr>
          <w:rFonts w:ascii="Times New Roman" w:eastAsia="Times New Roman" w:hAnsi="Times New Roman" w:cs="Times New Roman"/>
          <w:color w:val="000000"/>
        </w:rPr>
        <w:t>2</w:t>
      </w:r>
      <w:r>
        <w:rPr>
          <w:rFonts w:ascii="宋体" w:eastAsia="宋体" w:hAnsi="宋体" w:cs="宋体"/>
          <w:color w:val="000000"/>
        </w:rPr>
        <w:t>倍</w:t>
      </w:r>
    </w:p>
    <w:p>
      <w:pPr>
        <w:spacing w:line="360" w:lineRule="auto"/>
        <w:jc w:val="left"/>
        <w:textAlignment w:val="center"/>
        <w:rPr>
          <w:color w:val="000000"/>
        </w:rPr>
      </w:pPr>
      <w:r>
        <w:rPr>
          <w:color w:val="000000"/>
        </w:rPr>
        <w:t xml:space="preserve">7. </w:t>
      </w:r>
      <w:r>
        <w:rPr>
          <w:rFonts w:ascii="宋体" w:eastAsia="宋体" w:hAnsi="宋体" w:cs="宋体"/>
          <w:color w:val="000000"/>
        </w:rPr>
        <w:t>如图所示，在竖直平面内的光滑管形圆轨道的半径为</w:t>
      </w:r>
      <w:r>
        <w:object>
          <v:shape id="_x0000_i1030" type="#_x0000_t75" alt="学科网(www.zxxk.com)--教育资源门户，提供试卷、教案、课件、论文、素材以及各类教学资源下载，还有大量而丰富的教学相关资讯！" style="width:11.25pt;height:12pt" o:oleicon="f" o:ole="">
            <v:imagedata r:id="rId21" o:title="eqId4aa0df7f1e45f9de29e802c7f19a4f64"/>
          </v:shape>
          <o:OLEObject Type="Embed" ProgID="Equation.DSMT4" ShapeID="_x0000_i1030" DrawAspect="Content" ObjectID="_6" r:id="rId22"/>
        </w:object>
      </w:r>
      <w:r>
        <w:rPr>
          <w:rFonts w:ascii="宋体" w:eastAsia="宋体" w:hAnsi="宋体" w:cs="宋体"/>
          <w:color w:val="000000"/>
        </w:rPr>
        <w:t>（管径远小于</w:t>
      </w:r>
      <w:r>
        <w:object>
          <v:shape id="_x0000_i1031" type="#_x0000_t75" alt="学科网(www.zxxk.com)--教育资源门户，提供试卷、教案、课件、论文、素材以及各类教学资源下载，还有大量而丰富的教学相关资讯！" style="width:11.25pt;height:12pt" o:oleicon="f" o:ole="">
            <v:imagedata r:id="rId21" o:title="eqId4aa0df7f1e45f9de29e802c7f19a4f64"/>
          </v:shape>
          <o:OLEObject Type="Embed" ProgID="Equation.DSMT4" ShapeID="_x0000_i1031" DrawAspect="Content" ObjectID="_7" r:id="rId23"/>
        </w:object>
      </w:r>
      <w:r>
        <w:rPr>
          <w:rFonts w:ascii="宋体" w:eastAsia="宋体" w:hAnsi="宋体" w:cs="宋体"/>
          <w:color w:val="000000"/>
        </w:rPr>
        <w:t>），小球</w:t>
      </w:r>
      <w:r>
        <w:object>
          <v:shape id="_x0000_i1032"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32" DrawAspect="Content" ObjectID="_8" r:id="rId25"/>
        </w:object>
      </w:r>
      <w:r>
        <w:rPr>
          <w:rFonts w:ascii="宋体" w:eastAsia="宋体" w:hAnsi="宋体" w:cs="宋体"/>
          <w:color w:val="000000"/>
        </w:rPr>
        <w:t>、</w:t>
      </w:r>
      <w:r>
        <w:object>
          <v:shape id="_x0000_i1033"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33" DrawAspect="Content" ObjectID="_9" r:id="rId27"/>
        </w:object>
      </w:r>
      <w:r>
        <w:rPr>
          <w:rFonts w:ascii="宋体" w:eastAsia="宋体" w:hAnsi="宋体" w:cs="宋体"/>
          <w:color w:val="000000"/>
        </w:rPr>
        <w:t>大小相同，质量均为</w:t>
      </w:r>
      <w:r>
        <w:object>
          <v:shape id="_x0000_i1034" type="#_x0000_t75" alt="学科网(www.zxxk.com)--教育资源门户，提供试卷、教案、课件、论文、素材以及各类教学资源下载，还有大量而丰富的教学相关资讯！" style="width:12.75pt;height:11.25pt" o:oleicon="f" o:ole="">
            <v:imagedata r:id="rId28" o:title="eqId294f5ba74cdf695fc9a8a8e52f421328"/>
          </v:shape>
          <o:OLEObject Type="Embed" ProgID="Equation.DSMT4" ShapeID="_x0000_i1034" DrawAspect="Content" ObjectID="_10" r:id="rId29"/>
        </w:object>
      </w:r>
      <w:r>
        <w:rPr>
          <w:rFonts w:ascii="宋体" w:eastAsia="宋体" w:hAnsi="宋体" w:cs="宋体"/>
          <w:color w:val="000000"/>
        </w:rPr>
        <w:t>，直径均略小于管径，均能在管中无摩擦运动。两球先后以相同速度</w:t>
      </w:r>
      <w:r>
        <w:object>
          <v:shape id="_x0000_i1035" type="#_x0000_t75" alt="学科网(www.zxxk.com)--教育资源门户，提供试卷、教案、课件、论文、素材以及各类教学资源下载，还有大量而丰富的教学相关资讯！" style="width:8.9pt;height:11.2pt" o:oleicon="f" o:ole="">
            <v:imagedata r:id="rId30" o:title="eqIdbc13a607ac0c7f76d252d7cb1bb040fd"/>
          </v:shape>
          <o:OLEObject Type="Embed" ProgID="Equation.DSMT4" ShapeID="_x0000_i1035" DrawAspect="Content" ObjectID="_11" r:id="rId31"/>
        </w:object>
      </w:r>
      <w:r>
        <w:rPr>
          <w:rFonts w:ascii="宋体" w:eastAsia="宋体" w:hAnsi="宋体" w:cs="宋体"/>
          <w:color w:val="000000"/>
        </w:rPr>
        <w:t>通过轨道最低点，且当小球</w:t>
      </w:r>
      <w:r>
        <w:object>
          <v:shape id="_x0000_i1036"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36" DrawAspect="Content" ObjectID="_12" r:id="rId32"/>
        </w:object>
      </w:r>
      <w:r>
        <w:rPr>
          <w:rFonts w:ascii="宋体" w:eastAsia="宋体" w:hAnsi="宋体" w:cs="宋体"/>
          <w:color w:val="000000"/>
        </w:rPr>
        <w:t>在最低点时，小球</w:t>
      </w:r>
      <w:r>
        <w:object>
          <v:shape id="_x0000_i1037"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37" DrawAspect="Content" ObjectID="_13" r:id="rId33"/>
        </w:object>
      </w:r>
      <w:r>
        <w:rPr>
          <w:rFonts w:ascii="宋体" w:eastAsia="宋体" w:hAnsi="宋体" w:cs="宋体"/>
          <w:color w:val="000000"/>
        </w:rPr>
        <w:t>在最高点，重力加速度为</w:t>
      </w:r>
      <w:r>
        <w:object>
          <v:shape id="_x0000_i1038" type="#_x0000_t75" alt="学科网(www.zxxk.com)--教育资源门户，提供试卷、教案、课件、论文、素材以及各类教学资源下载，还有大量而丰富的教学相关资讯！" style="width:11.25pt;height:12.65pt" o:oleicon="f" o:ole="">
            <v:imagedata r:id="rId34" o:title="eqId276509f01529d982ab21e479a4619268"/>
          </v:shape>
          <o:OLEObject Type="Embed" ProgID="Equation.DSMT4" ShapeID="_x0000_i1038" DrawAspect="Content" ObjectID="_14" r:id="rId35"/>
        </w:object>
      </w:r>
      <w:r>
        <w:rPr>
          <w:rFonts w:ascii="宋体" w:eastAsia="宋体" w:hAnsi="宋体" w:cs="宋体"/>
          <w:color w:val="000000"/>
        </w:rPr>
        <w:t>，以下说法正确的是（　　）</w:t>
      </w:r>
    </w:p>
    <w:p>
      <w:pPr>
        <w:spacing w:line="360" w:lineRule="auto"/>
        <w:jc w:val="left"/>
        <w:textAlignment w:val="center"/>
        <w:rPr>
          <w:color w:val="000000"/>
        </w:rPr>
      </w:pPr>
      <w:r>
        <w:rPr>
          <w:color w:val="000000"/>
        </w:rPr>
        <w:drawing>
          <wp:inline>
            <wp:extent cx="1247775" cy="1552575"/>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36"/>
                    <a:stretch>
                      <a:fillRect/>
                    </a:stretch>
                  </pic:blipFill>
                  <pic:spPr>
                    <a:xfrm>
                      <a:off x="0" y="0"/>
                      <a:ext cx="1247775" cy="15525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当小球</w:t>
      </w:r>
      <w:r>
        <w:object>
          <v:shape id="_x0000_i1039"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39" DrawAspect="Content" ObjectID="_15" r:id="rId37"/>
        </w:object>
      </w:r>
      <w:r>
        <w:rPr>
          <w:rFonts w:ascii="宋体" w:eastAsia="宋体" w:hAnsi="宋体" w:cs="宋体"/>
          <w:color w:val="000000"/>
        </w:rPr>
        <w:t>在最高点对轨道无压力时，小球</w:t>
      </w:r>
      <w:r>
        <w:object>
          <v:shape id="_x0000_i1040"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40" DrawAspect="Content" ObjectID="_16" r:id="rId38"/>
        </w:object>
      </w:r>
      <w:r>
        <w:rPr>
          <w:rFonts w:ascii="宋体" w:eastAsia="宋体" w:hAnsi="宋体" w:cs="宋体"/>
          <w:color w:val="000000"/>
        </w:rPr>
        <w:t>比小球</w:t>
      </w:r>
      <w:r>
        <w:object>
          <v:shape id="_x0000_i1041"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41" DrawAspect="Content" ObjectID="_17" r:id="rId39"/>
        </w:object>
      </w:r>
      <w:r>
        <w:rPr>
          <w:rFonts w:ascii="宋体" w:eastAsia="宋体" w:hAnsi="宋体" w:cs="宋体"/>
          <w:color w:val="000000"/>
        </w:rPr>
        <w:t>所需向心力大</w:t>
      </w:r>
      <w:r>
        <w:object>
          <v:shape id="_x0000_i1042" type="#_x0000_t75" alt="学科网(www.zxxk.com)--教育资源门户，提供试卷、教案、课件、论文、素材以及各类教学资源下载，还有大量而丰富的教学相关资讯！" style="width:24.75pt;height:15.75pt" o:oleicon="f" o:ole="">
            <v:imagedata r:id="rId40" o:title="eqId12e26fbe042338ba8ac0747b8a1d8ada"/>
          </v:shape>
          <o:OLEObject Type="Embed" ProgID="Equation.DSMT4" ShapeID="_x0000_i1042" DrawAspect="Content" ObjectID="_18" r:id="rId41"/>
        </w:object>
      </w:r>
    </w:p>
    <w:p>
      <w:pPr>
        <w:spacing w:line="360" w:lineRule="auto"/>
        <w:jc w:val="left"/>
        <w:textAlignment w:val="center"/>
        <w:rPr>
          <w:color w:val="000000"/>
        </w:rPr>
      </w:pPr>
      <w:r>
        <w:rPr>
          <w:color w:val="000000"/>
        </w:rPr>
        <w:t xml:space="preserve">B. </w:t>
      </w:r>
      <w:r>
        <w:rPr>
          <w:rFonts w:ascii="宋体" w:eastAsia="宋体" w:hAnsi="宋体" w:cs="宋体"/>
          <w:color w:val="000000"/>
        </w:rPr>
        <w:t>当</w:t>
      </w:r>
      <w:r>
        <w:object>
          <v:shape id="_x0000_i1043" type="#_x0000_t75" alt="学科网(www.zxxk.com)--教育资源门户，提供试卷、教案、课件、论文、素材以及各类教学资源下载，还有大量而丰富的教学相关资讯！" style="width:50pt;height:20pt" o:oleicon="f" o:ole="">
            <v:imagedata r:id="rId42" o:title="eqId5ca75bed783b91712b6023cfe7cf3855"/>
          </v:shape>
          <o:OLEObject Type="Embed" ProgID="Equation.DSMT4" ShapeID="_x0000_i1043" DrawAspect="Content" ObjectID="_19" r:id="rId43"/>
        </w:object>
      </w:r>
      <w:r>
        <w:rPr>
          <w:rFonts w:ascii="宋体" w:eastAsia="宋体" w:hAnsi="宋体" w:cs="宋体"/>
          <w:color w:val="000000"/>
        </w:rPr>
        <w:t>时，小球</w:t>
      </w:r>
      <w:r>
        <w:object>
          <v:shape id="_x0000_i1044"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44" DrawAspect="Content" ObjectID="_20" r:id="rId44"/>
        </w:object>
      </w:r>
      <w:r>
        <w:rPr>
          <w:rFonts w:ascii="宋体" w:eastAsia="宋体" w:hAnsi="宋体" w:cs="宋体"/>
          <w:color w:val="000000"/>
        </w:rPr>
        <w:t>在轨道最高点对轨道压力为</w:t>
      </w:r>
      <w:r>
        <w:object>
          <v:shape id="_x0000_i1045" type="#_x0000_t75" alt="学科网(www.zxxk.com)--教育资源门户，提供试卷、教案、课件、论文、素材以及各类教学资源下载，还有大量而丰富的教学相关资讯！" style="width:18.75pt;height:12.75pt;mso-position-horizontal-relative:page;mso-position-vertical-relative:page" o:oleicon="f" o:ole="">
            <v:imagedata r:id="rId45" o:title="eqIdcf72465888b34cacde1febb6f2ff95ec"/>
          </v:shape>
          <o:OLEObject Type="Embed" ProgID="Equation.DSMT4" ShapeID="_x0000_i1045" DrawAspect="Content" ObjectID="_21" r:id="rId46"/>
        </w:object>
      </w:r>
    </w:p>
    <w:p>
      <w:pPr>
        <w:spacing w:line="360" w:lineRule="auto"/>
        <w:jc w:val="left"/>
        <w:textAlignment w:val="center"/>
        <w:rPr>
          <w:color w:val="000000"/>
        </w:rPr>
      </w:pPr>
      <w:r>
        <w:rPr>
          <w:color w:val="000000"/>
        </w:rPr>
        <w:t xml:space="preserve">C. </w:t>
      </w:r>
      <w:r>
        <w:rPr>
          <w:rFonts w:ascii="宋体" w:eastAsia="宋体" w:hAnsi="宋体" w:cs="宋体"/>
          <w:color w:val="000000"/>
        </w:rPr>
        <w:t>速度</w:t>
      </w:r>
      <w:r>
        <w:object>
          <v:shape id="_x0000_i1046" type="#_x0000_t75" alt="学科网(www.zxxk.com)--教育资源门户，提供试卷、教案、课件、论文、素材以及各类教学资源下载，还有大量而丰富的教学相关资讯！" style="width:8.9pt;height:11.2pt" o:oleicon="f" o:ole="">
            <v:imagedata r:id="rId30" o:title="eqIdbc13a607ac0c7f76d252d7cb1bb040fd"/>
          </v:shape>
          <o:OLEObject Type="Embed" ProgID="Equation.DSMT4" ShapeID="_x0000_i1046" DrawAspect="Content" ObjectID="_22" r:id="rId47"/>
        </w:object>
      </w:r>
      <w:r>
        <w:rPr>
          <w:rFonts w:ascii="宋体" w:eastAsia="宋体" w:hAnsi="宋体" w:cs="宋体"/>
          <w:color w:val="000000"/>
        </w:rPr>
        <w:t>至少为</w:t>
      </w:r>
      <w:r>
        <w:object>
          <v:shape id="_x0000_i1047" type="#_x0000_t75" alt="学科网(www.zxxk.com)--教育资源门户，提供试卷、教案、课件、论文、素材以及各类教学资源下载，还有大量而丰富的教学相关资讯！" style="width:27.75pt;height:17.25pt" o:oleicon="f" o:ole="">
            <v:imagedata r:id="rId48" o:title="eqIdc079deb4d8a7a6bf511f96db8dde5de6"/>
          </v:shape>
          <o:OLEObject Type="Embed" ProgID="Equation.DSMT4" ShapeID="_x0000_i1047" DrawAspect="Content" ObjectID="_23" r:id="rId49"/>
        </w:object>
      </w:r>
      <w:r>
        <w:rPr>
          <w:rFonts w:ascii="宋体" w:eastAsia="宋体" w:hAnsi="宋体" w:cs="宋体"/>
          <w:color w:val="000000"/>
        </w:rPr>
        <w:t>，才能使两球在管内做完整</w:t>
      </w:r>
      <w:r>
        <w:rPr>
          <w:rFonts w:ascii="宋体" w:eastAsia="宋体" w:hAnsi="宋体" w:cs="宋体"/>
          <w:color w:val="000000"/>
          <w:position w:val="0"/>
        </w:rPr>
        <w:drawing>
          <wp:inline>
            <wp:extent cx="133350" cy="177800"/>
            <wp:docPr id="25844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48"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圆周运动</w:t>
      </w:r>
    </w:p>
    <w:p>
      <w:pPr>
        <w:spacing w:line="360" w:lineRule="auto"/>
        <w:jc w:val="left"/>
        <w:textAlignment w:val="center"/>
        <w:rPr>
          <w:color w:val="000000"/>
        </w:rPr>
      </w:pPr>
      <w:r>
        <w:rPr>
          <w:color w:val="000000"/>
        </w:rPr>
        <w:t xml:space="preserve">D. </w:t>
      </w:r>
      <w:r>
        <w:rPr>
          <w:rFonts w:ascii="宋体" w:eastAsia="宋体" w:hAnsi="宋体" w:cs="宋体"/>
          <w:color w:val="000000"/>
        </w:rPr>
        <w:t>只要两小球能在管内做完整的圆周运动，就有小球</w:t>
      </w:r>
      <w:r>
        <w:object>
          <v:shape id="_x0000_i1048"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48" DrawAspect="Content" ObjectID="_24" r:id="rId51"/>
        </w:object>
      </w:r>
      <w:r>
        <w:rPr>
          <w:rFonts w:ascii="宋体" w:eastAsia="宋体" w:hAnsi="宋体" w:cs="宋体"/>
          <w:color w:val="000000"/>
        </w:rPr>
        <w:t>在最低点对轨道的压力比小球</w:t>
      </w:r>
      <w:r>
        <w:object>
          <v:shape id="_x0000_i1049"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49" DrawAspect="Content" ObjectID="_25" r:id="rId52"/>
        </w:object>
      </w:r>
      <w:r>
        <w:rPr>
          <w:rFonts w:ascii="宋体" w:eastAsia="宋体" w:hAnsi="宋体" w:cs="宋体"/>
          <w:color w:val="000000"/>
        </w:rPr>
        <w:t>在最高点对轨道的压力大</w:t>
      </w:r>
      <w:r>
        <w:object>
          <v:shape id="_x0000_i1050" type="#_x0000_t75" alt="学科网(www.zxxk.com)--教育资源门户，提供试卷、教案、课件、论文、素材以及各类教学资源下载，还有大量而丰富的教学相关资讯！" style="width:24.75pt;height:15.75pt" o:oleicon="f" o:ole="">
            <v:imagedata r:id="rId53" o:title="eqIdf7c64c3f647b318c7843f3ae465f7b91"/>
          </v:shape>
          <o:OLEObject Type="Embed" ProgID="Equation.DSMT4" ShapeID="_x0000_i1050" DrawAspect="Content" ObjectID="_26" r:id="rId54"/>
        </w:object>
      </w:r>
    </w:p>
    <w:p>
      <w:pPr>
        <w:spacing w:line="360" w:lineRule="auto"/>
        <w:jc w:val="left"/>
        <w:textAlignment w:val="center"/>
        <w:rPr>
          <w:color w:val="000000"/>
        </w:rPr>
      </w:pPr>
      <w:r>
        <w:rPr>
          <w:color w:val="000000"/>
        </w:rPr>
        <w:t xml:space="preserve">8. </w:t>
      </w:r>
      <w:r>
        <w:rPr>
          <w:rFonts w:ascii="宋体" w:eastAsia="宋体" w:hAnsi="宋体" w:cs="宋体"/>
          <w:color w:val="000000"/>
        </w:rPr>
        <w:t>我国核电发展快速，</w:t>
      </w:r>
      <w:r>
        <w:rPr>
          <w:rFonts w:ascii="Times New Roman" w:eastAsia="Times New Roman" w:hAnsi="Times New Roman" w:cs="Times New Roman"/>
          <w:color w:val="000000"/>
        </w:rPr>
        <w:t>2021</w:t>
      </w:r>
      <w:r>
        <w:rPr>
          <w:rFonts w:ascii="宋体" w:eastAsia="宋体" w:hAnsi="宋体" w:cs="宋体"/>
          <w:color w:val="000000"/>
        </w:rPr>
        <w:t>年核能发电量达到了</w:t>
      </w:r>
      <w:r>
        <w:rPr>
          <w:rFonts w:ascii="Times New Roman" w:eastAsia="Times New Roman" w:hAnsi="Times New Roman" w:cs="Times New Roman"/>
          <w:color w:val="000000"/>
        </w:rPr>
        <w:t>828.84</w:t>
      </w:r>
      <w:r>
        <w:rPr>
          <w:rFonts w:ascii="宋体" w:eastAsia="宋体" w:hAnsi="宋体" w:cs="宋体"/>
          <w:color w:val="000000"/>
        </w:rPr>
        <w:t>亿千瓦时，同比增长超过</w:t>
      </w:r>
      <w:r>
        <w:rPr>
          <w:rFonts w:ascii="Times New Roman" w:eastAsia="Times New Roman" w:hAnsi="Times New Roman" w:cs="Times New Roman"/>
          <w:color w:val="000000"/>
        </w:rPr>
        <w:t>20%</w:t>
      </w:r>
      <w:r>
        <w:rPr>
          <w:rFonts w:ascii="宋体" w:eastAsia="宋体" w:hAnsi="宋体" w:cs="宋体"/>
          <w:color w:val="000000"/>
        </w:rPr>
        <w:t>。重核裂变是核电站中核反应堆的主要反应，某核反应堆中的一种核裂变反应方程为</w:t>
      </w:r>
      <w:r>
        <w:object>
          <v:shape id="_x0000_i1051" type="#_x0000_t75" alt="学科网(www.zxxk.com)--教育资源门户，提供试卷、教案、课件、论文、素材以及各类教学资源下载，还有大量而丰富的教学相关资讯！" style="width:148.5pt;height:19.5pt" o:oleicon="f" o:ole="">
            <v:imagedata r:id="rId55" o:title="eqIde54712575216dc74857a1b280c1e4a4d"/>
          </v:shape>
          <o:OLEObject Type="Embed" ProgID="Equation.DSMT4" ShapeID="_x0000_i1051" DrawAspect="Content" ObjectID="_27" r:id="rId56"/>
        </w:object>
      </w:r>
      <w:r>
        <w:rPr>
          <w:rFonts w:ascii="宋体" w:eastAsia="宋体" w:hAnsi="宋体" w:cs="宋体"/>
          <w:color w:val="000000"/>
        </w:rPr>
        <w:t>下列说法正确的是（　　）</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该反应生成物中</w:t>
      </w:r>
      <w:r>
        <w:rPr>
          <w:rFonts w:ascii="Times New Roman" w:eastAsia="Times New Roman" w:hAnsi="Times New Roman" w:cs="Times New Roman"/>
          <w:color w:val="000000"/>
        </w:rPr>
        <w:t>X</w:t>
      </w:r>
      <w:r>
        <w:rPr>
          <w:rFonts w:ascii="宋体" w:eastAsia="宋体" w:hAnsi="宋体" w:cs="宋体"/>
          <w:color w:val="000000"/>
        </w:rPr>
        <w:t>为电子</w:t>
      </w:r>
      <w:r>
        <w:rPr>
          <w:color w:val="000000"/>
        </w:rPr>
        <w:tab/>
      </w:r>
      <w:r>
        <w:rPr>
          <w:color w:val="000000"/>
        </w:rPr>
        <w:t xml:space="preserve">B. </w:t>
      </w:r>
      <w:r>
        <w:rPr>
          <w:rFonts w:ascii="宋体" w:eastAsia="宋体" w:hAnsi="宋体" w:cs="宋体"/>
          <w:color w:val="000000"/>
        </w:rPr>
        <w:t>该反应生成物中</w:t>
      </w:r>
      <w:r>
        <w:rPr>
          <w:rFonts w:ascii="Times New Roman" w:eastAsia="Times New Roman" w:hAnsi="Times New Roman" w:cs="Times New Roman"/>
          <w:color w:val="000000"/>
        </w:rPr>
        <w:t>X</w:t>
      </w:r>
      <w:r>
        <w:rPr>
          <w:rFonts w:ascii="宋体" w:eastAsia="宋体" w:hAnsi="宋体" w:cs="宋体"/>
          <w:color w:val="000000"/>
        </w:rPr>
        <w:t>为质子</w:t>
      </w:r>
    </w:p>
    <w:p>
      <w:pPr>
        <w:tabs>
          <w:tab w:val="left" w:pos="4873"/>
        </w:tabs>
        <w:spacing w:line="360" w:lineRule="auto"/>
        <w:jc w:val="left"/>
        <w:textAlignment w:val="center"/>
        <w:rPr>
          <w:color w:val="000000"/>
        </w:rPr>
      </w:pPr>
      <w:r>
        <w:rPr>
          <w:color w:val="000000"/>
        </w:rPr>
        <w:t xml:space="preserve">C. </w:t>
      </w:r>
      <w:r>
        <w:object>
          <v:shape id="_x0000_i1052" type="#_x0000_t75" alt="学科网(www.zxxk.com)--教育资源门户，提供试卷、教案、课件、论文、素材以及各类教学资源下载，还有大量而丰富的教学相关资讯！" style="width:29.5pt;height:18.7pt" o:oleicon="f" o:ole="">
            <v:imagedata r:id="rId57" o:title="eqIda65cb67e4d60754f64333d7d311e888c"/>
          </v:shape>
          <o:OLEObject Type="Embed" ProgID="Equation.DSMT4" ShapeID="_x0000_i1052" DrawAspect="Content" ObjectID="_28" r:id="rId58"/>
        </w:object>
      </w:r>
      <w:r>
        <w:rPr>
          <w:rFonts w:ascii="宋体" w:eastAsia="宋体" w:hAnsi="宋体" w:cs="宋体"/>
          <w:color w:val="000000"/>
        </w:rPr>
        <w:t>的比结合能比</w:t>
      </w:r>
      <w:r>
        <w:object>
          <v:shape id="_x0000_i1053" type="#_x0000_t75" alt="学科网(www.zxxk.com)--教育资源门户，提供试卷、教案、课件、论文、素材以及各类教学资源下载，还有大量而丰富的教学相关资讯！" style="width:25pt;height:19pt" o:oleicon="f" o:ole="">
            <v:imagedata r:id="rId59" o:title="eqIdcecbe6fd5dbfca3a51ea084d739a9221"/>
          </v:shape>
          <o:OLEObject Type="Embed" ProgID="Equation.DSMT4" ShapeID="_x0000_i1053" DrawAspect="Content" ObjectID="_29" r:id="rId60"/>
        </w:object>
      </w:r>
      <w:r>
        <w:rPr>
          <w:rFonts w:ascii="宋体" w:eastAsia="宋体" w:hAnsi="宋体" w:cs="宋体"/>
          <w:color w:val="000000"/>
        </w:rPr>
        <w:t>的小</w:t>
      </w:r>
      <w:r>
        <w:rPr>
          <w:color w:val="000000"/>
        </w:rPr>
        <w:tab/>
      </w:r>
      <w:r>
        <w:rPr>
          <w:color w:val="000000"/>
        </w:rPr>
        <w:t xml:space="preserve">D. </w:t>
      </w:r>
      <w:r>
        <w:object>
          <v:shape id="_x0000_i1054" type="#_x0000_t75" alt="学科网(www.zxxk.com)--教育资源门户，提供试卷、教案、课件、论文、素材以及各类教学资源下载，还有大量而丰富的教学相关资讯！" style="width:29.5pt;height:18.7pt" o:oleicon="f" o:ole="">
            <v:imagedata r:id="rId57" o:title="eqIda65cb67e4d60754f64333d7d311e888c"/>
          </v:shape>
          <o:OLEObject Type="Embed" ProgID="Equation.DSMT4" ShapeID="_x0000_i1054" DrawAspect="Content" ObjectID="_30" r:id="rId61"/>
        </w:object>
      </w:r>
      <w:r>
        <w:rPr>
          <w:rFonts w:ascii="宋体" w:eastAsia="宋体" w:hAnsi="宋体" w:cs="宋体"/>
          <w:color w:val="000000"/>
        </w:rPr>
        <w:t>的比结合能比</w:t>
      </w:r>
      <w:r>
        <w:object>
          <v:shape id="_x0000_i1055" type="#_x0000_t75" alt="学科网(www.zxxk.com)--教育资源门户，提供试卷、教案、课件、论文、素材以及各类教学资源下载，还有大量而丰富的教学相关资讯！" style="width:25.05pt;height:18.8pt" o:oleicon="f" o:ole="">
            <v:imagedata r:id="rId62" o:title="eqId6101a24095a9f4819be81646fc8c5eb3"/>
          </v:shape>
          <o:OLEObject Type="Embed" ProgID="Equation.DSMT4" ShapeID="_x0000_i1055" DrawAspect="Content" ObjectID="_31" r:id="rId63"/>
        </w:object>
      </w:r>
      <w:r>
        <w:rPr>
          <w:rFonts w:ascii="宋体" w:eastAsia="宋体" w:hAnsi="宋体" w:cs="宋体"/>
          <w:color w:val="000000"/>
        </w:rPr>
        <w:t>的小</w:t>
      </w:r>
    </w:p>
    <w:p>
      <w:pPr>
        <w:spacing w:line="360" w:lineRule="auto"/>
        <w:jc w:val="left"/>
        <w:textAlignment w:val="center"/>
        <w:rPr>
          <w:color w:val="000000"/>
        </w:rPr>
      </w:pPr>
      <w:r>
        <w:rPr>
          <w:color w:val="000000"/>
        </w:rPr>
        <w:t xml:space="preserve">9. </w:t>
      </w:r>
      <w:r>
        <w:rPr>
          <w:rFonts w:ascii="宋体" w:eastAsia="宋体" w:hAnsi="宋体" w:cs="宋体"/>
          <w:color w:val="000000"/>
        </w:rPr>
        <w:t>氢原子的能级图如图所示，如果大量氢原子处于</w:t>
      </w:r>
      <w:r>
        <w:object>
          <v:shape id="_x0000_i1056" type="#_x0000_t75" alt="学科网(www.zxxk.com)--教育资源门户，提供试卷、教案、课件、论文、素材以及各类教学资源下载，还有大量而丰富的教学相关资讯！" style="width:27pt;height:14.4pt" o:oleicon="f" o:ole="">
            <v:imagedata r:id="rId64" o:title="eqIdbe604061cf1591f7069472269d4c9719"/>
          </v:shape>
          <o:OLEObject Type="Embed" ProgID="Equation.DSMT4" ShapeID="_x0000_i1056" DrawAspect="Content" ObjectID="_32" r:id="rId65"/>
        </w:object>
      </w:r>
      <w:r>
        <w:rPr>
          <w:rFonts w:ascii="宋体" w:eastAsia="宋体" w:hAnsi="宋体" w:cs="宋体"/>
          <w:color w:val="000000"/>
        </w:rPr>
        <w:t>能级的激发态。则下列说法正确的是（　　）</w:t>
      </w:r>
    </w:p>
    <w:p>
      <w:pPr>
        <w:spacing w:line="360" w:lineRule="auto"/>
        <w:jc w:val="left"/>
        <w:textAlignment w:val="center"/>
        <w:rPr>
          <w:color w:val="000000"/>
        </w:rPr>
      </w:pPr>
      <w:r>
        <w:rPr>
          <w:color w:val="000000"/>
        </w:rPr>
        <w:drawing>
          <wp:inline>
            <wp:extent cx="1504950" cy="124777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66"/>
                    <a:stretch>
                      <a:fillRect/>
                    </a:stretch>
                  </pic:blipFill>
                  <pic:spPr>
                    <a:xfrm>
                      <a:off x="0" y="0"/>
                      <a:ext cx="1504950" cy="124777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这群氢原子可能辐射</w:t>
      </w:r>
      <w:r>
        <w:rPr>
          <w:rFonts w:ascii="Times New Roman" w:eastAsia="Times New Roman" w:hAnsi="Times New Roman" w:cs="Times New Roman"/>
          <w:color w:val="000000"/>
        </w:rPr>
        <w:t>2</w:t>
      </w:r>
      <w:r>
        <w:rPr>
          <w:rFonts w:ascii="宋体" w:eastAsia="宋体" w:hAnsi="宋体" w:cs="宋体"/>
          <w:color w:val="000000"/>
        </w:rPr>
        <w:t>种频率的光子</w:t>
      </w:r>
    </w:p>
    <w:p>
      <w:pPr>
        <w:spacing w:line="360" w:lineRule="auto"/>
        <w:jc w:val="left"/>
        <w:textAlignment w:val="center"/>
        <w:rPr>
          <w:color w:val="000000"/>
        </w:rPr>
      </w:pPr>
      <w:r>
        <w:rPr>
          <w:color w:val="000000"/>
        </w:rPr>
        <w:t xml:space="preserve">B. </w:t>
      </w:r>
      <w:r>
        <w:rPr>
          <w:rFonts w:ascii="宋体" w:eastAsia="宋体" w:hAnsi="宋体" w:cs="宋体"/>
          <w:color w:val="000000"/>
        </w:rPr>
        <w:t>这群氢原子从</w:t>
      </w:r>
      <w:r>
        <w:object>
          <v:shape id="_x0000_i1057" type="#_x0000_t75" alt="学科网(www.zxxk.com)--教育资源门户，提供试卷、教案、课件、论文、素材以及各类教学资源下载，还有大量而丰富的教学相关资讯！" style="width:27pt;height:14.4pt" o:oleicon="f" o:ole="">
            <v:imagedata r:id="rId64" o:title="eqIdbe604061cf1591f7069472269d4c9719"/>
          </v:shape>
          <o:OLEObject Type="Embed" ProgID="Equation.DSMT4" ShapeID="_x0000_i1057" DrawAspect="Content" ObjectID="_33" r:id="rId67"/>
        </w:object>
      </w:r>
      <w:r>
        <w:rPr>
          <w:rFonts w:ascii="宋体" w:eastAsia="宋体" w:hAnsi="宋体" w:cs="宋体"/>
          <w:color w:val="000000"/>
        </w:rPr>
        <w:t>能级跃迁到</w:t>
      </w:r>
      <w:r>
        <w:object>
          <v:shape id="_x0000_i1058" type="#_x0000_t75" alt="学科网(www.zxxk.com)--教育资源门户，提供试卷、教案、课件、论文、素材以及各类教学资源下载，还有大量而丰富的教学相关资讯！" style="width:26.25pt;height:13.5pt" o:oleicon="f" o:ole="">
            <v:imagedata r:id="rId68" o:title="eqIdc87b351f16728b0023fd63678f8103c7"/>
          </v:shape>
          <o:OLEObject Type="Embed" ProgID="Equation.DSMT4" ShapeID="_x0000_i1058" DrawAspect="Content" ObjectID="_34" r:id="rId69"/>
        </w:object>
      </w:r>
      <w:r>
        <w:rPr>
          <w:rFonts w:ascii="宋体" w:eastAsia="宋体" w:hAnsi="宋体" w:cs="宋体"/>
          <w:color w:val="000000"/>
        </w:rPr>
        <w:t>能级，辐射光子的波长最大</w:t>
      </w:r>
    </w:p>
    <w:p>
      <w:pPr>
        <w:spacing w:line="360" w:lineRule="auto"/>
        <w:jc w:val="left"/>
        <w:textAlignment w:val="center"/>
        <w:rPr>
          <w:color w:val="000000"/>
        </w:rPr>
      </w:pPr>
      <w:r>
        <w:rPr>
          <w:color w:val="000000"/>
        </w:rPr>
        <w:t xml:space="preserve">C. </w:t>
      </w:r>
      <w:r>
        <w:rPr>
          <w:rFonts w:ascii="宋体" w:eastAsia="宋体" w:hAnsi="宋体" w:cs="宋体"/>
          <w:color w:val="000000"/>
        </w:rPr>
        <w:t>这群氢原子辐射光子的最小能量为</w:t>
      </w:r>
      <w:r>
        <w:object>
          <v:shape id="_x0000_i1059" type="#_x0000_t75" alt="学科网(www.zxxk.com)--教育资源门户，提供试卷、教案、课件、论文、素材以及各类教学资源下载，还有大量而丰富的教学相关资讯！" style="width:44pt;height:14pt" o:oleicon="f" o:ole="">
            <v:imagedata r:id="rId70" o:title="eqIddf5dac42f40725c7dd28f97ea2aa031d"/>
          </v:shape>
          <o:OLEObject Type="Embed" ProgID="Equation.DSMT4" ShapeID="_x0000_i1059" DrawAspect="Content" ObjectID="_35" r:id="rId71"/>
        </w:object>
      </w:r>
    </w:p>
    <w:p>
      <w:pPr>
        <w:spacing w:line="360" w:lineRule="auto"/>
        <w:jc w:val="left"/>
        <w:textAlignment w:val="center"/>
        <w:rPr>
          <w:color w:val="000000"/>
        </w:rPr>
      </w:pPr>
      <w:r>
        <w:rPr>
          <w:color w:val="000000"/>
        </w:rPr>
        <w:t xml:space="preserve">D. </w:t>
      </w:r>
      <w:r>
        <w:rPr>
          <w:rFonts w:ascii="宋体" w:eastAsia="宋体" w:hAnsi="宋体" w:cs="宋体"/>
          <w:color w:val="000000"/>
        </w:rPr>
        <w:t>处于</w:t>
      </w:r>
      <w:r>
        <w:object>
          <v:shape id="_x0000_i1060" type="#_x0000_t75" alt="学科网(www.zxxk.com)--教育资源门户，提供试卷、教案、课件、论文、素材以及各类教学资源下载，还有大量而丰富的教学相关资讯！" style="width:27pt;height:14.4pt" o:oleicon="f" o:ole="">
            <v:imagedata r:id="rId64" o:title="eqIdbe604061cf1591f7069472269d4c9719"/>
          </v:shape>
          <o:OLEObject Type="Embed" ProgID="Equation.DSMT4" ShapeID="_x0000_i1060" DrawAspect="Content" ObjectID="_36" r:id="rId72"/>
        </w:object>
      </w:r>
      <w:r>
        <w:rPr>
          <w:rFonts w:ascii="宋体" w:eastAsia="宋体" w:hAnsi="宋体" w:cs="宋体"/>
          <w:color w:val="000000"/>
        </w:rPr>
        <w:t>能级</w:t>
      </w:r>
      <w:r>
        <w:rPr>
          <w:rFonts w:ascii="宋体" w:eastAsia="宋体" w:hAnsi="宋体" w:cs="宋体"/>
          <w:color w:val="000000"/>
          <w:position w:val="0"/>
        </w:rPr>
        <w:drawing>
          <wp:inline>
            <wp:extent cx="133350" cy="177800"/>
            <wp:docPr id="25844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50"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氢原子至少需吸收</w:t>
      </w:r>
      <w:r>
        <w:object>
          <v:shape id="_x0000_i1061" type="#_x0000_t75" alt="学科网(www.zxxk.com)--教育资源门户，提供试卷、教案、课件、论文、素材以及各类教学资源下载，还有大量而丰富的教学相关资讯！" style="width:37.8pt;height:13.8pt" o:oleicon="f" o:ole="">
            <v:imagedata r:id="rId73" o:title="eqId99a723f41cacb702c355fa08f479b100"/>
          </v:shape>
          <o:OLEObject Type="Embed" ProgID="Equation.DSMT4" ShapeID="_x0000_i1061" DrawAspect="Content" ObjectID="_37" r:id="rId74"/>
        </w:object>
      </w:r>
      <w:r>
        <w:rPr>
          <w:rFonts w:ascii="宋体" w:eastAsia="宋体" w:hAnsi="宋体" w:cs="宋体"/>
          <w:color w:val="000000"/>
        </w:rPr>
        <w:t>能量的光子才能电离</w:t>
      </w:r>
    </w:p>
    <w:p>
      <w:pPr>
        <w:spacing w:line="360" w:lineRule="auto"/>
        <w:jc w:val="left"/>
        <w:textAlignment w:val="center"/>
        <w:rPr>
          <w:color w:val="000000"/>
        </w:rPr>
      </w:pPr>
      <w:r>
        <w:rPr>
          <w:color w:val="000000"/>
        </w:rPr>
        <w:t xml:space="preserve">10. </w:t>
      </w:r>
      <w:r>
        <w:rPr>
          <w:rFonts w:ascii="宋体" w:eastAsia="宋体" w:hAnsi="宋体" w:cs="宋体"/>
          <w:color w:val="000000"/>
        </w:rPr>
        <w:t>如图所示，足够长的水平光滑金属导轨所在空间中，分布着垂直于导轨平面且方向竖直向上的匀强磁场，磁感应强度大小为</w:t>
      </w:r>
      <w:r>
        <w:object>
          <v:shape id="_x0000_i1062" type="#_x0000_t75" alt="学科网(www.zxxk.com)--教育资源门户，提供试卷、教案、课件、论文、素材以及各类教学资源下载，还有大量而丰富的教学相关资讯！" style="width:9.75pt;height:10.5pt" o:oleicon="f" o:ole="">
            <v:imagedata r:id="rId75" o:title="eqId7f9e8449aad35c5d840a3395ea86df6d"/>
          </v:shape>
          <o:OLEObject Type="Embed" ProgID="Equation.DSMT4" ShapeID="_x0000_i1062" DrawAspect="Content" ObjectID="_38" r:id="rId76"/>
        </w:object>
      </w:r>
      <w:r>
        <w:rPr>
          <w:rFonts w:ascii="宋体" w:eastAsia="宋体" w:hAnsi="宋体" w:cs="宋体"/>
          <w:color w:val="000000"/>
        </w:rPr>
        <w:t>。两导体棒</w:t>
      </w:r>
      <w:r>
        <w:object>
          <v:shape id="_x0000_i1063"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63" DrawAspect="Content" ObjectID="_39" r:id="rId77"/>
        </w:object>
      </w:r>
      <w:r>
        <w:rPr>
          <w:rFonts w:ascii="宋体" w:eastAsia="宋体" w:hAnsi="宋体" w:cs="宋体"/>
          <w:color w:val="000000"/>
        </w:rPr>
        <w:t>、</w:t>
      </w:r>
      <w:r>
        <w:object>
          <v:shape id="_x0000_i1064"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64" DrawAspect="Content" ObjectID="_40" r:id="rId78"/>
        </w:object>
      </w:r>
      <w:r>
        <w:rPr>
          <w:rFonts w:ascii="宋体" w:eastAsia="宋体" w:hAnsi="宋体" w:cs="宋体"/>
          <w:color w:val="000000"/>
        </w:rPr>
        <w:t>均垂直于导轨静止放置，接触良好。已知导体棒</w:t>
      </w:r>
      <w:r>
        <w:object>
          <v:shape id="_x0000_i1065"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65" DrawAspect="Content" ObjectID="_41" r:id="rId79"/>
        </w:object>
      </w:r>
      <w:r>
        <w:rPr>
          <w:rFonts w:ascii="宋体" w:eastAsia="宋体" w:hAnsi="宋体" w:cs="宋体"/>
          <w:color w:val="000000"/>
        </w:rPr>
        <w:t>质量为</w:t>
      </w:r>
      <w:r>
        <w:object>
          <v:shape id="_x0000_i1066" type="#_x0000_t75" alt="学科网(www.zxxk.com)--教育资源门户，提供试卷、教案、课件、论文、素材以及各类教学资源下载，还有大量而丰富的教学相关资讯！" style="width:21.75pt;height:14.25pt" o:oleicon="f" o:ole="">
            <v:imagedata r:id="rId80" o:title="eqIdfad491e5b5e14c49ef8b7004ebcfcef9"/>
          </v:shape>
          <o:OLEObject Type="Embed" ProgID="Equation.DSMT4" ShapeID="_x0000_i1066" DrawAspect="Content" ObjectID="_42" r:id="rId81"/>
        </w:object>
      </w:r>
      <w:r>
        <w:rPr>
          <w:rFonts w:ascii="宋体" w:eastAsia="宋体" w:hAnsi="宋体" w:cs="宋体"/>
          <w:color w:val="000000"/>
        </w:rPr>
        <w:t>，导体棒</w:t>
      </w:r>
      <w:r>
        <w:object>
          <v:shape id="_x0000_i1067"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67" DrawAspect="Content" ObjectID="_43" r:id="rId82"/>
        </w:object>
      </w:r>
      <w:r>
        <w:rPr>
          <w:rFonts w:ascii="宋体" w:eastAsia="宋体" w:hAnsi="宋体" w:cs="宋体"/>
          <w:color w:val="000000"/>
        </w:rPr>
        <w:t>质量为</w:t>
      </w:r>
      <w:r>
        <w:object>
          <v:shape id="_x0000_i1068" type="#_x0000_t75" alt="学科网(www.zxxk.com)--教育资源门户，提供试卷、教案、课件、论文、素材以及各类教学资源下载，还有大量而丰富的教学相关资讯！" style="width:12.75pt;height:11.25pt" o:oleicon="f" o:ole="">
            <v:imagedata r:id="rId28" o:title="eqId294f5ba74cdf695fc9a8a8e52f421328"/>
          </v:shape>
          <o:OLEObject Type="Embed" ProgID="Equation.DSMT4" ShapeID="_x0000_i1068" DrawAspect="Content" ObjectID="_44" r:id="rId83"/>
        </w:object>
      </w:r>
      <w:r>
        <w:rPr>
          <w:rFonts w:ascii="宋体" w:eastAsia="宋体" w:hAnsi="宋体" w:cs="宋体"/>
          <w:color w:val="000000"/>
        </w:rPr>
        <w:t>，长度均为</w:t>
      </w:r>
      <w:r>
        <w:object>
          <v:shape id="_x0000_i1069" type="#_x0000_t75" alt="学科网(www.zxxk.com)--教育资源门户，提供试卷、教案、课件、论文、素材以及各类教学资源下载，还有大量而丰富的教学相关资讯！" style="width:6pt;height:12pt" o:oleicon="f" o:ole="">
            <v:imagedata r:id="rId84" o:title="eqId0f85fca60a11e1af2bf50138d0e3fe62"/>
          </v:shape>
          <o:OLEObject Type="Embed" ProgID="Equation.DSMT4" ShapeID="_x0000_i1069" DrawAspect="Content" ObjectID="_45" r:id="rId85"/>
        </w:object>
      </w:r>
      <w:r>
        <w:rPr>
          <w:rFonts w:ascii="宋体" w:eastAsia="宋体" w:hAnsi="宋体" w:cs="宋体"/>
          <w:color w:val="000000"/>
        </w:rPr>
        <w:t>，电阻均为</w:t>
      </w:r>
      <w:r>
        <w:object>
          <v:shape id="_x0000_i1070" type="#_x0000_t75" alt="学科网(www.zxxk.com)--教育资源门户，提供试卷、教案、课件、论文、素材以及各类教学资源下载，还有大量而丰富的教学相关资讯！" style="width:8.25pt;height:8.25pt" o:oleicon="f" o:ole="">
            <v:imagedata r:id="rId86" o:title="eqId11bc05f41215f9894e11d1df0465751a"/>
          </v:shape>
          <o:OLEObject Type="Embed" ProgID="Equation.DSMT4" ShapeID="_x0000_i1070" DrawAspect="Content" ObjectID="_46" r:id="rId87"/>
        </w:object>
      </w:r>
      <w:r>
        <w:rPr>
          <w:rFonts w:ascii="宋体" w:eastAsia="宋体" w:hAnsi="宋体" w:cs="宋体"/>
          <w:color w:val="000000"/>
        </w:rPr>
        <w:t>，其余部分电阻不计。现使导体棒</w:t>
      </w:r>
      <w:r>
        <w:object>
          <v:shape id="_x0000_i1071"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71" DrawAspect="Content" ObjectID="_47" r:id="rId88"/>
        </w:object>
      </w:r>
      <w:r>
        <w:rPr>
          <w:rFonts w:ascii="宋体" w:eastAsia="宋体" w:hAnsi="宋体" w:cs="宋体"/>
          <w:color w:val="000000"/>
        </w:rPr>
        <w:t>获得瞬时平行于导轨水平向右的初速度</w:t>
      </w:r>
      <w:r>
        <w:object>
          <v:shape id="_x0000_i1072" type="#_x0000_t75" alt="学科网(www.zxxk.com)--教育资源门户，提供试卷、教案、课件、论文、素材以及各类教学资源下载，还有大量而丰富的教学相关资讯！" style="width:11.95pt;height:18.1pt" o:oleicon="f" o:ole="">
            <v:imagedata r:id="rId89" o:title="eqId6f58888df91890a19a1aa7511d19703f"/>
          </v:shape>
          <o:OLEObject Type="Embed" ProgID="Equation.DSMT4" ShapeID="_x0000_i1072" DrawAspect="Content" ObjectID="_48" r:id="rId90"/>
        </w:object>
      </w:r>
      <w:r>
        <w:rPr>
          <w:rFonts w:ascii="宋体" w:eastAsia="宋体" w:hAnsi="宋体" w:cs="宋体"/>
          <w:color w:val="000000"/>
        </w:rPr>
        <w:t>。除磁场作用外，两棒沿导轨方向无其他外力作用，在两导体棒运动过程中，下列说法正确的是（　　）</w:t>
      </w:r>
    </w:p>
    <w:p>
      <w:pPr>
        <w:spacing w:line="360" w:lineRule="auto"/>
        <w:jc w:val="left"/>
        <w:textAlignment w:val="center"/>
        <w:rPr>
          <w:color w:val="000000"/>
        </w:rPr>
      </w:pPr>
      <w:r>
        <w:rPr>
          <w:color w:val="000000"/>
        </w:rPr>
        <w:drawing>
          <wp:inline>
            <wp:extent cx="1771650" cy="95250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91"/>
                    <a:stretch>
                      <a:fillRect/>
                    </a:stretch>
                  </pic:blipFill>
                  <pic:spPr>
                    <a:xfrm>
                      <a:off x="0" y="0"/>
                      <a:ext cx="1771650" cy="9525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eastAsia="宋体" w:hAnsi="宋体" w:cs="宋体"/>
          <w:color w:val="000000"/>
        </w:rPr>
        <w:t>从开始到最终稳定的任意一段时间内，导体棒</w:t>
      </w:r>
      <w:r>
        <w:object>
          <v:shape id="_x0000_i1073"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73" DrawAspect="Content" ObjectID="_49" r:id="rId92"/>
        </w:object>
      </w:r>
      <w:r>
        <w:rPr>
          <w:rFonts w:ascii="宋体" w:eastAsia="宋体" w:hAnsi="宋体" w:cs="宋体"/>
          <w:color w:val="000000"/>
        </w:rPr>
        <w:t>的动能增加量等于于导体棒</w:t>
      </w:r>
      <w:r>
        <w:object>
          <v:shape id="_x0000_i1074"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74" DrawAspect="Content" ObjectID="_50" r:id="rId93"/>
        </w:object>
      </w:r>
      <w:r>
        <w:rPr>
          <w:rFonts w:ascii="宋体" w:eastAsia="宋体" w:hAnsi="宋体" w:cs="宋体"/>
          <w:color w:val="000000"/>
        </w:rPr>
        <w:t>的动能减少量</w:t>
      </w:r>
    </w:p>
    <w:p>
      <w:pPr>
        <w:spacing w:line="360" w:lineRule="auto"/>
        <w:jc w:val="left"/>
        <w:textAlignment w:val="center"/>
        <w:rPr>
          <w:color w:val="000000"/>
        </w:rPr>
      </w:pPr>
      <w:r>
        <w:rPr>
          <w:color w:val="000000"/>
        </w:rPr>
        <w:t xml:space="preserve">B. </w:t>
      </w:r>
      <w:r>
        <w:rPr>
          <w:rFonts w:ascii="宋体" w:eastAsia="宋体" w:hAnsi="宋体" w:cs="宋体"/>
          <w:color w:val="000000"/>
        </w:rPr>
        <w:t>从开始到最终稳定的任意一段时间内，导体棒</w:t>
      </w:r>
      <w:r>
        <w:object>
          <v:shape id="_x0000_i1075"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75" DrawAspect="Content" ObjectID="_51" r:id="rId94"/>
        </w:object>
      </w:r>
      <w:r>
        <w:rPr>
          <w:rFonts w:ascii="宋体" w:eastAsia="宋体" w:hAnsi="宋体" w:cs="宋体"/>
          <w:color w:val="000000"/>
        </w:rPr>
        <w:t>的动量改变量与导体棒</w:t>
      </w:r>
      <w:r>
        <w:object>
          <v:shape id="_x0000_i1076" type="#_x0000_t75" alt="学科网(www.zxxk.com)--教育资源门户，提供试卷、教案、课件、论文、素材以及各类教学资源下载，还有大量而丰富的教学相关资讯！" style="width:9pt;height:9.75pt" o:oleicon="f" o:ole="">
            <v:imagedata r:id="rId24" o:title="eqId0a6936d370d6a238a608ca56f87198de"/>
          </v:shape>
          <o:OLEObject Type="Embed" ProgID="Equation.DSMT4" ShapeID="_x0000_i1076" DrawAspect="Content" ObjectID="_52" r:id="rId95"/>
        </w:object>
      </w:r>
      <w:r>
        <w:rPr>
          <w:rFonts w:ascii="宋体" w:eastAsia="宋体" w:hAnsi="宋体" w:cs="宋体"/>
          <w:color w:val="000000"/>
        </w:rPr>
        <w:t>的动量改变量相同</w:t>
      </w:r>
    </w:p>
    <w:p>
      <w:pPr>
        <w:spacing w:line="360" w:lineRule="auto"/>
        <w:jc w:val="left"/>
        <w:textAlignment w:val="center"/>
        <w:rPr>
          <w:color w:val="000000"/>
        </w:rPr>
      </w:pPr>
      <w:r>
        <w:rPr>
          <w:color w:val="000000"/>
        </w:rPr>
        <w:t xml:space="preserve">C. </w:t>
      </w:r>
      <w:r>
        <w:rPr>
          <w:rFonts w:ascii="宋体" w:eastAsia="宋体" w:hAnsi="宋体" w:cs="宋体"/>
          <w:color w:val="000000"/>
        </w:rPr>
        <w:t>从开始到最终稳定的全过程中，通过导体棒</w:t>
      </w:r>
      <w:r>
        <w:object>
          <v:shape id="_x0000_i1077" type="#_x0000_t75" alt="学科网(www.zxxk.com)--教育资源门户，提供试卷、教案、课件、论文、素材以及各类教学资源下载，还有大量而丰富的教学相关资讯！" style="width:9.9pt;height:14.35pt" o:oleicon="f" o:ole="">
            <v:imagedata r:id="rId26" o:title="eqId2c94bb12cee76221e13f9ef955b0aab1"/>
          </v:shape>
          <o:OLEObject Type="Embed" ProgID="Equation.DSMT4" ShapeID="_x0000_i1077" DrawAspect="Content" ObjectID="_53" r:id="rId96"/>
        </w:object>
      </w:r>
      <w:r>
        <w:rPr>
          <w:rFonts w:ascii="宋体" w:eastAsia="宋体" w:hAnsi="宋体" w:cs="宋体"/>
          <w:color w:val="000000"/>
        </w:rPr>
        <w:t>的电荷量为</w:t>
      </w:r>
      <w:r>
        <w:object>
          <v:shape id="_x0000_i1078" type="#_x0000_t75" alt="学科网(www.zxxk.com)--教育资源门户，提供试卷、教案、课件、论文、素材以及各类教学资源下载，还有大量而丰富的教学相关资讯！" style="width:29.95pt;height:30.55pt" o:oleicon="f" o:ole="">
            <v:imagedata r:id="rId97" o:title="eqId52928c96ad3c9e5d40cf88d34ab915e0"/>
          </v:shape>
          <o:OLEObject Type="Embed" ProgID="Equation.DSMT4" ShapeID="_x0000_i1078" DrawAspect="Content" ObjectID="_54" r:id="rId98"/>
        </w:object>
      </w:r>
    </w:p>
    <w:p>
      <w:pPr>
        <w:spacing w:line="360" w:lineRule="auto"/>
        <w:jc w:val="left"/>
        <w:textAlignment w:val="center"/>
        <w:rPr>
          <w:color w:val="000000"/>
        </w:rPr>
      </w:pPr>
      <w:r>
        <w:rPr>
          <w:color w:val="000000"/>
        </w:rPr>
        <w:t xml:space="preserve">D. </w:t>
      </w:r>
      <w:r>
        <w:rPr>
          <w:rFonts w:ascii="宋体" w:eastAsia="宋体" w:hAnsi="宋体" w:cs="宋体"/>
          <w:color w:val="000000"/>
        </w:rPr>
        <w:t>从开始到最终稳定的全过程中，两棒共产生的焦耳热为</w:t>
      </w:r>
      <w:r>
        <w:object>
          <v:shape id="_x0000_i1079" type="#_x0000_t75" alt="学科网(www.zxxk.com)--教育资源门户，提供试卷、教案、课件、论文、素材以及各类教学资源下载，还有大量而丰富的教学相关资讯！" style="width:30.75pt;height:30.75pt" o:oleicon="f" o:ole="">
            <v:imagedata r:id="rId99" o:title="eqIdcf9dc79835c451585a2eb7055ffad0d0"/>
          </v:shape>
          <o:OLEObject Type="Embed" ProgID="Equation.DSMT4" ShapeID="_x0000_i1079" DrawAspect="Content" ObjectID="_55" r:id="rId100"/>
        </w:object>
      </w:r>
    </w:p>
    <w:p>
      <w:pPr>
        <w:spacing w:line="360" w:lineRule="auto"/>
        <w:jc w:val="left"/>
        <w:textAlignment w:val="center"/>
        <w:rPr>
          <w:color w:val="000000"/>
        </w:rPr>
      </w:pPr>
      <w:r>
        <w:rPr>
          <w:rFonts w:ascii="宋体" w:eastAsia="宋体" w:hAnsi="宋体" w:cs="宋体"/>
          <w:b/>
          <w:color w:val="000000"/>
          <w:sz w:val="24"/>
        </w:rPr>
        <w:t>二、非选择题：共</w:t>
      </w:r>
      <w:r>
        <w:rPr>
          <w:rFonts w:ascii="Times New Roman" w:eastAsia="Times New Roman" w:hAnsi="Times New Roman" w:cs="Times New Roman"/>
          <w:b/>
          <w:color w:val="000000"/>
          <w:sz w:val="24"/>
        </w:rPr>
        <w:t>5</w:t>
      </w:r>
      <w:r>
        <w:rPr>
          <w:rFonts w:ascii="宋体" w:eastAsia="宋体" w:hAnsi="宋体" w:cs="宋体"/>
          <w:b/>
          <w:color w:val="000000"/>
          <w:sz w:val="24"/>
        </w:rPr>
        <w:t>题，共</w:t>
      </w:r>
      <w:r>
        <w:rPr>
          <w:rFonts w:ascii="Times New Roman" w:eastAsia="Times New Roman" w:hAnsi="Times New Roman" w:cs="Times New Roman"/>
          <w:b/>
          <w:color w:val="000000"/>
          <w:sz w:val="24"/>
        </w:rPr>
        <w:t>60</w:t>
      </w:r>
      <w:r>
        <w:rPr>
          <w:rFonts w:ascii="宋体" w:eastAsia="宋体" w:hAnsi="宋体" w:cs="宋体"/>
          <w:b/>
          <w:color w:val="000000"/>
          <w:sz w:val="24"/>
        </w:rPr>
        <w:t>分。其中第</w:t>
      </w:r>
      <w:r>
        <w:rPr>
          <w:rFonts w:ascii="Times New Roman" w:eastAsia="Times New Roman" w:hAnsi="Times New Roman" w:cs="Times New Roman"/>
          <w:b/>
          <w:color w:val="000000"/>
          <w:sz w:val="24"/>
        </w:rPr>
        <w:t>12</w:t>
      </w:r>
      <w:r>
        <w:rPr>
          <w:rFonts w:ascii="宋体" w:eastAsia="宋体" w:hAnsi="宋体" w:cs="宋体"/>
          <w:b/>
          <w:color w:val="000000"/>
          <w:sz w:val="24"/>
        </w:rPr>
        <w:t>题</w:t>
      </w:r>
      <w:r>
        <w:rPr>
          <w:rFonts w:ascii="Times New Roman" w:eastAsia="Times New Roman" w:hAnsi="Times New Roman" w:cs="Times New Roman"/>
          <w:b/>
          <w:color w:val="000000"/>
          <w:sz w:val="24"/>
        </w:rPr>
        <w:t>~</w:t>
      </w:r>
      <w:r>
        <w:rPr>
          <w:rFonts w:ascii="宋体" w:eastAsia="宋体" w:hAnsi="宋体" w:cs="宋体"/>
          <w:b/>
          <w:color w:val="000000"/>
          <w:sz w:val="24"/>
        </w:rPr>
        <w:t>第</w:t>
      </w:r>
      <w:r>
        <w:rPr>
          <w:rFonts w:ascii="Times New Roman" w:eastAsia="Times New Roman" w:hAnsi="Times New Roman" w:cs="Times New Roman"/>
          <w:b/>
          <w:color w:val="000000"/>
          <w:sz w:val="24"/>
        </w:rPr>
        <w:t>15</w:t>
      </w:r>
      <w:r>
        <w:rPr>
          <w:rFonts w:ascii="宋体" w:eastAsia="宋体" w:hAnsi="宋体" w:cs="宋体"/>
          <w:b/>
          <w:color w:val="000000"/>
          <w:sz w:val="24"/>
        </w:rPr>
        <w:t>题解答时请写出必要的文字说明、方程式和重要的演算步骤，只写出最后答案的不能得分；有数值计算时，答案中必须明确写出数值和单位。</w:t>
      </w:r>
    </w:p>
    <w:p>
      <w:pPr>
        <w:spacing w:line="360" w:lineRule="auto"/>
        <w:jc w:val="left"/>
        <w:textAlignment w:val="center"/>
        <w:rPr>
          <w:color w:val="000000"/>
        </w:rPr>
      </w:pPr>
      <w:r>
        <w:rPr>
          <w:color w:val="000000"/>
        </w:rPr>
        <w:t xml:space="preserve">11. </w:t>
      </w:r>
      <w:r>
        <w:rPr>
          <w:rFonts w:ascii="宋体" w:eastAsia="宋体" w:hAnsi="宋体" w:cs="宋体"/>
          <w:color w:val="000000"/>
        </w:rPr>
        <w:t>某同学使用如图甲装置测量木板和物块（底面平整，上有凹槽）间的动摩擦因数，已知当地重力加速度为</w:t>
      </w:r>
      <w:r>
        <w:rPr>
          <w:rFonts w:ascii="Times New Roman" w:eastAsia="Times New Roman" w:hAnsi="Times New Roman" w:cs="Times New Roman"/>
          <w:i/>
          <w:color w:val="000000"/>
        </w:rPr>
        <w:t>g</w:t>
      </w:r>
      <w:r>
        <w:rPr>
          <w:rFonts w:ascii="宋体" w:eastAsia="宋体" w:hAnsi="宋体" w:cs="宋体"/>
          <w:color w:val="000000"/>
        </w:rPr>
        <w:t>。实验步骤</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2990850" cy="17621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01"/>
                    <a:stretch>
                      <a:fillRect/>
                    </a:stretch>
                  </pic:blipFill>
                  <pic:spPr>
                    <a:xfrm>
                      <a:off x="0" y="0"/>
                      <a:ext cx="2990850" cy="1762125"/>
                    </a:xfrm>
                    <a:prstGeom prst="rect">
                      <a:avLst/>
                    </a:prstGeom>
                  </pic:spPr>
                </pic:pic>
              </a:graphicData>
            </a:graphic>
          </wp:inline>
        </w:drawing>
      </w:r>
    </w:p>
    <w:p>
      <w:pPr>
        <w:spacing w:line="360" w:lineRule="auto"/>
        <w:jc w:val="left"/>
        <w:textAlignment w:val="center"/>
        <w:rPr>
          <w:color w:val="000000"/>
        </w:rPr>
      </w:pPr>
      <w:r>
        <w:rPr>
          <w:rFonts w:ascii="Times New Roman" w:eastAsia="Times New Roman" w:hAnsi="Times New Roman" w:cs="Times New Roman"/>
          <w:color w:val="000000"/>
        </w:rPr>
        <w:t>①</w:t>
      </w:r>
      <w:r>
        <w:rPr>
          <w:rFonts w:ascii="宋体" w:eastAsia="宋体" w:hAnsi="宋体" w:cs="宋体"/>
          <w:color w:val="000000"/>
        </w:rPr>
        <w:t>调整木板处于水平状态，物块凹槽内放置两个砝码保证物块和砝码的总质量远大于小吊盘和重物质量之和</w:t>
      </w:r>
    </w:p>
    <w:p>
      <w:pPr>
        <w:spacing w:line="360" w:lineRule="auto"/>
        <w:jc w:val="left"/>
        <w:textAlignment w:val="center"/>
        <w:rPr>
          <w:color w:val="000000"/>
        </w:rPr>
      </w:pPr>
      <w:r>
        <w:rPr>
          <w:rFonts w:ascii="Times New Roman" w:eastAsia="Times New Roman" w:hAnsi="Times New Roman" w:cs="Times New Roman"/>
          <w:color w:val="000000"/>
        </w:rPr>
        <w:t>②</w:t>
      </w:r>
      <w:r>
        <w:rPr>
          <w:rFonts w:ascii="宋体" w:eastAsia="宋体" w:hAnsi="宋体" w:cs="宋体"/>
          <w:color w:val="000000"/>
        </w:rPr>
        <w:t>按住小车挂上带有适当重物的小吊盘，测出小吊盘和重物总质量</w:t>
      </w:r>
      <w:r>
        <w:rPr>
          <w:rFonts w:ascii="Times New Roman" w:eastAsia="Times New Roman" w:hAnsi="Times New Roman" w:cs="Times New Roman"/>
          <w:i/>
          <w:color w:val="000000"/>
        </w:rPr>
        <w:t>m</w:t>
      </w:r>
    </w:p>
    <w:p>
      <w:pPr>
        <w:spacing w:line="360" w:lineRule="auto"/>
        <w:jc w:val="left"/>
        <w:textAlignment w:val="center"/>
        <w:rPr>
          <w:color w:val="000000"/>
        </w:rPr>
      </w:pPr>
      <w:r>
        <w:rPr>
          <w:rFonts w:ascii="Times New Roman" w:eastAsia="Times New Roman" w:hAnsi="Times New Roman" w:cs="Times New Roman"/>
          <w:color w:val="000000"/>
        </w:rPr>
        <w:t>③</w:t>
      </w:r>
      <w:r>
        <w:rPr>
          <w:rFonts w:ascii="宋体" w:eastAsia="宋体" w:hAnsi="宋体" w:cs="宋体"/>
          <w:color w:val="000000"/>
        </w:rPr>
        <w:t>接通打点计时器电源释放小车获得带有点迹的纸带</w:t>
      </w:r>
    </w:p>
    <w:p>
      <w:pPr>
        <w:spacing w:line="360" w:lineRule="auto"/>
        <w:jc w:val="left"/>
        <w:textAlignment w:val="center"/>
        <w:rPr>
          <w:color w:val="000000"/>
        </w:rPr>
      </w:pPr>
      <w:r>
        <w:rPr>
          <w:rFonts w:ascii="Times New Roman" w:eastAsia="Times New Roman" w:hAnsi="Times New Roman" w:cs="Times New Roman"/>
          <w:color w:val="000000"/>
        </w:rPr>
        <w:t>④</w:t>
      </w:r>
      <w:r>
        <w:rPr>
          <w:rFonts w:ascii="宋体" w:eastAsia="宋体" w:hAnsi="宋体" w:cs="宋体"/>
          <w:color w:val="000000"/>
        </w:rPr>
        <w:t>改变小吊盘中重物质量重复步骤</w:t>
      </w:r>
      <w:r>
        <w:rPr>
          <w:rFonts w:ascii="Times New Roman" w:eastAsia="Times New Roman" w:hAnsi="Times New Roman" w:cs="Times New Roman"/>
          <w:color w:val="000000"/>
        </w:rPr>
        <w:t>②③</w:t>
      </w:r>
    </w:p>
    <w:p>
      <w:pPr>
        <w:spacing w:line="360" w:lineRule="auto"/>
        <w:jc w:val="left"/>
        <w:textAlignment w:val="center"/>
        <w:rPr>
          <w:color w:val="000000"/>
        </w:rPr>
      </w:pPr>
      <w:r>
        <w:rPr>
          <w:rFonts w:ascii="Times New Roman" w:eastAsia="Times New Roman" w:hAnsi="Times New Roman" w:cs="Times New Roman"/>
          <w:color w:val="000000"/>
        </w:rPr>
        <w:t>⑤</w:t>
      </w:r>
      <w:r>
        <w:rPr>
          <w:rFonts w:ascii="宋体" w:eastAsia="宋体" w:hAnsi="宋体" w:cs="宋体"/>
          <w:color w:val="000000"/>
        </w:rPr>
        <w:t>选纸带上消晰的部分每</w:t>
      </w:r>
      <w:r>
        <w:rPr>
          <w:rFonts w:ascii="Times New Roman" w:eastAsia="Times New Roman" w:hAnsi="Times New Roman" w:cs="Times New Roman"/>
          <w:color w:val="000000"/>
        </w:rPr>
        <w:t>5</w:t>
      </w:r>
      <w:r>
        <w:rPr>
          <w:rFonts w:ascii="宋体" w:eastAsia="宋体" w:hAnsi="宋体" w:cs="宋体"/>
          <w:color w:val="000000"/>
        </w:rPr>
        <w:t>个间隔标注一个计数点，测量位移，如图乙，求出与不同</w:t>
      </w:r>
      <w:r>
        <w:rPr>
          <w:rFonts w:ascii="Times New Roman" w:eastAsia="Times New Roman" w:hAnsi="Times New Roman" w:cs="Times New Roman"/>
          <w:i/>
          <w:color w:val="000000"/>
        </w:rPr>
        <w:t>m</w:t>
      </w:r>
      <w:r>
        <w:rPr>
          <w:rFonts w:ascii="宋体" w:eastAsia="宋体" w:hAnsi="宋体" w:cs="宋体"/>
          <w:color w:val="000000"/>
        </w:rPr>
        <w:t>相对应的加速度</w:t>
      </w:r>
      <w:r>
        <w:rPr>
          <w:rFonts w:ascii="Times New Roman" w:eastAsia="Times New Roman" w:hAnsi="Times New Roman" w:cs="Times New Roman"/>
          <w:i/>
          <w:color w:val="000000"/>
        </w:rPr>
        <w:t>a</w:t>
      </w:r>
    </w:p>
    <w:p>
      <w:pPr>
        <w:spacing w:line="360" w:lineRule="auto"/>
        <w:jc w:val="left"/>
        <w:textAlignment w:val="center"/>
        <w:rPr>
          <w:color w:val="000000"/>
        </w:rPr>
      </w:pPr>
      <w:r>
        <w:rPr>
          <w:rFonts w:ascii="Times New Roman" w:eastAsia="Times New Roman" w:hAnsi="Times New Roman" w:cs="Times New Roman"/>
          <w:color w:val="000000"/>
        </w:rPr>
        <w:t>⑥</w:t>
      </w:r>
      <w:r>
        <w:rPr>
          <w:rFonts w:ascii="宋体" w:eastAsia="宋体" w:hAnsi="宋体" w:cs="宋体"/>
          <w:color w:val="000000"/>
        </w:rPr>
        <w:t>以</w:t>
      </w:r>
      <w:r>
        <w:rPr>
          <w:rFonts w:ascii="Times New Roman" w:eastAsia="Times New Roman" w:hAnsi="Times New Roman" w:cs="Times New Roman"/>
          <w:i/>
          <w:color w:val="000000"/>
        </w:rPr>
        <w:t>m</w:t>
      </w:r>
      <w:r>
        <w:rPr>
          <w:rFonts w:ascii="宋体" w:eastAsia="宋体" w:hAnsi="宋体" w:cs="宋体"/>
          <w:color w:val="000000"/>
          <w:position w:val="0"/>
        </w:rPr>
        <w:drawing>
          <wp:inline>
            <wp:extent cx="158750" cy="190500"/>
            <wp:docPr id="25844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52" name=""/>
                    <pic:cNvPicPr>
                      <a:picLocks noChangeAspect="1"/>
                    </pic:cNvPicPr>
                  </pic:nvPicPr>
                  <pic:blipFill>
                    <a:blip xmlns:r="http://schemas.openxmlformats.org/officeDocument/2006/relationships" r:embed="rId102"/>
                    <a:stretch>
                      <a:fillRect/>
                    </a:stretch>
                  </pic:blipFill>
                  <pic:spPr>
                    <a:xfrm>
                      <a:off x="0" y="0"/>
                      <a:ext cx="158750" cy="190500"/>
                    </a:xfrm>
                    <a:prstGeom prst="rect">
                      <a:avLst/>
                    </a:prstGeom>
                  </pic:spPr>
                </pic:pic>
              </a:graphicData>
            </a:graphic>
          </wp:inline>
        </w:drawing>
      </w:r>
      <w:r>
        <w:rPr>
          <w:rFonts w:ascii="宋体" w:eastAsia="宋体" w:hAnsi="宋体" w:cs="宋体"/>
          <w:color w:val="000000"/>
        </w:rPr>
        <w:t>纵坐标，</w:t>
      </w:r>
      <w:r>
        <w:rPr>
          <w:rFonts w:ascii="Times New Roman" w:eastAsia="Times New Roman" w:hAnsi="Times New Roman" w:cs="Times New Roman"/>
          <w:i/>
          <w:color w:val="000000"/>
        </w:rPr>
        <w:t>a</w:t>
      </w:r>
      <w:r>
        <w:rPr>
          <w:rFonts w:ascii="宋体" w:eastAsia="宋体" w:hAnsi="宋体" w:cs="宋体"/>
          <w:color w:val="000000"/>
        </w:rPr>
        <w:t>为横坐标，在坐标纸上作</w:t>
      </w:r>
      <w:r>
        <w:rPr>
          <w:rFonts w:ascii="Times New Roman" w:eastAsia="Times New Roman" w:hAnsi="Times New Roman" w:cs="Times New Roman"/>
          <w:i/>
          <w:color w:val="000000"/>
        </w:rPr>
        <w:t>m</w:t>
      </w:r>
      <w:r>
        <w:rPr>
          <w:rFonts w:ascii="Times New Roman" w:eastAsia="Times New Roman" w:hAnsi="Times New Roman" w:cs="Times New Roman"/>
          <w:color w:val="000000"/>
        </w:rPr>
        <w:t>-</w:t>
      </w:r>
      <w:r>
        <w:rPr>
          <w:rFonts w:ascii="Times New Roman" w:eastAsia="Times New Roman" w:hAnsi="Times New Roman" w:cs="Times New Roman"/>
          <w:i/>
          <w:color w:val="000000"/>
        </w:rPr>
        <w:t>a</w:t>
      </w:r>
      <w:r>
        <w:rPr>
          <w:rFonts w:ascii="宋体" w:eastAsia="宋体" w:hAnsi="宋体" w:cs="宋体"/>
          <w:color w:val="000000"/>
        </w:rPr>
        <w:t>关系图线，如图丙，测得斜率为</w:t>
      </w:r>
      <w:r>
        <w:rPr>
          <w:rFonts w:ascii="Times New Roman" w:eastAsia="Times New Roman" w:hAnsi="Times New Roman" w:cs="Times New Roman"/>
          <w:i/>
          <w:color w:val="000000"/>
        </w:rPr>
        <w:t>k</w:t>
      </w:r>
      <w:r>
        <w:rPr>
          <w:rFonts w:ascii="宋体" w:eastAsia="宋体" w:hAnsi="宋体" w:cs="宋体"/>
          <w:color w:val="000000"/>
        </w:rPr>
        <w:t>，纵轴截距为</w:t>
      </w:r>
      <w:r>
        <w:rPr>
          <w:rFonts w:ascii="Times New Roman" w:eastAsia="Times New Roman" w:hAnsi="Times New Roman" w:cs="Times New Roman"/>
          <w:i/>
          <w:color w:val="000000"/>
        </w:rPr>
        <w:t>b</w:t>
      </w:r>
    </w:p>
    <w:p>
      <w:pPr>
        <w:spacing w:line="360" w:lineRule="auto"/>
        <w:jc w:val="left"/>
        <w:textAlignment w:val="center"/>
        <w:rPr>
          <w:color w:val="000000"/>
        </w:rPr>
      </w:pPr>
      <w:r>
        <w:rPr>
          <w:color w:val="000000"/>
        </w:rPr>
        <w:drawing>
          <wp:inline>
            <wp:extent cx="5238750" cy="1212462"/>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03"/>
                    <a:stretch>
                      <a:fillRect/>
                    </a:stretch>
                  </pic:blipFill>
                  <pic:spPr>
                    <a:xfrm>
                      <a:off x="0" y="0"/>
                      <a:ext cx="5238750" cy="1212462"/>
                    </a:xfrm>
                    <a:prstGeom prst="rect">
                      <a:avLst/>
                    </a:prstGeom>
                  </pic:spPr>
                </pic:pic>
              </a:graphicData>
            </a:graphic>
          </wp:inline>
        </w:drawing>
      </w:r>
    </w:p>
    <w:p>
      <w:pPr>
        <w:spacing w:line="360" w:lineRule="auto"/>
        <w:jc w:val="left"/>
        <w:textAlignment w:val="center"/>
        <w:rPr>
          <w:color w:val="000000"/>
        </w:rPr>
      </w:pPr>
      <w:r>
        <w:rPr>
          <w:color w:val="000000"/>
        </w:rPr>
        <w:drawing>
          <wp:inline>
            <wp:extent cx="1647825" cy="1714500"/>
            <wp:docPr id="10002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04"/>
                    <a:stretch>
                      <a:fillRect/>
                    </a:stretch>
                  </pic:blipFill>
                  <pic:spPr>
                    <a:xfrm>
                      <a:off x="0" y="0"/>
                      <a:ext cx="1647825" cy="1714500"/>
                    </a:xfrm>
                    <a:prstGeom prst="rect">
                      <a:avLst/>
                    </a:prstGeom>
                  </pic:spPr>
                </pic:pic>
              </a:graphicData>
            </a:graphic>
          </wp:inline>
        </w:drawing>
      </w:r>
    </w:p>
    <w:p>
      <w:pPr>
        <w:spacing w:line="360" w:lineRule="auto"/>
        <w:jc w:val="left"/>
        <w:textAlignment w:val="center"/>
        <w:rPr>
          <w:color w:val="000000"/>
        </w:rPr>
      </w:pPr>
      <w:r>
        <w:rPr>
          <w:rFonts w:ascii="宋体" w:eastAsia="宋体" w:hAnsi="宋体" w:cs="宋体"/>
          <w:color w:val="000000"/>
        </w:rPr>
        <w:t>完成下列填空</w:t>
      </w:r>
      <w:r>
        <w:rPr>
          <w:rFonts w:ascii="Times New Roman" w:eastAsia="Times New Roman" w:hAnsi="Times New Roman" w:cs="Times New Roman"/>
          <w:color w:val="000000"/>
        </w:rPr>
        <w:t>∶</w:t>
      </w:r>
    </w:p>
    <w:p>
      <w:pPr>
        <w:spacing w:line="360" w:lineRule="auto"/>
        <w:jc w:val="left"/>
        <w:textAlignment w:val="center"/>
        <w:rPr>
          <w:color w:val="000000"/>
        </w:rPr>
      </w:pPr>
      <w:r>
        <w:rPr>
          <w:rFonts w:ascii="Times New Roman" w:eastAsia="Times New Roman" w:hAnsi="Times New Roman" w:cs="Times New Roman"/>
          <w:color w:val="000000"/>
        </w:rPr>
        <w:t>(1)</w:t>
      </w:r>
      <w:r>
        <w:rPr>
          <w:rFonts w:ascii="宋体" w:eastAsia="宋体" w:hAnsi="宋体" w:cs="宋体"/>
          <w:color w:val="000000"/>
        </w:rPr>
        <w:t>某次实验中测得的纸带如图乙所示，则小车加速度</w:t>
      </w:r>
      <w:r>
        <w:rPr>
          <w:rFonts w:ascii="Times New Roman" w:eastAsia="Times New Roman" w:hAnsi="Times New Roman" w:cs="Times New Roman"/>
          <w:i/>
          <w:color w:val="000000"/>
        </w:rPr>
        <w:t>a</w:t>
      </w:r>
      <w:r>
        <w:rPr>
          <w:rFonts w:ascii="Times New Roman" w:eastAsia="Times New Roman" w:hAnsi="Times New Roman" w:cs="Times New Roman"/>
          <w:color w:val="000000"/>
        </w:rPr>
        <w:t>=</w:t>
      </w:r>
      <w:r>
        <w:rPr>
          <w:color w:val="000000"/>
        </w:rPr>
        <w:t>_____</w:t>
      </w:r>
      <w:r>
        <w:rPr>
          <w:rFonts w:ascii="Times New Roman" w:eastAsia="Times New Roman" w:hAnsi="Times New Roman" w:cs="Times New Roman"/>
          <w:color w:val="000000"/>
        </w:rPr>
        <w:t>m/s</w:t>
      </w:r>
      <w:r>
        <w:rPr>
          <w:rFonts w:ascii="Times New Roman" w:eastAsia="Times New Roman" w:hAnsi="Times New Roman" w:cs="Times New Roman"/>
          <w:color w:val="000000"/>
          <w:vertAlign w:val="superscript"/>
        </w:rPr>
        <w:t>2</w:t>
      </w:r>
      <w:r>
        <w:rPr>
          <w:rFonts w:ascii="宋体" w:eastAsia="宋体" w:hAnsi="宋体" w:cs="宋体"/>
          <w:color w:val="000000"/>
        </w:rPr>
        <w:t>（计算结果保留三位有效数字）。</w:t>
      </w:r>
    </w:p>
    <w:p>
      <w:pPr>
        <w:spacing w:line="360" w:lineRule="auto"/>
        <w:jc w:val="left"/>
        <w:textAlignment w:val="center"/>
        <w:rPr>
          <w:color w:val="000000"/>
        </w:rPr>
      </w:pPr>
      <w:r>
        <w:rPr>
          <w:rFonts w:ascii="Times New Roman" w:eastAsia="Times New Roman" w:hAnsi="Times New Roman" w:cs="Times New Roman"/>
          <w:color w:val="000000"/>
        </w:rPr>
        <w:t>(2)</w:t>
      </w:r>
      <w:r>
        <w:rPr>
          <w:rFonts w:ascii="宋体" w:eastAsia="宋体" w:hAnsi="宋体" w:cs="宋体"/>
          <w:color w:val="000000"/>
        </w:rPr>
        <w:t>假设最大静摩擦力等于滑动摩擦力，根据图像丙斜率和截距可得木板和物块间</w:t>
      </w:r>
      <w:r>
        <w:rPr>
          <w:rFonts w:ascii="宋体" w:eastAsia="宋体" w:hAnsi="宋体" w:cs="宋体"/>
          <w:color w:val="000000"/>
          <w:position w:val="0"/>
        </w:rPr>
        <w:drawing>
          <wp:inline>
            <wp:extent cx="133350" cy="177800"/>
            <wp:docPr id="25844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46"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动摩擦因数</w:t>
      </w:r>
      <w:r>
        <w:rPr>
          <w:rFonts w:ascii="Times New Roman" w:eastAsia="Times New Roman" w:hAnsi="Times New Roman" w:cs="Times New Roman"/>
          <w:i/>
          <w:color w:val="000000"/>
        </w:rPr>
        <w:t>μ</w:t>
      </w:r>
      <w:r>
        <w:rPr>
          <w:rFonts w:ascii="Times New Roman" w:eastAsia="Times New Roman" w:hAnsi="Times New Roman" w:cs="Times New Roman"/>
          <w:color w:val="000000"/>
        </w:rPr>
        <w:t>=</w:t>
      </w:r>
      <w:r>
        <w:rPr>
          <w:color w:val="000000"/>
        </w:rPr>
        <w:t>______</w:t>
      </w:r>
      <w:r>
        <w:rPr>
          <w:rFonts w:ascii="宋体" w:eastAsia="宋体" w:hAnsi="宋体" w:cs="宋体"/>
          <w:color w:val="000000"/>
        </w:rPr>
        <w:t>。（用题中所给的字母表示）</w:t>
      </w:r>
    </w:p>
    <w:p>
      <w:pPr>
        <w:spacing w:line="360" w:lineRule="auto"/>
        <w:jc w:val="left"/>
        <w:textAlignment w:val="center"/>
        <w:rPr>
          <w:color w:val="000000"/>
        </w:rPr>
      </w:pPr>
      <w:r>
        <w:rPr>
          <w:rFonts w:ascii="宋体" w:eastAsia="宋体" w:hAnsi="宋体" w:cs="宋体"/>
          <w:b/>
          <w:color w:val="000000"/>
          <w:sz w:val="24"/>
        </w:rPr>
        <w:t>三、解答题</w:t>
      </w:r>
    </w:p>
    <w:p>
      <w:pPr>
        <w:spacing w:line="360" w:lineRule="auto"/>
        <w:jc w:val="left"/>
        <w:textAlignment w:val="center"/>
        <w:rPr>
          <w:color w:val="000000"/>
        </w:rPr>
      </w:pPr>
      <w:r>
        <w:rPr>
          <w:color w:val="000000"/>
        </w:rPr>
        <w:t xml:space="preserve">12. </w:t>
      </w:r>
      <w:r>
        <w:rPr>
          <w:rFonts w:ascii="宋体" w:eastAsia="宋体" w:hAnsi="宋体" w:cs="宋体"/>
          <w:color w:val="000000"/>
        </w:rPr>
        <w:t>光纤通信是利用光导纤维传输信号，以实现信息传递的一种通信方式。某实验小组模拟光纤通信，将横截面半径为</w:t>
      </w:r>
      <w:r>
        <w:rPr>
          <w:rFonts w:ascii="Times New Roman" w:eastAsia="Times New Roman" w:hAnsi="Times New Roman" w:cs="Times New Roman"/>
          <w:i/>
          <w:color w:val="000000"/>
        </w:rPr>
        <w:t>R</w:t>
      </w:r>
      <w:r>
        <w:rPr>
          <w:rFonts w:ascii="宋体" w:eastAsia="宋体" w:hAnsi="宋体" w:cs="宋体"/>
          <w:color w:val="000000"/>
        </w:rPr>
        <w:t>的圆柱形光纤材料弯成</w:t>
      </w:r>
      <w:r>
        <w:object>
          <v:shape id="_x0000_i1080" type="#_x0000_t75" alt="学科网(www.zxxk.com)--教育资源门户，提供试卷、教案、课件、论文、素材以及各类教学资源下载，还有大量而丰富的教学相关资讯！" style="width:11.25pt;height:30.75pt" o:oleicon="f" o:ole="">
            <v:imagedata r:id="rId105" o:title="eqId4dac452fbb5ef6dd653e7fbbef639484"/>
          </v:shape>
          <o:OLEObject Type="Embed" ProgID="Equation.DSMT4" ShapeID="_x0000_i1080" DrawAspect="Content" ObjectID="_56" r:id="rId106"/>
        </w:object>
      </w:r>
      <w:r>
        <w:rPr>
          <w:rFonts w:ascii="宋体" w:eastAsia="宋体" w:hAnsi="宋体" w:cs="宋体"/>
          <w:color w:val="000000"/>
        </w:rPr>
        <w:t>圆环，该环内径为</w:t>
      </w:r>
      <w:r>
        <w:rPr>
          <w:rFonts w:ascii="Times New Roman" w:eastAsia="Times New Roman" w:hAnsi="Times New Roman" w:cs="Times New Roman"/>
          <w:color w:val="000000"/>
        </w:rPr>
        <w:t>2</w:t>
      </w:r>
      <w:r>
        <w:rPr>
          <w:rFonts w:ascii="Times New Roman" w:eastAsia="Times New Roman" w:hAnsi="Times New Roman" w:cs="Times New Roman"/>
          <w:i/>
          <w:color w:val="000000"/>
        </w:rPr>
        <w:t>R</w:t>
      </w:r>
      <w:r>
        <w:rPr>
          <w:rFonts w:ascii="宋体" w:eastAsia="宋体" w:hAnsi="宋体" w:cs="宋体"/>
          <w:color w:val="000000"/>
        </w:rPr>
        <w:t>，从</w:t>
      </w:r>
      <w:r>
        <w:rPr>
          <w:rFonts w:ascii="Times New Roman" w:eastAsia="Times New Roman" w:hAnsi="Times New Roman" w:cs="Times New Roman"/>
          <w:i/>
          <w:color w:val="000000"/>
        </w:rPr>
        <w:t>A</w:t>
      </w:r>
      <w:r>
        <w:rPr>
          <w:rFonts w:ascii="宋体" w:eastAsia="宋体" w:hAnsi="宋体" w:cs="宋体"/>
          <w:color w:val="000000"/>
        </w:rPr>
        <w:t>端垂直截面入射的光线恰好能全部从</w:t>
      </w:r>
      <w:r>
        <w:rPr>
          <w:rFonts w:ascii="Times New Roman" w:eastAsia="Times New Roman" w:hAnsi="Times New Roman" w:cs="Times New Roman"/>
          <w:i/>
          <w:color w:val="000000"/>
        </w:rPr>
        <w:t>B</w:t>
      </w:r>
      <w:r>
        <w:rPr>
          <w:rFonts w:ascii="宋体" w:eastAsia="宋体" w:hAnsi="宋体" w:cs="宋体"/>
          <w:color w:val="000000"/>
        </w:rPr>
        <w:t>端射出。已知光在真空中的速度为</w:t>
      </w:r>
      <w:r>
        <w:rPr>
          <w:rFonts w:ascii="Times New Roman" w:eastAsia="Times New Roman" w:hAnsi="Times New Roman" w:cs="Times New Roman"/>
          <w:i/>
          <w:color w:val="000000"/>
        </w:rPr>
        <w:t>c</w:t>
      </w:r>
      <w:r>
        <w:rPr>
          <w:rFonts w:ascii="宋体" w:eastAsia="宋体" w:hAnsi="宋体" w:cs="宋体"/>
          <w:color w:val="000000"/>
        </w:rPr>
        <w:t>，求：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）该光纤材料的折射率；</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）从</w:t>
      </w:r>
      <w:r>
        <w:rPr>
          <w:rFonts w:ascii="Times New Roman" w:eastAsia="Times New Roman" w:hAnsi="Times New Roman" w:cs="Times New Roman"/>
          <w:i/>
          <w:color w:val="000000"/>
        </w:rPr>
        <w:t>A</w:t>
      </w:r>
      <w:r>
        <w:rPr>
          <w:rFonts w:ascii="宋体" w:eastAsia="宋体" w:hAnsi="宋体" w:cs="宋体"/>
          <w:color w:val="000000"/>
        </w:rPr>
        <w:t>端最下方入射的光线，到达</w:t>
      </w:r>
      <w:r>
        <w:rPr>
          <w:rFonts w:ascii="Times New Roman" w:eastAsia="Times New Roman" w:hAnsi="Times New Roman" w:cs="Times New Roman"/>
          <w:i/>
          <w:color w:val="000000"/>
        </w:rPr>
        <w:t>B</w:t>
      </w:r>
      <w:r>
        <w:rPr>
          <w:rFonts w:ascii="宋体" w:eastAsia="宋体" w:hAnsi="宋体" w:cs="宋体"/>
          <w:color w:val="000000"/>
        </w:rPr>
        <w:t>端所用的时间。</w:t>
      </w:r>
    </w:p>
    <w:p>
      <w:pPr>
        <w:spacing w:line="360" w:lineRule="auto"/>
        <w:jc w:val="left"/>
        <w:textAlignment w:val="center"/>
        <w:rPr>
          <w:color w:val="000000"/>
        </w:rPr>
      </w:pPr>
      <w:r>
        <w:rPr>
          <w:color w:val="000000"/>
        </w:rPr>
        <w:drawing>
          <wp:inline>
            <wp:extent cx="1028700" cy="1390650"/>
            <wp:docPr id="10002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07"/>
                    <a:stretch>
                      <a:fillRect/>
                    </a:stretch>
                  </pic:blipFill>
                  <pic:spPr>
                    <a:xfrm>
                      <a:off x="0" y="0"/>
                      <a:ext cx="1028700" cy="1390650"/>
                    </a:xfrm>
                    <a:prstGeom prst="rect">
                      <a:avLst/>
                    </a:prstGeom>
                  </pic:spPr>
                </pic:pic>
              </a:graphicData>
            </a:graphic>
          </wp:inline>
        </w:drawing>
      </w:r>
    </w:p>
    <w:p>
      <w:pPr>
        <w:spacing w:line="360" w:lineRule="auto"/>
        <w:jc w:val="left"/>
        <w:textAlignment w:val="center"/>
        <w:rPr>
          <w:color w:val="000000"/>
        </w:rPr>
      </w:pPr>
      <w:r>
        <w:rPr>
          <w:color w:val="000000"/>
        </w:rPr>
        <w:t xml:space="preserve">13. </w:t>
      </w:r>
      <w:r>
        <w:rPr>
          <w:rFonts w:ascii="宋体" w:eastAsia="宋体" w:hAnsi="宋体" w:cs="宋体"/>
          <w:color w:val="000000"/>
        </w:rPr>
        <w:t>如图所示为一个小型交流发电机的示意图，其线框</w:t>
      </w:r>
      <w:r>
        <w:rPr>
          <w:rFonts w:ascii="Times New Roman" w:eastAsia="Times New Roman" w:hAnsi="Times New Roman" w:cs="Times New Roman"/>
          <w:i/>
          <w:color w:val="000000"/>
        </w:rPr>
        <w:t>ABCD</w:t>
      </w:r>
      <w:r>
        <w:rPr>
          <w:rFonts w:ascii="宋体" w:eastAsia="宋体" w:hAnsi="宋体" w:cs="宋体"/>
          <w:color w:val="000000"/>
        </w:rPr>
        <w:t>匝数</w:t>
      </w:r>
      <w:r>
        <w:rPr>
          <w:rFonts w:ascii="Times New Roman" w:eastAsia="Times New Roman" w:hAnsi="Times New Roman" w:cs="Times New Roman"/>
          <w:i/>
          <w:color w:val="000000"/>
        </w:rPr>
        <w:t>n</w:t>
      </w:r>
      <w:r>
        <w:rPr>
          <w:rFonts w:ascii="Times New Roman" w:eastAsia="Times New Roman" w:hAnsi="Times New Roman" w:cs="Times New Roman"/>
          <w:color w:val="000000"/>
        </w:rPr>
        <w:t>=100</w:t>
      </w:r>
      <w:r>
        <w:rPr>
          <w:rFonts w:ascii="宋体" w:eastAsia="宋体" w:hAnsi="宋体" w:cs="宋体"/>
          <w:color w:val="000000"/>
        </w:rPr>
        <w:t>匝，面积为</w:t>
      </w:r>
      <w:r>
        <w:object>
          <v:shape id="_x0000_i1081" type="#_x0000_t75" alt="学科网(www.zxxk.com)--教育资源门户，提供试卷、教案、课件、论文、素材以及各类教学资源下载，还有大量而丰富的教学相关资讯！" style="width:58pt;height:16pt" o:oleicon="f" o:ole="">
            <v:imagedata r:id="rId108" o:title="eqId88d86c2a41823e1883d01d13ec42c1b8"/>
          </v:shape>
          <o:OLEObject Type="Embed" ProgID="Equation.DSMT4" ShapeID="_x0000_i1081" DrawAspect="Content" ObjectID="_57" r:id="rId109"/>
        </w:object>
      </w:r>
      <w:r>
        <w:rPr>
          <w:rFonts w:ascii="宋体" w:eastAsia="宋体" w:hAnsi="宋体" w:cs="宋体"/>
          <w:color w:val="000000"/>
        </w:rPr>
        <w:t>，总电阻</w:t>
      </w:r>
      <w:r>
        <w:rPr>
          <w:rFonts w:ascii="Times New Roman" w:eastAsia="Times New Roman" w:hAnsi="Times New Roman" w:cs="Times New Roman"/>
          <w:i/>
          <w:color w:val="000000"/>
        </w:rPr>
        <w:t>r</w:t>
      </w:r>
      <w:r>
        <w:rPr>
          <w:rFonts w:ascii="Times New Roman" w:eastAsia="Times New Roman" w:hAnsi="Times New Roman" w:cs="Times New Roman"/>
          <w:color w:val="000000"/>
        </w:rPr>
        <w:t>=10Ω</w:t>
      </w:r>
      <w:r>
        <w:rPr>
          <w:rFonts w:ascii="宋体" w:eastAsia="宋体" w:hAnsi="宋体" w:cs="宋体"/>
          <w:color w:val="000000"/>
        </w:rPr>
        <w:t>，绕垂直于磁场的轴</w:t>
      </w:r>
      <w:r>
        <w:object>
          <v:shape id="_x0000_i1082" type="#_x0000_t75" alt="学科网(www.zxxk.com)--教育资源门户，提供试卷、教案、课件、论文、素材以及各类教学资源下载，还有大量而丰富的教学相关资讯！" style="width:23.25pt;height:14.25pt" o:oleicon="f" o:ole="">
            <v:imagedata r:id="rId110" o:title="eqIdd061c1ea5188a28fbaa19af1e19fa567"/>
          </v:shape>
          <o:OLEObject Type="Embed" ProgID="Equation.DSMT4" ShapeID="_x0000_i1082" DrawAspect="Content" ObjectID="_58" r:id="rId111"/>
        </w:object>
      </w:r>
      <w:r>
        <w:rPr>
          <w:rFonts w:ascii="宋体" w:eastAsia="宋体" w:hAnsi="宋体" w:cs="宋体"/>
          <w:color w:val="000000"/>
        </w:rPr>
        <w:t>匀速转动，角速度</w:t>
      </w:r>
      <w:r>
        <w:object>
          <v:shape id="_x0000_i1083" type="#_x0000_t75" alt="学科网(www.zxxk.com)--教育资源门户，提供试卷、教案、课件、论文、素材以及各类教学资源下载，还有大量而丰富的教学相关资讯！" style="width:66.75pt;height:14.25pt" o:oleicon="f" o:ole="">
            <v:imagedata r:id="rId112" o:title="eqIdf927e2f27ee745f3772427edca9e9921"/>
          </v:shape>
          <o:OLEObject Type="Embed" ProgID="Equation.DSMT4" ShapeID="_x0000_i1083" DrawAspect="Content" ObjectID="_59" r:id="rId113"/>
        </w:object>
      </w:r>
      <w:r>
        <w:rPr>
          <w:rFonts w:ascii="宋体" w:eastAsia="宋体" w:hAnsi="宋体" w:cs="宋体"/>
          <w:color w:val="000000"/>
        </w:rPr>
        <w:t>。已知匀强磁场磁感应强度</w:t>
      </w:r>
      <w:r>
        <w:object>
          <v:shape id="_x0000_i1084" type="#_x0000_t75" alt="学科网(www.zxxk.com)--教育资源门户，提供试卷、教案、课件、论文、素材以及各类教学资源下载，还有大量而丰富的教学相关资讯！" style="width:46pt;height:17pt" o:oleicon="f" o:ole="">
            <v:imagedata r:id="rId114" o:title="eqId0283ad88c9b39239c5617fcef0ef091d"/>
          </v:shape>
          <o:OLEObject Type="Embed" ProgID="Equation.DSMT4" ShapeID="_x0000_i1084" DrawAspect="Content" ObjectID="_60" r:id="rId115"/>
        </w:object>
      </w:r>
      <w:r>
        <w:rPr>
          <w:rFonts w:ascii="宋体" w:eastAsia="宋体" w:hAnsi="宋体" w:cs="宋体"/>
          <w:color w:val="000000"/>
        </w:rPr>
        <w:t>，矩形线框通过滑环与理想变压器相连，副线圈与电阻相接，电表均为理想电表，电压表示数为</w:t>
      </w:r>
      <w:r>
        <w:rPr>
          <w:rFonts w:ascii="Times New Roman" w:eastAsia="Times New Roman" w:hAnsi="Times New Roman" w:cs="Times New Roman"/>
          <w:i/>
          <w:color w:val="000000"/>
        </w:rPr>
        <w:t>U</w:t>
      </w:r>
      <w:r>
        <w:rPr>
          <w:rFonts w:ascii="Times New Roman" w:eastAsia="Times New Roman" w:hAnsi="Times New Roman" w:cs="Times New Roman"/>
          <w:color w:val="000000"/>
        </w:rPr>
        <w:t>=180V</w:t>
      </w:r>
      <w:r>
        <w:rPr>
          <w:rFonts w:ascii="宋体" w:eastAsia="宋体" w:hAnsi="宋体" w:cs="宋体"/>
          <w:color w:val="000000"/>
        </w:rPr>
        <w:t>。从线框转至中性面位置开始计时，求：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）线框中感应电动势的瞬时值表达式；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）电流表的示数；</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）当原、副线圈匝数比为</w:t>
      </w:r>
      <w:r>
        <w:rPr>
          <w:rFonts w:ascii="Times New Roman" w:eastAsia="Times New Roman" w:hAnsi="Times New Roman" w:cs="Times New Roman"/>
          <w:color w:val="000000"/>
        </w:rPr>
        <w:t>3</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时，电阻</w:t>
      </w:r>
      <w:r>
        <w:rPr>
          <w:rFonts w:ascii="Times New Roman" w:eastAsia="Times New Roman" w:hAnsi="Times New Roman" w:cs="Times New Roman"/>
          <w:i/>
          <w:color w:val="000000"/>
        </w:rPr>
        <w:t>R</w:t>
      </w:r>
      <w:r>
        <w:rPr>
          <w:rFonts w:ascii="宋体" w:eastAsia="宋体" w:hAnsi="宋体" w:cs="宋体"/>
          <w:color w:val="000000"/>
        </w:rPr>
        <w:t>的阻值。</w:t>
      </w:r>
    </w:p>
    <w:p>
      <w:pPr>
        <w:spacing w:line="360" w:lineRule="auto"/>
        <w:jc w:val="left"/>
        <w:textAlignment w:val="center"/>
        <w:rPr>
          <w:color w:val="000000"/>
        </w:rPr>
      </w:pPr>
      <w:r>
        <w:rPr>
          <w:color w:val="000000"/>
        </w:rPr>
        <w:drawing>
          <wp:inline>
            <wp:extent cx="3590925" cy="2047875"/>
            <wp:docPr id="10002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16"/>
                    <a:stretch>
                      <a:fillRect/>
                    </a:stretch>
                  </pic:blipFill>
                  <pic:spPr>
                    <a:xfrm>
                      <a:off x="0" y="0"/>
                      <a:ext cx="3590925" cy="2047875"/>
                    </a:xfrm>
                    <a:prstGeom prst="rect">
                      <a:avLst/>
                    </a:prstGeom>
                  </pic:spPr>
                </pic:pic>
              </a:graphicData>
            </a:graphic>
          </wp:inline>
        </w:drawing>
      </w:r>
    </w:p>
    <w:p>
      <w:pPr>
        <w:spacing w:line="360" w:lineRule="auto"/>
        <w:jc w:val="left"/>
        <w:textAlignment w:val="center"/>
        <w:rPr>
          <w:color w:val="000000"/>
        </w:rPr>
      </w:pPr>
      <w:r>
        <w:rPr>
          <w:color w:val="000000"/>
        </w:rPr>
        <w:t xml:space="preserve">14. </w:t>
      </w:r>
      <w:r>
        <w:rPr>
          <w:rFonts w:ascii="宋体" w:eastAsia="宋体" w:hAnsi="宋体" w:cs="宋体"/>
          <w:color w:val="000000"/>
        </w:rPr>
        <w:t>如图所示，倾角为</w:t>
      </w:r>
      <w:r>
        <w:rPr>
          <w:rFonts w:ascii="Times New Roman" w:eastAsia="Times New Roman" w:hAnsi="Times New Roman" w:cs="Times New Roman"/>
          <w:color w:val="000000"/>
        </w:rPr>
        <w:t>37°</w:t>
      </w:r>
      <w:r>
        <w:rPr>
          <w:rFonts w:ascii="宋体" w:eastAsia="宋体" w:hAnsi="宋体" w:cs="宋体"/>
          <w:color w:val="000000"/>
        </w:rPr>
        <w:t>的斜面固定在水平面上，斜面底端固定，弹性挡板，任何物体撞上挡板都以原速率反弹。斜面的顶端放置一长木板，上面叠放着一滑块（可视为质点）。长木板质量为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color w:val="000000"/>
        </w:rPr>
        <w:t>1kg</w:t>
      </w:r>
      <w:r>
        <w:rPr>
          <w:rFonts w:ascii="宋体" w:eastAsia="宋体" w:hAnsi="宋体" w:cs="宋体"/>
          <w:color w:val="000000"/>
        </w:rPr>
        <w:t>。滑块质量为</w:t>
      </w:r>
      <w:r>
        <w:rPr>
          <w:rFonts w:ascii="Times New Roman" w:eastAsia="Times New Roman" w:hAnsi="Times New Roman" w:cs="Times New Roman"/>
          <w:i/>
          <w:color w:val="000000"/>
        </w:rPr>
        <w:t>m</w:t>
      </w:r>
      <w:r>
        <w:rPr>
          <w:rFonts w:ascii="宋体" w:eastAsia="宋体" w:hAnsi="宋体" w:cs="宋体"/>
          <w:color w:val="000000"/>
        </w:rPr>
        <w:t>＝</w:t>
      </w:r>
      <w:r>
        <w:rPr>
          <w:rFonts w:ascii="Times New Roman" w:eastAsia="Times New Roman" w:hAnsi="Times New Roman" w:cs="Times New Roman"/>
          <w:color w:val="000000"/>
        </w:rPr>
        <w:t>1kg</w:t>
      </w:r>
      <w:r>
        <w:rPr>
          <w:rFonts w:ascii="宋体" w:eastAsia="宋体" w:hAnsi="宋体" w:cs="宋体"/>
          <w:color w:val="000000"/>
        </w:rPr>
        <w:t>。长木板与斜面间无摩擦，滑块与长木板间的动摩擦因数</w:t>
      </w:r>
      <w:r>
        <w:rPr>
          <w:rFonts w:ascii="Times New Roman" w:eastAsia="Times New Roman" w:hAnsi="Times New Roman" w:cs="Times New Roman"/>
          <w:i/>
          <w:color w:val="000000"/>
        </w:rPr>
        <w:t>μ</w:t>
      </w:r>
      <w:r>
        <w:rPr>
          <w:rFonts w:ascii="宋体" w:eastAsia="宋体" w:hAnsi="宋体" w:cs="宋体"/>
          <w:color w:val="000000"/>
        </w:rPr>
        <w:t>＝</w:t>
      </w:r>
      <w:r>
        <w:rPr>
          <w:rFonts w:ascii="Times New Roman" w:eastAsia="Times New Roman" w:hAnsi="Times New Roman" w:cs="Times New Roman"/>
          <w:color w:val="000000"/>
        </w:rPr>
        <w:t>0.5</w:t>
      </w:r>
      <w:r>
        <w:rPr>
          <w:rFonts w:ascii="宋体" w:eastAsia="宋体" w:hAnsi="宋体" w:cs="宋体"/>
          <w:color w:val="000000"/>
        </w:rPr>
        <w:t>，木板足够长且下端距挡板的距离为</w:t>
      </w:r>
      <w:r>
        <w:rPr>
          <w:rFonts w:ascii="Times New Roman" w:eastAsia="Times New Roman" w:hAnsi="Times New Roman" w:cs="Times New Roman"/>
          <w:i/>
          <w:color w:val="000000"/>
        </w:rPr>
        <w:t>L</w:t>
      </w:r>
      <w:r>
        <w:rPr>
          <w:rFonts w:ascii="宋体" w:eastAsia="宋体" w:hAnsi="宋体" w:cs="宋体"/>
          <w:color w:val="000000"/>
        </w:rPr>
        <w:t>＝</w:t>
      </w:r>
      <w:r>
        <w:rPr>
          <w:rFonts w:ascii="Times New Roman" w:eastAsia="Times New Roman" w:hAnsi="Times New Roman" w:cs="Times New Roman"/>
          <w:color w:val="000000"/>
        </w:rPr>
        <w:t>3m</w:t>
      </w:r>
      <w:r>
        <w:rPr>
          <w:rFonts w:ascii="宋体" w:eastAsia="宋体" w:hAnsi="宋体" w:cs="宋体"/>
          <w:color w:val="000000"/>
        </w:rPr>
        <w:t>。现将它们由静止释放，重力加速度大小为</w:t>
      </w:r>
      <w:r>
        <w:rPr>
          <w:rFonts w:ascii="Times New Roman" w:eastAsia="Times New Roman" w:hAnsi="Times New Roman" w:cs="Times New Roman"/>
          <w:i/>
          <w:color w:val="000000"/>
        </w:rPr>
        <w:t>g</w:t>
      </w:r>
      <w:r>
        <w:rPr>
          <w:rFonts w:ascii="宋体" w:eastAsia="宋体" w:hAnsi="宋体" w:cs="宋体"/>
          <w:color w:val="000000"/>
        </w:rPr>
        <w:t>＝</w:t>
      </w:r>
      <w:r>
        <w:rPr>
          <w:rFonts w:ascii="Times New Roman" w:eastAsia="Times New Roman" w:hAnsi="Times New Roman" w:cs="Times New Roman"/>
          <w:color w:val="000000"/>
        </w:rPr>
        <w:t>10m/s</w:t>
      </w:r>
      <w:r>
        <w:rPr>
          <w:rFonts w:ascii="Times New Roman" w:eastAsia="Times New Roman" w:hAnsi="Times New Roman" w:cs="Times New Roman"/>
          <w:color w:val="000000"/>
          <w:vertAlign w:val="superscript"/>
        </w:rPr>
        <w:t>2</w:t>
      </w:r>
      <w:r>
        <w:rPr>
          <w:rFonts w:ascii="宋体" w:eastAsia="宋体" w:hAnsi="宋体" w:cs="宋体"/>
          <w:color w:val="000000"/>
        </w:rPr>
        <w:t>。</w:t>
      </w:r>
      <w:r>
        <w:rPr>
          <w:rFonts w:ascii="Times New Roman" w:eastAsia="Times New Roman" w:hAnsi="Times New Roman" w:cs="Times New Roman"/>
          <w:color w:val="000000"/>
        </w:rPr>
        <w:t>sin37°</w:t>
      </w:r>
      <w:r>
        <w:rPr>
          <w:rFonts w:ascii="宋体" w:eastAsia="宋体" w:hAnsi="宋体" w:cs="宋体"/>
          <w:color w:val="000000"/>
        </w:rPr>
        <w:t>＝</w:t>
      </w:r>
      <w:r>
        <w:rPr>
          <w:rFonts w:ascii="Times New Roman" w:eastAsia="Times New Roman" w:hAnsi="Times New Roman" w:cs="Times New Roman"/>
          <w:color w:val="000000"/>
        </w:rPr>
        <w:t>0.6</w:t>
      </w:r>
      <w:r>
        <w:rPr>
          <w:rFonts w:ascii="宋体" w:eastAsia="宋体" w:hAnsi="宋体" w:cs="宋体"/>
          <w:color w:val="000000"/>
        </w:rPr>
        <w:t>、</w:t>
      </w:r>
      <w:r>
        <w:rPr>
          <w:rFonts w:ascii="Times New Roman" w:eastAsia="Times New Roman" w:hAnsi="Times New Roman" w:cs="Times New Roman"/>
          <w:color w:val="000000"/>
        </w:rPr>
        <w:t>cos37°</w:t>
      </w:r>
      <w:r>
        <w:rPr>
          <w:rFonts w:ascii="宋体" w:eastAsia="宋体" w:hAnsi="宋体" w:cs="宋体"/>
          <w:color w:val="000000"/>
        </w:rPr>
        <w:t>＝</w:t>
      </w:r>
      <w:r>
        <w:rPr>
          <w:rFonts w:ascii="Times New Roman" w:eastAsia="Times New Roman" w:hAnsi="Times New Roman" w:cs="Times New Roman"/>
          <w:color w:val="000000"/>
        </w:rPr>
        <w:t>0.8</w:t>
      </w:r>
      <w:r>
        <w:rPr>
          <w:rFonts w:ascii="宋体" w:eastAsia="宋体" w:hAnsi="宋体" w:cs="宋体"/>
          <w:color w:val="000000"/>
        </w:rPr>
        <w:t>。求：</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）滑块由静止释放时所受摩擦力的大小；</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）长木板第二次碰撞挡板时速度的大小。</w:t>
      </w:r>
    </w:p>
    <w:p>
      <w:pPr>
        <w:spacing w:line="360" w:lineRule="auto"/>
        <w:jc w:val="left"/>
        <w:textAlignment w:val="center"/>
        <w:rPr>
          <w:color w:val="000000"/>
        </w:rPr>
      </w:pPr>
      <w:r>
        <w:rPr>
          <w:color w:val="000000"/>
        </w:rPr>
        <w:drawing>
          <wp:inline>
            <wp:extent cx="1847850" cy="1609725"/>
            <wp:docPr id="10003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17"/>
                    <a:stretch>
                      <a:fillRect/>
                    </a:stretch>
                  </pic:blipFill>
                  <pic:spPr>
                    <a:xfrm>
                      <a:off x="0" y="0"/>
                      <a:ext cx="1847850" cy="1609725"/>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rFonts w:ascii="宋体" w:eastAsia="宋体" w:hAnsi="宋体" w:cs="宋体"/>
          <w:color w:val="000000"/>
        </w:rPr>
        <w:t>双聚焦分析器是一种能同时实现速度聚焦和方向聚焦的质谱仪，其模型图如图（</w:t>
      </w:r>
      <w:r>
        <w:rPr>
          <w:rFonts w:ascii="Times New Roman" w:eastAsia="Times New Roman" w:hAnsi="Times New Roman" w:cs="Times New Roman"/>
          <w:color w:val="000000"/>
        </w:rPr>
        <w:t>a</w:t>
      </w:r>
      <w:r>
        <w:rPr>
          <w:rFonts w:ascii="宋体" w:eastAsia="宋体" w:hAnsi="宋体" w:cs="宋体"/>
          <w:color w:val="000000"/>
        </w:rPr>
        <w:t>）所示。其原理图如图（</w:t>
      </w:r>
      <w:r>
        <w:rPr>
          <w:rFonts w:ascii="Times New Roman" w:eastAsia="Times New Roman" w:hAnsi="Times New Roman" w:cs="Times New Roman"/>
          <w:color w:val="000000"/>
        </w:rPr>
        <w:t>b</w:t>
      </w:r>
      <w:r>
        <w:rPr>
          <w:rFonts w:ascii="宋体" w:eastAsia="宋体" w:hAnsi="宋体" w:cs="宋体"/>
          <w:color w:val="000000"/>
        </w:rPr>
        <w:t>）所示，电场分析器中有指向圆心</w:t>
      </w:r>
      <w:r>
        <w:rPr>
          <w:rFonts w:ascii="Times New Roman" w:eastAsia="Times New Roman" w:hAnsi="Times New Roman" w:cs="Times New Roman"/>
          <w:i/>
          <w:color w:val="000000"/>
        </w:rPr>
        <w:t>O</w:t>
      </w:r>
      <w:r>
        <w:rPr>
          <w:rFonts w:ascii="宋体" w:eastAsia="宋体" w:hAnsi="宋体" w:cs="宋体"/>
          <w:color w:val="000000"/>
        </w:rPr>
        <w:t>的辐射状电场，磁场分析器中有垂直纸面的匀强磁场。质量为</w:t>
      </w:r>
      <w:r>
        <w:rPr>
          <w:rFonts w:ascii="Times New Roman" w:eastAsia="Times New Roman" w:hAnsi="Times New Roman" w:cs="Times New Roman"/>
          <w:i/>
          <w:color w:val="000000"/>
        </w:rPr>
        <w:t>m</w:t>
      </w:r>
      <w:r>
        <w:rPr>
          <w:rFonts w:ascii="宋体" w:eastAsia="宋体" w:hAnsi="宋体" w:cs="宋体"/>
          <w:color w:val="000000"/>
        </w:rPr>
        <w:t>、电荷量为</w:t>
      </w:r>
      <w:r>
        <w:rPr>
          <w:rFonts w:ascii="Times New Roman" w:eastAsia="Times New Roman" w:hAnsi="Times New Roman" w:cs="Times New Roman"/>
          <w:i/>
          <w:color w:val="000000"/>
        </w:rPr>
        <w:t>q</w:t>
      </w:r>
      <w:r>
        <w:rPr>
          <w:rFonts w:ascii="宋体" w:eastAsia="宋体" w:hAnsi="宋体" w:cs="宋体"/>
          <w:color w:val="000000"/>
        </w:rPr>
        <w:t>的离子被加速后，进入辐射电场，恰好沿着半径为</w:t>
      </w:r>
      <w:r>
        <w:rPr>
          <w:rFonts w:ascii="Times New Roman" w:eastAsia="Times New Roman" w:hAnsi="Times New Roman" w:cs="Times New Roman"/>
          <w:i/>
          <w:color w:val="000000"/>
        </w:rPr>
        <w:t>R</w:t>
      </w:r>
      <w:r>
        <w:rPr>
          <w:rFonts w:ascii="宋体" w:eastAsia="宋体" w:hAnsi="宋体" w:cs="宋体"/>
          <w:color w:val="000000"/>
        </w:rPr>
        <w:t>的圆弧轨迹通过电场区域后，垂直边界从</w:t>
      </w:r>
      <w:r>
        <w:rPr>
          <w:rFonts w:ascii="Times New Roman" w:eastAsia="Times New Roman" w:hAnsi="Times New Roman" w:cs="Times New Roman"/>
          <w:i/>
          <w:color w:val="000000"/>
        </w:rPr>
        <w:t>P</w:t>
      </w:r>
      <w:r>
        <w:rPr>
          <w:rFonts w:ascii="宋体" w:eastAsia="宋体" w:hAnsi="宋体" w:cs="宋体"/>
          <w:color w:val="000000"/>
        </w:rPr>
        <w:t>点进入</w:t>
      </w:r>
      <w:r>
        <w:object>
          <v:shape id="_x0000_i1085" type="#_x0000_t75" alt="学科网(www.zxxk.com)--教育资源门户，提供试卷、教案、课件、论文、素材以及各类教学资源下载，还有大量而丰富的教学相关资讯！" style="width:11.9pt;height:31.2pt" o:oleicon="f" o:ole="">
            <v:imagedata r:id="rId19" o:title="eqId56d266a04f3dc7483eddbc26c5e487db"/>
          </v:shape>
          <o:OLEObject Type="Embed" ProgID="Equation.DSMT4" ShapeID="_x0000_i1085" DrawAspect="Content" ObjectID="_61" r:id="rId118"/>
        </w:object>
      </w:r>
      <w:r>
        <w:rPr>
          <w:rFonts w:ascii="宋体" w:eastAsia="宋体" w:hAnsi="宋体" w:cs="宋体"/>
          <w:color w:val="000000"/>
        </w:rPr>
        <w:t>圆形磁场区域，</w:t>
      </w:r>
      <w:r>
        <w:rPr>
          <w:rFonts w:ascii="Times New Roman" w:eastAsia="Times New Roman" w:hAnsi="Times New Roman" w:cs="Times New Roman"/>
          <w:i/>
          <w:color w:val="000000"/>
        </w:rPr>
        <w:t>PO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=d</w:t>
      </w:r>
      <w:r>
        <w:rPr>
          <w:rFonts w:ascii="宋体" w:eastAsia="宋体" w:hAnsi="宋体" w:cs="宋体"/>
          <w:color w:val="000000"/>
        </w:rPr>
        <w:t>。之后垂直磁场下边界射出并从</w:t>
      </w:r>
      <w:r>
        <w:rPr>
          <w:rFonts w:ascii="Times New Roman" w:eastAsia="Times New Roman" w:hAnsi="Times New Roman" w:cs="Times New Roman"/>
          <w:i/>
          <w:color w:val="000000"/>
        </w:rPr>
        <w:t>K</w:t>
      </w:r>
      <w:r>
        <w:rPr>
          <w:rFonts w:ascii="宋体" w:eastAsia="宋体" w:hAnsi="宋体" w:cs="宋体"/>
          <w:color w:val="000000"/>
        </w:rPr>
        <w:t>点进入检测器，检测器可在</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color w:val="000000"/>
        </w:rPr>
        <w:t>M</w:t>
      </w:r>
      <w:r>
        <w:rPr>
          <w:rFonts w:ascii="宋体" w:eastAsia="宋体" w:hAnsi="宋体" w:cs="宋体"/>
          <w:color w:val="000000"/>
        </w:rPr>
        <w:t>和</w:t>
      </w:r>
      <w:r>
        <w:rPr>
          <w:rFonts w:ascii="Times New Roman" w:eastAsia="Times New Roman" w:hAnsi="Times New Roman" w:cs="Times New Roman"/>
          <w:color w:val="000000"/>
        </w:rPr>
        <w:t>O</w:t>
      </w:r>
      <w:r>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N</w:t>
      </w:r>
      <w:r>
        <w:rPr>
          <w:rFonts w:ascii="宋体" w:eastAsia="宋体" w:hAnsi="宋体" w:cs="宋体"/>
          <w:color w:val="000000"/>
        </w:rPr>
        <w:t>之间左右移动且与磁场下边界距离恒等于</w:t>
      </w:r>
      <w:r>
        <w:rPr>
          <w:rFonts w:ascii="Times New Roman" w:eastAsia="Times New Roman" w:hAnsi="Times New Roman" w:cs="Times New Roman"/>
          <w:color w:val="000000"/>
        </w:rPr>
        <w:t>0.5</w:t>
      </w:r>
      <w:r>
        <w:rPr>
          <w:rFonts w:ascii="Times New Roman" w:eastAsia="Times New Roman" w:hAnsi="Times New Roman" w:cs="Times New Roman"/>
          <w:i/>
          <w:color w:val="000000"/>
        </w:rPr>
        <w:t>d</w:t>
      </w:r>
      <w:r>
        <w:rPr>
          <w:rFonts w:ascii="宋体" w:eastAsia="宋体" w:hAnsi="宋体" w:cs="宋体"/>
          <w:color w:val="000000"/>
        </w:rPr>
        <w:t>。已知圆弧轨迹处的电场强度为</w:t>
      </w:r>
      <w:r>
        <w:rPr>
          <w:rFonts w:ascii="Times New Roman" w:eastAsia="Times New Roman" w:hAnsi="Times New Roman" w:cs="Times New Roman"/>
          <w:i/>
          <w:color w:val="000000"/>
        </w:rPr>
        <w:t>E</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）求磁场区域磁感应强度</w:t>
      </w:r>
      <w:r>
        <w:rPr>
          <w:rFonts w:ascii="Times New Roman" w:eastAsia="Times New Roman" w:hAnsi="Times New Roman" w:cs="Times New Roman"/>
          <w:i/>
          <w:color w:val="000000"/>
        </w:rPr>
        <w:t>B</w: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）由不同离子组成</w:t>
      </w:r>
      <w:r>
        <w:rPr>
          <w:rFonts w:ascii="宋体" w:eastAsia="宋体" w:hAnsi="宋体" w:cs="宋体"/>
          <w:color w:val="000000"/>
          <w:position w:val="0"/>
        </w:rPr>
        <w:drawing>
          <wp:inline>
            <wp:extent cx="133350" cy="177800"/>
            <wp:docPr id="25844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54" name=""/>
                    <pic:cNvPicPr>
                      <a:picLocks noChangeAspect="1"/>
                    </pic:cNvPicPr>
                  </pic:nvPicPr>
                  <pic:blipFill>
                    <a:blip xmlns:r="http://schemas.openxmlformats.org/officeDocument/2006/relationships" r:embed="rId50"/>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粒子束，以不同速度进入电场分析器后能沿着半径为</w:t>
      </w:r>
      <w:r>
        <w:rPr>
          <w:rFonts w:ascii="Times New Roman" w:eastAsia="Times New Roman" w:hAnsi="Times New Roman" w:cs="Times New Roman"/>
          <w:i/>
          <w:color w:val="000000"/>
        </w:rPr>
        <w:t>R</w:t>
      </w:r>
      <w:r>
        <w:rPr>
          <w:rFonts w:ascii="宋体" w:eastAsia="宋体" w:hAnsi="宋体" w:cs="宋体"/>
          <w:color w:val="000000"/>
        </w:rPr>
        <w:t>的圆弧轨迹通过电场并从</w:t>
      </w:r>
      <w:r>
        <w:rPr>
          <w:rFonts w:ascii="Times New Roman" w:eastAsia="Times New Roman" w:hAnsi="Times New Roman" w:cs="Times New Roman"/>
          <w:i/>
          <w:color w:val="000000"/>
        </w:rPr>
        <w:t>P</w:t>
      </w:r>
      <w:r>
        <w:rPr>
          <w:rFonts w:ascii="宋体" w:eastAsia="宋体" w:hAnsi="宋体" w:cs="宋体"/>
          <w:color w:val="000000"/>
        </w:rPr>
        <w:t>点垂直进入磁场，粒子离开</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时与</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1</w:t>
      </w:r>
      <w:r>
        <w:rPr>
          <w:rFonts w:ascii="Times New Roman" w:eastAsia="Times New Roman" w:hAnsi="Times New Roman" w:cs="Times New Roman"/>
          <w:i/>
          <w:color w:val="000000"/>
        </w:rPr>
        <w:t>O</w:t>
      </w:r>
      <w:r>
        <w:rPr>
          <w:rFonts w:ascii="Times New Roman" w:eastAsia="Times New Roman" w:hAnsi="Times New Roman" w:cs="Times New Roman"/>
          <w:color w:val="000000"/>
          <w:vertAlign w:val="subscript"/>
        </w:rPr>
        <w:t>2</w:t>
      </w:r>
      <w:r>
        <w:rPr>
          <w:rFonts w:ascii="宋体" w:eastAsia="宋体" w:hAnsi="宋体" w:cs="宋体"/>
          <w:color w:val="000000"/>
        </w:rPr>
        <w:t>所夹锐角相同，若探测器能接收到的粒子中比荷</w:t>
      </w:r>
      <w:r>
        <w:object>
          <v:shape id="_x0000_i1086" type="#_x0000_t75" alt="学科网(www.zxxk.com)--教育资源门户，提供试卷、教案、课件、论文、素材以及各类教学资源下载，还有大量而丰富的教学相关资讯！" style="width:14.15pt;height:30.9pt" o:oleicon="f" o:ole="">
            <v:imagedata r:id="rId119" o:title="eqId9da659de03afffb155aaa89e6d1f7e70"/>
          </v:shape>
          <o:OLEObject Type="Embed" ProgID="Equation.DSMT4" ShapeID="_x0000_i1086" DrawAspect="Content" ObjectID="_62" r:id="rId120"/>
        </w:object>
      </w:r>
      <w:r>
        <w:rPr>
          <w:rFonts w:ascii="宋体" w:eastAsia="宋体" w:hAnsi="宋体" w:cs="宋体"/>
          <w:color w:val="000000"/>
        </w:rPr>
        <w:t>的最大值与最小值之比为</w:t>
      </w:r>
      <w:r>
        <w:object>
          <v:shape id="_x0000_i1087" type="#_x0000_t75" alt="学科网(www.zxxk.com)--教育资源门户，提供试卷、教案、课件、论文、素材以及各类教学资源下载，还有大量而丰富的教学相关资讯！" style="width:11.25pt;height:13.75pt" o:oleicon="f" o:ole="">
            <v:imagedata r:id="rId121" o:title="eqIddf64046e91b047037f19e4032e3b6de3"/>
          </v:shape>
          <o:OLEObject Type="Embed" ProgID="Equation.DSMT4" ShapeID="_x0000_i1087" DrawAspect="Content" ObjectID="_63" r:id="rId122"/>
        </w:object>
      </w:r>
      <w:r>
        <w:rPr>
          <w:rFonts w:ascii="宋体" w:eastAsia="宋体" w:hAnsi="宋体" w:cs="宋体"/>
          <w:color w:val="000000"/>
        </w:rPr>
        <w:t>，求</w:t>
      </w:r>
      <w:r>
        <w:object>
          <v:shape id="_x0000_i1088" type="#_x0000_t75" alt="学科网(www.zxxk.com)--教育资源门户，提供试卷、教案、课件、论文、素材以及各类教学资源下载，还有大量而丰富的教学相关资讯！" style="width:11.25pt;height:13.75pt" o:oleicon="f" o:ole="">
            <v:imagedata r:id="rId121" o:title="eqIddf64046e91b047037f19e4032e3b6de3"/>
          </v:shape>
          <o:OLEObject Type="Embed" ProgID="Equation.DSMT4" ShapeID="_x0000_i1088" DrawAspect="Content" ObjectID="_64" r:id="rId123"/>
        </w:object>
      </w:r>
      <w:r>
        <w:rPr>
          <w:rFonts w:ascii="宋体" w:eastAsia="宋体" w:hAnsi="宋体" w:cs="宋体"/>
          <w:color w:val="000000"/>
        </w:rPr>
        <w:t>的值。</w:t>
      </w:r>
    </w:p>
    <w:p>
      <w:pPr>
        <w:spacing w:line="360" w:lineRule="auto"/>
        <w:jc w:val="left"/>
        <w:textAlignment w:val="center"/>
        <w:rPr>
          <w:color w:val="000000"/>
        </w:rPr>
      </w:pPr>
      <w:r>
        <w:rPr>
          <w:color w:val="000000"/>
        </w:rPr>
        <w:drawing>
          <wp:inline>
            <wp:extent cx="5181600" cy="1714500"/>
            <wp:docPr id="10003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24"/>
                    <a:stretch>
                      <a:fillRect/>
                    </a:stretch>
                  </pic:blipFill>
                  <pic:spPr>
                    <a:xfrm>
                      <a:off x="0" y="0"/>
                      <a:ext cx="5181600" cy="1714500"/>
                    </a:xfrm>
                    <a:prstGeom prst="rect">
                      <a:avLst/>
                    </a:prstGeom>
                  </pic:spPr>
                </pic:pic>
              </a:graphicData>
            </a:graphic>
          </wp:inline>
        </w:drawing>
      </w:r>
      <w:r>
        <w:rPr>
          <w:color w:val="000000"/>
        </w:rPr>
        <w:br w:type="page"/>
      </w:r>
      <w:r>
        <w:rPr>
          <w:color w:val="000000"/>
        </w:rPr>
        <w:drawing>
          <wp:inline>
            <wp:extent cx="5731510" cy="6859323"/>
            <wp:docPr id="100098"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
                    <pic:cNvPicPr>
                      <a:picLocks noChangeAspect="1"/>
                    </pic:cNvPicPr>
                  </pic:nvPicPr>
                  <pic:blipFill>
                    <a:blip xmlns:r="http://schemas.openxmlformats.org/officeDocument/2006/relationships" r:embed="rId125"/>
                    <a:stretch>
                      <a:fillRect/>
                    </a:stretch>
                  </pic:blipFill>
                  <pic:spPr>
                    <a:xfrm>
                      <a:off x="0" y="0"/>
                      <a:ext cx="5731510" cy="6859323"/>
                    </a:xfrm>
                    <a:prstGeom prst="rect">
                      <a:avLst/>
                    </a:prstGeom>
                  </pic:spPr>
                </pic:pic>
              </a:graphicData>
            </a:graphic>
          </wp:inline>
        </w:drawing>
      </w:r>
    </w:p>
    <w:sectPr w:rsidSect="00C321EB">
      <w:headerReference w:type="even" r:id="rId126"/>
      <w:headerReference w:type="default" r:id="rId127"/>
      <w:footerReference w:type="even" r:id="rId128"/>
      <w:footerReference w:type="default" r:id="rId129"/>
      <w:headerReference w:type="first" r:id="rId130"/>
      <w:footerReference w:type="first" r:id="rId131"/>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4197816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90278E" w:rsidP="0090278E" w14:paraId="4250A944" w14:textId="77777777">
    <w:pPr>
      <w:jc w:val="center"/>
    </w:pPr>
    <w:r>
      <w:t>第</w:t>
    </w:r>
    <w:r>
      <w:fldChar w:fldCharType="begin"/>
    </w:r>
    <w:r>
      <w:instrText>PAGE</w:instrText>
    </w:r>
    <w:r>
      <w:fldChar w:fldCharType="separate"/>
    </w:r>
    <w:r>
      <w:rPr>
        <w:noProof/>
      </w:rPr>
      <w:t>1</w:t>
    </w:r>
    <w:r>
      <w:fldChar w:fldCharType="end"/>
    </w:r>
    <w:r>
      <w:t>页</w:t>
    </w:r>
    <w:r>
      <w:t>/</w:t>
    </w:r>
    <w:r>
      <w:t>共</w:t>
    </w:r>
    <w:r>
      <w:fldChar w:fldCharType="begin"/>
    </w:r>
    <w:r>
      <w:instrText>NUMPAGES</w:instrText>
    </w:r>
    <w:r>
      <w:fldChar w:fldCharType="separate"/>
    </w:r>
    <w:r>
      <w:rPr>
        <w:noProof/>
      </w:rPr>
      <w:t>1</w:t>
    </w:r>
    <w:r>
      <w:fldChar w:fldCharType="end"/>
    </w:r>
    <w:r>
      <w:t>页</w:t>
    </w:r>
  </w:p>
  <w:p w:rsidR="0090278E" w14:paraId="2B7A6A73" w14:textId="77777777">
    <w:pPr>
      <w:pStyle w:val="Footer"/>
    </w:pPr>
  </w:p>
  <w:p w:rsidR="004151FC">
    <w:pPr>
      <w:tabs>
        <w:tab w:val="center" w:pos="4153"/>
        <w:tab w:val="right" w:pos="8306"/>
      </w:tabs>
      <w:snapToGrid w:val="0"/>
      <w:jc w:val="left"/>
      <w:rPr>
        <w:rFonts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1"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2" type="#_x0000_t75" alt="学科网 zxxk.com" style="width:0.05pt;height:0.05pt;margin-top:-20.75pt;margin-left:64.05pt;position:absolute;z-index:251659264" filled="f" stroked="f">
          <v:imagedata r:id="rId1" r:href="rId2" o:title=""/>
          <v:path o:extrusionok="f"/>
          <o:lock v:ext="edit" aspectratio="t"/>
        </v:shape>
      </w:pict>
    </w:r>
    <w:r>
      <w:rPr>
        <w:rFonts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36357B"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0F91436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6071D5" w:rsidP="002908F0" w14:paraId="18D2AE73" w14:textId="2FB65D8B">
    <w:pPr>
      <w:pStyle w:val="Header"/>
      <w:pBdr>
        <w:bottom w:val="none" w:sz="0" w:space="0" w:color="auto"/>
      </w:pBdr>
    </w:pPr>
    <w:r>
      <w:rPr>
        <w:noProof/>
      </w:rPr>
      <w:drawing>
        <wp:inline distT="0" distB="0" distL="0" distR="0">
          <wp:extent cx="802326" cy="257156"/>
          <wp:effectExtent l="0" t="0" r="0" b="0"/>
          <wp:docPr id="1716156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56202" name="图片 1716156202"/>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818273" cy="262267"/>
                  </a:xfrm>
                  <a:prstGeom prst="rect">
                    <a:avLst/>
                  </a:prstGeom>
                </pic:spPr>
              </pic:pic>
            </a:graphicData>
          </a:graphic>
        </wp:inline>
      </w:drawing>
    </w:r>
    <w:r w:rsidR="00016BFA">
      <w:t xml:space="preserve"> </w:t>
    </w:r>
    <w:r>
      <w:t xml:space="preserve"> </w:t>
    </w:r>
    <w:r w:rsidRPr="00567E50" w:rsidR="00567E50">
      <w:rPr>
        <w:noProof/>
      </w:rPr>
      <w:drawing>
        <wp:inline distT="0" distB="0" distL="0" distR="0">
          <wp:extent cx="846000" cy="304788"/>
          <wp:effectExtent l="0" t="0" r="0" b="635"/>
          <wp:docPr id="1" name="图片 1" descr="C:\Users\0\Documents\Tencent Files\804397265\Image\C2C\Image3\$_Z{R_2L8%1DU0RC6ZU7{4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0\Documents\Tencent Files\804397265\Image\C2C\Image3\$_Z{R_2L8%1DU0RC6ZU7{4C.png"/>
                  <pic:cNvPicPr>
                    <a:picLocks noChangeAspect="1" noChangeArrowheads="1"/>
                  </pic:cNvPicPr>
                </pic:nvPicPr>
                <pic:blipFill>
                  <a:blip xmlns:r="http://schemas.openxmlformats.org/officeDocument/2006/relationships" r:embed="rId2">
                    <a:extLst>
                      <a:ext xmlns:a="http://schemas.openxmlformats.org/drawingml/2006/main" uri="{28A0092B-C50C-407E-A947-70E740481C1C}">
                        <a14:useLocalDpi xmlns:a14="http://schemas.microsoft.com/office/drawing/2010/main" val="0"/>
                      </a:ext>
                    </a:extLst>
                  </a:blip>
                  <a:stretch>
                    <a:fillRect/>
                  </a:stretch>
                </pic:blipFill>
                <pic:spPr bwMode="auto">
                  <a:xfrm>
                    <a:off x="0" y="0"/>
                    <a:ext cx="846000" cy="304788"/>
                  </a:xfrm>
                  <a:prstGeom prst="rect">
                    <a:avLst/>
                  </a:prstGeom>
                  <a:noFill/>
                  <a:ln>
                    <a:noFill/>
                  </a:ln>
                </pic:spPr>
              </pic:pic>
            </a:graphicData>
          </a:graphic>
        </wp:inline>
      </w:drawing>
    </w:r>
    <w:r w:rsidR="002908F0">
      <w:t xml:space="preserve"> </w:t>
    </w:r>
  </w:p>
  <w:p w:rsidR="004151FC">
    <w:pPr>
      <w:pBdr>
        <w:bottom w:val="none" w:sz="0" w:space="1" w:color="auto"/>
      </w:pBdr>
      <w:tabs>
        <w:tab w:val="clear" w:pos="4153"/>
        <w:tab w:val="clear" w:pos="8306"/>
      </w:tabs>
      <w:snapToGrid w:val="0"/>
      <w:rPr>
        <w:rFonts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filled="f" stroked="f">
          <v:imagedata r:id="rId3" r:href="rId4"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A25705" w14:paraId="6C65A8D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1.bin" /><Relationship Id="rId100" Type="http://schemas.openxmlformats.org/officeDocument/2006/relationships/oleObject" Target="embeddings/oleObject55.bin" /><Relationship Id="rId101" Type="http://schemas.openxmlformats.org/officeDocument/2006/relationships/image" Target="media/image42.png" /><Relationship Id="rId102" Type="http://schemas.openxmlformats.org/officeDocument/2006/relationships/image" Target="media/image43.wmf" /><Relationship Id="rId103" Type="http://schemas.openxmlformats.org/officeDocument/2006/relationships/image" Target="media/image44.png" /><Relationship Id="rId104" Type="http://schemas.openxmlformats.org/officeDocument/2006/relationships/image" Target="media/image45.png" /><Relationship Id="rId105" Type="http://schemas.openxmlformats.org/officeDocument/2006/relationships/image" Target="media/image46.wmf" /><Relationship Id="rId106" Type="http://schemas.openxmlformats.org/officeDocument/2006/relationships/oleObject" Target="embeddings/oleObject56.bin" /><Relationship Id="rId107" Type="http://schemas.openxmlformats.org/officeDocument/2006/relationships/image" Target="media/image47.png" /><Relationship Id="rId108" Type="http://schemas.openxmlformats.org/officeDocument/2006/relationships/image" Target="media/image48.wmf" /><Relationship Id="rId109" Type="http://schemas.openxmlformats.org/officeDocument/2006/relationships/oleObject" Target="embeddings/oleObject57.bin" /><Relationship Id="rId11" Type="http://schemas.openxmlformats.org/officeDocument/2006/relationships/image" Target="media/image6.wmf" /><Relationship Id="rId110" Type="http://schemas.openxmlformats.org/officeDocument/2006/relationships/image" Target="media/image49.wmf" /><Relationship Id="rId111" Type="http://schemas.openxmlformats.org/officeDocument/2006/relationships/oleObject" Target="embeddings/oleObject58.bin" /><Relationship Id="rId112" Type="http://schemas.openxmlformats.org/officeDocument/2006/relationships/image" Target="media/image50.wmf" /><Relationship Id="rId113" Type="http://schemas.openxmlformats.org/officeDocument/2006/relationships/oleObject" Target="embeddings/oleObject59.bin" /><Relationship Id="rId114" Type="http://schemas.openxmlformats.org/officeDocument/2006/relationships/image" Target="media/image51.wmf" /><Relationship Id="rId115" Type="http://schemas.openxmlformats.org/officeDocument/2006/relationships/oleObject" Target="embeddings/oleObject60.bin" /><Relationship Id="rId116" Type="http://schemas.openxmlformats.org/officeDocument/2006/relationships/image" Target="media/image52.png" /><Relationship Id="rId117" Type="http://schemas.openxmlformats.org/officeDocument/2006/relationships/image" Target="media/image53.png" /><Relationship Id="rId118" Type="http://schemas.openxmlformats.org/officeDocument/2006/relationships/oleObject" Target="embeddings/oleObject61.bin" /><Relationship Id="rId119" Type="http://schemas.openxmlformats.org/officeDocument/2006/relationships/image" Target="media/image54.wmf" /><Relationship Id="rId12" Type="http://schemas.openxmlformats.org/officeDocument/2006/relationships/oleObject" Target="embeddings/oleObject2.bin" /><Relationship Id="rId120" Type="http://schemas.openxmlformats.org/officeDocument/2006/relationships/oleObject" Target="embeddings/oleObject62.bin" /><Relationship Id="rId121" Type="http://schemas.openxmlformats.org/officeDocument/2006/relationships/image" Target="media/image55.wmf" /><Relationship Id="rId122" Type="http://schemas.openxmlformats.org/officeDocument/2006/relationships/oleObject" Target="embeddings/oleObject63.bin" /><Relationship Id="rId123" Type="http://schemas.openxmlformats.org/officeDocument/2006/relationships/oleObject" Target="embeddings/oleObject64.bin" /><Relationship Id="rId124" Type="http://schemas.openxmlformats.org/officeDocument/2006/relationships/image" Target="media/image56.png" /><Relationship Id="rId125" Type="http://schemas.openxmlformats.org/officeDocument/2006/relationships/image" Target="media/image57.png" /><Relationship Id="rId126" Type="http://schemas.openxmlformats.org/officeDocument/2006/relationships/header" Target="header1.xml" /><Relationship Id="rId127" Type="http://schemas.openxmlformats.org/officeDocument/2006/relationships/header" Target="header2.xml" /><Relationship Id="rId128" Type="http://schemas.openxmlformats.org/officeDocument/2006/relationships/footer" Target="footer1.xml" /><Relationship Id="rId129" Type="http://schemas.openxmlformats.org/officeDocument/2006/relationships/footer" Target="footer2.xml" /><Relationship Id="rId13" Type="http://schemas.openxmlformats.org/officeDocument/2006/relationships/oleObject" Target="embeddings/oleObject3.bin" /><Relationship Id="rId130" Type="http://schemas.openxmlformats.org/officeDocument/2006/relationships/header" Target="header3.xml" /><Relationship Id="rId131" Type="http://schemas.openxmlformats.org/officeDocument/2006/relationships/footer" Target="footer3.xml" /><Relationship Id="rId132" Type="http://schemas.openxmlformats.org/officeDocument/2006/relationships/theme" Target="theme/theme1.xml" /><Relationship Id="rId133" Type="http://schemas.openxmlformats.org/officeDocument/2006/relationships/numbering" Target="numbering.xml" /><Relationship Id="rId134" Type="http://schemas.openxmlformats.org/officeDocument/2006/relationships/styles" Target="styles.xml" /><Relationship Id="rId14" Type="http://schemas.openxmlformats.org/officeDocument/2006/relationships/image" Target="media/image7.png" /><Relationship Id="rId15" Type="http://schemas.openxmlformats.org/officeDocument/2006/relationships/image" Target="media/image8.png" /><Relationship Id="rId16" Type="http://schemas.openxmlformats.org/officeDocument/2006/relationships/image" Target="media/image9.png" /><Relationship Id="rId17" Type="http://schemas.openxmlformats.org/officeDocument/2006/relationships/image" Target="media/image10.wmf" /><Relationship Id="rId18" Type="http://schemas.openxmlformats.org/officeDocument/2006/relationships/oleObject" Target="embeddings/oleObject4.bin" /><Relationship Id="rId19" Type="http://schemas.openxmlformats.org/officeDocument/2006/relationships/image" Target="media/image11.wmf" /><Relationship Id="rId2" Type="http://schemas.openxmlformats.org/officeDocument/2006/relationships/webSettings" Target="webSettings.xml" /><Relationship Id="rId20" Type="http://schemas.openxmlformats.org/officeDocument/2006/relationships/oleObject" Target="embeddings/oleObject5.bin" /><Relationship Id="rId21" Type="http://schemas.openxmlformats.org/officeDocument/2006/relationships/image" Target="media/image12.wmf" /><Relationship Id="rId22" Type="http://schemas.openxmlformats.org/officeDocument/2006/relationships/oleObject" Target="embeddings/oleObject6.bin" /><Relationship Id="rId23" Type="http://schemas.openxmlformats.org/officeDocument/2006/relationships/oleObject" Target="embeddings/oleObject7.bin" /><Relationship Id="rId24" Type="http://schemas.openxmlformats.org/officeDocument/2006/relationships/image" Target="media/image13.wmf" /><Relationship Id="rId25" Type="http://schemas.openxmlformats.org/officeDocument/2006/relationships/oleObject" Target="embeddings/oleObject8.bin" /><Relationship Id="rId26" Type="http://schemas.openxmlformats.org/officeDocument/2006/relationships/image" Target="media/image14.wmf" /><Relationship Id="rId27" Type="http://schemas.openxmlformats.org/officeDocument/2006/relationships/oleObject" Target="embeddings/oleObject9.bin" /><Relationship Id="rId28" Type="http://schemas.openxmlformats.org/officeDocument/2006/relationships/image" Target="media/image15.wmf" /><Relationship Id="rId29" Type="http://schemas.openxmlformats.org/officeDocument/2006/relationships/oleObject" Target="embeddings/oleObject10.bin" /><Relationship Id="rId3" Type="http://schemas.openxmlformats.org/officeDocument/2006/relationships/fontTable" Target="fontTable.xml" /><Relationship Id="rId30" Type="http://schemas.openxmlformats.org/officeDocument/2006/relationships/image" Target="media/image16.wmf" /><Relationship Id="rId31" Type="http://schemas.openxmlformats.org/officeDocument/2006/relationships/oleObject" Target="embeddings/oleObject11.bin" /><Relationship Id="rId32" Type="http://schemas.openxmlformats.org/officeDocument/2006/relationships/oleObject" Target="embeddings/oleObject12.bin" /><Relationship Id="rId33" Type="http://schemas.openxmlformats.org/officeDocument/2006/relationships/oleObject" Target="embeddings/oleObject13.bin" /><Relationship Id="rId34" Type="http://schemas.openxmlformats.org/officeDocument/2006/relationships/image" Target="media/image17.wmf" /><Relationship Id="rId35" Type="http://schemas.openxmlformats.org/officeDocument/2006/relationships/oleObject" Target="embeddings/oleObject14.bin" /><Relationship Id="rId36" Type="http://schemas.openxmlformats.org/officeDocument/2006/relationships/image" Target="media/image18.png" /><Relationship Id="rId37" Type="http://schemas.openxmlformats.org/officeDocument/2006/relationships/oleObject" Target="embeddings/oleObject15.bin" /><Relationship Id="rId38" Type="http://schemas.openxmlformats.org/officeDocument/2006/relationships/oleObject" Target="embeddings/oleObject16.bin" /><Relationship Id="rId39" Type="http://schemas.openxmlformats.org/officeDocument/2006/relationships/oleObject" Target="embeddings/oleObject17.bin" /><Relationship Id="rId4" Type="http://schemas.openxmlformats.org/officeDocument/2006/relationships/customXml" Target="../customXml/item1.xml" /><Relationship Id="rId40" Type="http://schemas.openxmlformats.org/officeDocument/2006/relationships/image" Target="media/image19.wmf" /><Relationship Id="rId41" Type="http://schemas.openxmlformats.org/officeDocument/2006/relationships/oleObject" Target="embeddings/oleObject18.bin" /><Relationship Id="rId42" Type="http://schemas.openxmlformats.org/officeDocument/2006/relationships/image" Target="media/image20.wmf" /><Relationship Id="rId43" Type="http://schemas.openxmlformats.org/officeDocument/2006/relationships/oleObject" Target="embeddings/oleObject19.bin" /><Relationship Id="rId44" Type="http://schemas.openxmlformats.org/officeDocument/2006/relationships/oleObject" Target="embeddings/oleObject20.bin" /><Relationship Id="rId45" Type="http://schemas.openxmlformats.org/officeDocument/2006/relationships/image" Target="media/image21.wmf" /><Relationship Id="rId46" Type="http://schemas.openxmlformats.org/officeDocument/2006/relationships/oleObject" Target="embeddings/oleObject21.bin" /><Relationship Id="rId47" Type="http://schemas.openxmlformats.org/officeDocument/2006/relationships/oleObject" Target="embeddings/oleObject22.bin" /><Relationship Id="rId48" Type="http://schemas.openxmlformats.org/officeDocument/2006/relationships/image" Target="media/image22.wmf" /><Relationship Id="rId49" Type="http://schemas.openxmlformats.org/officeDocument/2006/relationships/oleObject" Target="embeddings/oleObject23.bin" /><Relationship Id="rId5" Type="http://schemas.openxmlformats.org/officeDocument/2006/relationships/image" Target="media/image1.png" /><Relationship Id="rId50" Type="http://schemas.openxmlformats.org/officeDocument/2006/relationships/image" Target="media/image23.wmf" /><Relationship Id="rId51" Type="http://schemas.openxmlformats.org/officeDocument/2006/relationships/oleObject" Target="embeddings/oleObject24.bin" /><Relationship Id="rId52" Type="http://schemas.openxmlformats.org/officeDocument/2006/relationships/oleObject" Target="embeddings/oleObject25.bin" /><Relationship Id="rId53" Type="http://schemas.openxmlformats.org/officeDocument/2006/relationships/image" Target="media/image24.wmf" /><Relationship Id="rId54" Type="http://schemas.openxmlformats.org/officeDocument/2006/relationships/oleObject" Target="embeddings/oleObject26.bin" /><Relationship Id="rId55" Type="http://schemas.openxmlformats.org/officeDocument/2006/relationships/image" Target="media/image25.wmf" /><Relationship Id="rId56" Type="http://schemas.openxmlformats.org/officeDocument/2006/relationships/oleObject" Target="embeddings/oleObject27.bin" /><Relationship Id="rId57" Type="http://schemas.openxmlformats.org/officeDocument/2006/relationships/image" Target="media/image26.wmf" /><Relationship Id="rId58" Type="http://schemas.openxmlformats.org/officeDocument/2006/relationships/oleObject" Target="embeddings/oleObject28.bin" /><Relationship Id="rId59" Type="http://schemas.openxmlformats.org/officeDocument/2006/relationships/image" Target="media/image27.wmf" /><Relationship Id="rId6" Type="http://schemas.openxmlformats.org/officeDocument/2006/relationships/image" Target="media/image2.png" /><Relationship Id="rId60" Type="http://schemas.openxmlformats.org/officeDocument/2006/relationships/oleObject" Target="embeddings/oleObject29.bin" /><Relationship Id="rId61" Type="http://schemas.openxmlformats.org/officeDocument/2006/relationships/oleObject" Target="embeddings/oleObject30.bin" /><Relationship Id="rId62" Type="http://schemas.openxmlformats.org/officeDocument/2006/relationships/image" Target="media/image28.wmf" /><Relationship Id="rId63" Type="http://schemas.openxmlformats.org/officeDocument/2006/relationships/oleObject" Target="embeddings/oleObject31.bin" /><Relationship Id="rId64" Type="http://schemas.openxmlformats.org/officeDocument/2006/relationships/image" Target="media/image29.wmf" /><Relationship Id="rId65" Type="http://schemas.openxmlformats.org/officeDocument/2006/relationships/oleObject" Target="embeddings/oleObject32.bin" /><Relationship Id="rId66" Type="http://schemas.openxmlformats.org/officeDocument/2006/relationships/image" Target="media/image30.png" /><Relationship Id="rId67" Type="http://schemas.openxmlformats.org/officeDocument/2006/relationships/oleObject" Target="embeddings/oleObject33.bin" /><Relationship Id="rId68" Type="http://schemas.openxmlformats.org/officeDocument/2006/relationships/image" Target="media/image31.wmf" /><Relationship Id="rId69" Type="http://schemas.openxmlformats.org/officeDocument/2006/relationships/oleObject" Target="embeddings/oleObject34.bin" /><Relationship Id="rId7" Type="http://schemas.openxmlformats.org/officeDocument/2006/relationships/image" Target="media/image3.png" /><Relationship Id="rId70" Type="http://schemas.openxmlformats.org/officeDocument/2006/relationships/image" Target="media/image32.wmf" /><Relationship Id="rId71" Type="http://schemas.openxmlformats.org/officeDocument/2006/relationships/oleObject" Target="embeddings/oleObject35.bin" /><Relationship Id="rId72" Type="http://schemas.openxmlformats.org/officeDocument/2006/relationships/oleObject" Target="embeddings/oleObject36.bin" /><Relationship Id="rId73" Type="http://schemas.openxmlformats.org/officeDocument/2006/relationships/image" Target="media/image33.wmf" /><Relationship Id="rId74" Type="http://schemas.openxmlformats.org/officeDocument/2006/relationships/oleObject" Target="embeddings/oleObject37.bin" /><Relationship Id="rId75" Type="http://schemas.openxmlformats.org/officeDocument/2006/relationships/image" Target="media/image34.wmf" /><Relationship Id="rId76" Type="http://schemas.openxmlformats.org/officeDocument/2006/relationships/oleObject" Target="embeddings/oleObject38.bin" /><Relationship Id="rId77" Type="http://schemas.openxmlformats.org/officeDocument/2006/relationships/oleObject" Target="embeddings/oleObject39.bin" /><Relationship Id="rId78" Type="http://schemas.openxmlformats.org/officeDocument/2006/relationships/oleObject" Target="embeddings/oleObject40.bin" /><Relationship Id="rId79" Type="http://schemas.openxmlformats.org/officeDocument/2006/relationships/oleObject" Target="embeddings/oleObject41.bin" /><Relationship Id="rId8" Type="http://schemas.openxmlformats.org/officeDocument/2006/relationships/image" Target="media/image4.png" /><Relationship Id="rId80" Type="http://schemas.openxmlformats.org/officeDocument/2006/relationships/image" Target="media/image35.wmf" /><Relationship Id="rId81" Type="http://schemas.openxmlformats.org/officeDocument/2006/relationships/oleObject" Target="embeddings/oleObject42.bin" /><Relationship Id="rId82" Type="http://schemas.openxmlformats.org/officeDocument/2006/relationships/oleObject" Target="embeddings/oleObject43.bin" /><Relationship Id="rId83" Type="http://schemas.openxmlformats.org/officeDocument/2006/relationships/oleObject" Target="embeddings/oleObject44.bin" /><Relationship Id="rId84" Type="http://schemas.openxmlformats.org/officeDocument/2006/relationships/image" Target="media/image36.wmf" /><Relationship Id="rId85" Type="http://schemas.openxmlformats.org/officeDocument/2006/relationships/oleObject" Target="embeddings/oleObject45.bin" /><Relationship Id="rId86" Type="http://schemas.openxmlformats.org/officeDocument/2006/relationships/image" Target="media/image37.wmf" /><Relationship Id="rId87" Type="http://schemas.openxmlformats.org/officeDocument/2006/relationships/oleObject" Target="embeddings/oleObject46.bin" /><Relationship Id="rId88" Type="http://schemas.openxmlformats.org/officeDocument/2006/relationships/oleObject" Target="embeddings/oleObject47.bin" /><Relationship Id="rId89" Type="http://schemas.openxmlformats.org/officeDocument/2006/relationships/image" Target="media/image38.wmf" /><Relationship Id="rId9" Type="http://schemas.openxmlformats.org/officeDocument/2006/relationships/image" Target="media/image5.wmf" /><Relationship Id="rId90" Type="http://schemas.openxmlformats.org/officeDocument/2006/relationships/oleObject" Target="embeddings/oleObject48.bin" /><Relationship Id="rId91" Type="http://schemas.openxmlformats.org/officeDocument/2006/relationships/image" Target="media/image39.png" /><Relationship Id="rId92" Type="http://schemas.openxmlformats.org/officeDocument/2006/relationships/oleObject" Target="embeddings/oleObject49.bin" /><Relationship Id="rId93" Type="http://schemas.openxmlformats.org/officeDocument/2006/relationships/oleObject" Target="embeddings/oleObject50.bin" /><Relationship Id="rId94" Type="http://schemas.openxmlformats.org/officeDocument/2006/relationships/oleObject" Target="embeddings/oleObject51.bin" /><Relationship Id="rId95" Type="http://schemas.openxmlformats.org/officeDocument/2006/relationships/oleObject" Target="embeddings/oleObject52.bin" /><Relationship Id="rId96" Type="http://schemas.openxmlformats.org/officeDocument/2006/relationships/oleObject" Target="embeddings/oleObject53.bin" /><Relationship Id="rId97" Type="http://schemas.openxmlformats.org/officeDocument/2006/relationships/image" Target="media/image40.wmf" /><Relationship Id="rId98" Type="http://schemas.openxmlformats.org/officeDocument/2006/relationships/oleObject" Target="embeddings/oleObject54.bin" /><Relationship Id="rId99" Type="http://schemas.openxmlformats.org/officeDocument/2006/relationships/image" Target="media/image41.wmf" /></Relationships>
</file>

<file path=word/_rels/footer2.xml.rels><?xml version="1.0" encoding="utf-8" standalone="yes"?><Relationships xmlns="http://schemas.openxmlformats.org/package/2006/relationships"><Relationship Id="rId1" Type="http://schemas.openxmlformats.org/officeDocument/2006/relationships/image" Target="media/image60.png" /><Relationship Id="rId2" Type="http://schemas.openxmlformats.org/officeDocument/2006/relationships/image" Target="file:///D:\qq&#25991;&#20214;\712321467\Image\C2C\Image2\%7B75232B38-A165-1FB7-499C-2E1C792CACB5%7D.png" TargetMode="External" /></Relationships>
</file>

<file path=word/_rels/header2.xml.rels><?xml version="1.0" encoding="utf-8" standalone="yes"?><Relationships xmlns="http://schemas.openxmlformats.org/package/2006/relationships"><Relationship Id="rId1" Type="http://schemas.openxmlformats.org/officeDocument/2006/relationships/image" Target="media/image58.png" /><Relationship Id="rId2" Type="http://schemas.openxmlformats.org/officeDocument/2006/relationships/image" Target="media/image59.png" /><Relationship Id="rId3" Type="http://schemas.openxmlformats.org/officeDocument/2006/relationships/image" Target="media/image60.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2973591690600448</dc:description>
  <cp:lastModifiedBy>学科网试题生产平台</cp:lastModifiedBy>
  <cp:revision>8</cp:revision>
  <dcterms:created xsi:type="dcterms:W3CDTF">2023-10-02T22:50:03Z</dcterms:created>
  <dcterms:modified xsi:type="dcterms:W3CDTF">2023-10-02T22:50:03Z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