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1C0A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D641631" wp14:editId="13B43E67">
            <wp:simplePos x="0" y="0"/>
            <wp:positionH relativeFrom="page">
              <wp:posOffset>12407900</wp:posOffset>
            </wp:positionH>
            <wp:positionV relativeFrom="topMargin">
              <wp:posOffset>12001500</wp:posOffset>
            </wp:positionV>
            <wp:extent cx="254000" cy="317500"/>
            <wp:effectExtent l="0" t="0" r="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江苏省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届高考物理二模试题</w:t>
      </w:r>
    </w:p>
    <w:p w14:paraId="28589881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24"/>
        </w:rPr>
        <w:t>学校</w:t>
      </w:r>
      <w:r>
        <w:rPr>
          <w:rFonts w:eastAsia="Times New Roman" w:cs="Times New Roman"/>
          <w:b/>
          <w:sz w:val="24"/>
        </w:rPr>
        <w:t>:___________</w:t>
      </w:r>
      <w:r>
        <w:rPr>
          <w:rFonts w:ascii="宋体" w:hAnsi="宋体"/>
          <w:b/>
          <w:sz w:val="24"/>
        </w:rPr>
        <w:t>姓名：</w:t>
      </w:r>
      <w:r>
        <w:rPr>
          <w:rFonts w:eastAsia="Times New Roman" w:cs="Times New Roman"/>
          <w:b/>
          <w:sz w:val="24"/>
        </w:rPr>
        <w:t>___________</w:t>
      </w:r>
      <w:r>
        <w:rPr>
          <w:rFonts w:ascii="宋体" w:hAnsi="宋体"/>
          <w:b/>
          <w:sz w:val="24"/>
        </w:rPr>
        <w:t>班级：</w:t>
      </w:r>
      <w:r>
        <w:rPr>
          <w:rFonts w:eastAsia="Times New Roman" w:cs="Times New Roman"/>
          <w:b/>
          <w:sz w:val="24"/>
        </w:rPr>
        <w:t>___________</w:t>
      </w:r>
      <w:r>
        <w:rPr>
          <w:rFonts w:ascii="宋体" w:hAnsi="宋体"/>
          <w:b/>
          <w:sz w:val="24"/>
        </w:rPr>
        <w:t>考号：</w:t>
      </w:r>
      <w:r>
        <w:rPr>
          <w:rFonts w:eastAsia="Times New Roman" w:cs="Times New Roman"/>
          <w:b/>
          <w:sz w:val="24"/>
        </w:rPr>
        <w:t>___________</w:t>
      </w:r>
    </w:p>
    <w:p w14:paraId="69DF63DA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2024.5</w:t>
      </w:r>
    </w:p>
    <w:p w14:paraId="3A069DF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2AE75C5C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考生在答题前请认真阅读本注意事项</w:t>
      </w:r>
    </w:p>
    <w:p w14:paraId="08CEF56A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．本试卷包含选择题和非选择题两部分．考生答题全部答在答题卡上，答在本试卷上无效．全卷共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分．</w:t>
      </w:r>
    </w:p>
    <w:p w14:paraId="06A99BA2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铅笔把答题卡上对应题目的答案标号涂黑．如需改动，请用橡皮擦干净后，再选涂其它答案．答非选择题必须用书写黑色字迹的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毫米签字笔写在答题卡上的指定位置，在其它位置答题一律无效．</w:t>
      </w:r>
    </w:p>
    <w:p w14:paraId="33C44B34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铅笔绘、写清楚，线条、符号等须加黑、加粗．</w:t>
      </w:r>
    </w:p>
    <w:p w14:paraId="0C85C9F5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分．每小题只有一个选项最符合题意．</w:t>
      </w:r>
    </w:p>
    <w:p w14:paraId="03A17B19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把一块铀矿石放在一只玻璃管内，过几天在管内发现了氦气，已知矿石中存在铀核</w:t>
      </w:r>
      <w:r>
        <w:object w:dxaOrig="500" w:dyaOrig="380" w14:anchorId="04CABE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25.15pt;height:19.15pt" o:ole="">
            <v:imagedata r:id="rId9" o:title="eqIdd05e35a65c9ce4cee26e9e6d9140b57c"/>
          </v:shape>
          <o:OLEObject Type="Embed" ProgID="Equation.DSMT4" ShapeID="_x0000_i1025" DrawAspect="Content" ObjectID="_1803974424" r:id="rId10"/>
        </w:object>
      </w:r>
      <w:r>
        <w:rPr>
          <w:rFonts w:ascii="宋体" w:hAnsi="宋体"/>
        </w:rPr>
        <w:t>，则在此过程中（　　）</w:t>
      </w:r>
    </w:p>
    <w:p w14:paraId="64FC1F4F" w14:textId="77777777" w:rsidR="00663C04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涉及到反应方程式为</w:t>
      </w:r>
      <w:r w:rsidR="00000000">
        <w:object w:dxaOrig="1965" w:dyaOrig="375" w14:anchorId="71058519">
          <v:shape id="_x0000_i1026" type="#_x0000_t75" alt="学科网(www.zxxk.com)--教育资源门户，提供试卷、教案、课件、论文、素材以及各类教学资源下载，还有大量而丰富的教学相关资讯！ 5Ekkp9zZjazNAx1ODbqMbQ==" style="width:98.25pt;height:18.75pt" o:ole="">
            <v:imagedata r:id="rId11" o:title="eqId00e8751b4e497b54392b264adf3c6f9b"/>
          </v:shape>
          <o:OLEObject Type="Embed" ProgID="Equation.DSMT4" ShapeID="_x0000_i1026" DrawAspect="Content" ObjectID="_1803974425" r:id="rId12"/>
        </w:object>
      </w:r>
    </w:p>
    <w:p w14:paraId="374A0080" w14:textId="77777777" w:rsidR="00663C04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放入矿石后至少需等待一个半衰期才有氦气产生</w:t>
      </w:r>
    </w:p>
    <w:p w14:paraId="2D02106F" w14:textId="77777777" w:rsidR="00663C04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矿石中的铀核发生</w:t>
      </w:r>
      <w:r w:rsidR="00000000">
        <w:rPr>
          <w:rFonts w:eastAsia="Times New Roman" w:cs="Times New Roman"/>
        </w:rPr>
        <w:t>α</w:t>
      </w:r>
      <w:r w:rsidR="00000000">
        <w:rPr>
          <w:rFonts w:ascii="宋体" w:hAnsi="宋体"/>
        </w:rPr>
        <w:t>衰变生成氦原子</w:t>
      </w:r>
    </w:p>
    <w:p w14:paraId="433D354F" w14:textId="77777777" w:rsidR="00663C04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矿石必须达到一临界质量才有氦气产生</w:t>
      </w:r>
    </w:p>
    <w:p w14:paraId="1E330060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宇航员在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天宫课堂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中演示毛细现象时，稳定后三根管中液面（忽略液面形状）的高度是下图中的（　　）</w:t>
      </w:r>
    </w:p>
    <w:p w14:paraId="25A23333" w14:textId="77777777" w:rsidR="00663C04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BD001BF" wp14:editId="75DFEB5A">
            <wp:extent cx="895350" cy="1009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A54DC59" wp14:editId="14961787">
            <wp:extent cx="904875" cy="10191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5D115DAC" wp14:editId="7E438232">
            <wp:extent cx="857250" cy="9620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EE6BBE2" wp14:editId="74C2D9E4">
            <wp:extent cx="781050" cy="876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FA93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某同学利用</w:t>
      </w:r>
      <w:proofErr w:type="gramStart"/>
      <w:r>
        <w:rPr>
          <w:rFonts w:ascii="宋体" w:hAnsi="宋体"/>
          <w:color w:val="000000"/>
        </w:rPr>
        <w:t>手机物</w:t>
      </w:r>
      <w:proofErr w:type="gramEnd"/>
      <w:r>
        <w:rPr>
          <w:rFonts w:ascii="宋体" w:hAnsi="宋体"/>
          <w:color w:val="000000"/>
        </w:rPr>
        <w:t>理工坊测量当地地磁场的磁感应强度，如图甲所示，以手机显示屏所在平面为</w:t>
      </w:r>
      <w:r>
        <w:object w:dxaOrig="480" w:dyaOrig="315" w14:anchorId="722DE55A">
          <v:shape id="_x0000_i1027" type="#_x0000_t75" alt="学科网(www.zxxk.com)--教育资源门户，提供试卷、教案、课件、论文、素材以及各类教学资源下载，还有大量而丰富的教学相关资讯！ 5Ekkp9zZjazNAx1ODbqMbQ==" style="width:24pt;height:15.75pt" o:ole="">
            <v:imagedata r:id="rId17" o:title="eqId7ee31829d0d4d5f779a957d7df8058ab"/>
          </v:shape>
          <o:OLEObject Type="Embed" ProgID="Equation.DSMT4" ShapeID="_x0000_i1027" DrawAspect="Content" ObjectID="_1803974426" r:id="rId18"/>
        </w:object>
      </w:r>
      <w:r>
        <w:rPr>
          <w:rFonts w:ascii="宋体" w:hAnsi="宋体"/>
          <w:color w:val="000000"/>
        </w:rPr>
        <w:t>平面，在手机上建立直角坐标系，该同学测量时</w:t>
      </w:r>
      <w:r>
        <w:rPr>
          <w:rFonts w:eastAsia="Times New Roman" w:cs="Times New Roman"/>
          <w:i/>
          <w:color w:val="000000"/>
        </w:rPr>
        <w:t>z</w:t>
      </w:r>
      <w:proofErr w:type="gramStart"/>
      <w:r>
        <w:rPr>
          <w:rFonts w:ascii="宋体" w:hAnsi="宋体"/>
          <w:color w:val="000000"/>
        </w:rPr>
        <w:t>轴始终</w:t>
      </w:r>
      <w:proofErr w:type="gramEnd"/>
      <w:r>
        <w:rPr>
          <w:rFonts w:ascii="宋体" w:hAnsi="宋体"/>
          <w:color w:val="000000"/>
        </w:rPr>
        <w:t>保持竖直向上，手机</w:t>
      </w:r>
      <w:r>
        <w:object w:dxaOrig="480" w:dyaOrig="315" w14:anchorId="65C4B2B1">
          <v:shape id="_x0000_i1028" type="#_x0000_t75" alt="学科网(www.zxxk.com)--教育资源门户，提供试卷、教案、课件、论文、素材以及各类教学资源下载，还有大量而丰富的教学相关资讯！ 5Ekkp9zZjazNAx1ODbqMbQ==" style="width:24pt;height:15.75pt" o:ole="">
            <v:imagedata r:id="rId17" o:title="eqId7ee31829d0d4d5f779a957d7df8058ab"/>
          </v:shape>
          <o:OLEObject Type="Embed" ProgID="Equation.DSMT4" ShapeID="_x0000_i1028" DrawAspect="Content" ObjectID="_1803974427" r:id="rId19"/>
        </w:object>
      </w:r>
      <w:r>
        <w:rPr>
          <w:rFonts w:ascii="宋体" w:hAnsi="宋体"/>
          <w:color w:val="000000"/>
        </w:rPr>
        <w:t>平面绕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轴匀速转动，手机显示</w:t>
      </w:r>
      <w:proofErr w:type="gramStart"/>
      <w:r>
        <w:rPr>
          <w:rFonts w:ascii="宋体" w:hAnsi="宋体"/>
          <w:color w:val="000000"/>
        </w:rPr>
        <w:t>出各轴磁场</w:t>
      </w:r>
      <w:proofErr w:type="gramEnd"/>
      <w:r>
        <w:rPr>
          <w:rFonts w:ascii="宋体" w:hAnsi="宋体"/>
          <w:color w:val="000000"/>
        </w:rPr>
        <w:t>的实时数据（如图乙所示）。当外界磁场分量与坐标轴正方向相同时则显示正值，相反则显示负值，根据图像可推知，下列说法错误的是（　　）</w:t>
      </w:r>
    </w:p>
    <w:p w14:paraId="53A3CB71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6081A06" wp14:editId="3FDB3D55">
            <wp:extent cx="5229225" cy="19050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996C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图中</w:t>
      </w:r>
      <w:r>
        <w:object w:dxaOrig="192" w:dyaOrig="360" w14:anchorId="58CCC7F5">
          <v:shape id="_x0000_i1029" type="#_x0000_t75" alt="学科网(www.zxxk.com)--教育资源门户，提供试卷、教案、课件、论文、素材以及各类教学资源下载，还有大量而丰富的教学相关资讯！ 5Ekkp9zZjazNAx1ODbqMbQ==" style="width:9.75pt;height:18pt" o:ole="">
            <v:imagedata r:id="rId21" o:title="eqId87c7eb49a823f757461cd5260757b088"/>
          </v:shape>
          <o:OLEObject Type="Embed" ProgID="Equation.DSMT4" ShapeID="_x0000_i1029" DrawAspect="Content" ObjectID="_1803974428" r:id="rId22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轴正方向指向地球北方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图中</w:t>
      </w:r>
      <w:r>
        <w:object w:dxaOrig="228" w:dyaOrig="360" w14:anchorId="431FF94A">
          <v:shape id="_x0000_i1030" type="#_x0000_t75" alt="学科网(www.zxxk.com)--教育资源门户，提供试卷、教案、课件、论文、素材以及各类教学资源下载，还有大量而丰富的教学相关资讯！ 5Ekkp9zZjazNAx1ODbqMbQ==" style="width:11.25pt;height:18pt" o:ole="">
            <v:imagedata r:id="rId23" o:title="eqId5cd84a8f95166367063218ee03ffd5a7"/>
          </v:shape>
          <o:OLEObject Type="Embed" ProgID="Equation.DSMT4" ShapeID="_x0000_i1030" DrawAspect="Content" ObjectID="_1803974429" r:id="rId24"/>
        </w:object>
      </w:r>
      <w:r>
        <w:rPr>
          <w:rFonts w:ascii="宋体" w:hAnsi="宋体"/>
          <w:color w:val="000000"/>
        </w:rPr>
        <w:t>时刻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轴正方向指向地球南方</w:t>
      </w:r>
    </w:p>
    <w:p w14:paraId="70CAA93C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85" w:dyaOrig="360" w14:anchorId="3CAB6C51">
          <v:shape id="_x0000_i1031" type="#_x0000_t75" alt="学科网(www.zxxk.com)--教育资源门户，提供试卷、教案、课件、论文、素材以及各类教学资源下载，还有大量而丰富的教学相关资讯！ 5Ekkp9zZjazNAx1ODbqMbQ==" style="width:29.25pt;height:18pt" o:ole="">
            <v:imagedata r:id="rId25" o:title="eqIdf5eed49eb311e49d858a97ec9515fd89"/>
          </v:shape>
          <o:OLEObject Type="Embed" ProgID="Equation.DSMT4" ShapeID="_x0000_i1031" DrawAspect="Content" ObjectID="_1803974430" r:id="rId26"/>
        </w:object>
      </w:r>
      <w:r>
        <w:rPr>
          <w:rFonts w:ascii="宋体" w:hAnsi="宋体"/>
          <w:color w:val="000000"/>
        </w:rPr>
        <w:t>时间内手机刚好绕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轴转动了一周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轴数据可知测量地在南半球</w:t>
      </w:r>
    </w:p>
    <w:p w14:paraId="29CB5D4E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如图所示，光电管通过电流表连接平行板电容器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，当光电管阴极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受到光的照射产生光电效应，关于此电路下列说法正确的是（　　）</w:t>
      </w:r>
    </w:p>
    <w:p w14:paraId="79C75293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673080" wp14:editId="6CBC6681">
            <wp:extent cx="1847850" cy="12382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80D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12B5520F" wp14:editId="5119D234">
            <wp:extent cx="31750" cy="88900"/>
            <wp:effectExtent l="0" t="0" r="0" b="0"/>
            <wp:docPr id="568861366" name="图片 56886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366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当光照射光电管时电容器左极板带正电</w:t>
      </w:r>
    </w:p>
    <w:p w14:paraId="191CC53C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光电管受到光的照射电流表有持续的电流</w:t>
      </w:r>
    </w:p>
    <w:p w14:paraId="7FC741AB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电容器原来不带电，光电管受到光照射时，电流表有方向向下</w:t>
      </w:r>
      <w:r>
        <w:rPr>
          <w:rFonts w:ascii="宋体" w:hAnsi="宋体"/>
          <w:noProof/>
          <w:color w:val="000000"/>
        </w:rPr>
        <w:drawing>
          <wp:inline distT="0" distB="0" distL="0" distR="0" wp14:anchorId="66A1FD0A" wp14:editId="6F7554E7">
            <wp:extent cx="133350" cy="177800"/>
            <wp:effectExtent l="0" t="0" r="0" b="0"/>
            <wp:docPr id="568861364" name="图片 56886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364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电流</w:t>
      </w:r>
    </w:p>
    <w:p w14:paraId="1A2F4A24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光停止照射后，电流表有方向向上的电流</w:t>
      </w:r>
    </w:p>
    <w:p w14:paraId="233BF4DD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如图所示，取一个透明塑料瓶，向瓶内注入少量的水。将橡胶塞打孔，安装上气门嘴，再用橡胶塞把瓶口塞紧，并向瓶内打气。观察发现橡胶塞跳出时，瓶内出现白雾，下列说法正确的是（　　）</w:t>
      </w:r>
    </w:p>
    <w:p w14:paraId="4E2D7516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3470DD2" wp14:editId="57E9D3FB">
            <wp:extent cx="1266825" cy="11906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ACAD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打气过程中，瓶内气体的分子动能保持不变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打气过程中，瓶内气体的压强与热力学温度成正比</w:t>
      </w:r>
    </w:p>
    <w:p w14:paraId="127A40F7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橡胶塞跳出后，瓶内气体迅速膨胀，温度降低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橡胶塞跳出后，瓶内水迅速蒸发，出现白雾</w:t>
      </w:r>
    </w:p>
    <w:p w14:paraId="771B0E95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）所示，一列简</w:t>
      </w:r>
      <w:proofErr w:type="gramStart"/>
      <w:r>
        <w:rPr>
          <w:rFonts w:ascii="宋体" w:hAnsi="宋体"/>
          <w:color w:val="000000"/>
        </w:rPr>
        <w:t>谐</w:t>
      </w:r>
      <w:proofErr w:type="gramEnd"/>
      <w:r>
        <w:rPr>
          <w:rFonts w:ascii="宋体" w:hAnsi="宋体"/>
          <w:color w:val="000000"/>
        </w:rPr>
        <w:t>横波以速度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轴正方向传播，在波的传播方向上有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两点，</w:t>
      </w:r>
      <w:r>
        <w:object w:dxaOrig="1141" w:dyaOrig="314" w14:anchorId="407621D9">
          <v:shape id="_x0000_i1032" type="#_x0000_t75" alt="学科网(www.zxxk.com)--教育资源门户，提供试卷、教案、课件、论文、素材以及各类教学资源下载，还有大量而丰富的教学相关资讯！ 5Ekkp9zZjazNAx1ODbqMbQ==" style="width:57pt;height:15.75pt" o:ole="">
            <v:imagedata r:id="rId31" o:title="eqId8a06c2aac88e50e304e72f5153d4d822"/>
          </v:shape>
          <o:OLEObject Type="Embed" ProgID="Equation.DSMT4" ShapeID="_x0000_i1032" DrawAspect="Content" ObjectID="_1803974431" r:id="rId32"/>
        </w:object>
      </w:r>
      <w:r>
        <w:rPr>
          <w:rFonts w:ascii="宋体" w:hAnsi="宋体"/>
          <w:color w:val="000000"/>
        </w:rPr>
        <w:t>且小于波长。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两处质点的振动图像分别如图（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）中实线和虚线所示。波速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处质点在</w:t>
      </w:r>
      <w:r>
        <w:object w:dxaOrig="645" w:dyaOrig="283" w14:anchorId="0EFD4E43">
          <v:shape id="_x0000_i1033" type="#_x0000_t75" alt="学科网(www.zxxk.com)--教育资源门户，提供试卷、教案、课件、论文、素材以及各类教学资源下载，还有大量而丰富的教学相关资讯！ 5Ekkp9zZjazNAx1ODbqMbQ==" style="width:32.25pt;height:14.25pt" o:ole="">
            <v:imagedata r:id="rId33" o:title="eqIdba18e437f4add675164d2d84fc9d61c9"/>
          </v:shape>
          <o:OLEObject Type="Embed" ProgID="Equation.DSMT4" ShapeID="_x0000_i1033" DrawAspect="Content" ObjectID="_1803974432" r:id="rId34"/>
        </w:object>
      </w:r>
      <w:r>
        <w:rPr>
          <w:rFonts w:ascii="宋体" w:hAnsi="宋体"/>
          <w:color w:val="000000"/>
        </w:rPr>
        <w:t>内的位移大小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40B5593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26B01E4F" wp14:editId="4D87787E">
            <wp:extent cx="4448175" cy="15144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D487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17" w:dyaOrig="314" w14:anchorId="612651AA">
          <v:shape id="_x0000_i1034" type="#_x0000_t75" alt="学科网(www.zxxk.com)--教育资源门户，提供试卷、教案、课件、论文、素材以及各类教学资源下载，还有大量而丰富的教学相关资讯！ 5Ekkp9zZjazNAx1ODbqMbQ==" style="width:111pt;height:15.75pt" o:ole="">
            <v:imagedata r:id="rId36" o:title="eqId594dce56f525ce4743c9d7f76a74e3ff"/>
          </v:shape>
          <o:OLEObject Type="Embed" ProgID="Equation.DSMT4" ShapeID="_x0000_i1034" DrawAspect="Content" ObjectID="_1803974433" r:id="rId37"/>
        </w:object>
      </w:r>
      <w:r>
        <w:rPr>
          <w:color w:val="000000"/>
        </w:rPr>
        <w:tab/>
        <w:t xml:space="preserve">B. </w:t>
      </w:r>
      <w:r>
        <w:object w:dxaOrig="1754" w:dyaOrig="314" w14:anchorId="1617C313">
          <v:shape id="_x0000_i1035" type="#_x0000_t75" alt="学科网(www.zxxk.com)--教育资源门户，提供试卷、教案、课件、论文、素材以及各类教学资源下载，还有大量而丰富的教学相关资讯！ 5Ekkp9zZjazNAx1ODbqMbQ==" style="width:87.75pt;height:15.75pt" o:ole="">
            <v:imagedata r:id="rId38" o:title="eqId2da9b2d80109d6db942c09b200074c7c"/>
          </v:shape>
          <o:OLEObject Type="Embed" ProgID="Equation.DSMT4" ShapeID="_x0000_i1035" DrawAspect="Content" ObjectID="_1803974434" r:id="rId39"/>
        </w:object>
      </w:r>
    </w:p>
    <w:p w14:paraId="7C8BF6A3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217" w:dyaOrig="314" w14:anchorId="28A35AFD">
          <v:shape id="_x0000_i1036" type="#_x0000_t75" alt="学科网(www.zxxk.com)--教育资源门户，提供试卷、教案、课件、论文、素材以及各类教学资源下载，还有大量而丰富的教学相关资讯！ 5Ekkp9zZjazNAx1ODbqMbQ==" style="width:111pt;height:15.75pt" o:ole="">
            <v:imagedata r:id="rId40" o:title="eqId4100c649a0da05a5569a611a1ae9f62e"/>
          </v:shape>
          <o:OLEObject Type="Embed" ProgID="Equation.DSMT4" ShapeID="_x0000_i1036" DrawAspect="Content" ObjectID="_1803974435" r:id="rId41"/>
        </w:object>
      </w:r>
      <w:r>
        <w:rPr>
          <w:color w:val="000000"/>
        </w:rPr>
        <w:tab/>
        <w:t xml:space="preserve">D. </w:t>
      </w:r>
      <w:r>
        <w:object w:dxaOrig="1754" w:dyaOrig="314" w14:anchorId="1DE66066">
          <v:shape id="_x0000_i1037" type="#_x0000_t75" alt="学科网(www.zxxk.com)--教育资源门户，提供试卷、教案、课件、论文、素材以及各类教学资源下载，还有大量而丰富的教学相关资讯！ 5Ekkp9zZjazNAx1ODbqMbQ==" style="width:87.75pt;height:15.75pt" o:ole="">
            <v:imagedata r:id="rId42" o:title="eqId46403f88f2b6f15aaa926443a11c12a9"/>
          </v:shape>
          <o:OLEObject Type="Embed" ProgID="Equation.DSMT4" ShapeID="_x0000_i1037" DrawAspect="Content" ObjectID="_1803974436" r:id="rId43"/>
        </w:object>
      </w:r>
    </w:p>
    <w:p w14:paraId="2081C2E1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某校天文小组通过望远镜观察木星周围的两颗卫星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，记录了不同时刻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两卫星的位置变化如图甲。现以木星中心为原点，测量图甲中两卫星到木星中心的距离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，以木星的左侧为正方向，绘出</w:t>
      </w:r>
      <w:r>
        <w:object w:dxaOrig="480" w:dyaOrig="255" w14:anchorId="2A0CDD48">
          <v:shape id="_x0000_i1038" type="#_x0000_t75" alt="学科网(www.zxxk.com)--教育资源门户，提供试卷、教案、课件、论文、素材以及各类教学资源下载，还有大量而丰富的教学相关资讯！ 5Ekkp9zZjazNAx1ODbqMbQ==" style="width:24pt;height:12.75pt" o:ole="">
            <v:imagedata r:id="rId44" o:title="eqIdb5f1c15dc9d5a62169030cbfd4f610bd"/>
          </v:shape>
          <o:OLEObject Type="Embed" ProgID="Equation.DSMT4" ShapeID="_x0000_i1038" DrawAspect="Content" ObjectID="_1803974437" r:id="rId45"/>
        </w:object>
      </w:r>
      <w:r>
        <w:rPr>
          <w:rFonts w:ascii="宋体" w:hAnsi="宋体"/>
          <w:color w:val="000000"/>
        </w:rPr>
        <w:t>图像如图乙。已知两卫星绕木星近似做圆周运动，忽略在观测时间内观察者和木星的相对位置变化，由此可知（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D1DE85D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91DDC9" wp14:editId="58F63E8F">
            <wp:extent cx="4857750" cy="20193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B38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公转周期为</w:t>
      </w:r>
      <w:r>
        <w:object w:dxaOrig="220" w:dyaOrig="360" w14:anchorId="79CAEC48">
          <v:shape id="_x0000_i1039" type="#_x0000_t75" alt="学科网(www.zxxk.com)--教育资源门户，提供试卷、教案、课件、论文、素材以及各类教学资源下载，还有大量而丰富的教学相关资讯！ 5Ekkp9zZjazNAx1ODbqMbQ==" style="width:10.9pt;height:18pt" o:ole="">
            <v:imagedata r:id="rId47" o:title="eqId0d9fd58e71dcae6cafaf9037d20ebd76"/>
          </v:shape>
          <o:OLEObject Type="Embed" ProgID="Equation.DSMT4" ShapeID="_x0000_i1039" DrawAspect="Content" ObjectID="_1803974438" r:id="rId48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公转周期为</w:t>
      </w:r>
      <w:r>
        <w:object w:dxaOrig="350" w:dyaOrig="360" w14:anchorId="78D77B6A">
          <v:shape id="_x0000_i1040" type="#_x0000_t75" alt="学科网(www.zxxk.com)--教育资源门户，提供试卷、教案、课件、论文、素材以及各类教学资源下载，还有大量而丰富的教学相关资讯！ 5Ekkp9zZjazNAx1ODbqMbQ==" style="width:17.65pt;height:18pt" o:ole="">
            <v:imagedata r:id="rId49" o:title="eqIdb6dee8230b383d363fe2056576e25421"/>
          </v:shape>
          <o:OLEObject Type="Embed" ProgID="Equation.DSMT4" ShapeID="_x0000_i1040" DrawAspect="Content" ObjectID="_1803974439" r:id="rId50"/>
        </w:object>
      </w:r>
    </w:p>
    <w:p w14:paraId="031D7F78" w14:textId="77777777" w:rsidR="00663C04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公转的角速度比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的小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公转的线速度比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的大</w:t>
      </w:r>
    </w:p>
    <w:p w14:paraId="1DAFD645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如图甲所示，理想变压器的原线圈匝数为</w:t>
      </w:r>
      <w:r>
        <w:object w:dxaOrig="240" w:dyaOrig="360" w14:anchorId="7DA69C0C">
          <v:shape id="_x0000_i1041" type="#_x0000_t75" alt="学科网(www.zxxk.com)--教育资源门户，提供试卷、教案、课件、论文、素材以及各类教学资源下载，还有大量而丰富的教学相关资讯！ 5Ekkp9zZjazNAx1ODbqMbQ==" style="width:12pt;height:18pt" o:ole="">
            <v:imagedata r:id="rId51" o:title="eqId27c44826e58f11a58d3a6c233fc5df2d"/>
          </v:shape>
          <o:OLEObject Type="Embed" ProgID="Equation.DSMT4" ShapeID="_x0000_i1041" DrawAspect="Content" ObjectID="_1803974440" r:id="rId52"/>
        </w:object>
      </w:r>
      <w:r>
        <w:rPr>
          <w:rFonts w:ascii="宋体" w:hAnsi="宋体"/>
          <w:color w:val="000000"/>
        </w:rPr>
        <w:t>，连接一个理想交流电流表，副线圈接入电路的匝数</w:t>
      </w:r>
      <w:r>
        <w:object w:dxaOrig="255" w:dyaOrig="360" w14:anchorId="7BBD7304">
          <v:shape id="_x0000_i1042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53" o:title="eqId215b1424b299b737554386b090af8316"/>
          </v:shape>
          <o:OLEObject Type="Embed" ProgID="Equation.DSMT4" ShapeID="_x0000_i1042" DrawAspect="Content" ObjectID="_1803974441" r:id="rId54"/>
        </w:object>
      </w:r>
      <w:r>
        <w:rPr>
          <w:rFonts w:ascii="宋体" w:hAnsi="宋体"/>
          <w:color w:val="000000"/>
        </w:rPr>
        <w:t>可以通过滑动触头</w:t>
      </w:r>
      <w:r>
        <w:object w:dxaOrig="225" w:dyaOrig="240" w14:anchorId="2DF247A1">
          <v:shape id="_x0000_i1043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5" o:title="eqIddad2a36927223bd70f426ba06aea4b45"/>
          </v:shape>
          <o:OLEObject Type="Embed" ProgID="Equation.DSMT4" ShapeID="_x0000_i1043" DrawAspect="Content" ObjectID="_1803974442" r:id="rId56"/>
        </w:object>
      </w:r>
      <w:r>
        <w:rPr>
          <w:rFonts w:ascii="宋体" w:hAnsi="宋体"/>
          <w:color w:val="000000"/>
        </w:rPr>
        <w:t>调节，副线圈接有定值电阻</w:t>
      </w:r>
      <w:r>
        <w:object w:dxaOrig="300" w:dyaOrig="360" w14:anchorId="42B2C9F9">
          <v:shape id="_x0000_i1044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7" o:title="eqIdbe9b4a83b9aebebf29de0c4406ebf894"/>
          </v:shape>
          <o:OLEObject Type="Embed" ProgID="Equation.DSMT4" ShapeID="_x0000_i1044" DrawAspect="Content" ObjectID="_1803974443" r:id="rId58"/>
        </w:object>
      </w:r>
      <w:r>
        <w:rPr>
          <w:rFonts w:ascii="宋体" w:hAnsi="宋体"/>
          <w:color w:val="000000"/>
        </w:rPr>
        <w:t>和压敏电阻</w:t>
      </w:r>
      <w:r>
        <w:object w:dxaOrig="225" w:dyaOrig="240" w14:anchorId="5FFB312B">
          <v:shape id="_x0000_i1045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9" o:title="eqId4aa0df7f1e45f9de29e802c7f19a4f64"/>
          </v:shape>
          <o:OLEObject Type="Embed" ProgID="Equation.DSMT4" ShapeID="_x0000_i1045" DrawAspect="Content" ObjectID="_1803974444" r:id="rId60"/>
        </w:object>
      </w:r>
      <w:r>
        <w:rPr>
          <w:rFonts w:ascii="宋体" w:hAnsi="宋体"/>
          <w:color w:val="000000"/>
        </w:rPr>
        <w:t>，压敏电阻的阻值</w:t>
      </w:r>
      <w:r>
        <w:object w:dxaOrig="225" w:dyaOrig="240" w14:anchorId="429A250C">
          <v:shape id="_x0000_i1046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9" o:title="eqId4aa0df7f1e45f9de29e802c7f19a4f64"/>
          </v:shape>
          <o:OLEObject Type="Embed" ProgID="Equation.DSMT4" ShapeID="_x0000_i1046" DrawAspect="Content" ObjectID="_1803974445" r:id="rId61"/>
        </w:object>
      </w:r>
      <w:r>
        <w:rPr>
          <w:rFonts w:ascii="宋体" w:hAnsi="宋体"/>
          <w:color w:val="000000"/>
        </w:rPr>
        <w:t>与所受压力大小</w:t>
      </w:r>
      <w:r>
        <w:object w:dxaOrig="255" w:dyaOrig="255" w14:anchorId="2E8C22D0">
          <v:shape id="_x0000_i1047" type="#_x0000_t75" alt="学科网(www.zxxk.com)--教育资源门户，提供试卷、教案、课件、论文、素材以及各类教学资源下载，还有大量而丰富的教学相关资讯！ 5Ekkp9zZjazNAx1ODbqMbQ==" style="width:12.75pt;height:12.75pt" o:ole="">
            <v:imagedata r:id="rId62" o:title="eqIda0ed1ec316bc54c37c4286c208f55667"/>
          </v:shape>
          <o:OLEObject Type="Embed" ProgID="Equation.DSMT4" ShapeID="_x0000_i1047" DrawAspect="Content" ObjectID="_1803974446" r:id="rId63"/>
        </w:object>
      </w:r>
      <w:r>
        <w:rPr>
          <w:rFonts w:ascii="宋体" w:hAnsi="宋体"/>
          <w:color w:val="000000"/>
        </w:rPr>
        <w:t>的对应关系如图乙所示。物块</w:t>
      </w:r>
      <w:r>
        <w:object w:dxaOrig="255" w:dyaOrig="225" w14:anchorId="51205D27">
          <v:shape id="_x0000_i1048" type="#_x0000_t75" alt="学科网(www.zxxk.com)--教育资源门户，提供试卷、教案、课件、论文、素材以及各类教学资源下载，还有大量而丰富的教学相关资讯！ 5Ekkp9zZjazNAx1ODbqMbQ==" style="width:12.75pt;height:11.25pt" o:ole="">
            <v:imagedata r:id="rId64" o:title="eqId294f5ba74cdf695fc9a8a8e52f421328"/>
          </v:shape>
          <o:OLEObject Type="Embed" ProgID="Equation.DSMT4" ShapeID="_x0000_i1048" DrawAspect="Content" ObjectID="_1803974447" r:id="rId65"/>
        </w:object>
      </w:r>
      <w:r>
        <w:rPr>
          <w:rFonts w:ascii="宋体" w:hAnsi="宋体"/>
          <w:color w:val="000000"/>
        </w:rPr>
        <w:t>置于压敏电阻上，保持原线圈输入的交流电压不变。下列说法正确的是（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DBBC6F8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1A287F8" wp14:editId="33471707">
            <wp:extent cx="2838450" cy="15906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7E3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只减小物块对</w:t>
      </w:r>
      <w:r>
        <w:object w:dxaOrig="225" w:dyaOrig="240" w14:anchorId="494B2A87">
          <v:shape id="_x0000_i1049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9" o:title="eqId4aa0df7f1e45f9de29e802c7f19a4f64"/>
          </v:shape>
          <o:OLEObject Type="Embed" ProgID="Equation.DSMT4" ShapeID="_x0000_i1049" DrawAspect="Content" ObjectID="_1803974448" r:id="rId67"/>
        </w:object>
      </w:r>
      <w:r>
        <w:rPr>
          <w:rFonts w:ascii="宋体" w:hAnsi="宋体"/>
          <w:color w:val="000000"/>
        </w:rPr>
        <w:t>的压力，电流表的示数减小</w:t>
      </w:r>
    </w:p>
    <w:p w14:paraId="7FB4699A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只增大物块对</w:t>
      </w:r>
      <w:r>
        <w:object w:dxaOrig="225" w:dyaOrig="240" w14:anchorId="63AB65B7">
          <v:shape id="_x0000_i1050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9" o:title="eqId4aa0df7f1e45f9de29e802c7f19a4f64"/>
          </v:shape>
          <o:OLEObject Type="Embed" ProgID="Equation.DSMT4" ShapeID="_x0000_i1050" DrawAspect="Content" ObjectID="_1803974449" r:id="rId68"/>
        </w:object>
      </w:r>
      <w:r>
        <w:rPr>
          <w:rFonts w:ascii="宋体" w:hAnsi="宋体"/>
          <w:color w:val="000000"/>
        </w:rPr>
        <w:t>的压力，</w:t>
      </w:r>
      <w:r>
        <w:object w:dxaOrig="300" w:dyaOrig="360" w14:anchorId="416A142B">
          <v:shape id="_x0000_i1051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7" o:title="eqIdbe9b4a83b9aebebf29de0c4406ebf894"/>
          </v:shape>
          <o:OLEObject Type="Embed" ProgID="Equation.DSMT4" ShapeID="_x0000_i1051" DrawAspect="Content" ObjectID="_1803974450" r:id="rId69"/>
        </w:object>
      </w:r>
      <w:r>
        <w:rPr>
          <w:rFonts w:ascii="宋体" w:hAnsi="宋体"/>
          <w:color w:val="000000"/>
        </w:rPr>
        <w:t>两端的电压增大</w:t>
      </w:r>
    </w:p>
    <w:p w14:paraId="4744267E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只将滑动触头</w:t>
      </w:r>
      <w:r>
        <w:object w:dxaOrig="225" w:dyaOrig="240" w14:anchorId="1D9484AC">
          <v:shape id="_x0000_i1052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5" o:title="eqIddad2a36927223bd70f426ba06aea4b45"/>
          </v:shape>
          <o:OLEObject Type="Embed" ProgID="Equation.DSMT4" ShapeID="_x0000_i1052" DrawAspect="Content" ObjectID="_1803974451" r:id="rId70"/>
        </w:object>
      </w:r>
      <w:r>
        <w:rPr>
          <w:rFonts w:ascii="宋体" w:hAnsi="宋体"/>
          <w:color w:val="000000"/>
        </w:rPr>
        <w:t>向左滑动，电流表的示数增大</w:t>
      </w:r>
    </w:p>
    <w:p w14:paraId="1C8578D5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只将滑动触头</w:t>
      </w:r>
      <w:r>
        <w:object w:dxaOrig="225" w:dyaOrig="240" w14:anchorId="65B28629">
          <v:shape id="_x0000_i1053" type="#_x0000_t75" alt="学科网(www.zxxk.com)--教育资源门户，提供试卷、教案、课件、论文、素材以及各类教学资源下载，还有大量而丰富的教学相关资讯！ 5Ekkp9zZjazNAx1ODbqMbQ==" style="width:11.25pt;height:12pt" o:ole="">
            <v:imagedata r:id="rId55" o:title="eqIddad2a36927223bd70f426ba06aea4b45"/>
          </v:shape>
          <o:OLEObject Type="Embed" ProgID="Equation.DSMT4" ShapeID="_x0000_i1053" DrawAspect="Content" ObjectID="_1803974452" r:id="rId71"/>
        </w:object>
      </w:r>
      <w:r>
        <w:rPr>
          <w:rFonts w:ascii="宋体" w:hAnsi="宋体"/>
          <w:color w:val="000000"/>
        </w:rPr>
        <w:t>向右滑动，</w:t>
      </w:r>
      <w:r>
        <w:object w:dxaOrig="300" w:dyaOrig="360" w14:anchorId="0CD1BE45">
          <v:shape id="_x0000_i1054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7" o:title="eqIdbe9b4a83b9aebebf29de0c4406ebf894"/>
          </v:shape>
          <o:OLEObject Type="Embed" ProgID="Equation.DSMT4" ShapeID="_x0000_i1054" DrawAspect="Content" ObjectID="_1803974453" r:id="rId72"/>
        </w:object>
      </w:r>
      <w:r>
        <w:rPr>
          <w:rFonts w:ascii="宋体" w:hAnsi="宋体"/>
          <w:color w:val="000000"/>
        </w:rPr>
        <w:t>两端的电压增大</w:t>
      </w:r>
    </w:p>
    <w:p w14:paraId="47793AAD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如图甲所示，小明沿倾角为</w:t>
      </w:r>
      <w:r>
        <w:rPr>
          <w:rFonts w:eastAsia="Times New Roman" w:cs="Times New Roman"/>
          <w:color w:val="000000"/>
        </w:rPr>
        <w:t>10°</w:t>
      </w:r>
      <w:r>
        <w:rPr>
          <w:rFonts w:ascii="宋体" w:hAnsi="宋体"/>
          <w:color w:val="000000"/>
        </w:rPr>
        <w:t>的斜坡向上推动平板车，将一质量为</w:t>
      </w:r>
      <w:r>
        <w:rPr>
          <w:rFonts w:eastAsia="Times New Roman" w:cs="Times New Roman"/>
          <w:color w:val="000000"/>
        </w:rPr>
        <w:t>10kg</w:t>
      </w:r>
      <w:r>
        <w:rPr>
          <w:rFonts w:ascii="宋体" w:hAnsi="宋体"/>
          <w:color w:val="000000"/>
        </w:rPr>
        <w:t>的货物运送到斜坡上某处，货物与小车之间始终没有发生相对滑动。已知平板车板面与斜坡平行，货物的动能</w:t>
      </w:r>
      <w:r>
        <w:rPr>
          <w:rFonts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k</w:t>
      </w:r>
      <w:r>
        <w:rPr>
          <w:rFonts w:ascii="宋体" w:hAnsi="宋体"/>
          <w:color w:val="000000"/>
        </w:rPr>
        <w:t>随位移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的变化图像如图乙所示，</w:t>
      </w:r>
      <w:r>
        <w:object w:dxaOrig="1284" w:dyaOrig="276" w14:anchorId="657D1BB4">
          <v:shape id="_x0000_i1055" type="#_x0000_t75" alt="学科网(www.zxxk.com)--教育资源门户，提供试卷、教案、课件、论文、素材以及各类教学资源下载，还有大量而丰富的教学相关资讯！ 5Ekkp9zZjazNAx1ODbqMbQ==" style="width:64.15pt;height:13.9pt" o:ole="">
            <v:imagedata r:id="rId73" o:title="eqId42332d9f210898ea2fa0e85ab9574a44"/>
          </v:shape>
          <o:OLEObject Type="Embed" ProgID="Equation.DSMT4" ShapeID="_x0000_i1055" DrawAspect="Content" ObjectID="_1803974454" r:id="rId74"/>
        </w:object>
      </w:r>
      <w:r>
        <w:rPr>
          <w:rFonts w:ascii="宋体" w:hAnsi="宋体"/>
          <w:color w:val="000000"/>
        </w:rPr>
        <w:t>，则货物（　　）</w:t>
      </w:r>
    </w:p>
    <w:p w14:paraId="10CCDAA3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9CC2E7" wp14:editId="17EDCAB9">
            <wp:extent cx="3924300" cy="13239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6640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的过程中，所受的合力逐渐增大</w:t>
      </w:r>
    </w:p>
    <w:p w14:paraId="111B6039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的过程中，所受的合力逐渐减小</w:t>
      </w:r>
    </w:p>
    <w:p w14:paraId="62471C4F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的过程中，机械能先增大后减小</w:t>
      </w:r>
    </w:p>
    <w:p w14:paraId="5D15E5FA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的过程中，机械能先增大后减小</w:t>
      </w:r>
    </w:p>
    <w:p w14:paraId="2C249B83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空间中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两点分别固定不等量的异种点电荷（电性及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点位置未标出）。一带负电的点电荷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仅在电场力作用下先后经过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两点，其运动轨迹如图所示，下列说法正确的是（　　）</w:t>
      </w:r>
    </w:p>
    <w:p w14:paraId="136EB574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86D488" wp14:editId="0794172A">
            <wp:extent cx="2257425" cy="8858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D3D9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点的电荷量值小于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点的电荷量值</w:t>
      </w:r>
    </w:p>
    <w:p w14:paraId="7452E1DA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</w:t>
      </w:r>
      <w:r>
        <w:rPr>
          <w:rFonts w:ascii="宋体" w:hAnsi="宋体"/>
          <w:noProof/>
          <w:color w:val="000000"/>
        </w:rPr>
        <w:drawing>
          <wp:inline distT="0" distB="0" distL="0" distR="0" wp14:anchorId="57494ABF" wp14:editId="31C56CD6">
            <wp:extent cx="133350" cy="177800"/>
            <wp:effectExtent l="0" t="0" r="0" b="0"/>
            <wp:docPr id="568861368" name="图片 56886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368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过程中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的速度越来越小</w:t>
      </w:r>
    </w:p>
    <w:p w14:paraId="2AAF66FA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点的电势大于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点的电势</w:t>
      </w:r>
    </w:p>
    <w:p w14:paraId="260E4530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点的加速度比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点加速度大</w:t>
      </w:r>
    </w:p>
    <w:p w14:paraId="0C80F70A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如图甲所示，两个质量分别为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的小木块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（可视为质点）放在水平圆盘上，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与转轴</w:t>
      </w:r>
      <w:r>
        <w:rPr>
          <w:rFonts w:eastAsia="Times New Roman" w:cs="Times New Roman"/>
          <w:i/>
          <w:color w:val="000000"/>
        </w:rPr>
        <w:t>OO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的距离为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与转轴的距离为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如图乙所示（俯视图），两个质量均为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的小木块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（可视为质点）放在水平圆盘上，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与转轴、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与转轴的距离均为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之间用长度也为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的水平轻质细线相连。木块与圆盘之间的最大静摩擦力为木块所受重力的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倍，重力加速度大小为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。若圆盘从静止开始绕转轴做角速度缓慢增大的转动，下列说法正确的是（　　）</w:t>
      </w:r>
    </w:p>
    <w:p w14:paraId="4A9201BD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ED1359" wp14:editId="0B0C33B9">
            <wp:extent cx="3905250" cy="1828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97F5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同时开始滑动</w:t>
      </w:r>
    </w:p>
    <w:p w14:paraId="2E278C37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图甲中，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所受的静摩擦力大于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所受的静摩擦力</w:t>
      </w:r>
    </w:p>
    <w:p w14:paraId="3E3AD746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图乙中，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与圆盘相对静止时，细线的最大拉力为</w:t>
      </w:r>
      <w:r>
        <w:rPr>
          <w:rFonts w:eastAsia="Times New Roman" w:cs="Times New Roman"/>
          <w:i/>
          <w:color w:val="000000"/>
        </w:rPr>
        <w:t>kmg</w:t>
      </w:r>
    </w:p>
    <w:p w14:paraId="7261623B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图乙中，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与圆盘相对静止时，圆盘的最大角速度为</w:t>
      </w:r>
      <w:r>
        <w:object w:dxaOrig="660" w:dyaOrig="735" w14:anchorId="6E28F361">
          <v:shape id="_x0000_i1056" type="#_x0000_t75" alt="学科网(www.zxxk.com)--教育资源门户，提供试卷、教案、课件、论文、素材以及各类教学资源下载，还有大量而丰富的教学相关资讯！ 5Ekkp9zZjazNAx1ODbqMbQ==" style="width:33pt;height:36.75pt" o:ole="">
            <v:imagedata r:id="rId78" o:title="eqIdc17eeca46907f787ecc9aa8c86142d49"/>
          </v:shape>
          <o:OLEObject Type="Embed" ProgID="Equation.DSMT4" ShapeID="_x0000_i1056" DrawAspect="Content" ObjectID="_1803974455" r:id="rId79"/>
        </w:object>
      </w:r>
    </w:p>
    <w:p w14:paraId="1D026E6B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小题，计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分．其中第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0152B174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科技文化节中，某兴趣小组做了如下实验。利用单摆测量重力加速度，实验操作如下：</w:t>
      </w:r>
    </w:p>
    <w:p w14:paraId="5C6E538E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使用游标卡尺测量实芯钢球的直径，如下图所示，钢球直径的读数为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；</w:t>
      </w:r>
    </w:p>
    <w:p w14:paraId="0F885312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0DD2C4" wp14:editId="115B6CDE">
            <wp:extent cx="4181475" cy="5524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885E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将器材按甲图方式连接，用刻度尺测量出悬点与钢球最上端间细线长度为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；使钢球按照乙图方式运动，摆角小于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，钢球第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次经过最低点处开始计时，第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次经过最低点时的总时间为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；（用测得的物理量表示）</w:t>
      </w:r>
    </w:p>
    <w:p w14:paraId="7C676C24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B6C34F2" wp14:editId="01381FE1">
            <wp:extent cx="2047875" cy="16478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3CC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若钢球实际按图丙方式在水平面内做圆周运动，但仍然视作单摆，则测量出的重力加速度值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（填“偏大”或“偏小”）。</w:t>
      </w:r>
    </w:p>
    <w:p w14:paraId="45AEB02F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某同学又将钢球换成沙摆如图甲所示，薄木板被沿箭头方向水平拉出的过程中，漏斗漏出的沙在板上形成的一段曲线如图乙所示，当沙摆摆动经过最低点时开始计时（记为第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次），当它第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次经过最低点时测得所需的时间为</w:t>
      </w:r>
      <w:r>
        <w:rPr>
          <w:rFonts w:eastAsia="Times New Roman" w:cs="Times New Roman"/>
          <w:color w:val="000000"/>
        </w:rPr>
        <w:t>19s</w:t>
      </w:r>
      <w:r>
        <w:rPr>
          <w:rFonts w:ascii="宋体" w:hAnsi="宋体"/>
          <w:color w:val="000000"/>
        </w:rPr>
        <w:t>（忽略摆长的变化），取当地重力加速度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，则：</w:t>
      </w:r>
    </w:p>
    <w:p w14:paraId="59A9C1F5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2BA6DF" wp14:editId="62AD9253">
            <wp:extent cx="4248150" cy="13430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A766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、该沙摆</w:t>
      </w:r>
      <w:r>
        <w:rPr>
          <w:rFonts w:ascii="宋体" w:hAnsi="宋体"/>
          <w:noProof/>
          <w:color w:val="000000"/>
        </w:rPr>
        <w:drawing>
          <wp:inline distT="0" distB="0" distL="0" distR="0" wp14:anchorId="37D3733D" wp14:editId="45F8B304">
            <wp:extent cx="133350" cy="177800"/>
            <wp:effectExtent l="0" t="0" r="0" b="0"/>
            <wp:docPr id="568861360" name="图片 56886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360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摆长约为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（结果保留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</w:t>
      </w:r>
    </w:p>
    <w:p w14:paraId="0F5CD444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、由图乙可知薄木板做的是匀加速运动，且加速度大小约为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（结果保留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</w:t>
      </w:r>
    </w:p>
    <w:p w14:paraId="7747F0DE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我国是国际热核聚变研究领域的领先者之一。在某次核反应中，一个氘核</w:t>
      </w:r>
      <w:r>
        <w:object w:dxaOrig="555" w:dyaOrig="450" w14:anchorId="70F881B5">
          <v:shape id="_x0000_i1057" type="#_x0000_t75" alt="学科网(www.zxxk.com)--教育资源门户，提供试卷、教案、课件、论文、素材以及各类教学资源下载，还有大量而丰富的教学相关资讯！ 5Ekkp9zZjazNAx1ODbqMbQ==" style="width:27.75pt;height:22.5pt" o:ole="">
            <v:imagedata r:id="rId83" o:title="eqId1fd3f5c2135e0e25027db2aaa81b401d"/>
          </v:shape>
          <o:OLEObject Type="Embed" ProgID="Equation.DSMT4" ShapeID="_x0000_i1057" DrawAspect="Content" ObjectID="_1803974456" r:id="rId84"/>
        </w:object>
      </w:r>
      <w:r>
        <w:rPr>
          <w:rFonts w:ascii="宋体" w:hAnsi="宋体"/>
          <w:color w:val="000000"/>
        </w:rPr>
        <w:t>和一个氚核</w:t>
      </w:r>
      <w:r>
        <w:object w:dxaOrig="540" w:dyaOrig="450" w14:anchorId="0894F41E">
          <v:shape id="_x0000_i1058" type="#_x0000_t75" alt="学科网(www.zxxk.com)--教育资源门户，提供试卷、教案、课件、论文、素材以及各类教学资源下载，还有大量而丰富的教学相关资讯！ 5Ekkp9zZjazNAx1ODbqMbQ==" style="width:27pt;height:22.5pt" o:ole="">
            <v:imagedata r:id="rId85" o:title="eqId2ed3dd1e4fefac037c289b5d705fd1e5"/>
          </v:shape>
          <o:OLEObject Type="Embed" ProgID="Equation.DSMT4" ShapeID="_x0000_i1058" DrawAspect="Content" ObjectID="_1803974457" r:id="rId86"/>
        </w:object>
      </w:r>
      <w:r>
        <w:rPr>
          <w:rFonts w:ascii="宋体" w:hAnsi="宋体"/>
          <w:color w:val="000000"/>
        </w:rPr>
        <w:t>结合生成一个氦核</w:t>
      </w:r>
      <w:r>
        <w:object w:dxaOrig="660" w:dyaOrig="435" w14:anchorId="5565E403">
          <v:shape id="_x0000_i1059" type="#_x0000_t75" alt="学科网(www.zxxk.com)--教育资源门户，提供试卷、教案、课件、论文、素材以及各类教学资源下载，还有大量而丰富的教学相关资讯！ 5Ekkp9zZjazNAx1ODbqMbQ==" style="width:33pt;height:21.75pt" o:ole="">
            <v:imagedata r:id="rId87" o:title="eqId956c2cc1010dbff727db9a138b38b010"/>
          </v:shape>
          <o:OLEObject Type="Embed" ProgID="Equation.DSMT4" ShapeID="_x0000_i1059" DrawAspect="Content" ObjectID="_1803974458" r:id="rId88"/>
        </w:object>
      </w:r>
      <w:r>
        <w:rPr>
          <w:rFonts w:ascii="宋体" w:hAnsi="宋体"/>
          <w:color w:val="000000"/>
        </w:rPr>
        <w:t>，并放出一个粒子。已知氘核的比结合能为</w:t>
      </w:r>
      <w:r>
        <w:object w:dxaOrig="285" w:dyaOrig="360" w14:anchorId="40E91B03">
          <v:shape id="_x0000_i1060" type="#_x0000_t75" alt="学科网(www.zxxk.com)--教育资源门户，提供试卷、教案、课件、论文、素材以及各类教学资源下载，还有大量而丰富的教学相关资讯！ 5Ekkp9zZjazNAx1ODbqMbQ==" style="width:14.25pt;height:18pt" o:ole="">
            <v:imagedata r:id="rId89" o:title="eqId522230546d4b802094e86ceb48c2ba38"/>
          </v:shape>
          <o:OLEObject Type="Embed" ProgID="Equation.DSMT4" ShapeID="_x0000_i1060" DrawAspect="Content" ObjectID="_1803974459" r:id="rId90"/>
        </w:object>
      </w:r>
      <w:r>
        <w:rPr>
          <w:rFonts w:ascii="宋体" w:hAnsi="宋体"/>
          <w:color w:val="000000"/>
        </w:rPr>
        <w:t>，氚核的比结合能为</w:t>
      </w:r>
      <w:r>
        <w:object w:dxaOrig="315" w:dyaOrig="360" w14:anchorId="49BE0659">
          <v:shape id="_x0000_i1061" type="#_x0000_t75" alt="学科网(www.zxxk.com)--教育资源门户，提供试卷、教案、课件、论文、素材以及各类教学资源下载，还有大量而丰富的教学相关资讯！ 5Ekkp9zZjazNAx1ODbqMbQ==" style="width:15.75pt;height:18pt" o:ole="">
            <v:imagedata r:id="rId91" o:title="eqId0b4f150ab98bde511e0f65d9bafab031"/>
          </v:shape>
          <o:OLEObject Type="Embed" ProgID="Equation.DSMT4" ShapeID="_x0000_i1061" DrawAspect="Content" ObjectID="_1803974460" r:id="rId92"/>
        </w:object>
      </w:r>
      <w:r>
        <w:rPr>
          <w:rFonts w:ascii="宋体" w:hAnsi="宋体"/>
          <w:color w:val="000000"/>
        </w:rPr>
        <w:t>，该核反应释放的核能为</w:t>
      </w:r>
      <w:r>
        <w:object w:dxaOrig="375" w:dyaOrig="255" w14:anchorId="1A067062">
          <v:shape id="_x0000_i1062" type="#_x0000_t75" alt="学科网(www.zxxk.com)--教育资源门户，提供试卷、教案、课件、论文、素材以及各类教学资源下载，还有大量而丰富的教学相关资讯！ 5Ekkp9zZjazNAx1ODbqMbQ==" style="width:18.75pt;height:12.75pt" o:ole="">
            <v:imagedata r:id="rId93" o:title="eqIdc6c6eb14380e627b6d3194192d234d4c"/>
          </v:shape>
          <o:OLEObject Type="Embed" ProgID="Equation.DSMT4" ShapeID="_x0000_i1062" DrawAspect="Content" ObjectID="_1803974461" r:id="rId94"/>
        </w:object>
      </w:r>
      <w:r>
        <w:rPr>
          <w:rFonts w:ascii="宋体" w:hAnsi="宋体"/>
          <w:color w:val="000000"/>
        </w:rPr>
        <w:t>，真空中光速为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DF06F62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）写出核反应方程并求出质量亏损；</w:t>
      </w:r>
    </w:p>
    <w:p w14:paraId="2BEDCA76" w14:textId="77777777" w:rsidR="00663C0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）求氦核的比结合能</w:t>
      </w:r>
      <w:r>
        <w:object w:dxaOrig="255" w:dyaOrig="315" w14:anchorId="0412103C">
          <v:shape id="_x0000_i1063" type="#_x0000_t75" alt="学科网(www.zxxk.com)--教育资源门户，提供试卷、教案、课件、论文、素材以及各类教学资源下载，还有大量而丰富的教学相关资讯！ 5Ekkp9zZjazNAx1ODbqMbQ==" style="width:12.75pt;height:15.75pt" o:ole="">
            <v:imagedata r:id="rId95" o:title="eqId1b4dbe5d5c8b9c28c6f5eb92278a9f17"/>
          </v:shape>
          <o:OLEObject Type="Embed" ProgID="Equation.DSMT4" ShapeID="_x0000_i1063" DrawAspect="Content" ObjectID="_1803974462" r:id="rId96"/>
        </w:object>
      </w:r>
      <w:r>
        <w:rPr>
          <w:rFonts w:ascii="宋体" w:hAnsi="宋体"/>
          <w:color w:val="000000"/>
        </w:rPr>
        <w:t>。</w:t>
      </w:r>
    </w:p>
    <w:p w14:paraId="482C3EB0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61436863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4AE30042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33ACA423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013F3F49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208D243D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51BC3759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5C7CCBC2" w14:textId="61B401F6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14.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日，中国空间站“天宫课堂”第三课开讲，这是中国航天员首次在问天实验舱内进行授课。已知中国空间站离地高度为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，地球半径为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，地球表面的重力加速度为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3AA1C8D7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）中国空间站绕地球做匀速圆周运动的速度；</w:t>
      </w:r>
    </w:p>
    <w:p w14:paraId="6BA2A124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）由于在空间站运行轨道上存在密度为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noProof/>
          <w:color w:val="000000"/>
        </w:rPr>
        <w:drawing>
          <wp:inline distT="0" distB="0" distL="0" distR="0" wp14:anchorId="44057CDA" wp14:editId="219393BC">
            <wp:extent cx="133350" cy="177800"/>
            <wp:effectExtent l="0" t="0" r="0" b="0"/>
            <wp:docPr id="568861362" name="图片 56886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1362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均匀稀薄气体，为了维持空间站长期在固定轨道上做匀速圆周运动，需要对空间站施加一个与速度方向相同的动力，若空间站在垂直速度方向的面积为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，碰到稀薄气体后气体速度立刻与空间站速度相同，求对空间站施加动力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的大小。</w:t>
      </w:r>
    </w:p>
    <w:p w14:paraId="590CD564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975349" wp14:editId="0962F602">
            <wp:extent cx="1790700" cy="11525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816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05808983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5C634C25" w14:textId="05CA21A9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轨道由半径为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的四分之一竖直圆弧轨道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和长度可以调节的水平直轨道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点平滑连接而成。现有一质量为</w:t>
      </w:r>
      <w:r>
        <w:rPr>
          <w:rFonts w:eastAsia="Times New Roman" w:cs="Times New Roman"/>
          <w:color w:val="000000"/>
        </w:rPr>
        <w:t>0.2kg</w:t>
      </w:r>
      <w:r>
        <w:rPr>
          <w:rFonts w:ascii="宋体" w:hAnsi="宋体"/>
          <w:color w:val="000000"/>
        </w:rPr>
        <w:t>的小球从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点无初速度释放，经过圆弧上的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点时，传感器测得轨道所受压力大小为</w:t>
      </w:r>
      <w:r>
        <w:rPr>
          <w:rFonts w:eastAsia="Times New Roman" w:cs="Times New Roman"/>
          <w:color w:val="000000"/>
        </w:rPr>
        <w:t>3.6N</w:t>
      </w:r>
      <w:r>
        <w:rPr>
          <w:rFonts w:ascii="宋体" w:hAnsi="宋体"/>
          <w:color w:val="000000"/>
        </w:rPr>
        <w:t>，小球经过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段所受阻力为其重力的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倍，然后从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点水平飞离轨道，落到水平面上的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两点间的高度差为</w:t>
      </w:r>
      <w:r>
        <w:rPr>
          <w:rFonts w:eastAsia="Times New Roman" w:cs="Times New Roman"/>
          <w:color w:val="000000"/>
        </w:rPr>
        <w:t>3.2m</w:t>
      </w:r>
      <w:r>
        <w:rPr>
          <w:rFonts w:ascii="宋体" w:hAnsi="宋体"/>
          <w:color w:val="000000"/>
        </w:rPr>
        <w:t>。小球运动过程中可以视为质点，且不计空气阻力。</w:t>
      </w:r>
    </w:p>
    <w:p w14:paraId="686D1A14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）求小球在圆弧轨道上克服摩擦力所做的功；</w:t>
      </w:r>
    </w:p>
    <w:p w14:paraId="3C8E6E06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）为使小球落点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点的水平距离最大，求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段的长度；</w:t>
      </w:r>
    </w:p>
    <w:p w14:paraId="3F1FA037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）小球落到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点后弹起，与地面多次碰撞后静止。假设小球每次碰撞机械能损失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，碰撞前后速度方向与地面的夹角相等。求地面上小球第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次落点的距离</w:t>
      </w:r>
      <w:r>
        <w:object w:dxaOrig="360" w:dyaOrig="255" w14:anchorId="34846014">
          <v:shape id="_x0000_i1064" type="#_x0000_t75" alt="学科网(www.zxxk.com)--教育资源门户，提供试卷、教案、课件、论文、素材以及各类教学资源下载，还有大量而丰富的教学相关资讯！ 5Ekkp9zZjazNAx1ODbqMbQ==" style="width:18pt;height:12.75pt" o:ole="">
            <v:imagedata r:id="rId98" o:title="eqIdd1268e217016ff7e12b9bc51341c4cde"/>
          </v:shape>
          <o:OLEObject Type="Embed" ProgID="Equation.DSMT4" ShapeID="_x0000_i1064" DrawAspect="Content" ObjectID="_1803974463" r:id="rId99"/>
        </w:object>
      </w:r>
      <w:r>
        <w:rPr>
          <w:rFonts w:ascii="宋体" w:hAnsi="宋体"/>
          <w:color w:val="000000"/>
        </w:rPr>
        <w:t>。</w:t>
      </w:r>
    </w:p>
    <w:p w14:paraId="3B52351F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669F54" wp14:editId="5CFB3EF8">
            <wp:extent cx="2447925" cy="13335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8A36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44CCB107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31E2560D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0B693CC1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10BA1DB0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7228DA7D" w14:textId="77777777" w:rsidR="004B0201" w:rsidRDefault="004B0201">
      <w:pPr>
        <w:spacing w:line="360" w:lineRule="auto"/>
        <w:textAlignment w:val="center"/>
        <w:rPr>
          <w:color w:val="000000"/>
        </w:rPr>
      </w:pPr>
    </w:p>
    <w:p w14:paraId="5BCCC99E" w14:textId="198B8B59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16. </w:t>
      </w:r>
      <w:r>
        <w:rPr>
          <w:rFonts w:ascii="宋体" w:hAnsi="宋体"/>
          <w:color w:val="000000"/>
        </w:rPr>
        <w:t>如图所示，在竖直平面内建立</w:t>
      </w:r>
      <w:proofErr w:type="spellStart"/>
      <w:r>
        <w:rPr>
          <w:rFonts w:eastAsia="Times New Roman" w:cs="Times New Roman"/>
          <w:i/>
          <w:color w:val="000000"/>
        </w:rPr>
        <w:t>xOy</w:t>
      </w:r>
      <w:proofErr w:type="spellEnd"/>
      <w:r>
        <w:rPr>
          <w:rFonts w:ascii="宋体" w:hAnsi="宋体"/>
          <w:color w:val="000000"/>
        </w:rPr>
        <w:t>坐标系，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proofErr w:type="gramStart"/>
      <w:r>
        <w:rPr>
          <w:rFonts w:ascii="宋体" w:hAnsi="宋体"/>
          <w:color w:val="000000"/>
        </w:rPr>
        <w:t>四</w:t>
      </w:r>
      <w:proofErr w:type="gramEnd"/>
      <w:r>
        <w:rPr>
          <w:rFonts w:ascii="宋体" w:hAnsi="宋体"/>
          <w:color w:val="000000"/>
        </w:rPr>
        <w:t>点的坐标分别为（</w:t>
      </w:r>
      <w:r>
        <w:rPr>
          <w:rFonts w:eastAsia="Times New Roman" w:cs="Times New Roman"/>
          <w:color w:val="000000"/>
        </w:rPr>
        <w:t>-2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）、（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）。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轴右侧存在范围足够大的匀强磁场，方向垂直于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平面向里。在界面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的上方存在竖直向下的匀强电场（未画出），界面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的下方存在竖直向上的匀强电场（未画出），且上下电场强度大小相等。在（</w:t>
      </w:r>
      <w:r>
        <w:object w:dxaOrig="396" w:dyaOrig="624" w14:anchorId="2DAB87B0">
          <v:shape id="_x0000_i1065" type="#_x0000_t75" alt="学科网(www.zxxk.com)--教育资源门户，提供试卷、教案、课件、论文、素材以及各类教学资源下载，还有大量而丰富的教学相关资讯！ 5Ekkp9zZjazNAx1ODbqMbQ==" style="width:19.9pt;height:31.15pt" o:ole="">
            <v:imagedata r:id="rId101" o:title="eqId602baac86c2b1668ecdfadc8a5948885"/>
          </v:shape>
          <o:OLEObject Type="Embed" ProgID="Equation.DSMT4" ShapeID="_x0000_i1065" DrawAspect="Content" ObjectID="_1803974464" r:id="rId102"/>
        </w:objec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）处的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点固定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y</w:t>
      </w:r>
      <w:proofErr w:type="gramStart"/>
      <w:r>
        <w:rPr>
          <w:rFonts w:ascii="宋体" w:hAnsi="宋体"/>
          <w:color w:val="000000"/>
        </w:rPr>
        <w:t>轴且长为</w:t>
      </w:r>
      <w:proofErr w:type="gramEnd"/>
      <w:r>
        <w:object w:dxaOrig="380" w:dyaOrig="620" w14:anchorId="28812B61">
          <v:shape id="_x0000_i1066" type="#_x0000_t75" alt="学科网(www.zxxk.com)--教育资源门户，提供试卷、教案、课件、论文、素材以及各类教学资源下载，还有大量而丰富的教学相关资讯！ 5Ekkp9zZjazNAx1ODbqMbQ==" style="width:19.15pt;height:31.15pt" o:ole="">
            <v:imagedata r:id="rId103" o:title="eqIdd68bb134e8c4b4f567bbaae032f4f079"/>
          </v:shape>
          <o:OLEObject Type="Embed" ProgID="Equation.DSMT4" ShapeID="_x0000_i1066" DrawAspect="Content" ObjectID="_1803974465" r:id="rId104"/>
        </w:object>
      </w:r>
      <w:r>
        <w:rPr>
          <w:rFonts w:ascii="宋体" w:hAnsi="宋体"/>
          <w:color w:val="000000"/>
        </w:rPr>
        <w:t>的绝缘弹性挡板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为挡板中点，带电粒子与弹性绝缘挡板碰撞前后，沿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方向分速度不变。沿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方向分速度反向，大小不变。质量为</w:t>
      </w:r>
      <w:r>
        <w:rPr>
          <w:rFonts w:eastAsia="Times New Roman" w:cs="Times New Roman"/>
          <w:color w:val="000000"/>
        </w:rPr>
        <w:t> 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、电量为</w:t>
      </w:r>
      <w:r>
        <w:rPr>
          <w:rFonts w:eastAsia="Times New Roman" w:cs="Times New Roman"/>
          <w:color w:val="000000"/>
        </w:rPr>
        <w:t> 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的带负电粒子（不计重力）从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轴上方非常靠近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 </w:t>
      </w:r>
      <w:r>
        <w:rPr>
          <w:rFonts w:ascii="宋体" w:hAnsi="宋体"/>
          <w:color w:val="000000"/>
        </w:rPr>
        <w:t>点的位置以初速度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轴正方向射入电场且刚好可以过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点。求：</w:t>
      </w:r>
    </w:p>
    <w:p w14:paraId="5A5F86B1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）电场强度的大小、到达</w:t>
      </w:r>
      <w:r>
        <w:rPr>
          <w:rFonts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点速度的大小和方向；</w:t>
      </w:r>
    </w:p>
    <w:p w14:paraId="1DBF1B68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）磁场取合适的磁感应强度，带电粒子没有与挡板发生碰撞且能回到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点，求从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点射出到回到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点经历的时间；</w:t>
      </w:r>
    </w:p>
    <w:p w14:paraId="478B15DC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）改变磁感应强度的大小，要使粒子最终能回到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点，则带电粒子最多能与挡板碰撞多少次？</w:t>
      </w:r>
    </w:p>
    <w:p w14:paraId="3DD271CA" w14:textId="77777777" w:rsidR="00663C04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69E3CE" wp14:editId="3F553F2F">
            <wp:extent cx="2457450" cy="16192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C04" w:rsidSect="00C321EB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EE1D" w14:textId="77777777" w:rsidR="00E954E3" w:rsidRDefault="00E954E3">
      <w:r>
        <w:separator/>
      </w:r>
    </w:p>
  </w:endnote>
  <w:endnote w:type="continuationSeparator" w:id="0">
    <w:p w14:paraId="617B7CB1" w14:textId="77777777" w:rsidR="00E954E3" w:rsidRDefault="00E95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DAA7" w14:textId="77777777" w:rsidR="004B0201" w:rsidRDefault="004B02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971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4B2F8AC7" w14:textId="77777777" w:rsidR="0090278E" w:rsidRDefault="0090278E">
    <w:pPr>
      <w:pStyle w:val="a5"/>
    </w:pPr>
  </w:p>
  <w:p w14:paraId="79EBCF4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48CD3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99439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FD6F" w14:textId="77777777" w:rsidR="004B0201" w:rsidRDefault="004B02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C60B" w14:textId="77777777" w:rsidR="00E954E3" w:rsidRDefault="00E954E3">
      <w:r>
        <w:separator/>
      </w:r>
    </w:p>
  </w:footnote>
  <w:footnote w:type="continuationSeparator" w:id="0">
    <w:p w14:paraId="6D735401" w14:textId="77777777" w:rsidR="00E954E3" w:rsidRDefault="00E95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4C24" w14:textId="77777777" w:rsidR="004B0201" w:rsidRDefault="004B020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A1F8C" w14:textId="3B614C86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19B8EE91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035F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19C4E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0ACC" w14:textId="77777777" w:rsidR="004B0201" w:rsidRDefault="004B02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76F86FD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D58619D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4C26FC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33A49A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658C498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90826F0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5EC519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938E65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BDC67A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834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F21C4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B0201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63C04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54E3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7843F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0.wmf"/><Relationship Id="rId42" Type="http://schemas.openxmlformats.org/officeDocument/2006/relationships/image" Target="media/image23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3.bin"/><Relationship Id="rId68" Type="http://schemas.openxmlformats.org/officeDocument/2006/relationships/oleObject" Target="embeddings/oleObject26.bin"/><Relationship Id="rId84" Type="http://schemas.openxmlformats.org/officeDocument/2006/relationships/oleObject" Target="embeddings/oleObject33.bin"/><Relationship Id="rId89" Type="http://schemas.openxmlformats.org/officeDocument/2006/relationships/image" Target="media/image47.wmf"/><Relationship Id="rId112" Type="http://schemas.openxmlformats.org/officeDocument/2006/relationships/fontTable" Target="fontTable.xml"/><Relationship Id="rId16" Type="http://schemas.openxmlformats.org/officeDocument/2006/relationships/image" Target="media/image7.png"/><Relationship Id="rId107" Type="http://schemas.openxmlformats.org/officeDocument/2006/relationships/header" Target="header2.xml"/><Relationship Id="rId11" Type="http://schemas.openxmlformats.org/officeDocument/2006/relationships/image" Target="media/image3.wmf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0.bin"/><Relationship Id="rId53" Type="http://schemas.openxmlformats.org/officeDocument/2006/relationships/image" Target="media/image29.w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31.bin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6.bin"/><Relationship Id="rId95" Type="http://schemas.openxmlformats.org/officeDocument/2006/relationships/image" Target="media/image50.wmf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43" Type="http://schemas.openxmlformats.org/officeDocument/2006/relationships/oleObject" Target="embeddings/oleObject13.bin"/><Relationship Id="rId48" Type="http://schemas.openxmlformats.org/officeDocument/2006/relationships/oleObject" Target="embeddings/oleObject15.bin"/><Relationship Id="rId64" Type="http://schemas.openxmlformats.org/officeDocument/2006/relationships/image" Target="media/image34.wmf"/><Relationship Id="rId69" Type="http://schemas.openxmlformats.org/officeDocument/2006/relationships/oleObject" Target="embeddings/oleObject27.bin"/><Relationship Id="rId113" Type="http://schemas.openxmlformats.org/officeDocument/2006/relationships/theme" Target="theme/theme1.xml"/><Relationship Id="rId80" Type="http://schemas.openxmlformats.org/officeDocument/2006/relationships/image" Target="media/image41.png"/><Relationship Id="rId85" Type="http://schemas.openxmlformats.org/officeDocument/2006/relationships/image" Target="media/image45.wmf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33" Type="http://schemas.openxmlformats.org/officeDocument/2006/relationships/image" Target="media/image18.wmf"/><Relationship Id="rId38" Type="http://schemas.openxmlformats.org/officeDocument/2006/relationships/image" Target="media/image21.wmf"/><Relationship Id="rId59" Type="http://schemas.openxmlformats.org/officeDocument/2006/relationships/image" Target="media/image32.wmf"/><Relationship Id="rId103" Type="http://schemas.openxmlformats.org/officeDocument/2006/relationships/image" Target="media/image55.wmf"/><Relationship Id="rId108" Type="http://schemas.openxmlformats.org/officeDocument/2006/relationships/footer" Target="footer1.xml"/><Relationship Id="rId54" Type="http://schemas.openxmlformats.org/officeDocument/2006/relationships/oleObject" Target="embeddings/oleObject18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7.png"/><Relationship Id="rId91" Type="http://schemas.openxmlformats.org/officeDocument/2006/relationships/image" Target="media/image48.wmf"/><Relationship Id="rId96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image" Target="media/image20.wmf"/><Relationship Id="rId49" Type="http://schemas.openxmlformats.org/officeDocument/2006/relationships/image" Target="media/image27.wmf"/><Relationship Id="rId57" Type="http://schemas.openxmlformats.org/officeDocument/2006/relationships/image" Target="media/image31.wmf"/><Relationship Id="rId106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7.wmf"/><Relationship Id="rId44" Type="http://schemas.openxmlformats.org/officeDocument/2006/relationships/image" Target="media/image24.wmf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oleObject" Target="embeddings/oleObject24.bin"/><Relationship Id="rId73" Type="http://schemas.openxmlformats.org/officeDocument/2006/relationships/image" Target="media/image36.wmf"/><Relationship Id="rId78" Type="http://schemas.openxmlformats.org/officeDocument/2006/relationships/image" Target="media/image40.wmf"/><Relationship Id="rId81" Type="http://schemas.openxmlformats.org/officeDocument/2006/relationships/image" Target="media/image42.png"/><Relationship Id="rId86" Type="http://schemas.openxmlformats.org/officeDocument/2006/relationships/oleObject" Target="embeddings/oleObject34.bin"/><Relationship Id="rId94" Type="http://schemas.openxmlformats.org/officeDocument/2006/relationships/oleObject" Target="embeddings/oleObject38.bin"/><Relationship Id="rId99" Type="http://schemas.openxmlformats.org/officeDocument/2006/relationships/oleObject" Target="embeddings/oleObject40.bin"/><Relationship Id="rId101" Type="http://schemas.openxmlformats.org/officeDocument/2006/relationships/image" Target="media/image54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1.bin"/><Relationship Id="rId109" Type="http://schemas.openxmlformats.org/officeDocument/2006/relationships/footer" Target="footer2.xml"/><Relationship Id="rId34" Type="http://schemas.openxmlformats.org/officeDocument/2006/relationships/oleObject" Target="embeddings/oleObject9.bin"/><Relationship Id="rId50" Type="http://schemas.openxmlformats.org/officeDocument/2006/relationships/oleObject" Target="embeddings/oleObject16.bin"/><Relationship Id="rId55" Type="http://schemas.openxmlformats.org/officeDocument/2006/relationships/image" Target="media/image30.wmf"/><Relationship Id="rId76" Type="http://schemas.openxmlformats.org/officeDocument/2006/relationships/image" Target="media/image38.png"/><Relationship Id="rId97" Type="http://schemas.openxmlformats.org/officeDocument/2006/relationships/image" Target="media/image51.png"/><Relationship Id="rId104" Type="http://schemas.openxmlformats.org/officeDocument/2006/relationships/oleObject" Target="embeddings/oleObject42.bin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image" Target="media/image15.wmf"/><Relationship Id="rId24" Type="http://schemas.openxmlformats.org/officeDocument/2006/relationships/oleObject" Target="embeddings/oleObject6.bin"/><Relationship Id="rId40" Type="http://schemas.openxmlformats.org/officeDocument/2006/relationships/image" Target="media/image22.wmf"/><Relationship Id="rId45" Type="http://schemas.openxmlformats.org/officeDocument/2006/relationships/oleObject" Target="embeddings/oleObject14.bin"/><Relationship Id="rId66" Type="http://schemas.openxmlformats.org/officeDocument/2006/relationships/image" Target="media/image35.png"/><Relationship Id="rId87" Type="http://schemas.openxmlformats.org/officeDocument/2006/relationships/image" Target="media/image46.wmf"/><Relationship Id="rId110" Type="http://schemas.openxmlformats.org/officeDocument/2006/relationships/header" Target="header3.xml"/><Relationship Id="rId61" Type="http://schemas.openxmlformats.org/officeDocument/2006/relationships/oleObject" Target="embeddings/oleObject22.bin"/><Relationship Id="rId82" Type="http://schemas.openxmlformats.org/officeDocument/2006/relationships/image" Target="media/image43.png"/><Relationship Id="rId19" Type="http://schemas.openxmlformats.org/officeDocument/2006/relationships/oleObject" Target="embeddings/oleObject4.bin"/><Relationship Id="rId14" Type="http://schemas.openxmlformats.org/officeDocument/2006/relationships/image" Target="media/image5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56" Type="http://schemas.openxmlformats.org/officeDocument/2006/relationships/oleObject" Target="embeddings/oleObject19.bin"/><Relationship Id="rId77" Type="http://schemas.openxmlformats.org/officeDocument/2006/relationships/image" Target="media/image39.png"/><Relationship Id="rId100" Type="http://schemas.openxmlformats.org/officeDocument/2006/relationships/image" Target="media/image53.png"/><Relationship Id="rId105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28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9.wmf"/><Relationship Id="rId98" Type="http://schemas.openxmlformats.org/officeDocument/2006/relationships/image" Target="media/image52.wmf"/><Relationship Id="rId3" Type="http://schemas.openxmlformats.org/officeDocument/2006/relationships/styles" Target="styles.xml"/><Relationship Id="rId25" Type="http://schemas.openxmlformats.org/officeDocument/2006/relationships/image" Target="media/image12.wmf"/><Relationship Id="rId46" Type="http://schemas.openxmlformats.org/officeDocument/2006/relationships/image" Target="media/image25.png"/><Relationship Id="rId67" Type="http://schemas.openxmlformats.org/officeDocument/2006/relationships/oleObject" Target="embeddings/oleObject25.bin"/><Relationship Id="rId20" Type="http://schemas.openxmlformats.org/officeDocument/2006/relationships/image" Target="media/image9.png"/><Relationship Id="rId41" Type="http://schemas.openxmlformats.org/officeDocument/2006/relationships/oleObject" Target="embeddings/oleObject12.bin"/><Relationship Id="rId62" Type="http://schemas.openxmlformats.org/officeDocument/2006/relationships/image" Target="media/image33.wmf"/><Relationship Id="rId83" Type="http://schemas.openxmlformats.org/officeDocument/2006/relationships/image" Target="media/image44.wmf"/><Relationship Id="rId88" Type="http://schemas.openxmlformats.org/officeDocument/2006/relationships/oleObject" Target="embeddings/oleObject35.bin"/><Relationship Id="rId111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776</Words>
  <Characters>4429</Characters>
  <Application>Microsoft Office Word</Application>
  <DocSecurity>0</DocSecurity>
  <Lines>36</Lines>
  <Paragraphs>10</Paragraphs>
  <ScaleCrop>false</ScaleCrop>
  <Company>学科网 www.zxxk.com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3493866147758080</dc:description>
  <cp:lastModifiedBy>敬涛 丁</cp:lastModifiedBy>
  <cp:revision>11</cp:revision>
  <cp:lastPrinted>2025-03-20T03:07:00Z</cp:lastPrinted>
  <dcterms:created xsi:type="dcterms:W3CDTF">2024-05-12T19:20:00Z</dcterms:created>
  <dcterms:modified xsi:type="dcterms:W3CDTF">2025-03-20T03:08:00Z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