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mbeddings/Microsoft_Excel_Worksheet1.xlsx" ContentType="application/vnd.openxmlformats-officedocument.spreadsheetml.sheet"/>
  <Override PartName="/word/embeddings/Microsoft_Excel_Worksheet2.xlsx" ContentType="application/vnd.openxmlformats-officedocument.spreadsheetml.sheet"/>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ackground w:color="ffffff">
    <v:background filled="t" id="_x0000_s1025"/>
  </w:background>
  <w:body>
    <w:p w:rsidP="00E73DB9" w:rsidR="000F2142" w:rsidRPr="006B157B">
      <w:pPr>
        <w:spacing w:line="360" w:lineRule="auto"/>
        <w:jc w:val="center"/>
        <w:rPr>
          <w:rFonts w:ascii="宋体" w:hAnsi="宋体"/>
          <w:b/>
          <w:bCs/>
          <w:sz w:val="36"/>
          <w:szCs w:val="36"/>
        </w:rPr>
      </w:pPr>
      <w:r w:rsidR="00895430" w:rsidRPr="006B157B">
        <w:rPr>
          <w:rFonts w:ascii="宋体" w:hAnsi="宋体" w:hint="eastAsia"/>
          <w:b/>
          <w:bCs/>
          <w:noProof/>
          <w:sz w:val="36"/>
          <w:szCs w:val="36"/>
        </w:rPr>
        <w:drawing>
          <wp:anchor allowOverlap="1" behindDoc="0" layoutInCell="1" locked="0" relativeHeight="251658240" simplePos="0">
            <wp:simplePos x="0" y="0"/>
            <wp:positionH relativeFrom="page">
              <wp:posOffset>12471400</wp:posOffset>
            </wp:positionH>
            <wp:positionV relativeFrom="topMargin">
              <wp:posOffset>12674600</wp:posOffset>
            </wp:positionV>
            <wp:extent cx="406400" cy="457200"/>
            <wp:wrapNone/>
            <wp:docPr id="1002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
                    <pic:cNvPicPr>
                      <a:picLocks noChangeAspect="1"/>
                    </pic:cNvPicPr>
                  </pic:nvPicPr>
                  <pic:blipFill>
                    <a:blip r:embed="rId6"/>
                    <a:stretch>
                      <a:fillRect/>
                    </a:stretch>
                  </pic:blipFill>
                  <pic:spPr>
                    <a:xfrm>
                      <a:off x="0" y="0"/>
                      <a:ext cx="406400" cy="457200"/>
                    </a:xfrm>
                    <a:prstGeom prst="rect">
                      <a:avLst/>
                    </a:prstGeom>
                  </pic:spPr>
                </pic:pic>
              </a:graphicData>
            </a:graphic>
          </wp:anchor>
        </w:drawing>
      </w:r>
      <w:r w:rsidRPr="006B157B">
        <w:rPr>
          <w:rFonts w:ascii="宋体" w:hAnsi="宋体" w:hint="eastAsia"/>
          <w:b/>
          <w:bCs/>
          <w:noProof/>
          <w:sz w:val="36"/>
          <w:szCs w:val="36"/>
        </w:rPr>
        <w:drawing>
          <wp:anchor allowOverlap="1" behindDoc="0" distB="0" distL="114300" distR="114300" distT="0" layoutInCell="1" locked="0" relativeHeight="251659264" simplePos="0">
            <wp:simplePos x="0" y="0"/>
            <wp:positionH relativeFrom="page">
              <wp:posOffset>11366500</wp:posOffset>
            </wp:positionH>
            <wp:positionV relativeFrom="topMargin">
              <wp:posOffset>11684000</wp:posOffset>
            </wp:positionV>
            <wp:extent cx="444500" cy="431800"/>
            <wp:effectExtent b="0" l="0" r="0" t="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sidRPr="006B157B">
        <w:rPr>
          <w:rFonts w:ascii="宋体" w:hAnsi="宋体" w:hint="eastAsia"/>
          <w:b/>
          <w:bCs/>
          <w:noProof/>
          <w:sz w:val="36"/>
          <w:szCs w:val="36"/>
        </w:rPr>
        <w:drawing>
          <wp:anchor allowOverlap="1" behindDoc="0" distB="0" distL="114300" distR="114300" distT="0" layoutInCell="1" locked="0" relativeHeight="251660288" simplePos="0">
            <wp:simplePos x="0" y="0"/>
            <wp:positionH relativeFrom="page">
              <wp:posOffset>12103100</wp:posOffset>
            </wp:positionH>
            <wp:positionV relativeFrom="topMargin">
              <wp:posOffset>11963400</wp:posOffset>
            </wp:positionV>
            <wp:extent cx="431800" cy="381000"/>
            <wp:effectExtent b="0" l="0" r="0" t="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8"/>
                    <a:stretch>
                      <a:fillRect/>
                    </a:stretch>
                  </pic:blipFill>
                  <pic:spPr>
                    <a:xfrm>
                      <a:off x="0" y="0"/>
                      <a:ext cx="431800" cy="381000"/>
                    </a:xfrm>
                    <a:prstGeom prst="rect">
                      <a:avLst/>
                    </a:prstGeom>
                  </pic:spPr>
                </pic:pic>
              </a:graphicData>
            </a:graphic>
          </wp:anchor>
        </w:drawing>
      </w:r>
      <w:r w:rsidR="00895430" w:rsidRPr="006B157B">
        <w:rPr>
          <w:rFonts w:ascii="宋体" w:hAnsi="宋体" w:hint="eastAsia"/>
          <w:b/>
          <w:bCs/>
          <w:noProof/>
          <w:sz w:val="36"/>
          <w:szCs w:val="36"/>
        </w:rPr>
        <w:t>2025年高考物理真题完全解读（北京卷）</w:t>
      </w:r>
    </w:p>
    <w:tbl>
      <w:tblPr>
        <w:tblStyle w:val="LightShadingAccent6"/>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val="04A0"/>
      </w:tblPr>
      <w:tblGrid>
        <w:gridCol w:w="8522"/>
      </w:tblGrid>
      <w:tr w:rsidTr="000F2142">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val="04A0"/>
        </w:tblPrEx>
        <w:trPr>
          <w:jc w:val="center"/>
        </w:trPr>
        <w:tc>
          <w:tcPr>
            <w:tcW w:type="dxa" w:w="8522"/>
            <w:tcBorders>
              <w:top w:val="nil"/>
              <w:bottom w:val="nil"/>
            </w:tcBorders>
          </w:tcPr>
          <w:p w:rsidP="00E73DB9" w:rsidR="000F2142" w:rsidRPr="006B157B">
            <w:pPr>
              <w:spacing w:line="360" w:lineRule="auto"/>
              <w:jc w:val="center"/>
              <w:rPr>
                <w:rFonts w:ascii="宋体" w:hAnsi="宋体"/>
                <w:color w:val="auto"/>
                <w:szCs w:val="21"/>
              </w:rPr>
            </w:pPr>
            <w:r w:rsidRPr="006B157B">
              <w:rPr>
                <w:rFonts w:ascii="宋体" w:hAnsi="宋体" w:hint="eastAsia"/>
                <w:color w:val="auto"/>
                <w:szCs w:val="21"/>
              </w:rPr>
              <w:t>适用省份</w:t>
            </w:r>
          </w:p>
          <w:p w:rsidP="00807702" w:rsidR="00807702" w:rsidRPr="00807702">
            <w:pPr>
              <w:spacing w:line="360" w:lineRule="auto"/>
              <w:jc w:val="center"/>
              <w:rPr>
                <w:rFonts w:ascii="宋体" w:hAnsi="宋体"/>
                <w:color w:val="auto"/>
                <w:szCs w:val="21"/>
              </w:rPr>
            </w:pPr>
            <w:r w:rsidRPr="006B157B">
              <w:rPr>
                <w:rFonts w:ascii="宋体" w:hAnsi="宋体" w:hint="eastAsia"/>
                <w:color w:val="auto"/>
                <w:szCs w:val="21"/>
              </w:rPr>
              <w:t>北京</w:t>
            </w:r>
          </w:p>
        </w:tc>
      </w:tr>
    </w:tbl>
    <w:p w:rsidP="00E73DB9" w:rsidR="000F2142">
      <w:pPr>
        <w:spacing w:line="360" w:lineRule="auto"/>
        <w:jc w:val="center"/>
      </w:pPr>
      <w:r w:rsidRPr="006B157B">
        <w:rPr>
          <w:noProof/>
        </w:rPr>
        <w:drawing>
          <wp:inline distB="0" distL="114300" distR="114300" distT="0">
            <wp:extent cx="3009900" cy="542925"/>
            <wp:effectExtent b="9525" l="0" r="0" t="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009900" cy="542925"/>
                    </a:xfrm>
                    <a:prstGeom prst="rect">
                      <a:avLst/>
                    </a:prstGeom>
                    <a:noFill/>
                    <a:ln>
                      <a:noFill/>
                    </a:ln>
                  </pic:spPr>
                </pic:pic>
              </a:graphicData>
            </a:graphic>
          </wp:inline>
        </w:drawing>
      </w:r>
    </w:p>
    <w:p w:rsidP="00E73DB9" w:rsidR="002A074B">
      <w:pPr>
        <w:spacing w:line="360" w:lineRule="auto"/>
        <w:ind w:firstLine="420" w:firstLineChars="200"/>
        <w:jc w:val="left"/>
      </w:pPr>
      <w:r w:rsidRPr="002A074B">
        <w:rPr>
          <w:rFonts w:hint="eastAsia"/>
        </w:rPr>
        <w:t>《高考评价体系》和《课程标准》是高考命题的核心依据，</w:t>
      </w:r>
      <w:r>
        <w:rPr>
          <w:rFonts w:hint="eastAsia"/>
        </w:rPr>
        <w:t>前者要求</w:t>
      </w:r>
      <w:r>
        <w:rPr>
          <w:rFonts w:ascii="Arial" w:cs="Arial" w:hAnsi="Arial"/>
          <w:color w:val="333333"/>
          <w:shd w:color="auto" w:fill="FFFFFF" w:val="clear"/>
        </w:rPr>
        <w:t>试卷中的题目</w:t>
      </w:r>
      <w:r w:rsidRPr="00A0354C">
        <w:rPr>
          <w:rFonts w:ascii="Arial" w:cs="Arial" w:hAnsi="Arial"/>
          <w:b/>
          <w:color w:val="333333"/>
          <w:u w:val="wave"/>
          <w:shd w:color="auto" w:fill="FFFFFF" w:val="clear"/>
        </w:rPr>
        <w:t>具有真实或模拟的真实情境</w:t>
      </w:r>
      <w:r>
        <w:rPr>
          <w:rFonts w:ascii="Arial" w:cs="Arial" w:hAnsi="Arial"/>
          <w:color w:val="333333"/>
          <w:shd w:color="auto" w:fill="FFFFFF" w:val="clear"/>
        </w:rPr>
        <w:t>，</w:t>
      </w:r>
      <w:r w:rsidRPr="00A0354C">
        <w:rPr>
          <w:rFonts w:ascii="Arial" w:cs="Arial" w:hAnsi="Arial" w:hint="eastAsia"/>
          <w:b/>
          <w:color w:val="333333"/>
          <w:u w:val="wave"/>
          <w:shd w:color="auto" w:fill="FFFFFF" w:val="clear"/>
        </w:rPr>
        <w:t>全面考查基础知识</w:t>
      </w:r>
      <w:r w:rsidRPr="00A0354C">
        <w:rPr>
          <w:rFonts w:ascii="Arial" w:cs="Arial" w:hAnsi="Arial"/>
          <w:b/>
          <w:color w:val="333333"/>
          <w:u w:val="wave"/>
          <w:shd w:color="auto" w:fill="FFFFFF" w:val="clear"/>
        </w:rPr>
        <w:t>，着重考查学生的科学素养、理解能力、应用能力和创新能力</w:t>
      </w:r>
      <w:r>
        <w:rPr>
          <w:rFonts w:hint="eastAsia"/>
        </w:rPr>
        <w:t>，</w:t>
      </w:r>
      <w:r>
        <w:rPr>
          <w:rFonts w:ascii="Arial" w:cs="Arial" w:hAnsi="Arial"/>
          <w:color w:val="333333"/>
          <w:shd w:color="auto" w:fill="FFFFFF" w:val="clear"/>
        </w:rPr>
        <w:t>要求试卷命题能够体现社会主义核心价值观。</w:t>
      </w:r>
      <w:r w:rsidRPr="002A074B">
        <w:rPr>
          <w:rFonts w:hint="eastAsia"/>
        </w:rPr>
        <w:t>后者规定知识范围与学业质量水平。</w:t>
      </w:r>
      <w:r>
        <w:rPr>
          <w:rFonts w:hint="eastAsia"/>
        </w:rPr>
        <w:t>2025</w:t>
      </w:r>
      <w:r>
        <w:rPr>
          <w:rFonts w:hint="eastAsia"/>
        </w:rPr>
        <w:t>年高考物理北京卷的命题理念与《高考评价体系》及</w:t>
      </w:r>
      <w:r w:rsidRPr="002A074B">
        <w:rPr>
          <w:rFonts w:hint="eastAsia"/>
        </w:rPr>
        <w:t>《课程标准》</w:t>
      </w:r>
      <w:r>
        <w:rPr>
          <w:rFonts w:hint="eastAsia"/>
        </w:rPr>
        <w:t>高度契合，主要体现在以下几个方面：</w:t>
      </w:r>
    </w:p>
    <w:p w:rsidP="00E73DB9" w:rsidR="002A074B">
      <w:pPr>
        <w:spacing w:line="360" w:lineRule="auto"/>
        <w:jc w:val="left"/>
      </w:pPr>
      <w:r w:rsidRPr="002A074B">
        <w:t>‌</w:t>
      </w:r>
      <w:r w:rsidR="003979F8">
        <w:rPr>
          <w:rFonts w:hint="eastAsia"/>
        </w:rPr>
        <w:t xml:space="preserve">    </w:t>
      </w:r>
      <w:r>
        <w:rPr>
          <w:rFonts w:hint="eastAsia"/>
        </w:rPr>
        <w:t xml:space="preserve">1. </w:t>
      </w:r>
      <w:r w:rsidRPr="002A074B">
        <w:rPr>
          <w:rFonts w:hint="eastAsia"/>
        </w:rPr>
        <w:t>必备知识</w:t>
      </w:r>
      <w:r w:rsidRPr="002A074B">
        <w:rPr>
          <w:rFonts w:ascii="MS Gothic" w:cs="MS Gothic" w:eastAsia="MS Gothic" w:hAnsi="MS Gothic" w:hint="eastAsia"/>
        </w:rPr>
        <w:t>‌</w:t>
      </w:r>
      <w:r w:rsidRPr="002A074B">
        <w:rPr>
          <w:rFonts w:ascii="宋体" w:hAnsi="宋体" w:hint="eastAsia"/>
        </w:rPr>
        <w:t>：</w:t>
      </w:r>
      <w:r>
        <w:rPr>
          <w:rFonts w:ascii="Arial" w:cs="Arial" w:hAnsi="Arial"/>
          <w:color w:val="333333"/>
          <w:shd w:color="auto" w:fill="FFFFFF" w:val="clear"/>
        </w:rPr>
        <w:t>试卷</w:t>
      </w:r>
      <w:r w:rsidR="00A0354C" w:rsidRPr="00A0354C">
        <w:rPr>
          <w:rFonts w:ascii="Arial" w:cs="Arial" w:hAnsi="Arial"/>
          <w:b/>
          <w:color w:val="333333"/>
          <w:u w:val="wave"/>
          <w:shd w:color="auto" w:fill="FFFFFF" w:val="clear"/>
        </w:rPr>
        <w:t>考点</w:t>
      </w:r>
      <w:r>
        <w:rPr>
          <w:rFonts w:ascii="Arial" w:cs="Arial" w:hAnsi="Arial"/>
          <w:color w:val="333333"/>
          <w:shd w:color="auto" w:fill="FFFFFF" w:val="clear"/>
        </w:rPr>
        <w:t>涵盖了《课程标准》中规定的所有必修和选择性必修</w:t>
      </w:r>
      <w:r w:rsidR="003979F8">
        <w:rPr>
          <w:rFonts w:ascii="Arial" w:cs="Arial" w:hAnsi="Arial"/>
          <w:color w:val="333333"/>
          <w:shd w:color="auto" w:fill="FFFFFF" w:val="clear"/>
        </w:rPr>
        <w:t>中</w:t>
      </w:r>
      <w:r w:rsidR="003979F8" w:rsidRPr="002A074B">
        <w:rPr>
          <w:rFonts w:ascii="宋体" w:hAnsi="宋体" w:hint="eastAsia"/>
        </w:rPr>
        <w:t>力学、电磁学、热学、光</w:t>
      </w:r>
      <w:r w:rsidR="003979F8" w:rsidRPr="002A074B">
        <w:rPr>
          <w:rFonts w:hint="eastAsia"/>
        </w:rPr>
        <w:t>学和原子物理等多个模块的内容</w:t>
      </w:r>
      <w:r>
        <w:rPr>
          <w:rFonts w:ascii="Arial" w:cs="Arial" w:hAnsi="Arial"/>
          <w:color w:val="333333"/>
          <w:shd w:color="auto" w:fill="FFFFFF" w:val="clear"/>
        </w:rPr>
        <w:t>，</w:t>
      </w:r>
      <w:r w:rsidR="003979F8" w:rsidRPr="002A074B">
        <w:rPr>
          <w:rFonts w:hint="eastAsia"/>
        </w:rPr>
        <w:t>确保了对学生必备知识的全面考查</w:t>
      </w:r>
      <w:r w:rsidRPr="002A074B">
        <w:rPr>
          <w:rFonts w:hint="eastAsia"/>
        </w:rPr>
        <w:t>。</w:t>
      </w:r>
      <w:r w:rsidR="003979F8">
        <w:rPr>
          <w:rFonts w:ascii="Arial" w:cs="Arial" w:hAnsi="Arial"/>
          <w:color w:val="333333"/>
          <w:shd w:color="auto" w:fill="FFFFFF" w:val="clear"/>
        </w:rPr>
        <w:t>试卷的</w:t>
      </w:r>
      <w:r w:rsidR="003979F8" w:rsidRPr="00A0354C">
        <w:rPr>
          <w:rFonts w:ascii="Arial" w:cs="Arial" w:hAnsi="Arial"/>
          <w:b/>
          <w:color w:val="333333"/>
          <w:u w:val="wave"/>
          <w:shd w:color="auto" w:fill="FFFFFF" w:val="clear"/>
        </w:rPr>
        <w:t>命题难度</w:t>
      </w:r>
      <w:r w:rsidR="003979F8">
        <w:rPr>
          <w:rFonts w:ascii="Arial" w:cs="Arial" w:hAnsi="Arial"/>
          <w:color w:val="333333"/>
          <w:shd w:color="auto" w:fill="FFFFFF" w:val="clear"/>
        </w:rPr>
        <w:t>与《课程标准》中学业质量水平的要求相匹配，既考查了学生的</w:t>
      </w:r>
      <w:r w:rsidR="003979F8" w:rsidRPr="00A0354C">
        <w:rPr>
          <w:rFonts w:ascii="Arial" w:cs="Arial" w:hAnsi="Arial"/>
          <w:b/>
          <w:color w:val="333333"/>
          <w:u w:val="wave"/>
          <w:shd w:color="auto" w:fill="FFFFFF" w:val="clear"/>
        </w:rPr>
        <w:t>基础知识</w:t>
      </w:r>
      <w:r w:rsidR="003979F8">
        <w:rPr>
          <w:rFonts w:ascii="Arial" w:cs="Arial" w:hAnsi="Arial"/>
          <w:color w:val="333333"/>
          <w:shd w:color="auto" w:fill="FFFFFF" w:val="clear"/>
        </w:rPr>
        <w:t>，又注重了学生的</w:t>
      </w:r>
      <w:r w:rsidR="003979F8" w:rsidRPr="00A0354C">
        <w:rPr>
          <w:rFonts w:ascii="Arial" w:cs="Arial" w:hAnsi="Arial"/>
          <w:b/>
          <w:color w:val="333333"/>
          <w:u w:val="wave"/>
          <w:shd w:color="auto" w:fill="FFFFFF" w:val="clear"/>
        </w:rPr>
        <w:t>综合能力和创新思维</w:t>
      </w:r>
      <w:r w:rsidR="003979F8">
        <w:rPr>
          <w:rFonts w:ascii="Arial" w:cs="Arial" w:hAnsi="Arial"/>
          <w:color w:val="333333"/>
          <w:shd w:color="auto" w:fill="FFFFFF" w:val="clear"/>
        </w:rPr>
        <w:t>。</w:t>
      </w:r>
    </w:p>
    <w:p w:rsidP="00E73DB9" w:rsidR="002A074B">
      <w:pPr>
        <w:spacing w:line="360" w:lineRule="auto"/>
        <w:ind w:firstLine="420" w:firstLineChars="200"/>
        <w:jc w:val="left"/>
      </w:pPr>
      <w:r>
        <w:rPr>
          <w:rFonts w:hint="eastAsia"/>
        </w:rPr>
        <w:t xml:space="preserve">2. </w:t>
      </w:r>
      <w:r>
        <w:t>‌</w:t>
      </w:r>
      <w:r>
        <w:rPr>
          <w:rFonts w:hint="eastAsia"/>
        </w:rPr>
        <w:t>核心价值</w:t>
      </w:r>
      <w:r>
        <w:rPr>
          <w:rFonts w:ascii="MS Gothic" w:cs="MS Gothic" w:eastAsia="MS Gothic" w:hAnsi="MS Gothic" w:hint="eastAsia"/>
        </w:rPr>
        <w:t>‌</w:t>
      </w:r>
      <w:r>
        <w:rPr>
          <w:rFonts w:ascii="宋体" w:hAnsi="宋体" w:hint="eastAsia"/>
        </w:rPr>
        <w:t>：</w:t>
      </w:r>
      <w:r w:rsidR="003979F8" w:rsidRPr="003979F8">
        <w:rPr>
          <w:rFonts w:hint="eastAsia"/>
        </w:rPr>
        <w:t>试卷在命题上充分考虑了《课程标准》中的实施建议，</w:t>
      </w:r>
      <w:r w:rsidR="003979F8" w:rsidRPr="00A0354C">
        <w:rPr>
          <w:rFonts w:ascii="Arial" w:cs="Arial" w:hAnsi="Arial" w:hint="eastAsia"/>
          <w:b/>
          <w:color w:val="333333"/>
          <w:u w:val="wave"/>
          <w:shd w:color="auto" w:fill="FFFFFF" w:val="clear"/>
        </w:rPr>
        <w:t>注重情境的创设和问题的设计</w:t>
      </w:r>
      <w:r w:rsidR="003979F8" w:rsidRPr="003979F8">
        <w:rPr>
          <w:rFonts w:hint="eastAsia"/>
        </w:rPr>
        <w:t>，</w:t>
      </w:r>
      <w:r>
        <w:rPr>
          <w:rFonts w:ascii="宋体" w:hAnsi="宋体" w:hint="eastAsia"/>
        </w:rPr>
        <w:t>试卷素材既有</w:t>
      </w:r>
      <w:r w:rsidRPr="002A074B">
        <w:rPr>
          <w:rFonts w:ascii="宋体" w:hAnsi="宋体" w:hint="eastAsia"/>
        </w:rPr>
        <w:t>古代景颇族发明的点火器</w:t>
      </w:r>
      <w:r>
        <w:rPr>
          <w:rFonts w:ascii="宋体" w:hAnsi="宋体" w:hint="eastAsia"/>
        </w:rPr>
        <w:t>，也有现代的</w:t>
      </w:r>
      <w:r w:rsidRPr="002A074B">
        <w:rPr>
          <w:rFonts w:ascii="宋体" w:hAnsi="宋体" w:hint="eastAsia"/>
        </w:rPr>
        <w:t>嫦娥六号、北京正负电子对撞机等发明创造与科技成果</w:t>
      </w:r>
      <w:r>
        <w:rPr>
          <w:rFonts w:ascii="宋体" w:hAnsi="宋体" w:hint="eastAsia"/>
        </w:rPr>
        <w:t>，引导学生形成正确的世界观、人生观和价值</w:t>
      </w:r>
      <w:r>
        <w:rPr>
          <w:rFonts w:hint="eastAsia"/>
        </w:rPr>
        <w:t>观，激发学生的民族自豪感和自信心。</w:t>
      </w:r>
    </w:p>
    <w:p w:rsidP="00E73DB9" w:rsidR="002A074B">
      <w:pPr>
        <w:spacing w:line="360" w:lineRule="auto"/>
        <w:ind w:firstLine="420" w:firstLineChars="200"/>
        <w:jc w:val="left"/>
      </w:pPr>
      <w:r>
        <w:rPr>
          <w:rFonts w:hint="eastAsia"/>
        </w:rPr>
        <w:t xml:space="preserve">3. </w:t>
      </w:r>
      <w:r>
        <w:t>‌</w:t>
      </w:r>
      <w:r>
        <w:rPr>
          <w:rFonts w:hint="eastAsia"/>
        </w:rPr>
        <w:t>学科素养</w:t>
      </w:r>
      <w:r>
        <w:rPr>
          <w:rFonts w:ascii="MS Gothic" w:cs="MS Gothic" w:eastAsia="MS Gothic" w:hAnsi="MS Gothic" w:hint="eastAsia"/>
        </w:rPr>
        <w:t>‌</w:t>
      </w:r>
      <w:r>
        <w:rPr>
          <w:rFonts w:ascii="宋体" w:hAnsi="宋体" w:hint="eastAsia"/>
        </w:rPr>
        <w:t>：试卷</w:t>
      </w:r>
      <w:r w:rsidR="00B23D1E">
        <w:rPr>
          <w:rFonts w:ascii="宋体" w:hAnsi="宋体" w:hint="eastAsia"/>
        </w:rPr>
        <w:t>通过设置综合性题目和应用题，如</w:t>
      </w:r>
      <w:r w:rsidR="00B23D1E" w:rsidRPr="00B23D1E">
        <w:rPr>
          <w:rFonts w:ascii="宋体" w:hAnsi="宋体" w:hint="eastAsia"/>
        </w:rPr>
        <w:t>推导飞机升力与气流速度的关系，利用玻尔原子模型推导氢原子电离的条件</w:t>
      </w:r>
      <w:r w:rsidR="00B23D1E">
        <w:rPr>
          <w:rFonts w:ascii="宋体" w:hAnsi="宋体" w:hint="eastAsia"/>
        </w:rPr>
        <w:t>等</w:t>
      </w:r>
      <w:r>
        <w:rPr>
          <w:rFonts w:ascii="宋体" w:hAnsi="宋体" w:hint="eastAsia"/>
        </w:rPr>
        <w:t>，深入考查了学生的</w:t>
      </w:r>
      <w:r w:rsidRPr="00A0354C">
        <w:rPr>
          <w:rFonts w:ascii="Arial" w:cs="Arial" w:hAnsi="Arial" w:hint="eastAsia"/>
          <w:b/>
          <w:color w:val="333333"/>
          <w:u w:val="wave"/>
          <w:shd w:color="auto" w:fill="FFFFFF" w:val="clear"/>
        </w:rPr>
        <w:t>综合分析能力和物理学科素养</w:t>
      </w:r>
      <w:r>
        <w:rPr>
          <w:rFonts w:ascii="宋体" w:hAnsi="宋体" w:hint="eastAsia"/>
        </w:rPr>
        <w:t>，包括物理观念、科学思维、科学探究和科学态度与责任。</w:t>
      </w:r>
    </w:p>
    <w:p w:rsidP="00E73DB9" w:rsidR="002A074B" w:rsidRPr="003979F8">
      <w:pPr>
        <w:spacing w:line="360" w:lineRule="auto"/>
        <w:ind w:firstLine="420" w:firstLineChars="200"/>
        <w:jc w:val="left"/>
      </w:pPr>
      <w:r>
        <w:rPr>
          <w:rFonts w:hint="eastAsia"/>
        </w:rPr>
        <w:t xml:space="preserve">4. </w:t>
      </w:r>
      <w:r>
        <w:t>‌</w:t>
      </w:r>
      <w:r>
        <w:rPr>
          <w:rFonts w:hint="eastAsia"/>
        </w:rPr>
        <w:t>关键能力</w:t>
      </w:r>
      <w:r>
        <w:rPr>
          <w:rFonts w:ascii="MS Gothic" w:cs="MS Gothic" w:eastAsia="MS Gothic" w:hAnsi="MS Gothic" w:hint="eastAsia"/>
        </w:rPr>
        <w:t>‌</w:t>
      </w:r>
      <w:r>
        <w:rPr>
          <w:rFonts w:ascii="宋体" w:hAnsi="宋体" w:hint="eastAsia"/>
        </w:rPr>
        <w:t>：试卷结合</w:t>
      </w:r>
      <w:r w:rsidRPr="002A074B">
        <w:rPr>
          <w:rFonts w:ascii="宋体" w:hAnsi="宋体" w:hint="eastAsia"/>
        </w:rPr>
        <w:t>科技前沿的“反物质研究”</w:t>
      </w:r>
      <w:r>
        <w:rPr>
          <w:rFonts w:ascii="宋体" w:hAnsi="宋体" w:hint="eastAsia"/>
        </w:rPr>
        <w:t>、</w:t>
      </w:r>
      <w:r w:rsidRPr="002A074B">
        <w:rPr>
          <w:rFonts w:ascii="宋体" w:hAnsi="宋体" w:hint="eastAsia"/>
        </w:rPr>
        <w:t>新闻热点的“嫦娥六号月球背面采样”</w:t>
      </w:r>
      <w:r>
        <w:rPr>
          <w:rFonts w:ascii="宋体" w:hAnsi="宋体" w:hint="eastAsia"/>
        </w:rPr>
        <w:t>、</w:t>
      </w:r>
      <w:r w:rsidRPr="002A074B">
        <w:rPr>
          <w:rFonts w:ascii="宋体" w:hAnsi="宋体" w:hint="eastAsia"/>
        </w:rPr>
        <w:t>现实生活和实际生产中的</w:t>
      </w:r>
      <w:r>
        <w:rPr>
          <w:rFonts w:ascii="宋体" w:hAnsi="宋体" w:hint="eastAsia"/>
        </w:rPr>
        <w:t xml:space="preserve"> “飞机跑道设计和起飞原理”“电路故障分析”“电磁流量计”及教材中的</w:t>
      </w:r>
      <w:r w:rsidRPr="002A074B">
        <w:rPr>
          <w:rFonts w:ascii="宋体" w:hAnsi="宋体" w:hint="eastAsia"/>
        </w:rPr>
        <w:t>“静电</w:t>
      </w:r>
      <w:r>
        <w:rPr>
          <w:rFonts w:ascii="宋体" w:hAnsi="宋体" w:hint="eastAsia"/>
        </w:rPr>
        <w:t>除尘”等</w:t>
      </w:r>
      <w:r w:rsidR="003979F8" w:rsidRPr="003979F8">
        <w:rPr>
          <w:rFonts w:hint="eastAsia"/>
        </w:rPr>
        <w:t>引导学生</w:t>
      </w:r>
      <w:r w:rsidR="003979F8" w:rsidRPr="00A0354C">
        <w:rPr>
          <w:rFonts w:ascii="Arial" w:cs="Arial" w:hAnsi="Arial" w:hint="eastAsia"/>
          <w:b/>
          <w:color w:val="333333"/>
          <w:u w:val="wave"/>
          <w:shd w:color="auto" w:fill="FFFFFF" w:val="clear"/>
        </w:rPr>
        <w:t>将物理知识应用于实际情境中解决问题</w:t>
      </w:r>
      <w:r w:rsidR="003979F8">
        <w:rPr>
          <w:rFonts w:hint="eastAsia"/>
        </w:rPr>
        <w:t>，</w:t>
      </w:r>
      <w:r>
        <w:rPr>
          <w:rFonts w:ascii="宋体" w:hAnsi="宋体" w:hint="eastAsia"/>
        </w:rPr>
        <w:t>考查学生的关键能力，包括理解能力、应用能力和创新能力。</w:t>
      </w:r>
    </w:p>
    <w:p w:rsidP="00E73DB9" w:rsidR="002A074B">
      <w:pPr>
        <w:spacing w:line="360" w:lineRule="auto"/>
        <w:ind w:firstLine="420" w:firstLineChars="200"/>
        <w:jc w:val="left"/>
      </w:pPr>
      <w:r>
        <w:rPr>
          <w:rFonts w:hint="eastAsia"/>
        </w:rPr>
        <w:t>总体上来说，</w:t>
      </w:r>
      <w:r w:rsidRPr="002A074B">
        <w:rPr>
          <w:rFonts w:hint="eastAsia"/>
        </w:rPr>
        <w:t>北京</w:t>
      </w:r>
      <w:r w:rsidRPr="002A074B">
        <w:rPr>
          <w:rFonts w:hint="eastAsia"/>
        </w:rPr>
        <w:t>卷严格</w:t>
      </w:r>
      <w:r w:rsidRPr="002A074B">
        <w:rPr>
          <w:rFonts w:hint="eastAsia"/>
        </w:rPr>
        <w:t>遵循</w:t>
      </w:r>
      <w:r w:rsidRPr="002A074B">
        <w:rPr>
          <w:rFonts w:hint="eastAsia"/>
        </w:rPr>
        <w:t>"</w:t>
      </w:r>
      <w:r w:rsidRPr="002A074B">
        <w:rPr>
          <w:rFonts w:hint="eastAsia"/>
        </w:rPr>
        <w:t>基础性、综合性、应用性、创新性</w:t>
      </w:r>
      <w:r w:rsidRPr="002A074B">
        <w:rPr>
          <w:rFonts w:hint="eastAsia"/>
        </w:rPr>
        <w:t>"</w:t>
      </w:r>
      <w:r w:rsidRPr="002A074B">
        <w:rPr>
          <w:rFonts w:hint="eastAsia"/>
        </w:rPr>
        <w:t>要求，通过真实情境考查物理观念与科学思维，体现</w:t>
      </w:r>
      <w:r w:rsidRPr="002A074B">
        <w:rPr>
          <w:rFonts w:hint="eastAsia"/>
        </w:rPr>
        <w:t>"</w:t>
      </w:r>
      <w:r w:rsidRPr="002A074B">
        <w:rPr>
          <w:rFonts w:hint="eastAsia"/>
        </w:rPr>
        <w:t>教学评一致性</w:t>
      </w:r>
      <w:r w:rsidRPr="002A074B">
        <w:rPr>
          <w:rFonts w:hint="eastAsia"/>
        </w:rPr>
        <w:t>"</w:t>
      </w:r>
      <w:r w:rsidRPr="002A074B">
        <w:rPr>
          <w:rFonts w:hint="eastAsia"/>
        </w:rPr>
        <w:t>。命题突出学科本质，强调知识迁移与问题解决能力。</w:t>
      </w:r>
    </w:p>
    <w:p w:rsidP="00E73DB9" w:rsidR="000F2142">
      <w:pPr>
        <w:spacing w:line="360" w:lineRule="auto"/>
        <w:jc w:val="center"/>
        <w:textAlignment w:val="center"/>
        <w:rPr>
          <w:rFonts w:ascii="宋体" w:hAnsi="宋体"/>
          <w:b/>
          <w:szCs w:val="18"/>
        </w:rPr>
      </w:pPr>
      <w:r w:rsidRPr="006B157B">
        <w:rPr>
          <w:noProof/>
        </w:rPr>
        <w:drawing>
          <wp:inline distB="0" distL="114300" distR="114300" distT="0">
            <wp:extent cx="3190875" cy="647700"/>
            <wp:effectExtent b="0" l="0" r="9525" t="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3190875" cy="647700"/>
                    </a:xfrm>
                    <a:prstGeom prst="rect">
                      <a:avLst/>
                    </a:prstGeom>
                    <a:noFill/>
                    <a:ln>
                      <a:noFill/>
                    </a:ln>
                  </pic:spPr>
                </pic:pic>
              </a:graphicData>
            </a:graphic>
          </wp:inline>
        </w:drawing>
      </w:r>
    </w:p>
    <w:p w:rsidP="00E73DB9" w:rsidR="00BC5B3B" w:rsidRPr="00BC5B3B">
      <w:pPr>
        <w:spacing w:line="360" w:lineRule="auto"/>
        <w:ind w:firstLine="420" w:firstLineChars="200"/>
        <w:jc w:val="left"/>
        <w:textAlignment w:val="center"/>
        <w:rPr>
          <w:rFonts w:ascii="宋体" w:hAnsi="宋体"/>
          <w:szCs w:val="18"/>
        </w:rPr>
      </w:pPr>
      <w:r w:rsidRPr="00BC5B3B">
        <w:rPr>
          <w:rFonts w:ascii="宋体" w:hAnsi="宋体" w:hint="eastAsia"/>
          <w:szCs w:val="18"/>
        </w:rPr>
        <w:t>2025年北京高考物理试卷在保持命题风格连续性的同时，体现了"稳中求进、守</w:t>
      </w:r>
      <w:r w:rsidRPr="00BC5B3B">
        <w:rPr>
          <w:rFonts w:ascii="宋体" w:hAnsi="宋体" w:hint="eastAsia"/>
          <w:szCs w:val="18"/>
        </w:rPr>
        <w:t>正创新</w:t>
      </w:r>
      <w:r w:rsidRPr="00BC5B3B">
        <w:rPr>
          <w:rFonts w:ascii="宋体" w:hAnsi="宋体" w:hint="eastAsia"/>
          <w:szCs w:val="18"/>
        </w:rPr>
        <w:t>"的命题理念。试卷既延续了北京卷的鲜明特色，又确保了物理等级考试的平稳实施。</w:t>
      </w:r>
    </w:p>
    <w:p w:rsidP="00E73DB9" w:rsidR="00BC5B3B" w:rsidRPr="00BC5B3B">
      <w:pPr>
        <w:spacing w:line="360" w:lineRule="auto"/>
        <w:ind w:firstLine="420" w:firstLineChars="200"/>
        <w:jc w:val="left"/>
        <w:textAlignment w:val="center"/>
        <w:rPr>
          <w:rFonts w:ascii="宋体" w:hAnsi="宋体"/>
          <w:szCs w:val="18"/>
        </w:rPr>
      </w:pPr>
      <w:r w:rsidRPr="00BC5B3B">
        <w:rPr>
          <w:rFonts w:ascii="宋体" w:hAnsi="宋体" w:hint="eastAsia"/>
          <w:szCs w:val="18"/>
        </w:rPr>
        <w:t>试题</w:t>
      </w:r>
      <w:r>
        <w:rPr>
          <w:rFonts w:ascii="宋体" w:hAnsi="宋体" w:hint="eastAsia"/>
          <w:szCs w:val="18"/>
        </w:rPr>
        <w:t>素材</w:t>
      </w:r>
      <w:r w:rsidRPr="00BC5B3B">
        <w:rPr>
          <w:rFonts w:ascii="宋体" w:hAnsi="宋体" w:hint="eastAsia"/>
          <w:szCs w:val="18"/>
        </w:rPr>
        <w:t>横跨古今，既有第1题对古代"点火器"的考查，也包含第13题涉及现代"反物质"的前沿科学知识。在情境</w:t>
      </w:r>
      <w:r>
        <w:rPr>
          <w:rFonts w:ascii="宋体" w:hAnsi="宋体" w:hint="eastAsia"/>
          <w:szCs w:val="18"/>
        </w:rPr>
        <w:t>选取设置</w:t>
      </w:r>
      <w:r w:rsidRPr="00BC5B3B">
        <w:rPr>
          <w:rFonts w:ascii="宋体" w:hAnsi="宋体" w:hint="eastAsia"/>
          <w:szCs w:val="18"/>
        </w:rPr>
        <w:t>上注重生活化，如第2题通过彩虹、肥皂</w:t>
      </w:r>
      <w:r w:rsidRPr="00BC5B3B">
        <w:rPr>
          <w:rFonts w:ascii="宋体" w:hAnsi="宋体" w:hint="eastAsia"/>
          <w:szCs w:val="18"/>
        </w:rPr>
        <w:t>膜色彩</w:t>
      </w:r>
      <w:r w:rsidRPr="00BC5B3B">
        <w:rPr>
          <w:rFonts w:ascii="宋体" w:hAnsi="宋体" w:hint="eastAsia"/>
          <w:szCs w:val="18"/>
        </w:rPr>
        <w:t>等日常光学现象考查物理知识，第8题将地理等高线迁移为等势面问题，第12</w:t>
      </w:r>
      <w:r w:rsidRPr="00BC5B3B">
        <w:rPr>
          <w:rFonts w:ascii="宋体" w:hAnsi="宋体" w:hint="eastAsia"/>
          <w:szCs w:val="18"/>
        </w:rPr>
        <w:t>题结合</w:t>
      </w:r>
      <w:r w:rsidRPr="00BC5B3B">
        <w:rPr>
          <w:rFonts w:ascii="宋体" w:hAnsi="宋体" w:hint="eastAsia"/>
          <w:szCs w:val="18"/>
        </w:rPr>
        <w:t>电磁流量计应用，第14题则巧妙融入"姑苏城外寒山寺，夜半钟声到客船"的古典诗句。</w:t>
      </w:r>
    </w:p>
    <w:p w:rsidP="00E73DB9" w:rsidR="00BC5B3B">
      <w:pPr>
        <w:spacing w:line="360" w:lineRule="auto"/>
        <w:ind w:firstLine="420" w:firstLineChars="200"/>
        <w:jc w:val="left"/>
        <w:textAlignment w:val="center"/>
        <w:rPr>
          <w:rFonts w:ascii="宋体" w:hAnsi="宋体"/>
          <w:szCs w:val="18"/>
        </w:rPr>
      </w:pPr>
      <w:r w:rsidRPr="00BC5B3B">
        <w:rPr>
          <w:rFonts w:ascii="宋体" w:hAnsi="宋体" w:hint="eastAsia"/>
          <w:szCs w:val="18"/>
        </w:rPr>
        <w:t>试卷特别注重考查学生的创新思维和实践能力。第8题等高线与等势面的类比、第13</w:t>
      </w:r>
      <w:r w:rsidRPr="00BC5B3B">
        <w:rPr>
          <w:rFonts w:ascii="宋体" w:hAnsi="宋体" w:hint="eastAsia"/>
          <w:szCs w:val="18"/>
        </w:rPr>
        <w:t>题物质</w:t>
      </w:r>
      <w:r w:rsidRPr="00BC5B3B">
        <w:rPr>
          <w:rFonts w:ascii="宋体" w:hAnsi="宋体" w:hint="eastAsia"/>
          <w:szCs w:val="18"/>
        </w:rPr>
        <w:t>与反物质的对比、第14题光学模型向声学领域的迁移等设计，都体现了这一特点。第19题要求学生自主构建飞机升力模型，分析气流与速度关系；第20题则要求学生建立氢原子电离模型并推导电场强度，充分展现了试题对学生高阶思维能力的考查。</w:t>
      </w:r>
    </w:p>
    <w:p w:rsidP="00E73DB9" w:rsidR="000F2142" w:rsidRPr="006B157B">
      <w:pPr>
        <w:spacing w:line="360" w:lineRule="auto"/>
        <w:jc w:val="center"/>
        <w:textAlignment w:val="center"/>
      </w:pPr>
      <w:r w:rsidRPr="006B157B">
        <w:rPr>
          <w:noProof/>
        </w:rPr>
        <w:drawing>
          <wp:inline distB="0" distL="114300" distR="114300" distT="0">
            <wp:extent cx="3009900" cy="666750"/>
            <wp:effectExtent b="0" l="0" r="0" t="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3009900" cy="666750"/>
                    </a:xfrm>
                    <a:prstGeom prst="rect">
                      <a:avLst/>
                    </a:prstGeom>
                    <a:noFill/>
                    <a:ln>
                      <a:noFill/>
                    </a:ln>
                  </pic:spPr>
                </pic:pic>
              </a:graphicData>
            </a:graphic>
          </wp:inline>
        </w:drawing>
      </w:r>
    </w:p>
    <w:p w:rsidP="00E73DB9" w:rsidR="006B157B" w:rsidRPr="00B23D1E">
      <w:pPr>
        <w:pStyle w:val="NormalWeb"/>
        <w:widowControl/>
        <w:spacing w:after="0" w:afterAutospacing="0" w:before="0" w:beforeAutospacing="0" w:line="360" w:lineRule="auto"/>
        <w:rPr>
          <w:b/>
          <w:sz w:val="21"/>
          <w:szCs w:val="21"/>
        </w:rPr>
      </w:pPr>
      <w:r w:rsidRPr="00B23D1E">
        <w:rPr>
          <w:rFonts w:hint="eastAsia"/>
          <w:b/>
          <w:sz w:val="21"/>
          <w:szCs w:val="21"/>
        </w:rPr>
        <w:t>一、整体难度</w:t>
      </w:r>
    </w:p>
    <w:p w:rsidP="00E73DB9" w:rsidR="006B157B" w:rsidRPr="006B157B">
      <w:pPr>
        <w:pStyle w:val="NormalWeb"/>
        <w:widowControl/>
        <w:spacing w:after="0" w:afterAutospacing="0" w:before="0" w:beforeAutospacing="0" w:line="360" w:lineRule="auto"/>
        <w:jc w:val="center"/>
      </w:pPr>
      <w:r w:rsidRPr="00807702">
        <w:rPr>
          <w:noProof/>
          <w:sz w:val="20"/>
        </w:rPr>
        <w:drawing>
          <wp:inline distB="0" distL="0" distR="0" distT="0">
            <wp:extent cx="3876675" cy="1866900"/>
            <wp:effectExtent b="19050" l="0" r="9525" t="0"/>
            <wp:docPr id="1" name="图表 1"/>
            <wp:cNvGraphicFramePr/>
            <a:graphic xmlns:a="http://schemas.openxmlformats.org/drawingml/2006/main">
              <a:graphicData uri="http://schemas.openxmlformats.org/drawingml/2006/chart">
                <c:chart xmlns:c="http://schemas.openxmlformats.org/drawingml/2006/chart" r:id="rId12"/>
              </a:graphicData>
            </a:graphic>
          </wp:inline>
        </w:drawing>
      </w:r>
    </w:p>
    <w:p w:rsidP="00E73DB9" w:rsidR="006B157B" w:rsidRPr="00B23D1E">
      <w:pPr>
        <w:pStyle w:val="NormalWeb"/>
        <w:widowControl/>
        <w:spacing w:after="0" w:afterAutospacing="0" w:before="0" w:beforeAutospacing="0" w:line="360" w:lineRule="auto"/>
        <w:rPr>
          <w:b/>
          <w:sz w:val="21"/>
          <w:szCs w:val="21"/>
        </w:rPr>
      </w:pPr>
      <w:r w:rsidRPr="00B23D1E">
        <w:rPr>
          <w:rFonts w:hint="eastAsia"/>
          <w:b/>
          <w:sz w:val="21"/>
          <w:szCs w:val="21"/>
        </w:rPr>
        <w:t>二、各板块</w:t>
      </w:r>
      <w:r w:rsidRPr="00B23D1E">
        <w:rPr>
          <w:rFonts w:hint="eastAsia"/>
          <w:b/>
          <w:sz w:val="21"/>
          <w:szCs w:val="21"/>
        </w:rPr>
        <w:t>分值占</w:t>
      </w:r>
      <w:r w:rsidRPr="00B23D1E">
        <w:rPr>
          <w:rFonts w:hint="eastAsia"/>
          <w:b/>
          <w:sz w:val="21"/>
          <w:szCs w:val="21"/>
        </w:rPr>
        <w:t>比</w:t>
      </w:r>
    </w:p>
    <w:p w:rsidP="00E73DB9" w:rsidR="006B157B" w:rsidRPr="006B157B">
      <w:pPr>
        <w:pStyle w:val="NormalWeb"/>
        <w:widowControl/>
        <w:spacing w:after="0" w:afterAutospacing="0" w:before="0" w:beforeAutospacing="0" w:line="360" w:lineRule="auto"/>
        <w:jc w:val="left"/>
      </w:pPr>
      <w:r>
        <w:rPr>
          <w:noProof/>
        </w:rPr>
        <w:drawing>
          <wp:anchor allowOverlap="1" behindDoc="0" distB="0" distL="114300" distR="114300" distT="0" layoutInCell="1" locked="0" relativeHeight="251661312" simplePos="0">
            <wp:simplePos x="0" y="0"/>
            <wp:positionH relativeFrom="column">
              <wp:posOffset>3829050</wp:posOffset>
            </wp:positionH>
            <wp:positionV relativeFrom="paragraph">
              <wp:posOffset>34925</wp:posOffset>
            </wp:positionV>
            <wp:extent cx="2447925" cy="2438400"/>
            <wp:effectExtent b="19050" l="0" r="9525" t="0"/>
            <wp:wrapSquare wrapText="bothSides"/>
            <wp:docPr id="2" name="图表 2"/>
            <wp:cNvGraphicFramePr/>
            <a:graphic xmlns:a="http://schemas.openxmlformats.org/drawingml/2006/main">
              <a:graphicData uri="http://schemas.openxmlformats.org/drawingml/2006/chart">
                <c:chart xmlns:c="http://schemas.openxmlformats.org/drawingml/2006/chart" r:id="rId13"/>
              </a:graphicData>
            </a:graphic>
            <wp14:sizeRelH relativeFrom="page">
              <wp14:pctWidth>0</wp14:pctWidth>
            </wp14:sizeRelH>
            <wp14:sizeRelV relativeFrom="page">
              <wp14:pctHeight>0</wp14:pctHeight>
            </wp14:sizeRelV>
          </wp:anchor>
        </w:drawing>
      </w:r>
    </w:p>
    <w:tbl>
      <w:tblPr>
        <w:tblStyle w:val="TableGrid"/>
        <w:tblW w:type="dxa" w:w="5778"/>
        <w:tblLook w:val="04A0"/>
      </w:tblPr>
      <w:tblGrid>
        <w:gridCol w:w="1276"/>
        <w:gridCol w:w="3368"/>
        <w:gridCol w:w="1134"/>
      </w:tblGrid>
      <w:tr w:rsidTr="002436AC">
        <w:tblPrEx>
          <w:tblW w:type="dxa" w:w="5778"/>
          <w:tblLook w:val="04A0"/>
        </w:tblPrEx>
        <w:trPr>
          <w:trHeight w:val="270"/>
        </w:trPr>
        <w:tc>
          <w:tcPr>
            <w:tcW w:type="dxa" w:w="1276"/>
            <w:noWrap/>
            <w:hideMark/>
          </w:tcPr>
          <w:p w:rsidP="00E73DB9" w:rsidR="000B7FAD" w:rsidRPr="001D7E32">
            <w:pPr>
              <w:widowControl/>
              <w:spacing w:line="360" w:lineRule="auto"/>
              <w:jc w:val="center"/>
              <w:rPr>
                <w:rFonts w:ascii="宋体" w:hAnsi="宋体"/>
                <w:b/>
                <w:kern w:val="0"/>
                <w:sz w:val="22"/>
                <w:szCs w:val="22"/>
              </w:rPr>
            </w:pPr>
            <w:r w:rsidRPr="001D7E32">
              <w:rPr>
                <w:rFonts w:ascii="宋体" w:hAnsi="宋体" w:hint="eastAsia"/>
                <w:b/>
                <w:kern w:val="0"/>
                <w:sz w:val="22"/>
                <w:szCs w:val="22"/>
              </w:rPr>
              <w:t>板块</w:t>
            </w:r>
          </w:p>
        </w:tc>
        <w:tc>
          <w:tcPr>
            <w:tcW w:type="dxa" w:w="3368"/>
            <w:noWrap/>
            <w:hideMark/>
          </w:tcPr>
          <w:p w:rsidP="00E73DB9" w:rsidR="000B7FAD" w:rsidRPr="001D7E32">
            <w:pPr>
              <w:widowControl/>
              <w:spacing w:line="360" w:lineRule="auto"/>
              <w:jc w:val="center"/>
              <w:rPr>
                <w:rFonts w:ascii="宋体" w:hAnsi="宋体"/>
                <w:b/>
                <w:kern w:val="0"/>
                <w:sz w:val="22"/>
                <w:szCs w:val="22"/>
              </w:rPr>
            </w:pPr>
            <w:r w:rsidRPr="001D7E32">
              <w:rPr>
                <w:rFonts w:ascii="宋体" w:hAnsi="宋体" w:hint="eastAsia"/>
                <w:b/>
                <w:kern w:val="0"/>
                <w:sz w:val="22"/>
                <w:szCs w:val="22"/>
              </w:rPr>
              <w:t>对应题号</w:t>
            </w:r>
          </w:p>
        </w:tc>
        <w:tc>
          <w:tcPr>
            <w:tcW w:type="dxa" w:w="1134"/>
          </w:tcPr>
          <w:p w:rsidP="00E73DB9" w:rsidR="000B7FAD" w:rsidRPr="001D7E32">
            <w:pPr>
              <w:widowControl/>
              <w:spacing w:line="360" w:lineRule="auto"/>
              <w:jc w:val="center"/>
              <w:rPr>
                <w:rFonts w:ascii="宋体" w:hAnsi="宋体"/>
                <w:b/>
                <w:kern w:val="0"/>
                <w:sz w:val="22"/>
                <w:szCs w:val="22"/>
              </w:rPr>
            </w:pPr>
            <w:r w:rsidRPr="001D7E32">
              <w:rPr>
                <w:rFonts w:ascii="宋体" w:hAnsi="宋体"/>
                <w:b/>
                <w:kern w:val="0"/>
                <w:sz w:val="22"/>
                <w:szCs w:val="22"/>
              </w:rPr>
              <w:t>分值</w:t>
            </w:r>
          </w:p>
        </w:tc>
      </w:tr>
      <w:tr w:rsidTr="002436AC">
        <w:tblPrEx>
          <w:tblW w:type="dxa" w:w="5778"/>
          <w:tblLook w:val="04A0"/>
        </w:tblPrEx>
        <w:trPr>
          <w:trHeight w:val="270"/>
        </w:trPr>
        <w:tc>
          <w:tcPr>
            <w:tcW w:type="dxa" w:w="1276"/>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热学</w:t>
            </w:r>
          </w:p>
        </w:tc>
        <w:tc>
          <w:tcPr>
            <w:tcW w:type="dxa" w:w="3368"/>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1</w:t>
            </w:r>
          </w:p>
        </w:tc>
        <w:tc>
          <w:tcPr>
            <w:tcW w:type="dxa" w:w="1134"/>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3</w:t>
            </w:r>
          </w:p>
        </w:tc>
      </w:tr>
      <w:tr w:rsidTr="002436AC">
        <w:tblPrEx>
          <w:tblW w:type="dxa" w:w="5778"/>
          <w:tblLook w:val="04A0"/>
        </w:tblPrEx>
        <w:trPr>
          <w:trHeight w:val="270"/>
        </w:trPr>
        <w:tc>
          <w:tcPr>
            <w:tcW w:type="dxa" w:w="1276"/>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光学</w:t>
            </w:r>
          </w:p>
        </w:tc>
        <w:tc>
          <w:tcPr>
            <w:tcW w:type="dxa" w:w="3368"/>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2，14</w:t>
            </w:r>
          </w:p>
        </w:tc>
        <w:tc>
          <w:tcPr>
            <w:tcW w:type="dxa" w:w="1134"/>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6</w:t>
            </w:r>
          </w:p>
        </w:tc>
      </w:tr>
      <w:tr w:rsidTr="002436AC">
        <w:tblPrEx>
          <w:tblW w:type="dxa" w:w="5778"/>
          <w:tblLook w:val="04A0"/>
        </w:tblPrEx>
        <w:trPr>
          <w:trHeight w:val="270"/>
        </w:trPr>
        <w:tc>
          <w:tcPr>
            <w:tcW w:type="dxa" w:w="1276"/>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电磁学</w:t>
            </w:r>
          </w:p>
        </w:tc>
        <w:tc>
          <w:tcPr>
            <w:tcW w:type="dxa" w:w="3368"/>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3，4，8，9，10，12，18，20</w:t>
            </w:r>
          </w:p>
        </w:tc>
        <w:tc>
          <w:tcPr>
            <w:tcW w:type="dxa" w:w="1134"/>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39</w:t>
            </w:r>
          </w:p>
        </w:tc>
      </w:tr>
      <w:tr w:rsidTr="002436AC">
        <w:tblPrEx>
          <w:tblW w:type="dxa" w:w="5778"/>
          <w:tblLook w:val="04A0"/>
        </w:tblPrEx>
        <w:trPr>
          <w:trHeight w:val="270"/>
        </w:trPr>
        <w:tc>
          <w:tcPr>
            <w:tcW w:type="dxa" w:w="1276"/>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力学</w:t>
            </w:r>
          </w:p>
        </w:tc>
        <w:tc>
          <w:tcPr>
            <w:tcW w:type="dxa" w:w="3368"/>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5，6，7，8，10，11，13，14，16，17，18，19</w:t>
            </w:r>
          </w:p>
        </w:tc>
        <w:tc>
          <w:tcPr>
            <w:tcW w:type="dxa" w:w="1134"/>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62</w:t>
            </w:r>
          </w:p>
        </w:tc>
      </w:tr>
      <w:tr w:rsidTr="002436AC">
        <w:tblPrEx>
          <w:tblW w:type="dxa" w:w="5778"/>
          <w:tblLook w:val="04A0"/>
        </w:tblPrEx>
        <w:trPr>
          <w:trHeight w:val="270"/>
        </w:trPr>
        <w:tc>
          <w:tcPr>
            <w:tcW w:type="dxa" w:w="1276"/>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近代物理</w:t>
            </w:r>
          </w:p>
        </w:tc>
        <w:tc>
          <w:tcPr>
            <w:tcW w:type="dxa" w:w="3368"/>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13，20</w:t>
            </w:r>
          </w:p>
        </w:tc>
        <w:tc>
          <w:tcPr>
            <w:tcW w:type="dxa" w:w="1134"/>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15</w:t>
            </w:r>
          </w:p>
        </w:tc>
      </w:tr>
      <w:tr w:rsidTr="002436AC">
        <w:tblPrEx>
          <w:tblW w:type="dxa" w:w="5778"/>
          <w:tblLook w:val="04A0"/>
        </w:tblPrEx>
        <w:trPr>
          <w:trHeight w:val="270"/>
        </w:trPr>
        <w:tc>
          <w:tcPr>
            <w:tcW w:type="dxa" w:w="1276"/>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物理实验</w:t>
            </w:r>
          </w:p>
        </w:tc>
        <w:tc>
          <w:tcPr>
            <w:tcW w:type="dxa" w:w="3368"/>
            <w:noWrap/>
            <w:hideMark/>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15，16</w:t>
            </w:r>
          </w:p>
        </w:tc>
        <w:tc>
          <w:tcPr>
            <w:tcW w:type="dxa" w:w="1134"/>
          </w:tcPr>
          <w:p w:rsidP="00E73DB9" w:rsidR="000B7FAD" w:rsidRPr="006B157B">
            <w:pPr>
              <w:widowControl/>
              <w:spacing w:line="360" w:lineRule="auto"/>
              <w:jc w:val="center"/>
              <w:rPr>
                <w:rFonts w:ascii="宋体" w:hAnsi="宋体"/>
                <w:kern w:val="0"/>
                <w:sz w:val="22"/>
                <w:szCs w:val="22"/>
              </w:rPr>
            </w:pPr>
            <w:r w:rsidRPr="006B157B">
              <w:rPr>
                <w:rFonts w:ascii="宋体" w:hAnsi="宋体" w:hint="eastAsia"/>
                <w:kern w:val="0"/>
                <w:sz w:val="22"/>
                <w:szCs w:val="22"/>
              </w:rPr>
              <w:t>18</w:t>
            </w:r>
          </w:p>
        </w:tc>
      </w:tr>
    </w:tbl>
    <w:p w:rsidP="00E73DB9" w:rsidR="000B7FAD" w:rsidRPr="00B23D1E">
      <w:pPr>
        <w:pStyle w:val="NormalWeb"/>
        <w:widowControl/>
        <w:spacing w:after="0" w:afterAutospacing="0" w:before="0" w:beforeAutospacing="0" w:line="360" w:lineRule="auto"/>
        <w:rPr>
          <w:b/>
          <w:sz w:val="21"/>
          <w:szCs w:val="21"/>
        </w:rPr>
      </w:pPr>
      <w:r w:rsidRPr="00B23D1E">
        <w:rPr>
          <w:rFonts w:hint="eastAsia"/>
          <w:b/>
          <w:sz w:val="21"/>
          <w:szCs w:val="21"/>
        </w:rPr>
        <w:t>三、各题知识点分布</w:t>
      </w:r>
    </w:p>
    <w:tbl>
      <w:tblPr>
        <w:tblStyle w:val="TableGrid"/>
        <w:tblW w:type="dxa" w:w="9978"/>
        <w:tblLook w:val="04A0"/>
      </w:tblPr>
      <w:tblGrid>
        <w:gridCol w:w="816"/>
        <w:gridCol w:w="1236"/>
        <w:gridCol w:w="6271"/>
        <w:gridCol w:w="955"/>
        <w:gridCol w:w="700"/>
      </w:tblGrid>
      <w:tr w:rsidTr="006B157B">
        <w:tblPrEx>
          <w:tblW w:type="dxa" w:w="9978"/>
          <w:tblLook w:val="04A0"/>
        </w:tblPrEx>
        <w:tc>
          <w:tcPr>
            <w:tcW w:type="dxa" w:w="816"/>
            <w:hideMark/>
          </w:tcPr>
          <w:p w:rsidP="00807702" w:rsidR="000B7FAD" w:rsidRPr="001D7E32">
            <w:pPr>
              <w:widowControl/>
              <w:jc w:val="center"/>
              <w:rPr>
                <w:rFonts w:asciiTheme="minorEastAsia" w:eastAsiaTheme="minorEastAsia" w:hAnsiTheme="minorEastAsia"/>
                <w:b/>
                <w:kern w:val="0"/>
                <w:szCs w:val="21"/>
              </w:rPr>
            </w:pPr>
            <w:bookmarkStart w:id="0" w:name="_GoBack"/>
            <w:r w:rsidRPr="001D7E32">
              <w:rPr>
                <w:rFonts w:asciiTheme="minorEastAsia" w:eastAsiaTheme="minorEastAsia" w:hAnsiTheme="minorEastAsia" w:hint="eastAsia"/>
                <w:b/>
                <w:kern w:val="0"/>
                <w:szCs w:val="21"/>
              </w:rPr>
              <w:t>题号</w:t>
            </w:r>
          </w:p>
        </w:tc>
        <w:tc>
          <w:tcPr>
            <w:tcW w:type="dxa" w:w="1236"/>
            <w:hideMark/>
          </w:tcPr>
          <w:p w:rsidP="00807702" w:rsidR="000B7FAD" w:rsidRPr="001D7E32">
            <w:pPr>
              <w:widowControl/>
              <w:jc w:val="center"/>
              <w:rPr>
                <w:rFonts w:asciiTheme="minorEastAsia" w:eastAsiaTheme="minorEastAsia" w:hAnsiTheme="minorEastAsia"/>
                <w:b/>
                <w:kern w:val="0"/>
                <w:szCs w:val="21"/>
              </w:rPr>
            </w:pPr>
            <w:r w:rsidRPr="001D7E32">
              <w:rPr>
                <w:rFonts w:asciiTheme="minorEastAsia" w:eastAsiaTheme="minorEastAsia" w:hAnsiTheme="minorEastAsia" w:hint="eastAsia"/>
                <w:b/>
                <w:kern w:val="0"/>
                <w:szCs w:val="21"/>
              </w:rPr>
              <w:t>难度系数</w:t>
            </w:r>
          </w:p>
        </w:tc>
        <w:tc>
          <w:tcPr>
            <w:tcW w:type="dxa" w:w="6271"/>
            <w:hideMark/>
          </w:tcPr>
          <w:p w:rsidP="00807702" w:rsidR="000B7FAD" w:rsidRPr="001D7E32">
            <w:pPr>
              <w:widowControl/>
              <w:jc w:val="center"/>
              <w:rPr>
                <w:rFonts w:asciiTheme="minorEastAsia" w:eastAsiaTheme="minorEastAsia" w:hAnsiTheme="minorEastAsia"/>
                <w:b/>
                <w:kern w:val="0"/>
                <w:szCs w:val="21"/>
              </w:rPr>
            </w:pPr>
            <w:r w:rsidRPr="001D7E32">
              <w:rPr>
                <w:rFonts w:asciiTheme="minorEastAsia" w:eastAsiaTheme="minorEastAsia" w:hAnsiTheme="minorEastAsia" w:hint="eastAsia"/>
                <w:b/>
                <w:kern w:val="0"/>
                <w:szCs w:val="21"/>
              </w:rPr>
              <w:t>详细知识点</w:t>
            </w:r>
          </w:p>
        </w:tc>
        <w:tc>
          <w:tcPr>
            <w:tcW w:type="dxa" w:w="955"/>
            <w:hideMark/>
          </w:tcPr>
          <w:p w:rsidP="00807702" w:rsidR="000B7FAD" w:rsidRPr="001D7E32">
            <w:pPr>
              <w:widowControl/>
              <w:jc w:val="center"/>
              <w:rPr>
                <w:rFonts w:asciiTheme="minorEastAsia" w:eastAsiaTheme="minorEastAsia" w:hAnsiTheme="minorEastAsia"/>
                <w:b/>
                <w:kern w:val="0"/>
                <w:szCs w:val="21"/>
              </w:rPr>
            </w:pPr>
            <w:r w:rsidRPr="001D7E32">
              <w:rPr>
                <w:rFonts w:asciiTheme="minorEastAsia" w:eastAsiaTheme="minorEastAsia" w:hAnsiTheme="minorEastAsia" w:hint="eastAsia"/>
                <w:b/>
                <w:kern w:val="0"/>
                <w:szCs w:val="21"/>
              </w:rPr>
              <w:t>题型</w:t>
            </w:r>
          </w:p>
        </w:tc>
        <w:tc>
          <w:tcPr>
            <w:tcW w:type="dxa" w:w="700"/>
          </w:tcPr>
          <w:p w:rsidP="00807702" w:rsidR="000B7FAD" w:rsidRPr="001D7E32">
            <w:pPr>
              <w:widowControl/>
              <w:jc w:val="center"/>
              <w:rPr>
                <w:rFonts w:asciiTheme="minorEastAsia" w:eastAsiaTheme="minorEastAsia" w:hAnsiTheme="minorEastAsia"/>
                <w:b/>
                <w:kern w:val="0"/>
                <w:szCs w:val="21"/>
              </w:rPr>
            </w:pPr>
            <w:r w:rsidRPr="001D7E32">
              <w:rPr>
                <w:rFonts w:asciiTheme="minorEastAsia" w:eastAsiaTheme="minorEastAsia" w:hAnsiTheme="minorEastAsia" w:hint="eastAsia"/>
                <w:b/>
                <w:kern w:val="0"/>
                <w:szCs w:val="21"/>
              </w:rPr>
              <w:t>分值</w:t>
            </w:r>
          </w:p>
        </w:tc>
      </w:tr>
      <w:bookmarkEnd w:id="0"/>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0.85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判断系统吸放热、做功情况和内能变化情况  应用理想气体状态方程处理实际问题</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pP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2</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0.85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单缝衍射和小孔衍射图样  发生全反射的条件、临界角  薄膜干涉现象和原理</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3</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0.85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感应电流产生条件的总结</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4</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正弦式交变电流瞬时值的表达式及其推导  交流电频率的意义  线圈转动产生的交变电流的峰值及其表达式</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5</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波形图的物理意义及信息读取  横波和纵波  波形图中某质点的速度方向与传播方向的关系</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6</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分析物体受到几个力作用</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7</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卫星发射及变轨问题中各物理量的变化  计算中心天体的质量和密度  不同轨道上的卫星各物理量的比较</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8</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0.85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电势变化与电场线分布的关系  牛顿第二定律的简单应用  用动能定理求解外力做功和初末速度  根据电场线的疏密比较电场强弱</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9</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电容器对交流电的导通和阻碍作用 </w:t>
            </w:r>
            <w:r w:rsidRPr="006B157B">
              <w:rPr>
                <w:rFonts w:asciiTheme="minorEastAsia" w:eastAsiaTheme="minorEastAsia" w:hAnsiTheme="minorEastAsia" w:hint="eastAsia"/>
                <w:kern w:val="0"/>
                <w:szCs w:val="21"/>
              </w:rPr>
              <w:t> 含容电路</w:t>
            </w:r>
            <w:r w:rsidRPr="006B157B">
              <w:rPr>
                <w:rFonts w:asciiTheme="minorEastAsia" w:eastAsiaTheme="minorEastAsia" w:hAnsiTheme="minorEastAsia" w:hint="eastAsia"/>
                <w:kern w:val="0"/>
                <w:szCs w:val="21"/>
              </w:rPr>
              <w:t>中有关电荷量及其变化的计算  电感器在直流电路和交流电路的作用</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10</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阻尼振动的振幅和能量的变化 </w:t>
            </w:r>
            <w:r w:rsidRPr="006B157B">
              <w:rPr>
                <w:rFonts w:asciiTheme="minorEastAsia" w:eastAsiaTheme="minorEastAsia" w:hAnsiTheme="minorEastAsia" w:hint="eastAsia"/>
                <w:kern w:val="0"/>
                <w:szCs w:val="21"/>
              </w:rPr>
              <w:t> 来拒去留</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11</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利用牛顿第二定律分析动态过程</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12</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电磁流量计的相关计算</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13</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玻</w:t>
            </w:r>
            <w:r w:rsidRPr="006B157B">
              <w:rPr>
                <w:rFonts w:asciiTheme="minorEastAsia" w:eastAsiaTheme="minorEastAsia" w:hAnsiTheme="minorEastAsia" w:hint="eastAsia"/>
                <w:kern w:val="0"/>
                <w:szCs w:val="21"/>
              </w:rPr>
              <w:t>尔原子理论的基本假设  动量守恒定律的内容、应用范围和推导  根据条件写出核反应方程  核聚变现象和产生条件</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14</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波面与波线的概念   折射率的波长表达式和速度表达式  根据光的偏折程度比较折射率大小</w:t>
            </w:r>
          </w:p>
        </w:tc>
        <w:tc>
          <w:tcPr>
            <w:tcW w:type="dxa" w:w="955"/>
            <w:hideMark/>
          </w:tcPr>
          <w:p w:rsidP="00807702" w:rsidR="000B7FAD" w:rsidRPr="006B157B">
            <w:r w:rsidRPr="006B157B">
              <w:rPr>
                <w:rFonts w:asciiTheme="minorEastAsia" w:eastAsiaTheme="minorEastAsia" w:hAnsiTheme="minorEastAsia" w:hint="eastAsia"/>
                <w:kern w:val="0"/>
                <w:szCs w:val="21"/>
              </w:rPr>
              <w:t>单选题</w:t>
            </w:r>
          </w:p>
        </w:tc>
        <w:tc>
          <w:tcPr>
            <w:tcW w:type="dxa" w:w="700"/>
          </w:tcPr>
          <w:p w:rsidP="00807702" w:rsidR="000B7FAD" w:rsidRPr="006B157B">
            <w:r w:rsidRPr="006B157B">
              <w:rPr>
                <w:rFonts w:asciiTheme="minorEastAsia" w:eastAsiaTheme="minorEastAsia" w:hAnsiTheme="minorEastAsia" w:hint="eastAsia"/>
                <w:kern w:val="0"/>
                <w:szCs w:val="21"/>
              </w:rPr>
              <w:t>3</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15</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杨氏双缝干涉实验的实验步骤和数据处理</w:t>
            </w:r>
          </w:p>
        </w:tc>
        <w:tc>
          <w:tcPr>
            <w:tcW w:type="dxa" w:w="955"/>
            <w:hideMark/>
          </w:tcPr>
          <w:p w:rsidP="00807702" w:rsidR="000B7FAD" w:rsidRPr="006B157B">
            <w:r w:rsidRPr="006B157B">
              <w:rPr>
                <w:rFonts w:asciiTheme="minorEastAsia" w:eastAsiaTheme="minorEastAsia" w:hAnsiTheme="minorEastAsia" w:hint="eastAsia"/>
                <w:kern w:val="0"/>
                <w:szCs w:val="21"/>
              </w:rPr>
              <w:t>实验题</w:t>
            </w:r>
          </w:p>
        </w:tc>
        <w:tc>
          <w:tcPr>
            <w:tcW w:type="dxa" w:w="700"/>
          </w:tcPr>
          <w:p w:rsidP="00807702" w:rsidR="000B7FAD" w:rsidRPr="006B157B">
            <w:pP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8</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16</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0.85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探究小车速度随时间变化规律的实验器材和原理  计算某点的瞬时速度  用逐差法计算加速度  向心加速度的概念、公式与推导</w:t>
            </w:r>
          </w:p>
        </w:tc>
        <w:tc>
          <w:tcPr>
            <w:tcW w:type="dxa" w:w="955"/>
            <w:hideMark/>
          </w:tcPr>
          <w:p w:rsidP="00807702" w:rsidR="000B7FAD" w:rsidRPr="006B157B">
            <w:r w:rsidRPr="006B157B">
              <w:rPr>
                <w:rFonts w:asciiTheme="minorEastAsia" w:eastAsiaTheme="minorEastAsia" w:hAnsiTheme="minorEastAsia" w:hint="eastAsia"/>
                <w:kern w:val="0"/>
                <w:szCs w:val="21"/>
              </w:rPr>
              <w:t>实验题</w:t>
            </w:r>
          </w:p>
        </w:tc>
        <w:tc>
          <w:tcPr>
            <w:tcW w:type="dxa" w:w="700"/>
          </w:tcPr>
          <w:p w:rsidP="00807702" w:rsidR="000B7FAD" w:rsidRPr="006B157B">
            <w:pP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10</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17</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0.85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平抛运动位移的计算  竖直上抛运动的高度、速度与时间的计算  某一方向上的动量守恒</w:t>
            </w:r>
          </w:p>
        </w:tc>
        <w:tc>
          <w:tcPr>
            <w:tcW w:type="dxa" w:w="955"/>
            <w:hideMark/>
          </w:tcPr>
          <w:p w:rsidP="00807702" w:rsidR="000B7FAD" w:rsidRPr="006B157B">
            <w:r w:rsidRPr="006B157B">
              <w:rPr>
                <w:rFonts w:asciiTheme="minorEastAsia" w:eastAsiaTheme="minorEastAsia" w:hAnsiTheme="minorEastAsia" w:hint="eastAsia"/>
                <w:kern w:val="0"/>
                <w:szCs w:val="21"/>
              </w:rPr>
              <w:t>解答题</w:t>
            </w:r>
          </w:p>
        </w:tc>
        <w:tc>
          <w:tcPr>
            <w:tcW w:type="dxa" w:w="700"/>
          </w:tcPr>
          <w:p w:rsidP="00807702" w:rsidR="000B7FAD" w:rsidRPr="006B157B">
            <w:pP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9</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18</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带电粒子在匀强磁场中的圆周运动：半径与周期公式  动量的定义、单位和矢量性</w:t>
            </w:r>
          </w:p>
        </w:tc>
        <w:tc>
          <w:tcPr>
            <w:tcW w:type="dxa" w:w="955"/>
            <w:hideMark/>
          </w:tcPr>
          <w:p w:rsidP="00807702" w:rsidR="000B7FAD" w:rsidRPr="006B157B">
            <w:r w:rsidRPr="006B157B">
              <w:rPr>
                <w:rFonts w:asciiTheme="minorEastAsia" w:eastAsiaTheme="minorEastAsia" w:hAnsiTheme="minorEastAsia" w:hint="eastAsia"/>
                <w:kern w:val="0"/>
                <w:szCs w:val="21"/>
              </w:rPr>
              <w:t>解答题</w:t>
            </w:r>
          </w:p>
        </w:tc>
        <w:tc>
          <w:tcPr>
            <w:tcW w:type="dxa" w:w="700"/>
          </w:tcPr>
          <w:p w:rsidP="00807702" w:rsidR="000B7FAD" w:rsidRPr="006B157B">
            <w:pP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9</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19</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0.65</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用动量定理解决流体问题  匀变速直线运动速度与位移的关系  用动能定理求解外力做功和初末速度</w:t>
            </w:r>
          </w:p>
        </w:tc>
        <w:tc>
          <w:tcPr>
            <w:tcW w:type="dxa" w:w="955"/>
            <w:hideMark/>
          </w:tcPr>
          <w:p w:rsidP="00807702" w:rsidR="000B7FAD" w:rsidRPr="006B157B">
            <w:r w:rsidRPr="006B157B">
              <w:rPr>
                <w:rFonts w:asciiTheme="minorEastAsia" w:eastAsiaTheme="minorEastAsia" w:hAnsiTheme="minorEastAsia" w:hint="eastAsia"/>
                <w:kern w:val="0"/>
                <w:szCs w:val="21"/>
              </w:rPr>
              <w:t>解答题</w:t>
            </w:r>
          </w:p>
        </w:tc>
        <w:tc>
          <w:tcPr>
            <w:tcW w:type="dxa" w:w="700"/>
          </w:tcPr>
          <w:p w:rsidP="00807702" w:rsidR="000B7FAD" w:rsidRPr="006B157B">
            <w:pP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10</w:t>
            </w:r>
          </w:p>
        </w:tc>
      </w:tr>
      <w:tr w:rsidTr="006B157B">
        <w:tblPrEx>
          <w:tblW w:type="dxa" w:w="9978"/>
          <w:tblLook w:val="04A0"/>
        </w:tblPrEx>
        <w:tc>
          <w:tcPr>
            <w:tcW w:type="dxa" w:w="81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20</w:t>
            </w:r>
          </w:p>
        </w:tc>
        <w:tc>
          <w:tcPr>
            <w:tcW w:type="dxa" w:w="1236"/>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0.4</w:t>
            </w:r>
          </w:p>
        </w:tc>
        <w:tc>
          <w:tcPr>
            <w:tcW w:type="dxa" w:w="6271"/>
            <w:hideMark/>
          </w:tcPr>
          <w:p w:rsidP="00807702" w:rsidR="000B7FAD" w:rsidRPr="006B157B">
            <w:pPr>
              <w:widowControl/>
              <w:jc w:val="cente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基态、激发态、跃迁、电离  利用功能关系计算电场力做的功及电势能的变化</w:t>
            </w:r>
          </w:p>
        </w:tc>
        <w:tc>
          <w:tcPr>
            <w:tcW w:type="dxa" w:w="955"/>
            <w:hideMark/>
          </w:tcPr>
          <w:p w:rsidP="00807702" w:rsidR="000B7FAD" w:rsidRPr="006B157B">
            <w:r w:rsidRPr="006B157B">
              <w:rPr>
                <w:rFonts w:asciiTheme="minorEastAsia" w:eastAsiaTheme="minorEastAsia" w:hAnsiTheme="minorEastAsia" w:hint="eastAsia"/>
                <w:kern w:val="0"/>
                <w:szCs w:val="21"/>
              </w:rPr>
              <w:t>解答题</w:t>
            </w:r>
          </w:p>
        </w:tc>
        <w:tc>
          <w:tcPr>
            <w:tcW w:type="dxa" w:w="700"/>
          </w:tcPr>
          <w:p w:rsidP="00807702" w:rsidR="000B7FAD" w:rsidRPr="006B157B">
            <w:pPr>
              <w:rPr>
                <w:rFonts w:asciiTheme="minorEastAsia" w:eastAsiaTheme="minorEastAsia" w:hAnsiTheme="minorEastAsia"/>
                <w:kern w:val="0"/>
                <w:szCs w:val="21"/>
              </w:rPr>
            </w:pPr>
            <w:r w:rsidRPr="006B157B">
              <w:rPr>
                <w:rFonts w:asciiTheme="minorEastAsia" w:eastAsiaTheme="minorEastAsia" w:hAnsiTheme="minorEastAsia" w:hint="eastAsia"/>
                <w:kern w:val="0"/>
                <w:szCs w:val="21"/>
              </w:rPr>
              <w:t>12</w:t>
            </w:r>
          </w:p>
        </w:tc>
      </w:tr>
    </w:tbl>
    <w:p w:rsidP="00E73DB9" w:rsidR="000F2142" w:rsidRPr="006B157B">
      <w:pPr>
        <w:spacing w:line="360" w:lineRule="auto"/>
        <w:jc w:val="center"/>
        <w:textAlignment w:val="center"/>
      </w:pPr>
      <w:r w:rsidRPr="006B157B">
        <w:rPr>
          <w:noProof/>
        </w:rPr>
        <w:drawing>
          <wp:inline distB="0" distL="114300" distR="114300" distT="0">
            <wp:extent cx="3067050" cy="552450"/>
            <wp:effectExtent b="0" l="0" r="0" t="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3067050" cy="552450"/>
                    </a:xfrm>
                    <a:prstGeom prst="rect">
                      <a:avLst/>
                    </a:prstGeom>
                    <a:noFill/>
                    <a:ln>
                      <a:noFill/>
                    </a:ln>
                  </pic:spPr>
                </pic:pic>
              </a:graphicData>
            </a:graphic>
          </wp:inline>
        </w:drawing>
      </w:r>
    </w:p>
    <w:p w:rsidP="00E73DB9" w:rsidR="000F2142" w:rsidRPr="00E73DB9">
      <w:pPr>
        <w:spacing w:line="360" w:lineRule="auto"/>
        <w:ind w:firstLine="420" w:firstLineChars="200"/>
        <w:jc w:val="left"/>
        <w:rPr>
          <w:rFonts w:asciiTheme="minorEastAsia" w:cstheme="minorEastAsia" w:eastAsiaTheme="minorEastAsia" w:hAnsiTheme="minorEastAsia"/>
          <w:szCs w:val="21"/>
        </w:rPr>
      </w:pPr>
      <w:r>
        <w:rPr>
          <w:rFonts w:asciiTheme="minorEastAsia" w:cstheme="minorEastAsia" w:eastAsiaTheme="minorEastAsia" w:hAnsiTheme="minorEastAsia" w:hint="eastAsia"/>
          <w:szCs w:val="21"/>
        </w:rPr>
        <w:t>2025年高考物理北京卷，注重基础知识的考查，较易题占30%，中等题占65%，试题内容从必修到选修全面涉及，试题情境选择日常教学中典型情境及与学生实际生活紧密贴近的内容，重视</w:t>
      </w:r>
      <w:r w:rsidRPr="00E73DB9">
        <w:rPr>
          <w:rFonts w:asciiTheme="minorEastAsia" w:cstheme="minorEastAsia" w:eastAsiaTheme="minorEastAsia" w:hAnsiTheme="minorEastAsia" w:hint="eastAsia"/>
          <w:szCs w:val="21"/>
        </w:rPr>
        <w:t>考查考生理解</w:t>
      </w:r>
      <w:r>
        <w:rPr>
          <w:rFonts w:asciiTheme="minorEastAsia" w:cstheme="minorEastAsia" w:eastAsiaTheme="minorEastAsia" w:hAnsiTheme="minorEastAsia" w:hint="eastAsia"/>
          <w:szCs w:val="21"/>
        </w:rPr>
        <w:t>情境、转化问题、建构模型、分析论证并解决问题的能力。</w:t>
      </w:r>
    </w:p>
    <w:p w:rsidP="00E73DB9" w:rsidR="00E73DB9" w:rsidRPr="00E73DB9">
      <w:pPr>
        <w:spacing w:line="360" w:lineRule="auto"/>
        <w:ind w:firstLine="420" w:firstLineChars="200"/>
        <w:jc w:val="left"/>
        <w:rPr>
          <w:rFonts w:asciiTheme="minorEastAsia" w:cstheme="minorEastAsia" w:eastAsiaTheme="minorEastAsia" w:hAnsiTheme="minorEastAsia"/>
          <w:szCs w:val="21"/>
        </w:rPr>
      </w:pPr>
      <w:r w:rsidRPr="00E73DB9">
        <w:rPr>
          <w:rFonts w:asciiTheme="minorEastAsia" w:cstheme="minorEastAsia" w:eastAsiaTheme="minorEastAsia" w:hAnsiTheme="minorEastAsia" w:hint="eastAsia"/>
          <w:szCs w:val="21"/>
        </w:rPr>
        <w:t>针对2025年高考物理北京卷的命题特征和趋势，为下一届高三考生提供以下备考方向点拨：</w:t>
      </w:r>
    </w:p>
    <w:p w:rsidP="00E73DB9" w:rsidR="00E73DB9" w:rsidRPr="00E73DB9">
      <w:pPr>
        <w:spacing w:line="360" w:lineRule="auto"/>
        <w:ind w:firstLine="420" w:firstLineChars="200"/>
        <w:jc w:val="left"/>
        <w:rPr>
          <w:rFonts w:asciiTheme="minorEastAsia" w:cstheme="minorEastAsia" w:eastAsiaTheme="minorEastAsia" w:hAnsiTheme="minorEastAsia"/>
          <w:szCs w:val="21"/>
        </w:rPr>
      </w:pPr>
      <w:r w:rsidRPr="00E73DB9">
        <w:rPr>
          <w:rFonts w:asciiTheme="minorEastAsia" w:cstheme="minorEastAsia" w:eastAsiaTheme="minorEastAsia" w:hAnsiTheme="minorEastAsia" w:hint="eastAsia"/>
          <w:szCs w:val="21"/>
        </w:rPr>
        <w:t>首先，考生需要</w:t>
      </w:r>
      <w:r w:rsidRPr="00807702">
        <w:rPr>
          <w:rFonts w:asciiTheme="minorEastAsia" w:cstheme="minorEastAsia" w:eastAsiaTheme="minorEastAsia" w:hAnsiTheme="minorEastAsia" w:hint="eastAsia"/>
          <w:b/>
          <w:szCs w:val="21"/>
          <w:u w:val="wave"/>
        </w:rPr>
        <w:t>夯实学科基础</w:t>
      </w:r>
      <w:r w:rsidRPr="00E73DB9">
        <w:rPr>
          <w:rFonts w:asciiTheme="minorEastAsia" w:cstheme="minorEastAsia" w:eastAsiaTheme="minorEastAsia" w:hAnsiTheme="minorEastAsia" w:hint="eastAsia"/>
          <w:szCs w:val="21"/>
        </w:rPr>
        <w:t>。深入理解和掌握物理学科的核心概念和规律是至关重要的，这要求考生在日常学习中注重基础知识的巩固和拓展。同时，加强基础题型的训练也是必不可少的，，为应对高考中的基础题打下坚实的基础。</w:t>
      </w:r>
    </w:p>
    <w:p w:rsidP="00E73DB9" w:rsidR="00E73DB9" w:rsidRPr="00E73DB9">
      <w:pPr>
        <w:spacing w:line="360" w:lineRule="auto"/>
        <w:ind w:firstLine="420" w:firstLineChars="200"/>
        <w:jc w:val="left"/>
        <w:rPr>
          <w:rFonts w:asciiTheme="minorEastAsia" w:cstheme="minorEastAsia" w:eastAsiaTheme="minorEastAsia" w:hAnsiTheme="minorEastAsia"/>
          <w:szCs w:val="21"/>
        </w:rPr>
      </w:pPr>
      <w:r w:rsidRPr="00E73DB9">
        <w:rPr>
          <w:rFonts w:asciiTheme="minorEastAsia" w:cstheme="minorEastAsia" w:eastAsiaTheme="minorEastAsia" w:hAnsiTheme="minorEastAsia" w:hint="eastAsia"/>
          <w:szCs w:val="21"/>
        </w:rPr>
        <w:t>其次，</w:t>
      </w:r>
      <w:r w:rsidRPr="00807702">
        <w:rPr>
          <w:rFonts w:asciiTheme="minorEastAsia" w:cstheme="minorEastAsia" w:eastAsiaTheme="minorEastAsia" w:hAnsiTheme="minorEastAsia" w:hint="eastAsia"/>
          <w:b/>
          <w:szCs w:val="21"/>
          <w:u w:val="wave"/>
        </w:rPr>
        <w:t>提升情境应用能力</w:t>
      </w:r>
      <w:r w:rsidRPr="00E73DB9">
        <w:rPr>
          <w:rFonts w:asciiTheme="minorEastAsia" w:cstheme="minorEastAsia" w:eastAsiaTheme="minorEastAsia" w:hAnsiTheme="minorEastAsia" w:hint="eastAsia"/>
          <w:szCs w:val="21"/>
        </w:rPr>
        <w:t>同样重要。考生需要多接触真实问题情境，提高理解情境、转化问题的能力。在实际应用中，模型建构能力也是关键一环，考生应加强这方面的训练，提高建构模型、分析论证的能力。通过情境应用能力的提升，考生可以更好地应对高考中的中档题和难题。</w:t>
      </w:r>
    </w:p>
    <w:p w:rsidP="00E73DB9" w:rsidR="00E73DB9" w:rsidRPr="00E73DB9">
      <w:pPr>
        <w:spacing w:line="360" w:lineRule="auto"/>
        <w:ind w:firstLine="420" w:firstLineChars="200"/>
        <w:jc w:val="left"/>
        <w:rPr>
          <w:rFonts w:asciiTheme="minorEastAsia" w:cstheme="minorEastAsia" w:eastAsiaTheme="minorEastAsia" w:hAnsiTheme="minorEastAsia"/>
          <w:szCs w:val="21"/>
        </w:rPr>
      </w:pPr>
      <w:r w:rsidRPr="00E73DB9">
        <w:rPr>
          <w:rFonts w:asciiTheme="minorEastAsia" w:cstheme="minorEastAsia" w:eastAsiaTheme="minorEastAsia" w:hAnsiTheme="minorEastAsia" w:hint="eastAsia"/>
          <w:szCs w:val="21"/>
        </w:rPr>
        <w:t>此外，</w:t>
      </w:r>
      <w:r w:rsidRPr="00807702">
        <w:rPr>
          <w:rFonts w:asciiTheme="minorEastAsia" w:cstheme="minorEastAsia" w:eastAsiaTheme="minorEastAsia" w:hAnsiTheme="minorEastAsia" w:hint="eastAsia"/>
          <w:b/>
          <w:szCs w:val="21"/>
          <w:u w:val="wave"/>
        </w:rPr>
        <w:t>培养创新思维</w:t>
      </w:r>
      <w:r w:rsidRPr="00E73DB9">
        <w:rPr>
          <w:rFonts w:asciiTheme="minorEastAsia" w:cstheme="minorEastAsia" w:eastAsiaTheme="minorEastAsia" w:hAnsiTheme="minorEastAsia" w:hint="eastAsia"/>
          <w:szCs w:val="21"/>
        </w:rPr>
        <w:t>也是备考过程中不可或缺的一环。考生应注重学科思想及研究方法的学习和运用，提高灵活解决问题的能力。同时，多进行开放性问题、探究性问题的练习也是培养创造性思维和批判性思维的有效途径。创新思维的提升将有助于考生在高考中展现出独特的解题思路和方法。</w:t>
      </w:r>
    </w:p>
    <w:p w:rsidP="00807702" w:rsidR="00E73DB9" w:rsidRPr="00E73DB9">
      <w:pPr>
        <w:spacing w:line="360" w:lineRule="auto"/>
        <w:ind w:firstLine="420" w:firstLineChars="200"/>
        <w:jc w:val="left"/>
        <w:rPr>
          <w:rFonts w:asciiTheme="minorEastAsia" w:cstheme="minorEastAsia" w:eastAsiaTheme="minorEastAsia" w:hAnsiTheme="minorEastAsia"/>
          <w:szCs w:val="21"/>
        </w:rPr>
      </w:pPr>
      <w:r w:rsidRPr="00807702">
        <w:rPr>
          <w:rFonts w:asciiTheme="minorEastAsia" w:cstheme="minorEastAsia" w:eastAsiaTheme="minorEastAsia" w:hAnsiTheme="minorEastAsia" w:hint="eastAsia"/>
          <w:b/>
          <w:szCs w:val="21"/>
          <w:u w:val="wave"/>
        </w:rPr>
        <w:t>关注科技前沿</w:t>
      </w:r>
      <w:r w:rsidRPr="00E73DB9">
        <w:rPr>
          <w:rFonts w:asciiTheme="minorEastAsia" w:cstheme="minorEastAsia" w:eastAsiaTheme="minorEastAsia" w:hAnsiTheme="minorEastAsia" w:hint="eastAsia"/>
          <w:szCs w:val="21"/>
        </w:rPr>
        <w:t>也是备考过程中的重要方向。考生需要关注现代科技成就和新闻热点，了解物理学科在现实生活中的应用和发展。尝试将科技前沿成果融入物理学习中，不仅可以拓宽视野，还能提升学习兴趣，使备考过程更加生动有趣。</w:t>
      </w:r>
    </w:p>
    <w:p w:rsidP="00E73DB9" w:rsidR="00E73DB9" w:rsidRPr="00E73DB9">
      <w:pPr>
        <w:spacing w:line="360" w:lineRule="auto"/>
        <w:ind w:firstLine="420" w:firstLineChars="200"/>
        <w:jc w:val="left"/>
        <w:rPr>
          <w:rFonts w:asciiTheme="minorEastAsia" w:cstheme="minorEastAsia" w:eastAsiaTheme="minorEastAsia" w:hAnsiTheme="minorEastAsia"/>
          <w:szCs w:val="21"/>
        </w:rPr>
      </w:pPr>
      <w:r w:rsidRPr="00E73DB9">
        <w:rPr>
          <w:rFonts w:asciiTheme="minorEastAsia" w:cstheme="minorEastAsia" w:eastAsiaTheme="minorEastAsia" w:hAnsiTheme="minorEastAsia" w:hint="eastAsia"/>
          <w:szCs w:val="21"/>
        </w:rPr>
        <w:t>最后，</w:t>
      </w:r>
      <w:r w:rsidRPr="00807702">
        <w:rPr>
          <w:rFonts w:asciiTheme="minorEastAsia" w:cstheme="minorEastAsia" w:eastAsiaTheme="minorEastAsia" w:hAnsiTheme="minorEastAsia" w:hint="eastAsia"/>
          <w:b/>
          <w:szCs w:val="21"/>
          <w:u w:val="wave"/>
        </w:rPr>
        <w:t>加强实验探究</w:t>
      </w:r>
      <w:r w:rsidRPr="00E73DB9">
        <w:rPr>
          <w:rFonts w:asciiTheme="minorEastAsia" w:cstheme="minorEastAsia" w:eastAsiaTheme="minorEastAsia" w:hAnsiTheme="minorEastAsia" w:hint="eastAsia"/>
          <w:szCs w:val="21"/>
        </w:rPr>
        <w:t>也是备考过程中不可忽视的一环。考生应重视物理实验的操作和探究过程，掌握基本实验技能和方法。同时，尝试设计创新性实验也是提升实验探究能力和科学创新能力的有效途径。通过实验探究的加强，考生可以更加深入地理解物理学科的本质和规律。</w:t>
      </w:r>
    </w:p>
    <w:p w:rsidP="00E73DB9" w:rsidR="00E73DB9" w:rsidRPr="00E73DB9">
      <w:pPr>
        <w:spacing w:line="360" w:lineRule="auto"/>
        <w:ind w:firstLine="420" w:firstLineChars="200"/>
        <w:jc w:val="left"/>
        <w:rPr>
          <w:rFonts w:asciiTheme="minorEastAsia" w:cstheme="minorEastAsia" w:eastAsiaTheme="minorEastAsia" w:hAnsiTheme="minorEastAsia"/>
          <w:szCs w:val="21"/>
        </w:rPr>
      </w:pPr>
      <w:r w:rsidRPr="00E73DB9">
        <w:rPr>
          <w:rFonts w:asciiTheme="minorEastAsia" w:cstheme="minorEastAsia" w:eastAsiaTheme="minorEastAsia" w:hAnsiTheme="minorEastAsia" w:hint="eastAsia"/>
          <w:szCs w:val="21"/>
        </w:rPr>
        <w:t>通过系统、科学的备考策略，相信考生们一定能够在高考中取得优异的成绩。</w:t>
      </w:r>
    </w:p>
    <w:p w:rsidP="00E73DB9" w:rsidR="000F2142">
      <w:pPr>
        <w:spacing w:line="360" w:lineRule="auto"/>
        <w:jc w:val="center"/>
        <w:textAlignment w:val="center"/>
      </w:pPr>
      <w:r w:rsidRPr="006B157B">
        <w:rPr>
          <w:noProof/>
        </w:rPr>
        <w:drawing>
          <wp:inline distB="0" distL="114300" distR="114300" distT="0">
            <wp:extent cx="2952750" cy="581025"/>
            <wp:effectExtent b="9525" l="0" r="0" t="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5"/>
                    <a:stretch>
                      <a:fillRect/>
                    </a:stretch>
                  </pic:blipFill>
                  <pic:spPr>
                    <a:xfrm>
                      <a:off x="0" y="0"/>
                      <a:ext cx="2952750" cy="581025"/>
                    </a:xfrm>
                    <a:prstGeom prst="rect">
                      <a:avLst/>
                    </a:prstGeom>
                    <a:noFill/>
                    <a:ln>
                      <a:noFill/>
                    </a:ln>
                  </pic:spPr>
                </pic:pic>
              </a:graphicData>
            </a:graphic>
          </wp:inline>
        </w:drawing>
      </w:r>
    </w:p>
    <w:p w:rsidP="00E73DB9" w:rsidR="00E73DB9" w:rsidRPr="00E73DB9">
      <w:pPr>
        <w:spacing w:line="360" w:lineRule="auto"/>
        <w:jc w:val="left"/>
        <w:textAlignment w:val="center"/>
        <w:rPr>
          <w:rFonts w:ascii="宋体" w:hAnsi="宋体"/>
          <w:b/>
          <w:color w:val="000000"/>
        </w:rPr>
      </w:pPr>
      <w:r w:rsidRPr="00E73DB9">
        <w:rPr>
          <w:rFonts w:ascii="宋体" w:hAnsi="宋体" w:hint="eastAsia"/>
          <w:b/>
          <w:color w:val="000000"/>
        </w:rPr>
        <w:t>机密★本科目考试启用前</w:t>
      </w:r>
    </w:p>
    <w:p w:rsidP="00E73DB9" w:rsidR="00E73DB9" w:rsidRPr="00807702">
      <w:pPr>
        <w:spacing w:line="360" w:lineRule="auto"/>
        <w:jc w:val="center"/>
        <w:textAlignment w:val="center"/>
        <w:rPr>
          <w:rFonts w:ascii="黑体" w:eastAsia="黑体" w:hAnsi="黑体"/>
          <w:b/>
          <w:color w:val="000000"/>
          <w:sz w:val="28"/>
          <w:szCs w:val="28"/>
        </w:rPr>
      </w:pPr>
      <w:r w:rsidRPr="00807702">
        <w:rPr>
          <w:rFonts w:ascii="黑体" w:eastAsia="黑体" w:hAnsi="黑体" w:hint="eastAsia"/>
          <w:b/>
          <w:color w:val="000000"/>
          <w:sz w:val="28"/>
          <w:szCs w:val="28"/>
        </w:rPr>
        <w:t>北京市2025年普通高中学业水平等级性考试</w:t>
      </w:r>
    </w:p>
    <w:p w:rsidP="00E73DB9" w:rsidR="00E73DB9" w:rsidRPr="00807702">
      <w:pPr>
        <w:spacing w:line="360" w:lineRule="auto"/>
        <w:jc w:val="center"/>
        <w:textAlignment w:val="center"/>
        <w:rPr>
          <w:rFonts w:ascii="黑体" w:eastAsia="黑体" w:hAnsi="黑体"/>
          <w:b/>
          <w:color w:val="000000"/>
          <w:sz w:val="28"/>
          <w:szCs w:val="28"/>
        </w:rPr>
      </w:pPr>
      <w:r w:rsidRPr="00807702">
        <w:rPr>
          <w:rFonts w:ascii="黑体" w:eastAsia="黑体" w:hAnsi="黑体" w:hint="eastAsia"/>
          <w:b/>
          <w:color w:val="000000"/>
          <w:sz w:val="28"/>
          <w:szCs w:val="28"/>
        </w:rPr>
        <w:t>物理</w:t>
      </w:r>
    </w:p>
    <w:p w:rsidP="00E73DB9" w:rsidR="00E73DB9" w:rsidRPr="00E73DB9">
      <w:pPr>
        <w:spacing w:line="360" w:lineRule="auto"/>
        <w:jc w:val="center"/>
        <w:textAlignment w:val="center"/>
        <w:rPr>
          <w:rFonts w:ascii="宋体" w:hAnsi="宋体"/>
          <w:color w:val="000000"/>
        </w:rPr>
      </w:pPr>
      <w:r w:rsidRPr="00E73DB9">
        <w:rPr>
          <w:rFonts w:ascii="宋体" w:hAnsi="宋体" w:hint="eastAsia"/>
          <w:color w:val="000000"/>
        </w:rPr>
        <w:t>姓名:__________________  准考证号: __________________</w:t>
      </w:r>
    </w:p>
    <w:p w:rsidP="00E73DB9" w:rsidR="00E73DB9" w:rsidRPr="00807702">
      <w:pPr>
        <w:spacing w:line="360" w:lineRule="auto"/>
        <w:ind w:firstLine="420" w:firstLineChars="200"/>
        <w:jc w:val="left"/>
        <w:textAlignment w:val="center"/>
        <w:rPr>
          <w:rFonts w:ascii="楷体" w:eastAsia="楷体" w:hAnsi="楷体"/>
          <w:color w:val="000000"/>
        </w:rPr>
      </w:pPr>
      <w:r w:rsidRPr="00807702">
        <w:rPr>
          <w:rFonts w:ascii="楷体" w:eastAsia="楷体" w:hAnsi="楷体" w:hint="eastAsia"/>
          <w:color w:val="000000"/>
        </w:rPr>
        <w:t>本试卷共8页，100分。考试时长90分钟。考生务必将</w:t>
      </w:r>
      <w:r w:rsidRPr="00807702">
        <w:rPr>
          <w:rFonts w:ascii="楷体" w:eastAsia="楷体" w:hAnsi="楷体" w:hint="eastAsia"/>
          <w:color w:val="000000"/>
        </w:rPr>
        <w:t>答案答在答题</w:t>
      </w:r>
      <w:r w:rsidRPr="00807702">
        <w:rPr>
          <w:rFonts w:ascii="楷体" w:eastAsia="楷体" w:hAnsi="楷体" w:hint="eastAsia"/>
          <w:color w:val="000000"/>
        </w:rPr>
        <w:t>卡上，在试卷上作</w:t>
      </w:r>
    </w:p>
    <w:p w:rsidP="00E73DB9" w:rsidR="00E73DB9" w:rsidRPr="00807702">
      <w:pPr>
        <w:spacing w:line="360" w:lineRule="auto"/>
        <w:jc w:val="left"/>
        <w:textAlignment w:val="center"/>
        <w:rPr>
          <w:rFonts w:ascii="楷体" w:eastAsia="楷体" w:hAnsi="楷体"/>
          <w:color w:val="000000"/>
        </w:rPr>
      </w:pPr>
      <w:r w:rsidRPr="00807702">
        <w:rPr>
          <w:rFonts w:ascii="楷体" w:eastAsia="楷体" w:hAnsi="楷体" w:hint="eastAsia"/>
          <w:color w:val="000000"/>
        </w:rPr>
        <w:t>答无效。考试结束后，将本试卷和答题卡一并交回。</w:t>
      </w:r>
    </w:p>
    <w:p w:rsidP="00E73DB9" w:rsidR="00E73DB9" w:rsidRPr="00E73DB9">
      <w:pPr>
        <w:spacing w:line="360" w:lineRule="auto"/>
        <w:jc w:val="center"/>
        <w:textAlignment w:val="center"/>
        <w:rPr>
          <w:rFonts w:ascii="黑体" w:eastAsia="黑体" w:hAnsi="黑体"/>
          <w:b/>
          <w:color w:val="000000"/>
          <w:sz w:val="28"/>
          <w:szCs w:val="28"/>
        </w:rPr>
      </w:pPr>
      <w:r w:rsidRPr="00E73DB9">
        <w:rPr>
          <w:rFonts w:ascii="黑体" w:eastAsia="黑体" w:hAnsi="黑体" w:hint="eastAsia"/>
          <w:b/>
          <w:color w:val="000000"/>
          <w:sz w:val="28"/>
          <w:szCs w:val="28"/>
        </w:rPr>
        <w:t>第一部分</w:t>
      </w:r>
    </w:p>
    <w:p w:rsidP="00E73DB9" w:rsidR="00E73DB9" w:rsidRPr="00E73DB9">
      <w:pPr>
        <w:spacing w:line="360" w:lineRule="auto"/>
        <w:ind w:firstLine="420" w:firstLineChars="200"/>
        <w:jc w:val="left"/>
        <w:textAlignment w:val="center"/>
        <w:rPr>
          <w:rFonts w:ascii="黑体" w:eastAsia="黑体" w:hAnsi="黑体"/>
          <w:b/>
          <w:color w:val="000000"/>
        </w:rPr>
      </w:pPr>
      <w:r w:rsidRPr="00E73DB9">
        <w:rPr>
          <w:rFonts w:ascii="黑体" w:eastAsia="黑体" w:hAnsi="黑体" w:hint="eastAsia"/>
          <w:b/>
          <w:color w:val="000000"/>
        </w:rPr>
        <w:t>本部分共14题,每题3分，共42分。在每题列出的四个选项中，选出最符合题目要求的一项。</w:t>
      </w:r>
    </w:p>
    <w:p w:rsidP="00E73DB9" w:rsidR="009D558E">
      <w:pPr>
        <w:spacing w:line="360" w:lineRule="auto"/>
        <w:jc w:val="left"/>
        <w:textAlignment w:val="center"/>
      </w:pPr>
      <w:r>
        <w:t>1</w:t>
      </w:r>
      <w:r>
        <w:t>．我国古代发明的一种点火器如图所示，推杆插入套筒封闭空气，推杆前端粘着易燃艾绒。猛推推杆压缩筒内气体，艾绒即可点燃。在压缩过程中，筒内气体（　　）</w:t>
      </w:r>
    </w:p>
    <w:p w:rsidP="00E73DB9" w:rsidR="009D558E">
      <w:pPr>
        <w:spacing w:line="360" w:lineRule="auto"/>
        <w:jc w:val="center"/>
        <w:textAlignment w:val="center"/>
      </w:pPr>
      <w:r>
        <w:rPr>
          <w:rFonts w:eastAsia="Times New Roman"/>
          <w:noProof/>
          <w:kern w:val="0"/>
          <w:sz w:val="24"/>
        </w:rPr>
        <w:drawing>
          <wp:inline distB="0" distL="0" distR="0" distT="0">
            <wp:extent cx="1143000" cy="1628775"/>
            <wp:effectExtent b="0" l="0" r="0" t="0"/>
            <wp:docPr descr="@@@ec02b77c-6c2b-4dae-9787-295c332db141"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1143000" cy="1628775"/>
                    </a:xfrm>
                    <a:prstGeom prst="rect">
                      <a:avLst/>
                    </a:prstGeom>
                  </pic:spPr>
                </pic:pic>
              </a:graphicData>
            </a:graphic>
          </wp:inline>
        </w:drawing>
      </w:r>
    </w:p>
    <w:p w:rsidP="00E73DB9" w:rsidR="009D558E">
      <w:pPr>
        <w:tabs>
          <w:tab w:pos="2078" w:val="left"/>
          <w:tab w:pos="4156" w:val="left"/>
          <w:tab w:pos="6234" w:val="left"/>
        </w:tabs>
        <w:spacing w:line="360" w:lineRule="auto"/>
        <w:ind w:left="300"/>
        <w:jc w:val="left"/>
        <w:textAlignment w:val="center"/>
      </w:pPr>
      <w:r>
        <w:t>A</w:t>
      </w:r>
      <w:r>
        <w:t>．压强变小</w:t>
      </w:r>
      <w:r>
        <w:tab/>
        <w:t>B</w:t>
      </w:r>
      <w:r>
        <w:t>．对外界不做功</w:t>
      </w:r>
      <w:r>
        <w:tab/>
        <w:t>C</w:t>
      </w:r>
      <w:r>
        <w:t>．内能保持不变</w:t>
      </w:r>
      <w:r>
        <w:tab/>
        <w:t>D</w:t>
      </w:r>
      <w:r>
        <w:t>．分子平均动能增大</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D</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0.85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【知识点】应用理想气体状态方程处理实际问题、判断系统吸放热、做功情况和内能变化情况</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C</w:t>
      </w:r>
      <w:r w:rsidRPr="00B70882">
        <w:rPr>
          <w:color w:val="FF0000"/>
        </w:rPr>
        <w:t>．猛推推杆压缩筒内气体，气体未来得及与外界发生热交换</w:t>
      </w:r>
      <w:r>
        <w:rPr>
          <w:color w:val="FF0000"/>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29dd633dbc923ccb0a779941cbfbf045" id="_x0000_i1026" o:ole="" style="width:26.4pt;height:13.85pt" type="#_x0000_t75">
            <v:imagedata o:title="eqId29dd633dbc923ccb0a779941cbfbf045" r:id="rId17"/>
          </v:shape>
          <o:OLEObject DrawAspect="Content" ObjectID="_1811860424" ProgID="Equation.DSMT4" ShapeID="_x0000_i1026" Type="Embed" r:id="rId18"/>
        </w:object>
      </w:r>
      <w:r w:rsidRPr="00B70882">
        <w:rPr>
          <w:color w:val="FF0000"/>
        </w:rPr>
        <w:t>，气体被压缩，体积减小，则外界对气体做正功</w:t>
      </w:r>
      <w:r>
        <w:rPr>
          <w:color w:val="FF0000"/>
        </w:rPr>
        <w:object>
          <v:shape alt="eqId1c317a852af2868b24389937194b4da8" id="_x0000_i1027" o:ole="" style="width:28.1pt;height:12.45pt" type="#_x0000_t75">
            <v:imagedata o:title="eqId1c317a852af2868b24389937194b4da8" r:id="rId19"/>
          </v:shape>
          <o:OLEObject DrawAspect="Content" ObjectID="_1811860425" ProgID="Equation.DSMT4" ShapeID="_x0000_i1027" Type="Embed" r:id="rId20"/>
        </w:object>
      </w:r>
      <w:r w:rsidRPr="00B70882">
        <w:rPr>
          <w:color w:val="FF0000"/>
        </w:rPr>
        <w:t>，根据热力学第一定律</w:t>
      </w:r>
      <w:r>
        <w:rPr>
          <w:color w:val="FF0000"/>
        </w:rPr>
        <w:object>
          <v:shape alt="eqId56b19c5c6ed4d32215523ac96b63ee06" id="_x0000_i1028" o:ole="" style="width:55.4pt;height:13.85pt" type="#_x0000_t75">
            <v:imagedata o:title="eqId56b19c5c6ed4d32215523ac96b63ee06" r:id="rId21"/>
          </v:shape>
          <o:OLEObject DrawAspect="Content" ObjectID="_1811860426" ProgID="Equation.DSMT4" ShapeID="_x0000_i1028" Type="Embed" r:id="rId22"/>
        </w:object>
      </w:r>
      <w:r w:rsidRPr="00B70882">
        <w:rPr>
          <w:color w:val="FF0000"/>
        </w:rPr>
        <w:t>可知，气体内能增大，故</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A</w:t>
      </w:r>
      <w:r w:rsidRPr="00B70882">
        <w:rPr>
          <w:color w:val="FF0000"/>
        </w:rPr>
        <w:t>．气体内能增大，故其温度增大，又体积减小，根据理想气体状态方程</w:t>
      </w:r>
      <w:r>
        <w:rPr>
          <w:color w:val="FF0000"/>
        </w:rPr>
        <w:object>
          <v:shape alt="eqIda3301fffe1829087429cd4b8841aa160" id="_x0000_i1029" o:ole="" style="width:37.8pt;height:27.2pt" type="#_x0000_t75">
            <v:imagedata o:title="eqIda3301fffe1829087429cd4b8841aa160" r:id="rId23"/>
          </v:shape>
          <o:OLEObject DrawAspect="Content" ObjectID="_1811860427" ProgID="Equation.DSMT4" ShapeID="_x0000_i1029" Type="Embed" r:id="rId24"/>
        </w:object>
      </w:r>
      <w:r w:rsidRPr="00B70882">
        <w:rPr>
          <w:color w:val="FF0000"/>
        </w:rPr>
        <w:t>，则气体压强增大，故</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．气体被压缩，体积减小，则气体对外界做负功，故</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．气体温度增大，则分子平均动能增大，故</w:t>
      </w:r>
      <w:r w:rsidRPr="00B70882">
        <w:rPr>
          <w:color w:val="FF0000"/>
        </w:rPr>
        <w:t>D</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 xml:space="preserve"> D</w:t>
      </w:r>
      <w:r w:rsidRPr="00B70882">
        <w:rPr>
          <w:color w:val="FF0000"/>
        </w:rPr>
        <w:t>。</w:t>
      </w:r>
    </w:p>
    <w:p w:rsidP="00E73DB9" w:rsidR="009D558E">
      <w:pPr>
        <w:spacing w:line="360" w:lineRule="auto"/>
        <w:jc w:val="left"/>
        <w:textAlignment w:val="center"/>
      </w:pPr>
      <w:r>
        <w:t>2</w:t>
      </w:r>
      <w:r>
        <w:t>．下列现象属于光的衍射的是（　　）</w:t>
      </w:r>
    </w:p>
    <w:p w:rsidP="00E73DB9" w:rsidR="009D558E">
      <w:pPr>
        <w:tabs>
          <w:tab w:pos="4156" w:val="left"/>
        </w:tabs>
        <w:spacing w:line="360" w:lineRule="auto"/>
        <w:ind w:left="300"/>
        <w:jc w:val="left"/>
        <w:textAlignment w:val="center"/>
      </w:pPr>
      <w:r>
        <w:t>A</w:t>
      </w:r>
      <w:r>
        <w:t>．雨后天空出现彩虹</w:t>
      </w:r>
      <w:r>
        <w:tab/>
        <w:t>B</w:t>
      </w:r>
      <w:r>
        <w:t>．通过一条狭缝看日光灯观察到彩色条纹</w:t>
      </w:r>
    </w:p>
    <w:p w:rsidP="00E73DB9" w:rsidR="009D558E">
      <w:pPr>
        <w:tabs>
          <w:tab w:pos="4156" w:val="left"/>
        </w:tabs>
        <w:spacing w:line="360" w:lineRule="auto"/>
        <w:ind w:left="300"/>
        <w:jc w:val="left"/>
        <w:textAlignment w:val="center"/>
      </w:pPr>
      <w:r>
        <w:t>C</w:t>
      </w:r>
      <w:r>
        <w:t>．肥皂膜在日光照射下呈现彩色</w:t>
      </w:r>
      <w:r>
        <w:tab/>
        <w:t>D</w:t>
      </w:r>
      <w:r>
        <w:t>．水中的气泡看上去特别明亮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B</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0.85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【知识点】发生全反射的条件、临界角、薄膜干涉现象和原理、单缝衍射和小孔衍射图样</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．雨后彩虹是阳光在雨滴中发生折射、反射和色散形成的，属于光的色散现象，故</w:t>
      </w:r>
      <w:r w:rsidRPr="00B70882">
        <w:rPr>
          <w:color w:val="FF0000"/>
        </w:rPr>
        <w:t>A</w:t>
      </w:r>
      <w:r w:rsidRPr="00B70882">
        <w:rPr>
          <w:color w:val="FF0000"/>
        </w:rPr>
        <w:t>不符合题意；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．通过狭缝观察日光灯出现彩色条纹，是光绕过狭缝边缘产生的衍射现象，故</w:t>
      </w:r>
      <w:r w:rsidRPr="00B70882">
        <w:rPr>
          <w:color w:val="FF0000"/>
        </w:rPr>
        <w:t>B</w:t>
      </w:r>
      <w:r w:rsidRPr="00B70882">
        <w:rPr>
          <w:color w:val="FF0000"/>
        </w:rPr>
        <w:t>符合题意；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．肥皂膜彩色条纹是光在薄膜前后表面反射后发生干涉形成的，属于薄膜干涉，故</w:t>
      </w:r>
      <w:r w:rsidRPr="00B70882">
        <w:rPr>
          <w:color w:val="FF0000"/>
        </w:rPr>
        <w:t>C</w:t>
      </w:r>
      <w:r w:rsidRPr="00B70882">
        <w:rPr>
          <w:color w:val="FF0000"/>
        </w:rPr>
        <w:t>不符合题意；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．水中气泡明亮是由于光从水进入气泡时发生全反射，使得更多光线进入人眼，故</w:t>
      </w:r>
      <w:r w:rsidRPr="00B70882">
        <w:rPr>
          <w:color w:val="FF0000"/>
        </w:rPr>
        <w:t>D</w:t>
      </w:r>
      <w:r w:rsidRPr="00B70882">
        <w:rPr>
          <w:color w:val="FF0000"/>
        </w:rPr>
        <w:t>不符合题意。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B</w:t>
      </w:r>
      <w:r w:rsidRPr="00B70882">
        <w:rPr>
          <w:color w:val="FF0000"/>
        </w:rPr>
        <w:t>。</w:t>
      </w:r>
    </w:p>
    <w:p w:rsidP="00E73DB9" w:rsidR="009D558E">
      <w:pPr>
        <w:spacing w:line="360" w:lineRule="auto"/>
        <w:jc w:val="left"/>
        <w:textAlignment w:val="center"/>
      </w:pPr>
      <w:r>
        <w:t>3</w:t>
      </w:r>
      <w:r>
        <w:t>．下列图示情况，金属圆环中</w:t>
      </w:r>
      <w:r>
        <w:rPr>
          <w:em w:val="dot"/>
        </w:rPr>
        <w:t>不能</w:t>
      </w:r>
      <w:r>
        <w:t>产生感应电流的是（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5086350" cy="1390650"/>
            <wp:effectExtent b="0" l="0" r="0" t="0"/>
            <wp:docPr descr="@@@1a2b4dd8-a8ee-4eeb-ae53-1729a4dfe9a8"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5086350" cy="1390650"/>
                    </a:xfrm>
                    <a:prstGeom prst="rect">
                      <a:avLst/>
                    </a:prstGeom>
                  </pic:spPr>
                </pic:pic>
              </a:graphicData>
            </a:graphic>
          </wp:inline>
        </w:drawing>
      </w:r>
    </w:p>
    <w:p w:rsidP="00E73DB9" w:rsidR="009D558E">
      <w:pPr>
        <w:spacing w:line="360" w:lineRule="auto"/>
        <w:ind w:left="300"/>
        <w:jc w:val="left"/>
        <w:textAlignment w:val="center"/>
      </w:pPr>
      <w:r>
        <w:t>A</w:t>
      </w:r>
      <w:r>
        <w:t>．图（</w:t>
      </w:r>
      <w:r>
        <w:rPr>
          <w:rFonts w:cs="Times New Roman" w:eastAsia="Times New Roman"/>
          <w:i/>
        </w:rPr>
        <w:t>a</w:t>
      </w:r>
      <w:r>
        <w:t>）中，圆环在匀强磁场中向左平移</w:t>
      </w:r>
    </w:p>
    <w:p w:rsidP="00E73DB9" w:rsidR="009D558E">
      <w:pPr>
        <w:spacing w:line="360" w:lineRule="auto"/>
        <w:ind w:left="300"/>
        <w:jc w:val="left"/>
        <w:textAlignment w:val="center"/>
      </w:pPr>
      <w:r>
        <w:t>B</w:t>
      </w:r>
      <w:r>
        <w:t>．图（</w:t>
      </w:r>
      <w:r>
        <w:rPr>
          <w:rFonts w:cs="Times New Roman" w:eastAsia="Times New Roman"/>
          <w:i/>
        </w:rPr>
        <w:t>b</w:t>
      </w:r>
      <w:r>
        <w:t>）中，圆环在匀强磁场中绕轴转动</w:t>
      </w:r>
    </w:p>
    <w:p w:rsidP="00E73DB9" w:rsidR="009D558E">
      <w:pPr>
        <w:spacing w:line="360" w:lineRule="auto"/>
        <w:ind w:left="300"/>
        <w:jc w:val="left"/>
        <w:textAlignment w:val="center"/>
      </w:pPr>
      <w:r>
        <w:t>C</w:t>
      </w:r>
      <w:r>
        <w:t>．图（</w:t>
      </w:r>
      <w:r>
        <w:rPr>
          <w:rFonts w:cs="Times New Roman" w:eastAsia="Times New Roman"/>
          <w:i/>
        </w:rPr>
        <w:t>c</w:t>
      </w:r>
      <w:r>
        <w:t>）中，圆环在通有恒定电流的长直导线旁向右平移</w:t>
      </w:r>
    </w:p>
    <w:p w:rsidP="00E73DB9" w:rsidR="009D558E">
      <w:pPr>
        <w:spacing w:line="360" w:lineRule="auto"/>
        <w:ind w:left="300"/>
        <w:jc w:val="left"/>
        <w:textAlignment w:val="center"/>
      </w:pPr>
      <w:r>
        <w:t>D</w:t>
      </w:r>
      <w:r>
        <w:t>．图（</w:t>
      </w:r>
      <w:r>
        <w:rPr>
          <w:rFonts w:cs="Times New Roman" w:eastAsia="Times New Roman"/>
          <w:i/>
        </w:rPr>
        <w:t>d</w:t>
      </w:r>
      <w:r>
        <w:t>）中，圆环向条形磁铁</w:t>
      </w:r>
      <w:r>
        <w:rPr>
          <w:rFonts w:cs="Times New Roman" w:eastAsia="Times New Roman"/>
          <w:i/>
        </w:rPr>
        <w:t>N</w:t>
      </w:r>
      <w:r>
        <w:t>极平移</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A</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0.85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【知识点】感应电流产生条件的总结</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．圆环在匀强磁场中向左平移，穿过圆环的磁通量不发生变化，金属圆环中不能产生感应电流，故</w:t>
      </w:r>
      <w:r w:rsidRPr="00B70882">
        <w:rPr>
          <w:color w:val="FF0000"/>
        </w:rPr>
        <w:t>A</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．圆环在匀强磁场中绕轴转动，穿过圆环的磁通量发生变化，金属圆环中能产生感应电流，故</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．离通有恒定电流的长直导线越远，导线产生的磁感应强度越弱，圆环在通有恒定电流的长直导线旁向右平移，穿过圆环的磁通量发生变化，金属圆环中能产生感应电流，故</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rFonts w:eastAsia="Times New Roman"/>
          <w:i/>
          <w:color w:val="FF0000"/>
        </w:rPr>
      </w:pPr>
      <w:r w:rsidRPr="00B70882">
        <w:rPr>
          <w:color w:val="FF0000"/>
        </w:rPr>
        <w:t>D</w:t>
      </w:r>
      <w:r w:rsidRPr="00B70882">
        <w:rPr>
          <w:color w:val="FF0000"/>
        </w:rPr>
        <w:t>．根据条形磁铁的磁感应特征可知，圆环向条形磁铁</w:t>
      </w:r>
      <w:r w:rsidRPr="00B70882">
        <w:rPr>
          <w:rFonts w:cs="Times New Roman" w:eastAsia="Times New Roman"/>
          <w:i/>
          <w:color w:val="FF0000"/>
        </w:rPr>
        <w:t>N</w:t>
      </w:r>
      <w:r w:rsidRPr="00B70882">
        <w:rPr>
          <w:color w:val="FF0000"/>
        </w:rPr>
        <w:t>极平移，穿过圆环的磁通量发生变化，金属圆环中能产生感应电流，故</w:t>
      </w:r>
      <w:r w:rsidRPr="00B70882">
        <w:rPr>
          <w:color w:val="FF0000"/>
        </w:rPr>
        <w:t>D</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 xml:space="preserve">A </w:t>
      </w:r>
      <w:r w:rsidRPr="00B70882">
        <w:rPr>
          <w:color w:val="FF0000"/>
        </w:rPr>
        <w:t>。</w:t>
      </w:r>
    </w:p>
    <w:p w:rsidP="00E73DB9" w:rsidR="009D558E">
      <w:pPr>
        <w:spacing w:line="360" w:lineRule="auto"/>
        <w:jc w:val="left"/>
        <w:textAlignment w:val="center"/>
      </w:pPr>
      <w:r>
        <w:t>4</w:t>
      </w:r>
      <w:r>
        <w:t>．如图所示，交流发电机中的线圈</w:t>
      </w:r>
      <w:r>
        <w:object>
          <v:shape alt="eqId411b38a18046fea8e9fab1f9f9b80a5f" id="_x0000_i1030" o:ole="" style="width:31.65pt;height:12.25pt" type="#_x0000_t75">
            <v:imagedata o:title="eqId411b38a18046fea8e9fab1f9f9b80a5f" r:id="rId26"/>
          </v:shape>
          <o:OLEObject DrawAspect="Content" ObjectID="_1811860428" ProgID="Equation.DSMT4" ShapeID="_x0000_i1030" Type="Embed" r:id="rId27"/>
        </w:object>
      </w:r>
      <w:r>
        <w:t>沿逆时针方向匀速转动，产生的电动势随时间变化的规律为</w:t>
      </w:r>
      <w:r>
        <w:object>
          <v:shape alt="eqId6fe01694fb6d0ad4f5c27c43f499bc0e" id="_x0000_i1031" o:ole="" style="width:81.8pt;height:13.8pt" type="#_x0000_t75">
            <v:imagedata o:title="eqId6fe01694fb6d0ad4f5c27c43f499bc0e" r:id="rId28"/>
          </v:shape>
          <o:OLEObject DrawAspect="Content" ObjectID="_1811860429" ProgID="Equation.DSMT4" ShapeID="_x0000_i1031" Type="Embed" r:id="rId29"/>
        </w:object>
      </w:r>
      <w:r>
        <w:t>。下列说法正确的是（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724025" cy="1466850"/>
            <wp:effectExtent b="0" l="0" r="0" t="0"/>
            <wp:docPr descr="@@@dfe4aca3-7d07-4a36-a4a5-fa2a69faad0c"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0"/>
                    <a:stretch>
                      <a:fillRect/>
                    </a:stretch>
                  </pic:blipFill>
                  <pic:spPr>
                    <a:xfrm>
                      <a:off x="0" y="0"/>
                      <a:ext cx="1724025" cy="1466850"/>
                    </a:xfrm>
                    <a:prstGeom prst="rect">
                      <a:avLst/>
                    </a:prstGeom>
                  </pic:spPr>
                </pic:pic>
              </a:graphicData>
            </a:graphic>
          </wp:inline>
        </w:drawing>
      </w:r>
    </w:p>
    <w:p w:rsidP="00E73DB9" w:rsidR="009D558E">
      <w:pPr>
        <w:spacing w:line="360" w:lineRule="auto"/>
        <w:ind w:left="300"/>
        <w:jc w:val="left"/>
        <w:textAlignment w:val="center"/>
      </w:pPr>
      <w:r>
        <w:t>A</w:t>
      </w:r>
      <w:r>
        <w:t>．该交流电的频率为</w:t>
      </w:r>
      <w:r>
        <w:object>
          <v:shape alt="eqIdce1b8201e8e09550abe3c61faa8cdf52" id="_x0000_i1032" o:ole="" style="width:30.75pt;height:12.45pt" type="#_x0000_t75">
            <v:imagedata o:title="eqIdce1b8201e8e09550abe3c61faa8cdf52" r:id="rId31"/>
          </v:shape>
          <o:OLEObject DrawAspect="Content" ObjectID="_1811860430" ProgID="Equation.DSMT4" ShapeID="_x0000_i1032" Type="Embed" r:id="rId32"/>
        </w:object>
      </w:r>
    </w:p>
    <w:p w:rsidP="00E73DB9" w:rsidR="009D558E">
      <w:pPr>
        <w:spacing w:line="360" w:lineRule="auto"/>
        <w:ind w:left="300"/>
        <w:jc w:val="left"/>
        <w:textAlignment w:val="center"/>
      </w:pPr>
      <w:r>
        <w:t>B</w:t>
      </w:r>
      <w:r>
        <w:t>．线圈转到图示位置时，产生的电动势为</w:t>
      </w:r>
      <w:r>
        <w:t>0</w:t>
      </w:r>
    </w:p>
    <w:p w:rsidP="00E73DB9" w:rsidR="009D558E">
      <w:pPr>
        <w:spacing w:line="360" w:lineRule="auto"/>
        <w:ind w:left="300"/>
        <w:jc w:val="left"/>
        <w:textAlignment w:val="center"/>
      </w:pPr>
      <w:r>
        <w:t>C</w:t>
      </w:r>
      <w:r>
        <w:t>．线圈转到图示位置时，</w:t>
      </w:r>
      <w:r>
        <w:object>
          <v:shape alt="eqIdf52a58fbaf4fea03567e88a9f0f6e37e" id="_x0000_i1033" o:ole="" style="width:17.6pt;height:11.45pt" type="#_x0000_t75">
            <v:imagedata o:title="eqIdf52a58fbaf4fea03567e88a9f0f6e37e" r:id="rId33"/>
          </v:shape>
          <o:OLEObject DrawAspect="Content" ObjectID="_1811860431" ProgID="Equation.DSMT4" ShapeID="_x0000_i1033" Type="Embed" r:id="rId34"/>
        </w:object>
      </w:r>
      <w:r>
        <w:t>边受到的安培力方向向上</w:t>
      </w:r>
    </w:p>
    <w:p w:rsidP="00E73DB9" w:rsidR="009D558E">
      <w:pPr>
        <w:spacing w:line="360" w:lineRule="auto"/>
        <w:ind w:left="300"/>
        <w:jc w:val="left"/>
        <w:textAlignment w:val="center"/>
      </w:pPr>
      <w:r>
        <w:t>D</w:t>
      </w:r>
      <w:r>
        <w:t>．仅线圈转速加倍，电动势的最大值变为</w:t>
      </w:r>
      <w:r>
        <w:object>
          <v:shape alt="eqId2e601b256177b1e2aab09da4372defdb" id="_x0000_i1034" o:ole="" style="width:33.4pt;height:14.95pt" type="#_x0000_t75">
            <v:imagedata o:title="eqId2e601b256177b1e2aab09da4372defdb" r:id="rId35"/>
          </v:shape>
          <o:OLEObject DrawAspect="Content" ObjectID="_1811860432" ProgID="Equation.DSMT4" ShapeID="_x0000_i1034" Type="Embed" r:id="rId36"/>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C</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【知识点】交流电频率的意义、线圈转动产生的交变电流的峰值及其表达式、正弦式交变电流瞬时值的表达式及其推导</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．根据题意可知，该交流电的频率为</w:t>
      </w:r>
      <w:r>
        <w:rPr>
          <w:color w:val="FF0000"/>
        </w:rPr>
        <w:object>
          <v:shape alt="eqId6114ed1d37de92227cb23cb7ff86a358" id="_x0000_i1035" o:ole="" style="width:60.7pt;height:24.65pt" type="#_x0000_t75">
            <v:imagedata o:title="eqId6114ed1d37de92227cb23cb7ff86a358" r:id="rId37"/>
          </v:shape>
          <o:OLEObject DrawAspect="Content" ObjectID="_1811860433" ProgID="Equation.DSMT4" ShapeID="_x0000_i1035" Type="Embed" r:id="rId38"/>
        </w:object>
      </w:r>
      <w:r>
        <w:rPr>
          <w:color w:val="FF0000"/>
        </w:rPr>
        <w:t>，</w:t>
      </w:r>
      <w:r w:rsidRPr="00B70882">
        <w:rPr>
          <w:color w:val="FF0000"/>
        </w:rPr>
        <w:t>故</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．线圈转到图示位置时，磁场与线圈平面平行，磁通量最小，磁通量变化率最大，感应电动势最大，故</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．根据题意，由右手定则可知，线圈转到图示位置时，电流由</w:t>
      </w:r>
      <w:r>
        <w:rPr>
          <w:color w:val="FF0000"/>
        </w:rPr>
        <w:object>
          <v:shape alt="eqId6ba837391bb4af88a9a5042248b81e2b" id="_x0000_i1036" o:ole="" style="width:32.55pt;height:12.3pt" type="#_x0000_t75">
            <v:imagedata o:title="eqId6ba837391bb4af88a9a5042248b81e2b" r:id="rId39"/>
          </v:shape>
          <o:OLEObject DrawAspect="Content" ObjectID="_1811860434" ProgID="Equation.DSMT4" ShapeID="_x0000_i1036" Type="Embed" r:id="rId40"/>
        </w:object>
      </w:r>
      <w:r w:rsidRPr="00B70882">
        <w:rPr>
          <w:color w:val="FF0000"/>
        </w:rPr>
        <w:t>，由左手定则可知，</w:t>
      </w:r>
      <w:r>
        <w:rPr>
          <w:color w:val="FF0000"/>
        </w:rPr>
        <w:object>
          <v:shape alt="eqIdf52a58fbaf4fea03567e88a9f0f6e37e" id="_x0000_i1037" o:ole="" style="width:17.6pt;height:11.45pt" type="#_x0000_t75">
            <v:imagedata o:title="eqIdf52a58fbaf4fea03567e88a9f0f6e37e" r:id="rId33"/>
          </v:shape>
          <o:OLEObject DrawAspect="Content" ObjectID="_1811860435" ProgID="Equation.DSMT4" ShapeID="_x0000_i1037" Type="Embed" r:id="rId41"/>
        </w:object>
      </w:r>
      <w:r w:rsidRPr="00B70882">
        <w:rPr>
          <w:color w:val="FF0000"/>
        </w:rPr>
        <w:t>边受到的安培力方向向上，故</w:t>
      </w:r>
      <w:r w:rsidRPr="00B70882">
        <w:rPr>
          <w:color w:val="FF0000"/>
        </w:rPr>
        <w:t>C</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．根据题意，由公式</w:t>
      </w:r>
      <w:r>
        <w:rPr>
          <w:color w:val="FF0000"/>
        </w:rPr>
        <w:object>
          <v:shape alt="eqId069944a0978b945110914b1479ad16d5" id="_x0000_i1038" o:ole="" style="width:47.5pt;height:14pt;mso-position-horizontal-relative:page;mso-position-vertical-relative:page;mso-wrap-style:square" type="#_x0000_t75">
            <v:imagedata o:title="eqId069944a0978b945110914b1479ad16d5" r:id="rId42"/>
          </v:shape>
          <o:OLEObject DrawAspect="Content" ObjectID="_1811860436" ProgID="Equation.DSMT4" ShapeID="_x0000_i1038" Type="Embed" r:id="rId43"/>
        </w:object>
      </w:r>
      <w:r w:rsidRPr="00B70882">
        <w:rPr>
          <w:color w:val="FF0000"/>
        </w:rPr>
        <w:t>可知，仅线圈转速加倍，电动势的最大值变为原来的</w:t>
      </w:r>
      <w:r w:rsidRPr="00B70882">
        <w:rPr>
          <w:color w:val="FF0000"/>
        </w:rPr>
        <w:t>2</w:t>
      </w:r>
      <w:r w:rsidRPr="00B70882">
        <w:rPr>
          <w:color w:val="FF0000"/>
        </w:rPr>
        <w:t>倍，为</w:t>
      </w:r>
      <w:r>
        <w:rPr>
          <w:color w:val="FF0000"/>
        </w:rPr>
        <w:object>
          <v:shape alt="eqId71cc6c8839f29a02ae5289acf03f2c16" id="_x0000_i1039" o:ole="" style="width:22pt;height:12.45pt" type="#_x0000_t75">
            <v:imagedata o:title="eqId71cc6c8839f29a02ae5289acf03f2c16" r:id="rId44"/>
          </v:shape>
          <o:OLEObject DrawAspect="Content" ObjectID="_1811860437" ProgID="Equation.DSMT4" ShapeID="_x0000_i1039" Type="Embed" r:id="rId45"/>
        </w:object>
      </w:r>
      <w:r w:rsidRPr="00B70882">
        <w:rPr>
          <w:color w:val="FF0000"/>
        </w:rPr>
        <w:t>，故</w:t>
      </w:r>
      <w:r w:rsidRPr="00B70882">
        <w:rPr>
          <w:color w:val="FF0000"/>
        </w:rPr>
        <w:t>D</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C</w:t>
      </w:r>
      <w:r w:rsidRPr="00B70882">
        <w:rPr>
          <w:color w:val="FF0000"/>
        </w:rPr>
        <w:t>。</w:t>
      </w:r>
    </w:p>
    <w:p w:rsidP="00E73DB9" w:rsidR="009D558E">
      <w:pPr>
        <w:spacing w:line="360" w:lineRule="auto"/>
        <w:jc w:val="left"/>
        <w:textAlignment w:val="center"/>
      </w:pPr>
      <w:r>
        <w:t>5</w:t>
      </w:r>
      <w:r>
        <w:t>．质点</w:t>
      </w:r>
      <w:r>
        <w:rPr>
          <w:rFonts w:cs="Times New Roman" w:eastAsia="Times New Roman"/>
          <w:i/>
        </w:rPr>
        <w:t>S</w:t>
      </w:r>
      <w:r>
        <w:t>沿竖直方向做简谐运动，在绳上形成的波传到质点</w:t>
      </w:r>
      <w:r>
        <w:rPr>
          <w:rFonts w:cs="Times New Roman" w:eastAsia="Times New Roman"/>
          <w:i/>
        </w:rPr>
        <w:t>P</w:t>
      </w:r>
      <w:r>
        <w:t>时的波形如图所示，则（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647950" cy="1381125"/>
            <wp:effectExtent b="0" l="0" r="0" t="0"/>
            <wp:docPr descr="@@@efceffa6-723c-412b-a71a-b374cb58369d"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6"/>
                    <a:stretch>
                      <a:fillRect/>
                    </a:stretch>
                  </pic:blipFill>
                  <pic:spPr>
                    <a:xfrm>
                      <a:off x="0" y="0"/>
                      <a:ext cx="2647950" cy="1381125"/>
                    </a:xfrm>
                    <a:prstGeom prst="rect">
                      <a:avLst/>
                    </a:prstGeom>
                  </pic:spPr>
                </pic:pic>
              </a:graphicData>
            </a:graphic>
          </wp:inline>
        </w:drawing>
      </w:r>
    </w:p>
    <w:p w:rsidP="00E73DB9" w:rsidR="009D558E">
      <w:pPr>
        <w:tabs>
          <w:tab w:pos="4156" w:val="left"/>
        </w:tabs>
        <w:spacing w:line="360" w:lineRule="auto"/>
        <w:ind w:left="300"/>
        <w:jc w:val="left"/>
        <w:textAlignment w:val="center"/>
      </w:pPr>
      <w:r>
        <w:t>A</w:t>
      </w:r>
      <w:r>
        <w:t>．该波为纵波</w:t>
      </w:r>
      <w:r>
        <w:tab/>
        <w:t>B</w:t>
      </w:r>
      <w:r>
        <w:t>．质点</w:t>
      </w:r>
      <w:r>
        <w:rPr>
          <w:rFonts w:cs="Times New Roman" w:eastAsia="Times New Roman"/>
          <w:i/>
        </w:rPr>
        <w:t>S</w:t>
      </w:r>
      <w:r>
        <w:t>开始振动时向上运动</w:t>
      </w:r>
    </w:p>
    <w:p w:rsidP="00E73DB9" w:rsidR="009D558E">
      <w:pPr>
        <w:tabs>
          <w:tab w:pos="4156" w:val="left"/>
        </w:tabs>
        <w:spacing w:line="360" w:lineRule="auto"/>
        <w:ind w:left="300"/>
        <w:jc w:val="left"/>
        <w:textAlignment w:val="center"/>
      </w:pPr>
      <w:r>
        <w:t>C</w:t>
      </w:r>
      <w:r>
        <w:t>．</w:t>
      </w:r>
      <w:r>
        <w:object>
          <v:shape alt="eqIdd53533b09bc488cea039fc91205a8d11" id="_x0000_i1040" o:ole="" style="width:25.5pt;height:12.45pt" type="#_x0000_t75">
            <v:imagedata o:title="eqIdd53533b09bc488cea039fc91205a8d11" r:id="rId47"/>
          </v:shape>
          <o:OLEObject DrawAspect="Content" ObjectID="_1811860438" ProgID="Equation.DSMT4" ShapeID="_x0000_i1040" Type="Embed" r:id="rId48"/>
        </w:object>
      </w:r>
      <w:r>
        <w:t>两质点振动步调完全一致</w:t>
      </w:r>
      <w:r>
        <w:tab/>
        <w:t>D</w:t>
      </w:r>
      <w:r>
        <w:t>．经过一个周期，质点</w:t>
      </w:r>
      <w:r>
        <w:rPr>
          <w:rFonts w:cs="Times New Roman" w:eastAsia="Times New Roman"/>
          <w:i/>
        </w:rPr>
        <w:t>S</w:t>
      </w:r>
      <w:r>
        <w:t>向右运动一个波长距离</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B</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【知识点】横波和纵波、波形图的物理意义及信息读取、波形图中某质点的速度方向与传播方向的关系</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．由图可知，该波上质点的振动方向与波动传播方向垂直，是横波，故</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rFonts w:eastAsia="Times New Roman"/>
          <w:i/>
          <w:color w:val="FF0000"/>
        </w:rPr>
      </w:pPr>
      <w:r w:rsidRPr="00B70882">
        <w:rPr>
          <w:color w:val="FF0000"/>
        </w:rPr>
        <w:t>B</w:t>
      </w:r>
      <w:r w:rsidRPr="00B70882">
        <w:rPr>
          <w:color w:val="FF0000"/>
        </w:rPr>
        <w:t>．由图，根据同侧法可知，质点</w:t>
      </w:r>
      <w:r w:rsidRPr="00B70882">
        <w:rPr>
          <w:rFonts w:cs="Times New Roman" w:eastAsia="Times New Roman"/>
          <w:i/>
          <w:color w:val="FF0000"/>
        </w:rPr>
        <w:t>P</w:t>
      </w:r>
      <w:r w:rsidRPr="00B70882">
        <w:rPr>
          <w:color w:val="FF0000"/>
        </w:rPr>
        <w:t>开始振动的方向向上，则质点</w:t>
      </w:r>
      <w:r w:rsidRPr="00B70882">
        <w:rPr>
          <w:rFonts w:cs="Times New Roman" w:eastAsia="Times New Roman"/>
          <w:i/>
          <w:color w:val="FF0000"/>
        </w:rPr>
        <w:t>S</w:t>
      </w:r>
      <w:r w:rsidRPr="00B70882">
        <w:rPr>
          <w:color w:val="FF0000"/>
        </w:rPr>
        <w:t>开始振动时向上运动，故</w:t>
      </w:r>
      <w:r w:rsidRPr="00B70882">
        <w:rPr>
          <w:color w:val="FF0000"/>
        </w:rPr>
        <w:t>B</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．由图可知，</w:t>
      </w:r>
      <w:r>
        <w:rPr>
          <w:color w:val="FF0000"/>
        </w:rPr>
        <w:object>
          <v:shape alt="eqIdcf231f8f86fb922df4ca0c87f044cec3" id="_x0000_i1041" o:ole="" style="width:7.9pt;height:11.2pt" type="#_x0000_t75">
            <v:imagedata o:title="eqIdcf231f8f86fb922df4ca0c87f044cec3" r:id="rId49"/>
          </v:shape>
          <o:OLEObject DrawAspect="Content" ObjectID="_1811860439" ProgID="Equation.DSMT4" ShapeID="_x0000_i1041" Type="Embed" r:id="rId50"/>
        </w:object>
      </w:r>
      <w:r w:rsidRPr="00B70882">
        <w:rPr>
          <w:color w:val="FF0000"/>
        </w:rPr>
        <w:t>、</w:t>
      </w:r>
      <w:r>
        <w:rPr>
          <w:color w:val="FF0000"/>
        </w:rPr>
        <w:object>
          <v:shape alt="eqIddad2a36927223bd70f426ba06aea4b45" id="_x0000_i1042" o:ole="" style="width:9.7pt;height:10.4pt" type="#_x0000_t75">
            <v:imagedata o:title="eqIddad2a36927223bd70f426ba06aea4b45" r:id="rId51"/>
          </v:shape>
          <o:OLEObject DrawAspect="Content" ObjectID="_1811860440" ProgID="Equation.DSMT4" ShapeID="_x0000_i1042" Type="Embed" r:id="rId52"/>
        </w:object>
      </w:r>
      <w:r w:rsidRPr="00B70882">
        <w:rPr>
          <w:color w:val="FF0000"/>
        </w:rPr>
        <w:t>两质点平衡位置的距离为</w:t>
      </w:r>
      <w:r>
        <w:rPr>
          <w:color w:val="FF0000"/>
        </w:rPr>
        <w:object>
          <v:shape alt="eqId880234d01c5b828d010fce096f394c52" id="_x0000_i1043" o:ole="" style="width:18.45pt;height:27.05pt" type="#_x0000_t75">
            <v:imagedata o:title="eqId880234d01c5b828d010fce096f394c52" r:id="rId53"/>
          </v:shape>
          <o:OLEObject DrawAspect="Content" ObjectID="_1811860441" ProgID="Equation.DSMT4" ShapeID="_x0000_i1043" Type="Embed" r:id="rId54"/>
        </w:object>
      </w:r>
      <w:r w:rsidRPr="00B70882">
        <w:rPr>
          <w:color w:val="FF0000"/>
        </w:rPr>
        <w:t>，则两质点振动步调相反，故</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．质点不能随波传播，只能在平衡位置附近上下振动，故</w:t>
      </w:r>
      <w:r w:rsidRPr="00B70882">
        <w:rPr>
          <w:color w:val="FF0000"/>
        </w:rPr>
        <w:t>D</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 xml:space="preserve">B </w:t>
      </w:r>
      <w:r w:rsidRPr="00B70882">
        <w:rPr>
          <w:color w:val="FF0000"/>
        </w:rPr>
        <w:t>。</w:t>
      </w:r>
    </w:p>
    <w:p w:rsidP="00E73DB9" w:rsidR="009D558E">
      <w:pPr>
        <w:spacing w:line="360" w:lineRule="auto"/>
        <w:jc w:val="left"/>
        <w:textAlignment w:val="center"/>
      </w:pPr>
      <w:r>
        <w:t>6</w:t>
      </w:r>
      <w:r>
        <w:t>．如图所示，长方体物块</w:t>
      </w:r>
      <w:r>
        <w:object>
          <v:shape alt="eqId7af7cfb18e6fa69e79d30e12ecebb7bb" id="_x0000_i1044" o:ole="" style="width:28.15pt;height:12.45pt" type="#_x0000_t75">
            <v:imagedata o:title="eqId7af7cfb18e6fa69e79d30e12ecebb7bb" r:id="rId55"/>
          </v:shape>
          <o:OLEObject DrawAspect="Content" ObjectID="_1811860442" ProgID="Equation.DSMT4" ShapeID="_x0000_i1044" Type="Embed" r:id="rId56"/>
        </w:object>
      </w:r>
      <w:r>
        <w:t>叠放在斜面上，</w:t>
      </w:r>
      <w:r>
        <w:t>B</w:t>
      </w:r>
      <w:r>
        <w:t>受到一个沿斜面方向的拉力</w:t>
      </w:r>
      <w:r>
        <w:rPr>
          <w:rFonts w:cs="Times New Roman" w:eastAsia="Times New Roman"/>
          <w:i/>
        </w:rPr>
        <w:t>F</w:t>
      </w:r>
      <w:r>
        <w:t>，两物块保持静止。</w:t>
      </w:r>
      <w:r>
        <w:t>B</w:t>
      </w:r>
      <w:r>
        <w:t>受力的个数为（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866900" cy="771525"/>
            <wp:effectExtent b="0" l="0" r="0" t="0"/>
            <wp:docPr descr="@@@991e1911-fa84-4fd1-b8b6-7cc7b7bbfef2"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7"/>
                    <a:stretch>
                      <a:fillRect/>
                    </a:stretch>
                  </pic:blipFill>
                  <pic:spPr>
                    <a:xfrm>
                      <a:off x="0" y="0"/>
                      <a:ext cx="1866900" cy="771525"/>
                    </a:xfrm>
                    <a:prstGeom prst="rect">
                      <a:avLst/>
                    </a:prstGeom>
                  </pic:spPr>
                </pic:pic>
              </a:graphicData>
            </a:graphic>
          </wp:inline>
        </w:drawing>
      </w:r>
    </w:p>
    <w:p w:rsidP="00E73DB9" w:rsidR="009D558E">
      <w:pPr>
        <w:tabs>
          <w:tab w:pos="2078" w:val="left"/>
          <w:tab w:pos="4156" w:val="left"/>
          <w:tab w:pos="6234" w:val="left"/>
        </w:tabs>
        <w:spacing w:line="360" w:lineRule="auto"/>
        <w:ind w:left="300"/>
        <w:jc w:val="left"/>
        <w:textAlignment w:val="center"/>
      </w:pPr>
      <w:r>
        <w:t>A</w:t>
      </w:r>
      <w:r>
        <w:t>．</w:t>
      </w:r>
      <w:r>
        <w:t>4</w:t>
      </w:r>
      <w:r>
        <w:tab/>
        <w:t>B</w:t>
      </w:r>
      <w:r>
        <w:t>．</w:t>
      </w:r>
      <w:r>
        <w:t>5</w:t>
      </w:r>
      <w:r>
        <w:tab/>
        <w:t>C</w:t>
      </w:r>
      <w:r>
        <w:t>．</w:t>
      </w:r>
      <w:r>
        <w:t>6</w:t>
      </w:r>
      <w:r>
        <w:tab/>
        <w:t>D</w:t>
      </w:r>
      <w:r>
        <w:t>．</w:t>
      </w:r>
      <w:r>
        <w:t>7</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C</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【知识点】分析物体受到几个力作用</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【详解】根据题意，对</w:t>
      </w:r>
      <w:r w:rsidRPr="00B70882">
        <w:rPr>
          <w:color w:val="FF0000"/>
        </w:rPr>
        <w:t>A</w:t>
      </w:r>
      <w:r w:rsidRPr="00B70882">
        <w:rPr>
          <w:color w:val="FF0000"/>
        </w:rPr>
        <w:t>受力分析可知，受重力、</w:t>
      </w:r>
      <w:r w:rsidRPr="00B70882">
        <w:rPr>
          <w:color w:val="FF0000"/>
        </w:rPr>
        <w:t>B</w:t>
      </w:r>
      <w:r w:rsidRPr="00B70882">
        <w:rPr>
          <w:color w:val="FF0000"/>
        </w:rPr>
        <w:t>的支持力，由于</w:t>
      </w:r>
      <w:r w:rsidRPr="00B70882">
        <w:rPr>
          <w:color w:val="FF0000"/>
        </w:rPr>
        <w:t>A</w:t>
      </w:r>
      <w:r w:rsidRPr="00B70882">
        <w:rPr>
          <w:color w:val="FF0000"/>
        </w:rPr>
        <w:t>静止，则</w:t>
      </w:r>
      <w:r w:rsidRPr="00B70882">
        <w:rPr>
          <w:color w:val="FF0000"/>
        </w:rPr>
        <w:t>A</w:t>
      </w:r>
      <w:r w:rsidRPr="00B70882">
        <w:rPr>
          <w:color w:val="FF0000"/>
        </w:rPr>
        <w:t>还受</w:t>
      </w:r>
      <w:r w:rsidRPr="00B70882">
        <w:rPr>
          <w:color w:val="FF0000"/>
        </w:rPr>
        <w:t>B</w:t>
      </w:r>
      <w:r w:rsidRPr="00B70882">
        <w:rPr>
          <w:color w:val="FF0000"/>
        </w:rPr>
        <w:t>沿斜面向上的静摩擦力，对</w:t>
      </w:r>
      <w:r w:rsidRPr="00B70882">
        <w:rPr>
          <w:color w:val="FF0000"/>
        </w:rPr>
        <w:t>B</w:t>
      </w:r>
      <w:r w:rsidRPr="00B70882">
        <w:rPr>
          <w:color w:val="FF0000"/>
        </w:rPr>
        <w:t>受力分析可知，受重力、斜面的支持力、</w:t>
      </w:r>
      <w:r w:rsidRPr="00B70882">
        <w:rPr>
          <w:color w:val="FF0000"/>
        </w:rPr>
        <w:t>A</w:t>
      </w:r>
      <w:r w:rsidRPr="00B70882">
        <w:rPr>
          <w:color w:val="FF0000"/>
        </w:rPr>
        <w:t>的压力、拉力</w:t>
      </w:r>
      <w:r>
        <w:rPr>
          <w:color w:val="FF0000"/>
        </w:rPr>
        <w:object>
          <v:shape alt="eqIda0ed1ec316bc54c37c4286c208f55667" id="_x0000_i1045" o:ole="" style="width:11.45pt;height:11.45pt" type="#_x0000_t75">
            <v:imagedata o:title="eqIda0ed1ec316bc54c37c4286c208f55667" r:id="rId58"/>
          </v:shape>
          <o:OLEObject DrawAspect="Content" ObjectID="_1811860443" ProgID="Equation.DSMT4" ShapeID="_x0000_i1045" Type="Embed" r:id="rId59"/>
        </w:object>
      </w:r>
      <w:r w:rsidRPr="00B70882">
        <w:rPr>
          <w:color w:val="FF0000"/>
        </w:rPr>
        <w:t>、</w:t>
      </w:r>
      <w:r w:rsidRPr="00B70882">
        <w:rPr>
          <w:color w:val="FF0000"/>
        </w:rPr>
        <w:t>B</w:t>
      </w:r>
      <w:r w:rsidRPr="00B70882">
        <w:rPr>
          <w:color w:val="FF0000"/>
        </w:rPr>
        <w:t>还受</w:t>
      </w:r>
      <w:r w:rsidRPr="00B70882">
        <w:rPr>
          <w:color w:val="FF0000"/>
        </w:rPr>
        <w:t>A</w:t>
      </w:r>
      <w:r w:rsidRPr="00B70882">
        <w:rPr>
          <w:color w:val="FF0000"/>
        </w:rPr>
        <w:t>沿斜面向下的摩擦力，由于</w:t>
      </w:r>
      <w:r w:rsidRPr="00B70882">
        <w:rPr>
          <w:color w:val="FF0000"/>
        </w:rPr>
        <w:t>B</w:t>
      </w:r>
      <w:r w:rsidRPr="00B70882">
        <w:rPr>
          <w:color w:val="FF0000"/>
        </w:rPr>
        <w:t>静止，则受沿斜面向上的摩擦力，即</w:t>
      </w:r>
      <w:r w:rsidRPr="00B70882">
        <w:rPr>
          <w:color w:val="FF0000"/>
        </w:rPr>
        <w:t>B</w:t>
      </w:r>
      <w:r w:rsidRPr="00B70882">
        <w:rPr>
          <w:color w:val="FF0000"/>
        </w:rPr>
        <w:t>受</w:t>
      </w:r>
      <w:r w:rsidRPr="00B70882">
        <w:rPr>
          <w:color w:val="FF0000"/>
        </w:rPr>
        <w:t>6</w:t>
      </w:r>
      <w:r w:rsidRPr="00B70882">
        <w:rPr>
          <w:color w:val="FF0000"/>
        </w:rPr>
        <w:t>个力作用。</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C</w:t>
      </w:r>
      <w:r w:rsidRPr="00B70882">
        <w:rPr>
          <w:color w:val="FF0000"/>
        </w:rPr>
        <w:t>。</w:t>
      </w:r>
    </w:p>
    <w:p w:rsidP="00E73DB9" w:rsidR="009D558E">
      <w:pPr>
        <w:spacing w:line="360" w:lineRule="auto"/>
        <w:jc w:val="left"/>
        <w:textAlignment w:val="center"/>
      </w:pPr>
      <w:r>
        <w:t>7</w:t>
      </w:r>
      <w:r>
        <w:t>．</w:t>
      </w:r>
      <w:r>
        <w:t>2024</w:t>
      </w:r>
      <w:r>
        <w:t>年</w:t>
      </w:r>
      <w:r>
        <w:t>6</w:t>
      </w:r>
      <w:r>
        <w:t>月，嫦娥六号探测器首次实现月球背面采样返回。如图所示，探测器在圆形轨道</w:t>
      </w:r>
      <w:r>
        <w:t>1</w:t>
      </w:r>
      <w:r>
        <w:t>上绕月球飞行，在</w:t>
      </w:r>
      <w:r>
        <w:rPr>
          <w:rFonts w:cs="Times New Roman" w:eastAsia="Times New Roman"/>
          <w:i/>
        </w:rPr>
        <w:t>A</w:t>
      </w:r>
      <w:r>
        <w:t>点变轨后进入椭圆轨道</w:t>
      </w:r>
      <w:r>
        <w:object>
          <v:shape alt="eqId61128ab996360a038e6e64d82fcba004" id="_x0000_i1046" o:ole="" style="width:8.8pt;height:11.5pt" type="#_x0000_t75">
            <v:imagedata o:title="eqId61128ab996360a038e6e64d82fcba004" r:id="rId60"/>
          </v:shape>
          <o:OLEObject DrawAspect="Content" ObjectID="_1811860444" ProgID="Equation.DSMT4" ShapeID="_x0000_i1046" Type="Embed" r:id="rId61"/>
        </w:object>
      </w:r>
      <w:r>
        <w:t>、</w:t>
      </w:r>
      <w:r>
        <w:object>
          <v:shape alt="eqId7f9e8449aad35c5d840a3395ea86df6d" id="_x0000_i1047" o:ole="" style="width:9.7pt;height:10.4pt" type="#_x0000_t75">
            <v:imagedata o:title="eqId7f9e8449aad35c5d840a3395ea86df6d" r:id="rId62"/>
          </v:shape>
          <o:OLEObject DrawAspect="Content" ObjectID="_1811860445" ProgID="Equation.DSMT4" ShapeID="_x0000_i1047" Type="Embed" r:id="rId63"/>
        </w:object>
      </w:r>
      <w:r>
        <w:t>为远月点。关于嫦娥六号探测器，下列说法正确的是（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333625" cy="1352550"/>
            <wp:effectExtent b="0" l="0" r="0" t="0"/>
            <wp:docPr descr="@@@e3274e41-8185-4eed-b472-6bba688310c8"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4"/>
                    <a:stretch>
                      <a:fillRect/>
                    </a:stretch>
                  </pic:blipFill>
                  <pic:spPr>
                    <a:xfrm>
                      <a:off x="0" y="0"/>
                      <a:ext cx="2333625" cy="1352550"/>
                    </a:xfrm>
                    <a:prstGeom prst="rect">
                      <a:avLst/>
                    </a:prstGeom>
                  </pic:spPr>
                </pic:pic>
              </a:graphicData>
            </a:graphic>
          </wp:inline>
        </w:drawing>
      </w:r>
    </w:p>
    <w:p w:rsidP="00E73DB9" w:rsidR="009D558E">
      <w:pPr>
        <w:spacing w:line="360" w:lineRule="auto"/>
        <w:ind w:left="300"/>
        <w:jc w:val="left"/>
        <w:textAlignment w:val="center"/>
      </w:pPr>
      <w:r>
        <w:t>A</w:t>
      </w:r>
      <w:r>
        <w:t>．在轨道</w:t>
      </w:r>
      <w:r>
        <w:t>2</w:t>
      </w:r>
      <w:r>
        <w:t>上从</w:t>
      </w:r>
      <w:r>
        <w:rPr>
          <w:rFonts w:cs="Times New Roman" w:eastAsia="Times New Roman"/>
          <w:i/>
        </w:rPr>
        <w:t>A</w:t>
      </w:r>
      <w:r>
        <w:t>向</w:t>
      </w:r>
      <w:r>
        <w:rPr>
          <w:rFonts w:cs="Times New Roman" w:eastAsia="Times New Roman"/>
          <w:i/>
        </w:rPr>
        <w:t>B</w:t>
      </w:r>
      <w:r>
        <w:t>运动过程中动能逐渐减小</w:t>
      </w:r>
    </w:p>
    <w:p w:rsidP="00E73DB9" w:rsidR="009D558E">
      <w:pPr>
        <w:spacing w:line="360" w:lineRule="auto"/>
        <w:ind w:left="300"/>
        <w:jc w:val="left"/>
        <w:textAlignment w:val="center"/>
      </w:pPr>
      <w:r>
        <w:t>B</w:t>
      </w:r>
      <w:r>
        <w:t>．在轨道</w:t>
      </w:r>
      <w:r>
        <w:t>2</w:t>
      </w:r>
      <w:r>
        <w:t>上从</w:t>
      </w:r>
      <w:r>
        <w:rPr>
          <w:rFonts w:cs="Times New Roman" w:eastAsia="Times New Roman"/>
          <w:i/>
        </w:rPr>
        <w:t>A</w:t>
      </w:r>
      <w:r>
        <w:t>向</w:t>
      </w:r>
      <w:r>
        <w:rPr>
          <w:rFonts w:cs="Times New Roman" w:eastAsia="Times New Roman"/>
          <w:i/>
        </w:rPr>
        <w:t>B</w:t>
      </w:r>
      <w:r>
        <w:t>运动过程中加速度逐渐变大</w:t>
      </w:r>
    </w:p>
    <w:p w:rsidP="00E73DB9" w:rsidR="009D558E">
      <w:pPr>
        <w:spacing w:line="360" w:lineRule="auto"/>
        <w:ind w:left="300"/>
        <w:jc w:val="left"/>
        <w:textAlignment w:val="center"/>
      </w:pPr>
      <w:r>
        <w:t>C</w:t>
      </w:r>
      <w:r>
        <w:t>．在轨道</w:t>
      </w:r>
      <w:r>
        <w:t>2</w:t>
      </w:r>
      <w:r>
        <w:t>上机械能与在轨道</w:t>
      </w:r>
      <w:r>
        <w:t>1</w:t>
      </w:r>
      <w:r>
        <w:t>上相等</w:t>
      </w:r>
    </w:p>
    <w:p w:rsidP="00E73DB9" w:rsidR="009D558E">
      <w:pPr>
        <w:spacing w:line="360" w:lineRule="auto"/>
        <w:ind w:left="300"/>
        <w:jc w:val="left"/>
        <w:textAlignment w:val="center"/>
      </w:pPr>
      <w:r>
        <w:t>D</w:t>
      </w:r>
      <w:r>
        <w:t>．利用引力常量和轨道</w:t>
      </w:r>
      <w:r>
        <w:t>1</w:t>
      </w:r>
      <w:r>
        <w:t>的周期，可求出月球的质量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A</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【知识点】计算中心天体的质量和密度、不同轨道上的卫星各物理量的比较、卫星发射及变轨问题中各物理量的变化</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．在轨道</w:t>
      </w:r>
      <w:r w:rsidRPr="00B70882">
        <w:rPr>
          <w:color w:val="FF0000"/>
        </w:rPr>
        <w:t>2</w:t>
      </w:r>
      <w:r w:rsidRPr="00B70882">
        <w:rPr>
          <w:color w:val="FF0000"/>
        </w:rPr>
        <w:t>上从</w:t>
      </w:r>
      <w:r w:rsidRPr="00B70882">
        <w:rPr>
          <w:rFonts w:cs="Times New Roman" w:eastAsia="Times New Roman"/>
          <w:i/>
          <w:color w:val="FF0000"/>
        </w:rPr>
        <w:t>A</w:t>
      </w:r>
      <w:r w:rsidRPr="00B70882">
        <w:rPr>
          <w:color w:val="FF0000"/>
        </w:rPr>
        <w:t>向</w:t>
      </w:r>
      <w:r w:rsidRPr="00B70882">
        <w:rPr>
          <w:rFonts w:cs="Times New Roman" w:eastAsia="Times New Roman"/>
          <w:i/>
          <w:color w:val="FF0000"/>
        </w:rPr>
        <w:t>B</w:t>
      </w:r>
      <w:r w:rsidRPr="00B70882">
        <w:rPr>
          <w:color w:val="FF0000"/>
        </w:rPr>
        <w:t>运动过程中，探测器远离月球，月球对探测器的引力做负功，根据动能定理，动能逐渐减小，</w:t>
      </w:r>
      <w:r w:rsidRPr="00B70882">
        <w:rPr>
          <w:color w:val="FF0000"/>
        </w:rPr>
        <w:t>A</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．探测器受到万有引力，由</w:t>
      </w:r>
      <w:r>
        <w:rPr>
          <w:color w:val="FF0000"/>
        </w:rPr>
        <w:object>
          <v:shape alt="eqId64d78a2d70ab19415e77e38833db7109" id="_x0000_i1048" o:ole="" style="width:54.55pt;height:26.95pt" type="#_x0000_t75">
            <v:imagedata o:title="eqId64d78a2d70ab19415e77e38833db7109" r:id="rId65"/>
          </v:shape>
          <o:OLEObject DrawAspect="Content" ObjectID="_1811860446" ProgID="Equation.DSMT4" ShapeID="_x0000_i1048" Type="Embed" r:id="rId66"/>
        </w:object>
      </w:r>
      <w:r>
        <w:rPr>
          <w:color w:val="FF0000"/>
        </w:rPr>
        <w:t>，</w:t>
      </w:r>
      <w:r w:rsidRPr="00B70882">
        <w:rPr>
          <w:color w:val="FF0000"/>
        </w:rPr>
        <w:t>解得</w:t>
      </w:r>
      <w:r>
        <w:rPr>
          <w:color w:val="FF0000"/>
        </w:rPr>
        <w:object>
          <v:shape alt="eqId9aab8021eed4caa68ccfddd35d76c437" id="_x0000_i1049" o:ole="" style="width:40.45pt;height:27.2pt" type="#_x0000_t75">
            <v:imagedata o:title="eqId9aab8021eed4caa68ccfddd35d76c437" r:id="rId67"/>
          </v:shape>
          <o:OLEObject DrawAspect="Content" ObjectID="_1811860447" ProgID="Equation.DSMT4" ShapeID="_x0000_i1049" Type="Embed" r:id="rId68"/>
        </w:object>
      </w:r>
      <w:r>
        <w:rPr>
          <w:color w:val="FF0000"/>
        </w:rPr>
        <w:t>，</w:t>
      </w:r>
      <w:r w:rsidRPr="00B70882">
        <w:rPr>
          <w:color w:val="FF0000"/>
        </w:rPr>
        <w:t>在轨道</w:t>
      </w:r>
      <w:r w:rsidRPr="00B70882">
        <w:rPr>
          <w:color w:val="FF0000"/>
        </w:rPr>
        <w:t>2</w:t>
      </w:r>
      <w:r w:rsidRPr="00B70882">
        <w:rPr>
          <w:color w:val="FF0000"/>
        </w:rPr>
        <w:t>上从</w:t>
      </w:r>
      <w:r w:rsidRPr="00B70882">
        <w:rPr>
          <w:rFonts w:cs="Times New Roman" w:eastAsia="Times New Roman"/>
          <w:i/>
          <w:color w:val="FF0000"/>
        </w:rPr>
        <w:t>A</w:t>
      </w:r>
      <w:r w:rsidRPr="00B70882">
        <w:rPr>
          <w:color w:val="FF0000"/>
        </w:rPr>
        <w:t>向</w:t>
      </w:r>
      <w:r w:rsidRPr="00B70882">
        <w:rPr>
          <w:rFonts w:cs="Times New Roman" w:eastAsia="Times New Roman"/>
          <w:i/>
          <w:color w:val="FF0000"/>
        </w:rPr>
        <w:t>B</w:t>
      </w:r>
      <w:r w:rsidRPr="00B70882">
        <w:rPr>
          <w:color w:val="FF0000"/>
        </w:rPr>
        <w:t>运动过程中，</w:t>
      </w:r>
      <w:r w:rsidRPr="00B70882">
        <w:rPr>
          <w:rFonts w:cs="Times New Roman" w:eastAsia="Times New Roman"/>
          <w:i/>
          <w:color w:val="FF0000"/>
        </w:rPr>
        <w:t>r</w:t>
      </w:r>
      <w:r w:rsidRPr="00B70882">
        <w:rPr>
          <w:color w:val="FF0000"/>
        </w:rPr>
        <w:t>增大，加速度逐渐变小，</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．探测器在</w:t>
      </w:r>
      <w:r w:rsidRPr="00B70882">
        <w:rPr>
          <w:rFonts w:cs="Times New Roman" w:eastAsia="Times New Roman"/>
          <w:i/>
          <w:color w:val="FF0000"/>
        </w:rPr>
        <w:t>A</w:t>
      </w:r>
      <w:r w:rsidRPr="00B70882">
        <w:rPr>
          <w:color w:val="FF0000"/>
        </w:rPr>
        <w:t>点从轨道</w:t>
      </w:r>
      <w:r w:rsidRPr="00B70882">
        <w:rPr>
          <w:color w:val="FF0000"/>
        </w:rPr>
        <w:t>1</w:t>
      </w:r>
      <w:r w:rsidRPr="00B70882">
        <w:rPr>
          <w:color w:val="FF0000"/>
        </w:rPr>
        <w:t>变轨到轨道</w:t>
      </w:r>
      <w:r w:rsidRPr="00B70882">
        <w:rPr>
          <w:color w:val="FF0000"/>
        </w:rPr>
        <w:t>2</w:t>
      </w:r>
      <w:r w:rsidRPr="00B70882">
        <w:rPr>
          <w:color w:val="FF0000"/>
        </w:rPr>
        <w:t>，需要加速，机械能增加，所以探测器在轨道</w:t>
      </w:r>
      <w:r w:rsidRPr="00B70882">
        <w:rPr>
          <w:color w:val="FF0000"/>
        </w:rPr>
        <w:t>2</w:t>
      </w:r>
      <w:r w:rsidRPr="00B70882">
        <w:rPr>
          <w:color w:val="FF0000"/>
        </w:rPr>
        <w:t>上机械能大于在轨道</w:t>
      </w:r>
      <w:r w:rsidRPr="00B70882">
        <w:rPr>
          <w:color w:val="FF0000"/>
        </w:rPr>
        <w:t>1</w:t>
      </w:r>
      <w:r w:rsidRPr="00B70882">
        <w:rPr>
          <w:color w:val="FF0000"/>
        </w:rPr>
        <w:t>上的机械能，</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．探测器在轨道</w:t>
      </w:r>
      <w:r w:rsidRPr="00B70882">
        <w:rPr>
          <w:color w:val="FF0000"/>
        </w:rPr>
        <w:t>1</w:t>
      </w:r>
      <w:r w:rsidRPr="00B70882">
        <w:rPr>
          <w:color w:val="FF0000"/>
        </w:rPr>
        <w:t>上做圆周运动，根据万有引力提供向心力，得</w:t>
      </w:r>
      <w:r>
        <w:rPr>
          <w:color w:val="FF0000"/>
        </w:rPr>
        <w:object>
          <v:shape alt="eqIdc34b2ae0a95f490e0e1c20d573d8557e" id="_x0000_i1050" o:ole="" style="width:74.8pt;height:29.15pt" type="#_x0000_t75">
            <v:imagedata o:title="eqIdc34b2ae0a95f490e0e1c20d573d8557e" r:id="rId69"/>
          </v:shape>
          <o:OLEObject DrawAspect="Content" ObjectID="_1811860448" ProgID="Equation.DSMT4" ShapeID="_x0000_i1050" Type="Embed" r:id="rId70"/>
        </w:object>
      </w:r>
      <w:r>
        <w:rPr>
          <w:color w:val="FF0000"/>
        </w:rPr>
        <w:t>，</w:t>
      </w:r>
      <w:r w:rsidRPr="00B70882">
        <w:rPr>
          <w:color w:val="FF0000"/>
        </w:rPr>
        <w:t>解得</w:t>
      </w:r>
      <w:r>
        <w:rPr>
          <w:color w:val="FF0000"/>
        </w:rPr>
        <w:object>
          <v:shape alt="eqId54227213074941e3f25ce2bf62ba2823" id="_x0000_i1051" o:ole="" style="width:51.05pt;height:29.15pt" type="#_x0000_t75">
            <v:imagedata o:title="eqId54227213074941e3f25ce2bf62ba2823" r:id="rId71"/>
          </v:shape>
          <o:OLEObject DrawAspect="Content" ObjectID="_1811860449" ProgID="Equation.DSMT4" ShapeID="_x0000_i1051" Type="Embed" r:id="rId72"/>
        </w:object>
      </w:r>
      <w:r>
        <w:rPr>
          <w:color w:val="FF0000"/>
        </w:rPr>
        <w:t>，</w:t>
      </w:r>
      <w:r w:rsidRPr="00B70882">
        <w:rPr>
          <w:color w:val="FF0000"/>
        </w:rPr>
        <w:t>利用引力常量</w:t>
      </w:r>
      <w:r w:rsidRPr="00B70882">
        <w:rPr>
          <w:rFonts w:cs="Times New Roman" w:eastAsia="Times New Roman"/>
          <w:i/>
          <w:color w:val="FF0000"/>
        </w:rPr>
        <w:t>G</w:t>
      </w:r>
      <w:r w:rsidRPr="00B70882">
        <w:rPr>
          <w:color w:val="FF0000"/>
        </w:rPr>
        <w:t>和轨道</w:t>
      </w:r>
      <w:r w:rsidRPr="00B70882">
        <w:rPr>
          <w:color w:val="FF0000"/>
        </w:rPr>
        <w:t>1</w:t>
      </w:r>
      <w:r w:rsidRPr="00B70882">
        <w:rPr>
          <w:color w:val="FF0000"/>
        </w:rPr>
        <w:t>的周期</w:t>
      </w:r>
      <w:r w:rsidRPr="00B70882">
        <w:rPr>
          <w:rFonts w:cs="Times New Roman" w:eastAsia="Times New Roman"/>
          <w:i/>
          <w:color w:val="FF0000"/>
        </w:rPr>
        <w:t>T</w:t>
      </w:r>
      <w:r w:rsidRPr="00B70882">
        <w:rPr>
          <w:color w:val="FF0000"/>
        </w:rPr>
        <w:t>，还需要知道轨道</w:t>
      </w:r>
      <w:r w:rsidRPr="00B70882">
        <w:rPr>
          <w:color w:val="FF0000"/>
        </w:rPr>
        <w:t>1</w:t>
      </w:r>
      <w:r w:rsidRPr="00B70882">
        <w:rPr>
          <w:color w:val="FF0000"/>
        </w:rPr>
        <w:t>的半径</w:t>
      </w:r>
      <w:r w:rsidRPr="00B70882">
        <w:rPr>
          <w:rFonts w:cs="Times New Roman" w:eastAsia="Times New Roman"/>
          <w:i/>
          <w:color w:val="FF0000"/>
        </w:rPr>
        <w:t>r</w:t>
      </w:r>
      <w:r w:rsidRPr="00B70882">
        <w:rPr>
          <w:color w:val="FF0000"/>
        </w:rPr>
        <w:t>，才能求出月球的质量，</w:t>
      </w:r>
      <w:r w:rsidRPr="00B70882">
        <w:rPr>
          <w:color w:val="FF0000"/>
        </w:rPr>
        <w:t>D</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A</w:t>
      </w:r>
      <w:r w:rsidRPr="00B70882">
        <w:rPr>
          <w:color w:val="FF0000"/>
        </w:rPr>
        <w:t>。</w:t>
      </w:r>
    </w:p>
    <w:p w:rsidP="00E73DB9" w:rsidR="009D558E">
      <w:pPr>
        <w:spacing w:line="360" w:lineRule="auto"/>
        <w:jc w:val="left"/>
        <w:textAlignment w:val="center"/>
      </w:pPr>
      <w:r>
        <w:t>8</w:t>
      </w:r>
      <w:r>
        <w:t>．某小山坡的等高线如图，</w:t>
      </w:r>
      <w:r>
        <w:rPr>
          <w:rFonts w:cs="Times New Roman" w:eastAsia="Times New Roman"/>
          <w:i/>
        </w:rPr>
        <w:t>M</w:t>
      </w:r>
      <w:r>
        <w:t>表示山顶，</w:t>
      </w:r>
      <w:r>
        <w:object>
          <v:shape alt="eqIde52586ca2a3b783bc8092415e2d4bf6d" id="_x0000_i1052" o:ole="" style="width:26.4pt;height:12.25pt" type="#_x0000_t75">
            <v:imagedata o:title="eqIde52586ca2a3b783bc8092415e2d4bf6d" r:id="rId73"/>
          </v:shape>
          <o:OLEObject DrawAspect="Content" ObjectID="_1811860450" ProgID="Equation.DSMT4" ShapeID="_x0000_i1052" Type="Embed" r:id="rId74"/>
        </w:object>
      </w:r>
      <w:r>
        <w:t>是同一等高线上两点，</w:t>
      </w:r>
      <w:r>
        <w:object>
          <v:shape alt="eqIdd20c883bc7c4f49ce4a1a1a6e5d674e1" id="_x0000_i1053" o:ole="" style="width:43.1pt;height:12.1pt" type="#_x0000_t75">
            <v:imagedata o:title="eqIdd20c883bc7c4f49ce4a1a1a6e5d674e1" r:id="rId75"/>
          </v:shape>
          <o:OLEObject DrawAspect="Content" ObjectID="_1811860451" ProgID="Equation.DSMT4" ShapeID="_x0000_i1053" Type="Embed" r:id="rId76"/>
        </w:object>
      </w:r>
      <w:r>
        <w:t>分别是沿左、右坡面的直滑道。山顶的小球沿滑道从静止滑下，不考虑阻力，则（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790700" cy="1390650"/>
            <wp:effectExtent b="0" l="0" r="0" t="0"/>
            <wp:docPr descr="@@@422f25bd-0f05-46c1-80de-ed472baaf000"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7"/>
                    <a:stretch>
                      <a:fillRect/>
                    </a:stretch>
                  </pic:blipFill>
                  <pic:spPr>
                    <a:xfrm>
                      <a:off x="0" y="0"/>
                      <a:ext cx="1790700" cy="1390650"/>
                    </a:xfrm>
                    <a:prstGeom prst="rect">
                      <a:avLst/>
                    </a:prstGeom>
                  </pic:spPr>
                </pic:pic>
              </a:graphicData>
            </a:graphic>
          </wp:inline>
        </w:drawing>
      </w:r>
    </w:p>
    <w:p w:rsidP="00E73DB9" w:rsidR="009D558E">
      <w:pPr>
        <w:spacing w:line="360" w:lineRule="auto"/>
        <w:ind w:left="300"/>
        <w:jc w:val="left"/>
        <w:textAlignment w:val="center"/>
      </w:pPr>
      <w:r>
        <w:t>A</w:t>
      </w:r>
      <w:r>
        <w:t>．小球沿</w:t>
      </w:r>
      <w:r>
        <w:object>
          <v:shape alt="eqIdb66a5b7813e902306477f91f9f4084cd" id="_x0000_i1054" o:ole="" style="width:16.7pt;height:10.55pt" type="#_x0000_t75">
            <v:imagedata o:title="eqIdb66a5b7813e902306477f91f9f4084cd" r:id="rId78"/>
          </v:shape>
          <o:OLEObject DrawAspect="Content" ObjectID="_1811860452" ProgID="Equation.DSMT4" ShapeID="_x0000_i1054" Type="Embed" r:id="rId79"/>
        </w:object>
      </w:r>
      <w:r>
        <w:t>运动的</w:t>
      </w:r>
      <w:r>
        <w:t>加速度比沿</w:t>
      </w:r>
      <w:r>
        <w:object>
          <v:shape alt="eqId8e5c62f22d7afc5627fcb86599faa8e1" id="_x0000_i1055" o:ole="" style="width:16.7pt;height:10.5pt" type="#_x0000_t75">
            <v:imagedata o:title="eqId8e5c62f22d7afc5627fcb86599faa8e1" r:id="rId80"/>
          </v:shape>
          <o:OLEObject DrawAspect="Content" ObjectID="_1811860453" ProgID="Equation.DSMT4" ShapeID="_x0000_i1055" Type="Embed" r:id="rId81"/>
        </w:object>
      </w:r>
      <w:r>
        <w:t>的大</w:t>
      </w:r>
    </w:p>
    <w:p w:rsidP="00E73DB9" w:rsidR="009D558E">
      <w:pPr>
        <w:spacing w:line="360" w:lineRule="auto"/>
        <w:ind w:left="300"/>
        <w:jc w:val="left"/>
        <w:textAlignment w:val="center"/>
      </w:pPr>
      <w:r>
        <w:t>B</w:t>
      </w:r>
      <w:r>
        <w:t>．小球分别运动到</w:t>
      </w:r>
      <w:r>
        <w:object>
          <v:shape alt="eqIde52586ca2a3b783bc8092415e2d4bf6d" id="_x0000_i1056" o:ole="" style="width:26.4pt;height:12.25pt" type="#_x0000_t75">
            <v:imagedata o:title="eqIde52586ca2a3b783bc8092415e2d4bf6d" r:id="rId73"/>
          </v:shape>
          <o:OLEObject DrawAspect="Content" ObjectID="_1811860454" ProgID="Equation.DSMT4" ShapeID="_x0000_i1056" Type="Embed" r:id="rId82"/>
        </w:object>
      </w:r>
      <w:r>
        <w:t>点时速度大小不同</w:t>
      </w:r>
    </w:p>
    <w:p w:rsidP="00E73DB9" w:rsidR="009D558E">
      <w:pPr>
        <w:spacing w:line="360" w:lineRule="auto"/>
        <w:ind w:left="300"/>
        <w:jc w:val="left"/>
        <w:textAlignment w:val="center"/>
      </w:pPr>
      <w:r>
        <w:t>C</w:t>
      </w:r>
      <w:r>
        <w:t>．若把等高线看成某静电场的等势线，则</w:t>
      </w:r>
      <w:r>
        <w:rPr>
          <w:rFonts w:cs="Times New Roman" w:eastAsia="Times New Roman"/>
          <w:i/>
        </w:rPr>
        <w:t>A</w:t>
      </w:r>
      <w:r>
        <w:t>点电场强度比</w:t>
      </w:r>
      <w:r>
        <w:rPr>
          <w:rFonts w:cs="Times New Roman" w:eastAsia="Times New Roman"/>
          <w:i/>
        </w:rPr>
        <w:t>B</w:t>
      </w:r>
      <w:r>
        <w:t>点大</w:t>
      </w:r>
    </w:p>
    <w:p w:rsidP="00E73DB9" w:rsidR="009D558E">
      <w:pPr>
        <w:spacing w:line="360" w:lineRule="auto"/>
        <w:ind w:left="300"/>
        <w:jc w:val="left"/>
        <w:textAlignment w:val="center"/>
      </w:pPr>
      <w:r>
        <w:t>D</w:t>
      </w:r>
      <w:r>
        <w:t>．若把等高线看成某静电场的等势线，则右侧电势比左侧降落得快</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D</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0.85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【知识点】牛顿第二定律的简单应用、用动能定理求解外力做功和初末速度、根据电场线的疏密比较电场强弱、电势变化与电场线分布的关系</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．等高线越密集，坡面越陡，根据牛顿第二定律可得</w:t>
      </w:r>
      <w:r>
        <w:rPr>
          <w:color w:val="FF0000"/>
        </w:rPr>
        <w:object>
          <v:shape alt="eqId1d563fed82514614b6376e8af9e0b85a" id="_x0000_i1057" o:ole="" style="width:47.5pt;height:14pt" type="#_x0000_t75">
            <v:imagedata o:title="eqId1d563fed82514614b6376e8af9e0b85a" r:id="rId83"/>
          </v:shape>
          <o:OLEObject DrawAspect="Content" ObjectID="_1811860455" ProgID="Equation.DSMT4" ShapeID="_x0000_i1057" Type="Embed" r:id="rId84"/>
        </w:object>
      </w:r>
      <w:r w:rsidRPr="00B70882">
        <w:rPr>
          <w:color w:val="FF0000"/>
        </w:rPr>
        <w:t>（</w:t>
      </w:r>
      <w:r>
        <w:rPr>
          <w:color w:val="FF0000"/>
        </w:rPr>
        <w:object>
          <v:shape alt="eqIdc24095e409b025db711f14be783a406c" id="_x0000_i1058" o:ole="" style="width:8.8pt;height:12.45pt" type="#_x0000_t75">
            <v:imagedata o:title="eqIdc24095e409b025db711f14be783a406c" r:id="rId85"/>
          </v:shape>
          <o:OLEObject DrawAspect="Content" ObjectID="_1811860456" ProgID="Equation.DSMT4" ShapeID="_x0000_i1058" Type="Embed" r:id="rId86"/>
        </w:object>
      </w:r>
      <w:r w:rsidRPr="00B70882">
        <w:rPr>
          <w:color w:val="FF0000"/>
        </w:rPr>
        <w:t>为坡面与水平面夹角），</w:t>
      </w:r>
      <w:r w:rsidRPr="00B70882">
        <w:rPr>
          <w:rFonts w:cs="Times New Roman" w:eastAsia="Times New Roman"/>
          <w:i/>
          <w:color w:val="FF0000"/>
        </w:rPr>
        <w:t>MB</w:t>
      </w:r>
      <w:r w:rsidRPr="00B70882">
        <w:rPr>
          <w:color w:val="FF0000"/>
        </w:rPr>
        <w:t>对应的等高线更密集，坡面更陡，小球沿着</w:t>
      </w:r>
      <w:r w:rsidRPr="00B70882">
        <w:rPr>
          <w:rFonts w:cs="Times New Roman" w:eastAsia="Times New Roman"/>
          <w:i/>
          <w:color w:val="FF0000"/>
        </w:rPr>
        <w:t>MB</w:t>
      </w:r>
      <w:r w:rsidRPr="00B70882">
        <w:rPr>
          <w:color w:val="FF0000"/>
        </w:rPr>
        <w:t>运动时加速度比沿着</w:t>
      </w:r>
      <w:r w:rsidRPr="00B70882">
        <w:rPr>
          <w:rFonts w:cs="Times New Roman" w:eastAsia="Times New Roman"/>
          <w:i/>
          <w:color w:val="FF0000"/>
        </w:rPr>
        <w:t>MA</w:t>
      </w:r>
      <w:r w:rsidRPr="00B70882">
        <w:rPr>
          <w:color w:val="FF0000"/>
        </w:rPr>
        <w:t>运动时加速度大，</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w:t>
      </w:r>
      <w:r w:rsidRPr="00B70882">
        <w:rPr>
          <w:rFonts w:cs="Times New Roman" w:eastAsia="Times New Roman"/>
          <w:i/>
          <w:color w:val="FF0000"/>
        </w:rPr>
        <w:t>A</w:t>
      </w:r>
      <w:r w:rsidRPr="00B70882">
        <w:rPr>
          <w:color w:val="FF0000"/>
        </w:rPr>
        <w:t>、</w:t>
      </w:r>
      <w:r w:rsidRPr="00B70882">
        <w:rPr>
          <w:rFonts w:cs="Times New Roman" w:eastAsia="Times New Roman"/>
          <w:i/>
          <w:color w:val="FF0000"/>
        </w:rPr>
        <w:t>B</w:t>
      </w:r>
      <w:r w:rsidRPr="00B70882">
        <w:rPr>
          <w:color w:val="FF0000"/>
        </w:rPr>
        <w:t>在同一等高线，小球下落高度相同，根据机械能守恒，运动到</w:t>
      </w:r>
      <w:r w:rsidRPr="00B70882">
        <w:rPr>
          <w:rFonts w:cs="Times New Roman" w:eastAsia="Times New Roman"/>
          <w:i/>
          <w:color w:val="FF0000"/>
        </w:rPr>
        <w:t>A</w:t>
      </w:r>
      <w:r w:rsidRPr="00B70882">
        <w:rPr>
          <w:color w:val="FF0000"/>
        </w:rPr>
        <w:t>、</w:t>
      </w:r>
      <w:r w:rsidRPr="00B70882">
        <w:rPr>
          <w:rFonts w:cs="Times New Roman" w:eastAsia="Times New Roman"/>
          <w:i/>
          <w:color w:val="FF0000"/>
        </w:rPr>
        <w:t>B</w:t>
      </w:r>
      <w:r w:rsidRPr="00B70882">
        <w:rPr>
          <w:color w:val="FF0000"/>
        </w:rPr>
        <w:t>点时速度大小相同，</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．等势线越密集，电场强度越大，</w:t>
      </w:r>
      <w:r w:rsidRPr="00B70882">
        <w:rPr>
          <w:rFonts w:cs="Times New Roman" w:eastAsia="Times New Roman"/>
          <w:i/>
          <w:color w:val="FF0000"/>
        </w:rPr>
        <w:t>B</w:t>
      </w:r>
      <w:r w:rsidRPr="00B70882">
        <w:rPr>
          <w:color w:val="FF0000"/>
        </w:rPr>
        <w:t>处等势线更密集，</w:t>
      </w:r>
      <w:r w:rsidRPr="00B70882">
        <w:rPr>
          <w:rFonts w:cs="Times New Roman" w:eastAsia="Times New Roman"/>
          <w:i/>
          <w:color w:val="FF0000"/>
        </w:rPr>
        <w:t>A</w:t>
      </w:r>
      <w:r w:rsidRPr="00B70882">
        <w:rPr>
          <w:color w:val="FF0000"/>
        </w:rPr>
        <w:t>点电场强度比</w:t>
      </w:r>
      <w:r w:rsidRPr="00B70882">
        <w:rPr>
          <w:rFonts w:cs="Times New Roman" w:eastAsia="Times New Roman"/>
          <w:i/>
          <w:color w:val="FF0000"/>
        </w:rPr>
        <w:t>B</w:t>
      </w:r>
      <w:r w:rsidRPr="00B70882">
        <w:rPr>
          <w:color w:val="FF0000"/>
        </w:rPr>
        <w:t>点小，</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．等势线越密集，电势降落越快，右侧等势线更密集，右侧电势比左侧降落得快，</w:t>
      </w:r>
      <w:r w:rsidRPr="00B70882">
        <w:rPr>
          <w:color w:val="FF0000"/>
        </w:rPr>
        <w:t>D</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D</w:t>
      </w:r>
      <w:r w:rsidRPr="00B70882">
        <w:rPr>
          <w:color w:val="FF0000"/>
        </w:rPr>
        <w:t>。</w:t>
      </w:r>
    </w:p>
    <w:p w:rsidP="00E73DB9" w:rsidR="009D558E">
      <w:pPr>
        <w:spacing w:line="360" w:lineRule="auto"/>
        <w:jc w:val="left"/>
        <w:textAlignment w:val="center"/>
      </w:pPr>
      <w:r>
        <w:t>9</w:t>
      </w:r>
      <w:r>
        <w:t>．如图所示，线圈自感系数为</w:t>
      </w:r>
      <w:r>
        <w:rPr>
          <w:rFonts w:cs="Times New Roman" w:eastAsia="Times New Roman"/>
          <w:i/>
        </w:rPr>
        <w:t>L</w:t>
      </w:r>
      <w:r>
        <w:t>，电容器电容为</w:t>
      </w:r>
      <w:r>
        <w:rPr>
          <w:rFonts w:cs="Times New Roman" w:eastAsia="Times New Roman"/>
          <w:i/>
        </w:rPr>
        <w:t>C</w:t>
      </w:r>
      <w:r>
        <w:t>，电源电动势为</w:t>
      </w:r>
      <w:r>
        <w:object>
          <v:shape alt="eqId1e3a2128239dfc55c7efa1424f4a18d9" id="_x0000_i1059" o:ole="" style="width:45.75pt;height:15.85pt" type="#_x0000_t75">
            <v:imagedata o:title="eqId1e3a2128239dfc55c7efa1424f4a18d9" r:id="rId87"/>
          </v:shape>
          <o:OLEObject DrawAspect="Content" ObjectID="_1811860457" ProgID="Equation.DSMT4" ShapeID="_x0000_i1059" Type="Embed" r:id="rId88"/>
        </w:object>
      </w:r>
      <w:r>
        <w:t>和</w:t>
      </w:r>
      <w:r>
        <w:object>
          <v:shape alt="eqId76f1eb87ce12491e171c43b238a6ecf7" id="_x0000_i1060" o:ole="" style="width:14.05pt;height:15.85pt" type="#_x0000_t75">
            <v:imagedata o:title="eqId76f1eb87ce12491e171c43b238a6ecf7" r:id="rId89"/>
          </v:shape>
          <o:OLEObject DrawAspect="Content" ObjectID="_1811860458" ProgID="Equation.DSMT4" ShapeID="_x0000_i1060" Type="Embed" r:id="rId90"/>
        </w:object>
      </w:r>
      <w:r>
        <w:t>是三个相同的小灯泡。开始时，开关</w:t>
      </w:r>
      <w:r>
        <w:t>S</w:t>
      </w:r>
      <w:r>
        <w:t>处于断开状态。忽略线圈电阻和电源内阻，将开关</w:t>
      </w:r>
      <w:r>
        <w:t>S</w:t>
      </w:r>
      <w:r>
        <w:t>闭合，下列说法正确的是（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524000" cy="1085850"/>
            <wp:effectExtent b="0" l="0" r="0" t="0"/>
            <wp:docPr descr="@@@7d863f2d-1db4-453f-856f-0627e8b9a0b1"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1"/>
                    <a:stretch>
                      <a:fillRect/>
                    </a:stretch>
                  </pic:blipFill>
                  <pic:spPr>
                    <a:xfrm>
                      <a:off x="0" y="0"/>
                      <a:ext cx="1524000" cy="1085850"/>
                    </a:xfrm>
                    <a:prstGeom prst="rect">
                      <a:avLst/>
                    </a:prstGeom>
                  </pic:spPr>
                </pic:pic>
              </a:graphicData>
            </a:graphic>
          </wp:inline>
        </w:drawing>
      </w:r>
    </w:p>
    <w:p w:rsidP="00E73DB9" w:rsidR="009D558E">
      <w:pPr>
        <w:tabs>
          <w:tab w:pos="4156" w:val="left"/>
        </w:tabs>
        <w:spacing w:line="360" w:lineRule="auto"/>
        <w:ind w:left="300"/>
        <w:jc w:val="left"/>
        <w:textAlignment w:val="center"/>
      </w:pPr>
      <w:r>
        <w:t>A</w:t>
      </w:r>
      <w:r>
        <w:t>．闭合瞬间，</w:t>
      </w:r>
      <w:r>
        <w:object>
          <v:shape alt="eqId024e2379c58191758f8bd7602a6bcb9f" id="_x0000_i1061" o:ole="" style="width:14.05pt;height:15.25pt" type="#_x0000_t75">
            <v:imagedata o:title="eqId024e2379c58191758f8bd7602a6bcb9f" r:id="rId92"/>
          </v:shape>
          <o:OLEObject DrawAspect="Content" ObjectID="_1811860459" ProgID="Equation.DSMT4" ShapeID="_x0000_i1061" Type="Embed" r:id="rId93"/>
        </w:object>
      </w:r>
      <w:r>
        <w:t>与</w:t>
      </w:r>
      <w:r>
        <w:object>
          <v:shape alt="eqId76f1eb87ce12491e171c43b238a6ecf7" id="_x0000_i1062" o:ole="" style="width:14.05pt;height:15.85pt" type="#_x0000_t75">
            <v:imagedata o:title="eqId76f1eb87ce12491e171c43b238a6ecf7" r:id="rId89"/>
          </v:shape>
          <o:OLEObject DrawAspect="Content" ObjectID="_1811860460" ProgID="Equation.DSMT4" ShapeID="_x0000_i1062" Type="Embed" r:id="rId94"/>
        </w:object>
      </w:r>
      <w:r>
        <w:t>同时亮起</w:t>
      </w:r>
      <w:r>
        <w:tab/>
        <w:t>B</w:t>
      </w:r>
      <w:r>
        <w:t>．闭合后，</w:t>
      </w:r>
      <w:r>
        <w:object>
          <v:shape alt="eqIdb34a75c2a392f235c5f07b91d9fb58d5" id="_x0000_i1063" o:ole="" style="width:14.95pt;height:16.2pt" type="#_x0000_t75">
            <v:imagedata o:title="eqIdb34a75c2a392f235c5f07b91d9fb58d5" r:id="rId95"/>
          </v:shape>
          <o:OLEObject DrawAspect="Content" ObjectID="_1811860461" ProgID="Equation.DSMT4" ShapeID="_x0000_i1063" Type="Embed" r:id="rId96"/>
        </w:object>
      </w:r>
      <w:r>
        <w:t>亮起后亮度不变</w:t>
      </w:r>
    </w:p>
    <w:p w:rsidP="00E73DB9" w:rsidR="009D558E">
      <w:pPr>
        <w:tabs>
          <w:tab w:pos="4156" w:val="left"/>
        </w:tabs>
        <w:spacing w:line="360" w:lineRule="auto"/>
        <w:ind w:left="300"/>
        <w:jc w:val="left"/>
        <w:textAlignment w:val="center"/>
      </w:pPr>
      <w:r>
        <w:t>C</w:t>
      </w:r>
      <w:r>
        <w:t>．稳定后，</w:t>
      </w:r>
      <w:r>
        <w:object>
          <v:shape alt="eqId024e2379c58191758f8bd7602a6bcb9f" id="_x0000_i1064" o:ole="" style="width:14.05pt;height:15.25pt" type="#_x0000_t75">
            <v:imagedata o:title="eqId024e2379c58191758f8bd7602a6bcb9f" r:id="rId92"/>
          </v:shape>
          <o:OLEObject DrawAspect="Content" ObjectID="_1811860462" ProgID="Equation.DSMT4" ShapeID="_x0000_i1064" Type="Embed" r:id="rId97"/>
        </w:object>
      </w:r>
      <w:r>
        <w:t>与</w:t>
      </w:r>
      <w:r>
        <w:object>
          <v:shape alt="eqId76f1eb87ce12491e171c43b238a6ecf7" id="_x0000_i1065" o:ole="" style="width:14.05pt;height:15.85pt" type="#_x0000_t75">
            <v:imagedata o:title="eqId76f1eb87ce12491e171c43b238a6ecf7" r:id="rId89"/>
          </v:shape>
          <o:OLEObject DrawAspect="Content" ObjectID="_1811860463" ProgID="Equation.DSMT4" ShapeID="_x0000_i1065" Type="Embed" r:id="rId98"/>
        </w:object>
      </w:r>
      <w:r>
        <w:t>亮度一样</w:t>
      </w:r>
      <w:r>
        <w:tab/>
        <w:t>D</w:t>
      </w:r>
      <w:r>
        <w:t>．稳定后，电容器的电荷量是</w:t>
      </w:r>
      <w:r>
        <w:object>
          <v:shape alt="eqId4eedae8d316c76e3d0b451256de03fb9" id="_x0000_i1066" o:ole="" style="width:16.7pt;height:12.25pt" type="#_x0000_t75">
            <v:imagedata o:title="eqId4eedae8d316c76e3d0b451256de03fb9" r:id="rId99"/>
          </v:shape>
          <o:OLEObject DrawAspect="Content" ObjectID="_1811860464" ProgID="Equation.DSMT4" ShapeID="_x0000_i1066" Type="Embed" r:id="rId100"/>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C</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【知识点】含容电路</w:t>
      </w:r>
      <w:r w:rsidRPr="00B70882">
        <w:rPr>
          <w:color w:val="FF0000"/>
        </w:rPr>
        <w:t>中有关电荷量及其变化的计算、电感器在直流电路和交流电路的作用、电容器对交流电的导通和阻碍作用</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．闭合开关瞬间，电容器</w:t>
      </w:r>
      <w:r w:rsidRPr="00B70882">
        <w:rPr>
          <w:rFonts w:cs="Times New Roman" w:eastAsia="Times New Roman"/>
          <w:i/>
          <w:color w:val="FF0000"/>
        </w:rPr>
        <w:t>C</w:t>
      </w:r>
      <w:r w:rsidRPr="00B70882">
        <w:rPr>
          <w:color w:val="FF0000"/>
        </w:rPr>
        <w:t>相当于通路，线圈</w:t>
      </w:r>
      <w:r w:rsidRPr="00B70882">
        <w:rPr>
          <w:rFonts w:cs="Times New Roman" w:eastAsia="Times New Roman"/>
          <w:i/>
          <w:color w:val="FF0000"/>
        </w:rPr>
        <w:t>L</w:t>
      </w:r>
      <w:r w:rsidRPr="00B70882">
        <w:rPr>
          <w:color w:val="FF0000"/>
        </w:rPr>
        <w:t>相当于断路，所以</w:t>
      </w:r>
      <w:r>
        <w:rPr>
          <w:color w:val="FF0000"/>
        </w:rPr>
        <w:object>
          <v:shape alt="eqId655329c6d9871979f949bba7aaf42466" id="_x0000_i1067" o:ole="" style="width:35.2pt;height:15.85pt" type="#_x0000_t75">
            <v:imagedata o:title="eqId655329c6d9871979f949bba7aaf42466" r:id="rId101"/>
          </v:shape>
          <o:OLEObject DrawAspect="Content" ObjectID="_1811860465" ProgID="Equation.DSMT4" ShapeID="_x0000_i1067" Type="Embed" r:id="rId102"/>
        </w:object>
      </w:r>
      <w:r w:rsidRPr="00B70882">
        <w:rPr>
          <w:color w:val="FF0000"/>
        </w:rPr>
        <w:t>瞬间亮起，</w:t>
      </w:r>
      <w:r>
        <w:rPr>
          <w:color w:val="FF0000"/>
        </w:rPr>
        <w:object>
          <v:shape alt="eqId76f1eb87ce12491e171c43b238a6ecf7" id="_x0000_i1068" o:ole="" style="width:14.05pt;height:15.85pt" type="#_x0000_t75">
            <v:imagedata o:title="eqId76f1eb87ce12491e171c43b238a6ecf7" r:id="rId89"/>
          </v:shape>
          <o:OLEObject DrawAspect="Content" ObjectID="_1811860466" ProgID="Equation.DSMT4" ShapeID="_x0000_i1068" Type="Embed" r:id="rId103"/>
        </w:object>
      </w:r>
      <w:r w:rsidRPr="00B70882">
        <w:rPr>
          <w:color w:val="FF0000"/>
        </w:rPr>
        <w:t>逐渐变亮，</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．闭合开关后，电容器充电，充电完成后相当于断路，所以</w:t>
      </w:r>
      <w:r>
        <w:rPr>
          <w:color w:val="FF0000"/>
        </w:rPr>
        <w:object>
          <v:shape alt="eqIdb34a75c2a392f235c5f07b91d9fb58d5" id="_x0000_i1069" o:ole="" style="width:14.95pt;height:16.2pt" type="#_x0000_t75">
            <v:imagedata o:title="eqIdb34a75c2a392f235c5f07b91d9fb58d5" r:id="rId95"/>
          </v:shape>
          <o:OLEObject DrawAspect="Content" ObjectID="_1811860467" ProgID="Equation.DSMT4" ShapeID="_x0000_i1069" Type="Embed" r:id="rId104"/>
        </w:object>
      </w:r>
      <w:r w:rsidRPr="00B70882">
        <w:rPr>
          <w:color w:val="FF0000"/>
        </w:rPr>
        <w:t>亮一下后熄灭，</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．稳定后，电容器相当于断路，线圈相当于短路，所以</w:t>
      </w:r>
      <w:r>
        <w:rPr>
          <w:color w:val="FF0000"/>
        </w:rPr>
        <w:object>
          <v:shape alt="eqId024e2379c58191758f8bd7602a6bcb9f" id="_x0000_i1070" o:ole="" style="width:14.05pt;height:15.25pt" type="#_x0000_t75">
            <v:imagedata o:title="eqId024e2379c58191758f8bd7602a6bcb9f" r:id="rId92"/>
          </v:shape>
          <o:OLEObject DrawAspect="Content" ObjectID="_1811860468" ProgID="Equation.DSMT4" ShapeID="_x0000_i1070" Type="Embed" r:id="rId105"/>
        </w:object>
      </w:r>
      <w:r w:rsidRPr="00B70882">
        <w:rPr>
          <w:color w:val="FF0000"/>
        </w:rPr>
        <w:t>、</w:t>
      </w:r>
      <w:r>
        <w:rPr>
          <w:color w:val="FF0000"/>
        </w:rPr>
        <w:object>
          <v:shape alt="eqId76f1eb87ce12491e171c43b238a6ecf7" id="_x0000_i1071" o:ole="" style="width:14.05pt;height:15.85pt" type="#_x0000_t75">
            <v:imagedata o:title="eqId76f1eb87ce12491e171c43b238a6ecf7" r:id="rId89"/>
          </v:shape>
          <o:OLEObject DrawAspect="Content" ObjectID="_1811860469" ProgID="Equation.DSMT4" ShapeID="_x0000_i1071" Type="Embed" r:id="rId106"/>
        </w:object>
      </w:r>
      <w:r w:rsidRPr="00B70882">
        <w:rPr>
          <w:color w:val="FF0000"/>
        </w:rPr>
        <w:t>串联，所以一样亮，</w:t>
      </w:r>
      <w:r w:rsidRPr="00B70882">
        <w:rPr>
          <w:color w:val="FF0000"/>
        </w:rPr>
        <w:t>C</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．稳定后，电容器与</w:t>
      </w:r>
      <w:r>
        <w:rPr>
          <w:color w:val="FF0000"/>
        </w:rPr>
        <w:object>
          <v:shape alt="eqId76f1eb87ce12491e171c43b238a6ecf7" id="_x0000_i1072" o:ole="" style="width:14.05pt;height:15.85pt" type="#_x0000_t75">
            <v:imagedata o:title="eqId76f1eb87ce12491e171c43b238a6ecf7" r:id="rId89"/>
          </v:shape>
          <o:OLEObject DrawAspect="Content" ObjectID="_1811860470" ProgID="Equation.DSMT4" ShapeID="_x0000_i1072" Type="Embed" r:id="rId107"/>
        </w:object>
      </w:r>
      <w:r w:rsidRPr="00B70882">
        <w:rPr>
          <w:color w:val="FF0000"/>
        </w:rPr>
        <w:t>并联，两端电压等于</w:t>
      </w:r>
      <w:r>
        <w:rPr>
          <w:color w:val="FF0000"/>
        </w:rPr>
        <w:object>
          <v:shape alt="eqId76f1eb87ce12491e171c43b238a6ecf7" id="_x0000_i1073" o:ole="" style="width:14.05pt;height:15.85pt" type="#_x0000_t75">
            <v:imagedata o:title="eqId76f1eb87ce12491e171c43b238a6ecf7" r:id="rId89"/>
          </v:shape>
          <o:OLEObject DrawAspect="Content" ObjectID="_1811860471" ProgID="Equation.DSMT4" ShapeID="_x0000_i1073" Type="Embed" r:id="rId108"/>
        </w:object>
      </w:r>
      <w:r w:rsidRPr="00B70882">
        <w:rPr>
          <w:color w:val="FF0000"/>
        </w:rPr>
        <w:t>两端电压，由于线圈电阻和电源内阻忽略不计，且</w:t>
      </w:r>
      <w:r>
        <w:rPr>
          <w:color w:val="FF0000"/>
        </w:rPr>
        <w:object>
          <v:shape alt="eqId024e2379c58191758f8bd7602a6bcb9f" id="_x0000_i1074" o:ole="" style="width:14.05pt;height:15.25pt" type="#_x0000_t75">
            <v:imagedata o:title="eqId024e2379c58191758f8bd7602a6bcb9f" r:id="rId92"/>
          </v:shape>
          <o:OLEObject DrawAspect="Content" ObjectID="_1811860472" ProgID="Equation.DSMT4" ShapeID="_x0000_i1074" Type="Embed" r:id="rId109"/>
        </w:object>
      </w:r>
      <w:r w:rsidRPr="00B70882">
        <w:rPr>
          <w:color w:val="FF0000"/>
        </w:rPr>
        <w:t>、</w:t>
      </w:r>
      <w:r>
        <w:rPr>
          <w:color w:val="FF0000"/>
        </w:rPr>
        <w:object>
          <v:shape alt="eqId76f1eb87ce12491e171c43b238a6ecf7" id="_x0000_i1075" o:ole="" style="width:14.05pt;height:15.85pt" type="#_x0000_t75">
            <v:imagedata o:title="eqId76f1eb87ce12491e171c43b238a6ecf7" r:id="rId89"/>
          </v:shape>
          <o:OLEObject DrawAspect="Content" ObjectID="_1811860473" ProgID="Equation.DSMT4" ShapeID="_x0000_i1075" Type="Embed" r:id="rId110"/>
        </w:object>
      </w:r>
      <w:r w:rsidRPr="00B70882">
        <w:rPr>
          <w:color w:val="FF0000"/>
        </w:rPr>
        <w:t>串联，</w:t>
      </w:r>
      <w:r>
        <w:rPr>
          <w:color w:val="FF0000"/>
        </w:rPr>
        <w:object>
          <v:shape alt="eqId76f1eb87ce12491e171c43b238a6ecf7" id="_x0000_i1076" o:ole="" style="width:14.05pt;height:15.85pt" type="#_x0000_t75">
            <v:imagedata o:title="eqId76f1eb87ce12491e171c43b238a6ecf7" r:id="rId89"/>
          </v:shape>
          <o:OLEObject DrawAspect="Content" ObjectID="_1811860474" ProgID="Equation.DSMT4" ShapeID="_x0000_i1076" Type="Embed" r:id="rId111"/>
        </w:object>
      </w:r>
      <w:r w:rsidRPr="00B70882">
        <w:rPr>
          <w:color w:val="FF0000"/>
        </w:rPr>
        <w:t>两端电压为</w:t>
      </w:r>
      <w:r>
        <w:rPr>
          <w:color w:val="FF0000"/>
        </w:rPr>
        <w:object>
          <v:shape alt="eqId5506aba5f30169393975758fe32e2adf" id="_x0000_i1077" o:ole="" style="width:19.35pt;height:27.35pt" type="#_x0000_t75">
            <v:imagedata o:title="eqId5506aba5f30169393975758fe32e2adf" r:id="rId112"/>
          </v:shape>
          <o:OLEObject DrawAspect="Content" ObjectID="_1811860475" ProgID="Equation.DSMT4" ShapeID="_x0000_i1077" Type="Embed" r:id="rId113"/>
        </w:object>
      </w:r>
      <w:r w:rsidRPr="00B70882">
        <w:rPr>
          <w:color w:val="FF0000"/>
        </w:rPr>
        <w:t>，根据</w:t>
      </w:r>
      <w:r>
        <w:rPr>
          <w:color w:val="FF0000"/>
        </w:rPr>
        <w:object>
          <v:shape alt="eqId95ff59d04787e54560d9fd6e6ea010c5" id="_x0000_i1078" o:ole="" style="width:36.95pt;height:13.85pt" type="#_x0000_t75">
            <v:imagedata o:title="eqId95ff59d04787e54560d9fd6e6ea010c5" r:id="rId114"/>
          </v:shape>
          <o:OLEObject DrawAspect="Content" ObjectID="_1811860476" ProgID="Equation.DSMT4" ShapeID="_x0000_i1078" Type="Embed" r:id="rId115"/>
        </w:object>
      </w:r>
      <w:r w:rsidRPr="00B70882">
        <w:rPr>
          <w:color w:val="FF0000"/>
        </w:rPr>
        <w:t>，可得电容器的电荷量等于</w:t>
      </w:r>
      <w:r>
        <w:rPr>
          <w:color w:val="FF0000"/>
        </w:rPr>
        <w:object>
          <v:shape alt="eqId5da9e344db406c0fc59b42dcbd88e051" id="_x0000_i1079" o:ole="" style="width:25.5pt;height:27.3pt" type="#_x0000_t75">
            <v:imagedata o:title="eqId5da9e344db406c0fc59b42dcbd88e051" r:id="rId116"/>
          </v:shape>
          <o:OLEObject DrawAspect="Content" ObjectID="_1811860477" ProgID="Equation.DSMT4" ShapeID="_x0000_i1079" Type="Embed" r:id="rId117"/>
        </w:object>
      </w:r>
      <w:r w:rsidRPr="00B70882">
        <w:rPr>
          <w:color w:val="FF0000"/>
        </w:rPr>
        <w:t>，</w:t>
      </w:r>
      <w:r w:rsidRPr="00B70882">
        <w:rPr>
          <w:color w:val="FF0000"/>
        </w:rPr>
        <w:t>D</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C</w:t>
      </w:r>
      <w:r w:rsidRPr="00B70882">
        <w:rPr>
          <w:color w:val="FF0000"/>
        </w:rPr>
        <w:t>。</w:t>
      </w:r>
    </w:p>
    <w:p w:rsidP="00E73DB9" w:rsidR="009D558E">
      <w:pPr>
        <w:spacing w:line="360" w:lineRule="auto"/>
        <w:jc w:val="left"/>
        <w:textAlignment w:val="center"/>
      </w:pPr>
      <w:r>
        <w:t>10</w:t>
      </w:r>
      <w:r>
        <w:t>．绝缘的轻质弹簧上端固定，下端悬挂一个磁铁。将磁铁从弹簧原长位置由静止释放，磁铁开始振动，由于空气阻力的影响，振动最终停止。现将一个闭合铜线圈固定在磁铁正下方的桌面上（如图所示），仍将磁铁从弹簧原长位置由静止释放，振动最终也停止。则（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533400" cy="1114425"/>
            <wp:effectExtent b="0" l="0" r="0" t="0"/>
            <wp:docPr descr="@@@76dd3504-f9ee-47af-a8e9-2e780c506f16"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8"/>
                    <a:stretch>
                      <a:fillRect/>
                    </a:stretch>
                  </pic:blipFill>
                  <pic:spPr>
                    <a:xfrm>
                      <a:off x="0" y="0"/>
                      <a:ext cx="533400" cy="1114425"/>
                    </a:xfrm>
                    <a:prstGeom prst="rect">
                      <a:avLst/>
                    </a:prstGeom>
                  </pic:spPr>
                </pic:pic>
              </a:graphicData>
            </a:graphic>
          </wp:inline>
        </w:drawing>
      </w:r>
    </w:p>
    <w:p w:rsidP="00E73DB9" w:rsidR="009D558E">
      <w:pPr>
        <w:spacing w:line="360" w:lineRule="auto"/>
        <w:ind w:left="380"/>
        <w:jc w:val="left"/>
        <w:textAlignment w:val="center"/>
      </w:pPr>
      <w:r>
        <w:t>A</w:t>
      </w:r>
      <w:r>
        <w:t>．有无线圈，磁铁经过相同的时间停止运动</w:t>
      </w:r>
    </w:p>
    <w:p w:rsidP="00E73DB9" w:rsidR="009D558E">
      <w:pPr>
        <w:spacing w:line="360" w:lineRule="auto"/>
        <w:ind w:left="380"/>
        <w:jc w:val="left"/>
        <w:textAlignment w:val="center"/>
      </w:pPr>
      <w:r>
        <w:t>B</w:t>
      </w:r>
      <w:r>
        <w:t>．磁铁靠近线圈时，线圈有扩张趋势</w:t>
      </w:r>
    </w:p>
    <w:p w:rsidP="00E73DB9" w:rsidR="009D558E">
      <w:pPr>
        <w:spacing w:line="360" w:lineRule="auto"/>
        <w:ind w:left="380"/>
        <w:jc w:val="left"/>
        <w:textAlignment w:val="center"/>
      </w:pPr>
      <w:r>
        <w:t>C</w:t>
      </w:r>
      <w:r>
        <w:t>．磁铁离线圈最近时，线圈受到的安培力最大</w:t>
      </w:r>
    </w:p>
    <w:p w:rsidP="00E73DB9" w:rsidR="009D558E">
      <w:pPr>
        <w:spacing w:line="360" w:lineRule="auto"/>
        <w:ind w:left="380"/>
        <w:jc w:val="left"/>
        <w:textAlignment w:val="center"/>
      </w:pPr>
      <w:r>
        <w:t>D</w:t>
      </w:r>
      <w:r>
        <w:t>．有无线圈，磁铁和弹簧组成的系统损失的机械能相同</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D</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【知识点】阻尼振动的振幅和能量的变化、</w:t>
      </w:r>
      <w:r w:rsidRPr="00B70882">
        <w:rPr>
          <w:color w:val="FF0000"/>
        </w:rPr>
        <w:t>来拒去留</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．有线圈时，磁铁受到电磁阻尼的作用，振动更快停止，故</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．根据楞次定律，磁铁靠近线圈时，线圈的磁通量增大，此时线圈有缩小的趋势，故</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．磁铁离线圈最近时，此时磁铁与线圈的相对速度为零，感应电动势为零，感应电流为零，线圈受到的安培力为零，故</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．分析可知有无线圈时，根据平衡条件最后磁铁静止后弹簧的伸长量相同，由于磁铁和弹簧组成的系统损失的机械能为磁铁减小的重力势能减去此时弹簧的弹性势能，故系统损失的机械能相同，故</w:t>
      </w:r>
      <w:r w:rsidRPr="00B70882">
        <w:rPr>
          <w:color w:val="FF0000"/>
        </w:rPr>
        <w:t>D</w:t>
      </w:r>
      <w:r w:rsidRPr="00B70882">
        <w:rPr>
          <w:color w:val="FF0000"/>
        </w:rPr>
        <w:t>正确。</w:t>
      </w:r>
      <w:r w:rsidRPr="00B70882">
        <w:rPr>
          <w:color w:val="FF0000"/>
        </w:rPr>
        <w:t xml:space="preserve"> </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D</w:t>
      </w:r>
      <w:r w:rsidRPr="00B70882">
        <w:rPr>
          <w:color w:val="FF0000"/>
        </w:rPr>
        <w:t>。</w:t>
      </w:r>
    </w:p>
    <w:p w:rsidP="00E73DB9" w:rsidR="009D558E">
      <w:pPr>
        <w:spacing w:line="360" w:lineRule="auto"/>
        <w:jc w:val="left"/>
        <w:textAlignment w:val="center"/>
      </w:pPr>
      <w:r>
        <w:t>11</w:t>
      </w:r>
      <w:r>
        <w:t>．模拟失重环境的实验舱，通过电磁弹射从地面由静止开始加速后竖直向上射出，上升到最高点后回落，再通过电磁制动使其停在地面。实验</w:t>
      </w:r>
      <w:r>
        <w:t>舱运动</w:t>
      </w:r>
      <w:r>
        <w:t>过程中，受到的空气阻力</w:t>
      </w:r>
      <w:r>
        <w:rPr>
          <w:rFonts w:cs="Times New Roman" w:eastAsia="Times New Roman"/>
          <w:i/>
        </w:rPr>
        <w:t>f</w:t>
      </w:r>
      <w:r>
        <w:t>的大小随速率增大而增大，</w:t>
      </w:r>
      <w:r>
        <w:rPr>
          <w:rFonts w:cs="Times New Roman" w:eastAsia="Times New Roman"/>
          <w:i/>
        </w:rPr>
        <w:t>f</w:t>
      </w:r>
      <w:r>
        <w:t>随时间</w:t>
      </w:r>
      <w:r>
        <w:rPr>
          <w:rFonts w:cs="Times New Roman" w:eastAsia="Times New Roman"/>
          <w:i/>
        </w:rPr>
        <w:t>t</w:t>
      </w:r>
      <w:r>
        <w:t>的变化如图所示（向上为正）。下列说法正确的是（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914525" cy="1047750"/>
            <wp:effectExtent b="0" l="0" r="0" t="0"/>
            <wp:docPr descr="@@@05b13566-4e5e-4612-a1b4-707785725880"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19"/>
                    <a:stretch>
                      <a:fillRect/>
                    </a:stretch>
                  </pic:blipFill>
                  <pic:spPr>
                    <a:xfrm>
                      <a:off x="0" y="0"/>
                      <a:ext cx="1914525" cy="1047750"/>
                    </a:xfrm>
                    <a:prstGeom prst="rect">
                      <a:avLst/>
                    </a:prstGeom>
                  </pic:spPr>
                </pic:pic>
              </a:graphicData>
            </a:graphic>
          </wp:inline>
        </w:drawing>
      </w:r>
    </w:p>
    <w:p w:rsidP="00E73DB9" w:rsidR="009D558E">
      <w:pPr>
        <w:tabs>
          <w:tab w:pos="4156" w:val="left"/>
        </w:tabs>
        <w:spacing w:line="360" w:lineRule="auto"/>
        <w:ind w:left="380"/>
        <w:jc w:val="left"/>
        <w:textAlignment w:val="center"/>
      </w:pPr>
      <w:r>
        <w:t>A</w:t>
      </w:r>
      <w:r>
        <w:t>．从</w:t>
      </w:r>
      <w:r>
        <w:object>
          <v:shape alt="eqId87c7eb49a823f757461cd5260757b088" id="_x0000_i1080" o:ole="" style="width:8.8pt;height:14.95pt" type="#_x0000_t75">
            <v:imagedata o:title="eqId87c7eb49a823f757461cd5260757b088" r:id="rId120"/>
          </v:shape>
          <o:OLEObject DrawAspect="Content" ObjectID="_1811860478" ProgID="Equation.DSMT4" ShapeID="_x0000_i1080" Type="Embed" r:id="rId121"/>
        </w:object>
      </w:r>
      <w:r>
        <w:t>到</w:t>
      </w:r>
      <w:r>
        <w:object>
          <v:shape alt="eqId8db31d2bbc9b044646fd026f239e7b62" id="_x0000_i1081" o:ole="" style="width:8.8pt;height:14.95pt" type="#_x0000_t75">
            <v:imagedata o:title="eqId8db31d2bbc9b044646fd026f239e7b62" r:id="rId122"/>
          </v:shape>
          <o:OLEObject DrawAspect="Content" ObjectID="_1811860479" ProgID="Equation.DSMT4" ShapeID="_x0000_i1081" Type="Embed" r:id="rId123"/>
        </w:object>
      </w:r>
      <w:r>
        <w:t>，实验</w:t>
      </w:r>
      <w:r>
        <w:t>舱处于</w:t>
      </w:r>
      <w:r>
        <w:t>电磁弹射过程</w:t>
      </w:r>
      <w:r>
        <w:tab/>
        <w:t>B</w:t>
      </w:r>
      <w:r>
        <w:t>．从</w:t>
      </w:r>
      <w:r>
        <w:object>
          <v:shape alt="eqId5cd84a8f95166367063218ee03ffd5a7" id="_x0000_i1082" o:ole="" style="width:9.7pt;height:16.45pt" type="#_x0000_t75">
            <v:imagedata o:title="eqId5cd84a8f95166367063218ee03ffd5a7" r:id="rId124"/>
          </v:shape>
          <o:OLEObject DrawAspect="Content" ObjectID="_1811860480" ProgID="Equation.DSMT4" ShapeID="_x0000_i1082" Type="Embed" r:id="rId125"/>
        </w:object>
      </w:r>
      <w:r>
        <w:t>到</w:t>
      </w:r>
      <w:r>
        <w:object>
          <v:shape alt="eqId8db31d2bbc9b044646fd026f239e7b62" id="_x0000_i1083" o:ole="" style="width:8.8pt;height:14.95pt" type="#_x0000_t75">
            <v:imagedata o:title="eqId8db31d2bbc9b044646fd026f239e7b62" r:id="rId122"/>
          </v:shape>
          <o:OLEObject DrawAspect="Content" ObjectID="_1811860481" ProgID="Equation.DSMT4" ShapeID="_x0000_i1083" Type="Embed" r:id="rId126"/>
        </w:object>
      </w:r>
      <w:r>
        <w:t>，实验舱加速度大小减小</w:t>
      </w:r>
    </w:p>
    <w:p w:rsidP="00E73DB9" w:rsidR="009D558E">
      <w:pPr>
        <w:tabs>
          <w:tab w:pos="4156" w:val="left"/>
        </w:tabs>
        <w:spacing w:line="360" w:lineRule="auto"/>
        <w:ind w:left="380"/>
        <w:jc w:val="left"/>
        <w:textAlignment w:val="center"/>
      </w:pPr>
      <w:r>
        <w:t>C</w:t>
      </w:r>
      <w:r>
        <w:t>．从</w:t>
      </w:r>
      <w:r>
        <w:object>
          <v:shape alt="eqId8db31d2bbc9b044646fd026f239e7b62" id="_x0000_i1084" o:ole="" style="width:8.8pt;height:14.95pt" type="#_x0000_t75">
            <v:imagedata o:title="eqId8db31d2bbc9b044646fd026f239e7b62" r:id="rId122"/>
          </v:shape>
          <o:OLEObject DrawAspect="Content" ObjectID="_1811860482" ProgID="Equation.DSMT4" ShapeID="_x0000_i1084" Type="Embed" r:id="rId127"/>
        </w:object>
      </w:r>
      <w:r>
        <w:t>到</w:t>
      </w:r>
      <w:r>
        <w:object>
          <v:shape alt="eqId8f8b5b93b6cd3d3715e2b6cc78f655bf" id="_x0000_i1085" o:ole="" style="width:8.8pt;height:15.85pt" type="#_x0000_t75">
            <v:imagedata o:title="eqId8f8b5b93b6cd3d3715e2b6cc78f655bf" r:id="rId128"/>
          </v:shape>
          <o:OLEObject DrawAspect="Content" ObjectID="_1811860483" ProgID="Equation.DSMT4" ShapeID="_x0000_i1085" Type="Embed" r:id="rId129"/>
        </w:object>
      </w:r>
      <w:r>
        <w:t>，实验舱内物体处于失重状态</w:t>
      </w:r>
      <w:r>
        <w:tab/>
        <w:t>D</w:t>
      </w:r>
      <w:r>
        <w:t>．</w:t>
      </w:r>
      <w:r>
        <w:object>
          <v:shape alt="eqId0244fcb28c5a8fc66c4ba114162ee635" id="_x0000_i1086" o:ole="" style="width:9.7pt;height:15.5pt" type="#_x0000_t75">
            <v:imagedata o:title="eqId0244fcb28c5a8fc66c4ba114162ee635" r:id="rId130"/>
          </v:shape>
          <o:OLEObject DrawAspect="Content" ObjectID="_1811860484" ProgID="Equation.DSMT4" ShapeID="_x0000_i1086" Type="Embed" r:id="rId131"/>
        </w:object>
      </w:r>
      <w:r>
        <w:t>时刻，实验</w:t>
      </w:r>
      <w:r>
        <w:t>舱达到</w:t>
      </w:r>
      <w:r>
        <w:t>最高点</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B</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【知识点】利用牛顿第二定律分析动态过程</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w:t>
      </w:r>
      <w:r>
        <w:rPr>
          <w:color w:val="FF0000"/>
        </w:rPr>
        <w:object>
          <v:shape alt="eqId740ca3ac6317971b378659efd3453b36" id="_x0000_i1087" o:ole="" style="width:25.5pt;height:15.7pt" type="#_x0000_t75">
            <v:imagedata o:title="eqId740ca3ac6317971b378659efd3453b36" r:id="rId132"/>
          </v:shape>
          <o:OLEObject DrawAspect="Content" ObjectID="_1811860485" ProgID="Equation.DSMT4" ShapeID="_x0000_i1087" Type="Embed" r:id="rId133"/>
        </w:object>
      </w:r>
      <w:r w:rsidRPr="00B70882">
        <w:rPr>
          <w:color w:val="FF0000"/>
        </w:rPr>
        <w:t>间，</w:t>
      </w:r>
      <w:r w:rsidRPr="00B70882">
        <w:rPr>
          <w:rFonts w:cs="Times New Roman" w:eastAsia="Times New Roman"/>
          <w:i/>
          <w:color w:val="FF0000"/>
        </w:rPr>
        <w:t>f</w:t>
      </w:r>
      <w:r w:rsidRPr="00B70882">
        <w:rPr>
          <w:color w:val="FF0000"/>
        </w:rPr>
        <w:t>向下，先增大后减小，可知此时速度方向向上，先增大后减小，故实验</w:t>
      </w:r>
      <w:r w:rsidRPr="00B70882">
        <w:rPr>
          <w:color w:val="FF0000"/>
        </w:rPr>
        <w:t>舱先处于</w:t>
      </w:r>
      <w:r w:rsidRPr="00B70882">
        <w:rPr>
          <w:color w:val="FF0000"/>
        </w:rPr>
        <w:t>弹射过程后做竖直上抛运动；故</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w:t>
      </w:r>
      <w:r>
        <w:rPr>
          <w:color w:val="FF0000"/>
        </w:rPr>
        <w:object>
          <v:shape alt="eqId63782df7b3a9db078bdde2c2b4a22c4a" id="_x0000_i1088" o:ole="" style="width:26.4pt;height:15.95pt" type="#_x0000_t75">
            <v:imagedata o:title="eqId63782df7b3a9db078bdde2c2b4a22c4a" r:id="rId134"/>
          </v:shape>
          <o:OLEObject DrawAspect="Content" ObjectID="_1811860486" ProgID="Equation.DSMT4" ShapeID="_x0000_i1088" Type="Embed" r:id="rId135"/>
        </w:object>
      </w:r>
      <w:r w:rsidRPr="00B70882">
        <w:rPr>
          <w:color w:val="FF0000"/>
        </w:rPr>
        <w:t>，</w:t>
      </w:r>
      <w:r w:rsidRPr="00B70882">
        <w:rPr>
          <w:rFonts w:cs="Times New Roman" w:eastAsia="Times New Roman"/>
          <w:i/>
          <w:color w:val="FF0000"/>
        </w:rPr>
        <w:t>f</w:t>
      </w:r>
      <w:r w:rsidRPr="00B70882">
        <w:rPr>
          <w:color w:val="FF0000"/>
        </w:rPr>
        <w:t>向下在减小，可知此时速度方向向上，速度在减小，根据牛顿第二定律有</w:t>
      </w:r>
      <w:r>
        <w:rPr>
          <w:color w:val="FF0000"/>
        </w:rPr>
        <w:object>
          <v:shape alt="eqId8916e93b8e06f218c46a6090098690a0" id="_x0000_i1089" o:ole="" style="width:57.2pt;height:13.8pt" type="#_x0000_t75">
            <v:imagedata o:title="eqId8916e93b8e06f218c46a6090098690a0" r:id="rId136"/>
          </v:shape>
          <o:OLEObject DrawAspect="Content" ObjectID="_1811860487" ProgID="Equation.DSMT4" ShapeID="_x0000_i1089" Type="Embed" r:id="rId13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即</w:t>
      </w:r>
      <w:r>
        <w:rPr>
          <w:color w:val="FF0000"/>
        </w:rPr>
        <w:object>
          <v:shape alt="eqIdfd68a38b745be85f04df53a8ce27c575" id="_x0000_i1090" o:ole="" style="width:54.55pt;height:27.95pt" type="#_x0000_t75">
            <v:imagedata o:title="eqIdfd68a38b745be85f04df53a8ce27c575" r:id="rId138"/>
          </v:shape>
          <o:OLEObject DrawAspect="Content" ObjectID="_1811860488" ProgID="Equation.DSMT4" ShapeID="_x0000_i1090" Type="Embed" r:id="rId139"/>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故加速度大小在减小，故</w:t>
      </w:r>
      <w:r w:rsidRPr="00B70882">
        <w:rPr>
          <w:color w:val="FF0000"/>
        </w:rPr>
        <w:t>B</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w:t>
      </w:r>
      <w:r>
        <w:rPr>
          <w:color w:val="FF0000"/>
        </w:rPr>
        <w:object>
          <v:shape alt="eqId7050b1598676f747f05f861029e9afc5" id="_x0000_i1091" o:ole="" style="width:27.25pt;height:15.5pt" type="#_x0000_t75">
            <v:imagedata o:title="eqId7050b1598676f747f05f861029e9afc5" r:id="rId140"/>
          </v:shape>
          <o:OLEObject DrawAspect="Content" ObjectID="_1811860489" ProgID="Equation.DSMT4" ShapeID="_x0000_i1091" Type="Embed" r:id="rId141"/>
        </w:object>
      </w:r>
      <w:r w:rsidRPr="00B70882">
        <w:rPr>
          <w:color w:val="FF0000"/>
        </w:rPr>
        <w:t>间，</w:t>
      </w:r>
      <w:r w:rsidRPr="00B70882">
        <w:rPr>
          <w:rFonts w:cs="Times New Roman" w:eastAsia="Times New Roman"/>
          <w:i/>
          <w:color w:val="FF0000"/>
        </w:rPr>
        <w:t>f</w:t>
      </w:r>
      <w:r w:rsidRPr="00B70882">
        <w:rPr>
          <w:color w:val="FF0000"/>
        </w:rPr>
        <w:t>向上，先增大后减小，可知此时速度方向向下，先增大后减小，先向下加速后向下减速，加速度先向下后向上，先失重后超重，故</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．根据前面分析可知</w:t>
      </w:r>
      <w:r>
        <w:rPr>
          <w:color w:val="FF0000"/>
        </w:rPr>
        <w:object>
          <v:shape alt="eqId8db31d2bbc9b044646fd026f239e7b62" id="_x0000_i1092" o:ole="" style="width:8.8pt;height:14.95pt" type="#_x0000_t75">
            <v:imagedata o:title="eqId8db31d2bbc9b044646fd026f239e7b62" r:id="rId122"/>
          </v:shape>
          <o:OLEObject DrawAspect="Content" ObjectID="_1811860490" ProgID="Equation.DSMT4" ShapeID="_x0000_i1092" Type="Embed" r:id="rId142"/>
        </w:object>
      </w:r>
      <w:r w:rsidRPr="00B70882">
        <w:rPr>
          <w:color w:val="FF0000"/>
        </w:rPr>
        <w:t>时刻速度方向改变，从向上变成向下运动，故</w:t>
      </w:r>
      <w:r>
        <w:rPr>
          <w:color w:val="FF0000"/>
        </w:rPr>
        <w:object>
          <v:shape alt="eqId8db31d2bbc9b044646fd026f239e7b62" id="_x0000_i1093" o:ole="" style="width:8.8pt;height:14.95pt" type="#_x0000_t75">
            <v:imagedata o:title="eqId8db31d2bbc9b044646fd026f239e7b62" r:id="rId122"/>
          </v:shape>
          <o:OLEObject DrawAspect="Content" ObjectID="_1811860491" ProgID="Equation.DSMT4" ShapeID="_x0000_i1093" Type="Embed" r:id="rId143"/>
        </w:object>
      </w:r>
      <w:r w:rsidRPr="00B70882">
        <w:rPr>
          <w:color w:val="FF0000"/>
        </w:rPr>
        <w:t>时刻到达最高点，故</w:t>
      </w:r>
      <w:r w:rsidRPr="00B70882">
        <w:rPr>
          <w:color w:val="FF0000"/>
        </w:rPr>
        <w:t>D</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B</w:t>
      </w:r>
      <w:r w:rsidRPr="00B70882">
        <w:rPr>
          <w:color w:val="FF0000"/>
        </w:rPr>
        <w:t>。</w:t>
      </w:r>
    </w:p>
    <w:p w:rsidP="00E73DB9" w:rsidR="009D558E">
      <w:pPr>
        <w:spacing w:line="360" w:lineRule="auto"/>
        <w:jc w:val="left"/>
        <w:textAlignment w:val="center"/>
      </w:pPr>
      <w:r>
        <w:t>12</w:t>
      </w:r>
      <w:r>
        <w:t>．电磁流量计可以测量导电液体的流量</w:t>
      </w:r>
      <w:r>
        <w:rPr>
          <w:rFonts w:cs="Times New Roman" w:eastAsia="Times New Roman"/>
          <w:i/>
        </w:rPr>
        <w:t>Q</w:t>
      </w:r>
      <w:r>
        <w:t>——</w:t>
      </w:r>
      <w:r>
        <w:t>单位时间内流过管道横截面的液体体积。如图所示，内壁光滑的薄圆管由非磁性导电材料制成，空间有垂直管道轴线的匀强磁场，磁感应强度为</w:t>
      </w:r>
      <w:r>
        <w:rPr>
          <w:rFonts w:cs="Times New Roman" w:eastAsia="Times New Roman"/>
          <w:i/>
        </w:rPr>
        <w:t>B</w:t>
      </w:r>
      <w:r>
        <w:t>。液体充满管道并以速度</w:t>
      </w:r>
      <w:r>
        <w:rPr>
          <w:rFonts w:cs="Times New Roman" w:eastAsia="Times New Roman"/>
          <w:i/>
        </w:rPr>
        <w:t>v</w:t>
      </w:r>
      <w:r>
        <w:t>沿轴线方向流动，圆管壁上的</w:t>
      </w:r>
      <w:r>
        <w:object>
          <v:shape alt="eqIde6670479a0083dd2dfd5ad55b47b1ab6" id="_x0000_i1094" o:ole="" style="width:31.65pt;height:12.3pt" type="#_x0000_t75">
            <v:imagedata o:title="eqIde6670479a0083dd2dfd5ad55b47b1ab6" r:id="rId144"/>
          </v:shape>
          <o:OLEObject DrawAspect="Content" ObjectID="_1811860492" ProgID="Equation.DSMT4" ShapeID="_x0000_i1094" Type="Embed" r:id="rId145"/>
        </w:object>
      </w:r>
      <w:r>
        <w:t>两点连线为直径，且垂直于磁场方向，</w:t>
      </w:r>
      <w:r>
        <w:object>
          <v:shape alt="eqIde6670479a0083dd2dfd5ad55b47b1ab6" id="_x0000_i1095" o:ole="" style="width:31.65pt;height:12.3pt" type="#_x0000_t75">
            <v:imagedata o:title="eqIde6670479a0083dd2dfd5ad55b47b1ab6" r:id="rId144"/>
          </v:shape>
          <o:OLEObject DrawAspect="Content" ObjectID="_1811860493" ProgID="Equation.DSMT4" ShapeID="_x0000_i1095" Type="Embed" r:id="rId146"/>
        </w:object>
      </w:r>
      <w:r>
        <w:t>两点的电势差为</w:t>
      </w:r>
      <w:r>
        <w:object>
          <v:shape alt="eqIddbe5cb81b72e94f92d2aaecd553daac2" id="_x0000_i1096" o:ole="" style="width:16.7pt;height:17.7pt" type="#_x0000_t75">
            <v:imagedata o:title="eqIddbe5cb81b72e94f92d2aaecd553daac2" r:id="rId147"/>
          </v:shape>
          <o:OLEObject DrawAspect="Content" ObjectID="_1811860494" ProgID="Equation.DSMT4" ShapeID="_x0000_i1096" Type="Embed" r:id="rId148"/>
        </w:object>
      </w:r>
      <w:r>
        <w:t>。下列说法</w:t>
      </w:r>
      <w:r>
        <w:rPr>
          <w:em w:val="dot"/>
        </w:rPr>
        <w:t>错误</w:t>
      </w:r>
      <w:r>
        <w:t>的是（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971675" cy="1095375"/>
            <wp:effectExtent b="0" l="0" r="0" t="0"/>
            <wp:docPr descr="@@@ce345597-c597-45b0-b7b2-156d400431c5"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9"/>
                    <a:stretch>
                      <a:fillRect/>
                    </a:stretch>
                  </pic:blipFill>
                  <pic:spPr>
                    <a:xfrm>
                      <a:off x="0" y="0"/>
                      <a:ext cx="1971675" cy="1095375"/>
                    </a:xfrm>
                    <a:prstGeom prst="rect">
                      <a:avLst/>
                    </a:prstGeom>
                  </pic:spPr>
                </pic:pic>
              </a:graphicData>
            </a:graphic>
          </wp:inline>
        </w:drawing>
      </w:r>
    </w:p>
    <w:p w:rsidP="00E73DB9" w:rsidR="009D558E">
      <w:pPr>
        <w:tabs>
          <w:tab w:pos="4156" w:val="left"/>
        </w:tabs>
        <w:spacing w:line="360" w:lineRule="auto"/>
        <w:ind w:left="380"/>
        <w:jc w:val="left"/>
        <w:textAlignment w:val="center"/>
        <w:rPr>
          <w:rFonts w:eastAsia="Times New Roman"/>
          <w:i/>
        </w:rPr>
      </w:pPr>
      <w:r>
        <w:t>A</w:t>
      </w:r>
      <w:r>
        <w:t>．</w:t>
      </w:r>
      <w:r>
        <w:rPr>
          <w:rFonts w:cs="Times New Roman" w:eastAsia="Times New Roman"/>
          <w:i/>
        </w:rPr>
        <w:t>N</w:t>
      </w:r>
      <w:r>
        <w:t>点电势比</w:t>
      </w:r>
      <w:r>
        <w:rPr>
          <w:rFonts w:cs="Times New Roman" w:eastAsia="Times New Roman"/>
          <w:i/>
        </w:rPr>
        <w:t>M</w:t>
      </w:r>
      <w:r>
        <w:t>点高</w:t>
      </w:r>
      <w:r>
        <w:tab/>
        <w:t>B</w:t>
      </w:r>
      <w:r>
        <w:t>．</w:t>
      </w:r>
      <w:r>
        <w:object>
          <v:shape alt="eqIddbe5cb81b72e94f92d2aaecd553daac2" id="_x0000_i1097" o:ole="" style="width:16.7pt;height:17.7pt" type="#_x0000_t75">
            <v:imagedata o:title="eqIddbe5cb81b72e94f92d2aaecd553daac2" r:id="rId147"/>
          </v:shape>
          <o:OLEObject DrawAspect="Content" ObjectID="_1811860495" ProgID="Equation.DSMT4" ShapeID="_x0000_i1097" Type="Embed" r:id="rId150"/>
        </w:object>
      </w:r>
      <w:r>
        <w:t>正比于流量</w:t>
      </w:r>
      <w:r>
        <w:rPr>
          <w:rFonts w:cs="Times New Roman" w:eastAsia="Times New Roman"/>
          <w:i/>
        </w:rPr>
        <w:t>Q</w:t>
      </w:r>
    </w:p>
    <w:p w:rsidP="00E73DB9" w:rsidR="009D558E">
      <w:pPr>
        <w:tabs>
          <w:tab w:pos="4156" w:val="left"/>
        </w:tabs>
        <w:spacing w:line="360" w:lineRule="auto"/>
        <w:ind w:left="380"/>
        <w:jc w:val="left"/>
        <w:textAlignment w:val="center"/>
      </w:pPr>
      <w:r>
        <w:t>C</w:t>
      </w:r>
      <w:r>
        <w:t>．在流量</w:t>
      </w:r>
      <w:r>
        <w:rPr>
          <w:rFonts w:cs="Times New Roman" w:eastAsia="Times New Roman"/>
          <w:i/>
        </w:rPr>
        <w:t>Q</w:t>
      </w:r>
      <w:r>
        <w:t>一定时，管道半径越小，</w:t>
      </w:r>
      <w:r>
        <w:object>
          <v:shape alt="eqIddbe5cb81b72e94f92d2aaecd553daac2" id="_x0000_i1098" o:ole="" style="width:16.7pt;height:17.7pt" type="#_x0000_t75">
            <v:imagedata o:title="eqIddbe5cb81b72e94f92d2aaecd553daac2" r:id="rId147"/>
          </v:shape>
          <o:OLEObject DrawAspect="Content" ObjectID="_1811860496" ProgID="Equation.DSMT4" ShapeID="_x0000_i1098" Type="Embed" r:id="rId151"/>
        </w:object>
      </w:r>
      <w:r>
        <w:t>越小</w:t>
      </w:r>
      <w:r>
        <w:tab/>
        <w:t>D</w:t>
      </w:r>
      <w:r>
        <w:t>．若直径</w:t>
      </w:r>
      <w:r>
        <w:object>
          <v:shape alt="eqId411461db15ee8086332c531e086c40c7" id="_x0000_i1099" o:ole="" style="width:20.2pt;height:12.25pt" type="#_x0000_t75">
            <v:imagedata o:title="eqId411461db15ee8086332c531e086c40c7" r:id="rId152"/>
          </v:shape>
          <o:OLEObject DrawAspect="Content" ObjectID="_1811860497" ProgID="Equation.DSMT4" ShapeID="_x0000_i1099" Type="Embed" r:id="rId153"/>
        </w:object>
      </w:r>
      <w:r>
        <w:t>与磁场方向不垂直，测得的流量</w:t>
      </w:r>
      <w:r>
        <w:rPr>
          <w:rFonts w:cs="Times New Roman" w:eastAsia="Times New Roman"/>
          <w:i/>
        </w:rPr>
        <w:t>Q</w:t>
      </w:r>
      <w:r>
        <w:t>偏小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C</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【知识点】电磁流量计的相关计算</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．根据左手定则可知正离子向下偏，负离子向上偏，故</w:t>
      </w:r>
      <w:r w:rsidRPr="00B70882">
        <w:rPr>
          <w:rFonts w:cs="Times New Roman" w:eastAsia="Times New Roman"/>
          <w:i/>
          <w:color w:val="FF0000"/>
        </w:rPr>
        <w:t>N</w:t>
      </w:r>
      <w:r w:rsidRPr="00B70882">
        <w:rPr>
          <w:color w:val="FF0000"/>
        </w:rPr>
        <w:t>点电势比</w:t>
      </w:r>
      <w:r w:rsidRPr="00B70882">
        <w:rPr>
          <w:rFonts w:cs="Times New Roman" w:eastAsia="Times New Roman"/>
          <w:i/>
          <w:color w:val="FF0000"/>
        </w:rPr>
        <w:t>M</w:t>
      </w:r>
      <w:r w:rsidRPr="00B70882">
        <w:rPr>
          <w:color w:val="FF0000"/>
        </w:rPr>
        <w:t>点高，故</w:t>
      </w:r>
      <w:r w:rsidRPr="00B70882">
        <w:rPr>
          <w:color w:val="FF0000"/>
        </w:rPr>
        <w:t>A</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BC</w:t>
      </w:r>
      <w:r w:rsidRPr="00B70882">
        <w:rPr>
          <w:color w:val="FF0000"/>
        </w:rPr>
        <w:t>．设管道半径为</w:t>
      </w:r>
      <w:r w:rsidRPr="00B70882">
        <w:rPr>
          <w:rFonts w:cs="Times New Roman" w:eastAsia="Times New Roman"/>
          <w:i/>
          <w:color w:val="FF0000"/>
        </w:rPr>
        <w:t>r</w:t>
      </w:r>
      <w:r w:rsidRPr="00B70882">
        <w:rPr>
          <w:color w:val="FF0000"/>
        </w:rPr>
        <w:t>，稳定时，离子受到的洛伦兹力与电场力平衡有</w:t>
      </w:r>
      <w:r>
        <w:rPr>
          <w:color w:val="FF0000"/>
        </w:rPr>
        <w:object>
          <v:shape alt="eqIdfe43a8c2b7da53042d23e9315b4d0c98" id="_x0000_i1100" o:ole="" style="width:51pt;height:27.15pt" type="#_x0000_t75">
            <v:imagedata o:title="eqIdfe43a8c2b7da53042d23e9315b4d0c98" r:id="rId154"/>
          </v:shape>
          <o:OLEObject DrawAspect="Content" ObjectID="_1811860498" ProgID="Equation.DSMT4" ShapeID="_x0000_i1100" Type="Embed" r:id="rId155"/>
        </w:object>
      </w:r>
      <w:r>
        <w:rPr>
          <w:color w:val="FF0000"/>
        </w:rPr>
        <w:t>，</w:t>
      </w:r>
      <w:r w:rsidRPr="00B70882">
        <w:rPr>
          <w:color w:val="FF0000"/>
        </w:rPr>
        <w:t>同时有</w:t>
      </w:r>
      <w:r>
        <w:rPr>
          <w:color w:val="FF0000"/>
        </w:rPr>
        <w:object>
          <v:shape alt="eqId92b41c409093a269c74aaa177d329fbd" id="_x0000_i1101" o:ole="" style="width:62.45pt;height:16.15pt" type="#_x0000_t75">
            <v:imagedata o:title="eqId92b41c409093a269c74aaa177d329fbd" r:id="rId156"/>
          </v:shape>
          <o:OLEObject DrawAspect="Content" ObjectID="_1811860499" ProgID="Equation.DSMT4" ShapeID="_x0000_i1101" Type="Embed" r:id="rId157"/>
        </w:object>
      </w:r>
      <w:r>
        <w:rPr>
          <w:color w:val="FF0000"/>
        </w:rPr>
        <w:t>，</w:t>
      </w:r>
      <w:r w:rsidRPr="00B70882">
        <w:rPr>
          <w:color w:val="FF0000"/>
        </w:rPr>
        <w:t>联立解得</w:t>
      </w:r>
      <w:r>
        <w:rPr>
          <w:color w:val="FF0000"/>
        </w:rPr>
        <w:object>
          <v:shape alt="eqIddb679f6b04245bf57a43ce1eae87b1f0" id="_x0000_i1102" o:ole="" style="width:47.5pt;height:27.05pt" type="#_x0000_t75">
            <v:imagedata o:title="eqIddb679f6b04245bf57a43ce1eae87b1f0" r:id="rId158"/>
          </v:shape>
          <o:OLEObject DrawAspect="Content" ObjectID="_1811860500" ProgID="Equation.DSMT4" ShapeID="_x0000_i1102" Type="Embed" r:id="rId159"/>
        </w:object>
      </w:r>
      <w:r>
        <w:rPr>
          <w:color w:val="FF0000"/>
        </w:rPr>
        <w:t>，</w:t>
      </w:r>
      <w:r w:rsidRPr="00B70882">
        <w:rPr>
          <w:color w:val="FF0000"/>
        </w:rPr>
        <w:t>故</w:t>
      </w:r>
      <w:r>
        <w:rPr>
          <w:color w:val="FF0000"/>
        </w:rPr>
        <w:object>
          <v:shape alt="eqIddbe5cb81b72e94f92d2aaecd553daac2" id="_x0000_i1103" o:ole="" style="width:16.7pt;height:17.7pt" type="#_x0000_t75">
            <v:imagedata o:title="eqIddbe5cb81b72e94f92d2aaecd553daac2" r:id="rId147"/>
          </v:shape>
          <o:OLEObject DrawAspect="Content" ObjectID="_1811860501" ProgID="Equation.DSMT4" ShapeID="_x0000_i1103" Type="Embed" r:id="rId160"/>
        </w:object>
      </w:r>
      <w:r w:rsidRPr="00B70882">
        <w:rPr>
          <w:color w:val="FF0000"/>
        </w:rPr>
        <w:t>正比于流量</w:t>
      </w:r>
      <w:r w:rsidRPr="00B70882">
        <w:rPr>
          <w:rFonts w:cs="Times New Roman" w:eastAsia="Times New Roman"/>
          <w:i/>
          <w:color w:val="FF0000"/>
        </w:rPr>
        <w:t>Q</w:t>
      </w:r>
      <w:r w:rsidRPr="00B70882">
        <w:rPr>
          <w:color w:val="FF0000"/>
        </w:rPr>
        <w:t>；流量</w:t>
      </w:r>
      <w:r w:rsidRPr="00B70882">
        <w:rPr>
          <w:rFonts w:cs="Times New Roman" w:eastAsia="Times New Roman"/>
          <w:i/>
          <w:color w:val="FF0000"/>
        </w:rPr>
        <w:t>Q</w:t>
      </w:r>
      <w:r w:rsidRPr="00B70882">
        <w:rPr>
          <w:color w:val="FF0000"/>
        </w:rPr>
        <w:t>一定时，管道半径越小，</w:t>
      </w:r>
      <w:r>
        <w:rPr>
          <w:color w:val="FF0000"/>
        </w:rPr>
        <w:object>
          <v:shape alt="eqIddbe5cb81b72e94f92d2aaecd553daac2" id="_x0000_i1104" o:ole="" style="width:16.7pt;height:17.7pt" type="#_x0000_t75">
            <v:imagedata o:title="eqIddbe5cb81b72e94f92d2aaecd553daac2" r:id="rId147"/>
          </v:shape>
          <o:OLEObject DrawAspect="Content" ObjectID="_1811860502" ProgID="Equation.DSMT4" ShapeID="_x0000_i1104" Type="Embed" r:id="rId161"/>
        </w:object>
      </w:r>
      <w:r w:rsidRPr="00B70882">
        <w:rPr>
          <w:color w:val="FF0000"/>
        </w:rPr>
        <w:t>越大；</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w:t>
      </w:r>
      <w:r w:rsidRPr="00B70882">
        <w:rPr>
          <w:color w:val="FF0000"/>
        </w:rPr>
        <w:t>B</w:t>
      </w:r>
      <w:r w:rsidRPr="00B70882">
        <w:rPr>
          <w:color w:val="FF0000"/>
        </w:rPr>
        <w:t>正确，</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．若直径</w:t>
      </w:r>
      <w:r w:rsidRPr="00B70882">
        <w:rPr>
          <w:rFonts w:cs="Times New Roman" w:eastAsia="Times New Roman"/>
          <w:i/>
          <w:color w:val="FF0000"/>
        </w:rPr>
        <w:t>MN</w:t>
      </w:r>
      <w:r w:rsidRPr="00B70882">
        <w:rPr>
          <w:color w:val="FF0000"/>
        </w:rPr>
        <w:t>与磁场方向不垂直，根据</w:t>
      </w:r>
      <w:r>
        <w:rPr>
          <w:color w:val="FF0000"/>
        </w:rPr>
        <w:object>
          <v:shape alt="eqIddb679f6b04245bf57a43ce1eae87b1f0" id="_x0000_i1105" o:ole="" style="width:47.5pt;height:27.05pt" type="#_x0000_t75">
            <v:imagedata o:title="eqIddb679f6b04245bf57a43ce1eae87b1f0" r:id="rId158"/>
          </v:shape>
          <o:OLEObject DrawAspect="Content" ObjectID="_1811860503" ProgID="Equation.DSMT4" ShapeID="_x0000_i1105" Type="Embed" r:id="rId162"/>
        </w:object>
      </w:r>
      <w:r w:rsidRPr="00B70882">
        <w:rPr>
          <w:color w:val="FF0000"/>
        </w:rPr>
        <w:t>可知此时式中磁场强度为磁感应强度的一个分量，即此时测量时代入的磁场强度偏大，故测得的流量</w:t>
      </w:r>
      <w:r w:rsidRPr="00B70882">
        <w:rPr>
          <w:rFonts w:cs="Times New Roman" w:eastAsia="Times New Roman"/>
          <w:i/>
          <w:color w:val="FF0000"/>
        </w:rPr>
        <w:t>Q</w:t>
      </w:r>
      <w:r w:rsidRPr="00B70882">
        <w:rPr>
          <w:color w:val="FF0000"/>
        </w:rPr>
        <w:t>偏小；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w:t>
      </w:r>
      <w:r w:rsidRPr="00B70882">
        <w:rPr>
          <w:color w:val="FF0000"/>
        </w:rPr>
        <w:t>D</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本题</w:t>
      </w:r>
      <w:r w:rsidRPr="00B70882">
        <w:rPr>
          <w:color w:val="FF0000"/>
        </w:rPr>
        <w:t>选错误</w:t>
      </w:r>
      <w:r w:rsidRPr="00B70882">
        <w:rPr>
          <w:color w:val="FF0000"/>
        </w:rPr>
        <w:t>的，故选</w:t>
      </w:r>
      <w:r w:rsidRPr="00B70882">
        <w:rPr>
          <w:color w:val="FF0000"/>
        </w:rPr>
        <w:t>C</w:t>
      </w:r>
      <w:r w:rsidRPr="00B70882">
        <w:rPr>
          <w:color w:val="FF0000"/>
        </w:rPr>
        <w:t>。</w:t>
      </w:r>
    </w:p>
    <w:p w:rsidP="00E73DB9" w:rsidR="009D558E">
      <w:pPr>
        <w:spacing w:line="360" w:lineRule="auto"/>
        <w:jc w:val="left"/>
        <w:textAlignment w:val="center"/>
      </w:pPr>
      <w:r>
        <w:t>13</w:t>
      </w:r>
      <w:r>
        <w:t>．自然界中物质是常见的，反物质并不常见。反物质由反粒子构成，它是科学研究的前沿领域之一。目前发现的反粒子有正电子、反质子等；反氢原子由正电子和反质子组成。粒子与其对应的反粒子质量相等，电荷等量异种。粒子和其反粒子碰撞会湮灭。反粒子参与的物理过程也遵守电荷守恒、能量守恒和动量守恒。下列说法正确的是（　　）</w:t>
      </w:r>
    </w:p>
    <w:p w:rsidP="00E73DB9" w:rsidR="009D558E">
      <w:pPr>
        <w:spacing w:line="360" w:lineRule="auto"/>
        <w:ind w:left="380"/>
        <w:jc w:val="left"/>
        <w:textAlignment w:val="center"/>
      </w:pPr>
      <w:r>
        <w:t>A</w:t>
      </w:r>
      <w:r>
        <w:t>．已知氢原子的基态能量为</w:t>
      </w:r>
      <w:r>
        <w:object>
          <v:shape alt="eqIddca589b1d2bc2cf5984997d6117c9532" id="_x0000_i1106" o:ole="" style="width:40.45pt;height:12.35pt" type="#_x0000_t75">
            <v:imagedata o:title="eqIddca589b1d2bc2cf5984997d6117c9532" r:id="rId163"/>
          </v:shape>
          <o:OLEObject DrawAspect="Content" ObjectID="_1811860504" ProgID="Equation.DSMT4" ShapeID="_x0000_i1106" Type="Embed" r:id="rId164"/>
        </w:object>
      </w:r>
      <w:r>
        <w:t>，则反氢原子的基态能量也为</w:t>
      </w:r>
      <w:r>
        <w:object>
          <v:shape alt="eqIddca589b1d2bc2cf5984997d6117c9532" id="_x0000_i1107" o:ole="" style="width:40.45pt;height:12.35pt" type="#_x0000_t75">
            <v:imagedata o:title="eqIddca589b1d2bc2cf5984997d6117c9532" r:id="rId163"/>
          </v:shape>
          <o:OLEObject DrawAspect="Content" ObjectID="_1811860505" ProgID="Equation.DSMT4" ShapeID="_x0000_i1107" Type="Embed" r:id="rId165"/>
        </w:object>
      </w:r>
    </w:p>
    <w:p w:rsidP="00E73DB9" w:rsidR="009D558E">
      <w:pPr>
        <w:spacing w:line="360" w:lineRule="auto"/>
        <w:ind w:left="380"/>
        <w:jc w:val="left"/>
        <w:textAlignment w:val="center"/>
      </w:pPr>
      <w:r>
        <w:t>B</w:t>
      </w:r>
      <w:r>
        <w:t>．一个中子可以转化为一个质子和一个正电子</w:t>
      </w:r>
    </w:p>
    <w:p w:rsidP="00E73DB9" w:rsidR="009D558E">
      <w:pPr>
        <w:spacing w:line="360" w:lineRule="auto"/>
        <w:ind w:left="380"/>
        <w:jc w:val="left"/>
        <w:textAlignment w:val="center"/>
      </w:pPr>
      <w:r>
        <w:t>C</w:t>
      </w:r>
      <w:r>
        <w:t>．一对正负电子等速率对撞，湮灭为一个光子</w:t>
      </w:r>
    </w:p>
    <w:p w:rsidP="00E73DB9" w:rsidR="009D558E">
      <w:pPr>
        <w:spacing w:line="360" w:lineRule="auto"/>
        <w:ind w:left="380"/>
        <w:jc w:val="left"/>
        <w:textAlignment w:val="center"/>
      </w:pPr>
      <w:r>
        <w:t>D</w:t>
      </w:r>
      <w:r>
        <w:t>．反氘核和反氘核的核聚变反应吸收能量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A</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【知识点】动量守恒定律的内容、应用范围和推导、</w:t>
      </w:r>
      <w:r w:rsidRPr="00B70882">
        <w:rPr>
          <w:color w:val="FF0000"/>
        </w:rPr>
        <w:t>玻</w:t>
      </w:r>
      <w:r w:rsidRPr="00B70882">
        <w:rPr>
          <w:color w:val="FF0000"/>
        </w:rPr>
        <w:t>尔原子理论的基本假设、根据条件写出核反应方程、核聚变现象和产生条件</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A</w:t>
      </w:r>
      <w:r w:rsidRPr="00B70882">
        <w:rPr>
          <w:color w:val="FF0000"/>
        </w:rPr>
        <w:t>．氢原子基态能量由电子与质子决定。反氢原子由正电子和反质子构成，电荷结构相同，能级结构不变，基态能量仍为</w:t>
      </w:r>
      <w:r>
        <w:rPr>
          <w:color w:val="FF0000"/>
        </w:rPr>
        <w:object>
          <v:shape alt="eqId54bf84ff40f67884a9283b4423e471b4" id="_x0000_i1108" o:ole="" style="width:40.45pt;height:12.6pt" type="#_x0000_t75">
            <v:imagedata o:title="eqId54bf84ff40f67884a9283b4423e471b4" r:id="rId166"/>
          </v:shape>
          <o:OLEObject DrawAspect="Content" ObjectID="_1811860506" ProgID="Equation.DSMT4" ShapeID="_x0000_i1108" Type="Embed" r:id="rId167"/>
        </w:object>
      </w:r>
      <w:r w:rsidRPr="00B70882">
        <w:rPr>
          <w:color w:val="FF0000"/>
        </w:rPr>
        <w:t>，故</w:t>
      </w:r>
      <w:r w:rsidRPr="00B70882">
        <w:rPr>
          <w:color w:val="FF0000"/>
        </w:rPr>
        <w:t>A</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．若中子衰变（</w:t>
      </w:r>
      <w:r w:rsidRPr="00B70882">
        <w:rPr>
          <w:color w:val="FF0000"/>
        </w:rPr>
        <w:t>β</w:t>
      </w:r>
      <w:r w:rsidRPr="00B70882">
        <w:rPr>
          <w:color w:val="FF0000"/>
          <w:vertAlign w:val="superscript"/>
        </w:rPr>
        <w:t>+</w:t>
      </w:r>
      <w:r w:rsidRPr="00B70882">
        <w:rPr>
          <w:color w:val="FF0000"/>
        </w:rPr>
        <w:t>衰变）生成质子、正电子</w:t>
      </w:r>
      <w:r>
        <w:rPr>
          <w:color w:val="FF0000"/>
        </w:rPr>
        <w:object>
          <v:shape alt="eqId239e8cdc42b8208a062ff8643de86e46" id="_x0000_i1109" o:ole="" style="width:56.3pt;height:16.7pt" type="#_x0000_t75">
            <v:imagedata o:title="eqId239e8cdc42b8208a062ff8643de86e46" r:id="rId168"/>
          </v:shape>
          <o:OLEObject DrawAspect="Content" ObjectID="_1811860507" ProgID="Equation.DSMT4" ShapeID="_x0000_i1109" Type="Embed" r:id="rId169"/>
        </w:object>
      </w:r>
      <w:r w:rsidRPr="00B70882">
        <w:rPr>
          <w:color w:val="FF0000"/>
        </w:rPr>
        <w:t>，不符合质子数守恒，故</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．正负电子对撞湮灭时，总动量为零，需产生至少两个光子以保证动量守恒。单个光子无法满足动量守恒，故</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．核聚变通常释放能量（如普通氘核聚变）。反氘核聚变遵循相同规律，应释放能量而非吸收，故</w:t>
      </w:r>
      <w:r w:rsidRPr="00B70882">
        <w:rPr>
          <w:color w:val="FF0000"/>
        </w:rPr>
        <w:t>D</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A</w:t>
      </w:r>
      <w:r w:rsidRPr="00B70882">
        <w:rPr>
          <w:color w:val="FF0000"/>
        </w:rPr>
        <w:t>。</w:t>
      </w:r>
    </w:p>
    <w:p w:rsidP="00E73DB9" w:rsidR="009D558E">
      <w:pPr>
        <w:spacing w:line="360" w:lineRule="auto"/>
        <w:jc w:val="left"/>
        <w:textAlignment w:val="center"/>
      </w:pPr>
      <w:r>
        <w:t>14</w:t>
      </w:r>
      <w:r>
        <w:t>．</w:t>
      </w:r>
      <w:r>
        <w:t>“</w:t>
      </w:r>
      <w:r>
        <w:t>姑苏城外寒山寺，夜半钟声到客船。</w:t>
      </w:r>
      <w:r>
        <w:t>”</w:t>
      </w:r>
      <w:r>
        <w:t>除了夜深人静的原因，从波传播的角度分析，特定的空气温度分布也可能使声波传播清明致远。声波传播规律与光波在介质中传播规律类似。类比光线，用</w:t>
      </w:r>
      <w:r>
        <w:t>“</w:t>
      </w:r>
      <w:r>
        <w:t>声线</w:t>
      </w:r>
      <w:r>
        <w:t>”</w:t>
      </w:r>
      <w:r>
        <w:t>来描述声波的传播路径。地面上方一定高度</w:t>
      </w:r>
      <w:r>
        <w:t>S</w:t>
      </w:r>
      <w:r>
        <w:t>处有一个声源，发出的声波在空气中向周围传播，声线示意如图（不考虑地面的反射）。</w:t>
      </w:r>
      <w:r>
        <w:t>已知气温</w:t>
      </w:r>
      <w:r>
        <w:t>越高的地方，声波传播速度越大。下列说法正确的是（　　）</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543175" cy="781050"/>
            <wp:effectExtent b="0" l="0" r="0" t="0"/>
            <wp:docPr descr="@@@e99778c5-9c1e-4edd-9c82-021acd885353"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0"/>
                    <a:stretch>
                      <a:fillRect/>
                    </a:stretch>
                  </pic:blipFill>
                  <pic:spPr>
                    <a:xfrm>
                      <a:off x="0" y="0"/>
                      <a:ext cx="2543175" cy="781050"/>
                    </a:xfrm>
                    <a:prstGeom prst="rect">
                      <a:avLst/>
                    </a:prstGeom>
                  </pic:spPr>
                </pic:pic>
              </a:graphicData>
            </a:graphic>
          </wp:inline>
        </w:drawing>
      </w:r>
    </w:p>
    <w:p w:rsidP="00E73DB9" w:rsidR="009D558E">
      <w:pPr>
        <w:spacing w:line="360" w:lineRule="auto"/>
        <w:ind w:left="380"/>
        <w:jc w:val="left"/>
        <w:textAlignment w:val="center"/>
      </w:pPr>
      <w:r>
        <w:t>A</w:t>
      </w:r>
      <w:r>
        <w:t>．从</w:t>
      </w:r>
      <w:r>
        <w:rPr>
          <w:rFonts w:cs="Times New Roman" w:eastAsia="Times New Roman"/>
          <w:i/>
        </w:rPr>
        <w:t>M</w:t>
      </w:r>
      <w:r>
        <w:t>点到</w:t>
      </w:r>
      <w:r>
        <w:rPr>
          <w:rFonts w:cs="Times New Roman" w:eastAsia="Times New Roman"/>
          <w:i/>
        </w:rPr>
        <w:t>N</w:t>
      </w:r>
      <w:r>
        <w:t>点声波波长变长</w:t>
      </w:r>
    </w:p>
    <w:p w:rsidP="00E73DB9" w:rsidR="009D558E">
      <w:pPr>
        <w:spacing w:line="360" w:lineRule="auto"/>
        <w:ind w:left="380"/>
        <w:jc w:val="left"/>
        <w:textAlignment w:val="center"/>
      </w:pPr>
      <w:r>
        <w:t>B</w:t>
      </w:r>
      <w:r>
        <w:t>．</w:t>
      </w:r>
      <w:r>
        <w:rPr>
          <w:rFonts w:cs="Times New Roman" w:eastAsia="Times New Roman"/>
          <w:i/>
        </w:rPr>
        <w:t>S</w:t>
      </w:r>
      <w:r>
        <w:t>点气温低于地面</w:t>
      </w:r>
    </w:p>
    <w:p w:rsidP="00E73DB9" w:rsidR="009D558E">
      <w:pPr>
        <w:spacing w:line="360" w:lineRule="auto"/>
        <w:ind w:left="380"/>
        <w:jc w:val="left"/>
        <w:textAlignment w:val="center"/>
      </w:pPr>
      <w:r>
        <w:t>C</w:t>
      </w:r>
      <w:r>
        <w:t>．忽略传播过程中空气对声波的吸收，则从</w:t>
      </w:r>
      <w:r>
        <w:rPr>
          <w:rFonts w:cs="Times New Roman" w:eastAsia="Times New Roman"/>
          <w:i/>
        </w:rPr>
        <w:t>M</w:t>
      </w:r>
      <w:r>
        <w:t>点到</w:t>
      </w:r>
      <w:r>
        <w:rPr>
          <w:rFonts w:cs="Times New Roman" w:eastAsia="Times New Roman"/>
          <w:i/>
        </w:rPr>
        <w:t>N</w:t>
      </w:r>
      <w:r>
        <w:t>点声音不减弱</w:t>
      </w:r>
    </w:p>
    <w:p w:rsidP="00E73DB9" w:rsidR="009D558E">
      <w:pPr>
        <w:spacing w:line="360" w:lineRule="auto"/>
        <w:ind w:left="380"/>
        <w:jc w:val="left"/>
        <w:textAlignment w:val="center"/>
      </w:pPr>
      <w:r>
        <w:t>D</w:t>
      </w:r>
      <w:r>
        <w:t>．若将同一声源移至</w:t>
      </w:r>
      <w:r>
        <w:rPr>
          <w:rFonts w:cs="Times New Roman" w:eastAsia="Times New Roman"/>
          <w:i/>
        </w:rPr>
        <w:t>N</w:t>
      </w:r>
      <w:r>
        <w:t>点，发出的声波传播到</w:t>
      </w:r>
      <w:r>
        <w:t>S</w:t>
      </w:r>
      <w:r>
        <w:t>点一定沿图中声线</w:t>
      </w:r>
      <w:r>
        <w:object>
          <v:shape alt="eqId93290e2138f9a61ce47a7a24a8b20059" id="_x0000_i1110" o:ole="" style="width:25.5pt;height:12.6pt" type="#_x0000_t75">
            <v:imagedata o:title="eqId93290e2138f9a61ce47a7a24a8b20059" r:id="rId171"/>
          </v:shape>
          <o:OLEObject DrawAspect="Content" ObjectID="_1811860508" ProgID="Equation.DSMT4" ShapeID="_x0000_i1110" Type="Embed" r:id="rId172"/>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D</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【知识点】波面与波线的概念、</w:t>
      </w:r>
      <w:r w:rsidRPr="00B70882">
        <w:rPr>
          <w:color w:val="FF0000"/>
        </w:rPr>
        <w:t xml:space="preserve"> </w:t>
      </w:r>
      <w:r w:rsidRPr="00B70882">
        <w:rPr>
          <w:color w:val="FF0000"/>
        </w:rPr>
        <w:t>折射率的波长表达式和速度表达式、根据光的偏折程度比较折射率大小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【详解】声音的传播类比光线传播，即类比光线的折射率；若空气中的温度均匀，从</w:t>
      </w:r>
      <w:r w:rsidRPr="00B70882">
        <w:rPr>
          <w:color w:val="FF0000"/>
        </w:rPr>
        <w:t>S</w:t>
      </w:r>
      <w:r w:rsidRPr="00B70882">
        <w:rPr>
          <w:color w:val="FF0000"/>
        </w:rPr>
        <w:t>发出的光线应该向四周沿直线传播，题目中</w:t>
      </w:r>
      <w:r w:rsidRPr="00B70882">
        <w:rPr>
          <w:color w:val="FF0000"/>
        </w:rPr>
        <w:t>“</w:t>
      </w:r>
      <w:r w:rsidRPr="00B70882">
        <w:rPr>
          <w:color w:val="FF0000"/>
        </w:rPr>
        <w:t>声线</w:t>
      </w:r>
      <w:r w:rsidRPr="00B70882">
        <w:rPr>
          <w:color w:val="FF0000"/>
        </w:rPr>
        <w:t>”</w:t>
      </w:r>
      <w:r w:rsidRPr="00B70882">
        <w:rPr>
          <w:color w:val="FF0000"/>
        </w:rPr>
        <w:t>向地面传播的过程中，越来越靠近法线，即</w:t>
      </w:r>
      <w:r>
        <w:rPr>
          <w:color w:val="FF0000"/>
        </w:rPr>
        <w:object>
          <v:shape alt="eqIdd9a795e7831009eebc624bb868d79015" id="_x0000_i1111" o:ole="" style="width:29.9pt;height:15.85pt" type="#_x0000_t75">
            <v:imagedata o:title="eqIdd9a795e7831009eebc624bb868d79015" r:id="rId173"/>
          </v:shape>
          <o:OLEObject DrawAspect="Content" ObjectID="_1811860509" ProgID="Equation.DSMT4" ShapeID="_x0000_i1111" Type="Embed" r:id="rId174"/>
        </w:object>
      </w:r>
      <w:r w:rsidRPr="00B70882">
        <w:rPr>
          <w:color w:val="FF0000"/>
        </w:rPr>
        <w:t>，因此越靠近地面空气对声音的折射率</w:t>
      </w:r>
      <w:r>
        <w:rPr>
          <w:color w:val="FF0000"/>
        </w:rPr>
        <w:object>
          <v:shape alt="eqIdb6a24198bd04c29321ae5dc5a28fe421" id="_x0000_i1112" o:ole="" style="width:8.8pt;height:9.3pt" type="#_x0000_t75">
            <v:imagedata o:title="eqIdb6a24198bd04c29321ae5dc5a28fe421" r:id="rId175"/>
          </v:shape>
          <o:OLEObject DrawAspect="Content" ObjectID="_1811860510" ProgID="Equation.DSMT4" ShapeID="_x0000_i1112" Type="Embed" r:id="rId176"/>
        </w:object>
      </w:r>
      <w:r w:rsidRPr="00B70882">
        <w:rPr>
          <w:color w:val="FF0000"/>
        </w:rPr>
        <w:t>越大，类比光在介质中传播的速度</w:t>
      </w:r>
      <w:r>
        <w:rPr>
          <w:color w:val="FF0000"/>
        </w:rPr>
        <w:object>
          <v:shape alt="eqId483e67f58482338567501acaf1a8cb7d" id="_x0000_i1113" o:ole="" style="width:25.5pt;height:27.4pt" type="#_x0000_t75">
            <v:imagedata o:title="eqId483e67f58482338567501acaf1a8cb7d" r:id="rId177"/>
          </v:shape>
          <o:OLEObject DrawAspect="Content" ObjectID="_1811860511" ProgID="Equation.DSMT4" ShapeID="_x0000_i1113" Type="Embed" r:id="rId178"/>
        </w:object>
      </w:r>
      <w:r w:rsidRPr="00B70882">
        <w:rPr>
          <w:color w:val="FF0000"/>
        </w:rPr>
        <w:t>可知折射率越大，光速越小，因此声音越靠近地面，声速越小，温度越低。</w:t>
      </w:r>
    </w:p>
    <w:p w:rsidP="00E73DB9" w:rsidR="009D558E" w:rsidRPr="00B70882">
      <w:pPr>
        <w:shd w:color="auto" w:fill="F2F2F2" w:val="clear"/>
        <w:spacing w:line="360" w:lineRule="auto"/>
        <w:ind w:left="284" w:leftChars="135"/>
        <w:jc w:val="left"/>
        <w:textAlignment w:val="center"/>
        <w:rPr>
          <w:color w:val="FF0000"/>
        </w:rPr>
      </w:pPr>
      <w:r w:rsidRPr="00B70882">
        <w:rPr>
          <w:rFonts w:eastAsia="Times New Roman"/>
          <w:noProof/>
          <w:color w:val="FF0000"/>
          <w:kern w:val="0"/>
          <w:sz w:val="24"/>
        </w:rPr>
        <w:drawing>
          <wp:inline distB="0" distL="0" distR="0" distT="0">
            <wp:extent cx="1609725" cy="1238250"/>
            <wp:effectExtent b="0" l="0" r="0" t="0"/>
            <wp:docPr descr="@@@5690768b-7643-4e8e-844f-96151375ffa1"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9"/>
                    <a:stretch>
                      <a:fillRect/>
                    </a:stretch>
                  </pic:blipFill>
                  <pic:spPr>
                    <a:xfrm>
                      <a:off x="0" y="0"/>
                      <a:ext cx="1609725" cy="1238250"/>
                    </a:xfrm>
                    <a:prstGeom prst="rect">
                      <a:avLst/>
                    </a:prstGeom>
                  </pic:spPr>
                </pic:pic>
              </a:graphicData>
            </a:graphic>
          </wp:inline>
        </w:drawing>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A</w:t>
      </w:r>
      <w:r w:rsidRPr="00B70882">
        <w:rPr>
          <w:color w:val="FF0000"/>
        </w:rPr>
        <w:t>．从</w:t>
      </w:r>
      <w:r w:rsidRPr="00B70882">
        <w:rPr>
          <w:rFonts w:cs="Times New Roman" w:eastAsia="Times New Roman"/>
          <w:i/>
          <w:color w:val="FF0000"/>
        </w:rPr>
        <w:t>M</w:t>
      </w:r>
      <w:r w:rsidRPr="00B70882">
        <w:rPr>
          <w:color w:val="FF0000"/>
        </w:rPr>
        <w:t>点到</w:t>
      </w:r>
      <w:r w:rsidRPr="00B70882">
        <w:rPr>
          <w:rFonts w:cs="Times New Roman" w:eastAsia="Times New Roman"/>
          <w:i/>
          <w:color w:val="FF0000"/>
        </w:rPr>
        <w:t>N</w:t>
      </w:r>
      <w:r w:rsidRPr="00B70882">
        <w:rPr>
          <w:color w:val="FF0000"/>
        </w:rPr>
        <w:t>点靠近地面，声音频率</w:t>
      </w:r>
      <w:r>
        <w:rPr>
          <w:color w:val="FF0000"/>
        </w:rPr>
        <w:object>
          <v:shape alt="eqIdca4ff0af96ea467337cb30c4c765b5f7" id="_x0000_i1114" o:ole="" style="width:10.55pt;height:14.05pt" type="#_x0000_t75">
            <v:imagedata o:title="eqIdca4ff0af96ea467337cb30c4c765b5f7" r:id="rId180"/>
          </v:shape>
          <o:OLEObject DrawAspect="Content" ObjectID="_1811860512" ProgID="Equation.DSMT4" ShapeID="_x0000_i1114" Type="Embed" r:id="rId181"/>
        </w:object>
      </w:r>
      <w:r w:rsidRPr="00B70882">
        <w:rPr>
          <w:color w:val="FF0000"/>
        </w:rPr>
        <w:t>不变，声速减小，根据</w:t>
      </w:r>
      <w:r>
        <w:rPr>
          <w:color w:val="FF0000"/>
        </w:rPr>
        <w:object>
          <v:shape alt="eqId156000c2eac30111f27cbab432fa4c60" id="_x0000_i1115" o:ole="" style="width:32.55pt;height:13.95pt" type="#_x0000_t75">
            <v:imagedata o:title="eqId156000c2eac30111f27cbab432fa4c60" r:id="rId182"/>
          </v:shape>
          <o:OLEObject DrawAspect="Content" ObjectID="_1811860513" ProgID="Equation.DSMT4" ShapeID="_x0000_i1115" Type="Embed" r:id="rId183"/>
        </w:object>
      </w:r>
      <w:r w:rsidRPr="00B70882">
        <w:rPr>
          <w:color w:val="FF0000"/>
        </w:rPr>
        <w:t>可知波长变短，</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．声源</w:t>
      </w:r>
      <w:r w:rsidRPr="00B70882">
        <w:rPr>
          <w:color w:val="FF0000"/>
        </w:rPr>
        <w:t>S</w:t>
      </w:r>
      <w:r w:rsidRPr="00B70882">
        <w:rPr>
          <w:color w:val="FF0000"/>
        </w:rPr>
        <w:t>处在地面上方，温度高于地面，</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．声音在传播过程中受到介质的阻碍和向四周分散，声音强度会减弱，</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D</w:t>
      </w:r>
      <w:r w:rsidRPr="00B70882">
        <w:rPr>
          <w:color w:val="FF0000"/>
        </w:rPr>
        <w:t>．将声源移至</w:t>
      </w:r>
      <w:r w:rsidRPr="00B70882">
        <w:rPr>
          <w:rFonts w:cs="Times New Roman" w:eastAsia="Times New Roman"/>
          <w:i/>
          <w:color w:val="FF0000"/>
        </w:rPr>
        <w:t>N</w:t>
      </w:r>
      <w:r w:rsidRPr="00B70882">
        <w:rPr>
          <w:color w:val="FF0000"/>
        </w:rPr>
        <w:t>点，类比光路的可逆性可知发出的声波传播到</w:t>
      </w:r>
      <w:r w:rsidRPr="00B70882">
        <w:rPr>
          <w:color w:val="FF0000"/>
        </w:rPr>
        <w:t>S</w:t>
      </w:r>
      <w:r w:rsidRPr="00B70882">
        <w:rPr>
          <w:color w:val="FF0000"/>
        </w:rPr>
        <w:t>点一定沿图中声线</w:t>
      </w:r>
      <w:r>
        <w:rPr>
          <w:color w:val="FF0000"/>
        </w:rPr>
        <w:object>
          <v:shape alt="eqId93290e2138f9a61ce47a7a24a8b20059" id="_x0000_i1116" o:ole="" style="width:25.5pt;height:12.6pt" type="#_x0000_t75">
            <v:imagedata o:title="eqId93290e2138f9a61ce47a7a24a8b20059" r:id="rId171"/>
          </v:shape>
          <o:OLEObject DrawAspect="Content" ObjectID="_1811860514" ProgID="Equation.DSMT4" ShapeID="_x0000_i1116" Type="Embed" r:id="rId184"/>
        </w:object>
      </w:r>
      <w:r w:rsidRPr="00B70882">
        <w:rPr>
          <w:color w:val="FF0000"/>
        </w:rPr>
        <w:t>，</w:t>
      </w:r>
      <w:r w:rsidRPr="00B70882">
        <w:rPr>
          <w:color w:val="FF0000"/>
        </w:rPr>
        <w:t>D</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D</w:t>
      </w:r>
      <w:r w:rsidRPr="00B70882">
        <w:rPr>
          <w:color w:val="FF0000"/>
        </w:rPr>
        <w:t>。</w:t>
      </w:r>
    </w:p>
    <w:p w:rsidP="00E73DB9" w:rsidR="009D558E">
      <w:pPr>
        <w:spacing w:line="360" w:lineRule="auto"/>
        <w:jc w:val="center"/>
        <w:textAlignment w:val="center"/>
        <w:rPr>
          <w:rFonts w:ascii="黑体" w:cs="黑体" w:eastAsia="黑体" w:hAnsi="黑体"/>
          <w:b/>
          <w:color w:val="000000"/>
          <w:sz w:val="30"/>
        </w:rPr>
      </w:pPr>
    </w:p>
    <w:p w:rsidP="00E73DB9" w:rsidR="00E73DB9" w:rsidRPr="00E73DB9">
      <w:pPr>
        <w:spacing w:line="360" w:lineRule="auto"/>
        <w:jc w:val="center"/>
        <w:textAlignment w:val="center"/>
        <w:rPr>
          <w:rFonts w:ascii="黑体" w:eastAsia="黑体" w:hAnsi="黑体"/>
          <w:b/>
          <w:color w:val="000000"/>
          <w:sz w:val="28"/>
          <w:szCs w:val="28"/>
        </w:rPr>
      </w:pPr>
      <w:r w:rsidRPr="00E73DB9">
        <w:rPr>
          <w:rFonts w:ascii="黑体" w:eastAsia="黑体" w:hAnsi="黑体" w:hint="eastAsia"/>
          <w:b/>
          <w:color w:val="000000"/>
          <w:sz w:val="28"/>
          <w:szCs w:val="28"/>
        </w:rPr>
        <w:t>第二部分</w:t>
      </w:r>
    </w:p>
    <w:p w:rsidP="00E73DB9" w:rsidR="00E73DB9" w:rsidRPr="00E73DB9">
      <w:pPr>
        <w:spacing w:line="360" w:lineRule="auto"/>
        <w:ind w:firstLine="420" w:firstLineChars="200"/>
        <w:jc w:val="left"/>
        <w:textAlignment w:val="center"/>
        <w:rPr>
          <w:rFonts w:ascii="黑体" w:eastAsia="黑体" w:hAnsi="黑体"/>
          <w:b/>
          <w:color w:val="000000"/>
        </w:rPr>
      </w:pPr>
      <w:r w:rsidRPr="00E73DB9">
        <w:rPr>
          <w:rFonts w:ascii="黑体" w:eastAsia="黑体" w:hAnsi="黑体" w:hint="eastAsia"/>
          <w:b/>
          <w:color w:val="000000"/>
        </w:rPr>
        <w:t>本部分共6题，共58分。</w:t>
      </w:r>
    </w:p>
    <w:p w:rsidP="00E73DB9" w:rsidR="00E73DB9">
      <w:pPr>
        <w:spacing w:line="360" w:lineRule="auto"/>
        <w:jc w:val="left"/>
        <w:textAlignment w:val="center"/>
      </w:pPr>
      <w:r>
        <w:t>15</w:t>
      </w:r>
      <w:r>
        <w:t>．</w:t>
      </w:r>
      <w:r>
        <w:rPr>
          <w:rFonts w:hint="eastAsia"/>
        </w:rPr>
        <w:t>(8</w:t>
      </w:r>
      <w:r>
        <w:rPr>
          <w:rFonts w:hint="eastAsia"/>
        </w:rPr>
        <w:t>分</w:t>
      </w:r>
      <w:r>
        <w:rPr>
          <w:rFonts w:hint="eastAsia"/>
        </w:rPr>
        <w:t>)</w:t>
      </w:r>
    </w:p>
    <w:p w:rsidP="00E73DB9" w:rsidR="009D558E">
      <w:pPr>
        <w:spacing w:line="360" w:lineRule="auto"/>
        <w:jc w:val="left"/>
        <w:textAlignment w:val="center"/>
      </w:pPr>
      <w:r>
        <w:t>(1)</w:t>
      </w:r>
      <w:r>
        <w:t>下列实验操作，正确的是</w:t>
      </w:r>
      <w:r>
        <w:t>________</w:t>
      </w:r>
      <w:r>
        <w:t>（填选项前的字母）。</w:t>
      </w:r>
    </w:p>
    <w:p w:rsidP="00E73DB9" w:rsidR="009D558E">
      <w:pPr>
        <w:spacing w:line="360" w:lineRule="auto"/>
        <w:ind w:left="380"/>
        <w:jc w:val="left"/>
        <w:textAlignment w:val="center"/>
      </w:pPr>
      <w:r>
        <w:t>A</w:t>
      </w:r>
      <w:r>
        <w:t>．用单摆测重力加速度时，在最高点释放摆球并同时开始计时</w:t>
      </w:r>
    </w:p>
    <w:p w:rsidP="00E73DB9" w:rsidR="009D558E">
      <w:pPr>
        <w:spacing w:line="360" w:lineRule="auto"/>
        <w:ind w:left="380"/>
        <w:jc w:val="left"/>
        <w:textAlignment w:val="center"/>
      </w:pPr>
      <w:r>
        <w:t>B</w:t>
      </w:r>
      <w:r>
        <w:t>．探究变压器原、副线圈电压与匝数的关系时，使用多用电表的</w:t>
      </w:r>
      <w:r>
        <w:t>交流电压挡测电压</w:t>
      </w:r>
    </w:p>
    <w:p w:rsidP="00E73DB9" w:rsidR="009D558E">
      <w:pPr>
        <w:spacing w:line="360" w:lineRule="auto"/>
        <w:ind w:left="380"/>
        <w:jc w:val="left"/>
        <w:textAlignment w:val="center"/>
      </w:pPr>
      <w:r>
        <w:t>C</w:t>
      </w:r>
      <w:r>
        <w:t>．用多用电表测电阻前应先把两表笔短接，调整欧姆调零旋钮使指针指向欧姆零点</w:t>
      </w:r>
    </w:p>
    <w:p w:rsidP="00E73DB9" w:rsidR="009D558E">
      <w:pPr>
        <w:spacing w:line="360" w:lineRule="auto"/>
        <w:jc w:val="left"/>
        <w:textAlignment w:val="center"/>
      </w:pPr>
      <w:r>
        <w:t>(2)</w:t>
      </w:r>
      <w:r>
        <w:t>用双缝干涉实验测量光的波长的实验装置如图</w:t>
      </w:r>
      <w:r>
        <w:t>1</w:t>
      </w:r>
      <w:r>
        <w:t>所示。</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5276800" cy="1353026"/>
            <wp:effectExtent b="0" l="0" r="0" t="0"/>
            <wp:docPr descr="@@@8f0c0ef3-74ba-4044-a319-2c0d57fba6d7"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5"/>
                    <a:stretch>
                      <a:fillRect/>
                    </a:stretch>
                  </pic:blipFill>
                  <pic:spPr>
                    <a:xfrm>
                      <a:off x="0" y="0"/>
                      <a:ext cx="5276800" cy="1353026"/>
                    </a:xfrm>
                    <a:prstGeom prst="rect">
                      <a:avLst/>
                    </a:prstGeom>
                  </pic:spPr>
                </pic:pic>
              </a:graphicData>
            </a:graphic>
          </wp:inline>
        </w:drawing>
      </w:r>
    </w:p>
    <w:p w:rsidP="00E73DB9" w:rsidR="009D558E">
      <w:pPr>
        <w:spacing w:line="360" w:lineRule="auto"/>
        <w:jc w:val="left"/>
        <w:textAlignment w:val="center"/>
      </w:pPr>
      <w:r>
        <w:rPr>
          <w:rFonts w:ascii="宋体" w:hAnsi="宋体" w:hint="eastAsia"/>
        </w:rPr>
        <w:t>①</w:t>
      </w:r>
      <w:r>
        <w:t>双缝应该放置在图</w:t>
      </w:r>
      <w:r>
        <w:t>1</w:t>
      </w:r>
      <w:r>
        <w:t>中</w:t>
      </w:r>
      <w:r>
        <w:rPr>
          <w:rFonts w:cs="Times New Roman" w:eastAsia="Times New Roman"/>
          <w:u w:val="single"/>
        </w:rPr>
        <w:t xml:space="preserve">        </w:t>
      </w:r>
      <w:r>
        <w:t>处（填</w:t>
      </w:r>
      <w:r>
        <w:t>“A”</w:t>
      </w:r>
      <w:r>
        <w:t>或</w:t>
      </w:r>
      <w:r>
        <w:t>“B”</w:t>
      </w:r>
      <w:r>
        <w:t>）。</w:t>
      </w:r>
    </w:p>
    <w:p w:rsidP="00E73DB9" w:rsidR="009D558E">
      <w:pPr>
        <w:spacing w:line="360" w:lineRule="auto"/>
        <w:jc w:val="left"/>
        <w:textAlignment w:val="center"/>
      </w:pPr>
      <w:r>
        <w:rPr>
          <w:rFonts w:ascii="宋体" w:hAnsi="宋体" w:hint="eastAsia"/>
        </w:rPr>
        <w:t>②</w:t>
      </w:r>
      <w:r>
        <w:t>分划</w:t>
      </w:r>
      <w:r>
        <w:t>板中心</w:t>
      </w:r>
      <w:r>
        <w:t>刻线与某亮纹中心对齐时，手轮上的示数如图</w:t>
      </w:r>
      <w:r>
        <w:t>2</w:t>
      </w:r>
      <w:r>
        <w:t>所示，读数为</w:t>
      </w:r>
      <w:r>
        <w:rPr>
          <w:rFonts w:cs="Times New Roman" w:eastAsia="Times New Roman"/>
          <w:u w:val="single"/>
        </w:rPr>
        <w:t xml:space="preserve">        </w:t>
      </w:r>
      <w:r>
        <w:object>
          <v:shape alt="eqId21f3bf70722b22983c120d008d097602" id="_x0000_i1117" o:ole="" style="width:17.6pt;height:7.8pt" type="#_x0000_t75">
            <v:imagedata o:title="eqId21f3bf70722b22983c120d008d097602" r:id="rId186"/>
          </v:shape>
          <o:OLEObject DrawAspect="Content" ObjectID="_1811860515" ProgID="Equation.DSMT4" ShapeID="_x0000_i1117" Type="Embed" r:id="rId187"/>
        </w:object>
      </w:r>
      <w:r>
        <w:t>。</w:t>
      </w:r>
    </w:p>
    <w:p w:rsidP="00E73DB9" w:rsidR="009D558E">
      <w:pPr>
        <w:spacing w:line="360" w:lineRule="auto"/>
        <w:jc w:val="left"/>
        <w:textAlignment w:val="center"/>
      </w:pPr>
      <w:r>
        <w:t>(3)</w:t>
      </w:r>
      <w:r>
        <w:t>某电流表出现故障，其内部电路如图</w:t>
      </w:r>
      <w:r>
        <w:t>3</w:t>
      </w:r>
      <w:r>
        <w:t>所示。用多用电表的欧姆挡检测故障，两表笔接</w:t>
      </w:r>
      <w:r>
        <w:object>
          <v:shape alt="eqIde52586ca2a3b783bc8092415e2d4bf6d" id="_x0000_i1118" o:ole="" style="width:26.4pt;height:12.25pt" type="#_x0000_t75">
            <v:imagedata o:title="eqIde52586ca2a3b783bc8092415e2d4bf6d" r:id="rId73"/>
          </v:shape>
          <o:OLEObject DrawAspect="Content" ObjectID="_1811860516" ProgID="Equation.DSMT4" ShapeID="_x0000_i1118" Type="Embed" r:id="rId188"/>
        </w:object>
      </w:r>
      <w:r>
        <w:t>时表头</w:t>
      </w:r>
      <w:r>
        <w:object>
          <v:shape alt="eqId9d784ac902fe86e7bdcdd3fa5cc3ba83" id="_x0000_i1119" o:ole="" style="width:13.2pt;height:16.7pt" type="#_x0000_t75">
            <v:imagedata o:title="eqId9d784ac902fe86e7bdcdd3fa5cc3ba83" r:id="rId189"/>
          </v:shape>
          <o:OLEObject DrawAspect="Content" ObjectID="_1811860517" ProgID="Equation.DSMT4" ShapeID="_x0000_i1119" Type="Embed" r:id="rId190"/>
        </w:object>
      </w:r>
      <w:r>
        <w:t>指</w:t>
      </w:r>
      <w:r>
        <w:t>针</w:t>
      </w:r>
      <w:r>
        <w:t>不</w:t>
      </w:r>
      <w:r>
        <w:t>偏转，接</w:t>
      </w:r>
      <w:r>
        <w:object>
          <v:shape alt="eqId62e478787ebfeb68a5a7594dbd9eecd4" id="_x0000_i1120" o:ole="" style="width:27.25pt;height:12.15pt" type="#_x0000_t75">
            <v:imagedata o:title="eqId62e478787ebfeb68a5a7594dbd9eecd4" r:id="rId191"/>
          </v:shape>
          <o:OLEObject DrawAspect="Content" ObjectID="_1811860518" ProgID="Equation.DSMT4" ShapeID="_x0000_i1120" Type="Embed" r:id="rId192"/>
        </w:object>
      </w:r>
      <w:r>
        <w:t>和</w:t>
      </w:r>
      <w:r>
        <w:object>
          <v:shape alt="eqIdda6b93dbe5272a5167ff4e2918bec864" id="_x0000_i1121" o:ole="" style="width:27.25pt;height:12.95pt" type="#_x0000_t75">
            <v:imagedata o:title="eqIdda6b93dbe5272a5167ff4e2918bec864" r:id="rId193"/>
          </v:shape>
          <o:OLEObject DrawAspect="Content" ObjectID="_1811860519" ProgID="Equation.DSMT4" ShapeID="_x0000_i1121" Type="Embed" r:id="rId194"/>
        </w:object>
      </w:r>
      <w:r>
        <w:t>时表头</w:t>
      </w:r>
      <w:r>
        <w:object>
          <v:shape alt="eqId9d784ac902fe86e7bdcdd3fa5cc3ba83" id="_x0000_i1122" o:ole="" style="width:13.2pt;height:16.7pt" type="#_x0000_t75">
            <v:imagedata o:title="eqId9d784ac902fe86e7bdcdd3fa5cc3ba83" r:id="rId189"/>
          </v:shape>
          <o:OLEObject DrawAspect="Content" ObjectID="_1811860520" ProgID="Equation.DSMT4" ShapeID="_x0000_i1122" Type="Embed" r:id="rId195"/>
        </w:object>
      </w:r>
      <w:r>
        <w:t>指针都偏转。出现故障的原因是</w:t>
      </w:r>
      <w:r>
        <w:t>________</w:t>
      </w:r>
      <w:r>
        <w:t>（填选项前的字母）。</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257425" cy="1095375"/>
            <wp:effectExtent b="0" l="0" r="0" t="0"/>
            <wp:docPr descr="@@@4baea2d2-9eda-43e1-b40d-16db4063dc62"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6"/>
                    <a:stretch>
                      <a:fillRect/>
                    </a:stretch>
                  </pic:blipFill>
                  <pic:spPr>
                    <a:xfrm>
                      <a:off x="0" y="0"/>
                      <a:ext cx="2257425" cy="1095375"/>
                    </a:xfrm>
                    <a:prstGeom prst="rect">
                      <a:avLst/>
                    </a:prstGeom>
                  </pic:spPr>
                </pic:pic>
              </a:graphicData>
            </a:graphic>
          </wp:inline>
        </w:drawing>
      </w:r>
    </w:p>
    <w:p w:rsidP="00E73DB9" w:rsidR="009D558E">
      <w:pPr>
        <w:tabs>
          <w:tab w:pos="2771" w:val="left"/>
          <w:tab w:pos="5541" w:val="left"/>
        </w:tabs>
        <w:spacing w:line="360" w:lineRule="auto"/>
        <w:jc w:val="left"/>
        <w:textAlignment w:val="center"/>
      </w:pPr>
      <w:r>
        <w:t>A</w:t>
      </w:r>
      <w:r>
        <w:t>．表头</w:t>
      </w:r>
      <w:r>
        <w:object>
          <v:shape alt="eqId9d784ac902fe86e7bdcdd3fa5cc3ba83" id="_x0000_i1123" o:ole="" style="width:13.2pt;height:16.7pt" type="#_x0000_t75">
            <v:imagedata o:title="eqId9d784ac902fe86e7bdcdd3fa5cc3ba83" r:id="rId189"/>
          </v:shape>
          <o:OLEObject DrawAspect="Content" ObjectID="_1811860521" ProgID="Equation.DSMT4" ShapeID="_x0000_i1123" Type="Embed" r:id="rId197"/>
        </w:object>
      </w:r>
      <w:r>
        <w:t>断路</w:t>
      </w:r>
      <w:r>
        <w:tab/>
        <w:t>B</w:t>
      </w:r>
      <w:r>
        <w:t>．电阻</w:t>
      </w:r>
      <w:r>
        <w:object>
          <v:shape alt="eqId9efc18a5bb2e53586331b2a58538a48b" id="_x0000_i1124" o:ole="" style="width:11.45pt;height:17.45pt" type="#_x0000_t75">
            <v:imagedata o:title="eqId9efc18a5bb2e53586331b2a58538a48b" r:id="rId198"/>
          </v:shape>
          <o:OLEObject DrawAspect="Content" ObjectID="_1811860522" ProgID="Equation.DSMT4" ShapeID="_x0000_i1124" Type="Embed" r:id="rId199"/>
        </w:object>
      </w:r>
      <w:r>
        <w:t>断路</w:t>
      </w:r>
      <w:r>
        <w:tab/>
        <w:t>C</w:t>
      </w:r>
      <w:r>
        <w:t>．电阻</w:t>
      </w:r>
      <w:r>
        <w:object>
          <v:shape alt="eqId19f20f21a9d50b61dac519a3ddab539d" id="_x0000_i1125" o:ole="" style="width:13.2pt;height:15.95pt" type="#_x0000_t75">
            <v:imagedata o:title="eqId19f20f21a9d50b61dac519a3ddab539d" r:id="rId200"/>
          </v:shape>
          <o:OLEObject DrawAspect="Content" ObjectID="_1811860523" ProgID="Equation.DSMT4" ShapeID="_x0000_i1125" Type="Embed" r:id="rId201"/>
        </w:object>
      </w:r>
      <w:r>
        <w:t>断路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(1)B</w:t>
      </w:r>
      <w:r>
        <w:rPr>
          <w:rFonts w:hint="eastAsia"/>
          <w:color w:val="FF0000"/>
        </w:rPr>
        <w:t xml:space="preserve">     </w:t>
      </w:r>
      <w:r w:rsidRPr="00B70882">
        <w:rPr>
          <w:color w:val="FF0000"/>
        </w:rPr>
        <w:t>(2)     B     3.185</w:t>
      </w:r>
      <w:r w:rsidRPr="00B70882">
        <w:rPr>
          <w:color w:val="FF0000"/>
        </w:rPr>
        <w:t>（</w:t>
      </w:r>
      <w:r w:rsidRPr="00B70882">
        <w:rPr>
          <w:color w:val="FF0000"/>
        </w:rPr>
        <w:t>3.183~3.187</w:t>
      </w:r>
      <w:r w:rsidRPr="00B70882">
        <w:rPr>
          <w:color w:val="FF0000"/>
        </w:rPr>
        <w:t>）</w:t>
      </w:r>
      <w:r>
        <w:rPr>
          <w:rFonts w:hint="eastAsia"/>
          <w:color w:val="FF0000"/>
        </w:rPr>
        <w:t xml:space="preserve">    </w:t>
      </w:r>
      <w:r w:rsidRPr="00B70882">
        <w:rPr>
          <w:color w:val="FF0000"/>
        </w:rPr>
        <w:t>(3)C</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【知识点】杨氏双缝干涉实验的实验步骤和数据处理</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1</w:t>
      </w:r>
      <w:r w:rsidRPr="00B70882">
        <w:rPr>
          <w:color w:val="FF0000"/>
        </w:rPr>
        <w:t>）</w:t>
      </w:r>
      <w:r w:rsidRPr="00B70882">
        <w:rPr>
          <w:color w:val="FF0000"/>
        </w:rPr>
        <w:t>A</w:t>
      </w:r>
      <w:r w:rsidRPr="00B70882">
        <w:rPr>
          <w:color w:val="FF0000"/>
        </w:rPr>
        <w:t>．最高点小球速度为</w:t>
      </w:r>
      <w:r w:rsidRPr="00B70882">
        <w:rPr>
          <w:color w:val="FF0000"/>
        </w:rPr>
        <w:t>0</w:t>
      </w:r>
      <w:r w:rsidRPr="00B70882">
        <w:rPr>
          <w:color w:val="FF0000"/>
        </w:rPr>
        <w:t>，有加速过程造成摆动不明显，计时不准确，摆球在最低点速度最快，因此需要在最低点开始计时，</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．变压器原、副线圈上为交变电压，使用多用电表的交流电压挡测量，</w:t>
      </w:r>
      <w:r w:rsidRPr="00B70882">
        <w:rPr>
          <w:color w:val="FF0000"/>
        </w:rPr>
        <w:t>B</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．用多用电表测电阻之前需要先进行机械调零，之后选择合适的倍率，然后将红黑表笔短接，进行欧姆调零，</w:t>
      </w:r>
      <w:r w:rsidRPr="00B70882">
        <w:rPr>
          <w:color w:val="FF0000"/>
        </w:rPr>
        <w:t>C</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B</w:t>
      </w:r>
      <w:r w:rsidRPr="00B70882">
        <w:rPr>
          <w:color w:val="FF0000"/>
        </w:rPr>
        <w:t>。</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2</w:t>
      </w:r>
      <w:r w:rsidRPr="00B70882">
        <w:rPr>
          <w:color w:val="FF0000"/>
        </w:rPr>
        <w:t>）</w:t>
      </w:r>
      <w:r w:rsidRPr="00B70882">
        <w:rPr>
          <w:color w:val="FF0000"/>
        </w:rPr>
        <w:t>[1]</w:t>
      </w:r>
      <w:r w:rsidRPr="00B70882">
        <w:rPr>
          <w:color w:val="FF0000"/>
        </w:rPr>
        <w:t>双缝应置于单缝后边，因此</w:t>
      </w:r>
      <w:r w:rsidRPr="00B70882">
        <w:rPr>
          <w:color w:val="FF0000"/>
        </w:rPr>
        <w:t>A</w:t>
      </w:r>
      <w:r w:rsidRPr="00B70882">
        <w:rPr>
          <w:color w:val="FF0000"/>
        </w:rPr>
        <w:t>为单缝，</w:t>
      </w:r>
      <w:r w:rsidRPr="00B70882">
        <w:rPr>
          <w:color w:val="FF0000"/>
        </w:rPr>
        <w:t>B</w:t>
      </w:r>
      <w:r w:rsidRPr="00B70882">
        <w:rPr>
          <w:color w:val="FF0000"/>
        </w:rPr>
        <w:t>为双缝；</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[2]</w:t>
      </w:r>
      <w:r w:rsidRPr="00B70882">
        <w:rPr>
          <w:color w:val="FF0000"/>
        </w:rPr>
        <w:t>螺旋测微器读数为</w:t>
      </w:r>
      <w:r>
        <w:rPr>
          <w:color w:val="FF0000"/>
        </w:rPr>
        <w:object>
          <v:shape alt="eqId2a5af49bfbd84260d094e776592bd879" id="_x0000_i1126" o:ole="" style="width:145.15pt;height:12.35pt" type="#_x0000_t75">
            <v:imagedata o:title="eqId2a5af49bfbd84260d094e776592bd879" r:id="rId202"/>
          </v:shape>
          <o:OLEObject DrawAspect="Content" ObjectID="_1811860524" ProgID="Equation.DSMT4" ShapeID="_x0000_i1126" Type="Embed" r:id="rId20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3</w:t>
      </w:r>
      <w:r w:rsidRPr="00B70882">
        <w:rPr>
          <w:color w:val="FF0000"/>
        </w:rPr>
        <w:t>）</w:t>
      </w:r>
      <w:r w:rsidRPr="00B70882">
        <w:rPr>
          <w:color w:val="FF0000"/>
        </w:rPr>
        <w:t>A</w:t>
      </w:r>
      <w:r w:rsidRPr="00B70882">
        <w:rPr>
          <w:color w:val="FF0000"/>
        </w:rPr>
        <w:t>．表头</w:t>
      </w:r>
      <w:r>
        <w:rPr>
          <w:color w:val="FF0000"/>
        </w:rPr>
        <w:object>
          <v:shape alt="eqId9d784ac902fe86e7bdcdd3fa5cc3ba83" id="_x0000_i1127" o:ole="" style="width:13.2pt;height:16.7pt" type="#_x0000_t75">
            <v:imagedata o:title="eqId9d784ac902fe86e7bdcdd3fa5cc3ba83" r:id="rId189"/>
          </v:shape>
          <o:OLEObject DrawAspect="Content" ObjectID="_1811860525" ProgID="Equation.DSMT4" ShapeID="_x0000_i1127" Type="Embed" r:id="rId204"/>
        </w:object>
      </w:r>
      <w:r w:rsidRPr="00B70882">
        <w:rPr>
          <w:color w:val="FF0000"/>
        </w:rPr>
        <w:t>断路，</w:t>
      </w:r>
      <w:r w:rsidRPr="00B70882">
        <w:rPr>
          <w:color w:val="FF0000"/>
        </w:rPr>
        <w:t>表笔连</w:t>
      </w:r>
      <w:r w:rsidRPr="00B70882">
        <w:rPr>
          <w:color w:val="FF0000"/>
        </w:rPr>
        <w:t>任意两端，电流都无法通过表头，均不发生偏转，</w:t>
      </w:r>
      <w:r w:rsidRPr="00B70882">
        <w:rPr>
          <w:color w:val="FF0000"/>
        </w:rPr>
        <w:t>A</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．电阻</w:t>
      </w:r>
      <w:r>
        <w:rPr>
          <w:color w:val="FF0000"/>
        </w:rPr>
        <w:object>
          <v:shape alt="eqId9efc18a5bb2e53586331b2a58538a48b" id="_x0000_i1128" o:ole="" style="width:11.45pt;height:17.45pt" type="#_x0000_t75">
            <v:imagedata o:title="eqId9efc18a5bb2e53586331b2a58538a48b" r:id="rId198"/>
          </v:shape>
          <o:OLEObject DrawAspect="Content" ObjectID="_1811860526" ProgID="Equation.DSMT4" ShapeID="_x0000_i1128" Type="Embed" r:id="rId205"/>
        </w:object>
      </w:r>
      <w:r w:rsidRPr="00B70882">
        <w:rPr>
          <w:color w:val="FF0000"/>
        </w:rPr>
        <w:t>断路，连接</w:t>
      </w:r>
      <w:r w:rsidRPr="00B70882">
        <w:rPr>
          <w:rFonts w:cs="Times New Roman" w:eastAsia="Times New Roman"/>
          <w:i/>
          <w:color w:val="FF0000"/>
        </w:rPr>
        <w:t>A</w:t>
      </w:r>
      <w:r w:rsidRPr="00B70882">
        <w:rPr>
          <w:color w:val="FF0000"/>
        </w:rPr>
        <w:t>、</w:t>
      </w:r>
      <w:r w:rsidRPr="00B70882">
        <w:rPr>
          <w:rFonts w:cs="Times New Roman" w:eastAsia="Times New Roman"/>
          <w:i/>
          <w:color w:val="FF0000"/>
        </w:rPr>
        <w:t>B</w:t>
      </w:r>
      <w:r w:rsidRPr="00B70882">
        <w:rPr>
          <w:color w:val="FF0000"/>
        </w:rPr>
        <w:t>时，电流通过表头和</w:t>
      </w:r>
      <w:r>
        <w:rPr>
          <w:color w:val="FF0000"/>
        </w:rPr>
        <w:object>
          <v:shape alt="eqId19f20f21a9d50b61dac519a3ddab539d" id="_x0000_i1129" o:ole="" style="width:13.2pt;height:15.95pt" type="#_x0000_t75">
            <v:imagedata o:title="eqId19f20f21a9d50b61dac519a3ddab539d" r:id="rId200"/>
          </v:shape>
          <o:OLEObject DrawAspect="Content" ObjectID="_1811860527" ProgID="Equation.DSMT4" ShapeID="_x0000_i1129" Type="Embed" r:id="rId206"/>
        </w:object>
      </w:r>
      <w:r w:rsidRPr="00B70882">
        <w:rPr>
          <w:color w:val="FF0000"/>
        </w:rPr>
        <w:t>与欧姆</w:t>
      </w:r>
      <w:r w:rsidRPr="00B70882">
        <w:rPr>
          <w:color w:val="FF0000"/>
        </w:rPr>
        <w:t>挡构成</w:t>
      </w:r>
      <w:r w:rsidRPr="00B70882">
        <w:rPr>
          <w:color w:val="FF0000"/>
        </w:rPr>
        <w:t>闭合回路，表头偏转，</w:t>
      </w:r>
      <w:r w:rsidRPr="00B70882">
        <w:rPr>
          <w:color w:val="FF0000"/>
        </w:rPr>
        <w:t>B</w:t>
      </w:r>
      <w:r w:rsidRPr="00B70882">
        <w:rPr>
          <w:color w:val="FF0000"/>
        </w:rPr>
        <w:t>错误；</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C</w:t>
      </w:r>
      <w:r w:rsidRPr="00B70882">
        <w:rPr>
          <w:color w:val="FF0000"/>
        </w:rPr>
        <w:t>．电阻</w:t>
      </w:r>
      <w:r>
        <w:rPr>
          <w:color w:val="FF0000"/>
        </w:rPr>
        <w:object>
          <v:shape alt="eqId19f20f21a9d50b61dac519a3ddab539d" id="_x0000_i1130" o:ole="" style="width:13.2pt;height:15.95pt" type="#_x0000_t75">
            <v:imagedata o:title="eqId19f20f21a9d50b61dac519a3ddab539d" r:id="rId200"/>
          </v:shape>
          <o:OLEObject DrawAspect="Content" ObjectID="_1811860528" ProgID="Equation.DSMT4" ShapeID="_x0000_i1130" Type="Embed" r:id="rId207"/>
        </w:object>
      </w:r>
      <w:r w:rsidRPr="00B70882">
        <w:rPr>
          <w:color w:val="FF0000"/>
        </w:rPr>
        <w:t>断路，连接</w:t>
      </w:r>
      <w:r w:rsidRPr="00B70882">
        <w:rPr>
          <w:rFonts w:cs="Times New Roman" w:eastAsia="Times New Roman"/>
          <w:i/>
          <w:color w:val="FF0000"/>
        </w:rPr>
        <w:t>A</w:t>
      </w:r>
      <w:r w:rsidRPr="00B70882">
        <w:rPr>
          <w:color w:val="FF0000"/>
        </w:rPr>
        <w:t>、</w:t>
      </w:r>
      <w:r w:rsidRPr="00B70882">
        <w:rPr>
          <w:rFonts w:cs="Times New Roman" w:eastAsia="Times New Roman"/>
          <w:i/>
          <w:color w:val="FF0000"/>
        </w:rPr>
        <w:t>B</w:t>
      </w:r>
      <w:r w:rsidRPr="00B70882">
        <w:rPr>
          <w:color w:val="FF0000"/>
        </w:rPr>
        <w:t>时，电流通过无法通过表头和</w:t>
      </w:r>
      <w:r>
        <w:rPr>
          <w:color w:val="FF0000"/>
        </w:rPr>
        <w:object>
          <v:shape alt="eqId19f20f21a9d50b61dac519a3ddab539d" id="_x0000_i1131" o:ole="" style="width:13.2pt;height:15.95pt" type="#_x0000_t75">
            <v:imagedata o:title="eqId19f20f21a9d50b61dac519a3ddab539d" r:id="rId200"/>
          </v:shape>
          <o:OLEObject DrawAspect="Content" ObjectID="_1811860529" ProgID="Equation.DSMT4" ShapeID="_x0000_i1131" Type="Embed" r:id="rId208"/>
        </w:object>
      </w:r>
      <w:r w:rsidRPr="00B70882">
        <w:rPr>
          <w:color w:val="FF0000"/>
        </w:rPr>
        <w:t>与欧姆</w:t>
      </w:r>
      <w:r w:rsidRPr="00B70882">
        <w:rPr>
          <w:color w:val="FF0000"/>
        </w:rPr>
        <w:t>挡构成</w:t>
      </w:r>
      <w:r w:rsidRPr="00B70882">
        <w:rPr>
          <w:color w:val="FF0000"/>
        </w:rPr>
        <w:t>闭合回路，表头</w:t>
      </w:r>
      <w:r w:rsidRPr="00B70882">
        <w:rPr>
          <w:color w:val="FF0000"/>
        </w:rPr>
        <w:t>不</w:t>
      </w:r>
      <w:r w:rsidRPr="00B70882">
        <w:rPr>
          <w:color w:val="FF0000"/>
        </w:rPr>
        <w:t>偏转；连接</w:t>
      </w:r>
      <w:r w:rsidRPr="00B70882">
        <w:rPr>
          <w:rFonts w:cs="Times New Roman" w:eastAsia="Times New Roman"/>
          <w:i/>
          <w:color w:val="FF0000"/>
        </w:rPr>
        <w:t>A</w:t>
      </w:r>
      <w:r w:rsidRPr="00B70882">
        <w:rPr>
          <w:color w:val="FF0000"/>
        </w:rPr>
        <w:t>、</w:t>
      </w:r>
      <w:r w:rsidRPr="00B70882">
        <w:rPr>
          <w:rFonts w:cs="Times New Roman" w:eastAsia="Times New Roman"/>
          <w:i/>
          <w:color w:val="FF0000"/>
        </w:rPr>
        <w:t>C</w:t>
      </w:r>
      <w:r w:rsidRPr="00B70882">
        <w:rPr>
          <w:color w:val="FF0000"/>
        </w:rPr>
        <w:t>和</w:t>
      </w:r>
      <w:r w:rsidRPr="00B70882">
        <w:rPr>
          <w:rFonts w:cs="Times New Roman" w:eastAsia="Times New Roman"/>
          <w:i/>
          <w:color w:val="FF0000"/>
        </w:rPr>
        <w:t>B</w:t>
      </w:r>
      <w:r w:rsidRPr="00B70882">
        <w:rPr>
          <w:color w:val="FF0000"/>
        </w:rPr>
        <w:t>、</w:t>
      </w:r>
      <w:r w:rsidRPr="00B70882">
        <w:rPr>
          <w:rFonts w:cs="Times New Roman" w:eastAsia="Times New Roman"/>
          <w:i/>
          <w:color w:val="FF0000"/>
        </w:rPr>
        <w:t>C</w:t>
      </w:r>
      <w:r w:rsidRPr="00B70882">
        <w:rPr>
          <w:color w:val="FF0000"/>
        </w:rPr>
        <w:t>均能与欧姆</w:t>
      </w:r>
      <w:r w:rsidRPr="00B70882">
        <w:rPr>
          <w:color w:val="FF0000"/>
        </w:rPr>
        <w:t>挡构成</w:t>
      </w:r>
      <w:r w:rsidRPr="00B70882">
        <w:rPr>
          <w:color w:val="FF0000"/>
        </w:rPr>
        <w:t>闭合回路，表头发生偏转，</w:t>
      </w:r>
      <w:r w:rsidRPr="00B70882">
        <w:rPr>
          <w:color w:val="FF0000"/>
        </w:rPr>
        <w:t>C</w:t>
      </w:r>
      <w:r w:rsidRPr="00B70882">
        <w:rPr>
          <w:color w:val="FF0000"/>
        </w:rPr>
        <w:t>正确。</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故选</w:t>
      </w:r>
      <w:r w:rsidRPr="00B70882">
        <w:rPr>
          <w:color w:val="FF0000"/>
        </w:rPr>
        <w:t>C</w:t>
      </w:r>
      <w:r w:rsidRPr="00B70882">
        <w:rPr>
          <w:color w:val="FF0000"/>
        </w:rPr>
        <w:t>。</w:t>
      </w:r>
    </w:p>
    <w:p w:rsidP="00E73DB9" w:rsidR="009D558E">
      <w:pPr>
        <w:spacing w:line="360" w:lineRule="auto"/>
        <w:jc w:val="left"/>
        <w:textAlignment w:val="center"/>
      </w:pPr>
      <w:r>
        <w:t>16</w:t>
      </w:r>
      <w:r>
        <w:t>．</w:t>
      </w:r>
      <w:r w:rsidR="00E73DB9">
        <w:rPr>
          <w:rFonts w:hint="eastAsia"/>
        </w:rPr>
        <w:t>(10</w:t>
      </w:r>
      <w:r w:rsidR="00E73DB9">
        <w:rPr>
          <w:rFonts w:hint="eastAsia"/>
        </w:rPr>
        <w:t>分</w:t>
      </w:r>
      <w:r w:rsidR="00E73DB9">
        <w:rPr>
          <w:rFonts w:hint="eastAsia"/>
        </w:rPr>
        <w:t>)</w:t>
      </w:r>
      <w:r>
        <w:t>利用打点计时器研究匀变速直线运动的规律，实验装置如图</w:t>
      </w:r>
      <w:r>
        <w:t>1</w:t>
      </w:r>
      <w:r>
        <w:t>所示。</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4600575" cy="1428750"/>
            <wp:effectExtent b="0" l="0" r="0" t="0"/>
            <wp:docPr descr="@@@7efe0560-a6ea-4ebd-939f-c7d6d09e4b1f"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9"/>
                    <a:stretch>
                      <a:fillRect/>
                    </a:stretch>
                  </pic:blipFill>
                  <pic:spPr>
                    <a:xfrm>
                      <a:off x="0" y="0"/>
                      <a:ext cx="4600575" cy="1428750"/>
                    </a:xfrm>
                    <a:prstGeom prst="rect">
                      <a:avLst/>
                    </a:prstGeom>
                  </pic:spPr>
                </pic:pic>
              </a:graphicData>
            </a:graphic>
          </wp:inline>
        </w:drawing>
      </w:r>
    </w:p>
    <w:p w:rsidP="00E73DB9" w:rsidR="009D558E">
      <w:pPr>
        <w:spacing w:line="360" w:lineRule="auto"/>
        <w:jc w:val="left"/>
        <w:textAlignment w:val="center"/>
      </w:pPr>
      <w:r>
        <w:t>(1)</w:t>
      </w:r>
      <w:r>
        <w:t>按照图</w:t>
      </w:r>
      <w:r>
        <w:t>1</w:t>
      </w:r>
      <w:r>
        <w:t>安装好器材，下列实验步骤正确的操作顺序为</w:t>
      </w:r>
      <w:r>
        <w:t>________</w:t>
      </w:r>
      <w:r>
        <w:t>（填各实验步骤前的字母）。</w:t>
      </w:r>
    </w:p>
    <w:p w:rsidP="00E73DB9" w:rsidR="009D558E">
      <w:pPr>
        <w:tabs>
          <w:tab w:pos="2771" w:val="left"/>
          <w:tab w:pos="5541" w:val="left"/>
        </w:tabs>
        <w:spacing w:line="360" w:lineRule="auto"/>
        <w:ind w:left="380"/>
        <w:jc w:val="left"/>
        <w:textAlignment w:val="center"/>
      </w:pPr>
      <w:r>
        <w:t>A</w:t>
      </w:r>
      <w:r>
        <w:t>．释放小车</w:t>
      </w:r>
      <w:r>
        <w:tab/>
        <w:t>B</w:t>
      </w:r>
      <w:r>
        <w:t>．接通打点计时器的电源</w:t>
      </w:r>
      <w:r>
        <w:tab/>
        <w:t>C</w:t>
      </w:r>
      <w:r>
        <w:t>．调整滑轮位置，使细线与木板平行</w:t>
      </w:r>
    </w:p>
    <w:p w:rsidP="00E73DB9" w:rsidR="009D558E">
      <w:pPr>
        <w:spacing w:line="360" w:lineRule="auto"/>
        <w:jc w:val="left"/>
        <w:textAlignment w:val="center"/>
      </w:pPr>
      <w:r>
        <w:t>(2)</w:t>
      </w:r>
      <w:r>
        <w:t>实验中打出的一条纸带如图</w:t>
      </w:r>
      <w:r>
        <w:t>2</w:t>
      </w:r>
      <w:r>
        <w:t>所示，</w:t>
      </w:r>
      <w:r>
        <w:object>
          <v:shape alt="eqId38335830b93ac4d99c28a8e209eecb3f" id="_x0000_i1132" o:ole="" style="width:44pt;height:12.45pt" type="#_x0000_t75">
            <v:imagedata o:title="eqId38335830b93ac4d99c28a8e209eecb3f" r:id="rId210"/>
          </v:shape>
          <o:OLEObject DrawAspect="Content" ObjectID="_1811860530" ProgID="Equation.DSMT4" ShapeID="_x0000_i1132" Type="Embed" r:id="rId211"/>
        </w:object>
      </w:r>
      <w:r>
        <w:t>为依次选取的三个计数点（相邻计数点间有</w:t>
      </w:r>
      <w:r>
        <w:t>4</w:t>
      </w:r>
      <w:r>
        <w:t>个点未画出），可以判断纸带的</w:t>
      </w:r>
      <w:r>
        <w:rPr>
          <w:rFonts w:cs="Times New Roman" w:eastAsia="Times New Roman"/>
          <w:u w:val="single"/>
        </w:rPr>
        <w:t xml:space="preserve">        </w:t>
      </w:r>
      <w:r>
        <w:t>（填</w:t>
      </w:r>
      <w:r>
        <w:t>“</w:t>
      </w:r>
      <w:r>
        <w:t>左端</w:t>
      </w:r>
      <w:r>
        <w:t>”</w:t>
      </w:r>
      <w:r>
        <w:t>或</w:t>
      </w:r>
      <w:r>
        <w:t>“</w:t>
      </w:r>
      <w:r>
        <w:t>右端</w:t>
      </w:r>
      <w:r>
        <w:t>”</w:t>
      </w:r>
      <w:r>
        <w:t>）与小车相连。</w:t>
      </w:r>
    </w:p>
    <w:p w:rsidP="00E73DB9" w:rsidR="009D558E">
      <w:pPr>
        <w:spacing w:line="360" w:lineRule="auto"/>
        <w:jc w:val="left"/>
        <w:textAlignment w:val="center"/>
      </w:pPr>
      <w:r>
        <w:t>(3)</w:t>
      </w:r>
      <w:r>
        <w:t>图</w:t>
      </w:r>
      <w:r>
        <w:t>2</w:t>
      </w:r>
      <w:r>
        <w:t>中相邻计数点间的时间间隔为</w:t>
      </w:r>
      <w:r>
        <w:rPr>
          <w:rFonts w:cs="Times New Roman" w:eastAsia="Times New Roman"/>
          <w:i/>
        </w:rPr>
        <w:t>T</w:t>
      </w:r>
      <w:r>
        <w:t>，则打</w:t>
      </w:r>
      <w:r>
        <w:rPr>
          <w:rFonts w:cs="Times New Roman" w:eastAsia="Times New Roman"/>
          <w:i/>
        </w:rPr>
        <w:t>B</w:t>
      </w:r>
      <w:r>
        <w:t>点时小车的速度</w:t>
      </w:r>
      <w:r>
        <w:object>
          <v:shape alt="eqIdcc4ef973817d347fc468c0a1f776d798" id="_x0000_i1133" o:ole="" style="width:16.7pt;height:10.25pt" type="#_x0000_t75">
            <v:imagedata o:title="eqIdcc4ef973817d347fc468c0a1f776d798" r:id="rId212"/>
          </v:shape>
          <o:OLEObject DrawAspect="Content" ObjectID="_1811860531" ProgID="Equation.DSMT4" ShapeID="_x0000_i1133" Type="Embed" r:id="rId213"/>
        </w:object>
      </w:r>
      <w:r>
        <w:rPr>
          <w:rFonts w:cs="Times New Roman" w:eastAsia="Times New Roman"/>
          <w:u w:val="single"/>
        </w:rPr>
        <w:t xml:space="preserve">        </w:t>
      </w:r>
      <w:r>
        <w:t>。</w:t>
      </w:r>
    </w:p>
    <w:p w:rsidP="00E73DB9" w:rsidR="009D558E">
      <w:pPr>
        <w:spacing w:line="360" w:lineRule="auto"/>
        <w:jc w:val="left"/>
        <w:textAlignment w:val="center"/>
      </w:pPr>
      <w:r>
        <w:t>(4)</w:t>
      </w:r>
      <w:r>
        <w:t>某同学用打点计时器来研究圆周运动。如图</w:t>
      </w:r>
      <w:r>
        <w:t>3</w:t>
      </w:r>
      <w:r>
        <w:t>所示，将纸带的一端固定在圆盘边缘处的</w:t>
      </w:r>
      <w:r>
        <w:rPr>
          <w:rFonts w:cs="Times New Roman" w:eastAsia="Times New Roman"/>
          <w:i/>
        </w:rPr>
        <w:t>M</w:t>
      </w:r>
      <w:r>
        <w:t>点，另一端穿过打点计时器。实验时圆盘从静止开始转动，选取部分纸带如图</w:t>
      </w:r>
      <w:r>
        <w:t>4</w:t>
      </w:r>
      <w:r>
        <w:t>所示。相邻计数点间的时间间隔为</w:t>
      </w:r>
      <w:r>
        <w:object>
          <v:shape alt="eqId7a83a6edf6b4691cd2b22bcffd62860d" id="_x0000_i1134" o:ole="" style="width:22.85pt;height:11.1pt" type="#_x0000_t75">
            <v:imagedata o:title="eqId7a83a6edf6b4691cd2b22bcffd62860d" r:id="rId214"/>
          </v:shape>
          <o:OLEObject DrawAspect="Content" ObjectID="_1811860532" ProgID="Equation.DSMT4" ShapeID="_x0000_i1134" Type="Embed" r:id="rId215"/>
        </w:object>
      </w:r>
      <w:r>
        <w:t>，圆盘半径</w:t>
      </w:r>
      <w:r>
        <w:object>
          <v:shape alt="eqId3611bb59129d7f2bb9e3c051f239bcfb" id="_x0000_i1135" o:ole="" style="width:47.5pt;height:12.75pt" type="#_x0000_t75">
            <v:imagedata o:title="eqId3611bb59129d7f2bb9e3c051f239bcfb" r:id="rId216"/>
          </v:shape>
          <o:OLEObject DrawAspect="Content" ObjectID="_1811860533" ProgID="Equation.DSMT4" ShapeID="_x0000_i1135" Type="Embed" r:id="rId217"/>
        </w:object>
      </w:r>
      <w:r>
        <w:t>。则这部分纸带通过打点计时器的加速度大小为</w:t>
      </w:r>
      <w:r>
        <w:rPr>
          <w:rFonts w:cs="Times New Roman" w:eastAsia="Times New Roman"/>
          <w:u w:val="single"/>
        </w:rPr>
        <w:t xml:space="preserve">        </w:t>
      </w:r>
      <w:r>
        <w:object>
          <v:shape alt="eqId710920b7509b243cfbaaf711bc2ce34f" id="_x0000_i1136" o:ole="" style="width:22pt;height:14.2pt" type="#_x0000_t75">
            <v:imagedata o:title="eqId710920b7509b243cfbaaf711bc2ce34f" r:id="rId218"/>
          </v:shape>
          <o:OLEObject DrawAspect="Content" ObjectID="_1811860534" ProgID="Equation.DSMT4" ShapeID="_x0000_i1136" Type="Embed" r:id="rId219"/>
        </w:object>
      </w:r>
      <w:r>
        <w:t>；打点计时器打</w:t>
      </w:r>
      <w:r>
        <w:rPr>
          <w:rFonts w:cs="Times New Roman" w:eastAsia="Times New Roman"/>
          <w:i/>
        </w:rPr>
        <w:t>B</w:t>
      </w:r>
      <w:r>
        <w:t>点时圆盘上</w:t>
      </w:r>
      <w:r>
        <w:rPr>
          <w:rFonts w:cs="Times New Roman" w:eastAsia="Times New Roman"/>
          <w:i/>
        </w:rPr>
        <w:t>M</w:t>
      </w:r>
      <w:r>
        <w:t>点的向心加速度大小为</w:t>
      </w:r>
      <w:r>
        <w:rPr>
          <w:rFonts w:cs="Times New Roman" w:eastAsia="Times New Roman"/>
          <w:u w:val="single"/>
        </w:rPr>
        <w:t xml:space="preserve">        </w:t>
      </w:r>
      <w:r>
        <w:object>
          <v:shape alt="eqId710920b7509b243cfbaaf711bc2ce34f" id="_x0000_i1137" o:ole="" style="width:22pt;height:14.2pt" type="#_x0000_t75">
            <v:imagedata o:title="eqId710920b7509b243cfbaaf711bc2ce34f" r:id="rId218"/>
          </v:shape>
          <o:OLEObject DrawAspect="Content" ObjectID="_1811860535" ProgID="Equation.DSMT4" ShapeID="_x0000_i1137" Type="Embed" r:id="rId220"/>
        </w:object>
      </w:r>
      <w:r>
        <w:t>。（结果均保留两位有效数字）</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5143500" cy="1504950"/>
            <wp:effectExtent b="0" l="0" r="0" t="0"/>
            <wp:docPr descr="@@@560a5b5e-00fd-424b-80e3-2dc3e8c08085"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1"/>
                    <a:stretch>
                      <a:fillRect/>
                    </a:stretch>
                  </pic:blipFill>
                  <pic:spPr>
                    <a:xfrm>
                      <a:off x="0" y="0"/>
                      <a:ext cx="5143500" cy="1504950"/>
                    </a:xfrm>
                    <a:prstGeom prst="rect">
                      <a:avLst/>
                    </a:prstGeom>
                  </pic:spPr>
                </pic:pic>
              </a:graphicData>
            </a:graphic>
          </wp:inline>
        </w:drawing>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(1)CBA</w:t>
      </w:r>
      <w:r>
        <w:rPr>
          <w:rFonts w:hint="eastAsia"/>
          <w:color w:val="FF0000"/>
        </w:rPr>
        <w:t xml:space="preserve">    </w:t>
      </w:r>
      <w:r w:rsidRPr="00B70882">
        <w:rPr>
          <w:color w:val="FF0000"/>
        </w:rPr>
        <w:t>(2)</w:t>
      </w:r>
      <w:r w:rsidRPr="00B70882">
        <w:rPr>
          <w:color w:val="FF0000"/>
        </w:rPr>
        <w:t>左端</w:t>
      </w:r>
      <w:r>
        <w:rPr>
          <w:rFonts w:hint="eastAsia"/>
          <w:color w:val="FF0000"/>
        </w:rPr>
        <w:t xml:space="preserve">    </w:t>
      </w:r>
      <w:r w:rsidRPr="00B70882">
        <w:rPr>
          <w:color w:val="FF0000"/>
        </w:rPr>
        <w:t>(3)</w:t>
      </w:r>
      <w:r>
        <w:rPr>
          <w:color w:val="FF0000"/>
        </w:rPr>
        <w:object>
          <v:shape alt="eqIda4621bc8402099e27307f1892390813c" id="_x0000_i1138" o:ole="" style="width:16.7pt;height:27.4pt" type="#_x0000_t75">
            <v:imagedata o:title="eqIda4621bc8402099e27307f1892390813c" r:id="rId222"/>
          </v:shape>
          <o:OLEObject DrawAspect="Content" ObjectID="_1811860536" ProgID="Equation.DSMT4" ShapeID="_x0000_i1138" Type="Embed" r:id="rId223"/>
        </w:object>
      </w:r>
      <w:r>
        <w:rPr>
          <w:rFonts w:hint="eastAsia"/>
          <w:color w:val="FF0000"/>
        </w:rPr>
        <w:t xml:space="preserve">    </w:t>
      </w:r>
      <w:r w:rsidRPr="00B70882">
        <w:rPr>
          <w:color w:val="FF0000"/>
        </w:rPr>
        <w:t xml:space="preserve">(4)     </w:t>
      </w:r>
      <w:r>
        <w:rPr>
          <w:color w:val="FF0000"/>
        </w:rPr>
        <w:object>
          <v:shape alt="eqId833bc71b0c281150fb7e5950a6016378" id="_x0000_i1139" o:ole="" style="width:16.7pt;height:12.7pt" type="#_x0000_t75">
            <v:imagedata o:title="eqId833bc71b0c281150fb7e5950a6016378" r:id="rId224"/>
          </v:shape>
          <o:OLEObject DrawAspect="Content" ObjectID="_1811860537" ProgID="Equation.DSMT4" ShapeID="_x0000_i1139" Type="Embed" r:id="rId225"/>
        </w:object>
      </w:r>
      <w:r w:rsidRPr="00B70882">
        <w:rPr>
          <w:color w:val="FF0000"/>
        </w:rPr>
        <w:t xml:space="preserve">     </w:t>
      </w:r>
      <w:r>
        <w:rPr>
          <w:color w:val="FF0000"/>
        </w:rPr>
        <w:object>
          <v:shape alt="eqIdca329128b6e4f61db5379e5a754c7e8a" id="_x0000_i1140" o:ole="" style="width:14.95pt;height:12.25pt" type="#_x0000_t75">
            <v:imagedata o:title="eqIdca329128b6e4f61db5379e5a754c7e8a" r:id="rId226"/>
          </v:shape>
          <o:OLEObject DrawAspect="Content" ObjectID="_1811860538" ProgID="Equation.DSMT4" ShapeID="_x0000_i1140" Type="Embed" r:id="rId22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0.85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【知识点】探究小车速度随时间变化规律的实验器材和原理、计算某点的瞬时速度、用逐差法计算加速度、向心加速度的概念、公式与推导</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1</w:t>
      </w:r>
      <w:r w:rsidRPr="00B70882">
        <w:rPr>
          <w:color w:val="FF0000"/>
        </w:rPr>
        <w:t>）实验步骤中，首先调整滑轮位置使细线与木板平行，确保力的方向正确；接着接通打点计时器电源，让计时器先工作；最后释放小车。故顺序为</w:t>
      </w:r>
      <w:r w:rsidRPr="00B70882">
        <w:rPr>
          <w:color w:val="FF0000"/>
        </w:rPr>
        <w:t>CBA</w:t>
      </w:r>
      <w:r w:rsidRPr="00B70882">
        <w:rPr>
          <w:color w:val="FF0000"/>
        </w:rPr>
        <w:t>；</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2</w:t>
      </w:r>
      <w:r w:rsidRPr="00B70882">
        <w:rPr>
          <w:color w:val="FF0000"/>
        </w:rPr>
        <w:t>）小车做匀加速直线运动时，速度越来越大，纸带上点间距逐渐增大。图</w:t>
      </w:r>
      <w:r w:rsidRPr="00B70882">
        <w:rPr>
          <w:color w:val="FF0000"/>
        </w:rPr>
        <w:t>2</w:t>
      </w:r>
      <w:r w:rsidRPr="00B70882">
        <w:rPr>
          <w:color w:val="FF0000"/>
        </w:rPr>
        <w:t>中纸带左端间距小，右端间距大，说明纸带</w:t>
      </w:r>
      <w:r w:rsidRPr="00B70882">
        <w:rPr>
          <w:color w:val="FF0000"/>
        </w:rPr>
        <w:t>左端与</w:t>
      </w:r>
      <w:r w:rsidRPr="00B70882">
        <w:rPr>
          <w:color w:val="FF0000"/>
        </w:rPr>
        <w:t>小车相连。</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3</w:t>
      </w:r>
      <w:r w:rsidRPr="00B70882">
        <w:rPr>
          <w:color w:val="FF0000"/>
        </w:rPr>
        <w:t>）根据匀变速直线运动中，中间时刻的瞬时速度等于该段时间内的平均速度。</w:t>
      </w:r>
      <w:r w:rsidRPr="00B70882">
        <w:rPr>
          <w:rFonts w:cs="Times New Roman" w:eastAsia="Times New Roman"/>
          <w:i/>
          <w:color w:val="FF0000"/>
        </w:rPr>
        <w:t>B</w:t>
      </w:r>
      <w:r w:rsidRPr="00B70882">
        <w:rPr>
          <w:color w:val="FF0000"/>
        </w:rPr>
        <w:t>点为</w:t>
      </w:r>
      <w:r w:rsidRPr="00B70882">
        <w:rPr>
          <w:rFonts w:cs="Times New Roman" w:eastAsia="Times New Roman"/>
          <w:i/>
          <w:color w:val="FF0000"/>
        </w:rPr>
        <w:t>A</w:t>
      </w:r>
      <w:r w:rsidRPr="00B70882">
        <w:rPr>
          <w:color w:val="FF0000"/>
        </w:rPr>
        <w:t>、</w:t>
      </w:r>
      <w:r w:rsidRPr="00B70882">
        <w:rPr>
          <w:rFonts w:cs="Times New Roman" w:eastAsia="Times New Roman"/>
          <w:i/>
          <w:color w:val="FF0000"/>
        </w:rPr>
        <w:t>C</w:t>
      </w:r>
      <w:r w:rsidRPr="00B70882">
        <w:rPr>
          <w:color w:val="FF0000"/>
        </w:rPr>
        <w:t>的中间时刻，</w:t>
      </w:r>
      <w:r w:rsidRPr="00B70882">
        <w:rPr>
          <w:rFonts w:cs="Times New Roman" w:eastAsia="Times New Roman"/>
          <w:i/>
          <w:color w:val="FF0000"/>
        </w:rPr>
        <w:t>AC</w:t>
      </w:r>
      <w:r w:rsidRPr="00B70882">
        <w:rPr>
          <w:color w:val="FF0000"/>
        </w:rPr>
        <w:t>间位移为</w:t>
      </w:r>
      <w:r w:rsidRPr="00B70882">
        <w:rPr>
          <w:rFonts w:cs="Times New Roman" w:eastAsia="Times New Roman"/>
          <w:i/>
          <w:color w:val="FF0000"/>
        </w:rPr>
        <w:t>x</w:t>
      </w:r>
      <w:r w:rsidRPr="00B70882">
        <w:rPr>
          <w:rFonts w:cs="Times New Roman" w:eastAsia="Times New Roman"/>
          <w:i/>
          <w:color w:val="FF0000"/>
          <w:vertAlign w:val="subscript"/>
        </w:rPr>
        <w:t>2</w:t>
      </w:r>
      <w:r w:rsidRPr="00B70882">
        <w:rPr>
          <w:color w:val="FF0000"/>
        </w:rPr>
        <w:t>，时间间隔为</w:t>
      </w:r>
      <w:r w:rsidRPr="00B70882">
        <w:rPr>
          <w:color w:val="FF0000"/>
        </w:rPr>
        <w:t>2</w:t>
      </w:r>
      <w:r w:rsidRPr="00B70882">
        <w:rPr>
          <w:rFonts w:cs="Times New Roman" w:eastAsia="Times New Roman"/>
          <w:i/>
          <w:color w:val="FF0000"/>
        </w:rPr>
        <w:t>T</w:t>
      </w:r>
      <w:r w:rsidRPr="00B70882">
        <w:rPr>
          <w:color w:val="FF0000"/>
        </w:rPr>
        <w:t>；则</w:t>
      </w:r>
      <w:r>
        <w:rPr>
          <w:color w:val="FF0000"/>
        </w:rPr>
        <w:object>
          <v:shape alt="eqId4d580aef3fbb663721734096a86c8080" id="_x0000_i1141" o:ole="" style="width:32.55pt;height:27.15pt" type="#_x0000_t75">
            <v:imagedata o:title="eqId4d580aef3fbb663721734096a86c8080" r:id="rId228"/>
          </v:shape>
          <o:OLEObject DrawAspect="Content" ObjectID="_1811860539" ProgID="Equation.DSMT4" ShapeID="_x0000_i1141" Type="Embed" r:id="rId229"/>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4</w:t>
      </w:r>
      <w:r w:rsidRPr="00B70882">
        <w:rPr>
          <w:color w:val="FF0000"/>
        </w:rPr>
        <w:t>）</w:t>
      </w:r>
      <w:r w:rsidRPr="00B70882">
        <w:rPr>
          <w:color w:val="FF0000"/>
        </w:rPr>
        <w:t>[1]</w:t>
      </w:r>
      <w:r w:rsidRPr="00B70882">
        <w:rPr>
          <w:color w:val="FF0000"/>
        </w:rPr>
        <w:t>根据逐差法可知</w:t>
      </w:r>
      <w:r>
        <w:rPr>
          <w:color w:val="FF0000"/>
        </w:rPr>
        <w:object>
          <v:shape alt="eqIdf5ea2c8500d43561f21c7ec801cd80cf" id="_x0000_i1142" o:ole="" style="width:180.4pt;height:27.1pt" type="#_x0000_t75">
            <v:imagedata o:title="eqIdf5ea2c8500d43561f21c7ec801cd80cf" r:id="rId230"/>
          </v:shape>
          <o:OLEObject DrawAspect="Content" ObjectID="_1811860540" ProgID="Equation.DSMT4" ShapeID="_x0000_i1142" Type="Embed" r:id="rId23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[2]</w:t>
      </w:r>
      <w:r w:rsidRPr="00B70882">
        <w:rPr>
          <w:i/>
          <w:color w:val="FF0000"/>
        </w:rPr>
        <w:t>B</w:t>
      </w:r>
      <w:r w:rsidRPr="00B70882">
        <w:rPr>
          <w:color w:val="FF0000"/>
        </w:rPr>
        <w:t>点是</w:t>
      </w:r>
      <w:r w:rsidRPr="00B70882">
        <w:rPr>
          <w:i/>
          <w:color w:val="FF0000"/>
        </w:rPr>
        <w:t>AC</w:t>
      </w:r>
      <w:r w:rsidRPr="00B70882">
        <w:rPr>
          <w:color w:val="FF0000"/>
        </w:rPr>
        <w:t>的中间时刻点，则有</w:t>
      </w:r>
      <w:r>
        <w:rPr>
          <w:color w:val="FF0000"/>
        </w:rPr>
        <w:object>
          <v:shape alt="eqId6cf32c6014a0d86f69055b265fec362f" id="_x0000_i1143" o:ole="" style="width:137.3pt;height:28.15pt" type="#_x0000_t75">
            <v:imagedata o:title="eqId6cf32c6014a0d86f69055b265fec362f" r:id="rId232"/>
          </v:shape>
          <o:OLEObject DrawAspect="Content" ObjectID="_1811860541" ProgID="Equation.DSMT4" ShapeID="_x0000_i1143" Type="Embed" r:id="rId23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此时向心加速度</w:t>
      </w:r>
      <w:r>
        <w:rPr>
          <w:color w:val="FF0000"/>
        </w:rPr>
        <w:object>
          <v:shape alt="eqIdb9ba3c70dcd101663e65780309722f22" id="_x0000_i1144" o:ole="" style="width:128.5pt;height:29.05pt" type="#_x0000_t75">
            <v:imagedata o:title="eqIdb9ba3c70dcd101663e65780309722f22" r:id="rId234"/>
          </v:shape>
          <o:OLEObject DrawAspect="Content" ObjectID="_1811860542" ProgID="Equation.DSMT4" ShapeID="_x0000_i1144" Type="Embed" r:id="rId235"/>
        </w:object>
      </w:r>
    </w:p>
    <w:p w:rsidP="00E73DB9" w:rsidR="009D558E">
      <w:pPr>
        <w:spacing w:line="360" w:lineRule="auto"/>
        <w:jc w:val="center"/>
        <w:textAlignment w:val="center"/>
        <w:rPr>
          <w:rFonts w:ascii="黑体" w:cs="黑体" w:eastAsia="黑体" w:hAnsi="黑体"/>
          <w:b/>
          <w:color w:val="000000"/>
          <w:sz w:val="30"/>
        </w:rPr>
      </w:pPr>
    </w:p>
    <w:p w:rsidP="00E73DB9" w:rsidR="009D558E">
      <w:pPr>
        <w:spacing w:line="360" w:lineRule="auto"/>
        <w:jc w:val="left"/>
        <w:textAlignment w:val="center"/>
        <w:rPr>
          <w:rFonts w:ascii="宋体" w:hAnsi="宋体"/>
          <w:b/>
          <w:color w:val="000000"/>
        </w:rPr>
      </w:pPr>
      <w:r>
        <w:rPr>
          <w:rFonts w:ascii="宋体" w:hAnsi="宋体"/>
          <w:b/>
          <w:color w:val="000000"/>
        </w:rPr>
        <w:t>三、解答题</w:t>
      </w:r>
    </w:p>
    <w:p w:rsidP="00E73DB9" w:rsidR="009D558E">
      <w:pPr>
        <w:spacing w:line="360" w:lineRule="auto"/>
        <w:jc w:val="left"/>
        <w:textAlignment w:val="center"/>
      </w:pPr>
      <w:r>
        <w:t>17</w:t>
      </w:r>
      <w:r>
        <w:t>．</w:t>
      </w:r>
      <w:r w:rsidR="00E73DB9">
        <w:rPr>
          <w:rFonts w:hint="eastAsia"/>
        </w:rPr>
        <w:t>(9</w:t>
      </w:r>
      <w:r w:rsidR="00E73DB9">
        <w:rPr>
          <w:rFonts w:hint="eastAsia"/>
        </w:rPr>
        <w:t>分</w:t>
      </w:r>
      <w:r w:rsidR="00E73DB9">
        <w:rPr>
          <w:rFonts w:hint="eastAsia"/>
        </w:rPr>
        <w:t>)</w:t>
      </w:r>
      <w:r>
        <w:t>某物体以一定初速度从地面竖直向上抛出，经过时间</w:t>
      </w:r>
      <w:r>
        <w:rPr>
          <w:rFonts w:cs="Times New Roman" w:eastAsia="Times New Roman"/>
          <w:i/>
        </w:rPr>
        <w:t>t</w:t>
      </w:r>
      <w:r>
        <w:t>到达最高点。在最高点该物体炸裂成</w:t>
      </w:r>
      <w:r>
        <w:object>
          <v:shape alt="eqIde52586ca2a3b783bc8092415e2d4bf6d" id="_x0000_i1145" o:ole="" style="width:26.4pt;height:12.25pt" type="#_x0000_t75">
            <v:imagedata o:title="eqIde52586ca2a3b783bc8092415e2d4bf6d" r:id="rId73"/>
          </v:shape>
          <o:OLEObject DrawAspect="Content" ObjectID="_1811860543" ProgID="Equation.DSMT4" ShapeID="_x0000_i1145" Type="Embed" r:id="rId236"/>
        </w:object>
      </w:r>
      <w:r>
        <w:t>两部分，质量分别为</w:t>
      </w:r>
      <w:r>
        <w:object>
          <v:shape alt="eqIdf71a41641aa0d0e45a3c03d3d2c1196b" id="_x0000_i1146" o:ole="" style="width:16.7pt;height:11.35pt" type="#_x0000_t75">
            <v:imagedata o:title="eqIdf71a41641aa0d0e45a3c03d3d2c1196b" r:id="rId237"/>
          </v:shape>
          <o:OLEObject DrawAspect="Content" ObjectID="_1811860544" ProgID="Equation.DSMT4" ShapeID="_x0000_i1146" Type="Embed" r:id="rId238"/>
        </w:object>
      </w:r>
      <w:r>
        <w:t>和</w:t>
      </w:r>
      <w:r>
        <w:rPr>
          <w:rFonts w:cs="Times New Roman" w:eastAsia="Times New Roman"/>
          <w:i/>
        </w:rPr>
        <w:t>m</w:t>
      </w:r>
      <w:r>
        <w:t>，其中</w:t>
      </w:r>
      <w:r>
        <w:rPr>
          <w:rFonts w:cs="Times New Roman" w:eastAsia="Times New Roman"/>
          <w:i/>
        </w:rPr>
        <w:t>A</w:t>
      </w:r>
      <w:r>
        <w:t>以速度</w:t>
      </w:r>
      <w:r>
        <w:rPr>
          <w:rFonts w:cs="Times New Roman" w:eastAsia="Times New Roman"/>
          <w:i/>
        </w:rPr>
        <w:t>v</w:t>
      </w:r>
      <w:r>
        <w:t>沿水平方向飞出。重力加速度为</w:t>
      </w:r>
      <w:r>
        <w:rPr>
          <w:rFonts w:cs="Times New Roman" w:eastAsia="Times New Roman"/>
          <w:i/>
        </w:rPr>
        <w:t>g</w:t>
      </w:r>
      <w:r>
        <w:t>，不计空气阻力。求：</w:t>
      </w:r>
    </w:p>
    <w:p w:rsidP="00E73DB9" w:rsidR="009D558E">
      <w:pPr>
        <w:spacing w:line="360" w:lineRule="auto"/>
        <w:jc w:val="left"/>
        <w:textAlignment w:val="center"/>
      </w:pPr>
      <w:r>
        <w:t>(1)</w:t>
      </w:r>
      <w:r>
        <w:t>该物体抛出时的初速度大小</w:t>
      </w:r>
      <w:r>
        <w:object>
          <v:shape alt="eqId6f58888df91890a19a1aa7511d19703f" id="_x0000_i1147" o:ole="" style="width:10.65pt;height:16.75pt" type="#_x0000_t75">
            <v:imagedata o:title="eqId6f58888df91890a19a1aa7511d19703f" r:id="rId239"/>
          </v:shape>
          <o:OLEObject DrawAspect="Content" ObjectID="_1811860545" ProgID="Equation.DSMT4" ShapeID="_x0000_i1147" Type="Embed" r:id="rId240"/>
        </w:object>
      </w:r>
      <w:r>
        <w:t>；</w:t>
      </w:r>
    </w:p>
    <w:p w:rsidP="00E73DB9" w:rsidR="009D558E">
      <w:pPr>
        <w:spacing w:line="360" w:lineRule="auto"/>
        <w:jc w:val="left"/>
        <w:textAlignment w:val="center"/>
      </w:pPr>
      <w:r>
        <w:t>(2)</w:t>
      </w:r>
      <w:r>
        <w:t>炸裂后瞬间</w:t>
      </w:r>
      <w:r>
        <w:rPr>
          <w:rFonts w:cs="Times New Roman" w:eastAsia="Times New Roman"/>
          <w:i/>
        </w:rPr>
        <w:t>B</w:t>
      </w:r>
      <w:r>
        <w:t>的速度大小</w:t>
      </w:r>
      <w:r>
        <w:object>
          <v:shape alt="eqIdb3702da8f39e362c7fc0acdddb8de103" id="_x0000_i1148" o:ole="" style="width:12.3pt;height:16pt" type="#_x0000_t75">
            <v:imagedata o:title="eqIdb3702da8f39e362c7fc0acdddb8de103" r:id="rId241"/>
          </v:shape>
          <o:OLEObject DrawAspect="Content" ObjectID="_1811860546" ProgID="Equation.DSMT4" ShapeID="_x0000_i1148" Type="Embed" r:id="rId242"/>
        </w:object>
      </w:r>
      <w:r>
        <w:t>；</w:t>
      </w:r>
    </w:p>
    <w:p w:rsidP="00E73DB9" w:rsidR="009D558E">
      <w:pPr>
        <w:spacing w:line="360" w:lineRule="auto"/>
        <w:jc w:val="left"/>
        <w:textAlignment w:val="center"/>
      </w:pPr>
      <w:r>
        <w:t>(3)</w:t>
      </w:r>
      <w:r>
        <w:object>
          <v:shape alt="eqIde52586ca2a3b783bc8092415e2d4bf6d" id="_x0000_i1149" o:ole="" style="width:26.4pt;height:12.25pt" type="#_x0000_t75">
            <v:imagedata o:title="eqIde52586ca2a3b783bc8092415e2d4bf6d" r:id="rId73"/>
          </v:shape>
          <o:OLEObject DrawAspect="Content" ObjectID="_1811860547" ProgID="Equation.DSMT4" ShapeID="_x0000_i1149" Type="Embed" r:id="rId243"/>
        </w:object>
      </w:r>
      <w:r>
        <w:t>落地点之间的距离</w:t>
      </w:r>
      <w:r>
        <w:rPr>
          <w:rFonts w:cs="Times New Roman" w:eastAsia="Times New Roman"/>
          <w:i/>
        </w:rPr>
        <w:t>d</w:t>
      </w:r>
      <w:r>
        <w:t>。</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(1)</w:t>
      </w:r>
      <w:r>
        <w:rPr>
          <w:color w:val="FF0000"/>
        </w:rPr>
        <w:object>
          <v:shape alt="eqIdbd371ac911e7735b46dfcc4327325f59" id="_x0000_i1150" o:ole="" style="width:31.7pt;height:15.85pt" type="#_x0000_t75">
            <v:imagedata o:title="eqIdbd371ac911e7735b46dfcc4327325f59" r:id="rId244"/>
          </v:shape>
          <o:OLEObject DrawAspect="Content" ObjectID="_1811860548" ProgID="Equation.DSMT4" ShapeID="_x0000_i1150" Type="Embed" r:id="rId245"/>
        </w:object>
      </w:r>
      <w:r>
        <w:rPr>
          <w:rFonts w:hint="eastAsia"/>
          <w:color w:val="FF0000"/>
        </w:rPr>
        <w:t xml:space="preserve">    </w:t>
      </w:r>
      <w:r w:rsidRPr="00B70882">
        <w:rPr>
          <w:color w:val="FF0000"/>
        </w:rPr>
        <w:t>(2)</w:t>
      </w:r>
      <w:r>
        <w:rPr>
          <w:color w:val="FF0000"/>
        </w:rPr>
        <w:object>
          <v:shape alt="eqId7bc126cf784011955695d9b1838110c3" id="_x0000_i1151" o:ole="" style="width:33.45pt;height:16pt" type="#_x0000_t75">
            <v:imagedata o:title="eqId7bc126cf784011955695d9b1838110c3" r:id="rId246"/>
          </v:shape>
          <o:OLEObject DrawAspect="Content" ObjectID="_1811860549" ProgID="Equation.DSMT4" ShapeID="_x0000_i1151" Type="Embed" r:id="rId247"/>
        </w:object>
      </w:r>
      <w:r>
        <w:rPr>
          <w:rFonts w:hint="eastAsia"/>
          <w:color w:val="FF0000"/>
        </w:rPr>
        <w:t xml:space="preserve">    </w:t>
      </w:r>
      <w:r w:rsidRPr="00B70882">
        <w:rPr>
          <w:color w:val="FF0000"/>
        </w:rPr>
        <w:t>(3)</w:t>
      </w:r>
      <w:r>
        <w:rPr>
          <w:color w:val="FF0000"/>
        </w:rPr>
        <w:object>
          <v:shape alt="eqId28fc1f1a4433b041010fae07d3932eb0" id="_x0000_i1152" o:ole="" style="width:33.4pt;height:12.6pt" type="#_x0000_t75">
            <v:imagedata o:title="eqId28fc1f1a4433b041010fae07d3932eb0" r:id="rId248"/>
          </v:shape>
          <o:OLEObject DrawAspect="Content" ObjectID="_1811860550" ProgID="Equation.DSMT4" ShapeID="_x0000_i1152" Type="Embed" r:id="rId249"/>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0.85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【知识点】竖直上抛运动的高度、速度与时间的计算、平抛运动位移的计算、某一方向上的动量守恒</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1</w:t>
      </w:r>
      <w:r w:rsidRPr="00B70882">
        <w:rPr>
          <w:color w:val="FF0000"/>
        </w:rPr>
        <w:t>）物体竖直上抛至最高点时速度为</w:t>
      </w:r>
      <w:r w:rsidRPr="00B70882">
        <w:rPr>
          <w:color w:val="FF0000"/>
        </w:rPr>
        <w:t>0</w:t>
      </w:r>
      <w:r w:rsidRPr="00B70882">
        <w:rPr>
          <w:color w:val="FF0000"/>
        </w:rPr>
        <w:t>，由运动学公式</w:t>
      </w:r>
      <w:r>
        <w:rPr>
          <w:color w:val="FF0000"/>
        </w:rPr>
        <w:object>
          <v:shape alt="eqId3985b3744da386c7b0ec68dafad3e19b" id="_x0000_i1153" o:ole="" style="width:45.75pt;height:15.85pt" type="#_x0000_t75">
            <v:imagedata o:title="eqId3985b3744da386c7b0ec68dafad3e19b" r:id="rId250"/>
          </v:shape>
          <o:OLEObject DrawAspect="Content" ObjectID="_1811860551" ProgID="Equation.DSMT4" ShapeID="_x0000_i1153" Type="Embed" r:id="rId25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可得</w:t>
      </w:r>
      <w:r>
        <w:rPr>
          <w:color w:val="FF0000"/>
        </w:rPr>
        <w:object>
          <v:shape alt="eqIdbd371ac911e7735b46dfcc4327325f59" id="_x0000_i1154" o:ole="" style="width:31.7pt;height:15.85pt" type="#_x0000_t75">
            <v:imagedata o:title="eqIdbd371ac911e7735b46dfcc4327325f59" r:id="rId244"/>
          </v:shape>
          <o:OLEObject DrawAspect="Content" ObjectID="_1811860552" ProgID="Equation.DSMT4" ShapeID="_x0000_i1154" Type="Embed" r:id="rId252"/>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2</w:t>
      </w:r>
      <w:r w:rsidRPr="00B70882">
        <w:rPr>
          <w:color w:val="FF0000"/>
        </w:rPr>
        <w:t>）爆炸瞬间水平方向动量守恒，爆炸前总动量为</w:t>
      </w:r>
      <w:r w:rsidRPr="00B70882">
        <w:rPr>
          <w:color w:val="FF0000"/>
        </w:rPr>
        <w:t>0</w:t>
      </w:r>
      <w:r w:rsidRPr="00B70882">
        <w:rPr>
          <w:color w:val="FF0000"/>
        </w:rPr>
        <w:t>。</w:t>
      </w:r>
      <w:r w:rsidRPr="00B70882">
        <w:rPr>
          <w:color w:val="FF0000"/>
        </w:rPr>
        <w:t>A</w:t>
      </w:r>
      <w:r w:rsidRPr="00B70882">
        <w:rPr>
          <w:color w:val="FF0000"/>
        </w:rPr>
        <w:t>速度为</w:t>
      </w:r>
      <w:r w:rsidRPr="00B70882">
        <w:rPr>
          <w:i/>
          <w:color w:val="FF0000"/>
        </w:rPr>
        <w:t>v</w:t>
      </w:r>
      <w:r w:rsidRPr="00B70882">
        <w:rPr>
          <w:color w:val="FF0000"/>
        </w:rPr>
        <w:t>，设</w:t>
      </w:r>
      <w:r w:rsidRPr="00B70882">
        <w:rPr>
          <w:color w:val="FF0000"/>
        </w:rPr>
        <w:t>B</w:t>
      </w:r>
      <w:r w:rsidRPr="00B70882">
        <w:rPr>
          <w:color w:val="FF0000"/>
        </w:rPr>
        <w:t>速度为</w:t>
      </w:r>
      <w:r w:rsidRPr="00B70882">
        <w:rPr>
          <w:i/>
          <w:color w:val="FF0000"/>
        </w:rPr>
        <w:t>v</w:t>
      </w:r>
      <w:r w:rsidRPr="00B70882">
        <w:rPr>
          <w:i/>
          <w:color w:val="FF0000"/>
          <w:vertAlign w:val="subscript"/>
        </w:rPr>
        <w:t>B</w:t>
      </w:r>
      <w:r w:rsidRPr="00B70882">
        <w:rPr>
          <w:color w:val="FF0000"/>
        </w:rPr>
        <w:t>，由动量守恒定律得</w:t>
      </w:r>
      <w:r>
        <w:rPr>
          <w:color w:val="FF0000"/>
        </w:rPr>
        <w:object>
          <v:shape alt="eqId3294c0e547278d5c1ee33b57c3eaab1f" id="_x0000_i1155" o:ole="" style="width:75.65pt;height:15.85pt" type="#_x0000_t75">
            <v:imagedata o:title="eqId3294c0e547278d5c1ee33b57c3eaab1f" r:id="rId253"/>
          </v:shape>
          <o:OLEObject DrawAspect="Content" ObjectID="_1811860553" ProgID="Equation.DSMT4" ShapeID="_x0000_i1155" Type="Embed" r:id="rId254"/>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解得</w:t>
      </w:r>
      <w:r>
        <w:rPr>
          <w:color w:val="FF0000"/>
        </w:rPr>
        <w:object>
          <v:shape alt="eqId39ca42e53f5c76e17197bedc88fbd31f" id="_x0000_i1156" o:ole="" style="width:39.6pt;height:15.85pt" type="#_x0000_t75">
            <v:imagedata o:title="eqId39ca42e53f5c76e17197bedc88fbd31f" r:id="rId255"/>
          </v:shape>
          <o:OLEObject DrawAspect="Content" ObjectID="_1811860554" ProgID="Equation.DSMT4" ShapeID="_x0000_i1156" Type="Embed" r:id="rId256"/>
        </w:object>
      </w:r>
    </w:p>
    <w:p w:rsidP="00E73DB9" w:rsidR="009D558E" w:rsidRPr="00B70882">
      <w:pPr>
        <w:shd w:color="auto" w:fill="F2F2F2" w:val="clear"/>
        <w:spacing w:line="360" w:lineRule="auto"/>
        <w:ind w:left="284" w:leftChars="135"/>
        <w:jc w:val="left"/>
        <w:textAlignment w:val="center"/>
        <w:rPr>
          <w:rFonts w:eastAsia="Times New Roman"/>
          <w:i/>
          <w:color w:val="FF0000"/>
        </w:rPr>
      </w:pPr>
      <w:r w:rsidRPr="00B70882">
        <w:rPr>
          <w:color w:val="FF0000"/>
        </w:rPr>
        <w:t>即大小为</w:t>
      </w:r>
      <w:r w:rsidRPr="00B70882">
        <w:rPr>
          <w:color w:val="FF0000"/>
        </w:rPr>
        <w:t>2</w:t>
      </w:r>
      <w:r w:rsidRPr="00B70882">
        <w:rPr>
          <w:rFonts w:cs="Times New Roman" w:eastAsia="Times New Roman"/>
          <w:i/>
          <w:color w:val="FF0000"/>
        </w:rPr>
        <w:t>v</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3</w:t>
      </w:r>
      <w:r w:rsidRPr="00B70882">
        <w:rPr>
          <w:color w:val="FF0000"/>
        </w:rPr>
        <w:t>）根据竖直上抛运动的对称性可知下落时间与上升时间相等为</w:t>
      </w:r>
      <w:r w:rsidRPr="00B70882">
        <w:rPr>
          <w:i/>
          <w:color w:val="FF0000"/>
        </w:rPr>
        <w:t>t</w:t>
      </w:r>
      <w:r w:rsidRPr="00B70882">
        <w:rPr>
          <w:color w:val="FF0000"/>
        </w:rPr>
        <w:t>，则</w:t>
      </w:r>
      <w:r w:rsidRPr="00B70882">
        <w:rPr>
          <w:color w:val="FF0000"/>
        </w:rPr>
        <w:t>A</w:t>
      </w:r>
      <w:r w:rsidRPr="00B70882">
        <w:rPr>
          <w:color w:val="FF0000"/>
        </w:rPr>
        <w:t>的水平位移</w:t>
      </w:r>
      <w:r>
        <w:rPr>
          <w:color w:val="FF0000"/>
        </w:rPr>
        <w:object>
          <v:shape alt="eqId1b8e72658f2efc974ef68cd6cd890d68" id="_x0000_i1157" o:ole="" style="width:32.55pt;height:15.7pt" type="#_x0000_t75">
            <v:imagedata o:title="eqId1b8e72658f2efc974ef68cd6cd890d68" r:id="rId257"/>
          </v:shape>
          <o:OLEObject DrawAspect="Content" ObjectID="_1811860555" ProgID="Equation.DSMT4" ShapeID="_x0000_i1157" Type="Embed" r:id="rId258"/>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B</w:t>
      </w:r>
      <w:r w:rsidRPr="00B70882">
        <w:rPr>
          <w:color w:val="FF0000"/>
        </w:rPr>
        <w:t>的水平位移</w:t>
      </w:r>
      <w:r>
        <w:rPr>
          <w:color w:val="FF0000"/>
        </w:rPr>
        <w:object>
          <v:shape alt="eqId47d22cec2ec18c0e628dfadfd38e4573" id="_x0000_i1158" o:ole="" style="width:62.45pt;height:15.85pt" type="#_x0000_t75">
            <v:imagedata o:title="eqId47d22cec2ec18c0e628dfadfd38e4573" r:id="rId259"/>
          </v:shape>
          <o:OLEObject DrawAspect="Content" ObjectID="_1811860556" ProgID="Equation.DSMT4" ShapeID="_x0000_i1158" Type="Embed" r:id="rId260"/>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所以落地点</w:t>
      </w:r>
      <w:r w:rsidRPr="00B70882">
        <w:rPr>
          <w:color w:val="FF0000"/>
        </w:rPr>
        <w:t>A</w:t>
      </w:r>
      <w:r w:rsidRPr="00B70882">
        <w:rPr>
          <w:color w:val="FF0000"/>
        </w:rPr>
        <w:t>、</w:t>
      </w:r>
      <w:r w:rsidRPr="00B70882">
        <w:rPr>
          <w:color w:val="FF0000"/>
        </w:rPr>
        <w:t>B</w:t>
      </w:r>
      <w:r w:rsidRPr="00B70882">
        <w:rPr>
          <w:color w:val="FF0000"/>
        </w:rPr>
        <w:t>之间的距离</w:t>
      </w:r>
      <w:r>
        <w:rPr>
          <w:color w:val="FF0000"/>
        </w:rPr>
        <w:object>
          <v:shape alt="eqId197e344f7cb1ad1d69633c7c9f2d6454" id="_x0000_i1159" o:ole="" style="width:131.1pt;height:15.85pt" type="#_x0000_t75">
            <v:imagedata o:title="eqId197e344f7cb1ad1d69633c7c9f2d6454" r:id="rId261"/>
          </v:shape>
          <o:OLEObject DrawAspect="Content" ObjectID="_1811860557" ProgID="Equation.DSMT4" ShapeID="_x0000_i1159" Type="Embed" r:id="rId262"/>
        </w:object>
      </w:r>
    </w:p>
    <w:p w:rsidP="00E73DB9" w:rsidR="009D558E">
      <w:pPr>
        <w:spacing w:line="360" w:lineRule="auto"/>
        <w:jc w:val="left"/>
        <w:textAlignment w:val="center"/>
      </w:pPr>
      <w:r>
        <w:t>18</w:t>
      </w:r>
      <w:r>
        <w:t>．</w:t>
      </w:r>
      <w:r w:rsidR="00E73DB9">
        <w:rPr>
          <w:rFonts w:hint="eastAsia"/>
        </w:rPr>
        <w:t>(9</w:t>
      </w:r>
      <w:r w:rsidR="00E73DB9">
        <w:rPr>
          <w:rFonts w:hint="eastAsia"/>
        </w:rPr>
        <w:t>分</w:t>
      </w:r>
      <w:r w:rsidR="00E73DB9">
        <w:rPr>
          <w:rFonts w:hint="eastAsia"/>
        </w:rPr>
        <w:t>)</w:t>
      </w:r>
      <w:r>
        <w:t>北京谱仪是北京正负电子对撞机的一部分，它可以利用带电粒子在磁场中的运动测量粒子的质量、动量等物理量。</w:t>
      </w:r>
    </w:p>
    <w:p w:rsidP="00E73DB9" w:rsidR="009D558E">
      <w:pPr>
        <w:spacing w:line="360" w:lineRule="auto"/>
        <w:jc w:val="left"/>
        <w:textAlignment w:val="center"/>
      </w:pPr>
      <w:r>
        <w:t>考虑带电粒子在磁感应强度为</w:t>
      </w:r>
      <w:r>
        <w:rPr>
          <w:rFonts w:cs="Times New Roman" w:eastAsia="Times New Roman"/>
          <w:i/>
        </w:rPr>
        <w:t>B</w:t>
      </w:r>
      <w:r>
        <w:t>的匀强磁场中的运动，且不计粒子间相互作用。</w:t>
      </w:r>
    </w:p>
    <w:p w:rsidP="00E73DB9" w:rsidR="009D558E">
      <w:pPr>
        <w:spacing w:line="360" w:lineRule="auto"/>
        <w:jc w:val="left"/>
        <w:textAlignment w:val="center"/>
      </w:pPr>
      <w:r>
        <w:t>(1)</w:t>
      </w:r>
      <w:r>
        <w:t>一个电荷量为</w:t>
      </w:r>
      <w:r>
        <w:object>
          <v:shape alt="eqId0b428e5d2e2f7ecbe7e83b1eee336278" id="_x0000_i1160" o:ole="" style="width:11.45pt;height:16.15pt" type="#_x0000_t75">
            <v:imagedata o:title="eqId0b428e5d2e2f7ecbe7e83b1eee336278" r:id="rId263"/>
          </v:shape>
          <o:OLEObject DrawAspect="Content" ObjectID="_1811860558" ProgID="Equation.DSMT4" ShapeID="_x0000_i1160" Type="Embed" r:id="rId264"/>
        </w:object>
      </w:r>
      <w:r>
        <w:t>的粒子的速度方向与磁场方向垂直，推导得出粒子的运动周期</w:t>
      </w:r>
      <w:r>
        <w:rPr>
          <w:rFonts w:cs="Times New Roman" w:eastAsia="Times New Roman"/>
          <w:i/>
        </w:rPr>
        <w:t>T</w:t>
      </w:r>
      <w:r>
        <w:t>与质量</w:t>
      </w:r>
      <w:r>
        <w:rPr>
          <w:rFonts w:cs="Times New Roman" w:eastAsia="Times New Roman"/>
          <w:i/>
        </w:rPr>
        <w:t>m</w:t>
      </w:r>
      <w:r>
        <w:t>的关系。</w:t>
      </w:r>
    </w:p>
    <w:p w:rsidP="00E73DB9" w:rsidR="009D558E">
      <w:pPr>
        <w:spacing w:line="360" w:lineRule="auto"/>
        <w:jc w:val="left"/>
        <w:textAlignment w:val="center"/>
      </w:pPr>
      <w:r>
        <w:t>(2)</w:t>
      </w:r>
      <w:r>
        <w:t>两个粒子质量相等、电荷量均为</w:t>
      </w:r>
      <w:r>
        <w:rPr>
          <w:rFonts w:cs="Times New Roman" w:eastAsia="Times New Roman"/>
          <w:i/>
        </w:rPr>
        <w:t>q</w:t>
      </w:r>
      <w:r>
        <w:t>，粒子</w:t>
      </w:r>
      <w:r>
        <w:t>1</w:t>
      </w:r>
      <w:r>
        <w:t>的速度方向与磁场方向垂直，粒子</w:t>
      </w:r>
      <w:r>
        <w:t>2</w:t>
      </w:r>
      <w:r>
        <w:t>的速度方向与磁场方向平行。在相同的时间内，粒子</w:t>
      </w:r>
      <w:r>
        <w:t>1</w:t>
      </w:r>
      <w:r>
        <w:t>在半径为</w:t>
      </w:r>
      <w:r>
        <w:rPr>
          <w:rFonts w:cs="Times New Roman" w:eastAsia="Times New Roman"/>
          <w:i/>
        </w:rPr>
        <w:t>R</w:t>
      </w:r>
      <w:r>
        <w:t>的圆周上转过的圆心角为</w:t>
      </w:r>
      <w:r>
        <w:object>
          <v:shape alt="eqIdc24095e409b025db711f14be783a406c" id="_x0000_i1161" o:ole="" style="width:8.8pt;height:12.45pt" type="#_x0000_t75">
            <v:imagedata o:title="eqIdc24095e409b025db711f14be783a406c" r:id="rId85"/>
          </v:shape>
          <o:OLEObject DrawAspect="Content" ObjectID="_1811860559" ProgID="Equation.DSMT4" ShapeID="_x0000_i1161" Type="Embed" r:id="rId265"/>
        </w:object>
      </w:r>
      <w:r>
        <w:t>，粒子</w:t>
      </w:r>
      <w:r>
        <w:t>2</w:t>
      </w:r>
      <w:r>
        <w:t>运动的距离为</w:t>
      </w:r>
      <w:r>
        <w:rPr>
          <w:rFonts w:cs="Times New Roman" w:eastAsia="Times New Roman"/>
          <w:i/>
        </w:rPr>
        <w:t>d</w:t>
      </w:r>
      <w:r>
        <w:t>。求：</w:t>
      </w:r>
    </w:p>
    <w:p w:rsidP="00E73DB9" w:rsidR="009D558E">
      <w:pPr>
        <w:spacing w:line="360" w:lineRule="auto"/>
        <w:jc w:val="left"/>
        <w:textAlignment w:val="center"/>
      </w:pPr>
      <w:r>
        <w:rPr>
          <w:rFonts w:cs="Times New Roman" w:eastAsia="Times New Roman"/>
          <w:i/>
        </w:rPr>
        <w:t>a</w:t>
      </w:r>
      <w:r>
        <w:t>．粒子</w:t>
      </w:r>
      <w:r>
        <w:t>1</w:t>
      </w:r>
      <w:r>
        <w:t>与粒子</w:t>
      </w:r>
      <w:r>
        <w:t>2</w:t>
      </w:r>
      <w:r>
        <w:t>的速度大小之比</w:t>
      </w:r>
      <w:r>
        <w:object>
          <v:shape alt="eqIde62e71d5038d20f53c8b94c3b22f877b" id="_x0000_i1162" o:ole="" style="width:24.65pt;height:16pt" type="#_x0000_t75">
            <v:imagedata o:title="eqIde62e71d5038d20f53c8b94c3b22f877b" r:id="rId266"/>
          </v:shape>
          <o:OLEObject DrawAspect="Content" ObjectID="_1811860560" ProgID="Equation.DSMT4" ShapeID="_x0000_i1162" Type="Embed" r:id="rId267"/>
        </w:object>
      </w:r>
      <w:r>
        <w:t>；</w:t>
      </w:r>
    </w:p>
    <w:p w:rsidP="00E73DB9" w:rsidR="009D558E">
      <w:pPr>
        <w:spacing w:line="360" w:lineRule="auto"/>
        <w:jc w:val="left"/>
        <w:textAlignment w:val="center"/>
      </w:pPr>
      <w:r>
        <w:rPr>
          <w:rFonts w:cs="Times New Roman" w:eastAsia="Times New Roman"/>
          <w:i/>
        </w:rPr>
        <w:t>b</w:t>
      </w:r>
      <w:r>
        <w:t>．粒子</w:t>
      </w:r>
      <w:r>
        <w:t>2</w:t>
      </w:r>
      <w:r>
        <w:t>的动量大小</w:t>
      </w:r>
      <w:r>
        <w:object>
          <v:shape alt="eqIdadad9633b73dfbbb3d84b4f15979e99e" id="_x0000_i1163" o:ole="" style="width:13.2pt;height:15.85pt" type="#_x0000_t75">
            <v:imagedata o:title="eqIdadad9633b73dfbbb3d84b4f15979e99e" r:id="rId268"/>
          </v:shape>
          <o:OLEObject DrawAspect="Content" ObjectID="_1811860561" ProgID="Equation.DSMT4" ShapeID="_x0000_i1163" Type="Embed" r:id="rId269"/>
        </w:object>
      </w:r>
      <w:r>
        <w:t>。</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(1)</w:t>
      </w:r>
      <w:r>
        <w:rPr>
          <w:color w:val="FF0000"/>
        </w:rPr>
        <w:object>
          <v:shape alt="eqIdcb2a373d4adecc36456dcd1283631883" id="_x0000_i1164" o:ole="" style="width:52.8pt;height:29.9pt" type="#_x0000_t75">
            <v:imagedata o:title="eqIdcb2a373d4adecc36456dcd1283631883" r:id="rId270"/>
          </v:shape>
          <o:OLEObject DrawAspect="Content" ObjectID="_1811860562" ProgID="Equation.DSMT4" ShapeID="_x0000_i1164" Type="Embed" r:id="rId271"/>
        </w:object>
      </w:r>
      <w:r>
        <w:rPr>
          <w:rFonts w:hint="eastAsia"/>
          <w:color w:val="FF0000"/>
        </w:rPr>
        <w:t xml:space="preserve">    </w:t>
      </w:r>
      <w:r w:rsidRPr="00B70882">
        <w:rPr>
          <w:color w:val="FF0000"/>
        </w:rPr>
        <w:t>(2)</w:t>
      </w:r>
      <w:r w:rsidRPr="00B70882">
        <w:rPr>
          <w:rFonts w:cs="Times New Roman" w:eastAsia="Times New Roman"/>
          <w:i/>
          <w:color w:val="FF0000"/>
        </w:rPr>
        <w:t>a</w:t>
      </w:r>
      <w:r w:rsidRPr="00B70882">
        <w:rPr>
          <w:color w:val="FF0000"/>
        </w:rPr>
        <w:t>．</w:t>
      </w:r>
      <w:r>
        <w:rPr>
          <w:color w:val="FF0000"/>
        </w:rPr>
        <w:object>
          <v:shape alt="eqId4c6f65a3cb2c6b3705807b9b5aa7e6bc" id="_x0000_i1165" o:ole="" style="width:64.25pt;height:15.85pt" type="#_x0000_t75">
            <v:imagedata o:title="eqId4c6f65a3cb2c6b3705807b9b5aa7e6bc" r:id="rId272"/>
          </v:shape>
          <o:OLEObject DrawAspect="Content" ObjectID="_1811860563" ProgID="Equation.DSMT4" ShapeID="_x0000_i1165" Type="Embed" r:id="rId273"/>
        </w:object>
      </w:r>
      <w:r w:rsidRPr="00B70882">
        <w:rPr>
          <w:color w:val="FF0000"/>
        </w:rPr>
        <w:t>；</w:t>
      </w:r>
      <w:r w:rsidRPr="00B70882">
        <w:rPr>
          <w:rFonts w:cs="Times New Roman" w:eastAsia="Times New Roman"/>
          <w:i/>
          <w:color w:val="FF0000"/>
        </w:rPr>
        <w:t>b</w:t>
      </w:r>
      <w:r w:rsidRPr="00B70882">
        <w:rPr>
          <w:color w:val="FF0000"/>
        </w:rPr>
        <w:t>．</w:t>
      </w:r>
      <w:r>
        <w:rPr>
          <w:color w:val="FF0000"/>
        </w:rPr>
        <w:object>
          <v:shape alt="eqId8558627c54a5252a01ac6c7734fe8662" id="_x0000_i1166" o:ole="" style="width:22.85pt;height:27.25pt" type="#_x0000_t75">
            <v:imagedata o:title="eqId8558627c54a5252a01ac6c7734fe8662" r:id="rId274"/>
          </v:shape>
          <o:OLEObject DrawAspect="Content" ObjectID="_1811860564" ProgID="Equation.DSMT4" ShapeID="_x0000_i1166" Type="Embed" r:id="rId275"/>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【知识点】动量的定义、单位和矢量性、带电粒子在匀强磁场中的圆周运动：半径与周期公式</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1</w:t>
      </w:r>
      <w:r w:rsidRPr="00B70882">
        <w:rPr>
          <w:color w:val="FF0000"/>
        </w:rPr>
        <w:t>）粒子速度方向与磁场垂直，做匀速圆周运动，洛伦兹力提供向心力</w:t>
      </w:r>
      <w:r>
        <w:rPr>
          <w:color w:val="FF0000"/>
        </w:rPr>
        <w:object>
          <v:shape alt="eqId77ffc1a86e4e0411022b32b0ddaae121" id="_x0000_i1167" o:ole="" style="width:55.45pt;height:29.05pt" type="#_x0000_t75">
            <v:imagedata o:title="eqId77ffc1a86e4e0411022b32b0ddaae121" r:id="rId276"/>
          </v:shape>
          <o:OLEObject DrawAspect="Content" ObjectID="_1811860565" ProgID="Equation.DSMT4" ShapeID="_x0000_i1167" Type="Embed" r:id="rId27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解得轨道半径</w:t>
      </w:r>
      <w:r>
        <w:rPr>
          <w:color w:val="FF0000"/>
        </w:rPr>
        <w:object>
          <v:shape alt="eqIda8f7085bf2b8115e509f7094373fcceb" id="_x0000_i1168" o:ole="" style="width:39.6pt;height:29.9pt" type="#_x0000_t75">
            <v:imagedata o:title="eqIda8f7085bf2b8115e509f7094373fcceb" r:id="rId278"/>
          </v:shape>
          <o:OLEObject DrawAspect="Content" ObjectID="_1811860566" ProgID="Equation.DSMT4" ShapeID="_x0000_i1168" Type="Embed" r:id="rId279"/>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圆周运动的周期</w:t>
      </w:r>
      <w:r>
        <w:rPr>
          <w:color w:val="FF0000"/>
        </w:rPr>
        <w:object>
          <v:shape alt="eqId5984327ecc0a4d5ec565760443e756b5" id="_x0000_i1169" o:ole="" style="width:43.1pt;height:28.55pt" type="#_x0000_t75">
            <v:imagedata o:title="eqId5984327ecc0a4d5ec565760443e756b5" r:id="rId280"/>
          </v:shape>
          <o:OLEObject DrawAspect="Content" ObjectID="_1811860567" ProgID="Equation.DSMT4" ShapeID="_x0000_i1169" Type="Embed" r:id="rId28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将</w:t>
      </w:r>
      <w:r w:rsidRPr="00B70882">
        <w:rPr>
          <w:rFonts w:cs="Times New Roman" w:eastAsia="Times New Roman"/>
          <w:i/>
          <w:color w:val="FF0000"/>
        </w:rPr>
        <w:t>R</w:t>
      </w:r>
      <w:r w:rsidRPr="00B70882">
        <w:rPr>
          <w:color w:val="FF0000"/>
        </w:rPr>
        <w:t>代入得</w:t>
      </w:r>
      <w:r>
        <w:rPr>
          <w:color w:val="FF0000"/>
        </w:rPr>
        <w:object>
          <v:shape alt="eqId60c3b7fc583c9179eb4c985bebfdffbe" id="_x0000_i1170" o:ole="" style="width:43.1pt;height:29.9pt" type="#_x0000_t75">
            <v:imagedata o:title="eqId60c3b7fc583c9179eb4c985bebfdffbe" r:id="rId282"/>
          </v:shape>
          <o:OLEObject DrawAspect="Content" ObjectID="_1811860568" ProgID="Equation.DSMT4" ShapeID="_x0000_i1170" Type="Embed" r:id="rId28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比例关系为</w:t>
      </w:r>
      <w:r>
        <w:rPr>
          <w:color w:val="FF0000"/>
        </w:rPr>
        <w:object>
          <v:shape alt="eqIdcb2a373d4adecc36456dcd1283631883" id="_x0000_i1171" o:ole="" style="width:52.8pt;height:29.9pt" type="#_x0000_t75">
            <v:imagedata o:title="eqIdcb2a373d4adecc36456dcd1283631883" r:id="rId270"/>
          </v:shape>
          <o:OLEObject DrawAspect="Content" ObjectID="_1811860569" ProgID="Equation.DSMT4" ShapeID="_x0000_i1171" Type="Embed" r:id="rId284"/>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2</w:t>
      </w:r>
      <w:r w:rsidRPr="00B70882">
        <w:rPr>
          <w:color w:val="FF0000"/>
        </w:rPr>
        <w:t>）</w:t>
      </w:r>
      <w:r w:rsidRPr="00B70882">
        <w:rPr>
          <w:rFonts w:cs="Times New Roman" w:eastAsia="Times New Roman"/>
          <w:i/>
          <w:color w:val="FF0000"/>
        </w:rPr>
        <w:t>a</w:t>
      </w:r>
      <w:r w:rsidRPr="00B70882">
        <w:rPr>
          <w:color w:val="FF0000"/>
        </w:rPr>
        <w:t>．由题意知粒子</w:t>
      </w:r>
      <w:r w:rsidRPr="00B70882">
        <w:rPr>
          <w:color w:val="FF0000"/>
        </w:rPr>
        <w:t>1</w:t>
      </w:r>
      <w:r w:rsidRPr="00B70882">
        <w:rPr>
          <w:color w:val="FF0000"/>
        </w:rPr>
        <w:t>做圆周运动，线速度</w:t>
      </w:r>
      <w:r>
        <w:rPr>
          <w:color w:val="FF0000"/>
        </w:rPr>
        <w:object>
          <v:shape alt="eqId37817ae98e6cbc070253ace2229f77a6" id="_x0000_i1172" o:ole="" style="width:64.2pt;height:27.25pt" type="#_x0000_t75">
            <v:imagedata o:title="eqId37817ae98e6cbc070253ace2229f77a6" r:id="rId285"/>
          </v:shape>
          <o:OLEObject DrawAspect="Content" ObjectID="_1811860570" ProgID="Equation.DSMT4" ShapeID="_x0000_i1172" Type="Embed" r:id="rId286"/>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粒子</w:t>
      </w:r>
      <w:r w:rsidRPr="00B70882">
        <w:rPr>
          <w:color w:val="FF0000"/>
        </w:rPr>
        <w:t>2</w:t>
      </w:r>
      <w:r w:rsidRPr="00B70882">
        <w:rPr>
          <w:color w:val="FF0000"/>
        </w:rPr>
        <w:t>做匀速直线运动，速度</w:t>
      </w:r>
      <w:r>
        <w:rPr>
          <w:color w:val="FF0000"/>
        </w:rPr>
        <w:object>
          <v:shape alt="eqIdbe9c0cdb68f1bb68511d346e8274dac8" id="_x0000_i1173" o:ole="" style="width:30.8pt;height:26.85pt" type="#_x0000_t75">
            <v:imagedata o:title="eqIdbe9c0cdb68f1bb68511d346e8274dac8" r:id="rId287"/>
          </v:shape>
          <o:OLEObject DrawAspect="Content" ObjectID="_1811860571" ProgID="Equation.DSMT4" ShapeID="_x0000_i1173" Type="Embed" r:id="rId288"/>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所以速度之比</w:t>
      </w:r>
      <w:r>
        <w:rPr>
          <w:color w:val="FF0000"/>
        </w:rPr>
        <w:object>
          <v:shape alt="eqId8aa8a73b010189ccbb88a7649f3f20d1" id="_x0000_i1174" o:ole="" style="width:67.75pt;height:54.55pt" type="#_x0000_t75">
            <v:imagedata o:title="eqId8aa8a73b010189ccbb88a7649f3f20d1" r:id="rId289"/>
          </v:shape>
          <o:OLEObject DrawAspect="Content" ObjectID="_1811860572" ProgID="Equation.DSMT4" ShapeID="_x0000_i1174" Type="Embed" r:id="rId290"/>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即</w:t>
      </w:r>
      <w:r>
        <w:rPr>
          <w:color w:val="FF0000"/>
        </w:rPr>
        <w:object>
          <v:shape alt="eqId4c6f65a3cb2c6b3705807b9b5aa7e6bc" id="_x0000_i1175" o:ole="" style="width:64.25pt;height:15.85pt" type="#_x0000_t75">
            <v:imagedata o:title="eqId4c6f65a3cb2c6b3705807b9b5aa7e6bc" r:id="rId272"/>
          </v:shape>
          <o:OLEObject DrawAspect="Content" ObjectID="_1811860573" ProgID="Equation.DSMT4" ShapeID="_x0000_i1175" Type="Embed" r:id="rId291"/>
        </w:object>
      </w:r>
    </w:p>
    <w:p w:rsidP="00E73DB9" w:rsidR="009D558E" w:rsidRPr="00B70882">
      <w:pPr>
        <w:shd w:color="auto" w:fill="F2F2F2" w:val="clear"/>
        <w:spacing w:line="360" w:lineRule="auto"/>
        <w:ind w:left="284" w:leftChars="135"/>
        <w:jc w:val="left"/>
        <w:textAlignment w:val="center"/>
        <w:rPr>
          <w:color w:val="FF0000"/>
        </w:rPr>
      </w:pPr>
      <w:r w:rsidRPr="00B70882">
        <w:rPr>
          <w:rFonts w:cs="Times New Roman" w:eastAsia="Times New Roman"/>
          <w:i/>
          <w:color w:val="FF0000"/>
        </w:rPr>
        <w:t>b</w:t>
      </w:r>
      <w:r w:rsidRPr="00B70882">
        <w:rPr>
          <w:color w:val="FF0000"/>
        </w:rPr>
        <w:t>．对粒子</w:t>
      </w:r>
      <w:r w:rsidRPr="00B70882">
        <w:rPr>
          <w:color w:val="FF0000"/>
        </w:rPr>
        <w:t>1</w:t>
      </w:r>
      <w:r w:rsidRPr="00B70882">
        <w:rPr>
          <w:color w:val="FF0000"/>
        </w:rPr>
        <w:t>，由洛伦兹力提供向心力有</w:t>
      </w:r>
      <w:r>
        <w:rPr>
          <w:color w:val="FF0000"/>
        </w:rPr>
        <w:object>
          <v:shape alt="eqIda71cdef50b44ffb179eadd45365ce623" id="_x0000_i1176" o:ole="" style="width:53.65pt;height:29.15pt" type="#_x0000_t75">
            <v:imagedata o:title="eqIda71cdef50b44ffb179eadd45365ce623" r:id="rId292"/>
          </v:shape>
          <o:OLEObject DrawAspect="Content" ObjectID="_1811860574" ProgID="Equation.DSMT4" ShapeID="_x0000_i1176" Type="Embed" r:id="rId29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可得</w:t>
      </w:r>
      <w:r>
        <w:rPr>
          <w:color w:val="FF0000"/>
        </w:rPr>
        <w:object>
          <v:shape alt="eqId8986c40fcb7c0a33bec068bd23c89db6" id="_x0000_i1177" o:ole="" style="width:42.2pt;height:29.9pt" type="#_x0000_t75">
            <v:imagedata o:title="eqId8986c40fcb7c0a33bec068bd23c89db6" r:id="rId294"/>
          </v:shape>
          <o:OLEObject DrawAspect="Content" ObjectID="_1811860575" ProgID="Equation.DSMT4" ShapeID="_x0000_i1177" Type="Embed" r:id="rId295"/>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粒子</w:t>
      </w:r>
      <w:r w:rsidRPr="00B70882">
        <w:rPr>
          <w:color w:val="FF0000"/>
        </w:rPr>
        <w:t>2</w:t>
      </w:r>
      <w:r w:rsidRPr="00B70882">
        <w:rPr>
          <w:color w:val="FF0000"/>
        </w:rPr>
        <w:t>的动量</w:t>
      </w:r>
      <w:r>
        <w:rPr>
          <w:color w:val="FF0000"/>
        </w:rPr>
        <w:object>
          <v:shape alt="eqId344e7c2d973510b6db417c30ee5a7ecb" id="_x0000_i1178" o:ole="" style="width:40.45pt;height:15.9pt" type="#_x0000_t75">
            <v:imagedata o:title="eqId344e7c2d973510b6db417c30ee5a7ecb" r:id="rId296"/>
          </v:shape>
          <o:OLEObject DrawAspect="Content" ObjectID="_1811860576" ProgID="Equation.DSMT4" ShapeID="_x0000_i1178" Type="Embed" r:id="rId29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结合前面的分析可得</w:t>
      </w:r>
      <w:r>
        <w:rPr>
          <w:color w:val="FF0000"/>
        </w:rPr>
        <w:object>
          <v:shape alt="eqId546aa973da98b9d47ed0a7dd6fcf3f6a" id="_x0000_i1179" o:ole="" style="width:135.5pt;height:29.9pt" type="#_x0000_t75">
            <v:imagedata o:title="eqId546aa973da98b9d47ed0a7dd6fcf3f6a" r:id="rId298"/>
          </v:shape>
          <o:OLEObject DrawAspect="Content" ObjectID="_1811860577" ProgID="Equation.DSMT4" ShapeID="_x0000_i1179" Type="Embed" r:id="rId299"/>
        </w:object>
      </w:r>
    </w:p>
    <w:p w:rsidP="00E73DB9" w:rsidR="009D558E">
      <w:pPr>
        <w:spacing w:line="360" w:lineRule="auto"/>
        <w:jc w:val="left"/>
        <w:textAlignment w:val="center"/>
      </w:pPr>
      <w:r>
        <w:t>19</w:t>
      </w:r>
      <w:r>
        <w:t>．</w:t>
      </w:r>
      <w:r w:rsidR="00E73DB9">
        <w:rPr>
          <w:rFonts w:hint="eastAsia"/>
        </w:rPr>
        <w:t>(10</w:t>
      </w:r>
      <w:r w:rsidR="00E73DB9">
        <w:rPr>
          <w:rFonts w:hint="eastAsia"/>
        </w:rPr>
        <w:t>分</w:t>
      </w:r>
      <w:r w:rsidR="00E73DB9">
        <w:rPr>
          <w:rFonts w:hint="eastAsia"/>
        </w:rPr>
        <w:t>)</w:t>
      </w:r>
      <w:r>
        <w:t>关于飞机的运动，研究下列问题。</w:t>
      </w:r>
    </w:p>
    <w:p w:rsidP="00E73DB9" w:rsidR="009D558E">
      <w:pPr>
        <w:spacing w:line="360" w:lineRule="auto"/>
        <w:jc w:val="left"/>
        <w:textAlignment w:val="center"/>
      </w:pPr>
      <w:r>
        <w:t>(1)</w:t>
      </w:r>
      <w:r>
        <w:t>质量为</w:t>
      </w:r>
      <w:r>
        <w:rPr>
          <w:rFonts w:cs="Times New Roman" w:eastAsia="Times New Roman"/>
          <w:i/>
        </w:rPr>
        <w:t>m</w:t>
      </w:r>
      <w:r>
        <w:t>的飞机在水平跑道上由静止开始做加速直线运动，当位移为</w:t>
      </w:r>
      <w:r>
        <w:rPr>
          <w:rFonts w:cs="Times New Roman" w:eastAsia="Times New Roman"/>
          <w:i/>
        </w:rPr>
        <w:t>x</w:t>
      </w:r>
      <w:r>
        <w:t>时速度为</w:t>
      </w:r>
      <w:r>
        <w:rPr>
          <w:rFonts w:cs="Times New Roman" w:eastAsia="Times New Roman"/>
          <w:i/>
        </w:rPr>
        <w:t>v</w:t>
      </w:r>
      <w:r>
        <w:t>。在此过程中，飞机受到的平均阻力为</w:t>
      </w:r>
      <w:r>
        <w:rPr>
          <w:rFonts w:cs="Times New Roman" w:eastAsia="Times New Roman"/>
          <w:i/>
        </w:rPr>
        <w:t>f</w:t>
      </w:r>
      <w:r>
        <w:t>，求牵引力对飞机做的功</w:t>
      </w:r>
      <w:r>
        <w:rPr>
          <w:rFonts w:cs="Times New Roman" w:eastAsia="Times New Roman"/>
          <w:i/>
        </w:rPr>
        <w:t>W</w:t>
      </w:r>
      <w:r>
        <w:t>。</w:t>
      </w:r>
    </w:p>
    <w:p w:rsidP="00E73DB9" w:rsidR="009D558E">
      <w:pPr>
        <w:spacing w:line="360" w:lineRule="auto"/>
        <w:jc w:val="left"/>
        <w:textAlignment w:val="center"/>
      </w:pPr>
      <w:r>
        <w:t>(2)</w:t>
      </w:r>
      <w:r>
        <w:t>飞机准备起飞，在跑道起点由静止开始做匀加速直线运动。跑道上存在这样一个位置，飞机一旦超过该位置就不能放弃起飞，否则将会冲出跑道。己知跑道的长度为</w:t>
      </w:r>
      <w:r>
        <w:rPr>
          <w:rFonts w:cs="Times New Roman" w:eastAsia="Times New Roman"/>
          <w:i/>
        </w:rPr>
        <w:t>L</w:t>
      </w:r>
      <w:r>
        <w:t>，飞机加速时加速度大小为</w:t>
      </w:r>
      <w:r>
        <w:object>
          <v:shape alt="eqIde72adb45c60c2f63b46e65ff787302bf" id="_x0000_i1180" o:ole="" style="width:9.7pt;height:13.55pt" type="#_x0000_t75">
            <v:imagedata o:title="eqIde72adb45c60c2f63b46e65ff787302bf" r:id="rId300"/>
          </v:shape>
          <o:OLEObject DrawAspect="Content" ObjectID="_1811860578" ProgID="Equation.DSMT4" ShapeID="_x0000_i1180" Type="Embed" r:id="rId301"/>
        </w:object>
      </w:r>
      <w:r>
        <w:t>，减速时最大加速度大小为</w:t>
      </w:r>
      <w:r>
        <w:object>
          <v:shape alt="eqId3e88093a749c0d46e0ee931ecfaff925" id="_x0000_i1181" o:ole="" style="width:11.45pt;height:15.85pt" type="#_x0000_t75">
            <v:imagedata o:title="eqId3e88093a749c0d46e0ee931ecfaff925" r:id="rId302"/>
          </v:shape>
          <o:OLEObject DrawAspect="Content" ObjectID="_1811860579" ProgID="Equation.DSMT4" ShapeID="_x0000_i1181" Type="Embed" r:id="rId303"/>
        </w:object>
      </w:r>
      <w:r>
        <w:t>。求该位置距起点的距离</w:t>
      </w:r>
      <w:r>
        <w:rPr>
          <w:rFonts w:cs="Times New Roman" w:eastAsia="Times New Roman"/>
          <w:i/>
        </w:rPr>
        <w:t>d</w:t>
      </w:r>
      <w:r>
        <w:t>。</w:t>
      </w:r>
    </w:p>
    <w:p w:rsidP="00E73DB9" w:rsidR="009D558E">
      <w:pPr>
        <w:spacing w:line="360" w:lineRule="auto"/>
        <w:jc w:val="left"/>
        <w:textAlignment w:val="center"/>
      </w:pPr>
      <w:r>
        <w:t>(3)</w:t>
      </w:r>
      <w:r>
        <w:t>无风时，飞机以速率</w:t>
      </w:r>
      <w:r>
        <w:rPr>
          <w:rFonts w:cs="Times New Roman" w:eastAsia="Times New Roman"/>
          <w:i/>
        </w:rPr>
        <w:t>u</w:t>
      </w:r>
      <w:r>
        <w:t>水平向前匀速飞行，相当于气流以速率</w:t>
      </w:r>
      <w:r>
        <w:rPr>
          <w:rFonts w:cs="Times New Roman" w:eastAsia="Times New Roman"/>
          <w:i/>
        </w:rPr>
        <w:t>u</w:t>
      </w:r>
      <w:r>
        <w:t>相对飞机向后运动。气流掠过飞机机翼，方向改变，沿机翼向后下方运动，如图所示。</w:t>
      </w:r>
      <w:r>
        <w:t>请建立</w:t>
      </w:r>
      <w:r>
        <w:t>合理的物理模型，论证气流对机翼竖直向上的作用力大小</w:t>
      </w:r>
      <w:r>
        <w:rPr>
          <w:rFonts w:cs="Times New Roman" w:eastAsia="Times New Roman"/>
          <w:i/>
        </w:rPr>
        <w:t>F</w:t>
      </w:r>
      <w:r>
        <w:t>与</w:t>
      </w:r>
      <w:r>
        <w:rPr>
          <w:rFonts w:cs="Times New Roman" w:eastAsia="Times New Roman"/>
          <w:i/>
        </w:rPr>
        <w:t>u</w:t>
      </w:r>
      <w:r>
        <w:t>的关系满足</w:t>
      </w:r>
      <w:r>
        <w:object>
          <v:shape alt="eqId5e4b193fde223b4870a12a3c06578385" id="_x0000_i1182" o:ole="" style="width:33.45pt;height:13.65pt" type="#_x0000_t75">
            <v:imagedata o:title="eqId5e4b193fde223b4870a12a3c06578385" r:id="rId304"/>
          </v:shape>
          <o:OLEObject DrawAspect="Content" ObjectID="_1811860580" ProgID="Equation.DSMT4" ShapeID="_x0000_i1182" Type="Embed" r:id="rId305"/>
        </w:object>
      </w:r>
      <w:r>
        <w:t>，并确定</w:t>
      </w:r>
      <w:r>
        <w:object>
          <v:shape alt="eqIde170f206fdbbd834aad7580c727e2cc6" id="_x0000_i1183" o:ole="" style="width:10.55pt;height:9.7pt" type="#_x0000_t75">
            <v:imagedata o:title="eqIde170f206fdbbd834aad7580c727e2cc6" r:id="rId306"/>
          </v:shape>
          <o:OLEObject DrawAspect="Content" ObjectID="_1811860581" ProgID="Equation.DSMT4" ShapeID="_x0000_i1183" Type="Embed" r:id="rId307"/>
        </w:object>
      </w:r>
      <w:r>
        <w:t>的值。</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286000" cy="2076450"/>
            <wp:effectExtent b="0" l="0" r="0" t="0"/>
            <wp:docPr descr="@@@52d49ab0-e294-4ea5-967e-1e90189df1fb"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8"/>
                    <a:stretch>
                      <a:fillRect/>
                    </a:stretch>
                  </pic:blipFill>
                  <pic:spPr>
                    <a:xfrm>
                      <a:off x="0" y="0"/>
                      <a:ext cx="2286000" cy="2076450"/>
                    </a:xfrm>
                    <a:prstGeom prst="rect">
                      <a:avLst/>
                    </a:prstGeom>
                  </pic:spPr>
                </pic:pic>
              </a:graphicData>
            </a:graphic>
          </wp:inline>
        </w:drawing>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(1)</w:t>
      </w:r>
      <w:r>
        <w:rPr>
          <w:color w:val="FF0000"/>
        </w:rPr>
        <w:object>
          <v:shape alt="eqId288892639923bc87666a6451d73e398f" id="_x0000_i1184" o:ole="" style="width:67.75pt;height:27.5pt" type="#_x0000_t75">
            <v:imagedata o:title="eqId288892639923bc87666a6451d73e398f" r:id="rId309"/>
          </v:shape>
          <o:OLEObject DrawAspect="Content" ObjectID="_1811860582" ProgID="Equation.DSMT4" ShapeID="_x0000_i1184" Type="Embed" r:id="rId310"/>
        </w:object>
      </w:r>
      <w:r>
        <w:rPr>
          <w:rFonts w:hint="eastAsia"/>
          <w:color w:val="FF0000"/>
        </w:rPr>
        <w:t xml:space="preserve">    </w:t>
      </w:r>
      <w:r w:rsidRPr="00B70882">
        <w:rPr>
          <w:color w:val="FF0000"/>
        </w:rPr>
        <w:t>(2)</w:t>
      </w:r>
      <w:r>
        <w:rPr>
          <w:color w:val="FF0000"/>
        </w:rPr>
        <w:object>
          <v:shape alt="eqIdd7ed9042c03d9daa190809df3a9057b8" id="_x0000_i1185" o:ole="" style="width:49.25pt;height:29.8pt" type="#_x0000_t75">
            <v:imagedata o:title="eqIdd7ed9042c03d9daa190809df3a9057b8" r:id="rId311"/>
          </v:shape>
          <o:OLEObject DrawAspect="Content" ObjectID="_1811860583" ProgID="Equation.DSMT4" ShapeID="_x0000_i1185" Type="Embed" r:id="rId312"/>
        </w:object>
      </w:r>
      <w:r>
        <w:rPr>
          <w:rFonts w:hint="eastAsia"/>
          <w:color w:val="FF0000"/>
        </w:rPr>
        <w:t xml:space="preserve">    </w:t>
      </w:r>
      <w:r w:rsidRPr="00B70882">
        <w:rPr>
          <w:color w:val="FF0000"/>
        </w:rPr>
        <w:t>(3)</w:t>
      </w:r>
      <w:r w:rsidRPr="00B70882">
        <w:rPr>
          <w:color w:val="FF0000"/>
        </w:rPr>
        <w:t>论证见解析，</w:t>
      </w:r>
      <w:r>
        <w:rPr>
          <w:color w:val="FF0000"/>
        </w:rPr>
        <w:object>
          <v:shape alt="eqId0eb80c0e955d5be2a4af9006d36347b1" id="_x0000_i1186" o:ole="" style="width:26.4pt;height:12.55pt" type="#_x0000_t75">
            <v:imagedata o:title="eqId0eb80c0e955d5be2a4af9006d36347b1" r:id="rId313"/>
          </v:shape>
          <o:OLEObject DrawAspect="Content" ObjectID="_1811860584" ProgID="Equation.DSMT4" ShapeID="_x0000_i1186" Type="Embed" r:id="rId314"/>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0.65</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【知识点】匀变速直线运动速度与位移的关系、用动能定理求解外力做功和初末速度、用动量定理解决流体问题</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1</w:t>
      </w:r>
      <w:r w:rsidRPr="00B70882">
        <w:rPr>
          <w:color w:val="FF0000"/>
        </w:rPr>
        <w:t>）根据动能定理</w:t>
      </w:r>
      <w:r>
        <w:rPr>
          <w:color w:val="FF0000"/>
        </w:rPr>
        <w:object>
          <v:shape alt="eqIddbcc9d2ab67326bac96e3296662dfbfa" id="_x0000_i1187" o:ole="" style="width:66.9pt;height:27.1pt" type="#_x0000_t75">
            <v:imagedata o:title="eqIddbcc9d2ab67326bac96e3296662dfbfa" r:id="rId315"/>
          </v:shape>
          <o:OLEObject DrawAspect="Content" ObjectID="_1811860585" ProgID="Equation.DSMT4" ShapeID="_x0000_i1187" Type="Embed" r:id="rId316"/>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可得牵引力对飞机做的功</w:t>
      </w:r>
      <w:r>
        <w:rPr>
          <w:color w:val="FF0000"/>
        </w:rPr>
        <w:object>
          <v:shape alt="eqId288892639923bc87666a6451d73e398f" id="_x0000_i1188" o:ole="" style="width:67.75pt;height:27.5pt" type="#_x0000_t75">
            <v:imagedata o:title="eqId288892639923bc87666a6451d73e398f" r:id="rId309"/>
          </v:shape>
          <o:OLEObject DrawAspect="Content" ObjectID="_1811860586" ProgID="Equation.DSMT4" ShapeID="_x0000_i1188" Type="Embed" r:id="rId31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2</w:t>
      </w:r>
      <w:r w:rsidRPr="00B70882">
        <w:rPr>
          <w:color w:val="FF0000"/>
        </w:rPr>
        <w:t>）加速过程，设起飞速度为</w:t>
      </w:r>
      <w:r>
        <w:rPr>
          <w:color w:val="FF0000"/>
        </w:rPr>
        <w:object>
          <v:shape alt="eqIdd23d96b9e0d40658127563525193bde4" id="_x0000_i1189" o:ole="" style="width:13.2pt;height:15.7pt" type="#_x0000_t75">
            <v:imagedata o:title="eqIdd23d96b9e0d40658127563525193bde4" r:id="rId318"/>
          </v:shape>
          <o:OLEObject DrawAspect="Content" ObjectID="_1811860587" ProgID="Equation.DSMT4" ShapeID="_x0000_i1189" Type="Embed" r:id="rId319"/>
        </w:object>
      </w:r>
      <w:r w:rsidRPr="00B70882">
        <w:rPr>
          <w:color w:val="FF0000"/>
        </w:rPr>
        <w:t>，根据速度位移关系</w:t>
      </w:r>
      <w:r>
        <w:rPr>
          <w:color w:val="FF0000"/>
        </w:rPr>
        <w:object>
          <v:shape alt="eqIde8579ef49000f562a0a5d5229373bcf5" id="_x0000_i1190" o:ole="" style="width:44pt;height:16.65pt" type="#_x0000_t75">
            <v:imagedata o:title="eqIde8579ef49000f562a0a5d5229373bcf5" r:id="rId320"/>
          </v:shape>
          <o:OLEObject DrawAspect="Content" ObjectID="_1811860588" ProgID="Equation.DSMT4" ShapeID="_x0000_i1190" Type="Embed" r:id="rId32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减速过程，根据速度位移关系</w:t>
      </w:r>
      <w:r>
        <w:rPr>
          <w:color w:val="FF0000"/>
        </w:rPr>
        <w:object>
          <v:shape alt="eqId4f9ce7d94762ddaf05948b1aea03a1c8" id="_x0000_i1191" o:ole="" style="width:68.6pt;height:16.6pt" type="#_x0000_t75">
            <v:imagedata o:title="eqId4f9ce7d94762ddaf05948b1aea03a1c8" r:id="rId322"/>
          </v:shape>
          <o:OLEObject DrawAspect="Content" ObjectID="_1811860589" ProgID="Equation.DSMT4" ShapeID="_x0000_i1191" Type="Embed" r:id="rId32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联立解得</w:t>
      </w:r>
      <w:r>
        <w:rPr>
          <w:color w:val="FF0000"/>
        </w:rPr>
        <w:object>
          <v:shape alt="eqIdd7ed9042c03d9daa190809df3a9057b8" id="_x0000_i1192" o:ole="" style="width:49.25pt;height:29.8pt" type="#_x0000_t75">
            <v:imagedata o:title="eqIdd7ed9042c03d9daa190809df3a9057b8" r:id="rId311"/>
          </v:shape>
          <o:OLEObject DrawAspect="Content" ObjectID="_1811860590" ProgID="Equation.DSMT4" ShapeID="_x0000_i1192" Type="Embed" r:id="rId324"/>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3</w:t>
      </w:r>
      <w:r w:rsidRPr="00B70882">
        <w:rPr>
          <w:color w:val="FF0000"/>
        </w:rPr>
        <w:t>）在无风的情况下，飞机以速率</w:t>
      </w:r>
      <w:r w:rsidRPr="00B70882">
        <w:rPr>
          <w:i/>
          <w:color w:val="FF0000"/>
        </w:rPr>
        <w:t>u</w:t>
      </w:r>
      <w:r w:rsidRPr="00B70882">
        <w:rPr>
          <w:color w:val="FF0000"/>
        </w:rPr>
        <w:t>水平飞行时，相对飞机的气流速率也为</w:t>
      </w:r>
      <w:r w:rsidRPr="00B70882">
        <w:rPr>
          <w:i/>
          <w:color w:val="FF0000"/>
        </w:rPr>
        <w:t>u</w:t>
      </w:r>
      <w:r w:rsidRPr="00B70882">
        <w:rPr>
          <w:color w:val="FF0000"/>
        </w:rPr>
        <w:t>，并且气流掠过机翼改变方向，从而对机翼产生升力。根据升力公式，升力与气流的动量变化有关，根据动量定理</w:t>
      </w:r>
      <w:r>
        <w:rPr>
          <w:color w:val="FF0000"/>
        </w:rPr>
        <w:object>
          <v:shape alt="eqId631f366289f18dbd5b79d42be8b36a3a" id="_x0000_i1193" o:ole="" style="width:49.25pt;height:13.5pt" type="#_x0000_t75">
            <v:imagedata o:title="eqId631f366289f18dbd5b79d42be8b36a3a" r:id="rId325"/>
          </v:shape>
          <o:OLEObject DrawAspect="Content" ObjectID="_1811860591" ProgID="Equation.DSMT4" ShapeID="_x0000_i1193" Type="Embed" r:id="rId326"/>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可得</w:t>
      </w:r>
      <w:r>
        <w:rPr>
          <w:color w:val="FF0000"/>
        </w:rPr>
        <w:object>
          <v:shape alt="eqId4dd5909068dd9313370cbb8e63ee736a" id="_x0000_i1194" o:ole="" style="width:35.2pt;height:27.25pt" type="#_x0000_t75">
            <v:imagedata o:title="eqId4dd5909068dd9313370cbb8e63ee736a" r:id="rId327"/>
          </v:shape>
          <o:OLEObject DrawAspect="Content" ObjectID="_1811860592" ProgID="Equation.DSMT4" ShapeID="_x0000_i1194" Type="Embed" r:id="rId328"/>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又</w:t>
      </w:r>
      <w:r>
        <w:rPr>
          <w:color w:val="FF0000"/>
        </w:rPr>
        <w:object>
          <v:shape alt="eqIda63d2876108b68ca78c7da1bab126db8" id="_x0000_i1195" o:ole="" style="width:44.85pt;height:14.05pt" type="#_x0000_t75">
            <v:imagedata o:title="eqIda63d2876108b68ca78c7da1bab126db8" r:id="rId329"/>
          </v:shape>
          <o:OLEObject DrawAspect="Content" ObjectID="_1811860593" ProgID="Equation.DSMT4" ShapeID="_x0000_i1195" Type="Embed" r:id="rId330"/>
        </w:object>
      </w:r>
      <w:r w:rsidRPr="00B70882">
        <w:rPr>
          <w:color w:val="FF0000"/>
        </w:rPr>
        <w:t>，</w:t>
      </w:r>
      <w:r>
        <w:rPr>
          <w:color w:val="FF0000"/>
        </w:rPr>
        <w:object>
          <v:shape alt="eqId9c38d053d4a8ce36e8ba07c01e0ba5eb" id="_x0000_i1196" o:ole="" style="width:61.55pt;height:14.15pt" type="#_x0000_t75">
            <v:imagedata o:title="eqId9c38d053d4a8ce36e8ba07c01e0ba5eb" r:id="rId331"/>
          </v:shape>
          <o:OLEObject DrawAspect="Content" ObjectID="_1811860594" ProgID="Equation.DSMT4" ShapeID="_x0000_i1196" Type="Embed" r:id="rId332"/>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联立可得</w:t>
      </w:r>
      <w:r>
        <w:rPr>
          <w:color w:val="FF0000"/>
        </w:rPr>
        <w:object>
          <v:shape alt="eqId71371d0f0ff2f0c807a77b5abf515213" id="_x0000_i1197" o:ole="" style="width:50.15pt;height:16pt" type="#_x0000_t75">
            <v:imagedata o:title="eqId71371d0f0ff2f0c807a77b5abf515213" r:id="rId333"/>
          </v:shape>
          <o:OLEObject DrawAspect="Content" ObjectID="_1811860595" ProgID="Equation.DSMT4" ShapeID="_x0000_i1197" Type="Embed" r:id="rId334"/>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又</w:t>
      </w:r>
      <w:r>
        <w:rPr>
          <w:color w:val="FF0000"/>
        </w:rPr>
        <w:object>
          <v:shape alt="eqIde166083b5d8fabe1220d83365f2a2c82" id="_x0000_i1198" o:ole="" style="width:31.65pt;height:12.25pt" type="#_x0000_t75">
            <v:imagedata o:title="eqIde166083b5d8fabe1220d83365f2a2c82" r:id="rId335"/>
          </v:shape>
          <o:OLEObject DrawAspect="Content" ObjectID="_1811860596" ProgID="Equation.DSMT4" ShapeID="_x0000_i1198" Type="Embed" r:id="rId336"/>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可知</w:t>
      </w:r>
      <w:r>
        <w:rPr>
          <w:color w:val="FF0000"/>
        </w:rPr>
        <w:object>
          <v:shape alt="eqIda83d577ab40ca24013567c7c26b7a025" id="_x0000_i1199" o:ole="" style="width:31.65pt;height:14.1pt" type="#_x0000_t75">
            <v:imagedata o:title="eqIda83d577ab40ca24013567c7c26b7a025" r:id="rId337"/>
          </v:shape>
          <o:OLEObject DrawAspect="Content" ObjectID="_1811860597" ProgID="Equation.DSMT4" ShapeID="_x0000_i1199" Type="Embed" r:id="rId338"/>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即</w:t>
      </w:r>
      <w:r>
        <w:rPr>
          <w:color w:val="FF0000"/>
        </w:rPr>
        <w:object>
          <v:shape alt="eqId0eb80c0e955d5be2a4af9006d36347b1" id="_x0000_i1200" o:ole="" style="width:26.4pt;height:12.55pt" type="#_x0000_t75">
            <v:imagedata o:title="eqId0eb80c0e955d5be2a4af9006d36347b1" r:id="rId313"/>
          </v:shape>
          <o:OLEObject DrawAspect="Content" ObjectID="_1811860598" ProgID="Equation.DSMT4" ShapeID="_x0000_i1200" Type="Embed" r:id="rId339"/>
        </w:object>
      </w:r>
    </w:p>
    <w:p w:rsidP="00E73DB9" w:rsidR="009D558E">
      <w:pPr>
        <w:spacing w:line="360" w:lineRule="auto"/>
        <w:jc w:val="left"/>
        <w:textAlignment w:val="center"/>
      </w:pPr>
      <w:r>
        <w:t>20</w:t>
      </w:r>
      <w:r>
        <w:t>．</w:t>
      </w:r>
      <w:r w:rsidR="00E73DB9">
        <w:rPr>
          <w:rFonts w:hint="eastAsia"/>
        </w:rPr>
        <w:t>(12</w:t>
      </w:r>
      <w:r w:rsidR="00E73DB9">
        <w:rPr>
          <w:rFonts w:hint="eastAsia"/>
        </w:rPr>
        <w:t>分</w:t>
      </w:r>
      <w:r w:rsidR="00E73DB9">
        <w:rPr>
          <w:rFonts w:hint="eastAsia"/>
        </w:rPr>
        <w:t>)</w:t>
      </w:r>
      <w:r>
        <w:t>如图</w:t>
      </w:r>
      <w:r>
        <w:t>1</w:t>
      </w:r>
      <w:r>
        <w:t>所示，金属圆筒</w:t>
      </w:r>
      <w:r>
        <w:t>A</w:t>
      </w:r>
      <w:r>
        <w:t>接高压电源的正极，其轴线上的金属线</w:t>
      </w:r>
      <w:r>
        <w:t>B</w:t>
      </w:r>
      <w:r>
        <w:t>接负极。</w:t>
      </w:r>
    </w:p>
    <w:p w:rsidP="00E73DB9" w:rsidR="009D558E" w:rsidRPr="00B70882">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247900" cy="1152525"/>
            <wp:effectExtent b="0" l="0" r="0" t="0"/>
            <wp:docPr descr="@@@3b5db61f-231c-439a-9dca-4d63286ec667"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40"/>
                    <a:stretch>
                      <a:fillRect/>
                    </a:stretch>
                  </pic:blipFill>
                  <pic:spPr>
                    <a:xfrm>
                      <a:off x="0" y="0"/>
                      <a:ext cx="2247900" cy="1152525"/>
                    </a:xfrm>
                    <a:prstGeom prst="rect">
                      <a:avLst/>
                    </a:prstGeom>
                  </pic:spPr>
                </pic:pic>
              </a:graphicData>
            </a:graphic>
          </wp:inline>
        </w:drawing>
      </w:r>
    </w:p>
    <w:p w:rsidP="00E73DB9" w:rsidR="009D558E">
      <w:pPr>
        <w:spacing w:line="360" w:lineRule="auto"/>
        <w:jc w:val="left"/>
        <w:textAlignment w:val="center"/>
      </w:pPr>
      <w:r>
        <w:t>(1)</w:t>
      </w:r>
      <w:r>
        <w:t>设</w:t>
      </w:r>
      <w:r>
        <w:object>
          <v:shape alt="eqId7af7cfb18e6fa69e79d30e12ecebb7bb" id="_x0000_i1201" o:ole="" style="width:28.15pt;height:12.45pt" type="#_x0000_t75">
            <v:imagedata o:title="eqId7af7cfb18e6fa69e79d30e12ecebb7bb" r:id="rId55"/>
          </v:shape>
          <o:OLEObject DrawAspect="Content" ObjectID="_1811860599" ProgID="Equation.DSMT4" ShapeID="_x0000_i1201" Type="Embed" r:id="rId341"/>
        </w:object>
      </w:r>
      <w:r>
        <w:t>两极间电压为</w:t>
      </w:r>
      <w:r>
        <w:rPr>
          <w:rFonts w:cs="Times New Roman" w:eastAsia="Times New Roman"/>
          <w:i/>
        </w:rPr>
        <w:t>U</w:t>
      </w:r>
      <w:r>
        <w:t>，求在</w:t>
      </w:r>
      <w:r>
        <w:t>B</w:t>
      </w:r>
      <w:r>
        <w:t>极附近电荷量为</w:t>
      </w:r>
      <w:r>
        <w:rPr>
          <w:rFonts w:cs="Times New Roman" w:eastAsia="Times New Roman"/>
          <w:i/>
        </w:rPr>
        <w:t>Q</w:t>
      </w:r>
      <w:r>
        <w:t>的负电荷到达</w:t>
      </w:r>
      <w:r>
        <w:t>A</w:t>
      </w:r>
      <w:r>
        <w:t>极</w:t>
      </w:r>
      <w:r>
        <w:t>过程中静电力做的功</w:t>
      </w:r>
      <w:r>
        <w:rPr>
          <w:rFonts w:cs="Times New Roman" w:eastAsia="Times New Roman"/>
          <w:i/>
        </w:rPr>
        <w:t>W</w:t>
      </w:r>
      <w:r>
        <w:t>。</w:t>
      </w:r>
    </w:p>
    <w:p w:rsidP="00E73DB9" w:rsidR="009D558E">
      <w:pPr>
        <w:spacing w:line="360" w:lineRule="auto"/>
        <w:jc w:val="left"/>
        <w:textAlignment w:val="center"/>
      </w:pPr>
      <w:r>
        <w:t>(2)</w:t>
      </w:r>
      <w:r>
        <w:t>已知筒内距离轴线</w:t>
      </w:r>
      <w:r>
        <w:rPr>
          <w:rFonts w:cs="Times New Roman" w:eastAsia="Times New Roman"/>
          <w:i/>
        </w:rPr>
        <w:t>r</w:t>
      </w:r>
      <w:r>
        <w:t>处的电场强度大小</w:t>
      </w:r>
      <w:r>
        <w:object>
          <v:shape alt="eqId107bf7d8bee088ba787f7324d69a52e4" id="_x0000_i1202" o:ole="" style="width:41.35pt;height:27.55pt" type="#_x0000_t75">
            <v:imagedata o:title="eqId107bf7d8bee088ba787f7324d69a52e4" r:id="rId342"/>
          </v:shape>
          <o:OLEObject DrawAspect="Content" ObjectID="_1811860600" ProgID="Equation.DSMT4" ShapeID="_x0000_i1202" Type="Embed" r:id="rId343"/>
        </w:object>
      </w:r>
      <w:r>
        <w:t>，其中</w:t>
      </w:r>
      <w:r>
        <w:rPr>
          <w:rFonts w:cs="Times New Roman" w:eastAsia="Times New Roman"/>
          <w:i/>
        </w:rPr>
        <w:t>k</w:t>
      </w:r>
      <w:r>
        <w:t>为静电力常量，</w:t>
      </w:r>
      <w:r>
        <w:object>
          <v:shape alt="eqIddf64046e91b047037f19e4032e3b6de3" id="_x0000_i1203" o:ole="" style="width:9.7pt;height:11.9pt" type="#_x0000_t75">
            <v:imagedata o:title="eqIddf64046e91b047037f19e4032e3b6de3" r:id="rId344"/>
          </v:shape>
          <o:OLEObject DrawAspect="Content" ObjectID="_1811860601" ProgID="Equation.DSMT4" ShapeID="_x0000_i1203" Type="Embed" r:id="rId345"/>
        </w:object>
      </w:r>
      <w:r>
        <w:t>为金属线</w:t>
      </w:r>
      <w:r>
        <w:t>B</w:t>
      </w:r>
      <w:r>
        <w:t>单位长度的电荷量。如图</w:t>
      </w:r>
      <w:r>
        <w:t>2</w:t>
      </w:r>
      <w:r>
        <w:t>所示，在圆筒内横截面上，电荷量为</w:t>
      </w:r>
      <w:r>
        <w:rPr>
          <w:rFonts w:cs="Times New Roman" w:eastAsia="Times New Roman"/>
          <w:i/>
        </w:rPr>
        <w:t>q</w:t>
      </w:r>
      <w:r>
        <w:t>、质量为</w:t>
      </w:r>
      <w:r>
        <w:rPr>
          <w:rFonts w:cs="Times New Roman" w:eastAsia="Times New Roman"/>
          <w:i/>
        </w:rPr>
        <w:t>m</w:t>
      </w:r>
      <w:r>
        <w:t>的粒子绕轴线做半径不同的匀速圆周运动，其半径为</w:t>
      </w:r>
      <w:r>
        <w:object>
          <v:shape alt="eqIddaa731843bad329560d62f824b04a7cb" id="_x0000_i1204" o:ole="" style="width:24.65pt;height:16pt" type="#_x0000_t75">
            <v:imagedata o:title="eqIddaa731843bad329560d62f824b04a7cb" r:id="rId346"/>
          </v:shape>
          <o:OLEObject DrawAspect="Content" ObjectID="_1811860602" ProgID="Equation.DSMT4" ShapeID="_x0000_i1204" Type="Embed" r:id="rId347"/>
        </w:object>
      </w:r>
      <w:r>
        <w:t>和</w:t>
      </w:r>
      <w:r>
        <w:object>
          <v:shape alt="eqId7f2cb48c0a69b8c420c0b64b2bfa1ef7" id="_x0000_i1205" o:ole="" style="width:9.7pt;height:15.85pt" type="#_x0000_t75">
            <v:imagedata o:title="eqId7f2cb48c0a69b8c420c0b64b2bfa1ef7" r:id="rId348"/>
          </v:shape>
          <o:OLEObject DrawAspect="Content" ObjectID="_1811860603" ProgID="Equation.DSMT4" ShapeID="_x0000_i1205" Type="Embed" r:id="rId349"/>
        </w:object>
      </w:r>
      <w:r>
        <w:t>时的总能量分别为</w:t>
      </w:r>
      <w:r>
        <w:object>
          <v:shape alt="eqId9fb1a866ac7af64be1456cf897e88fe7" id="_x0000_i1206" o:ole="" style="width:31.7pt;height:15.85pt" type="#_x0000_t75">
            <v:imagedata o:title="eqId9fb1a866ac7af64be1456cf897e88fe7" r:id="rId350"/>
          </v:shape>
          <o:OLEObject DrawAspect="Content" ObjectID="_1811860604" ProgID="Equation.DSMT4" ShapeID="_x0000_i1206" Type="Embed" r:id="rId351"/>
        </w:object>
      </w:r>
      <w:r>
        <w:t>和</w:t>
      </w:r>
      <w:r>
        <w:object>
          <v:shape alt="eqId1b4dbe5d5c8b9c28c6f5eb92278a9f17" id="_x0000_i1207" o:ole="" style="width:11.45pt;height:14.1pt" type="#_x0000_t75">
            <v:imagedata o:title="eqId1b4dbe5d5c8b9c28c6f5eb92278a9f17" r:id="rId352"/>
          </v:shape>
          <o:OLEObject DrawAspect="Content" ObjectID="_1811860605" ProgID="Equation.DSMT4" ShapeID="_x0000_i1207" Type="Embed" r:id="rId353"/>
        </w:object>
      </w:r>
      <w:r>
        <w:t>。若</w:t>
      </w:r>
      <w:r>
        <w:object>
          <v:shape alt="eqIdecb73984e9e6c1353a85cbf2378360b9" id="_x0000_i1208" o:ole="" style="width:58.95pt;height:15.95pt" type="#_x0000_t75">
            <v:imagedata o:title="eqIdecb73984e9e6c1353a85cbf2378360b9" r:id="rId354"/>
          </v:shape>
          <o:OLEObject DrawAspect="Content" ObjectID="_1811860606" ProgID="Equation.DSMT4" ShapeID="_x0000_i1208" Type="Embed" r:id="rId355"/>
        </w:object>
      </w:r>
      <w:r>
        <w:t>，推理分析并比较</w:t>
      </w:r>
      <w:r>
        <w:object>
          <v:shape alt="eqId9e64a0c6317aeb4041277e20c44b579d" id="_x0000_i1209" o:ole="" style="width:42.2pt;height:17.8pt" type="#_x0000_t75">
            <v:imagedata o:title="eqId9e64a0c6317aeb4041277e20c44b579d" r:id="rId356"/>
          </v:shape>
          <o:OLEObject DrawAspect="Content" ObjectID="_1811860607" ProgID="Equation.DSMT4" ShapeID="_x0000_i1209" Type="Embed" r:id="rId357"/>
        </w:object>
      </w:r>
      <w:r>
        <w:t>与</w:t>
      </w:r>
      <w:r>
        <w:object>
          <v:shape alt="eqId862cafc6028256950ed3c50843aef3d9" id="_x0000_i1210" o:ole="" style="width:41.35pt;height:17.7pt" type="#_x0000_t75">
            <v:imagedata o:title="eqId862cafc6028256950ed3c50843aef3d9" r:id="rId358"/>
          </v:shape>
          <o:OLEObject DrawAspect="Content" ObjectID="_1811860608" ProgID="Equation.DSMT4" ShapeID="_x0000_i1210" Type="Embed" r:id="rId359"/>
        </w:object>
      </w:r>
      <w:r>
        <w:t>的大小。</w:t>
      </w:r>
    </w:p>
    <w:p w:rsidP="00E73DB9" w:rsidR="009D558E">
      <w:pPr>
        <w:spacing w:line="360" w:lineRule="auto"/>
        <w:jc w:val="left"/>
        <w:textAlignment w:val="center"/>
      </w:pPr>
      <w:r>
        <w:t>(3)</w:t>
      </w:r>
      <w:r>
        <w:t>图</w:t>
      </w:r>
      <w:r>
        <w:t>1</w:t>
      </w:r>
      <w:r>
        <w:t>实为某种静电除尘装置原理图，空气分子在</w:t>
      </w:r>
      <w:r>
        <w:t>B</w:t>
      </w:r>
      <w:r>
        <w:t>极附近电离，筒内尘埃吸附电子而带负电，在电场作</w:t>
      </w:r>
      <w:r>
        <w:t>用下最终被</w:t>
      </w:r>
      <w:r>
        <w:t>A</w:t>
      </w:r>
      <w:r>
        <w:t>极收集。使分子或原子电离需要一定条件。以电离氢原子为例。根据玻尔原子模型，定态氢原子中电子在特定轨道上绕核做圆周运动，处于特定能量状态，只有当原子获得合适能量才能跃迁或电离。若氢原子处于外电场中，推导说明外电场的电场强度多大能将基态氢原子电离。（可能用到：元电荷</w:t>
      </w:r>
      <w:r>
        <w:object>
          <v:shape alt="eqId432e0b53d3752d7d84ba1b5801d41080" id="_x0000_i1211" o:ole="" style="width:68.6pt;height:15.15pt" type="#_x0000_t75">
            <v:imagedata o:title="eqId432e0b53d3752d7d84ba1b5801d41080" r:id="rId360"/>
          </v:shape>
          <o:OLEObject DrawAspect="Content" ObjectID="_1811860609" ProgID="Equation.DSMT4" ShapeID="_x0000_i1211" Type="Embed" r:id="rId361"/>
        </w:object>
      </w:r>
      <w:r>
        <w:t>，电子质量</w:t>
      </w:r>
      <w:r>
        <w:object>
          <v:shape alt="eqId5b109e3eddebc2ed33cba11e111938fc" id="_x0000_i1212" o:ole="" style="width:73.05pt;height:15.85pt" type="#_x0000_t75">
            <v:imagedata o:title="eqId5b109e3eddebc2ed33cba11e111938fc" r:id="rId362"/>
          </v:shape>
          <o:OLEObject DrawAspect="Content" ObjectID="_1811860610" ProgID="Equation.DSMT4" ShapeID="_x0000_i1212" Type="Embed" r:id="rId363"/>
        </w:object>
      </w:r>
      <w:r>
        <w:t>，静电力常量</w:t>
      </w:r>
      <w:r>
        <w:object>
          <v:shape alt="eqId6088dffa22e3146c6c0780733f5449ff" id="_x0000_i1213" o:ole="" style="width:97.7pt;height:14.1pt" type="#_x0000_t75">
            <v:imagedata o:title="eqId6088dffa22e3146c6c0780733f5449ff" r:id="rId364"/>
          </v:shape>
          <o:OLEObject DrawAspect="Content" ObjectID="_1811860611" ProgID="Equation.DSMT4" ShapeID="_x0000_i1213" Type="Embed" r:id="rId365"/>
        </w:object>
      </w:r>
      <w:r>
        <w:t>，基态氢原子轨道半径</w:t>
      </w:r>
      <w:r>
        <w:object>
          <v:shape alt="eqId9bb9ca371a8c36ab14ba64816c69e2ef" id="_x0000_i1214" o:ole="" style="width:68.6pt;height:13.75pt" type="#_x0000_t75">
            <v:imagedata o:title="eqId9bb9ca371a8c36ab14ba64816c69e2ef" r:id="rId366"/>
          </v:shape>
          <o:OLEObject DrawAspect="Content" ObjectID="_1811860612" ProgID="Equation.DSMT4" ShapeID="_x0000_i1214" Type="Embed" r:id="rId367"/>
        </w:object>
      </w:r>
      <w:r>
        <w:t>和能量</w:t>
      </w:r>
      <w:r>
        <w:object>
          <v:shape alt="eqId0b3860262d57588b0cf1290990b32a3d" id="_x0000_i1215" o:ole="" style="width:61.6pt;height:15.65pt" type="#_x0000_t75">
            <v:imagedata o:title="eqId0b3860262d57588b0cf1290990b32a3d" r:id="rId368"/>
          </v:shape>
          <o:OLEObject DrawAspect="Content" ObjectID="_1811860613" ProgID="Equation.DSMT4" ShapeID="_x0000_i1215" Type="Embed" r:id="rId369"/>
        </w:object>
      </w:r>
      <w:r>
        <w:t>）</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【答案】</w:t>
      </w:r>
      <w:r w:rsidRPr="00B70882">
        <w:rPr>
          <w:color w:val="FF0000"/>
        </w:rPr>
        <w:t>(1)</w:t>
      </w:r>
      <w:r>
        <w:rPr>
          <w:color w:val="FF0000"/>
        </w:rPr>
        <w:object>
          <v:shape alt="eqIdd90ade5ee296ece49d5b1f80c947f507" id="_x0000_i1216" o:ole="" style="width:39.6pt;height:14.05pt" type="#_x0000_t75">
            <v:imagedata o:title="eqIdd90ade5ee296ece49d5b1f80c947f507" r:id="rId370"/>
          </v:shape>
          <o:OLEObject DrawAspect="Content" ObjectID="_1811860614" ProgID="Equation.DSMT4" ShapeID="_x0000_i1216" Type="Embed" r:id="rId371"/>
        </w:object>
      </w:r>
      <w:r>
        <w:rPr>
          <w:rFonts w:hint="eastAsia"/>
          <w:color w:val="FF0000"/>
        </w:rPr>
        <w:t xml:space="preserve">    </w:t>
      </w:r>
      <w:r w:rsidRPr="00B70882">
        <w:rPr>
          <w:color w:val="FF0000"/>
        </w:rPr>
        <w:t>(2)</w:t>
      </w:r>
      <w:r>
        <w:rPr>
          <w:color w:val="FF0000"/>
        </w:rPr>
        <w:object>
          <v:shape alt="eqIdd9e0c869197536133e3daff51b3038a6" id="_x0000_i1217" o:ole="" style="width:90.6pt;height:17.55pt" type="#_x0000_t75">
            <v:imagedata o:title="eqIdd9e0c869197536133e3daff51b3038a6" r:id="rId372"/>
          </v:shape>
          <o:OLEObject DrawAspect="Content" ObjectID="_1811860615" ProgID="Equation.DSMT4" ShapeID="_x0000_i1217" Type="Embed" r:id="rId373"/>
        </w:object>
      </w:r>
      <w:r>
        <w:rPr>
          <w:rFonts w:hint="eastAsia"/>
          <w:color w:val="FF0000"/>
        </w:rPr>
        <w:t xml:space="preserve">    </w:t>
      </w:r>
      <w:r w:rsidRPr="00B70882">
        <w:rPr>
          <w:color w:val="FF0000"/>
        </w:rPr>
        <w:t>(3)</w:t>
      </w:r>
      <w:r>
        <w:rPr>
          <w:color w:val="FF0000"/>
        </w:rPr>
        <w:object>
          <v:shape alt="eqIda12b789254daff5512e3dc5cccd11109" id="_x0000_i1218" o:ole="" style="width:81.8pt;height:14.1pt" type="#_x0000_t75">
            <v:imagedata o:title="eqIda12b789254daff5512e3dc5cccd11109" r:id="rId374"/>
          </v:shape>
          <o:OLEObject DrawAspect="Content" ObjectID="_1811860616" ProgID="Equation.DSMT4" ShapeID="_x0000_i1218" Type="Embed" r:id="rId375"/>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【难度】</w:t>
      </w:r>
      <w:r w:rsidRPr="00B70882">
        <w:rPr>
          <w:color w:val="FF0000"/>
        </w:rPr>
        <w:t>0.4</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【知识点】利用功能关系计算电场力做的功及电势能的变化、基态、激发态、跃迁、电离</w: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【详解】（</w:t>
      </w:r>
      <w:r w:rsidRPr="00B70882">
        <w:rPr>
          <w:color w:val="FF0000"/>
        </w:rPr>
        <w:t>1</w:t>
      </w:r>
      <w:r w:rsidRPr="00B70882">
        <w:rPr>
          <w:color w:val="FF0000"/>
        </w:rPr>
        <w:t>）在</w:t>
      </w:r>
      <w:r w:rsidRPr="00B70882">
        <w:rPr>
          <w:color w:val="FF0000"/>
        </w:rPr>
        <w:t>B</w:t>
      </w:r>
      <w:r w:rsidRPr="00B70882">
        <w:rPr>
          <w:color w:val="FF0000"/>
        </w:rPr>
        <w:t>极附近电荷量为</w:t>
      </w:r>
      <w:r w:rsidRPr="00B70882">
        <w:rPr>
          <w:rFonts w:cs="Times New Roman" w:eastAsia="Times New Roman"/>
          <w:i/>
          <w:color w:val="FF0000"/>
        </w:rPr>
        <w:t>Q</w:t>
      </w:r>
      <w:r w:rsidRPr="00B70882">
        <w:rPr>
          <w:color w:val="FF0000"/>
        </w:rPr>
        <w:t>的负电荷到达</w:t>
      </w:r>
      <w:r w:rsidRPr="00B70882">
        <w:rPr>
          <w:color w:val="FF0000"/>
        </w:rPr>
        <w:t>A</w:t>
      </w:r>
      <w:r w:rsidRPr="00B70882">
        <w:rPr>
          <w:color w:val="FF0000"/>
        </w:rPr>
        <w:t>极</w:t>
      </w:r>
      <w:r w:rsidRPr="00B70882">
        <w:rPr>
          <w:color w:val="FF0000"/>
        </w:rPr>
        <w:t>过程中静电力做的功</w:t>
      </w:r>
      <w:r>
        <w:rPr>
          <w:color w:val="FF0000"/>
        </w:rPr>
        <w:object>
          <v:shape alt="eqId113b33bf9ef5728edf037156a4bff253" id="_x0000_i1219" o:ole="" style="width:90.6pt;height:14.1pt" type="#_x0000_t75">
            <v:imagedata o:title="eqId113b33bf9ef5728edf037156a4bff253" r:id="rId376"/>
          </v:shape>
          <o:OLEObject DrawAspect="Content" ObjectID="_1811860617" ProgID="Equation.DSMT4" ShapeID="_x0000_i1219" Type="Embed" r:id="rId37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2</w:t>
      </w:r>
      <w:r w:rsidRPr="00B70882">
        <w:rPr>
          <w:color w:val="FF0000"/>
        </w:rPr>
        <w:t>）粒子在半径为</w:t>
      </w:r>
      <w:r>
        <w:rPr>
          <w:color w:val="FF0000"/>
        </w:rPr>
        <w:object>
          <v:shape alt="eqId11bc05f41215f9894e11d1df0465751a" id="_x0000_i1220" o:ole="" style="width:7.95pt;height:7.95pt" type="#_x0000_t75">
            <v:imagedata o:title="eqId11bc05f41215f9894e11d1df0465751a" r:id="rId378"/>
          </v:shape>
          <o:OLEObject DrawAspect="Content" ObjectID="_1811860618" ProgID="Equation.DSMT4" ShapeID="_x0000_i1220" Type="Embed" r:id="rId379"/>
        </w:object>
      </w:r>
      <w:r w:rsidRPr="00B70882">
        <w:rPr>
          <w:color w:val="FF0000"/>
        </w:rPr>
        <w:t>处绕轴线</w:t>
      </w:r>
      <w:r w:rsidRPr="00B70882">
        <w:rPr>
          <w:color w:val="FF0000"/>
        </w:rPr>
        <w:t>做匀速圆周运动，其向心力由电场力提供，根据向心力公式</w:t>
      </w:r>
      <w:r>
        <w:rPr>
          <w:color w:val="FF0000"/>
        </w:rPr>
        <w:object>
          <v:shape alt="eqId3bcd687fb1e6d527b6bf696fabff1942" id="_x0000_i1221" o:ole="" style="width:46.6pt;height:28.9pt" type="#_x0000_t75">
            <v:imagedata o:title="eqId3bcd687fb1e6d527b6bf696fabff1942" r:id="rId380"/>
          </v:shape>
          <o:OLEObject DrawAspect="Content" ObjectID="_1811860619" ProgID="Equation.DSMT4" ShapeID="_x0000_i1221" Type="Embed" r:id="rId38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又</w:t>
      </w:r>
      <w:r>
        <w:rPr>
          <w:color w:val="FF0000"/>
        </w:rPr>
        <w:object>
          <v:shape alt="eqId107bf7d8bee088ba787f7324d69a52e4" id="_x0000_i1222" o:ole="" style="width:41.35pt;height:27.55pt" type="#_x0000_t75">
            <v:imagedata o:title="eqId107bf7d8bee088ba787f7324d69a52e4" r:id="rId342"/>
          </v:shape>
          <o:OLEObject DrawAspect="Content" ObjectID="_1811860620" ProgID="Equation.DSMT4" ShapeID="_x0000_i1222" Type="Embed" r:id="rId382"/>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联立可得</w:t>
      </w:r>
      <w:r>
        <w:rPr>
          <w:color w:val="FF0000"/>
        </w:rPr>
        <w:object>
          <v:shape alt="eqId8a52ac2a5cd2dfc9b9a897a6ba9993c3" id="_x0000_i1223" o:ole="" style="width:59.8pt;height:29.1pt" type="#_x0000_t75">
            <v:imagedata o:title="eqId8a52ac2a5cd2dfc9b9a897a6ba9993c3" r:id="rId383"/>
          </v:shape>
          <o:OLEObject DrawAspect="Content" ObjectID="_1811860621" ProgID="Equation.DSMT4" ShapeID="_x0000_i1223" Type="Embed" r:id="rId384"/>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解得粒子的动能</w:t>
      </w:r>
      <w:r>
        <w:rPr>
          <w:color w:val="FF0000"/>
        </w:rPr>
        <w:object>
          <v:shape alt="eqIdc7639d5eda62cd8f750bb16f00ecfe90" id="_x0000_i1224" o:ole="" style="width:78.3pt;height:27.25pt" type="#_x0000_t75">
            <v:imagedata o:title="eqIdc7639d5eda62cd8f750bb16f00ecfe90" r:id="rId385"/>
          </v:shape>
          <o:OLEObject DrawAspect="Content" ObjectID="_1811860622" ProgID="Equation.DSMT4" ShapeID="_x0000_i1224" Type="Embed" r:id="rId386"/>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设无穷远处电势能为</w:t>
      </w:r>
      <w:r w:rsidRPr="00B70882">
        <w:rPr>
          <w:color w:val="FF0000"/>
        </w:rPr>
        <w:t>0</w:t>
      </w:r>
      <w:r w:rsidRPr="00B70882">
        <w:rPr>
          <w:color w:val="FF0000"/>
        </w:rPr>
        <w:t>，粒子从无穷远处移动到半径为</w:t>
      </w:r>
      <w:r w:rsidRPr="00B70882">
        <w:rPr>
          <w:i/>
          <w:color w:val="FF0000"/>
        </w:rPr>
        <w:t>r</w:t>
      </w:r>
      <w:r w:rsidRPr="00B70882">
        <w:rPr>
          <w:color w:val="FF0000"/>
        </w:rPr>
        <w:t>处，电场力做功</w:t>
      </w:r>
      <w:r>
        <w:rPr>
          <w:color w:val="FF0000"/>
        </w:rPr>
        <w:object>
          <v:shape alt="eqId8020350f49e937eb216189a11db7fd9d" id="_x0000_i1225" o:ole="" style="width:56.3pt;height:22.8pt" type="#_x0000_t75">
            <v:imagedata o:title="eqId8020350f49e937eb216189a11db7fd9d" r:id="rId387"/>
          </v:shape>
          <o:OLEObject DrawAspect="Content" ObjectID="_1811860623" ProgID="Equation.DSMT4" ShapeID="_x0000_i1225" Type="Embed" r:id="rId388"/>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其中</w:t>
      </w:r>
      <w:r>
        <w:rPr>
          <w:color w:val="FF0000"/>
        </w:rPr>
        <w:object>
          <v:shape alt="eqId107bf7d8bee088ba787f7324d69a52e4" id="_x0000_i1226" o:ole="" style="width:41.35pt;height:27.55pt" type="#_x0000_t75">
            <v:imagedata o:title="eqId107bf7d8bee088ba787f7324d69a52e4" r:id="rId342"/>
          </v:shape>
          <o:OLEObject DrawAspect="Content" ObjectID="_1811860624" ProgID="Equation.DSMT4" ShapeID="_x0000_i1226" Type="Embed" r:id="rId389"/>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代入可得</w:t>
      </w:r>
      <w:r>
        <w:rPr>
          <w:color w:val="FF0000"/>
        </w:rPr>
        <w:object>
          <v:shape alt="eqId317c3ab5ade82029cdda1813392c1471" id="_x0000_i1227" o:ole="" style="width:126.7pt;height:27.3pt" type="#_x0000_t75">
            <v:imagedata o:title="eqId317c3ab5ade82029cdda1813392c1471" r:id="rId390"/>
          </v:shape>
          <o:OLEObject DrawAspect="Content" ObjectID="_1811860625" ProgID="Equation.DSMT4" ShapeID="_x0000_i1227" Type="Embed" r:id="rId39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根据</w:t>
      </w:r>
      <w:r>
        <w:rPr>
          <w:color w:val="FF0000"/>
        </w:rPr>
        <w:object>
          <v:shape alt="eqId425eba1685f5524179abf541ec3a14d5" id="_x0000_i1228" o:ole="" style="width:45.75pt;height:16.7pt" type="#_x0000_t75">
            <v:imagedata o:title="eqId425eba1685f5524179abf541ec3a14d5" r:id="rId392"/>
          </v:shape>
          <o:OLEObject DrawAspect="Content" ObjectID="_1811860626" ProgID="Equation.DSMT4" ShapeID="_x0000_i1228" Type="Embed" r:id="rId39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可得粒子在半径为</w:t>
      </w:r>
      <w:r w:rsidRPr="00B70882">
        <w:rPr>
          <w:i/>
          <w:color w:val="FF0000"/>
        </w:rPr>
        <w:t>r</w:t>
      </w:r>
      <w:r w:rsidRPr="00B70882">
        <w:rPr>
          <w:color w:val="FF0000"/>
        </w:rPr>
        <w:t>处的电势能</w:t>
      </w:r>
      <w:r>
        <w:rPr>
          <w:color w:val="FF0000"/>
        </w:rPr>
        <w:object>
          <v:shape alt="eqId5314927525dc2e5927ff212f5d9d4324" id="_x0000_i1229" o:ole="" style="width:63.35pt;height:16.65pt" type="#_x0000_t75">
            <v:imagedata o:title="eqId5314927525dc2e5927ff212f5d9d4324" r:id="rId394"/>
          </v:shape>
          <o:OLEObject DrawAspect="Content" ObjectID="_1811860627" ProgID="Equation.DSMT4" ShapeID="_x0000_i1229" Type="Embed" r:id="rId395"/>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粒子的总能量粒子的总能量</w:t>
      </w:r>
      <w:r>
        <w:rPr>
          <w:color w:val="FF0000"/>
        </w:rPr>
        <w:object>
          <v:shape alt="eqIdd754c19c3431e17ab15731892dc41b3c" id="_x0000_i1230" o:ole="" style="width:128.5pt;height:16.6pt" type="#_x0000_t75">
            <v:imagedata o:title="eqIdd754c19c3431e17ab15731892dc41b3c" r:id="rId396"/>
          </v:shape>
          <o:OLEObject DrawAspect="Content" ObjectID="_1811860628" ProgID="Equation.DSMT4" ShapeID="_x0000_i1230" Type="Embed" r:id="rId39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则</w:t>
      </w:r>
      <w:r>
        <w:rPr>
          <w:color w:val="FF0000"/>
        </w:rPr>
        <w:object>
          <v:shape alt="eqId681079d613c4ccb83c3ee906ae1fb83c" id="_x0000_i1231" o:ole="" style="width:108.25pt;height:16pt" type="#_x0000_t75">
            <v:imagedata o:title="eqId681079d613c4ccb83c3ee906ae1fb83c" r:id="rId398"/>
          </v:shape>
          <o:OLEObject DrawAspect="Content" ObjectID="_1811860629" ProgID="Equation.DSMT4" ShapeID="_x0000_i1231" Type="Embed" r:id="rId399"/>
        </w:object>
      </w:r>
      <w:r w:rsidRPr="00B70882">
        <w:rPr>
          <w:color w:val="FF0000"/>
        </w:rPr>
        <w:t>，</w:t>
      </w:r>
      <w:r>
        <w:rPr>
          <w:color w:val="FF0000"/>
        </w:rPr>
        <w:object>
          <v:shape alt="eqId33643e2a1d1e76c9357501c37dc34e26" id="_x0000_i1232" o:ole="" style="width:106.5pt;height:16.05pt" type="#_x0000_t75">
            <v:imagedata o:title="eqId33643e2a1d1e76c9357501c37dc34e26" r:id="rId400"/>
          </v:shape>
          <o:OLEObject DrawAspect="Content" ObjectID="_1811860630" ProgID="Equation.DSMT4" ShapeID="_x0000_i1232" Type="Embed" r:id="rId40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根据数学知识可知对数函数</w:t>
      </w:r>
      <w:r>
        <w:rPr>
          <w:color w:val="FF0000"/>
        </w:rPr>
        <w:object>
          <v:shape alt="eqId12be206d66e65eb92ef08bad8cd8f71d" id="_x0000_i1233" o:ole="" style="width:35.2pt;height:14.6pt" type="#_x0000_t75">
            <v:imagedata o:title="eqId12be206d66e65eb92ef08bad8cd8f71d" r:id="rId402"/>
          </v:shape>
          <o:OLEObject DrawAspect="Content" ObjectID="_1811860631" ProgID="Equation.DSMT4" ShapeID="_x0000_i1233" Type="Embed" r:id="rId403"/>
        </w:object>
      </w:r>
      <w:r w:rsidRPr="00B70882">
        <w:rPr>
          <w:color w:val="FF0000"/>
        </w:rPr>
        <w:t>在（</w:t>
      </w:r>
      <w:r w:rsidRPr="00B70882">
        <w:rPr>
          <w:color w:val="FF0000"/>
        </w:rPr>
        <w:t>0</w:t>
      </w:r>
      <w:r w:rsidRPr="00B70882">
        <w:rPr>
          <w:color w:val="FF0000"/>
        </w:rPr>
        <w:t>，</w:t>
      </w:r>
      <w:r>
        <w:rPr>
          <w:color w:val="FF0000"/>
        </w:rPr>
        <w:object>
          <v:shape alt="eqId229e67dd9fe978e48c221b0b9dc57f1c" id="_x0000_i1234" o:ole="" style="width:11.45pt;height:8.75pt" type="#_x0000_t75">
            <v:imagedata o:title="eqId229e67dd9fe978e48c221b0b9dc57f1c" r:id="rId404"/>
          </v:shape>
          <o:OLEObject DrawAspect="Content" ObjectID="_1811860632" ProgID="Equation.DSMT4" ShapeID="_x0000_i1234" Type="Embed" r:id="rId405"/>
        </w:object>
      </w:r>
      <w:r w:rsidRPr="00B70882">
        <w:rPr>
          <w:color w:val="FF0000"/>
        </w:rPr>
        <w:t>）是增函数，且</w:t>
      </w:r>
      <w:r>
        <w:rPr>
          <w:color w:val="FF0000"/>
        </w:rPr>
        <w:object>
          <v:shape alt="eqIde4c7d5aee3615cdb65b3dd4e24da7bc6" id="_x0000_i1235" o:ole="" style="width:18.45pt;height:12.3pt" type="#_x0000_t75">
            <v:imagedata o:title="eqIde4c7d5aee3615cdb65b3dd4e24da7bc6" r:id="rId406"/>
          </v:shape>
          <o:OLEObject DrawAspect="Content" ObjectID="_1811860633" ProgID="Equation.DSMT4" ShapeID="_x0000_i1235" Type="Embed" r:id="rId407"/>
        </w:object>
      </w:r>
      <w:r w:rsidRPr="00B70882">
        <w:rPr>
          <w:color w:val="FF0000"/>
        </w:rPr>
        <w:t>的二阶导数</w:t>
      </w:r>
      <w:r>
        <w:rPr>
          <w:color w:val="FF0000"/>
        </w:rPr>
        <w:object>
          <v:shape alt="eqId2084799d9922fe1da10214a166735443" id="_x0000_i1236" o:ole="" style="width:75.65pt;height:27.3pt" type="#_x0000_t75">
            <v:imagedata o:title="eqId2084799d9922fe1da10214a166735443" r:id="rId408"/>
          </v:shape>
          <o:OLEObject DrawAspect="Content" ObjectID="_1811860634" ProgID="Equation.DSMT4" ShapeID="_x0000_i1236" Type="Embed" r:id="rId409"/>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所以</w:t>
      </w:r>
      <w:r>
        <w:rPr>
          <w:color w:val="FF0000"/>
        </w:rPr>
        <w:object>
          <v:shape alt="eqId12be206d66e65eb92ef08bad8cd8f71d" id="_x0000_i1237" o:ole="" style="width:35.2pt;height:14.6pt" type="#_x0000_t75">
            <v:imagedata o:title="eqId12be206d66e65eb92ef08bad8cd8f71d" r:id="rId402"/>
          </v:shape>
          <o:OLEObject DrawAspect="Content" ObjectID="_1811860635" ProgID="Equation.DSMT4" ShapeID="_x0000_i1237" Type="Embed" r:id="rId410"/>
        </w:object>
      </w:r>
      <w:r w:rsidRPr="00B70882">
        <w:rPr>
          <w:color w:val="FF0000"/>
        </w:rPr>
        <w:t>是凹函数，已知</w:t>
      </w:r>
      <w:r>
        <w:rPr>
          <w:color w:val="FF0000"/>
        </w:rPr>
        <w:object>
          <v:shape alt="eqIdecb73984e9e6c1353a85cbf2378360b9" id="_x0000_i1238" o:ole="" style="width:58.95pt;height:15.95pt" type="#_x0000_t75">
            <v:imagedata o:title="eqIdecb73984e9e6c1353a85cbf2378360b9" r:id="rId354"/>
          </v:shape>
          <o:OLEObject DrawAspect="Content" ObjectID="_1811860636" ProgID="Equation.DSMT4" ShapeID="_x0000_i1238" Type="Embed" r:id="rId411"/>
        </w:object>
      </w:r>
      <w:r w:rsidRPr="00B70882">
        <w:rPr>
          <w:color w:val="FF0000"/>
        </w:rPr>
        <w:t>，即</w:t>
      </w:r>
      <w:r>
        <w:rPr>
          <w:color w:val="FF0000"/>
        </w:rPr>
        <w:object>
          <v:shape alt="eqId2b3e95410f3b4fcb0cba425b521d1f67" id="_x0000_i1239" o:ole="" style="width:9.7pt;height:15.35pt" type="#_x0000_t75">
            <v:imagedata o:title="eqId2b3e95410f3b4fcb0cba425b521d1f67" r:id="rId412"/>
          </v:shape>
          <o:OLEObject DrawAspect="Content" ObjectID="_1811860637" ProgID="Equation.DSMT4" ShapeID="_x0000_i1239" Type="Embed" r:id="rId413"/>
        </w:object>
      </w:r>
      <w:r w:rsidRPr="00B70882">
        <w:rPr>
          <w:color w:val="FF0000"/>
        </w:rPr>
        <w:t>是</w:t>
      </w:r>
      <w:r>
        <w:rPr>
          <w:color w:val="FF0000"/>
        </w:rPr>
        <w:object>
          <v:shape alt="eqId2858005b9ae89ae080d83dcc13cf8e81" id="_x0000_i1240" o:ole="" style="width:8.8pt;height:15.85pt" type="#_x0000_t75">
            <v:imagedata o:title="eqId2858005b9ae89ae080d83dcc13cf8e81" r:id="rId414"/>
          </v:shape>
          <o:OLEObject DrawAspect="Content" ObjectID="_1811860638" ProgID="Equation.DSMT4" ShapeID="_x0000_i1240" Type="Embed" r:id="rId415"/>
        </w:object>
      </w:r>
      <w:r w:rsidRPr="00B70882">
        <w:rPr>
          <w:color w:val="FF0000"/>
        </w:rPr>
        <w:t>与</w:t>
      </w:r>
      <w:r>
        <w:rPr>
          <w:color w:val="FF0000"/>
        </w:rPr>
        <w:object>
          <v:shape alt="eqId7f2cb48c0a69b8c420c0b64b2bfa1ef7" id="_x0000_i1241" o:ole="" style="width:9.7pt;height:15.85pt" type="#_x0000_t75">
            <v:imagedata o:title="eqId7f2cb48c0a69b8c420c0b64b2bfa1ef7" r:id="rId348"/>
          </v:shape>
          <o:OLEObject DrawAspect="Content" ObjectID="_1811860639" ProgID="Equation.DSMT4" ShapeID="_x0000_i1241" Type="Embed" r:id="rId416"/>
        </w:object>
      </w:r>
      <w:r w:rsidRPr="00B70882">
        <w:rPr>
          <w:color w:val="FF0000"/>
        </w:rPr>
        <w:t>的等差中项，根据凹函数的性质</w:t>
      </w:r>
      <w:r>
        <w:rPr>
          <w:color w:val="FF0000"/>
        </w:rPr>
        <w:object>
          <v:shape alt="eqIdb39e8f5e67437406a8ba1bc2ed944562" id="_x0000_i1242" o:ole="" style="width:74.75pt;height:27.3pt" type="#_x0000_t75">
            <v:imagedata o:title="eqIdb39e8f5e67437406a8ba1bc2ed944562" r:id="rId417"/>
          </v:shape>
          <o:OLEObject DrawAspect="Content" ObjectID="_1811860640" ProgID="Equation.DSMT4" ShapeID="_x0000_i1242" Type="Embed" r:id="rId418"/>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移项可得</w:t>
      </w:r>
      <w:r>
        <w:rPr>
          <w:color w:val="FF0000"/>
        </w:rPr>
        <w:object>
          <v:shape alt="eqIddc3372fc8bbef88d36bdbae4e7a3ef88" id="_x0000_i1243" o:ole="" style="width:97.7pt;height:16.05pt" type="#_x0000_t75">
            <v:imagedata o:title="eqIddc3372fc8bbef88d36bdbae4e7a3ef88" r:id="rId419"/>
          </v:shape>
          <o:OLEObject DrawAspect="Content" ObjectID="_1811860641" ProgID="Equation.DSMT4" ShapeID="_x0000_i1243" Type="Embed" r:id="rId420"/>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又因为</w:t>
      </w:r>
      <w:r>
        <w:rPr>
          <w:color w:val="FF0000"/>
        </w:rPr>
        <w:object>
          <v:shape alt="eqId3c7b003c0afd2e23aa5612fe53d91370" id="_x0000_i1244" o:ole="" style="width:41.35pt;height:14.1pt" type="#_x0000_t75">
            <v:imagedata o:title="eqId3c7b003c0afd2e23aa5612fe53d91370" r:id="rId421"/>
          </v:shape>
          <o:OLEObject DrawAspect="Content" ObjectID="_1811860642" ProgID="Equation.DSMT4" ShapeID="_x0000_i1244" Type="Embed" r:id="rId422"/>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可得</w:t>
      </w:r>
      <w:r>
        <w:rPr>
          <w:color w:val="FF0000"/>
        </w:rPr>
        <w:object>
          <v:shape alt="eqIdd9e0c869197536133e3daff51b3038a6" id="_x0000_i1245" o:ole="" style="width:90.6pt;height:17.55pt" type="#_x0000_t75">
            <v:imagedata o:title="eqIdd9e0c869197536133e3daff51b3038a6" r:id="rId372"/>
          </v:shape>
          <o:OLEObject DrawAspect="Content" ObjectID="_1811860643" ProgID="Equation.DSMT4" ShapeID="_x0000_i1245" Type="Embed" r:id="rId42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w:t>
      </w:r>
      <w:r w:rsidRPr="00B70882">
        <w:rPr>
          <w:color w:val="FF0000"/>
        </w:rPr>
        <w:t>3</w:t>
      </w:r>
      <w:r w:rsidRPr="00B70882">
        <w:rPr>
          <w:color w:val="FF0000"/>
        </w:rPr>
        <w:t>）方法</w:t>
      </w:r>
      <w:r w:rsidRPr="00B70882">
        <w:rPr>
          <w:color w:val="FF0000"/>
        </w:rPr>
        <w:t>一</w:t>
      </w:r>
      <w:r w:rsidRPr="00B70882">
        <w:rPr>
          <w:color w:val="FF0000"/>
        </w:rPr>
        <w:t>：电子绕核做圆周运动，库仑力提供向心力，即</w:t>
      </w:r>
      <w:r>
        <w:rPr>
          <w:color w:val="FF0000"/>
        </w:rPr>
        <w:object>
          <v:shape alt="eqId939af88dd0ef10e67b6f4d396fc3c3c2" id="_x0000_i1246" o:ole="" style="width:52.8pt;height:29.25pt" type="#_x0000_t75">
            <v:imagedata o:title="eqId939af88dd0ef10e67b6f4d396fc3c3c2" r:id="rId424"/>
          </v:shape>
          <o:OLEObject DrawAspect="Content" ObjectID="_1811860644" ProgID="Equation.DSMT4" ShapeID="_x0000_i1246" Type="Embed" r:id="rId425"/>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电子的动能</w:t>
      </w:r>
      <w:r>
        <w:rPr>
          <w:color w:val="FF0000"/>
        </w:rPr>
        <w:object>
          <v:shape alt="eqIda50b72ef74d84ee3bad8713bc12fe91f" id="_x0000_i1247" o:ole="" style="width:49.25pt;height:26.95pt" type="#_x0000_t75">
            <v:imagedata o:title="eqIda50b72ef74d84ee3bad8713bc12fe91f" r:id="rId426"/>
          </v:shape>
          <o:OLEObject DrawAspect="Content" ObjectID="_1811860645" ProgID="Equation.DSMT4" ShapeID="_x0000_i1247" Type="Embed" r:id="rId42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联立可得</w:t>
      </w:r>
      <w:r>
        <w:rPr>
          <w:color w:val="FF0000"/>
        </w:rPr>
        <w:object>
          <v:shape alt="eqIdd55dc348e67a297427cc395de57819f7" id="_x0000_i1248" o:ole="" style="width:40.45pt;height:29.15pt" type="#_x0000_t75">
            <v:imagedata o:title="eqIdd55dc348e67a297427cc395de57819f7" r:id="rId428"/>
          </v:shape>
          <o:OLEObject DrawAspect="Content" ObjectID="_1811860646" ProgID="Equation.DSMT4" ShapeID="_x0000_i1248" Type="Embed" r:id="rId429"/>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根据库仑定律，电子与原子核之间的库仑力</w:t>
      </w:r>
      <w:r>
        <w:rPr>
          <w:color w:val="FF0000"/>
        </w:rPr>
        <w:object>
          <v:shape alt="eqId4f9a3d66804d51080f73e15af763acda" id="_x0000_i1249" o:ole="" style="width:40.45pt;height:29.15pt" type="#_x0000_t75">
            <v:imagedata o:title="eqId4f9a3d66804d51080f73e15af763acda" r:id="rId430"/>
          </v:shape>
          <o:OLEObject DrawAspect="Content" ObjectID="_1811860647" ProgID="Equation.DSMT4" ShapeID="_x0000_i1249" Type="Embed" r:id="rId43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电子从基态轨道半径</w:t>
      </w:r>
      <w:r w:rsidRPr="00B70882">
        <w:rPr>
          <w:i/>
          <w:color w:val="FF0000"/>
        </w:rPr>
        <w:t>a</w:t>
      </w:r>
      <w:r w:rsidRPr="00B70882">
        <w:rPr>
          <w:color w:val="FF0000"/>
        </w:rPr>
        <w:t>处运动到无穷远处，克服库仑力做功</w:t>
      </w:r>
      <w:r>
        <w:rPr>
          <w:color w:val="FF0000"/>
        </w:rPr>
        <w:object>
          <v:shape alt="eqIdf149d31601d1700cd7f589d463187211" id="_x0000_i1250" o:ole="" style="width:65.1pt;height:29.1pt" type="#_x0000_t75">
            <v:imagedata o:title="eqIdf149d31601d1700cd7f589d463187211" r:id="rId432"/>
          </v:shape>
          <o:OLEObject DrawAspect="Content" ObjectID="_1811860648" ProgID="Equation.DSMT4" ShapeID="_x0000_i1250" Type="Embed" r:id="rId433"/>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积分可得</w:t>
      </w:r>
      <w:r>
        <w:rPr>
          <w:color w:val="FF0000"/>
        </w:rPr>
        <w:object>
          <v:shape alt="eqIdddd5b3aca8b26b000786130ab6c8689d" id="_x0000_i1251" o:ole="" style="width:44pt;height:29.2pt" type="#_x0000_t75">
            <v:imagedata o:title="eqIdddd5b3aca8b26b000786130ab6c8689d" r:id="rId434"/>
          </v:shape>
          <o:OLEObject DrawAspect="Content" ObjectID="_1811860649" ProgID="Equation.DSMT4" ShapeID="_x0000_i1251" Type="Embed" r:id="rId435"/>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则电子在基态轨道半径</w:t>
      </w:r>
      <w:r w:rsidRPr="00B70882">
        <w:rPr>
          <w:rFonts w:cs="Times New Roman" w:eastAsia="Times New Roman"/>
          <w:i/>
          <w:color w:val="FF0000"/>
        </w:rPr>
        <w:t>a</w:t>
      </w:r>
      <w:r w:rsidRPr="00B70882">
        <w:rPr>
          <w:color w:val="FF0000"/>
        </w:rPr>
        <w:t>处的电势能</w:t>
      </w:r>
      <w:r>
        <w:rPr>
          <w:color w:val="FF0000"/>
        </w:rPr>
        <w:object>
          <v:shape alt="eqId86c5b472b177919bbf5ef8e3605147ab" id="_x0000_i1252" o:ole="" style="width:44.9pt;height:16.65pt" type="#_x0000_t75">
            <v:imagedata o:title="eqId86c5b472b177919bbf5ef8e3605147ab" r:id="rId436"/>
          </v:shape>
          <o:OLEObject DrawAspect="Content" ObjectID="_1811860650" ProgID="Equation.DSMT4" ShapeID="_x0000_i1252" Type="Embed" r:id="rId43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根据能量守恒定律，将基态氢原子电离所需的能量</w:t>
      </w:r>
      <w:r>
        <w:rPr>
          <w:color w:val="FF0000"/>
        </w:rPr>
        <w:object>
          <v:shape alt="eqIdc6c6eb14380e627b6d3194192d234d4c" id="_x0000_i1253" o:ole="" style="width:16.65pt;height:11.3pt" type="#_x0000_t75">
            <v:imagedata o:title="eqIdc6c6eb14380e627b6d3194192d234d4c" r:id="rId438"/>
          </v:shape>
          <o:OLEObject DrawAspect="Content" ObjectID="_1811860651" ProgID="Equation.DSMT4" ShapeID="_x0000_i1253" Type="Embed" r:id="rId439"/>
        </w:object>
      </w:r>
      <w:r w:rsidRPr="00B70882">
        <w:rPr>
          <w:color w:val="FF0000"/>
        </w:rPr>
        <w:t>等于电子的动能与基态氢原子的势能之和，即</w:t>
      </w:r>
      <w:r>
        <w:rPr>
          <w:color w:val="FF0000"/>
        </w:rPr>
        <w:object>
          <v:shape alt="eqIdaefd301442c873d2151ad280e7115c64" id="_x0000_i1254" o:ole="" style="width:85.45pt;height:29pt" type="#_x0000_t75">
            <v:imagedata o:title="eqIdaefd301442c873d2151ad280e7115c64" r:id="rId440"/>
          </v:shape>
          <o:OLEObject DrawAspect="Content" ObjectID="_1811860652" ProgID="Equation.DSMT4" ShapeID="_x0000_i1254" Type="Embed" r:id="rId441"/>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设外电场的电场强度为</w:t>
      </w:r>
      <w:r>
        <w:rPr>
          <w:color w:val="FF0000"/>
        </w:rPr>
        <w:object>
          <v:shape alt="eqId2a30f3a8b673cc28bd90c50cf1a35281" id="_x0000_i1255" o:ole="" style="width:10.75pt;height:11.3pt" type="#_x0000_t75">
            <v:imagedata o:title="eqId2a30f3a8b673cc28bd90c50cf1a35281" r:id="rId442"/>
          </v:shape>
          <o:OLEObject DrawAspect="Content" ObjectID="_1811860653" ProgID="Equation.DSMT4" ShapeID="_x0000_i1255" Type="Embed" r:id="rId443"/>
        </w:object>
      </w:r>
      <w:r w:rsidRPr="00B70882">
        <w:rPr>
          <w:color w:val="FF0000"/>
        </w:rPr>
        <w:t>，电子在电场力作用下获得能量，当电子获得的能量等于将基态氢原子电离所需的能量时，氢原子被电离。电子在电场力作用下获得的能量</w:t>
      </w:r>
      <w:r>
        <w:rPr>
          <w:color w:val="FF0000"/>
        </w:rPr>
        <w:object>
          <v:shape alt="eqId23b7f8ed056225cf8a5819fb3f2ee241" id="_x0000_i1256" o:ole="" style="width:63.95pt;height:12.35pt" type="#_x0000_t75">
            <v:imagedata o:title="eqId23b7f8ed056225cf8a5819fb3f2ee241" r:id="rId444"/>
          </v:shape>
          <o:OLEObject DrawAspect="Content" ObjectID="_1811860654" ProgID="Equation.DSMT4" ShapeID="_x0000_i1256" Type="Embed" r:id="rId445"/>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联立可得</w:t>
      </w:r>
      <w:r>
        <w:rPr>
          <w:color w:val="FF0000"/>
        </w:rPr>
        <w:object>
          <v:shape alt="eqId7408334ae9b64f8afef84d154e0cd00b" id="_x0000_i1257" o:ole="" style="width:38.7pt;height:27.4pt" type="#_x0000_t75">
            <v:imagedata o:title="eqId7408334ae9b64f8afef84d154e0cd00b" r:id="rId446"/>
          </v:shape>
          <o:OLEObject DrawAspect="Content" ObjectID="_1811860655" ProgID="Equation.DSMT4" ShapeID="_x0000_i1257" Type="Embed" r:id="rId447"/>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代入数据解得</w:t>
      </w:r>
      <w:r>
        <w:rPr>
          <w:color w:val="FF0000"/>
        </w:rPr>
        <w:object>
          <v:shape alt="eqIda12b789254daff5512e3dc5cccd11109" id="_x0000_i1258" o:ole="" style="width:81.65pt;height:13.95pt" type="#_x0000_t75">
            <v:imagedata o:title="eqIda12b789254daff5512e3dc5cccd11109" r:id="rId374"/>
          </v:shape>
          <o:OLEObject DrawAspect="Content" ObjectID="_1811860656" ProgID="Equation.DSMT4" ShapeID="_x0000_i1258" Type="Embed" r:id="rId448"/>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方法二：根据功能关系可得</w:t>
      </w:r>
      <w:r>
        <w:rPr>
          <w:color w:val="FF0000"/>
        </w:rPr>
        <w:object>
          <v:shape alt="eqIdaf0f6a244f889d0c12c5dc03df603ca0" id="_x0000_i1259" o:ole="" style="width:44.6pt;height:17.75pt" type="#_x0000_t75">
            <v:imagedata o:title="eqIdaf0f6a244f889d0c12c5dc03df603ca0" r:id="rId449"/>
          </v:shape>
          <o:OLEObject DrawAspect="Content" ObjectID="_1811860657" ProgID="Equation.DSMT4" ShapeID="_x0000_i1259" Type="Embed" r:id="rId450"/>
        </w:object>
      </w:r>
    </w:p>
    <w:p w:rsidP="00E73DB9" w:rsidR="009D558E" w:rsidRPr="00B70882">
      <w:pPr>
        <w:shd w:color="auto" w:fill="F2F2F2" w:val="clear"/>
        <w:spacing w:line="360" w:lineRule="auto"/>
        <w:ind w:left="284" w:leftChars="135"/>
        <w:jc w:val="left"/>
        <w:textAlignment w:val="center"/>
        <w:rPr>
          <w:color w:val="FF0000"/>
        </w:rPr>
      </w:pPr>
      <w:r w:rsidRPr="00B70882">
        <w:rPr>
          <w:color w:val="FF0000"/>
        </w:rPr>
        <w:t>代入数据可得</w:t>
      </w:r>
      <w:r>
        <w:rPr>
          <w:color w:val="FF0000"/>
        </w:rPr>
        <w:object>
          <v:shape alt="eqIda12b789254daff5512e3dc5cccd11109" id="_x0000_i1260" o:ole="" style="width:81.65pt;height:13.95pt" type="#_x0000_t75">
            <v:imagedata o:title="eqIda12b789254daff5512e3dc5cccd11109" r:id="rId374"/>
          </v:shape>
          <o:OLEObject DrawAspect="Content" ObjectID="_1811860658" ProgID="Equation.DSMT4" ShapeID="_x0000_i1260" Type="Embed" r:id="rId451"/>
        </w:object>
      </w:r>
    </w:p>
    <w:p w:rsidP="00E73DB9" w:rsidR="009D558E" w:rsidRPr="009D558E">
      <w:pPr>
        <w:spacing w:line="360" w:lineRule="auto"/>
        <w:jc w:val="center"/>
        <w:textAlignment w:val="center"/>
      </w:pPr>
    </w:p>
    <w:sectPr>
      <w:headerReference r:id="rId452" w:type="default"/>
      <w:footerReference r:id="rId453" w:type="default"/>
      <w:pgSz w:h="16838" w:w="11906"/>
      <w:pgMar w:bottom="1440" w:footer="992" w:gutter="0" w:header="851" w:left="1080" w:right="1080" w:top="144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73DB9">
    <w:pPr>
      <w:tabs>
        <w:tab w:val="center" w:pos="4153"/>
        <w:tab w:val="right" w:pos="8306"/>
      </w:tabs>
      <w:snapToGrid w:val="0"/>
      <w:jc w:val="left"/>
      <w:rPr>
        <w:rFonts w:cs="Times New Roman"/>
        <w:kern w:val="0"/>
        <w:sz w:val="2"/>
        <w:szCs w:val="2"/>
      </w:rPr>
    </w:pPr>
    <w:r>
      <w:rPr>
        <w:noProof/>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E73DB9">
                          <w:pPr>
                            <w:pStyle w:val="Footer"/>
                          </w:pPr>
                          <w:r>
                            <w:fldChar w:fldCharType="begin"/>
                          </w:r>
                          <w:r>
                            <w:instrText xml:space="preserve"> PAGE  \* MERGEFORMAT </w:instrText>
                          </w:r>
                          <w:r>
                            <w:fldChar w:fldCharType="separate"/>
                          </w:r>
                          <w:r w:rsidR="001D7E32">
                            <w:rPr>
                              <w:noProof/>
                            </w:rPr>
                            <w:t>1</w:t>
                          </w:r>
                          <w:r>
                            <w:fldChar w:fldCharType="end"/>
                          </w:r>
                          <w:r>
                            <w:t xml:space="preserve"> / </w:t>
                          </w:r>
                          <w:r w:rsidR="00853A21">
                            <w:fldChar w:fldCharType="begin"/>
                          </w:r>
                          <w:r w:rsidR="00853A21">
                            <w:instrText xml:space="preserve"> NUMPAGES  \* MERGEFORMAT </w:instrText>
                          </w:r>
                          <w:r w:rsidR="00853A21">
                            <w:fldChar w:fldCharType="separate"/>
                          </w:r>
                          <w:r w:rsidR="001D7E32">
                            <w:rPr>
                              <w:noProof/>
                            </w:rPr>
                            <w:t>20</w:t>
                          </w:r>
                          <w:r w:rsidR="00853A21">
                            <w:rPr>
                              <w:noProof/>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2055"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63360" filled="f" fillcolor="white" stroked="f" strokeweight="0.5pt">
              <v:textbox style="mso-fit-shape-to-text:t" inset="0,0,0,0">
                <w:txbxContent>
                  <w:p w:rsidR="00E73DB9">
                    <w:pPr>
                      <w:pStyle w:val="Footer"/>
                    </w:pPr>
                    <w:r>
                      <w:fldChar w:fldCharType="begin"/>
                    </w:r>
                    <w:r>
                      <w:instrText xml:space="preserve"> PAGE  \* MERGEFORMAT </w:instrText>
                    </w:r>
                    <w:r>
                      <w:fldChar w:fldCharType="separate"/>
                    </w:r>
                    <w:r w:rsidR="001D7E32">
                      <w:rPr>
                        <w:noProof/>
                      </w:rPr>
                      <w:t>1</w:t>
                    </w:r>
                    <w:r>
                      <w:fldChar w:fldCharType="end"/>
                    </w:r>
                    <w:r>
                      <w:t xml:space="preserve"> / </w:t>
                    </w:r>
                    <w:r w:rsidR="00853A21">
                      <w:fldChar w:fldCharType="begin"/>
                    </w:r>
                    <w:r w:rsidR="00853A21">
                      <w:instrText xml:space="preserve"> NUMPAGES  \* MERGEFORMAT </w:instrText>
                    </w:r>
                    <w:r w:rsidR="00853A21">
                      <w:fldChar w:fldCharType="separate"/>
                    </w:r>
                    <w:r w:rsidR="001D7E32">
                      <w:rPr>
                        <w:noProof/>
                      </w:rPr>
                      <w:t>20</w:t>
                    </w:r>
                    <w:r w:rsidR="00853A21">
                      <w:rPr>
                        <w:noProof/>
                      </w:rP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8240"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7" type="#_x0000_t75" alt="学科网 zxxk.com" style="width:0.05pt;height:0.05pt;margin-top:-20.75pt;margin-left:64.05pt;mso-height-relative:page;mso-width-relative:page;position:absolute;z-index:251659264">
          <v:imagedata r:id="rId1" o:title="{75232B38-A165-1FB7-499C-2E1C792CACB5}"/>
        </v:shape>
      </w:pict>
    </w:r>
    <w:r>
      <w:rPr>
        <w:rFonts w:cs="Times New Roman" w:hint="eastAsia"/>
        <w:color w:val="FFFFFF"/>
        <w:kern w:val="0"/>
        <w:sz w:val="2"/>
        <w:szCs w:val="2"/>
      </w:rPr>
      <w:t>学科网（北京）股份有限公司</w:t>
    </w:r>
  </w:p>
  <w:p w:rsidR="00E73DB9">
    <w:pPr>
      <w:tabs>
        <w:tab w:val="center" w:pos="4153"/>
        <w:tab w:val="right" w:pos="8306"/>
      </w:tabs>
      <w:snapToGrid w:val="0"/>
      <w:jc w:val="left"/>
      <w:rPr>
        <w:rFonts w:cs="Times New Roman"/>
        <w:kern w:val="0"/>
        <w:sz w:val="2"/>
        <w:szCs w:val="2"/>
      </w:rPr>
    </w:pPr>
    <w:r>
      <w:rPr>
        <w:color w:val="FFFFFF"/>
        <w:sz w:val="2"/>
        <w:szCs w:val="2"/>
      </w:rPr>
      <w:pict>
        <v:shape id="_x0000_s2058"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 id="_x0000_s2059" type="#_x0000_t75" alt="学科网 zxxk.com" style="width:0.05pt;height:0.05pt;margin-top:-20.75pt;margin-left:64.05pt;mso-height-relative:page;mso-width-relative:page;position:absolute;z-index:251661312">
          <v:imagedata r:id="rId2" o:title="{75232B38-A165-1FB7-499C-2E1C792CACB5}"/>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3" r:href="rId4"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73DB9">
    <w:pPr>
      <w:pStyle w:val="Header"/>
      <w:pBdr>
        <w:top w:val="none" w:sz="0" w:space="0" w:color="auto"/>
      </w:pBdr>
    </w:pPr>
    <w:r>
      <w:rPr>
        <w:noProof/>
      </w:rPr>
      <w:drawing>
        <wp:inline distT="0" distB="0" distL="0" distR="0">
          <wp:extent cx="6188710" cy="189865"/>
          <wp:effectExtent l="0" t="0" r="2540" b="635"/>
          <wp:docPr id="134162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2542"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rsidR="00E73DB9">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55pt;height:0.55pt" filled="f" stroked="f" strokecolor="white">
          <v:fill color2="#aaa"/>
          <v:textpath style="font-family:宋体;font-size:8pt;v-text-spacing:78650f" trim="t" fitpath="t" string="学科网（北京）股份有限公司 "/>
        </v:shape>
      </w:pict>
    </w:r>
  </w:p>
  <w:p w:rsidR="00E73DB9">
    <w:pPr>
      <w:pBdr>
        <w:bottom w:val="none" w:sz="0" w:space="1" w:color="auto"/>
      </w:pBdr>
      <w:snapToGrid w:val="0"/>
      <w:rPr>
        <w:rFonts w:cs="Times New Roman"/>
        <w:kern w:val="0"/>
        <w:sz w:val="2"/>
        <w:szCs w:val="2"/>
      </w:rPr>
    </w:pPr>
    <w:r>
      <w:pict>
        <v:shape id="_x0000_s2051" type="#_x0000_t75" alt="学科网 zxxk.com" style="width:0.75pt;height:0.75pt;margin-top:8.45pt;margin-left:351pt;mso-height-relative:page;mso-width-relative:page;position:absolute;z-index:251659264">
          <v:imagedata r:id="rId3" o:title="{75232B38-A165-1FB7-499C-2E1C792CACB5}"/>
        </v:shape>
      </w:pict>
    </w:r>
    <w:r>
      <w:rPr>
        <w:color w:val="FFFFFF"/>
        <w:sz w:val="2"/>
        <w:szCs w:val="2"/>
      </w:rPr>
      <w:pict>
        <v:shape id="_x0000_i2052" type="#_x0000_t136" alt="学科网 zxxk.com" style="width:0.55pt;height:0.55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3" type="#_x0000_t75" alt="学科网 zxxk.com" style="width:0.75pt;height:0.75pt;margin-top:8.45pt;margin-left:351pt;position:absolute;z-index:251660288" filled="f" stroked="f">
          <v:imagedata r:id="rId4" r:href="rId5"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0C00"/>
    <w:rsid w:val="00005EBC"/>
    <w:rsid w:val="00016BFA"/>
    <w:rsid w:val="00021EEC"/>
    <w:rsid w:val="000460FF"/>
    <w:rsid w:val="00054E7B"/>
    <w:rsid w:val="000B618E"/>
    <w:rsid w:val="000B6F69"/>
    <w:rsid w:val="000B7FAD"/>
    <w:rsid w:val="000E4D02"/>
    <w:rsid w:val="000F2142"/>
    <w:rsid w:val="00100FA5"/>
    <w:rsid w:val="001408F3"/>
    <w:rsid w:val="00144FBF"/>
    <w:rsid w:val="00171458"/>
    <w:rsid w:val="00173C1D"/>
    <w:rsid w:val="001764C3"/>
    <w:rsid w:val="0018010E"/>
    <w:rsid w:val="0018123E"/>
    <w:rsid w:val="00184219"/>
    <w:rsid w:val="00191C29"/>
    <w:rsid w:val="001C63DA"/>
    <w:rsid w:val="001D4563"/>
    <w:rsid w:val="001D7E32"/>
    <w:rsid w:val="001F656B"/>
    <w:rsid w:val="00201A7E"/>
    <w:rsid w:val="00221FC9"/>
    <w:rsid w:val="002436AC"/>
    <w:rsid w:val="002457C2"/>
    <w:rsid w:val="00276E65"/>
    <w:rsid w:val="002908F0"/>
    <w:rsid w:val="002A074B"/>
    <w:rsid w:val="002A0E5D"/>
    <w:rsid w:val="002A1A21"/>
    <w:rsid w:val="002C4D39"/>
    <w:rsid w:val="002C54CF"/>
    <w:rsid w:val="002F06B2"/>
    <w:rsid w:val="003102DB"/>
    <w:rsid w:val="00335AEB"/>
    <w:rsid w:val="003979F8"/>
    <w:rsid w:val="003C4A95"/>
    <w:rsid w:val="003D0C09"/>
    <w:rsid w:val="003D30A3"/>
    <w:rsid w:val="004062F6"/>
    <w:rsid w:val="004151FC"/>
    <w:rsid w:val="00435F83"/>
    <w:rsid w:val="0046214C"/>
    <w:rsid w:val="004742B1"/>
    <w:rsid w:val="0048549A"/>
    <w:rsid w:val="0049183B"/>
    <w:rsid w:val="004C69AF"/>
    <w:rsid w:val="004D44FD"/>
    <w:rsid w:val="00510B2B"/>
    <w:rsid w:val="00550B5C"/>
    <w:rsid w:val="00556347"/>
    <w:rsid w:val="00567E50"/>
    <w:rsid w:val="0057370E"/>
    <w:rsid w:val="00590452"/>
    <w:rsid w:val="0059145F"/>
    <w:rsid w:val="00596076"/>
    <w:rsid w:val="005A6AF0"/>
    <w:rsid w:val="005B39DB"/>
    <w:rsid w:val="005C2124"/>
    <w:rsid w:val="005F1362"/>
    <w:rsid w:val="00605626"/>
    <w:rsid w:val="006071D5"/>
    <w:rsid w:val="00611784"/>
    <w:rsid w:val="0062039B"/>
    <w:rsid w:val="00623C16"/>
    <w:rsid w:val="00637D3A"/>
    <w:rsid w:val="00640BF5"/>
    <w:rsid w:val="006B157B"/>
    <w:rsid w:val="006D5DE9"/>
    <w:rsid w:val="006F45E0"/>
    <w:rsid w:val="006F4606"/>
    <w:rsid w:val="00701D6B"/>
    <w:rsid w:val="007061B2"/>
    <w:rsid w:val="00740A09"/>
    <w:rsid w:val="00762E26"/>
    <w:rsid w:val="00767F31"/>
    <w:rsid w:val="00773E23"/>
    <w:rsid w:val="007C76A9"/>
    <w:rsid w:val="007D1BAE"/>
    <w:rsid w:val="007E40DC"/>
    <w:rsid w:val="007F76E8"/>
    <w:rsid w:val="00805987"/>
    <w:rsid w:val="00807702"/>
    <w:rsid w:val="00817391"/>
    <w:rsid w:val="00832EC9"/>
    <w:rsid w:val="00851980"/>
    <w:rsid w:val="00853A21"/>
    <w:rsid w:val="0085473B"/>
    <w:rsid w:val="008634CD"/>
    <w:rsid w:val="008731FA"/>
    <w:rsid w:val="00880A38"/>
    <w:rsid w:val="00893DD6"/>
    <w:rsid w:val="00895430"/>
    <w:rsid w:val="008D2E94"/>
    <w:rsid w:val="00916090"/>
    <w:rsid w:val="00974E0F"/>
    <w:rsid w:val="00982128"/>
    <w:rsid w:val="009A27BF"/>
    <w:rsid w:val="009B5666"/>
    <w:rsid w:val="009B567A"/>
    <w:rsid w:val="009C4252"/>
    <w:rsid w:val="009D558E"/>
    <w:rsid w:val="009E203F"/>
    <w:rsid w:val="009E4FE3"/>
    <w:rsid w:val="00A0354C"/>
    <w:rsid w:val="00A07DF2"/>
    <w:rsid w:val="00A237FE"/>
    <w:rsid w:val="00A405DB"/>
    <w:rsid w:val="00A536B0"/>
    <w:rsid w:val="00AD6B6A"/>
    <w:rsid w:val="00B23D1E"/>
    <w:rsid w:val="00B6315B"/>
    <w:rsid w:val="00B70882"/>
    <w:rsid w:val="00B80D67"/>
    <w:rsid w:val="00B8100F"/>
    <w:rsid w:val="00B96924"/>
    <w:rsid w:val="00BA1A7E"/>
    <w:rsid w:val="00BB50C6"/>
    <w:rsid w:val="00BC5B3B"/>
    <w:rsid w:val="00BE1BCD"/>
    <w:rsid w:val="00C02815"/>
    <w:rsid w:val="00C02FC6"/>
    <w:rsid w:val="00C321EB"/>
    <w:rsid w:val="00C6780C"/>
    <w:rsid w:val="00CA4A07"/>
    <w:rsid w:val="00CE48D0"/>
    <w:rsid w:val="00CF70B7"/>
    <w:rsid w:val="00D36033"/>
    <w:rsid w:val="00D51257"/>
    <w:rsid w:val="00D61D75"/>
    <w:rsid w:val="00D634C2"/>
    <w:rsid w:val="00D756B6"/>
    <w:rsid w:val="00D77F6E"/>
    <w:rsid w:val="00DA0796"/>
    <w:rsid w:val="00DA5448"/>
    <w:rsid w:val="00DC0AD2"/>
    <w:rsid w:val="00DF071B"/>
    <w:rsid w:val="00E241BC"/>
    <w:rsid w:val="00E369CC"/>
    <w:rsid w:val="00E63075"/>
    <w:rsid w:val="00E73DB9"/>
    <w:rsid w:val="00E76BDD"/>
    <w:rsid w:val="00E97096"/>
    <w:rsid w:val="00EA0188"/>
    <w:rsid w:val="00EB17B4"/>
    <w:rsid w:val="00EC7364"/>
    <w:rsid w:val="00ED1550"/>
    <w:rsid w:val="00EE1A37"/>
    <w:rsid w:val="00F21C80"/>
    <w:rsid w:val="00F32436"/>
    <w:rsid w:val="00F676FD"/>
    <w:rsid w:val="00F72514"/>
    <w:rsid w:val="00FA0944"/>
    <w:rsid w:val="00FB34D2"/>
    <w:rsid w:val="00FB4B17"/>
    <w:rsid w:val="00FC5860"/>
    <w:rsid w:val="00FD104F"/>
    <w:rsid w:val="00FD377B"/>
    <w:rsid w:val="00FF2D79"/>
    <w:rsid w:val="00FF517A"/>
    <w:rsid w:val="02C0059A"/>
    <w:rsid w:val="0808544E"/>
    <w:rsid w:val="17AB2061"/>
    <w:rsid w:val="191A70DD"/>
    <w:rsid w:val="1A813792"/>
    <w:rsid w:val="24FB6F63"/>
    <w:rsid w:val="25EC4786"/>
    <w:rsid w:val="26C776AE"/>
    <w:rsid w:val="2B8B57B9"/>
    <w:rsid w:val="362D6383"/>
    <w:rsid w:val="38274566"/>
    <w:rsid w:val="38A968A7"/>
    <w:rsid w:val="3A0B14A2"/>
    <w:rsid w:val="48247DB2"/>
    <w:rsid w:val="486E57A8"/>
    <w:rsid w:val="4AE92657"/>
    <w:rsid w:val="556233C2"/>
    <w:rsid w:val="5C4B738A"/>
    <w:rsid w:val="5F351E2A"/>
    <w:rsid w:val="607D3971"/>
    <w:rsid w:val="625B0E28"/>
    <w:rsid w:val="62987B22"/>
    <w:rsid w:val="63F6649E"/>
    <w:rsid w:val="66C4173C"/>
    <w:rsid w:val="6B266E94"/>
    <w:rsid w:val="6C427BA7"/>
    <w:rsid w:val="6E514DDD"/>
    <w:rsid w:val="6E7A506B"/>
    <w:rsid w:val="70D02D7C"/>
    <w:rsid w:val="7BF1272B"/>
    <w:rsid w:val="7C6F0D5F"/>
    <w:rsid w:val="7D587042"/>
  </w:rsids>
  <w:docVars>
    <w:docVar w:name="commondata" w:val="eyJoZGlkIjoiYzZkYTUxZDcxNmM2NzRiYWYyYzMwYTNjYzIxYjg1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cs="宋体"/>
      <w:kern w:val="2"/>
      <w:sz w:val="21"/>
      <w:szCs w:val="24"/>
    </w:rPr>
  </w:style>
  <w:style w:type="paragraph" w:styleId="Heading1">
    <w:name w:val="heading 1"/>
    <w:basedOn w:val="Normal"/>
    <w:next w:val="Normal"/>
    <w:link w:val="1Char"/>
    <w:qFormat/>
    <w:rsid w:val="00807702"/>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0"/>
    <w:uiPriority w:val="99"/>
    <w:semiHidden/>
    <w:unhideWhenUsed/>
    <w:qFormat/>
    <w:rPr>
      <w:sz w:val="18"/>
      <w:szCs w:val="18"/>
    </w:rPr>
  </w:style>
  <w:style w:type="paragraph" w:styleId="Footer">
    <w:name w:val="footer"/>
    <w:basedOn w:val="Normal"/>
    <w:link w:val="Char1"/>
    <w:uiPriority w:val="99"/>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4B5" w:themeColor="accent1" w:themeShade="BF"/>
    </w:rPr>
    <w:tblPr>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38135" w:themeColor="accent6" w:themeShade="BF"/>
    </w:rPr>
    <w:tblPr>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rPr>
    <w:tblPr>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uiPriority w:val="99"/>
    <w:semiHidden/>
    <w:qFormat/>
    <w:rPr>
      <w:rFonts w:cs="宋体"/>
      <w:kern w:val="2"/>
      <w:sz w:val="18"/>
      <w:szCs w:val="18"/>
      <w:lang w:eastAsia="zh-CN"/>
    </w:rPr>
  </w:style>
  <w:style w:type="character" w:customStyle="1" w:styleId="Char1">
    <w:name w:val="页脚 Char"/>
    <w:basedOn w:val="DefaultParagraphFont"/>
    <w:link w:val="Footer"/>
    <w:uiPriority w:val="99"/>
    <w:rsid w:val="009D558E"/>
    <w:rPr>
      <w:rFonts w:cs="宋体"/>
      <w:kern w:val="2"/>
      <w:sz w:val="18"/>
      <w:szCs w:val="24"/>
    </w:rPr>
  </w:style>
  <w:style w:type="character" w:customStyle="1" w:styleId="1Char">
    <w:name w:val="标题 1 Char"/>
    <w:basedOn w:val="DefaultParagraphFont"/>
    <w:link w:val="Heading1"/>
    <w:rsid w:val="00807702"/>
    <w:rPr>
      <w:rFonts w:cs="宋体"/>
      <w:b/>
      <w:bCs/>
      <w:kern w:val="44"/>
      <w:sz w:val="44"/>
      <w:szCs w:val="44"/>
    </w:rPr>
  </w:style>
  <w:style w:type="paragraph" w:styleId="TOCHeading">
    <w:name w:val="TOC Heading"/>
    <w:basedOn w:val="Heading1"/>
    <w:next w:val="Normal"/>
    <w:uiPriority w:val="39"/>
    <w:semiHidden/>
    <w:unhideWhenUsed/>
    <w:qFormat/>
    <w:rsid w:val="00807702"/>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41.bin" /><Relationship Id="rId101" Type="http://schemas.openxmlformats.org/officeDocument/2006/relationships/image" Target="media/image53.wmf" /><Relationship Id="rId102" Type="http://schemas.openxmlformats.org/officeDocument/2006/relationships/oleObject" Target="embeddings/oleObject42.bin" /><Relationship Id="rId103" Type="http://schemas.openxmlformats.org/officeDocument/2006/relationships/oleObject" Target="embeddings/oleObject43.bin" /><Relationship Id="rId104" Type="http://schemas.openxmlformats.org/officeDocument/2006/relationships/oleObject" Target="embeddings/oleObject44.bin"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oleObject" Target="embeddings/oleObject47.bin" /><Relationship Id="rId108" Type="http://schemas.openxmlformats.org/officeDocument/2006/relationships/oleObject" Target="embeddings/oleObject48.bin" /><Relationship Id="rId109" Type="http://schemas.openxmlformats.org/officeDocument/2006/relationships/oleObject" Target="embeddings/oleObject49.bin" /><Relationship Id="rId11" Type="http://schemas.openxmlformats.org/officeDocument/2006/relationships/image" Target="media/image6.png" /><Relationship Id="rId110" Type="http://schemas.openxmlformats.org/officeDocument/2006/relationships/oleObject" Target="embeddings/oleObject50.bin" /><Relationship Id="rId111" Type="http://schemas.openxmlformats.org/officeDocument/2006/relationships/oleObject" Target="embeddings/oleObject51.bin" /><Relationship Id="rId112" Type="http://schemas.openxmlformats.org/officeDocument/2006/relationships/image" Target="media/image54.wmf" /><Relationship Id="rId113" Type="http://schemas.openxmlformats.org/officeDocument/2006/relationships/oleObject" Target="embeddings/oleObject52.bin" /><Relationship Id="rId114" Type="http://schemas.openxmlformats.org/officeDocument/2006/relationships/image" Target="media/image55.wmf" /><Relationship Id="rId115" Type="http://schemas.openxmlformats.org/officeDocument/2006/relationships/oleObject" Target="embeddings/oleObject53.bin" /><Relationship Id="rId116" Type="http://schemas.openxmlformats.org/officeDocument/2006/relationships/image" Target="media/image56.wmf" /><Relationship Id="rId117" Type="http://schemas.openxmlformats.org/officeDocument/2006/relationships/oleObject" Target="embeddings/oleObject54.bin" /><Relationship Id="rId118" Type="http://schemas.openxmlformats.org/officeDocument/2006/relationships/image" Target="media/image57.png" /><Relationship Id="rId119" Type="http://schemas.openxmlformats.org/officeDocument/2006/relationships/image" Target="media/image58.png" /><Relationship Id="rId12" Type="http://schemas.openxmlformats.org/officeDocument/2006/relationships/chart" Target="charts/chart1.xml" /><Relationship Id="rId120" Type="http://schemas.openxmlformats.org/officeDocument/2006/relationships/image" Target="media/image59.wmf" /><Relationship Id="rId121" Type="http://schemas.openxmlformats.org/officeDocument/2006/relationships/oleObject" Target="embeddings/oleObject55.bin" /><Relationship Id="rId122" Type="http://schemas.openxmlformats.org/officeDocument/2006/relationships/image" Target="media/image60.wmf" /><Relationship Id="rId123" Type="http://schemas.openxmlformats.org/officeDocument/2006/relationships/oleObject" Target="embeddings/oleObject56.bin" /><Relationship Id="rId124" Type="http://schemas.openxmlformats.org/officeDocument/2006/relationships/image" Target="media/image61.wmf" /><Relationship Id="rId125" Type="http://schemas.openxmlformats.org/officeDocument/2006/relationships/oleObject" Target="embeddings/oleObject57.bin" /><Relationship Id="rId126" Type="http://schemas.openxmlformats.org/officeDocument/2006/relationships/oleObject" Target="embeddings/oleObject58.bin" /><Relationship Id="rId127" Type="http://schemas.openxmlformats.org/officeDocument/2006/relationships/oleObject" Target="embeddings/oleObject59.bin" /><Relationship Id="rId128" Type="http://schemas.openxmlformats.org/officeDocument/2006/relationships/image" Target="media/image62.wmf" /><Relationship Id="rId129" Type="http://schemas.openxmlformats.org/officeDocument/2006/relationships/oleObject" Target="embeddings/oleObject60.bin" /><Relationship Id="rId13" Type="http://schemas.openxmlformats.org/officeDocument/2006/relationships/chart" Target="charts/chart2.xml" /><Relationship Id="rId130" Type="http://schemas.openxmlformats.org/officeDocument/2006/relationships/image" Target="media/image63.wmf" /><Relationship Id="rId131" Type="http://schemas.openxmlformats.org/officeDocument/2006/relationships/oleObject" Target="embeddings/oleObject61.bin" /><Relationship Id="rId132" Type="http://schemas.openxmlformats.org/officeDocument/2006/relationships/image" Target="media/image64.wmf" /><Relationship Id="rId133" Type="http://schemas.openxmlformats.org/officeDocument/2006/relationships/oleObject" Target="embeddings/oleObject62.bin" /><Relationship Id="rId134" Type="http://schemas.openxmlformats.org/officeDocument/2006/relationships/image" Target="media/image65.wmf" /><Relationship Id="rId135" Type="http://schemas.openxmlformats.org/officeDocument/2006/relationships/oleObject" Target="embeddings/oleObject63.bin" /><Relationship Id="rId136" Type="http://schemas.openxmlformats.org/officeDocument/2006/relationships/image" Target="media/image66.wmf" /><Relationship Id="rId137" Type="http://schemas.openxmlformats.org/officeDocument/2006/relationships/oleObject" Target="embeddings/oleObject64.bin" /><Relationship Id="rId138" Type="http://schemas.openxmlformats.org/officeDocument/2006/relationships/image" Target="media/image67.wmf" /><Relationship Id="rId139" Type="http://schemas.openxmlformats.org/officeDocument/2006/relationships/oleObject" Target="embeddings/oleObject65.bin" /><Relationship Id="rId14" Type="http://schemas.openxmlformats.org/officeDocument/2006/relationships/image" Target="media/image7.png" /><Relationship Id="rId140" Type="http://schemas.openxmlformats.org/officeDocument/2006/relationships/image" Target="media/image68.wmf" /><Relationship Id="rId141" Type="http://schemas.openxmlformats.org/officeDocument/2006/relationships/oleObject" Target="embeddings/oleObject66.bin" /><Relationship Id="rId142" Type="http://schemas.openxmlformats.org/officeDocument/2006/relationships/oleObject" Target="embeddings/oleObject67.bin" /><Relationship Id="rId143" Type="http://schemas.openxmlformats.org/officeDocument/2006/relationships/oleObject" Target="embeddings/oleObject68.bin" /><Relationship Id="rId144" Type="http://schemas.openxmlformats.org/officeDocument/2006/relationships/image" Target="media/image69.wmf" /><Relationship Id="rId145" Type="http://schemas.openxmlformats.org/officeDocument/2006/relationships/oleObject" Target="embeddings/oleObject69.bin" /><Relationship Id="rId146" Type="http://schemas.openxmlformats.org/officeDocument/2006/relationships/oleObject" Target="embeddings/oleObject70.bin" /><Relationship Id="rId147" Type="http://schemas.openxmlformats.org/officeDocument/2006/relationships/image" Target="media/image70.wmf" /><Relationship Id="rId148" Type="http://schemas.openxmlformats.org/officeDocument/2006/relationships/oleObject" Target="embeddings/oleObject71.bin" /><Relationship Id="rId149" Type="http://schemas.openxmlformats.org/officeDocument/2006/relationships/image" Target="media/image71.png" /><Relationship Id="rId15" Type="http://schemas.openxmlformats.org/officeDocument/2006/relationships/image" Target="media/image8.png" /><Relationship Id="rId150" Type="http://schemas.openxmlformats.org/officeDocument/2006/relationships/oleObject" Target="embeddings/oleObject72.bin" /><Relationship Id="rId151" Type="http://schemas.openxmlformats.org/officeDocument/2006/relationships/oleObject" Target="embeddings/oleObject73.bin" /><Relationship Id="rId152" Type="http://schemas.openxmlformats.org/officeDocument/2006/relationships/image" Target="media/image72.wmf" /><Relationship Id="rId153" Type="http://schemas.openxmlformats.org/officeDocument/2006/relationships/oleObject" Target="embeddings/oleObject74.bin" /><Relationship Id="rId154" Type="http://schemas.openxmlformats.org/officeDocument/2006/relationships/image" Target="media/image73.wmf" /><Relationship Id="rId155" Type="http://schemas.openxmlformats.org/officeDocument/2006/relationships/oleObject" Target="embeddings/oleObject75.bin" /><Relationship Id="rId156" Type="http://schemas.openxmlformats.org/officeDocument/2006/relationships/image" Target="media/image74.wmf" /><Relationship Id="rId157" Type="http://schemas.openxmlformats.org/officeDocument/2006/relationships/oleObject" Target="embeddings/oleObject76.bin" /><Relationship Id="rId158" Type="http://schemas.openxmlformats.org/officeDocument/2006/relationships/image" Target="media/image75.wmf" /><Relationship Id="rId159" Type="http://schemas.openxmlformats.org/officeDocument/2006/relationships/oleObject" Target="embeddings/oleObject77.bin" /><Relationship Id="rId16" Type="http://schemas.openxmlformats.org/officeDocument/2006/relationships/image" Target="media/image9.png" /><Relationship Id="rId160" Type="http://schemas.openxmlformats.org/officeDocument/2006/relationships/oleObject" Target="embeddings/oleObject78.bin" /><Relationship Id="rId161" Type="http://schemas.openxmlformats.org/officeDocument/2006/relationships/oleObject" Target="embeddings/oleObject79.bin" /><Relationship Id="rId162" Type="http://schemas.openxmlformats.org/officeDocument/2006/relationships/oleObject" Target="embeddings/oleObject80.bin" /><Relationship Id="rId163" Type="http://schemas.openxmlformats.org/officeDocument/2006/relationships/image" Target="media/image76.wmf" /><Relationship Id="rId164" Type="http://schemas.openxmlformats.org/officeDocument/2006/relationships/oleObject" Target="embeddings/oleObject81.bin" /><Relationship Id="rId165" Type="http://schemas.openxmlformats.org/officeDocument/2006/relationships/oleObject" Target="embeddings/oleObject82.bin" /><Relationship Id="rId166" Type="http://schemas.openxmlformats.org/officeDocument/2006/relationships/image" Target="media/image77.wmf" /><Relationship Id="rId167" Type="http://schemas.openxmlformats.org/officeDocument/2006/relationships/oleObject" Target="embeddings/oleObject83.bin" /><Relationship Id="rId168" Type="http://schemas.openxmlformats.org/officeDocument/2006/relationships/image" Target="media/image78.wmf" /><Relationship Id="rId169" Type="http://schemas.openxmlformats.org/officeDocument/2006/relationships/oleObject" Target="embeddings/oleObject84.bin" /><Relationship Id="rId17" Type="http://schemas.openxmlformats.org/officeDocument/2006/relationships/image" Target="media/image10.wmf" /><Relationship Id="rId170" Type="http://schemas.openxmlformats.org/officeDocument/2006/relationships/image" Target="media/image79.png" /><Relationship Id="rId171" Type="http://schemas.openxmlformats.org/officeDocument/2006/relationships/image" Target="media/image80.wmf" /><Relationship Id="rId172" Type="http://schemas.openxmlformats.org/officeDocument/2006/relationships/oleObject" Target="embeddings/oleObject85.bin" /><Relationship Id="rId173" Type="http://schemas.openxmlformats.org/officeDocument/2006/relationships/image" Target="media/image81.wmf" /><Relationship Id="rId174" Type="http://schemas.openxmlformats.org/officeDocument/2006/relationships/oleObject" Target="embeddings/oleObject86.bin" /><Relationship Id="rId175" Type="http://schemas.openxmlformats.org/officeDocument/2006/relationships/image" Target="media/image82.wmf" /><Relationship Id="rId176" Type="http://schemas.openxmlformats.org/officeDocument/2006/relationships/oleObject" Target="embeddings/oleObject87.bin" /><Relationship Id="rId177" Type="http://schemas.openxmlformats.org/officeDocument/2006/relationships/image" Target="media/image83.wmf" /><Relationship Id="rId178" Type="http://schemas.openxmlformats.org/officeDocument/2006/relationships/oleObject" Target="embeddings/oleObject88.bin" /><Relationship Id="rId179" Type="http://schemas.openxmlformats.org/officeDocument/2006/relationships/image" Target="media/image84.png" /><Relationship Id="rId18" Type="http://schemas.openxmlformats.org/officeDocument/2006/relationships/oleObject" Target="embeddings/oleObject1.bin" /><Relationship Id="rId180" Type="http://schemas.openxmlformats.org/officeDocument/2006/relationships/image" Target="media/image85.wmf" /><Relationship Id="rId181" Type="http://schemas.openxmlformats.org/officeDocument/2006/relationships/oleObject" Target="embeddings/oleObject89.bin" /><Relationship Id="rId182" Type="http://schemas.openxmlformats.org/officeDocument/2006/relationships/image" Target="media/image86.wmf" /><Relationship Id="rId183" Type="http://schemas.openxmlformats.org/officeDocument/2006/relationships/oleObject" Target="embeddings/oleObject90.bin" /><Relationship Id="rId184" Type="http://schemas.openxmlformats.org/officeDocument/2006/relationships/oleObject" Target="embeddings/oleObject91.bin" /><Relationship Id="rId185" Type="http://schemas.openxmlformats.org/officeDocument/2006/relationships/image" Target="media/image87.png" /><Relationship Id="rId186" Type="http://schemas.openxmlformats.org/officeDocument/2006/relationships/image" Target="media/image88.wmf" /><Relationship Id="rId187" Type="http://schemas.openxmlformats.org/officeDocument/2006/relationships/oleObject" Target="embeddings/oleObject92.bin" /><Relationship Id="rId188" Type="http://schemas.openxmlformats.org/officeDocument/2006/relationships/oleObject" Target="embeddings/oleObject93.bin" /><Relationship Id="rId189" Type="http://schemas.openxmlformats.org/officeDocument/2006/relationships/image" Target="media/image89.wmf" /><Relationship Id="rId19" Type="http://schemas.openxmlformats.org/officeDocument/2006/relationships/image" Target="media/image11.wmf" /><Relationship Id="rId190" Type="http://schemas.openxmlformats.org/officeDocument/2006/relationships/oleObject" Target="embeddings/oleObject94.bin" /><Relationship Id="rId191" Type="http://schemas.openxmlformats.org/officeDocument/2006/relationships/image" Target="media/image90.wmf" /><Relationship Id="rId192" Type="http://schemas.openxmlformats.org/officeDocument/2006/relationships/oleObject" Target="embeddings/oleObject95.bin" /><Relationship Id="rId193" Type="http://schemas.openxmlformats.org/officeDocument/2006/relationships/image" Target="media/image91.wmf" /><Relationship Id="rId194" Type="http://schemas.openxmlformats.org/officeDocument/2006/relationships/oleObject" Target="embeddings/oleObject96.bin" /><Relationship Id="rId195" Type="http://schemas.openxmlformats.org/officeDocument/2006/relationships/oleObject" Target="embeddings/oleObject97.bin" /><Relationship Id="rId196" Type="http://schemas.openxmlformats.org/officeDocument/2006/relationships/image" Target="media/image92.png" /><Relationship Id="rId197" Type="http://schemas.openxmlformats.org/officeDocument/2006/relationships/oleObject" Target="embeddings/oleObject98.bin" /><Relationship Id="rId198" Type="http://schemas.openxmlformats.org/officeDocument/2006/relationships/image" Target="media/image93.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oleObject" Target="embeddings/oleObject2.bin" /><Relationship Id="rId200" Type="http://schemas.openxmlformats.org/officeDocument/2006/relationships/image" Target="media/image94.wmf" /><Relationship Id="rId201" Type="http://schemas.openxmlformats.org/officeDocument/2006/relationships/oleObject" Target="embeddings/oleObject100.bin" /><Relationship Id="rId202" Type="http://schemas.openxmlformats.org/officeDocument/2006/relationships/image" Target="media/image95.wmf" /><Relationship Id="rId203" Type="http://schemas.openxmlformats.org/officeDocument/2006/relationships/oleObject" Target="embeddings/oleObject101.bin" /><Relationship Id="rId204" Type="http://schemas.openxmlformats.org/officeDocument/2006/relationships/oleObject" Target="embeddings/oleObject102.bin" /><Relationship Id="rId205" Type="http://schemas.openxmlformats.org/officeDocument/2006/relationships/oleObject" Target="embeddings/oleObject103.bin" /><Relationship Id="rId206" Type="http://schemas.openxmlformats.org/officeDocument/2006/relationships/oleObject" Target="embeddings/oleObject104.bin" /><Relationship Id="rId207" Type="http://schemas.openxmlformats.org/officeDocument/2006/relationships/oleObject" Target="embeddings/oleObject105.bin" /><Relationship Id="rId208" Type="http://schemas.openxmlformats.org/officeDocument/2006/relationships/oleObject" Target="embeddings/oleObject106.bin" /><Relationship Id="rId209" Type="http://schemas.openxmlformats.org/officeDocument/2006/relationships/image" Target="media/image96.png" /><Relationship Id="rId21" Type="http://schemas.openxmlformats.org/officeDocument/2006/relationships/image" Target="media/image12.wmf" /><Relationship Id="rId210" Type="http://schemas.openxmlformats.org/officeDocument/2006/relationships/image" Target="media/image97.wmf" /><Relationship Id="rId211" Type="http://schemas.openxmlformats.org/officeDocument/2006/relationships/oleObject" Target="embeddings/oleObject107.bin" /><Relationship Id="rId212" Type="http://schemas.openxmlformats.org/officeDocument/2006/relationships/image" Target="media/image98.wmf" /><Relationship Id="rId213" Type="http://schemas.openxmlformats.org/officeDocument/2006/relationships/oleObject" Target="embeddings/oleObject108.bin" /><Relationship Id="rId214" Type="http://schemas.openxmlformats.org/officeDocument/2006/relationships/image" Target="media/image99.wmf" /><Relationship Id="rId215" Type="http://schemas.openxmlformats.org/officeDocument/2006/relationships/oleObject" Target="embeddings/oleObject109.bin" /><Relationship Id="rId216" Type="http://schemas.openxmlformats.org/officeDocument/2006/relationships/image" Target="media/image100.wmf" /><Relationship Id="rId217" Type="http://schemas.openxmlformats.org/officeDocument/2006/relationships/oleObject" Target="embeddings/oleObject110.bin" /><Relationship Id="rId218" Type="http://schemas.openxmlformats.org/officeDocument/2006/relationships/image" Target="media/image101.wmf" /><Relationship Id="rId219" Type="http://schemas.openxmlformats.org/officeDocument/2006/relationships/oleObject" Target="embeddings/oleObject111.bin" /><Relationship Id="rId22" Type="http://schemas.openxmlformats.org/officeDocument/2006/relationships/oleObject" Target="embeddings/oleObject3.bin" /><Relationship Id="rId220" Type="http://schemas.openxmlformats.org/officeDocument/2006/relationships/oleObject" Target="embeddings/oleObject112.bin" /><Relationship Id="rId221" Type="http://schemas.openxmlformats.org/officeDocument/2006/relationships/image" Target="media/image102.png" /><Relationship Id="rId222" Type="http://schemas.openxmlformats.org/officeDocument/2006/relationships/image" Target="media/image103.wmf" /><Relationship Id="rId223" Type="http://schemas.openxmlformats.org/officeDocument/2006/relationships/oleObject" Target="embeddings/oleObject113.bin" /><Relationship Id="rId224" Type="http://schemas.openxmlformats.org/officeDocument/2006/relationships/image" Target="media/image104.wmf" /><Relationship Id="rId225" Type="http://schemas.openxmlformats.org/officeDocument/2006/relationships/oleObject" Target="embeddings/oleObject114.bin" /><Relationship Id="rId226" Type="http://schemas.openxmlformats.org/officeDocument/2006/relationships/image" Target="media/image105.wmf" /><Relationship Id="rId227" Type="http://schemas.openxmlformats.org/officeDocument/2006/relationships/oleObject" Target="embeddings/oleObject115.bin" /><Relationship Id="rId228" Type="http://schemas.openxmlformats.org/officeDocument/2006/relationships/image" Target="media/image106.wmf" /><Relationship Id="rId229" Type="http://schemas.openxmlformats.org/officeDocument/2006/relationships/oleObject" Target="embeddings/oleObject116.bin" /><Relationship Id="rId23" Type="http://schemas.openxmlformats.org/officeDocument/2006/relationships/image" Target="media/image13.wmf" /><Relationship Id="rId230" Type="http://schemas.openxmlformats.org/officeDocument/2006/relationships/image" Target="media/image107.wmf" /><Relationship Id="rId231" Type="http://schemas.openxmlformats.org/officeDocument/2006/relationships/oleObject" Target="embeddings/oleObject117.bin" /><Relationship Id="rId232" Type="http://schemas.openxmlformats.org/officeDocument/2006/relationships/image" Target="media/image108.wmf" /><Relationship Id="rId233" Type="http://schemas.openxmlformats.org/officeDocument/2006/relationships/oleObject" Target="embeddings/oleObject118.bin" /><Relationship Id="rId234" Type="http://schemas.openxmlformats.org/officeDocument/2006/relationships/image" Target="media/image109.wmf" /><Relationship Id="rId235" Type="http://schemas.openxmlformats.org/officeDocument/2006/relationships/oleObject" Target="embeddings/oleObject119.bin" /><Relationship Id="rId236" Type="http://schemas.openxmlformats.org/officeDocument/2006/relationships/oleObject" Target="embeddings/oleObject120.bin" /><Relationship Id="rId237" Type="http://schemas.openxmlformats.org/officeDocument/2006/relationships/image" Target="media/image110.wmf" /><Relationship Id="rId238" Type="http://schemas.openxmlformats.org/officeDocument/2006/relationships/oleObject" Target="embeddings/oleObject121.bin" /><Relationship Id="rId239" Type="http://schemas.openxmlformats.org/officeDocument/2006/relationships/image" Target="media/image111.wmf" /><Relationship Id="rId24" Type="http://schemas.openxmlformats.org/officeDocument/2006/relationships/oleObject" Target="embeddings/oleObject4.bin" /><Relationship Id="rId240" Type="http://schemas.openxmlformats.org/officeDocument/2006/relationships/oleObject" Target="embeddings/oleObject122.bin" /><Relationship Id="rId241" Type="http://schemas.openxmlformats.org/officeDocument/2006/relationships/image" Target="media/image112.wmf" /><Relationship Id="rId242" Type="http://schemas.openxmlformats.org/officeDocument/2006/relationships/oleObject" Target="embeddings/oleObject123.bin" /><Relationship Id="rId243" Type="http://schemas.openxmlformats.org/officeDocument/2006/relationships/oleObject" Target="embeddings/oleObject124.bin" /><Relationship Id="rId244" Type="http://schemas.openxmlformats.org/officeDocument/2006/relationships/image" Target="media/image113.wmf" /><Relationship Id="rId245" Type="http://schemas.openxmlformats.org/officeDocument/2006/relationships/oleObject" Target="embeddings/oleObject125.bin" /><Relationship Id="rId246" Type="http://schemas.openxmlformats.org/officeDocument/2006/relationships/image" Target="media/image114.wmf" /><Relationship Id="rId247" Type="http://schemas.openxmlformats.org/officeDocument/2006/relationships/oleObject" Target="embeddings/oleObject126.bin" /><Relationship Id="rId248" Type="http://schemas.openxmlformats.org/officeDocument/2006/relationships/image" Target="media/image115.wmf" /><Relationship Id="rId249" Type="http://schemas.openxmlformats.org/officeDocument/2006/relationships/oleObject" Target="embeddings/oleObject127.bin" /><Relationship Id="rId25" Type="http://schemas.openxmlformats.org/officeDocument/2006/relationships/image" Target="media/image14.png" /><Relationship Id="rId250" Type="http://schemas.openxmlformats.org/officeDocument/2006/relationships/image" Target="media/image116.wmf" /><Relationship Id="rId251" Type="http://schemas.openxmlformats.org/officeDocument/2006/relationships/oleObject" Target="embeddings/oleObject128.bin" /><Relationship Id="rId252" Type="http://schemas.openxmlformats.org/officeDocument/2006/relationships/oleObject" Target="embeddings/oleObject129.bin" /><Relationship Id="rId253" Type="http://schemas.openxmlformats.org/officeDocument/2006/relationships/image" Target="media/image117.wmf" /><Relationship Id="rId254" Type="http://schemas.openxmlformats.org/officeDocument/2006/relationships/oleObject" Target="embeddings/oleObject130.bin" /><Relationship Id="rId255" Type="http://schemas.openxmlformats.org/officeDocument/2006/relationships/image" Target="media/image118.wmf" /><Relationship Id="rId256" Type="http://schemas.openxmlformats.org/officeDocument/2006/relationships/oleObject" Target="embeddings/oleObject131.bin" /><Relationship Id="rId257" Type="http://schemas.openxmlformats.org/officeDocument/2006/relationships/image" Target="media/image119.wmf" /><Relationship Id="rId258" Type="http://schemas.openxmlformats.org/officeDocument/2006/relationships/oleObject" Target="embeddings/oleObject132.bin" /><Relationship Id="rId259" Type="http://schemas.openxmlformats.org/officeDocument/2006/relationships/image" Target="media/image120.wmf" /><Relationship Id="rId26" Type="http://schemas.openxmlformats.org/officeDocument/2006/relationships/image" Target="media/image15.wmf" /><Relationship Id="rId260" Type="http://schemas.openxmlformats.org/officeDocument/2006/relationships/oleObject" Target="embeddings/oleObject133.bin" /><Relationship Id="rId261" Type="http://schemas.openxmlformats.org/officeDocument/2006/relationships/image" Target="media/image121.wmf" /><Relationship Id="rId262" Type="http://schemas.openxmlformats.org/officeDocument/2006/relationships/oleObject" Target="embeddings/oleObject134.bin" /><Relationship Id="rId263" Type="http://schemas.openxmlformats.org/officeDocument/2006/relationships/image" Target="media/image122.wmf" /><Relationship Id="rId264" Type="http://schemas.openxmlformats.org/officeDocument/2006/relationships/oleObject" Target="embeddings/oleObject135.bin" /><Relationship Id="rId265" Type="http://schemas.openxmlformats.org/officeDocument/2006/relationships/oleObject" Target="embeddings/oleObject136.bin" /><Relationship Id="rId266" Type="http://schemas.openxmlformats.org/officeDocument/2006/relationships/image" Target="media/image123.wmf" /><Relationship Id="rId267" Type="http://schemas.openxmlformats.org/officeDocument/2006/relationships/oleObject" Target="embeddings/oleObject137.bin" /><Relationship Id="rId268" Type="http://schemas.openxmlformats.org/officeDocument/2006/relationships/image" Target="media/image124.wmf" /><Relationship Id="rId269" Type="http://schemas.openxmlformats.org/officeDocument/2006/relationships/oleObject" Target="embeddings/oleObject138.bin" /><Relationship Id="rId27" Type="http://schemas.openxmlformats.org/officeDocument/2006/relationships/oleObject" Target="embeddings/oleObject5.bin" /><Relationship Id="rId270" Type="http://schemas.openxmlformats.org/officeDocument/2006/relationships/image" Target="media/image125.wmf" /><Relationship Id="rId271" Type="http://schemas.openxmlformats.org/officeDocument/2006/relationships/oleObject" Target="embeddings/oleObject139.bin" /><Relationship Id="rId272" Type="http://schemas.openxmlformats.org/officeDocument/2006/relationships/image" Target="media/image126.wmf" /><Relationship Id="rId273" Type="http://schemas.openxmlformats.org/officeDocument/2006/relationships/oleObject" Target="embeddings/oleObject140.bin" /><Relationship Id="rId274" Type="http://schemas.openxmlformats.org/officeDocument/2006/relationships/image" Target="media/image127.wmf" /><Relationship Id="rId275" Type="http://schemas.openxmlformats.org/officeDocument/2006/relationships/oleObject" Target="embeddings/oleObject141.bin" /><Relationship Id="rId276" Type="http://schemas.openxmlformats.org/officeDocument/2006/relationships/image" Target="media/image128.wmf" /><Relationship Id="rId277" Type="http://schemas.openxmlformats.org/officeDocument/2006/relationships/oleObject" Target="embeddings/oleObject142.bin" /><Relationship Id="rId278" Type="http://schemas.openxmlformats.org/officeDocument/2006/relationships/image" Target="media/image129.wmf" /><Relationship Id="rId279" Type="http://schemas.openxmlformats.org/officeDocument/2006/relationships/oleObject" Target="embeddings/oleObject143.bin" /><Relationship Id="rId28" Type="http://schemas.openxmlformats.org/officeDocument/2006/relationships/image" Target="media/image16.wmf" /><Relationship Id="rId280" Type="http://schemas.openxmlformats.org/officeDocument/2006/relationships/image" Target="media/image130.wmf" /><Relationship Id="rId281" Type="http://schemas.openxmlformats.org/officeDocument/2006/relationships/oleObject" Target="embeddings/oleObject144.bin" /><Relationship Id="rId282" Type="http://schemas.openxmlformats.org/officeDocument/2006/relationships/image" Target="media/image131.wmf" /><Relationship Id="rId283" Type="http://schemas.openxmlformats.org/officeDocument/2006/relationships/oleObject" Target="embeddings/oleObject145.bin" /><Relationship Id="rId284" Type="http://schemas.openxmlformats.org/officeDocument/2006/relationships/oleObject" Target="embeddings/oleObject146.bin" /><Relationship Id="rId285" Type="http://schemas.openxmlformats.org/officeDocument/2006/relationships/image" Target="media/image132.wmf" /><Relationship Id="rId286" Type="http://schemas.openxmlformats.org/officeDocument/2006/relationships/oleObject" Target="embeddings/oleObject147.bin" /><Relationship Id="rId287" Type="http://schemas.openxmlformats.org/officeDocument/2006/relationships/image" Target="media/image133.wmf" /><Relationship Id="rId288" Type="http://schemas.openxmlformats.org/officeDocument/2006/relationships/oleObject" Target="embeddings/oleObject148.bin" /><Relationship Id="rId289" Type="http://schemas.openxmlformats.org/officeDocument/2006/relationships/image" Target="media/image134.wmf" /><Relationship Id="rId29" Type="http://schemas.openxmlformats.org/officeDocument/2006/relationships/oleObject" Target="embeddings/oleObject6.bin" /><Relationship Id="rId290" Type="http://schemas.openxmlformats.org/officeDocument/2006/relationships/oleObject" Target="embeddings/oleObject149.bin" /><Relationship Id="rId291" Type="http://schemas.openxmlformats.org/officeDocument/2006/relationships/oleObject" Target="embeddings/oleObject150.bin" /><Relationship Id="rId292" Type="http://schemas.openxmlformats.org/officeDocument/2006/relationships/image" Target="media/image135.wmf" /><Relationship Id="rId293" Type="http://schemas.openxmlformats.org/officeDocument/2006/relationships/oleObject" Target="embeddings/oleObject151.bin" /><Relationship Id="rId294" Type="http://schemas.openxmlformats.org/officeDocument/2006/relationships/image" Target="media/image136.wmf" /><Relationship Id="rId295" Type="http://schemas.openxmlformats.org/officeDocument/2006/relationships/oleObject" Target="embeddings/oleObject152.bin" /><Relationship Id="rId296" Type="http://schemas.openxmlformats.org/officeDocument/2006/relationships/image" Target="media/image137.wmf" /><Relationship Id="rId297" Type="http://schemas.openxmlformats.org/officeDocument/2006/relationships/oleObject" Target="embeddings/oleObject153.bin" /><Relationship Id="rId298" Type="http://schemas.openxmlformats.org/officeDocument/2006/relationships/image" Target="media/image138.wmf" /><Relationship Id="rId299" Type="http://schemas.openxmlformats.org/officeDocument/2006/relationships/oleObject" Target="embeddings/oleObject154.bin" /><Relationship Id="rId3" Type="http://schemas.openxmlformats.org/officeDocument/2006/relationships/fontTable" Target="fontTable.xml" /><Relationship Id="rId30" Type="http://schemas.openxmlformats.org/officeDocument/2006/relationships/image" Target="media/image17.png" /><Relationship Id="rId300" Type="http://schemas.openxmlformats.org/officeDocument/2006/relationships/image" Target="media/image139.wmf" /><Relationship Id="rId301" Type="http://schemas.openxmlformats.org/officeDocument/2006/relationships/oleObject" Target="embeddings/oleObject155.bin" /><Relationship Id="rId302" Type="http://schemas.openxmlformats.org/officeDocument/2006/relationships/image" Target="media/image140.wmf" /><Relationship Id="rId303" Type="http://schemas.openxmlformats.org/officeDocument/2006/relationships/oleObject" Target="embeddings/oleObject156.bin" /><Relationship Id="rId304" Type="http://schemas.openxmlformats.org/officeDocument/2006/relationships/image" Target="media/image141.wmf" /><Relationship Id="rId305" Type="http://schemas.openxmlformats.org/officeDocument/2006/relationships/oleObject" Target="embeddings/oleObject157.bin" /><Relationship Id="rId306" Type="http://schemas.openxmlformats.org/officeDocument/2006/relationships/image" Target="media/image142.wmf" /><Relationship Id="rId307" Type="http://schemas.openxmlformats.org/officeDocument/2006/relationships/oleObject" Target="embeddings/oleObject158.bin" /><Relationship Id="rId308" Type="http://schemas.openxmlformats.org/officeDocument/2006/relationships/image" Target="media/image143.png" /><Relationship Id="rId309" Type="http://schemas.openxmlformats.org/officeDocument/2006/relationships/image" Target="media/image144.wmf" /><Relationship Id="rId31" Type="http://schemas.openxmlformats.org/officeDocument/2006/relationships/image" Target="media/image18.wmf" /><Relationship Id="rId310" Type="http://schemas.openxmlformats.org/officeDocument/2006/relationships/oleObject" Target="embeddings/oleObject159.bin" /><Relationship Id="rId311" Type="http://schemas.openxmlformats.org/officeDocument/2006/relationships/image" Target="media/image145.wmf" /><Relationship Id="rId312" Type="http://schemas.openxmlformats.org/officeDocument/2006/relationships/oleObject" Target="embeddings/oleObject160.bin" /><Relationship Id="rId313" Type="http://schemas.openxmlformats.org/officeDocument/2006/relationships/image" Target="media/image146.wmf" /><Relationship Id="rId314" Type="http://schemas.openxmlformats.org/officeDocument/2006/relationships/oleObject" Target="embeddings/oleObject161.bin" /><Relationship Id="rId315" Type="http://schemas.openxmlformats.org/officeDocument/2006/relationships/image" Target="media/image147.wmf" /><Relationship Id="rId316" Type="http://schemas.openxmlformats.org/officeDocument/2006/relationships/oleObject" Target="embeddings/oleObject162.bin" /><Relationship Id="rId317" Type="http://schemas.openxmlformats.org/officeDocument/2006/relationships/oleObject" Target="embeddings/oleObject163.bin" /><Relationship Id="rId318" Type="http://schemas.openxmlformats.org/officeDocument/2006/relationships/image" Target="media/image148.wmf" /><Relationship Id="rId319" Type="http://schemas.openxmlformats.org/officeDocument/2006/relationships/oleObject" Target="embeddings/oleObject164.bin" /><Relationship Id="rId32" Type="http://schemas.openxmlformats.org/officeDocument/2006/relationships/oleObject" Target="embeddings/oleObject7.bin" /><Relationship Id="rId320" Type="http://schemas.openxmlformats.org/officeDocument/2006/relationships/image" Target="media/image149.wmf" /><Relationship Id="rId321" Type="http://schemas.openxmlformats.org/officeDocument/2006/relationships/oleObject" Target="embeddings/oleObject165.bin" /><Relationship Id="rId322" Type="http://schemas.openxmlformats.org/officeDocument/2006/relationships/image" Target="media/image150.wmf" /><Relationship Id="rId323" Type="http://schemas.openxmlformats.org/officeDocument/2006/relationships/oleObject" Target="embeddings/oleObject166.bin" /><Relationship Id="rId324" Type="http://schemas.openxmlformats.org/officeDocument/2006/relationships/oleObject" Target="embeddings/oleObject167.bin" /><Relationship Id="rId325" Type="http://schemas.openxmlformats.org/officeDocument/2006/relationships/image" Target="media/image151.wmf" /><Relationship Id="rId326" Type="http://schemas.openxmlformats.org/officeDocument/2006/relationships/oleObject" Target="embeddings/oleObject168.bin" /><Relationship Id="rId327" Type="http://schemas.openxmlformats.org/officeDocument/2006/relationships/image" Target="media/image152.wmf" /><Relationship Id="rId328" Type="http://schemas.openxmlformats.org/officeDocument/2006/relationships/oleObject" Target="embeddings/oleObject169.bin" /><Relationship Id="rId329" Type="http://schemas.openxmlformats.org/officeDocument/2006/relationships/image" Target="media/image153.wmf" /><Relationship Id="rId33" Type="http://schemas.openxmlformats.org/officeDocument/2006/relationships/image" Target="media/image19.wmf" /><Relationship Id="rId330" Type="http://schemas.openxmlformats.org/officeDocument/2006/relationships/oleObject" Target="embeddings/oleObject170.bin" /><Relationship Id="rId331" Type="http://schemas.openxmlformats.org/officeDocument/2006/relationships/image" Target="media/image154.wmf" /><Relationship Id="rId332" Type="http://schemas.openxmlformats.org/officeDocument/2006/relationships/oleObject" Target="embeddings/oleObject171.bin" /><Relationship Id="rId333" Type="http://schemas.openxmlformats.org/officeDocument/2006/relationships/image" Target="media/image155.wmf" /><Relationship Id="rId334" Type="http://schemas.openxmlformats.org/officeDocument/2006/relationships/oleObject" Target="embeddings/oleObject172.bin" /><Relationship Id="rId335" Type="http://schemas.openxmlformats.org/officeDocument/2006/relationships/image" Target="media/image156.wmf" /><Relationship Id="rId336" Type="http://schemas.openxmlformats.org/officeDocument/2006/relationships/oleObject" Target="embeddings/oleObject173.bin" /><Relationship Id="rId337" Type="http://schemas.openxmlformats.org/officeDocument/2006/relationships/image" Target="media/image157.wmf" /><Relationship Id="rId338" Type="http://schemas.openxmlformats.org/officeDocument/2006/relationships/oleObject" Target="embeddings/oleObject174.bin" /><Relationship Id="rId339" Type="http://schemas.openxmlformats.org/officeDocument/2006/relationships/oleObject" Target="embeddings/oleObject175.bin" /><Relationship Id="rId34" Type="http://schemas.openxmlformats.org/officeDocument/2006/relationships/oleObject" Target="embeddings/oleObject8.bin" /><Relationship Id="rId340" Type="http://schemas.openxmlformats.org/officeDocument/2006/relationships/image" Target="media/image158.png" /><Relationship Id="rId341" Type="http://schemas.openxmlformats.org/officeDocument/2006/relationships/oleObject" Target="embeddings/oleObject176.bin" /><Relationship Id="rId342" Type="http://schemas.openxmlformats.org/officeDocument/2006/relationships/image" Target="media/image159.wmf" /><Relationship Id="rId343" Type="http://schemas.openxmlformats.org/officeDocument/2006/relationships/oleObject" Target="embeddings/oleObject177.bin" /><Relationship Id="rId344" Type="http://schemas.openxmlformats.org/officeDocument/2006/relationships/image" Target="media/image160.wmf" /><Relationship Id="rId345" Type="http://schemas.openxmlformats.org/officeDocument/2006/relationships/oleObject" Target="embeddings/oleObject178.bin" /><Relationship Id="rId346" Type="http://schemas.openxmlformats.org/officeDocument/2006/relationships/image" Target="media/image161.wmf" /><Relationship Id="rId347" Type="http://schemas.openxmlformats.org/officeDocument/2006/relationships/oleObject" Target="embeddings/oleObject179.bin" /><Relationship Id="rId348" Type="http://schemas.openxmlformats.org/officeDocument/2006/relationships/image" Target="media/image162.wmf" /><Relationship Id="rId349" Type="http://schemas.openxmlformats.org/officeDocument/2006/relationships/oleObject" Target="embeddings/oleObject180.bin" /><Relationship Id="rId35" Type="http://schemas.openxmlformats.org/officeDocument/2006/relationships/image" Target="media/image20.wmf" /><Relationship Id="rId350" Type="http://schemas.openxmlformats.org/officeDocument/2006/relationships/image" Target="media/image163.wmf" /><Relationship Id="rId351" Type="http://schemas.openxmlformats.org/officeDocument/2006/relationships/oleObject" Target="embeddings/oleObject181.bin" /><Relationship Id="rId352" Type="http://schemas.openxmlformats.org/officeDocument/2006/relationships/image" Target="media/image164.wmf" /><Relationship Id="rId353" Type="http://schemas.openxmlformats.org/officeDocument/2006/relationships/oleObject" Target="embeddings/oleObject182.bin" /><Relationship Id="rId354" Type="http://schemas.openxmlformats.org/officeDocument/2006/relationships/image" Target="media/image165.wmf" /><Relationship Id="rId355" Type="http://schemas.openxmlformats.org/officeDocument/2006/relationships/oleObject" Target="embeddings/oleObject183.bin" /><Relationship Id="rId356" Type="http://schemas.openxmlformats.org/officeDocument/2006/relationships/image" Target="media/image166.wmf" /><Relationship Id="rId357" Type="http://schemas.openxmlformats.org/officeDocument/2006/relationships/oleObject" Target="embeddings/oleObject184.bin" /><Relationship Id="rId358" Type="http://schemas.openxmlformats.org/officeDocument/2006/relationships/image" Target="media/image167.wmf" /><Relationship Id="rId359" Type="http://schemas.openxmlformats.org/officeDocument/2006/relationships/oleObject" Target="embeddings/oleObject185.bin" /><Relationship Id="rId36" Type="http://schemas.openxmlformats.org/officeDocument/2006/relationships/oleObject" Target="embeddings/oleObject9.bin" /><Relationship Id="rId360" Type="http://schemas.openxmlformats.org/officeDocument/2006/relationships/image" Target="media/image168.wmf" /><Relationship Id="rId361" Type="http://schemas.openxmlformats.org/officeDocument/2006/relationships/oleObject" Target="embeddings/oleObject186.bin" /><Relationship Id="rId362" Type="http://schemas.openxmlformats.org/officeDocument/2006/relationships/image" Target="media/image169.wmf" /><Relationship Id="rId363" Type="http://schemas.openxmlformats.org/officeDocument/2006/relationships/oleObject" Target="embeddings/oleObject187.bin" /><Relationship Id="rId364" Type="http://schemas.openxmlformats.org/officeDocument/2006/relationships/image" Target="media/image170.wmf" /><Relationship Id="rId365" Type="http://schemas.openxmlformats.org/officeDocument/2006/relationships/oleObject" Target="embeddings/oleObject188.bin" /><Relationship Id="rId366" Type="http://schemas.openxmlformats.org/officeDocument/2006/relationships/image" Target="media/image171.wmf" /><Relationship Id="rId367" Type="http://schemas.openxmlformats.org/officeDocument/2006/relationships/oleObject" Target="embeddings/oleObject189.bin" /><Relationship Id="rId368" Type="http://schemas.openxmlformats.org/officeDocument/2006/relationships/image" Target="media/image172.wmf" /><Relationship Id="rId369" Type="http://schemas.openxmlformats.org/officeDocument/2006/relationships/oleObject" Target="embeddings/oleObject190.bin" /><Relationship Id="rId37" Type="http://schemas.openxmlformats.org/officeDocument/2006/relationships/image" Target="media/image21.wmf" /><Relationship Id="rId370" Type="http://schemas.openxmlformats.org/officeDocument/2006/relationships/image" Target="media/image173.wmf" /><Relationship Id="rId371" Type="http://schemas.openxmlformats.org/officeDocument/2006/relationships/oleObject" Target="embeddings/oleObject191.bin" /><Relationship Id="rId372" Type="http://schemas.openxmlformats.org/officeDocument/2006/relationships/image" Target="media/image174.wmf" /><Relationship Id="rId373" Type="http://schemas.openxmlformats.org/officeDocument/2006/relationships/oleObject" Target="embeddings/oleObject192.bin" /><Relationship Id="rId374" Type="http://schemas.openxmlformats.org/officeDocument/2006/relationships/image" Target="media/image175.wmf" /><Relationship Id="rId375" Type="http://schemas.openxmlformats.org/officeDocument/2006/relationships/oleObject" Target="embeddings/oleObject193.bin" /><Relationship Id="rId376" Type="http://schemas.openxmlformats.org/officeDocument/2006/relationships/image" Target="media/image176.wmf" /><Relationship Id="rId377" Type="http://schemas.openxmlformats.org/officeDocument/2006/relationships/oleObject" Target="embeddings/oleObject194.bin" /><Relationship Id="rId378" Type="http://schemas.openxmlformats.org/officeDocument/2006/relationships/image" Target="media/image177.wmf" /><Relationship Id="rId379" Type="http://schemas.openxmlformats.org/officeDocument/2006/relationships/oleObject" Target="embeddings/oleObject195.bin" /><Relationship Id="rId38" Type="http://schemas.openxmlformats.org/officeDocument/2006/relationships/oleObject" Target="embeddings/oleObject10.bin" /><Relationship Id="rId380" Type="http://schemas.openxmlformats.org/officeDocument/2006/relationships/image" Target="media/image178.wmf" /><Relationship Id="rId381" Type="http://schemas.openxmlformats.org/officeDocument/2006/relationships/oleObject" Target="embeddings/oleObject196.bin" /><Relationship Id="rId382" Type="http://schemas.openxmlformats.org/officeDocument/2006/relationships/oleObject" Target="embeddings/oleObject197.bin" /><Relationship Id="rId383" Type="http://schemas.openxmlformats.org/officeDocument/2006/relationships/image" Target="media/image179.wmf" /><Relationship Id="rId384" Type="http://schemas.openxmlformats.org/officeDocument/2006/relationships/oleObject" Target="embeddings/oleObject198.bin" /><Relationship Id="rId385" Type="http://schemas.openxmlformats.org/officeDocument/2006/relationships/image" Target="media/image180.wmf" /><Relationship Id="rId386" Type="http://schemas.openxmlformats.org/officeDocument/2006/relationships/oleObject" Target="embeddings/oleObject199.bin" /><Relationship Id="rId387" Type="http://schemas.openxmlformats.org/officeDocument/2006/relationships/image" Target="media/image181.wmf" /><Relationship Id="rId388" Type="http://schemas.openxmlformats.org/officeDocument/2006/relationships/oleObject" Target="embeddings/oleObject200.bin" /><Relationship Id="rId389" Type="http://schemas.openxmlformats.org/officeDocument/2006/relationships/oleObject" Target="embeddings/oleObject201.bin" /><Relationship Id="rId39" Type="http://schemas.openxmlformats.org/officeDocument/2006/relationships/image" Target="media/image22.wmf" /><Relationship Id="rId390" Type="http://schemas.openxmlformats.org/officeDocument/2006/relationships/image" Target="media/image182.wmf" /><Relationship Id="rId391" Type="http://schemas.openxmlformats.org/officeDocument/2006/relationships/oleObject" Target="embeddings/oleObject202.bin" /><Relationship Id="rId392" Type="http://schemas.openxmlformats.org/officeDocument/2006/relationships/image" Target="media/image183.wmf" /><Relationship Id="rId393" Type="http://schemas.openxmlformats.org/officeDocument/2006/relationships/oleObject" Target="embeddings/oleObject203.bin" /><Relationship Id="rId394" Type="http://schemas.openxmlformats.org/officeDocument/2006/relationships/image" Target="media/image184.wmf" /><Relationship Id="rId395" Type="http://schemas.openxmlformats.org/officeDocument/2006/relationships/oleObject" Target="embeddings/oleObject204.bin" /><Relationship Id="rId396" Type="http://schemas.openxmlformats.org/officeDocument/2006/relationships/image" Target="media/image185.wmf" /><Relationship Id="rId397" Type="http://schemas.openxmlformats.org/officeDocument/2006/relationships/oleObject" Target="embeddings/oleObject205.bin" /><Relationship Id="rId398" Type="http://schemas.openxmlformats.org/officeDocument/2006/relationships/image" Target="media/image186.wmf" /><Relationship Id="rId399" Type="http://schemas.openxmlformats.org/officeDocument/2006/relationships/oleObject" Target="embeddings/oleObject206.bin" /><Relationship Id="rId4" Type="http://schemas.openxmlformats.org/officeDocument/2006/relationships/customXml" Target="../customXml/item1.xml" /><Relationship Id="rId40" Type="http://schemas.openxmlformats.org/officeDocument/2006/relationships/oleObject" Target="embeddings/oleObject11.bin" /><Relationship Id="rId400" Type="http://schemas.openxmlformats.org/officeDocument/2006/relationships/image" Target="media/image187.wmf" /><Relationship Id="rId401" Type="http://schemas.openxmlformats.org/officeDocument/2006/relationships/oleObject" Target="embeddings/oleObject207.bin" /><Relationship Id="rId402" Type="http://schemas.openxmlformats.org/officeDocument/2006/relationships/image" Target="media/image188.wmf" /><Relationship Id="rId403" Type="http://schemas.openxmlformats.org/officeDocument/2006/relationships/oleObject" Target="embeddings/oleObject208.bin" /><Relationship Id="rId404" Type="http://schemas.openxmlformats.org/officeDocument/2006/relationships/image" Target="media/image189.wmf" /><Relationship Id="rId405" Type="http://schemas.openxmlformats.org/officeDocument/2006/relationships/oleObject" Target="embeddings/oleObject209.bin" /><Relationship Id="rId406" Type="http://schemas.openxmlformats.org/officeDocument/2006/relationships/image" Target="media/image190.wmf" /><Relationship Id="rId407" Type="http://schemas.openxmlformats.org/officeDocument/2006/relationships/oleObject" Target="embeddings/oleObject210.bin" /><Relationship Id="rId408" Type="http://schemas.openxmlformats.org/officeDocument/2006/relationships/image" Target="media/image191.wmf" /><Relationship Id="rId409" Type="http://schemas.openxmlformats.org/officeDocument/2006/relationships/oleObject" Target="embeddings/oleObject211.bin" /><Relationship Id="rId41" Type="http://schemas.openxmlformats.org/officeDocument/2006/relationships/oleObject" Target="embeddings/oleObject12.bin" /><Relationship Id="rId410" Type="http://schemas.openxmlformats.org/officeDocument/2006/relationships/oleObject" Target="embeddings/oleObject212.bin" /><Relationship Id="rId411" Type="http://schemas.openxmlformats.org/officeDocument/2006/relationships/oleObject" Target="embeddings/oleObject213.bin" /><Relationship Id="rId412" Type="http://schemas.openxmlformats.org/officeDocument/2006/relationships/image" Target="media/image192.wmf" /><Relationship Id="rId413" Type="http://schemas.openxmlformats.org/officeDocument/2006/relationships/oleObject" Target="embeddings/oleObject214.bin" /><Relationship Id="rId414" Type="http://schemas.openxmlformats.org/officeDocument/2006/relationships/image" Target="media/image193.wmf" /><Relationship Id="rId415" Type="http://schemas.openxmlformats.org/officeDocument/2006/relationships/oleObject" Target="embeddings/oleObject215.bin" /><Relationship Id="rId416" Type="http://schemas.openxmlformats.org/officeDocument/2006/relationships/oleObject" Target="embeddings/oleObject216.bin" /><Relationship Id="rId417" Type="http://schemas.openxmlformats.org/officeDocument/2006/relationships/image" Target="media/image194.wmf" /><Relationship Id="rId418" Type="http://schemas.openxmlformats.org/officeDocument/2006/relationships/oleObject" Target="embeddings/oleObject217.bin" /><Relationship Id="rId419" Type="http://schemas.openxmlformats.org/officeDocument/2006/relationships/image" Target="media/image195.wmf" /><Relationship Id="rId42" Type="http://schemas.openxmlformats.org/officeDocument/2006/relationships/image" Target="media/image23.wmf" /><Relationship Id="rId420" Type="http://schemas.openxmlformats.org/officeDocument/2006/relationships/oleObject" Target="embeddings/oleObject218.bin" /><Relationship Id="rId421" Type="http://schemas.openxmlformats.org/officeDocument/2006/relationships/image" Target="media/image196.wmf" /><Relationship Id="rId422" Type="http://schemas.openxmlformats.org/officeDocument/2006/relationships/oleObject" Target="embeddings/oleObject219.bin" /><Relationship Id="rId423" Type="http://schemas.openxmlformats.org/officeDocument/2006/relationships/oleObject" Target="embeddings/oleObject220.bin" /><Relationship Id="rId424" Type="http://schemas.openxmlformats.org/officeDocument/2006/relationships/image" Target="media/image197.wmf" /><Relationship Id="rId425" Type="http://schemas.openxmlformats.org/officeDocument/2006/relationships/oleObject" Target="embeddings/oleObject221.bin" /><Relationship Id="rId426" Type="http://schemas.openxmlformats.org/officeDocument/2006/relationships/image" Target="media/image198.wmf" /><Relationship Id="rId427" Type="http://schemas.openxmlformats.org/officeDocument/2006/relationships/oleObject" Target="embeddings/oleObject222.bin" /><Relationship Id="rId428" Type="http://schemas.openxmlformats.org/officeDocument/2006/relationships/image" Target="media/image199.wmf" /><Relationship Id="rId429" Type="http://schemas.openxmlformats.org/officeDocument/2006/relationships/oleObject" Target="embeddings/oleObject223.bin" /><Relationship Id="rId43" Type="http://schemas.openxmlformats.org/officeDocument/2006/relationships/oleObject" Target="embeddings/oleObject13.bin" /><Relationship Id="rId430" Type="http://schemas.openxmlformats.org/officeDocument/2006/relationships/image" Target="media/image200.wmf" /><Relationship Id="rId431" Type="http://schemas.openxmlformats.org/officeDocument/2006/relationships/oleObject" Target="embeddings/oleObject224.bin" /><Relationship Id="rId432" Type="http://schemas.openxmlformats.org/officeDocument/2006/relationships/image" Target="media/image201.wmf" /><Relationship Id="rId433" Type="http://schemas.openxmlformats.org/officeDocument/2006/relationships/oleObject" Target="embeddings/oleObject225.bin" /><Relationship Id="rId434" Type="http://schemas.openxmlformats.org/officeDocument/2006/relationships/image" Target="media/image202.wmf" /><Relationship Id="rId435" Type="http://schemas.openxmlformats.org/officeDocument/2006/relationships/oleObject" Target="embeddings/oleObject226.bin" /><Relationship Id="rId436" Type="http://schemas.openxmlformats.org/officeDocument/2006/relationships/image" Target="media/image203.wmf" /><Relationship Id="rId437" Type="http://schemas.openxmlformats.org/officeDocument/2006/relationships/oleObject" Target="embeddings/oleObject227.bin" /><Relationship Id="rId438" Type="http://schemas.openxmlformats.org/officeDocument/2006/relationships/image" Target="media/image204.wmf" /><Relationship Id="rId439" Type="http://schemas.openxmlformats.org/officeDocument/2006/relationships/oleObject" Target="embeddings/oleObject228.bin" /><Relationship Id="rId44" Type="http://schemas.openxmlformats.org/officeDocument/2006/relationships/image" Target="media/image24.wmf" /><Relationship Id="rId440" Type="http://schemas.openxmlformats.org/officeDocument/2006/relationships/image" Target="media/image205.wmf" /><Relationship Id="rId441" Type="http://schemas.openxmlformats.org/officeDocument/2006/relationships/oleObject" Target="embeddings/oleObject229.bin" /><Relationship Id="rId442" Type="http://schemas.openxmlformats.org/officeDocument/2006/relationships/image" Target="media/image206.wmf" /><Relationship Id="rId443" Type="http://schemas.openxmlformats.org/officeDocument/2006/relationships/oleObject" Target="embeddings/oleObject230.bin" /><Relationship Id="rId444" Type="http://schemas.openxmlformats.org/officeDocument/2006/relationships/image" Target="media/image207.wmf" /><Relationship Id="rId445" Type="http://schemas.openxmlformats.org/officeDocument/2006/relationships/oleObject" Target="embeddings/oleObject231.bin" /><Relationship Id="rId446" Type="http://schemas.openxmlformats.org/officeDocument/2006/relationships/image" Target="media/image208.wmf" /><Relationship Id="rId447" Type="http://schemas.openxmlformats.org/officeDocument/2006/relationships/oleObject" Target="embeddings/oleObject232.bin" /><Relationship Id="rId448" Type="http://schemas.openxmlformats.org/officeDocument/2006/relationships/oleObject" Target="embeddings/oleObject233.bin" /><Relationship Id="rId449" Type="http://schemas.openxmlformats.org/officeDocument/2006/relationships/image" Target="media/image209.wmf" /><Relationship Id="rId45" Type="http://schemas.openxmlformats.org/officeDocument/2006/relationships/oleObject" Target="embeddings/oleObject14.bin" /><Relationship Id="rId450" Type="http://schemas.openxmlformats.org/officeDocument/2006/relationships/oleObject" Target="embeddings/oleObject234.bin" /><Relationship Id="rId451" Type="http://schemas.openxmlformats.org/officeDocument/2006/relationships/oleObject" Target="embeddings/oleObject235.bin" /><Relationship Id="rId452" Type="http://schemas.openxmlformats.org/officeDocument/2006/relationships/header" Target="header1.xml" /><Relationship Id="rId453" Type="http://schemas.openxmlformats.org/officeDocument/2006/relationships/footer" Target="footer1.xml" /><Relationship Id="rId454" Type="http://schemas.openxmlformats.org/officeDocument/2006/relationships/theme" Target="theme/theme1.xml" /><Relationship Id="rId455" Type="http://schemas.openxmlformats.org/officeDocument/2006/relationships/styles" Target="styles.xml" /><Relationship Id="rId46" Type="http://schemas.openxmlformats.org/officeDocument/2006/relationships/image" Target="media/image25.png" /><Relationship Id="rId47" Type="http://schemas.openxmlformats.org/officeDocument/2006/relationships/image" Target="media/image26.wmf" /><Relationship Id="rId48" Type="http://schemas.openxmlformats.org/officeDocument/2006/relationships/oleObject" Target="embeddings/oleObject15.bin" /><Relationship Id="rId49" Type="http://schemas.openxmlformats.org/officeDocument/2006/relationships/image" Target="media/image27.wmf" /><Relationship Id="rId5" Type="http://schemas.openxmlformats.org/officeDocument/2006/relationships/customXml" Target="../customXml/item2.xml" /><Relationship Id="rId50" Type="http://schemas.openxmlformats.org/officeDocument/2006/relationships/oleObject" Target="embeddings/oleObject16.bin" /><Relationship Id="rId51" Type="http://schemas.openxmlformats.org/officeDocument/2006/relationships/image" Target="media/image28.wmf" /><Relationship Id="rId52" Type="http://schemas.openxmlformats.org/officeDocument/2006/relationships/oleObject" Target="embeddings/oleObject17.bin" /><Relationship Id="rId53" Type="http://schemas.openxmlformats.org/officeDocument/2006/relationships/image" Target="media/image29.wmf" /><Relationship Id="rId54" Type="http://schemas.openxmlformats.org/officeDocument/2006/relationships/oleObject" Target="embeddings/oleObject18.bin" /><Relationship Id="rId55" Type="http://schemas.openxmlformats.org/officeDocument/2006/relationships/image" Target="media/image30.wmf" /><Relationship Id="rId56" Type="http://schemas.openxmlformats.org/officeDocument/2006/relationships/oleObject" Target="embeddings/oleObject19.bin" /><Relationship Id="rId57" Type="http://schemas.openxmlformats.org/officeDocument/2006/relationships/image" Target="media/image31.png" /><Relationship Id="rId58" Type="http://schemas.openxmlformats.org/officeDocument/2006/relationships/image" Target="media/image32.wmf" /><Relationship Id="rId59" Type="http://schemas.openxmlformats.org/officeDocument/2006/relationships/oleObject" Target="embeddings/oleObject20.bin" /><Relationship Id="rId6" Type="http://schemas.openxmlformats.org/officeDocument/2006/relationships/image" Target="media/image1.png" /><Relationship Id="rId60" Type="http://schemas.openxmlformats.org/officeDocument/2006/relationships/image" Target="media/image33.wmf" /><Relationship Id="rId61" Type="http://schemas.openxmlformats.org/officeDocument/2006/relationships/oleObject" Target="embeddings/oleObject21.bin" /><Relationship Id="rId62" Type="http://schemas.openxmlformats.org/officeDocument/2006/relationships/image" Target="media/image34.wmf" /><Relationship Id="rId63" Type="http://schemas.openxmlformats.org/officeDocument/2006/relationships/oleObject" Target="embeddings/oleObject22.bin" /><Relationship Id="rId64" Type="http://schemas.openxmlformats.org/officeDocument/2006/relationships/image" Target="media/image35.png" /><Relationship Id="rId65" Type="http://schemas.openxmlformats.org/officeDocument/2006/relationships/image" Target="media/image36.wmf" /><Relationship Id="rId66" Type="http://schemas.openxmlformats.org/officeDocument/2006/relationships/oleObject" Target="embeddings/oleObject23.bin" /><Relationship Id="rId67" Type="http://schemas.openxmlformats.org/officeDocument/2006/relationships/image" Target="media/image37.wmf" /><Relationship Id="rId68" Type="http://schemas.openxmlformats.org/officeDocument/2006/relationships/oleObject" Target="embeddings/oleObject24.bin" /><Relationship Id="rId69" Type="http://schemas.openxmlformats.org/officeDocument/2006/relationships/image" Target="media/image38.wmf" /><Relationship Id="rId7" Type="http://schemas.openxmlformats.org/officeDocument/2006/relationships/image" Target="media/image2.png" /><Relationship Id="rId70" Type="http://schemas.openxmlformats.org/officeDocument/2006/relationships/oleObject" Target="embeddings/oleObject25.bin" /><Relationship Id="rId71" Type="http://schemas.openxmlformats.org/officeDocument/2006/relationships/image" Target="media/image39.wmf" /><Relationship Id="rId72" Type="http://schemas.openxmlformats.org/officeDocument/2006/relationships/oleObject" Target="embeddings/oleObject26.bin" /><Relationship Id="rId73" Type="http://schemas.openxmlformats.org/officeDocument/2006/relationships/image" Target="media/image40.wmf" /><Relationship Id="rId74" Type="http://schemas.openxmlformats.org/officeDocument/2006/relationships/oleObject" Target="embeddings/oleObject27.bin" /><Relationship Id="rId75" Type="http://schemas.openxmlformats.org/officeDocument/2006/relationships/image" Target="media/image41.wmf" /><Relationship Id="rId76" Type="http://schemas.openxmlformats.org/officeDocument/2006/relationships/oleObject" Target="embeddings/oleObject28.bin" /><Relationship Id="rId77" Type="http://schemas.openxmlformats.org/officeDocument/2006/relationships/image" Target="media/image42.png" /><Relationship Id="rId78" Type="http://schemas.openxmlformats.org/officeDocument/2006/relationships/image" Target="media/image43.wmf" /><Relationship Id="rId79" Type="http://schemas.openxmlformats.org/officeDocument/2006/relationships/oleObject" Target="embeddings/oleObject29.bin" /><Relationship Id="rId8" Type="http://schemas.openxmlformats.org/officeDocument/2006/relationships/image" Target="media/image3.png" /><Relationship Id="rId80" Type="http://schemas.openxmlformats.org/officeDocument/2006/relationships/image" Target="media/image44.wmf" /><Relationship Id="rId81" Type="http://schemas.openxmlformats.org/officeDocument/2006/relationships/oleObject" Target="embeddings/oleObject30.bin" /><Relationship Id="rId82" Type="http://schemas.openxmlformats.org/officeDocument/2006/relationships/oleObject" Target="embeddings/oleObject31.bin" /><Relationship Id="rId83" Type="http://schemas.openxmlformats.org/officeDocument/2006/relationships/image" Target="media/image45.wmf" /><Relationship Id="rId84" Type="http://schemas.openxmlformats.org/officeDocument/2006/relationships/oleObject" Target="embeddings/oleObject32.bin" /><Relationship Id="rId85" Type="http://schemas.openxmlformats.org/officeDocument/2006/relationships/image" Target="media/image46.wmf" /><Relationship Id="rId86" Type="http://schemas.openxmlformats.org/officeDocument/2006/relationships/oleObject" Target="embeddings/oleObject33.bin" /><Relationship Id="rId87" Type="http://schemas.openxmlformats.org/officeDocument/2006/relationships/image" Target="media/image47.wmf" /><Relationship Id="rId88" Type="http://schemas.openxmlformats.org/officeDocument/2006/relationships/oleObject" Target="embeddings/oleObject34.bin" /><Relationship Id="rId89" Type="http://schemas.openxmlformats.org/officeDocument/2006/relationships/image" Target="media/image48.wmf" /><Relationship Id="rId9" Type="http://schemas.openxmlformats.org/officeDocument/2006/relationships/image" Target="media/image4.png" /><Relationship Id="rId90" Type="http://schemas.openxmlformats.org/officeDocument/2006/relationships/oleObject" Target="embeddings/oleObject35.bin" /><Relationship Id="rId91" Type="http://schemas.openxmlformats.org/officeDocument/2006/relationships/image" Target="media/image49.png" /><Relationship Id="rId92" Type="http://schemas.openxmlformats.org/officeDocument/2006/relationships/image" Target="media/image50.wmf" /><Relationship Id="rId93" Type="http://schemas.openxmlformats.org/officeDocument/2006/relationships/oleObject" Target="embeddings/oleObject36.bin" /><Relationship Id="rId94" Type="http://schemas.openxmlformats.org/officeDocument/2006/relationships/oleObject" Target="embeddings/oleObject37.bin" /><Relationship Id="rId95" Type="http://schemas.openxmlformats.org/officeDocument/2006/relationships/image" Target="media/image51.wmf" /><Relationship Id="rId96" Type="http://schemas.openxmlformats.org/officeDocument/2006/relationships/oleObject" Target="embeddings/oleObject38.bin" /><Relationship Id="rId97" Type="http://schemas.openxmlformats.org/officeDocument/2006/relationships/oleObject" Target="embeddings/oleObject39.bin" /><Relationship Id="rId98" Type="http://schemas.openxmlformats.org/officeDocument/2006/relationships/oleObject" Target="embeddings/oleObject40.bin" /><Relationship Id="rId99" Type="http://schemas.openxmlformats.org/officeDocument/2006/relationships/image" Target="media/image52.wmf" /></Relationships>
</file>

<file path=word/_rels/footer1.xml.rels><?xml version="1.0" encoding="utf-8" standalone="yes"?><Relationships xmlns="http://schemas.openxmlformats.org/package/2006/relationships"><Relationship Id="rId1" Type="http://schemas.openxmlformats.org/officeDocument/2006/relationships/image" Target="media/image211.png" /><Relationship Id="rId2" Type="http://schemas.openxmlformats.org/officeDocument/2006/relationships/image" Target="media/image212.png" /><Relationship Id="rId3" Type="http://schemas.openxmlformats.org/officeDocument/2006/relationships/image" Target="media/image213.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0.png" /><Relationship Id="rId2" Type="http://schemas.openxmlformats.org/officeDocument/2006/relationships/image" Target="media/image211.png" /><Relationship Id="rId3" Type="http://schemas.openxmlformats.org/officeDocument/2006/relationships/image" Target="media/image212.png" /><Relationship Id="rId4" Type="http://schemas.openxmlformats.org/officeDocument/2006/relationships/image" Target="media/image213.png" /><Relationship Id="rId5" Type="http://schemas.openxmlformats.org/officeDocument/2006/relationships/image" Target="file:///D:\qq&#25991;&#20214;\712321467\Image\C2C\Image2\%7B75232B38-A165-1FB7-499C-2E1C792CACB5%7D.png" TargetMode="External" /></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 /></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xPr>
        <a:bodyPr/>
        <a:lstStyle/>
        <a:p>
          <a:pPr>
            <a:defRPr sz="1000"/>
          </a:pPr>
          <a:endParaRPr lang="zh-CN"/>
        </a:p>
      </c:txPr>
    </c:title>
    <c:autoTitleDeleted val="0"/>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整体难度分布</c:v>
                </c:pt>
              </c:strCache>
            </c:strRef>
          </c:tx>
          <c:dLbls>
            <c:dLbl>
              <c:idx val="2"/>
              <c:layout>
                <c:manualLayout>
                  <c:x val="-0.10660147481564805"/>
                  <c:y val="0.019836844718734481"/>
                </c:manualLayout>
              </c:layout>
              <c:showLegendKey val="0"/>
              <c:showVal val="0"/>
              <c:showCatName val="1"/>
              <c:showSerName val="0"/>
              <c:showPercent val="1"/>
              <c:showBubbleSize val="0"/>
            </c:dLbl>
            <c:showLegendKey val="0"/>
            <c:showVal val="0"/>
            <c:showCatName val="1"/>
            <c:showSerName val="0"/>
            <c:showPercent val="1"/>
            <c:showBubbleSize val="0"/>
            <c:showLeaderLines val="1"/>
          </c:dLbls>
          <c:cat>
            <c:strRef>
              <c:f>Sheet1!$A$2:$A$4</c:f>
              <c:strCache>
                <c:ptCount val="3"/>
                <c:pt idx="0">
                  <c:v>较易</c:v>
                </c:pt>
                <c:pt idx="1">
                  <c:v>适中</c:v>
                </c:pt>
                <c:pt idx="2">
                  <c:v>较难</c:v>
                </c:pt>
              </c:strCache>
            </c:strRef>
          </c:cat>
          <c:val>
            <c:numRef>
              <c:f>Sheet1!$B$2:$B$4</c:f>
              <c:numCache>
                <c:formatCode>0%</c:formatCode>
                <c:ptCount val="3"/>
                <c:pt idx="0">
                  <c:v>0.3</c:v>
                </c:pt>
                <c:pt idx="1">
                  <c:v>0.65</c:v>
                </c:pt>
                <c:pt idx="2">
                  <c:v>0.05</c:v>
                </c:pt>
              </c:numCache>
            </c:numRef>
          </c:val>
        </c:ser>
        <c:dLbls>
          <c:showLegendKey val="0"/>
          <c:showVal val="0"/>
          <c:showCatName val="1"/>
          <c:showSerName val="0"/>
          <c:showPercent val="1"/>
          <c:showBubbleSize val="0"/>
          <c:showLeaderLines val="1"/>
        </c:dLbls>
      </c:pie3DChart>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itle>
    <c:autoTitleDeleted val="0"/>
    <c:plotArea>
      <c:layout/>
      <c:barChart>
        <c:barDir val="bar"/>
        <c:grouping val="clustered"/>
        <c:varyColors val="0"/>
        <c:ser>
          <c:idx val="0"/>
          <c:order val="0"/>
          <c:tx>
            <c:strRef>
              <c:f>Sheet1!$B$1</c:f>
              <c:strCache>
                <c:ptCount val="1"/>
                <c:pt idx="0">
                  <c:v>各板块知识分值</c:v>
                </c:pt>
              </c:strCache>
            </c:strRef>
          </c:tx>
          <c:invertIfNegative val="0"/>
          <c:cat>
            <c:strRef>
              <c:f>Sheet1!$A$2:$A$7</c:f>
              <c:strCache>
                <c:ptCount val="6"/>
                <c:pt idx="0">
                  <c:v>物理实验</c:v>
                </c:pt>
                <c:pt idx="1">
                  <c:v>近代物理</c:v>
                </c:pt>
                <c:pt idx="2">
                  <c:v>力学</c:v>
                </c:pt>
                <c:pt idx="3">
                  <c:v>电磁学</c:v>
                </c:pt>
                <c:pt idx="4">
                  <c:v>光学</c:v>
                </c:pt>
                <c:pt idx="5">
                  <c:v>热学</c:v>
                </c:pt>
              </c:strCache>
            </c:strRef>
          </c:cat>
          <c:val>
            <c:numRef>
              <c:f>Sheet1!$B$2:$B$7</c:f>
              <c:numCache>
                <c:formatCode>General</c:formatCode>
                <c:ptCount val="6"/>
                <c:pt idx="0">
                  <c:v>18</c:v>
                </c:pt>
                <c:pt idx="1">
                  <c:v>15</c:v>
                </c:pt>
                <c:pt idx="2">
                  <c:v>62</c:v>
                </c:pt>
                <c:pt idx="3">
                  <c:v>39</c:v>
                </c:pt>
                <c:pt idx="4">
                  <c:v>6</c:v>
                </c:pt>
                <c:pt idx="5">
                  <c:v>3</c:v>
                </c:pt>
              </c:numCache>
            </c:numRef>
          </c:val>
        </c:ser>
        <c:dLbls>
          <c:showLegendKey val="0"/>
          <c:showVal val="0"/>
          <c:showCatName val="0"/>
          <c:showSerName val="0"/>
          <c:showPercent val="0"/>
          <c:showBubbleSize val="0"/>
        </c:dLbls>
        <c:gapWidth val="75"/>
        <c:overlap val="-25"/>
        <c:axId val="197981696"/>
        <c:axId val="197983232"/>
      </c:barChart>
      <c:catAx>
        <c:axId val="197981696"/>
        <c:scaling>
          <c:orientation val="minMax"/>
        </c:scaling>
        <c:delete val="0"/>
        <c:axPos val="l"/>
        <c:majorTickMark val="none"/>
        <c:minorTickMark val="none"/>
        <c:tickLblPos val="nextTo"/>
        <c:crossAx val="197983232"/>
        <c:crosses val="autoZero"/>
        <c:auto val="1"/>
        <c:lblAlgn val="ctr"/>
        <c:lblOffset val="100"/>
        <c:noMultiLvlLbl val="0"/>
      </c:catAx>
      <c:valAx>
        <c:axId val="197983232"/>
        <c:scaling>
          <c:orientation val="minMax"/>
        </c:scaling>
        <c:delete val="0"/>
        <c:axPos val="b"/>
        <c:majorGridlines/>
        <c:numFmt formatCode="General" sourceLinked="1"/>
        <c:majorTickMark val="none"/>
        <c:minorTickMark val="none"/>
        <c:tickLblPos val="nextTo"/>
        <c:spPr>
          <a:ln w="6350">
            <a:noFill/>
          </a:ln>
        </c:spPr>
        <c:crossAx val="197981696"/>
        <c:crosses val="autoZero"/>
        <c:crossBetween val="between"/>
      </c:valAx>
    </c:plotArea>
    <c:legend>
      <c:legendPos val="b"/>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3073"/>
    <customShpInfo spid="_x0000_s3075"/>
    <customShpInfo spid="_x0000_s1026" textRotate="1"/>
    <customShpInfo spid="_x0000_s3078"/>
    <customShpInfo spid="_x0000_s3079"/>
    <customShpInfo spid="_x0000_s3080"/>
    <customShpInfo spid="_x0000_s308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D75912-7BEA-48F5-88AA-611CDC3B5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2914</Words>
  <Characters>16616</Characters>
  <Application>Microsoft Office Word</Application>
  <DocSecurity>0</DocSecurity>
  <Lines>138</Lines>
  <Paragraphs>38</Paragraphs>
  <ScaleCrop>false</ScaleCrop>
  <Company/>
  <LinksUpToDate>false</LinksUpToDate>
  <CharactersWithSpaces>19492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2023-05-26T06:09:00Z</dcterms:created>
  <dcterms:modified xsi:type="dcterms:W3CDTF">2025-06-19T09:39:00Z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