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embeddings/Microsoft_Excel_Worksheet1.xlsx" ContentType="application/vnd.openxmlformats-officedocument.spreadsheetml.sheet"/>
  <Override PartName="/word/embeddings/Microsoft_Excel_Worksheet2.xlsx" ContentType="application/vnd.openxmlformats-officedocument.spreadsheetml.sheet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ackground w:color="ffffff">
    <v:background id="_x0000_s1025" filled="t"/>
  </w:background>
  <w:body>
    <w:p w:rsidR="000F2142" w:rsidRPr="006B157B" w:rsidP="00E73DB9">
      <w:pPr>
        <w:spacing w:line="360" w:lineRule="auto"/>
        <w:jc w:val="center"/>
        <w:rPr>
          <w:rFonts w:ascii="宋体" w:hAnsi="宋体"/>
          <w:b/>
          <w:bCs/>
          <w:sz w:val="36"/>
          <w:szCs w:val="36"/>
        </w:rPr>
      </w:pPr>
      <w:r w:rsidRPr="006B157B">
        <w:rPr>
          <w:rFonts w:ascii="宋体" w:hAnsi="宋体" w:hint="eastAsia"/>
          <w:b/>
          <w:bCs/>
          <w:noProof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11188700</wp:posOffset>
            </wp:positionV>
            <wp:extent cx="393700" cy="495300"/>
            <wp:wrapNone/>
            <wp:docPr id="1003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57B">
        <w:rPr>
          <w:rFonts w:ascii="宋体" w:hAnsi="宋体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12674600</wp:posOffset>
            </wp:positionV>
            <wp:extent cx="406400" cy="457200"/>
            <wp:effectExtent l="0" t="0" r="0" b="0"/>
            <wp:wrapNone/>
            <wp:docPr id="100286" name="图片 10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57B" w:rsidR="009344BD">
        <w:rPr>
          <w:rFonts w:ascii="宋体" w:hAnsi="宋体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11684000</wp:posOffset>
            </wp:positionV>
            <wp:extent cx="444500" cy="4318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57B" w:rsidR="009344BD">
        <w:rPr>
          <w:rFonts w:ascii="宋体" w:hAnsi="宋体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11963400</wp:posOffset>
            </wp:positionV>
            <wp:extent cx="431800" cy="381000"/>
            <wp:effectExtent l="0" t="0" r="0" b="0"/>
            <wp:wrapNone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57B">
        <w:rPr>
          <w:rFonts w:ascii="宋体" w:hAnsi="宋体" w:hint="eastAsia"/>
          <w:b/>
          <w:bCs/>
          <w:noProof/>
          <w:sz w:val="36"/>
          <w:szCs w:val="36"/>
        </w:rPr>
        <w:t>2025年高考物理真题完全解读（</w:t>
      </w:r>
      <w:r w:rsidRPr="00BB18F9" w:rsidR="00BB18F9">
        <w:rPr>
          <w:rFonts w:ascii="宋体" w:hAnsi="宋体" w:hint="eastAsia"/>
          <w:b/>
          <w:bCs/>
          <w:noProof/>
          <w:sz w:val="36"/>
          <w:szCs w:val="36"/>
        </w:rPr>
        <w:t>河南卷</w:t>
      </w:r>
      <w:r w:rsidRPr="006B157B">
        <w:rPr>
          <w:rFonts w:ascii="宋体" w:hAnsi="宋体" w:hint="eastAsia"/>
          <w:b/>
          <w:bCs/>
          <w:noProof/>
          <w:sz w:val="36"/>
          <w:szCs w:val="36"/>
        </w:rPr>
        <w:t>）</w:t>
      </w:r>
    </w:p>
    <w:tbl>
      <w:tblPr>
        <w:tblStyle w:val="LightShadingAccent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22"/>
      </w:tblGrid>
      <w:tr w:rsidTr="006969DA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8522" w:type="dxa"/>
            <w:tcBorders>
              <w:top w:val="nil"/>
              <w:bottom w:val="nil"/>
            </w:tcBorders>
          </w:tcPr>
          <w:p w:rsidR="000F2142" w:rsidRPr="006B157B" w:rsidP="00E73DB9">
            <w:pPr>
              <w:spacing w:line="360" w:lineRule="auto"/>
              <w:jc w:val="center"/>
              <w:rPr>
                <w:rFonts w:ascii="宋体" w:hAnsi="宋体"/>
                <w:color w:val="auto"/>
                <w:szCs w:val="21"/>
              </w:rPr>
            </w:pPr>
            <w:r w:rsidRPr="006B157B">
              <w:rPr>
                <w:rFonts w:ascii="宋体" w:hAnsi="宋体" w:hint="eastAsia"/>
                <w:color w:val="auto"/>
                <w:szCs w:val="21"/>
              </w:rPr>
              <w:t>适用省份</w:t>
            </w:r>
          </w:p>
          <w:p w:rsidR="00807702" w:rsidRPr="00807702" w:rsidP="00807702">
            <w:pPr>
              <w:spacing w:line="360" w:lineRule="auto"/>
              <w:jc w:val="center"/>
              <w:rPr>
                <w:rFonts w:ascii="宋体" w:hAnsi="宋体"/>
                <w:color w:val="auto"/>
                <w:szCs w:val="21"/>
              </w:rPr>
            </w:pPr>
            <w:r w:rsidRPr="0018542E">
              <w:rPr>
                <w:rFonts w:ascii="宋体" w:hAnsi="宋体" w:hint="eastAsia"/>
                <w:color w:val="auto"/>
                <w:szCs w:val="21"/>
              </w:rPr>
              <w:t>河南</w:t>
            </w:r>
          </w:p>
        </w:tc>
      </w:tr>
    </w:tbl>
    <w:p w:rsidR="000F2142" w:rsidP="00E73DB9">
      <w:pPr>
        <w:spacing w:line="360" w:lineRule="auto"/>
        <w:jc w:val="center"/>
      </w:pPr>
      <w:r w:rsidRPr="006B157B">
        <w:rPr>
          <w:noProof/>
        </w:rPr>
        <w:drawing>
          <wp:inline distT="0" distB="0" distL="114300" distR="114300">
            <wp:extent cx="3009900" cy="54292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1DE" w:rsidP="005C5556">
      <w:pPr>
        <w:spacing w:line="360" w:lineRule="auto"/>
        <w:ind w:firstLine="420" w:firstLineChars="200"/>
        <w:jc w:val="left"/>
      </w:pPr>
      <w:r w:rsidRPr="00283E1A">
        <w:rPr>
          <w:rFonts w:hint="eastAsia"/>
        </w:rPr>
        <w:t>2025</w:t>
      </w:r>
      <w:r w:rsidRPr="00283E1A">
        <w:rPr>
          <w:rFonts w:hint="eastAsia"/>
        </w:rPr>
        <w:t>年河南高考物理</w:t>
      </w:r>
      <w:r w:rsidRPr="00283E1A">
        <w:rPr>
          <w:rFonts w:hint="eastAsia"/>
        </w:rPr>
        <w:t>卷作为</w:t>
      </w:r>
      <w:r w:rsidRPr="00283E1A">
        <w:rPr>
          <w:rFonts w:hint="eastAsia"/>
        </w:rPr>
        <w:t>本省自主命题的首秀，整体延续全国卷</w:t>
      </w:r>
      <w:r w:rsidRPr="00283E1A">
        <w:rPr>
          <w:rFonts w:hint="eastAsia"/>
        </w:rPr>
        <w:t>"</w:t>
      </w:r>
      <w:r w:rsidRPr="00283E1A">
        <w:rPr>
          <w:rFonts w:hint="eastAsia"/>
        </w:rPr>
        <w:t>注重基础、稳中求新</w:t>
      </w:r>
      <w:r w:rsidRPr="00283E1A">
        <w:rPr>
          <w:rFonts w:hint="eastAsia"/>
        </w:rPr>
        <w:t>"</w:t>
      </w:r>
      <w:r w:rsidRPr="00283E1A">
        <w:rPr>
          <w:rFonts w:hint="eastAsia"/>
        </w:rPr>
        <w:t>的特点，难度系数约</w:t>
      </w:r>
      <w:r w:rsidRPr="00283E1A">
        <w:rPr>
          <w:rFonts w:hint="eastAsia"/>
        </w:rPr>
        <w:t>0.6</w:t>
      </w:r>
      <w:r w:rsidRPr="00283E1A">
        <w:rPr>
          <w:rFonts w:hint="eastAsia"/>
        </w:rPr>
        <w:t>，较</w:t>
      </w:r>
      <w:r w:rsidRPr="00283E1A">
        <w:rPr>
          <w:rFonts w:hint="eastAsia"/>
        </w:rPr>
        <w:t>往年理综物理</w:t>
      </w:r>
      <w:r w:rsidRPr="00283E1A">
        <w:rPr>
          <w:rFonts w:hint="eastAsia"/>
        </w:rPr>
        <w:t>部分略有降低</w:t>
      </w:r>
      <w:r>
        <w:rPr>
          <w:rFonts w:hint="eastAsia"/>
        </w:rPr>
        <w:t>。命题质量可圈可点，</w:t>
      </w:r>
      <w:r w:rsidRPr="00283E1A">
        <w:rPr>
          <w:rFonts w:hint="eastAsia"/>
        </w:rPr>
        <w:t>试题</w:t>
      </w:r>
      <w:r>
        <w:rPr>
          <w:rFonts w:hint="eastAsia"/>
        </w:rPr>
        <w:t>依据</w:t>
      </w:r>
      <w:r>
        <w:rPr>
          <w:rFonts w:ascii="Arial" w:hAnsi="Arial" w:cs="Arial"/>
          <w:color w:val="333333"/>
          <w:shd w:val="clear" w:color="auto" w:fill="FFFFFF"/>
        </w:rPr>
        <w:t>中国高考评价体系框架和</w:t>
      </w:r>
      <w:r w:rsidRPr="00283E1A">
        <w:rPr>
          <w:rFonts w:ascii="Arial" w:hAnsi="Arial" w:cs="Arial" w:hint="eastAsia"/>
          <w:color w:val="333333"/>
          <w:shd w:val="clear" w:color="auto" w:fill="FFFFFF"/>
        </w:rPr>
        <w:t>《普通高中物理课程标准》文件要求</w:t>
      </w:r>
      <w:r>
        <w:rPr>
          <w:rFonts w:ascii="Arial" w:hAnsi="Arial" w:cs="Arial"/>
          <w:color w:val="333333"/>
          <w:shd w:val="clear" w:color="auto" w:fill="FFFFFF"/>
        </w:rPr>
        <w:t>，全面</w:t>
      </w:r>
      <w:r w:rsidRPr="00283E1A">
        <w:rPr>
          <w:rFonts w:hint="eastAsia"/>
        </w:rPr>
        <w:t>贯彻全国教育大会精神</w:t>
      </w:r>
      <w:r>
        <w:rPr>
          <w:rFonts w:hint="eastAsia"/>
        </w:rPr>
        <w:t>，命题思路从“解题”转向“解决问题”，</w:t>
      </w:r>
      <w:r>
        <w:rPr>
          <w:rFonts w:hint="eastAsia"/>
        </w:rPr>
        <w:t>注重物理基本概念和基础知识的考查的同时，也关注</w:t>
      </w:r>
      <w:r w:rsidRPr="00283E1A">
        <w:rPr>
          <w:rFonts w:hint="eastAsia"/>
        </w:rPr>
        <w:t>模型建构能力，逻辑推理能力，分析综合能力、灵活运用所学物理知识解决问题的能力。</w:t>
      </w:r>
      <w:r w:rsidRPr="00283E1A">
        <w:rPr>
          <w:rFonts w:hint="eastAsia"/>
        </w:rPr>
        <w:t>命题突出三大特征：</w:t>
      </w:r>
    </w:p>
    <w:p w:rsidR="001E31DE" w:rsidP="00F27A50">
      <w:pPr>
        <w:spacing w:line="360" w:lineRule="auto"/>
        <w:ind w:firstLine="420" w:firstLineChars="200"/>
        <w:jc w:val="left"/>
      </w:pPr>
      <w:r w:rsidRPr="00F27A50">
        <w:rPr>
          <w:rFonts w:hint="eastAsia"/>
          <w:b/>
        </w:rPr>
        <w:t>一是强化</w:t>
      </w:r>
      <w:r w:rsidRPr="00F27A50">
        <w:rPr>
          <w:rFonts w:hint="eastAsia"/>
          <w:b/>
        </w:rPr>
        <w:t>基础知识、基础模型与基本技能</w:t>
      </w:r>
      <w:r w:rsidRPr="00F27A50">
        <w:rPr>
          <w:rFonts w:hint="eastAsia"/>
          <w:b/>
        </w:rPr>
        <w:t>考查，</w:t>
      </w:r>
      <w:r w:rsidRPr="00F27A50">
        <w:rPr>
          <w:rFonts w:hint="eastAsia"/>
          <w:b/>
        </w:rPr>
        <w:t>引导</w:t>
      </w:r>
      <w:r w:rsidRPr="00F27A50" w:rsidR="00F27A50">
        <w:rPr>
          <w:rFonts w:hint="eastAsia"/>
          <w:b/>
        </w:rPr>
        <w:t>教学回归课标、回归课堂</w:t>
      </w:r>
      <w:r>
        <w:rPr>
          <w:rFonts w:hint="eastAsia"/>
        </w:rPr>
        <w:t>。</w:t>
      </w:r>
      <w:r w:rsidRPr="001E31DE">
        <w:rPr>
          <w:rFonts w:hint="eastAsia"/>
        </w:rPr>
        <w:t>2025</w:t>
      </w:r>
      <w:r w:rsidRPr="001E31DE">
        <w:rPr>
          <w:rFonts w:hint="eastAsia"/>
        </w:rPr>
        <w:t>年河南高考物理</w:t>
      </w:r>
      <w:r w:rsidRPr="001E31DE">
        <w:rPr>
          <w:rFonts w:hint="eastAsia"/>
        </w:rPr>
        <w:t>卷</w:t>
      </w:r>
      <w:r>
        <w:rPr>
          <w:rFonts w:hint="eastAsia"/>
        </w:rPr>
        <w:t>依据课标</w:t>
      </w:r>
      <w:r>
        <w:rPr>
          <w:rFonts w:hint="eastAsia"/>
        </w:rPr>
        <w:t>要求，重视对</w:t>
      </w:r>
      <w:r w:rsidRPr="001E31DE">
        <w:rPr>
          <w:rFonts w:hint="eastAsia"/>
        </w:rPr>
        <w:t>基础知识的考</w:t>
      </w:r>
      <w:r w:rsidR="00B949AA">
        <w:rPr>
          <w:rFonts w:hint="eastAsia"/>
        </w:rPr>
        <w:t>查</w:t>
      </w:r>
      <w:r w:rsidRPr="001E31DE">
        <w:rPr>
          <w:rFonts w:hint="eastAsia"/>
        </w:rPr>
        <w:t>，并不重视对二级结论或者一些学生理解掌握比较困难的知识点的考</w:t>
      </w:r>
      <w:r w:rsidR="00B949AA">
        <w:rPr>
          <w:rFonts w:hint="eastAsia"/>
        </w:rPr>
        <w:t>查</w:t>
      </w:r>
      <w:bookmarkStart w:id="0" w:name="_GoBack"/>
      <w:bookmarkEnd w:id="0"/>
      <w:r w:rsidRPr="001E31DE">
        <w:rPr>
          <w:rFonts w:hint="eastAsia"/>
        </w:rPr>
        <w:t>，</w:t>
      </w:r>
      <w:r w:rsidRPr="00283E1A">
        <w:rPr>
          <w:rFonts w:hint="eastAsia"/>
        </w:rPr>
        <w:t>如</w:t>
      </w:r>
      <w:r w:rsidRPr="00283E1A">
        <w:rPr>
          <w:rFonts w:hint="eastAsia"/>
        </w:rPr>
        <w:t>第</w:t>
      </w:r>
      <w:r w:rsidRPr="00283E1A">
        <w:rPr>
          <w:rFonts w:hint="eastAsia"/>
        </w:rPr>
        <w:t>2</w:t>
      </w:r>
      <w:r w:rsidRPr="00283E1A">
        <w:rPr>
          <w:rFonts w:hint="eastAsia"/>
        </w:rPr>
        <w:t>题光的</w:t>
      </w:r>
      <w:r w:rsidRPr="00283E1A">
        <w:rPr>
          <w:rFonts w:hint="eastAsia"/>
        </w:rPr>
        <w:t>折射、第</w:t>
      </w:r>
      <w:r w:rsidRPr="00283E1A">
        <w:rPr>
          <w:rFonts w:hint="eastAsia"/>
        </w:rPr>
        <w:t>3</w:t>
      </w:r>
      <w:r w:rsidRPr="00283E1A">
        <w:rPr>
          <w:rFonts w:hint="eastAsia"/>
        </w:rPr>
        <w:t>题万有引力均采用经典情境</w:t>
      </w:r>
      <w:r>
        <w:rPr>
          <w:rFonts w:hint="eastAsia"/>
        </w:rPr>
        <w:t>、第</w:t>
      </w:r>
      <w:r>
        <w:rPr>
          <w:rFonts w:hint="eastAsia"/>
        </w:rPr>
        <w:t>4</w:t>
      </w:r>
      <w:r>
        <w:rPr>
          <w:rFonts w:hint="eastAsia"/>
        </w:rPr>
        <w:t>题</w:t>
      </w:r>
      <w:r w:rsidRPr="001E31DE">
        <w:rPr>
          <w:rFonts w:hint="eastAsia"/>
        </w:rPr>
        <w:t>常规的已知电势求电场强度的题目</w:t>
      </w:r>
      <w:r w:rsidR="005C5556">
        <w:rPr>
          <w:rFonts w:hint="eastAsia"/>
        </w:rPr>
        <w:t>、</w:t>
      </w:r>
      <w:r w:rsidRPr="005C5556" w:rsidR="005C5556">
        <w:rPr>
          <w:rFonts w:hint="eastAsia"/>
        </w:rPr>
        <w:t>第</w:t>
      </w:r>
      <w:r w:rsidRPr="005C5556" w:rsidR="005C5556">
        <w:rPr>
          <w:rFonts w:hint="eastAsia"/>
        </w:rPr>
        <w:t>8</w:t>
      </w:r>
      <w:r w:rsidRPr="005C5556" w:rsidR="005C5556">
        <w:rPr>
          <w:rFonts w:hint="eastAsia"/>
        </w:rPr>
        <w:t>题机械波考查基本性质的理解和掌握</w:t>
      </w:r>
      <w:r w:rsidR="005C5556">
        <w:rPr>
          <w:rFonts w:hint="eastAsia"/>
        </w:rPr>
        <w:t>，力学打点计时器结合运动图像，问法也比较常规属于传统的实验题考法，</w:t>
      </w:r>
      <w:r w:rsidRPr="005C5556" w:rsidR="005C5556">
        <w:rPr>
          <w:rFonts w:hint="eastAsia"/>
        </w:rPr>
        <w:t>甚至最后几道</w:t>
      </w:r>
      <w:r w:rsidR="005C5556">
        <w:rPr>
          <w:rFonts w:hint="eastAsia"/>
        </w:rPr>
        <w:t>压轴</w:t>
      </w:r>
      <w:r w:rsidRPr="005C5556" w:rsidR="005C5556">
        <w:rPr>
          <w:rFonts w:hint="eastAsia"/>
        </w:rPr>
        <w:t>大题</w:t>
      </w:r>
      <w:r w:rsidR="005C5556">
        <w:rPr>
          <w:rFonts w:hint="eastAsia"/>
        </w:rPr>
        <w:t>的圆周运动与类平抛运动</w:t>
      </w:r>
      <w:r w:rsidRPr="005C5556" w:rsidR="005C5556">
        <w:rPr>
          <w:rFonts w:hint="eastAsia"/>
        </w:rPr>
        <w:t>，都是我们平时常见的考点和模型</w:t>
      </w:r>
      <w:r w:rsidR="005C5556">
        <w:rPr>
          <w:rFonts w:hint="eastAsia"/>
        </w:rPr>
        <w:t>，</w:t>
      </w:r>
      <w:r w:rsidRPr="005C5556" w:rsidR="005C5556">
        <w:rPr>
          <w:rFonts w:hint="eastAsia"/>
        </w:rPr>
        <w:t>有利于引导教学回归课标、回归课堂</w:t>
      </w:r>
      <w:r w:rsidR="005C5556">
        <w:rPr>
          <w:rFonts w:hint="eastAsia"/>
        </w:rPr>
        <w:t>。</w:t>
      </w:r>
    </w:p>
    <w:p w:rsidR="001E31DE" w:rsidP="00F27A50">
      <w:pPr>
        <w:spacing w:line="360" w:lineRule="auto"/>
        <w:ind w:firstLine="420" w:firstLineChars="200"/>
        <w:jc w:val="left"/>
      </w:pPr>
      <w:r w:rsidRPr="00F27A50">
        <w:rPr>
          <w:rFonts w:hint="eastAsia"/>
          <w:b/>
        </w:rPr>
        <w:t>二是</w:t>
      </w:r>
      <w:r w:rsidRPr="00F27A50">
        <w:rPr>
          <w:rFonts w:hint="eastAsia"/>
          <w:b/>
        </w:rPr>
        <w:t>适时引入生活情境与科技前沿，强调知识的综合应用与科学思维的培养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年河南高考</w:t>
      </w:r>
      <w:r>
        <w:rPr>
          <w:rFonts w:hint="eastAsia"/>
        </w:rPr>
        <w:t>物理卷不刻意</w:t>
      </w:r>
      <w:r w:rsidRPr="001E31DE">
        <w:rPr>
          <w:rFonts w:hint="eastAsia"/>
        </w:rPr>
        <w:t>强调情境，</w:t>
      </w:r>
      <w:r>
        <w:rPr>
          <w:rFonts w:hint="eastAsia"/>
        </w:rPr>
        <w:t>这与</w:t>
      </w:r>
      <w:r w:rsidRPr="001E31DE">
        <w:rPr>
          <w:rFonts w:hint="eastAsia"/>
        </w:rPr>
        <w:t>浙江、湖南</w:t>
      </w:r>
      <w:r>
        <w:rPr>
          <w:rFonts w:hint="eastAsia"/>
        </w:rPr>
        <w:t>卷的区别比较明显，</w:t>
      </w:r>
      <w:r w:rsidRPr="001E31DE">
        <w:rPr>
          <w:rFonts w:hint="eastAsia"/>
        </w:rPr>
        <w:t>大多都是直接给物理模型进行分析</w:t>
      </w:r>
      <w:r w:rsidR="006866F3">
        <w:rPr>
          <w:rFonts w:hint="eastAsia"/>
        </w:rPr>
        <w:t>。但通过第</w:t>
      </w:r>
      <w:r w:rsidR="006866F3">
        <w:rPr>
          <w:rFonts w:hint="eastAsia"/>
        </w:rPr>
        <w:t>8</w:t>
      </w:r>
      <w:r w:rsidR="006866F3">
        <w:rPr>
          <w:rFonts w:hint="eastAsia"/>
        </w:rPr>
        <w:t>题的</w:t>
      </w:r>
      <w:r w:rsidR="006866F3">
        <w:t>河南博物院镇馆之宝之一，被誉为</w:t>
      </w:r>
      <w:r w:rsidR="006866F3">
        <w:t>“</w:t>
      </w:r>
      <w:r w:rsidR="006866F3">
        <w:t>中华第一笛</w:t>
      </w:r>
      <w:r w:rsidR="006866F3">
        <w:t>”</w:t>
      </w:r>
      <w:r w:rsidR="006866F3">
        <w:t>的贾湖骨笛，</w:t>
      </w:r>
      <w:r w:rsidRPr="001E31DE">
        <w:rPr>
          <w:rFonts w:hint="eastAsia"/>
        </w:rPr>
        <w:t>第</w:t>
      </w:r>
      <w:r w:rsidRPr="001E31DE">
        <w:rPr>
          <w:rFonts w:hint="eastAsia"/>
        </w:rPr>
        <w:t>9</w:t>
      </w:r>
      <w:r w:rsidRPr="001E31DE">
        <w:rPr>
          <w:rFonts w:hint="eastAsia"/>
        </w:rPr>
        <w:t>题</w:t>
      </w:r>
      <w:r w:rsidR="006866F3">
        <w:t>光学防抖技术</w:t>
      </w:r>
      <w:r w:rsidRPr="001E31DE">
        <w:rPr>
          <w:rFonts w:hint="eastAsia"/>
        </w:rPr>
        <w:t>，第</w:t>
      </w:r>
      <w:r w:rsidRPr="001E31DE">
        <w:rPr>
          <w:rFonts w:hint="eastAsia"/>
        </w:rPr>
        <w:t>11</w:t>
      </w:r>
      <w:r w:rsidRPr="001E31DE">
        <w:rPr>
          <w:rFonts w:hint="eastAsia"/>
        </w:rPr>
        <w:t>题</w:t>
      </w:r>
      <w:r w:rsidR="005C5556">
        <w:rPr>
          <w:rFonts w:hint="eastAsia"/>
        </w:rPr>
        <w:t>借助热敏传感器设计</w:t>
      </w:r>
      <w:r w:rsidRPr="001E31DE">
        <w:rPr>
          <w:rFonts w:hint="eastAsia"/>
        </w:rPr>
        <w:t>保温箱</w:t>
      </w:r>
      <w:r w:rsidR="005C5556">
        <w:rPr>
          <w:rFonts w:hint="eastAsia"/>
        </w:rPr>
        <w:t>虽然没有考常规实验，但涉及内容差不多</w:t>
      </w:r>
      <w:r w:rsidRPr="001E31DE">
        <w:rPr>
          <w:rFonts w:hint="eastAsia"/>
        </w:rPr>
        <w:t>，第</w:t>
      </w:r>
      <w:r w:rsidRPr="001E31DE">
        <w:rPr>
          <w:rFonts w:hint="eastAsia"/>
        </w:rPr>
        <w:t>13</w:t>
      </w:r>
      <w:r w:rsidRPr="001E31DE">
        <w:rPr>
          <w:rFonts w:hint="eastAsia"/>
        </w:rPr>
        <w:t>题流</w:t>
      </w:r>
      <w:r w:rsidR="006866F3">
        <w:rPr>
          <w:rFonts w:hint="eastAsia"/>
        </w:rPr>
        <w:t>式</w:t>
      </w:r>
      <w:r w:rsidRPr="001E31DE">
        <w:rPr>
          <w:rFonts w:hint="eastAsia"/>
        </w:rPr>
        <w:t>细胞</w:t>
      </w:r>
      <w:r w:rsidR="006866F3">
        <w:rPr>
          <w:rFonts w:hint="eastAsia"/>
        </w:rPr>
        <w:t>仪，以及</w:t>
      </w:r>
      <w:r w:rsidRPr="006866F3" w:rsidR="006866F3">
        <w:rPr>
          <w:rFonts w:hint="eastAsia"/>
        </w:rPr>
        <w:t>第</w:t>
      </w:r>
      <w:r w:rsidRPr="006866F3" w:rsidR="006866F3">
        <w:rPr>
          <w:rFonts w:hint="eastAsia"/>
        </w:rPr>
        <w:t>12</w:t>
      </w:r>
      <w:r w:rsidRPr="006866F3" w:rsidR="006866F3">
        <w:rPr>
          <w:rFonts w:hint="eastAsia"/>
        </w:rPr>
        <w:t>题验证机械能守恒定律实验中引入“误差率”</w:t>
      </w:r>
      <w:r w:rsidR="006866F3">
        <w:rPr>
          <w:rFonts w:hint="eastAsia"/>
        </w:rPr>
        <w:t>，第</w:t>
      </w:r>
      <w:r w:rsidR="006866F3">
        <w:rPr>
          <w:rFonts w:hint="eastAsia"/>
        </w:rPr>
        <w:t>15</w:t>
      </w:r>
      <w:r w:rsidR="006866F3">
        <w:rPr>
          <w:rFonts w:hint="eastAsia"/>
        </w:rPr>
        <w:t>题中</w:t>
      </w:r>
      <w:r w:rsidRPr="00283E1A" w:rsidR="006866F3">
        <w:rPr>
          <w:rFonts w:hint="eastAsia"/>
        </w:rPr>
        <w:t>创新性融入</w:t>
      </w:r>
      <w:r w:rsidRPr="00283E1A" w:rsidR="006866F3">
        <w:rPr>
          <w:rFonts w:hint="eastAsia"/>
        </w:rPr>
        <w:t>"</w:t>
      </w:r>
      <w:r w:rsidRPr="00283E1A" w:rsidR="006866F3">
        <w:rPr>
          <w:rFonts w:hint="eastAsia"/>
        </w:rPr>
        <w:t>漂移速度</w:t>
      </w:r>
      <w:r w:rsidRPr="00283E1A" w:rsidR="006866F3">
        <w:rPr>
          <w:rFonts w:hint="eastAsia"/>
        </w:rPr>
        <w:t>"</w:t>
      </w:r>
      <w:r w:rsidR="006866F3">
        <w:rPr>
          <w:rFonts w:hint="eastAsia"/>
        </w:rPr>
        <w:t>等</w:t>
      </w:r>
      <w:r w:rsidR="005C5556">
        <w:rPr>
          <w:rFonts w:hint="eastAsia"/>
        </w:rPr>
        <w:t>新</w:t>
      </w:r>
      <w:r w:rsidRPr="00283E1A" w:rsidR="006866F3">
        <w:rPr>
          <w:rFonts w:hint="eastAsia"/>
        </w:rPr>
        <w:t>概念，</w:t>
      </w:r>
      <w:r w:rsidR="005C5556">
        <w:rPr>
          <w:rFonts w:hint="eastAsia"/>
        </w:rPr>
        <w:t>都</w:t>
      </w:r>
      <w:r w:rsidRPr="00283E1A" w:rsidR="006866F3">
        <w:rPr>
          <w:rFonts w:hint="eastAsia"/>
        </w:rPr>
        <w:t>体现学科前沿性</w:t>
      </w:r>
      <w:r w:rsidR="005C5556">
        <w:rPr>
          <w:rFonts w:hint="eastAsia"/>
        </w:rPr>
        <w:t>，</w:t>
      </w:r>
      <w:r w:rsidRPr="00055731" w:rsidR="005C5556">
        <w:rPr>
          <w:rFonts w:hint="eastAsia"/>
        </w:rPr>
        <w:t>增强科技自信心和民族自豪感</w:t>
      </w:r>
      <w:r w:rsidR="006866F3">
        <w:rPr>
          <w:rFonts w:hint="eastAsia"/>
        </w:rPr>
        <w:t>，可以看出出题人具有一定的科学功底，在出题时候进行难度控制，根据今年对河南卷的难度评价，未来的河南</w:t>
      </w:r>
      <w:r w:rsidR="006866F3">
        <w:rPr>
          <w:rFonts w:hint="eastAsia"/>
        </w:rPr>
        <w:t>卷整体</w:t>
      </w:r>
      <w:r w:rsidR="006866F3">
        <w:rPr>
          <w:rFonts w:hint="eastAsia"/>
        </w:rPr>
        <w:t>难度可能会有所提升。</w:t>
      </w:r>
    </w:p>
    <w:p w:rsidR="005C5556" w:rsidP="00F27A50">
      <w:pPr>
        <w:spacing w:line="360" w:lineRule="auto"/>
        <w:ind w:firstLine="420" w:firstLineChars="200"/>
        <w:jc w:val="left"/>
      </w:pPr>
      <w:r w:rsidRPr="00F27A50">
        <w:rPr>
          <w:rFonts w:hint="eastAsia"/>
          <w:b/>
        </w:rPr>
        <w:t>三是计算能力分层考查</w:t>
      </w:r>
      <w:r w:rsidRPr="00283E1A">
        <w:rPr>
          <w:rFonts w:hint="eastAsia"/>
        </w:rPr>
        <w:t>，</w:t>
      </w:r>
      <w:r w:rsidR="006866F3">
        <w:rPr>
          <w:rFonts w:hint="eastAsia"/>
        </w:rPr>
        <w:t>试卷前面几</w:t>
      </w:r>
      <w:r w:rsidR="006866F3">
        <w:rPr>
          <w:rFonts w:hint="eastAsia"/>
        </w:rPr>
        <w:t>题简单题计算</w:t>
      </w:r>
      <w:r w:rsidR="006866F3">
        <w:rPr>
          <w:rFonts w:hint="eastAsia"/>
        </w:rPr>
        <w:t>量不大，主要偏重定性分析，考查学生知识应用与逻辑推理</w:t>
      </w:r>
      <w:r w:rsidR="00F27A50">
        <w:rPr>
          <w:rFonts w:hint="eastAsia"/>
        </w:rPr>
        <w:t>、分析</w:t>
      </w:r>
      <w:r w:rsidR="006866F3">
        <w:rPr>
          <w:rFonts w:hint="eastAsia"/>
        </w:rPr>
        <w:t>能力。第</w:t>
      </w:r>
      <w:r w:rsidR="006866F3">
        <w:rPr>
          <w:rFonts w:hint="eastAsia"/>
        </w:rPr>
        <w:t>3</w:t>
      </w:r>
      <w:r w:rsidR="006866F3">
        <w:rPr>
          <w:rFonts w:hint="eastAsia"/>
        </w:rPr>
        <w:t>题、第</w:t>
      </w:r>
      <w:r w:rsidR="006866F3">
        <w:rPr>
          <w:rFonts w:hint="eastAsia"/>
        </w:rPr>
        <w:t>6</w:t>
      </w:r>
      <w:r w:rsidR="006866F3">
        <w:rPr>
          <w:rFonts w:hint="eastAsia"/>
        </w:rPr>
        <w:t>题、第</w:t>
      </w:r>
      <w:r w:rsidR="006866F3">
        <w:rPr>
          <w:rFonts w:hint="eastAsia"/>
        </w:rPr>
        <w:t>10</w:t>
      </w:r>
      <w:r w:rsidR="006866F3">
        <w:rPr>
          <w:rFonts w:hint="eastAsia"/>
        </w:rPr>
        <w:t>题慢慢开始，到</w:t>
      </w:r>
      <w:r w:rsidRPr="006866F3" w:rsidR="006866F3">
        <w:rPr>
          <w:rFonts w:hint="eastAsia"/>
        </w:rPr>
        <w:t>第</w:t>
      </w:r>
      <w:r w:rsidRPr="006866F3" w:rsidR="006866F3">
        <w:rPr>
          <w:rFonts w:hint="eastAsia"/>
        </w:rPr>
        <w:t>12</w:t>
      </w:r>
      <w:r w:rsidRPr="006866F3" w:rsidR="006866F3">
        <w:rPr>
          <w:rFonts w:hint="eastAsia"/>
        </w:rPr>
        <w:t>题最后一问有一定的计算难度，后面的计算题也有一定的计算量。</w:t>
      </w:r>
      <w:r w:rsidR="006866F3">
        <w:rPr>
          <w:rFonts w:hint="eastAsia"/>
        </w:rPr>
        <w:t>整份试卷</w:t>
      </w:r>
      <w:r w:rsidRPr="00283E1A">
        <w:rPr>
          <w:rFonts w:hint="eastAsia"/>
        </w:rPr>
        <w:t>从简单的运动学计算到复合场中能量转化的复杂推导，梯度设计明显。</w:t>
      </w:r>
    </w:p>
    <w:p w:rsidR="00854DC3" w:rsidRPr="00F27A50" w:rsidP="00F27A50">
      <w:pPr>
        <w:spacing w:line="360" w:lineRule="auto"/>
        <w:ind w:firstLine="420" w:firstLineChars="200"/>
        <w:jc w:val="left"/>
      </w:pPr>
      <w:r>
        <w:rPr>
          <w:rFonts w:hint="eastAsia"/>
        </w:rPr>
        <w:t>综上所述，</w:t>
      </w:r>
      <w:r w:rsidRPr="00E01692">
        <w:rPr>
          <w:rFonts w:hint="eastAsia"/>
        </w:rPr>
        <w:t>2025</w:t>
      </w:r>
      <w:r w:rsidRPr="00E01692">
        <w:rPr>
          <w:rFonts w:hint="eastAsia"/>
        </w:rPr>
        <w:t>年高考</w:t>
      </w:r>
      <w:r>
        <w:rPr>
          <w:rFonts w:hint="eastAsia"/>
        </w:rPr>
        <w:t>物理</w:t>
      </w:r>
      <w:r w:rsidRPr="00283E1A">
        <w:rPr>
          <w:rFonts w:hint="eastAsia"/>
        </w:rPr>
        <w:t>河南</w:t>
      </w:r>
      <w:r w:rsidRPr="00E01692">
        <w:rPr>
          <w:rFonts w:hint="eastAsia"/>
        </w:rPr>
        <w:t>卷</w:t>
      </w:r>
      <w:r w:rsidR="00F27A50">
        <w:rPr>
          <w:rFonts w:hint="eastAsia"/>
        </w:rPr>
        <w:t>以</w:t>
      </w:r>
      <w:r w:rsidRPr="00F27A50" w:rsidR="00F27A50">
        <w:rPr>
          <w:rFonts w:hint="eastAsia"/>
        </w:rPr>
        <w:t>"</w:t>
      </w:r>
      <w:r w:rsidRPr="00F27A50" w:rsidR="00F27A50">
        <w:rPr>
          <w:rFonts w:hint="eastAsia"/>
        </w:rPr>
        <w:t>立德树人、服务选才</w:t>
      </w:r>
      <w:r w:rsidRPr="00F27A50" w:rsidR="00F27A50">
        <w:rPr>
          <w:rFonts w:hint="eastAsia"/>
        </w:rPr>
        <w:t>"</w:t>
      </w:r>
      <w:r w:rsidR="00F27A50">
        <w:rPr>
          <w:rFonts w:hint="eastAsia"/>
        </w:rPr>
        <w:t>为</w:t>
      </w:r>
      <w:r w:rsidRPr="00F27A50" w:rsidR="00F27A50">
        <w:rPr>
          <w:rFonts w:hint="eastAsia"/>
        </w:rPr>
        <w:t>命题导向，整体难度梯度合理，</w:t>
      </w:r>
      <w:r w:rsidRPr="00F27A50">
        <w:t>严格遵循中国高考评价体系框架和课程标准要求，</w:t>
      </w:r>
      <w:r w:rsidRPr="00F27A50">
        <w:rPr>
          <w:rFonts w:hint="eastAsia"/>
        </w:rPr>
        <w:t>加强基础考查；注重知识的应用性，强调对学生关键能力、学科素养和思维品质的考查，通过生活实践类（如手机拍照）、科技前沿类（如</w:t>
      </w:r>
      <w:r w:rsidRPr="001E31DE" w:rsidR="00F27A50">
        <w:rPr>
          <w:rFonts w:hint="eastAsia"/>
        </w:rPr>
        <w:t>流</w:t>
      </w:r>
      <w:r w:rsidR="00F27A50">
        <w:rPr>
          <w:rFonts w:hint="eastAsia"/>
        </w:rPr>
        <w:t>式</w:t>
      </w:r>
      <w:r w:rsidRPr="001E31DE" w:rsidR="00F27A50">
        <w:rPr>
          <w:rFonts w:hint="eastAsia"/>
        </w:rPr>
        <w:t>细胞</w:t>
      </w:r>
      <w:r w:rsidR="00F27A50">
        <w:rPr>
          <w:rFonts w:hint="eastAsia"/>
        </w:rPr>
        <w:t>仪</w:t>
      </w:r>
      <w:r w:rsidRPr="00F27A50">
        <w:rPr>
          <w:rFonts w:hint="eastAsia"/>
        </w:rPr>
        <w:t>模拟生物医学检测场景）和学术探究类</w:t>
      </w:r>
      <w:r w:rsidRPr="00F27A50" w:rsidR="00F27A50">
        <w:rPr>
          <w:rFonts w:hint="eastAsia"/>
        </w:rPr>
        <w:t>（新概念理解（如</w:t>
      </w:r>
      <w:r w:rsidRPr="00F27A50" w:rsidR="00F27A50">
        <w:rPr>
          <w:rFonts w:hint="eastAsia"/>
        </w:rPr>
        <w:t>"</w:t>
      </w:r>
      <w:r w:rsidRPr="00F27A50" w:rsidR="00F27A50">
        <w:rPr>
          <w:rFonts w:hint="eastAsia"/>
        </w:rPr>
        <w:t>漂移速度</w:t>
      </w:r>
      <w:r w:rsidRPr="00F27A50" w:rsidR="00F27A50">
        <w:rPr>
          <w:rFonts w:hint="eastAsia"/>
        </w:rPr>
        <w:t>"</w:t>
      </w:r>
      <w:r w:rsidRPr="00F27A50" w:rsidR="00F27A50">
        <w:rPr>
          <w:rFonts w:hint="eastAsia"/>
        </w:rPr>
        <w:t>的物理意义））</w:t>
      </w:r>
      <w:r w:rsidRPr="00F27A50">
        <w:rPr>
          <w:rFonts w:hint="eastAsia"/>
        </w:rPr>
        <w:t>三类情境落实核心素养，激发学生崇尚科学、探索未知的兴趣，提升人才选拔质量。</w:t>
      </w:r>
    </w:p>
    <w:p w:rsidR="000F2142" w:rsidRPr="00342DBB" w:rsidP="00E73DB9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T="0" distB="0" distL="114300" distR="114300">
            <wp:extent cx="3190875" cy="647700"/>
            <wp:effectExtent l="0" t="0" r="952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132" w:rsidRPr="00342DBB" w:rsidP="008B2132">
      <w:pPr>
        <w:spacing w:line="360" w:lineRule="auto"/>
        <w:ind w:firstLine="420" w:firstLineChars="200"/>
        <w:jc w:val="left"/>
      </w:pPr>
      <w:r w:rsidRPr="00342DBB">
        <w:t>2025</w:t>
      </w:r>
      <w:r w:rsidRPr="00342DBB">
        <w:t>年高考物理河南</w:t>
      </w:r>
      <w:r w:rsidRPr="00342DBB">
        <w:t>卷作为</w:t>
      </w:r>
      <w:r w:rsidRPr="00342DBB">
        <w:t>首次自主命题，与前些年的全国卷相比</w:t>
      </w:r>
      <w:r w:rsidRPr="00342DBB" w:rsidR="00F27A50">
        <w:t>：</w:t>
      </w:r>
    </w:p>
    <w:p w:rsidR="008B2132" w:rsidRPr="00342DBB" w:rsidP="008B2132">
      <w:pPr>
        <w:spacing w:line="360" w:lineRule="auto"/>
        <w:ind w:firstLine="420" w:firstLineChars="200"/>
        <w:jc w:val="left"/>
      </w:pPr>
      <w:r w:rsidRPr="00342DBB">
        <w:t>1</w:t>
      </w:r>
      <w:r w:rsidRPr="00342DBB" w:rsidR="00F27A50">
        <w:t>）</w:t>
      </w:r>
      <w:r w:rsidRPr="00342DBB">
        <w:t>选择题优化：题量增至</w:t>
      </w:r>
      <w:r w:rsidRPr="00342DBB">
        <w:t>10</w:t>
      </w:r>
      <w:r w:rsidRPr="00342DBB">
        <w:t>道，新增半开放性情境题。如第</w:t>
      </w:r>
      <w:r w:rsidRPr="00342DBB">
        <w:t>9</w:t>
      </w:r>
      <w:r w:rsidRPr="00342DBB">
        <w:t>题镜头晃动问题，需建立等效物理模型；第</w:t>
      </w:r>
      <w:r w:rsidRPr="00342DBB">
        <w:t>11</w:t>
      </w:r>
      <w:r w:rsidRPr="00342DBB">
        <w:t>题保温箱设计考查热力学定律迁移能力。</w:t>
      </w:r>
    </w:p>
    <w:p w:rsidR="008B2132" w:rsidRPr="00342DBB" w:rsidP="008B2132">
      <w:pPr>
        <w:spacing w:line="360" w:lineRule="auto"/>
        <w:ind w:firstLine="420" w:firstLineChars="200"/>
        <w:jc w:val="left"/>
      </w:pPr>
      <w:r w:rsidRPr="00342DBB">
        <w:t>2</w:t>
      </w:r>
      <w:r w:rsidRPr="00342DBB" w:rsidR="00F27A50">
        <w:t>）</w:t>
      </w:r>
      <w:r w:rsidRPr="00342DBB">
        <w:t>实验题升级：第</w:t>
      </w:r>
      <w:r w:rsidRPr="00342DBB">
        <w:t>12</w:t>
      </w:r>
      <w:r w:rsidRPr="00342DBB">
        <w:t>题机械能守恒实验引入</w:t>
      </w:r>
      <w:r w:rsidRPr="00342DBB">
        <w:t>"</w:t>
      </w:r>
      <w:r w:rsidRPr="00342DBB">
        <w:t>误差率</w:t>
      </w:r>
      <w:r w:rsidRPr="00342DBB">
        <w:t>"</w:t>
      </w:r>
      <w:r w:rsidRPr="00342DBB">
        <w:t>量化分析，要求用图像法处理数据，体现科学探究素养。</w:t>
      </w:r>
    </w:p>
    <w:p w:rsidR="00E01692" w:rsidRPr="00342DBB" w:rsidP="008B2132">
      <w:pPr>
        <w:spacing w:line="360" w:lineRule="auto"/>
        <w:ind w:firstLine="420" w:firstLineChars="200"/>
        <w:jc w:val="left"/>
      </w:pPr>
      <w:r w:rsidRPr="00342DBB">
        <w:t>3</w:t>
      </w:r>
      <w:r w:rsidRPr="00342DBB" w:rsidR="00F27A50">
        <w:t>）</w:t>
      </w:r>
      <w:r w:rsidRPr="00342DBB">
        <w:t>压轴题特点：第</w:t>
      </w:r>
      <w:r w:rsidRPr="00342DBB">
        <w:t>15</w:t>
      </w:r>
      <w:r w:rsidRPr="00342DBB">
        <w:t>题带电粒子运动突破传统三问模式，最终设问通过能量角度可简化计算，引导多维度解题思维。值得注意的是，全卷未出现大段材料题，题目表述清晰明了，这与浙江、湖南等省命题风格形成对比。</w:t>
      </w:r>
    </w:p>
    <w:p w:rsidR="000F2142" w:rsidRPr="006B157B" w:rsidP="00E73DB9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T="0" distB="0" distL="114300" distR="114300">
            <wp:extent cx="3009900" cy="66675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57B" w:rsidP="00E73DB9">
      <w:pPr>
        <w:pStyle w:val="NormalWeb"/>
        <w:widowControl/>
        <w:spacing w:before="0" w:beforeAutospacing="0" w:after="0" w:afterAutospacing="0" w:line="360" w:lineRule="auto"/>
        <w:rPr>
          <w:b/>
          <w:sz w:val="21"/>
          <w:szCs w:val="21"/>
        </w:rPr>
      </w:pPr>
      <w:r w:rsidRPr="00B23D1E">
        <w:rPr>
          <w:rFonts w:hint="eastAsia"/>
          <w:b/>
          <w:sz w:val="21"/>
          <w:szCs w:val="21"/>
        </w:rPr>
        <w:t>一、整体难度</w:t>
      </w:r>
    </w:p>
    <w:p w:rsidR="009344BD" w:rsidRPr="00B23D1E" w:rsidP="000C0B11">
      <w:pPr>
        <w:pStyle w:val="NormalWeb"/>
        <w:widowControl/>
        <w:spacing w:before="0" w:beforeAutospacing="0" w:after="0" w:afterAutospacing="0" w:line="360" w:lineRule="auto"/>
        <w:jc w:val="center"/>
        <w:rPr>
          <w:b/>
          <w:sz w:val="21"/>
          <w:szCs w:val="21"/>
        </w:rPr>
      </w:pPr>
      <w:r>
        <w:rPr>
          <w:b/>
          <w:noProof/>
          <w:sz w:val="21"/>
          <w:szCs w:val="21"/>
        </w:rPr>
        <w:drawing>
          <wp:inline distT="0" distB="0" distL="0" distR="0">
            <wp:extent cx="3649649" cy="2059388"/>
            <wp:effectExtent l="0" t="0" r="27305" b="1714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6B157B" w:rsidRPr="006B157B" w:rsidP="00E73DB9">
      <w:pPr>
        <w:pStyle w:val="NormalWeb"/>
        <w:widowControl/>
        <w:spacing w:before="0" w:beforeAutospacing="0" w:after="0" w:afterAutospacing="0" w:line="360" w:lineRule="auto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3830320</wp:posOffset>
            </wp:positionH>
            <wp:positionV relativeFrom="paragraph">
              <wp:posOffset>123825</wp:posOffset>
            </wp:positionV>
            <wp:extent cx="2440940" cy="2679065"/>
            <wp:effectExtent l="0" t="0" r="16510" b="26035"/>
            <wp:wrapSquare wrapText="bothSides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57B" w:rsidRPr="00B23D1E" w:rsidP="00E73DB9">
      <w:pPr>
        <w:pStyle w:val="NormalWeb"/>
        <w:widowControl/>
        <w:spacing w:before="0" w:beforeAutospacing="0" w:after="0" w:afterAutospacing="0" w:line="360" w:lineRule="auto"/>
        <w:rPr>
          <w:b/>
          <w:sz w:val="21"/>
          <w:szCs w:val="21"/>
        </w:rPr>
      </w:pPr>
      <w:r w:rsidRPr="00B23D1E">
        <w:rPr>
          <w:rFonts w:hint="eastAsia"/>
          <w:b/>
          <w:sz w:val="21"/>
          <w:szCs w:val="21"/>
        </w:rPr>
        <w:t>二、各板块</w:t>
      </w:r>
      <w:r w:rsidRPr="00B23D1E">
        <w:rPr>
          <w:rFonts w:hint="eastAsia"/>
          <w:b/>
          <w:sz w:val="21"/>
          <w:szCs w:val="21"/>
        </w:rPr>
        <w:t>分值占</w:t>
      </w:r>
      <w:r w:rsidRPr="00B23D1E">
        <w:rPr>
          <w:rFonts w:hint="eastAsia"/>
          <w:b/>
          <w:sz w:val="21"/>
          <w:szCs w:val="21"/>
        </w:rPr>
        <w:t>比</w:t>
      </w:r>
    </w:p>
    <w:p w:rsidR="006B157B" w:rsidRPr="006B157B" w:rsidP="00E73DB9">
      <w:pPr>
        <w:pStyle w:val="NormalWeb"/>
        <w:widowControl/>
        <w:spacing w:before="0" w:beforeAutospacing="0" w:after="0" w:afterAutospacing="0" w:line="360" w:lineRule="auto"/>
        <w:jc w:val="left"/>
      </w:pPr>
    </w:p>
    <w:tbl>
      <w:tblPr>
        <w:tblStyle w:val="TableGrid"/>
        <w:tblW w:w="5778" w:type="dxa"/>
        <w:tblLook w:val="04A0"/>
      </w:tblPr>
      <w:tblGrid>
        <w:gridCol w:w="1276"/>
        <w:gridCol w:w="3368"/>
        <w:gridCol w:w="1134"/>
      </w:tblGrid>
      <w:tr w:rsidTr="002436AC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hideMark/>
          </w:tcPr>
          <w:p w:rsidR="000B7FAD" w:rsidRPr="001D7E32" w:rsidP="00E73DB9">
            <w:pPr>
              <w:widowControl/>
              <w:spacing w:line="360" w:lineRule="auto"/>
              <w:jc w:val="center"/>
              <w:rPr>
                <w:rFonts w:ascii="宋体" w:hAnsi="宋体"/>
                <w:b/>
                <w:kern w:val="0"/>
                <w:sz w:val="22"/>
                <w:szCs w:val="22"/>
              </w:rPr>
            </w:pPr>
            <w:r w:rsidRPr="001D7E32">
              <w:rPr>
                <w:rFonts w:ascii="宋体" w:hAnsi="宋体" w:hint="eastAsia"/>
                <w:b/>
                <w:kern w:val="0"/>
                <w:sz w:val="22"/>
                <w:szCs w:val="22"/>
              </w:rPr>
              <w:t>板块</w:t>
            </w:r>
          </w:p>
        </w:tc>
        <w:tc>
          <w:tcPr>
            <w:tcW w:w="3368" w:type="dxa"/>
            <w:noWrap/>
            <w:hideMark/>
          </w:tcPr>
          <w:p w:rsidR="000B7FAD" w:rsidRPr="001D7E32" w:rsidP="00E73DB9">
            <w:pPr>
              <w:widowControl/>
              <w:spacing w:line="360" w:lineRule="auto"/>
              <w:jc w:val="center"/>
              <w:rPr>
                <w:rFonts w:ascii="宋体" w:hAnsi="宋体"/>
                <w:b/>
                <w:kern w:val="0"/>
                <w:sz w:val="22"/>
                <w:szCs w:val="22"/>
              </w:rPr>
            </w:pPr>
            <w:r w:rsidRPr="001D7E32">
              <w:rPr>
                <w:rFonts w:ascii="宋体" w:hAnsi="宋体" w:hint="eastAsia"/>
                <w:b/>
                <w:kern w:val="0"/>
                <w:sz w:val="22"/>
                <w:szCs w:val="22"/>
              </w:rPr>
              <w:t>对应题号</w:t>
            </w:r>
          </w:p>
        </w:tc>
        <w:tc>
          <w:tcPr>
            <w:tcW w:w="1134" w:type="dxa"/>
          </w:tcPr>
          <w:p w:rsidR="000B7FAD" w:rsidRPr="001D7E32" w:rsidP="00E73DB9">
            <w:pPr>
              <w:widowControl/>
              <w:spacing w:line="360" w:lineRule="auto"/>
              <w:jc w:val="center"/>
              <w:rPr>
                <w:rFonts w:ascii="宋体" w:hAnsi="宋体"/>
                <w:b/>
                <w:kern w:val="0"/>
                <w:sz w:val="22"/>
                <w:szCs w:val="22"/>
              </w:rPr>
            </w:pPr>
            <w:r w:rsidRPr="001D7E32">
              <w:rPr>
                <w:rFonts w:ascii="宋体" w:hAnsi="宋体"/>
                <w:b/>
                <w:kern w:val="0"/>
                <w:sz w:val="22"/>
                <w:szCs w:val="22"/>
              </w:rPr>
              <w:t>分值</w:t>
            </w:r>
          </w:p>
        </w:tc>
      </w:tr>
      <w:tr w:rsidTr="0018542E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vAlign w:val="center"/>
            <w:hideMark/>
          </w:tcPr>
          <w:p w:rsidR="000B7FAD" w:rsidRPr="006B157B" w:rsidP="009344BD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力学</w:t>
            </w:r>
          </w:p>
        </w:tc>
        <w:tc>
          <w:tcPr>
            <w:tcW w:w="3368" w:type="dxa"/>
            <w:noWrap/>
            <w:vAlign w:val="center"/>
          </w:tcPr>
          <w:p w:rsidR="000B7FAD" w:rsidRPr="006B157B" w:rsidP="00EA05A3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 w:rsidRPr="0018542E">
              <w:rPr>
                <w:rFonts w:ascii="宋体" w:hAnsi="宋体"/>
                <w:kern w:val="0"/>
                <w:sz w:val="22"/>
                <w:szCs w:val="22"/>
              </w:rPr>
              <w:t>1,3,7,8,14</w:t>
            </w:r>
          </w:p>
        </w:tc>
        <w:tc>
          <w:tcPr>
            <w:tcW w:w="1134" w:type="dxa"/>
          </w:tcPr>
          <w:p w:rsidR="000B7FAD" w:rsidRPr="006B157B" w:rsidP="00E73DB9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30</w:t>
            </w:r>
          </w:p>
        </w:tc>
      </w:tr>
      <w:tr w:rsidTr="00927093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vAlign w:val="center"/>
          </w:tcPr>
          <w:p w:rsidR="000B7FAD" w:rsidRPr="006B157B" w:rsidP="00927093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电磁学</w:t>
            </w:r>
          </w:p>
        </w:tc>
        <w:tc>
          <w:tcPr>
            <w:tcW w:w="3368" w:type="dxa"/>
            <w:noWrap/>
            <w:vAlign w:val="center"/>
          </w:tcPr>
          <w:p w:rsidR="000B7FAD" w:rsidRPr="006B157B" w:rsidP="00C572DE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 w:rsidRPr="0018542E">
              <w:rPr>
                <w:rFonts w:ascii="宋体" w:hAnsi="宋体"/>
                <w:kern w:val="0"/>
                <w:sz w:val="22"/>
                <w:szCs w:val="22"/>
              </w:rPr>
              <w:t>4,5,9,13,15</w:t>
            </w:r>
          </w:p>
        </w:tc>
        <w:tc>
          <w:tcPr>
            <w:tcW w:w="1134" w:type="dxa"/>
          </w:tcPr>
          <w:p w:rsidR="000B7FAD" w:rsidRPr="006B157B" w:rsidP="00E73DB9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41</w:t>
            </w:r>
          </w:p>
        </w:tc>
      </w:tr>
      <w:tr w:rsidTr="00927093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vAlign w:val="center"/>
          </w:tcPr>
          <w:p w:rsidR="0018542E" w:rsidP="00927093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光学</w:t>
            </w:r>
          </w:p>
        </w:tc>
        <w:tc>
          <w:tcPr>
            <w:tcW w:w="3368" w:type="dxa"/>
            <w:noWrap/>
            <w:vAlign w:val="center"/>
          </w:tcPr>
          <w:p w:rsidR="0018542E" w:rsidRPr="006B157B" w:rsidP="009344BD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:rsidR="0018542E" w:rsidRPr="006B157B" w:rsidP="00E73DB9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4</w:t>
            </w:r>
          </w:p>
        </w:tc>
      </w:tr>
      <w:tr w:rsidTr="00927093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vAlign w:val="center"/>
          </w:tcPr>
          <w:p w:rsidR="000B7FAD" w:rsidRPr="006B157B" w:rsidP="00927093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热学</w:t>
            </w:r>
          </w:p>
        </w:tc>
        <w:tc>
          <w:tcPr>
            <w:tcW w:w="3368" w:type="dxa"/>
            <w:noWrap/>
            <w:vAlign w:val="center"/>
          </w:tcPr>
          <w:p w:rsidR="000B7FAD" w:rsidRPr="006B157B" w:rsidP="009344BD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1134" w:type="dxa"/>
          </w:tcPr>
          <w:p w:rsidR="000B7FAD" w:rsidRPr="006B157B" w:rsidP="00E73DB9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6</w:t>
            </w:r>
          </w:p>
        </w:tc>
      </w:tr>
      <w:tr w:rsidTr="00927093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vAlign w:val="center"/>
          </w:tcPr>
          <w:p w:rsidR="0018542E" w:rsidP="009344BD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近代物理</w:t>
            </w:r>
          </w:p>
        </w:tc>
        <w:tc>
          <w:tcPr>
            <w:tcW w:w="3368" w:type="dxa"/>
            <w:noWrap/>
            <w:vAlign w:val="center"/>
          </w:tcPr>
          <w:p w:rsidR="0018542E" w:rsidRPr="006B157B" w:rsidP="00EA05A3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134" w:type="dxa"/>
          </w:tcPr>
          <w:p w:rsidR="0018542E" w:rsidRPr="006B157B" w:rsidP="00E73DB9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4</w:t>
            </w:r>
          </w:p>
        </w:tc>
      </w:tr>
      <w:tr w:rsidTr="00927093">
        <w:tblPrEx>
          <w:tblW w:w="5778" w:type="dxa"/>
          <w:tblLook w:val="04A0"/>
        </w:tblPrEx>
        <w:trPr>
          <w:trHeight w:val="270"/>
        </w:trPr>
        <w:tc>
          <w:tcPr>
            <w:tcW w:w="1276" w:type="dxa"/>
            <w:noWrap/>
            <w:vAlign w:val="center"/>
          </w:tcPr>
          <w:p w:rsidR="000B7FAD" w:rsidRPr="006B157B" w:rsidP="009344BD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物理实验</w:t>
            </w:r>
          </w:p>
        </w:tc>
        <w:tc>
          <w:tcPr>
            <w:tcW w:w="3368" w:type="dxa"/>
            <w:noWrap/>
            <w:vAlign w:val="center"/>
          </w:tcPr>
          <w:p w:rsidR="000B7FAD" w:rsidRPr="006B157B" w:rsidP="00EA05A3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 w:rsidRPr="0018542E">
              <w:rPr>
                <w:rFonts w:ascii="宋体" w:hAnsi="宋体"/>
                <w:kern w:val="0"/>
                <w:sz w:val="22"/>
                <w:szCs w:val="22"/>
              </w:rPr>
              <w:t>11,</w:t>
            </w:r>
            <w:r w:rsidR="0018542E">
              <w:rPr>
                <w:rFonts w:ascii="宋体" w:hAnsi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134" w:type="dxa"/>
          </w:tcPr>
          <w:p w:rsidR="000B7FAD" w:rsidRPr="006B157B" w:rsidP="00E73DB9">
            <w:pPr>
              <w:widowControl/>
              <w:spacing w:line="360" w:lineRule="auto"/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15</w:t>
            </w:r>
          </w:p>
        </w:tc>
      </w:tr>
    </w:tbl>
    <w:p w:rsidR="000B7FAD" w:rsidP="00E73DB9">
      <w:pPr>
        <w:pStyle w:val="NormalWeb"/>
        <w:widowControl/>
        <w:spacing w:before="0" w:beforeAutospacing="0" w:after="0" w:afterAutospacing="0" w:line="360" w:lineRule="auto"/>
        <w:rPr>
          <w:b/>
          <w:sz w:val="21"/>
          <w:szCs w:val="21"/>
        </w:rPr>
      </w:pPr>
      <w:r w:rsidRPr="00B23D1E">
        <w:rPr>
          <w:rFonts w:hint="eastAsia"/>
          <w:b/>
          <w:sz w:val="21"/>
          <w:szCs w:val="21"/>
        </w:rPr>
        <w:t>三、各题知识点分布</w:t>
      </w:r>
    </w:p>
    <w:tbl>
      <w:tblPr>
        <w:tblStyle w:val="TableGrid"/>
        <w:tblW w:w="10031" w:type="dxa"/>
        <w:tblLook w:val="04A0"/>
      </w:tblPr>
      <w:tblGrid>
        <w:gridCol w:w="740"/>
        <w:gridCol w:w="1117"/>
        <w:gridCol w:w="6473"/>
        <w:gridCol w:w="992"/>
        <w:gridCol w:w="709"/>
      </w:tblGrid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题号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难度系数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详细知识点</w:t>
            </w:r>
          </w:p>
        </w:tc>
        <w:tc>
          <w:tcPr>
            <w:tcW w:w="992" w:type="dxa"/>
            <w:hideMark/>
          </w:tcPr>
          <w:p w:rsidR="0018542E" w:rsidRPr="0018542E" w:rsidP="00C23FA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题型</w:t>
            </w:r>
          </w:p>
        </w:tc>
        <w:tc>
          <w:tcPr>
            <w:tcW w:w="709" w:type="dxa"/>
          </w:tcPr>
          <w:p w:rsidR="0018542E" w:rsidP="00C23FA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分值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0.85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牛顿第二定律的简单应用</w:t>
            </w:r>
            <w:r w:rsidR="00C23FA9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 </w:t>
            </w: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零势能面对重力势能定义的影响</w:t>
            </w:r>
            <w:r w:rsidR="00C23FA9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 </w:t>
            </w: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惯性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光的折射定律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卫星的各个物理量计算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0.85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等势面和电场线的关系  匀强电场中电势差与电场强度的关系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0.85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增反减同  涡流的原理、应用与防止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0.85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半衰期相关的计算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0.85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动量守恒定律的初步应用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单选题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4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波长、频率和波速的关系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多选题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6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左手定则的内容及简单应用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多选题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6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应用波意耳</w:t>
            </w: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定律解决实际问题  气体等容变化的</w:t>
            </w: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图象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多选题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6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热敏电阻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实验题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6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验证机械能守恒定律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实验题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9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带电粒子在匀强电场中做类抛体运动的相关计算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解答题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10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0.65</w:t>
            </w:r>
          </w:p>
        </w:tc>
        <w:tc>
          <w:tcPr>
            <w:tcW w:w="6473" w:type="dxa"/>
            <w:hideMark/>
          </w:tcPr>
          <w:p w:rsidR="0018542E" w:rsidRPr="0018542E" w:rsidP="001D408A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牛顿第二定律的初步应用</w:t>
            </w:r>
            <w:r w:rsidR="001D408A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 xml:space="preserve">   </w:t>
            </w: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匀变速直线运动速度与时间的关系 </w:t>
            </w:r>
            <w:r w:rsidR="001D408A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 xml:space="preserve"> </w:t>
            </w: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匀变速直线运动速度与位移的关系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解答题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12</w:t>
            </w:r>
          </w:p>
        </w:tc>
      </w:tr>
      <w:tr w:rsidTr="00C23FA9">
        <w:tblPrEx>
          <w:tblW w:w="10031" w:type="dxa"/>
          <w:tblLook w:val="04A0"/>
        </w:tblPrEx>
        <w:tc>
          <w:tcPr>
            <w:tcW w:w="740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117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6473" w:type="dxa"/>
            <w:hideMark/>
          </w:tcPr>
          <w:p w:rsidR="0018542E" w:rsidRPr="0018542E" w:rsidP="0018542E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粒子在电场和磁场中的往复运动  带电粒子在匀强电场中做类抛体运动的相关计算  带电粒子在直边界磁场中运动</w:t>
            </w:r>
          </w:p>
        </w:tc>
        <w:tc>
          <w:tcPr>
            <w:tcW w:w="992" w:type="dxa"/>
            <w:hideMark/>
          </w:tcPr>
          <w:p w:rsidR="0018542E" w:rsidP="00C23FA9">
            <w:pPr>
              <w:jc w:val="center"/>
            </w:pPr>
            <w:r w:rsidRPr="0018542E"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解答题</w:t>
            </w:r>
          </w:p>
        </w:tc>
        <w:tc>
          <w:tcPr>
            <w:tcW w:w="709" w:type="dxa"/>
          </w:tcPr>
          <w:p w:rsidR="0018542E" w:rsidRPr="0018542E" w:rsidP="00C23FA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1"/>
              </w:rPr>
              <w:t>17</w:t>
            </w:r>
          </w:p>
        </w:tc>
      </w:tr>
    </w:tbl>
    <w:p w:rsidR="0018542E" w:rsidRPr="0018542E" w:rsidP="00E73DB9">
      <w:pPr>
        <w:pStyle w:val="NormalWeb"/>
        <w:widowControl/>
        <w:spacing w:before="0" w:beforeAutospacing="0" w:after="0" w:afterAutospacing="0" w:line="360" w:lineRule="auto"/>
        <w:rPr>
          <w:b/>
          <w:sz w:val="21"/>
          <w:szCs w:val="21"/>
        </w:rPr>
      </w:pPr>
    </w:p>
    <w:p w:rsidR="000F2142" w:rsidRPr="006B157B" w:rsidP="00E73DB9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T="0" distB="0" distL="114300" distR="114300">
            <wp:extent cx="3067050" cy="552450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142" w:rsidRPr="00E73DB9" w:rsidP="00E73DB9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 w:rsidRPr="0068240F">
        <w:rPr>
          <w:rFonts w:hint="eastAsia"/>
        </w:rPr>
        <w:t>2025</w:t>
      </w:r>
      <w:r w:rsidRPr="0068240F">
        <w:rPr>
          <w:rFonts w:hint="eastAsia"/>
        </w:rPr>
        <w:t>年高考物理</w:t>
      </w:r>
      <w:r w:rsidR="005C5556">
        <w:rPr>
          <w:rFonts w:hint="eastAsia"/>
        </w:rPr>
        <w:t>河南</w:t>
      </w:r>
      <w:r w:rsidRPr="0068240F">
        <w:rPr>
          <w:rFonts w:hint="eastAsia"/>
        </w:rPr>
        <w:t>卷严格</w:t>
      </w:r>
      <w:r>
        <w:rPr>
          <w:rFonts w:hint="eastAsia"/>
        </w:rPr>
        <w:t>依据</w:t>
      </w:r>
      <w:r w:rsidRPr="0068240F">
        <w:rPr>
          <w:rFonts w:hint="eastAsia"/>
        </w:rPr>
        <w:t>高中课程标准</w:t>
      </w:r>
      <w:r>
        <w:rPr>
          <w:rFonts w:hint="eastAsia"/>
        </w:rPr>
        <w:t>和</w:t>
      </w:r>
      <w:r w:rsidRPr="0068240F">
        <w:rPr>
          <w:rFonts w:hint="eastAsia"/>
        </w:rPr>
        <w:t>中国高考评价体系，</w:t>
      </w:r>
      <w:r w:rsidRPr="00F27A50" w:rsidR="00F27A50">
        <w:rPr>
          <w:rFonts w:hint="eastAsia"/>
        </w:rPr>
        <w:t>整体延续全国卷</w:t>
      </w:r>
      <w:r w:rsidRPr="00F27A50" w:rsidR="00F27A50">
        <w:rPr>
          <w:rFonts w:hint="eastAsia"/>
        </w:rPr>
        <w:t>"</w:t>
      </w:r>
      <w:r w:rsidRPr="00F27A50" w:rsidR="00F27A50">
        <w:rPr>
          <w:rFonts w:hint="eastAsia"/>
        </w:rPr>
        <w:t>注重基础、稳中求新</w:t>
      </w:r>
      <w:r w:rsidRPr="00F27A50" w:rsidR="00F27A50">
        <w:rPr>
          <w:rFonts w:hint="eastAsia"/>
        </w:rPr>
        <w:t>"</w:t>
      </w:r>
      <w:r w:rsidRPr="00F27A50" w:rsidR="00F27A50">
        <w:rPr>
          <w:rFonts w:hint="eastAsia"/>
        </w:rPr>
        <w:t>的特点，难度系数约</w:t>
      </w:r>
      <w:r w:rsidRPr="00F27A50" w:rsidR="00F27A50">
        <w:rPr>
          <w:rFonts w:hint="eastAsia"/>
        </w:rPr>
        <w:t>0.6</w:t>
      </w:r>
      <w:r w:rsidR="000C0B11">
        <w:rPr>
          <w:rFonts w:asciiTheme="minorEastAsia" w:eastAsiaTheme="minorEastAsia" w:hAnsiTheme="minorEastAsia" w:cstheme="minorEastAsia" w:hint="eastAsia"/>
          <w:szCs w:val="21"/>
        </w:rPr>
        <w:t>，</w:t>
      </w:r>
      <w:r w:rsidR="009344BD">
        <w:rPr>
          <w:rFonts w:asciiTheme="minorEastAsia" w:eastAsiaTheme="minorEastAsia" w:hAnsiTheme="minorEastAsia" w:cstheme="minorEastAsia" w:hint="eastAsia"/>
          <w:szCs w:val="21"/>
        </w:rPr>
        <w:t>重视</w:t>
      </w:r>
      <w:r w:rsidRPr="00F27A50" w:rsidR="00F27A50">
        <w:rPr>
          <w:rFonts w:asciiTheme="minorEastAsia" w:eastAsiaTheme="minorEastAsia" w:hAnsiTheme="minorEastAsia" w:cstheme="minorEastAsia" w:hint="eastAsia"/>
          <w:szCs w:val="21"/>
        </w:rPr>
        <w:t>基础知识和基本技能考查</w:t>
      </w:r>
      <w:r w:rsidR="00F27A50">
        <w:rPr>
          <w:rFonts w:asciiTheme="minorEastAsia" w:eastAsiaTheme="minorEastAsia" w:hAnsiTheme="minorEastAsia" w:cstheme="minorEastAsia" w:hint="eastAsia"/>
          <w:szCs w:val="21"/>
        </w:rPr>
        <w:t>的同时，也强调</w:t>
      </w:r>
      <w:r w:rsidRPr="00F27A50" w:rsidR="00F27A50">
        <w:rPr>
          <w:rFonts w:asciiTheme="minorEastAsia" w:eastAsiaTheme="minorEastAsia" w:hAnsiTheme="minorEastAsia" w:cstheme="minorEastAsia" w:hint="eastAsia"/>
          <w:szCs w:val="21"/>
        </w:rPr>
        <w:t>知识</w:t>
      </w:r>
      <w:r w:rsidR="00F27A50">
        <w:rPr>
          <w:rFonts w:asciiTheme="minorEastAsia" w:eastAsiaTheme="minorEastAsia" w:hAnsiTheme="minorEastAsia" w:cstheme="minorEastAsia" w:hint="eastAsia"/>
          <w:szCs w:val="21"/>
        </w:rPr>
        <w:t>的综合性和</w:t>
      </w:r>
      <w:r w:rsidRPr="00F27A50" w:rsidR="00F27A50">
        <w:rPr>
          <w:rFonts w:asciiTheme="minorEastAsia" w:eastAsiaTheme="minorEastAsia" w:hAnsiTheme="minorEastAsia" w:cstheme="minorEastAsia" w:hint="eastAsia"/>
          <w:szCs w:val="21"/>
        </w:rPr>
        <w:t>应用性</w:t>
      </w:r>
      <w:r w:rsidR="009344BD">
        <w:rPr>
          <w:rFonts w:asciiTheme="minorEastAsia" w:eastAsiaTheme="minorEastAsia" w:hAnsiTheme="minorEastAsia" w:cstheme="minorEastAsia" w:hint="eastAsia"/>
          <w:szCs w:val="21"/>
        </w:rPr>
        <w:t>。</w:t>
      </w:r>
    </w:p>
    <w:p w:rsidR="00E73DB9" w:rsidP="00E73DB9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 w:rsidRPr="00E73DB9">
        <w:rPr>
          <w:rFonts w:asciiTheme="minorEastAsia" w:eastAsiaTheme="minorEastAsia" w:hAnsiTheme="minorEastAsia" w:cstheme="minorEastAsia" w:hint="eastAsia"/>
          <w:szCs w:val="21"/>
        </w:rPr>
        <w:t>针对</w:t>
      </w:r>
      <w:r w:rsidRPr="0068240F" w:rsidR="005C5556">
        <w:rPr>
          <w:rFonts w:hint="eastAsia"/>
        </w:rPr>
        <w:t>2025</w:t>
      </w:r>
      <w:r w:rsidRPr="0068240F" w:rsidR="005C5556">
        <w:rPr>
          <w:rFonts w:hint="eastAsia"/>
        </w:rPr>
        <w:t>年高考物理</w:t>
      </w:r>
      <w:r w:rsidR="005C5556">
        <w:rPr>
          <w:rFonts w:hint="eastAsia"/>
        </w:rPr>
        <w:t>河南</w:t>
      </w:r>
      <w:r w:rsidRPr="0068240F" w:rsidR="005C5556">
        <w:rPr>
          <w:rFonts w:hint="eastAsia"/>
        </w:rPr>
        <w:t>卷</w:t>
      </w:r>
      <w:r w:rsidRPr="00E73DB9">
        <w:rPr>
          <w:rFonts w:asciiTheme="minorEastAsia" w:eastAsiaTheme="minorEastAsia" w:hAnsiTheme="minorEastAsia" w:cstheme="minorEastAsia" w:hint="eastAsia"/>
          <w:szCs w:val="21"/>
        </w:rPr>
        <w:t>的命题特征和趋势，为下一届高三考生提供以下备考方向点拨：</w:t>
      </w:r>
    </w:p>
    <w:p w:rsidR="005C5556" w:rsidRPr="005C5556" w:rsidP="003F3872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1）</w:t>
      </w: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夯实双基：</w:t>
      </w:r>
      <w:r w:rsidRPr="005C5556">
        <w:rPr>
          <w:rFonts w:asciiTheme="minorEastAsia" w:eastAsiaTheme="minorEastAsia" w:hAnsiTheme="minorEastAsia" w:cstheme="minorEastAsia" w:hint="eastAsia"/>
          <w:szCs w:val="21"/>
        </w:rPr>
        <w:t>重点突破牛顿定律、电磁感应等高频考点，建立"知识树"关联体系。建议整理近三年全国卷与八省联考真题，对比河南卷命题差异。</w:t>
      </w:r>
    </w:p>
    <w:p w:rsidR="005C5556" w:rsidRPr="005C5556" w:rsidP="003F3872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2）</w:t>
      </w: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情境化训练：</w:t>
      </w:r>
      <w:r w:rsidRPr="005C5556">
        <w:rPr>
          <w:rFonts w:asciiTheme="minorEastAsia" w:eastAsiaTheme="minorEastAsia" w:hAnsiTheme="minorEastAsia" w:cstheme="minorEastAsia" w:hint="eastAsia"/>
          <w:szCs w:val="21"/>
        </w:rPr>
        <w:t>关注航天科技（如火箭回收）、新能源（氢燃料电池）等热点，练习从实际情境中抽象物理模型。</w:t>
      </w:r>
    </w:p>
    <w:p w:rsidR="005C5556" w:rsidRPr="005C5556" w:rsidP="003F3872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3）</w:t>
      </w: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计算能力强化：</w:t>
      </w:r>
      <w:r w:rsidRPr="005C5556">
        <w:rPr>
          <w:rFonts w:asciiTheme="minorEastAsia" w:eastAsiaTheme="minorEastAsia" w:hAnsiTheme="minorEastAsia" w:cstheme="minorEastAsia" w:hint="eastAsia"/>
          <w:szCs w:val="21"/>
        </w:rPr>
        <w:t>针对试卷中12.5%的高计算量题目（如</w:t>
      </w:r>
      <w:r w:rsidRPr="005C5556">
        <w:rPr>
          <w:rFonts w:asciiTheme="minorEastAsia" w:eastAsiaTheme="minorEastAsia" w:hAnsiTheme="minorEastAsia" w:cstheme="minorEastAsia" w:hint="eastAsia"/>
          <w:szCs w:val="21"/>
        </w:rPr>
        <w:t>组合场</w:t>
      </w:r>
      <w:r w:rsidRPr="005C5556">
        <w:rPr>
          <w:rFonts w:asciiTheme="minorEastAsia" w:eastAsiaTheme="minorEastAsia" w:hAnsiTheme="minorEastAsia" w:cstheme="minorEastAsia" w:hint="eastAsia"/>
          <w:szCs w:val="21"/>
        </w:rPr>
        <w:t>粒子运动轨迹推导），开展限时定量计算训练。</w:t>
      </w:r>
    </w:p>
    <w:p w:rsidR="005C5556" w:rsidP="003F3872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4）</w:t>
      </w:r>
      <w:r w:rsidRPr="003F3872">
        <w:rPr>
          <w:rFonts w:asciiTheme="minorEastAsia" w:eastAsiaTheme="minorEastAsia" w:hAnsiTheme="minorEastAsia" w:cstheme="minorEastAsia" w:hint="eastAsia"/>
          <w:b/>
          <w:szCs w:val="21"/>
        </w:rPr>
        <w:t>实验创新准备：</w:t>
      </w:r>
      <w:r w:rsidRPr="005C5556">
        <w:rPr>
          <w:rFonts w:asciiTheme="minorEastAsia" w:eastAsiaTheme="minorEastAsia" w:hAnsiTheme="minorEastAsia" w:cstheme="minorEastAsia" w:hint="eastAsia"/>
          <w:szCs w:val="21"/>
        </w:rPr>
        <w:t>掌握教材基础实验原理的同时，拓展设计性实验思维，例如给定光具座和透镜组测量液体折射率。</w:t>
      </w:r>
    </w:p>
    <w:p w:rsidR="00E73DB9" w:rsidP="005C5556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最后</w:t>
      </w:r>
      <w:r w:rsidRPr="00E73DB9" w:rsidR="009344BD">
        <w:rPr>
          <w:rFonts w:asciiTheme="minorEastAsia" w:eastAsiaTheme="minorEastAsia" w:hAnsiTheme="minorEastAsia" w:cstheme="minorEastAsia" w:hint="eastAsia"/>
          <w:szCs w:val="21"/>
        </w:rPr>
        <w:t>通过系统、科学的备考策略，相信考生们一定能够在高考中取得优异的成绩。</w:t>
      </w:r>
    </w:p>
    <w:p w:rsidR="00F27A50" w:rsidP="005C5556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F27A50" w:rsidP="005C5556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F27A50" w:rsidP="005C5556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F27A50" w:rsidRPr="00E73DB9" w:rsidP="005C5556">
      <w:pPr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0F2142" w:rsidP="00E73DB9">
      <w:pPr>
        <w:spacing w:line="360" w:lineRule="auto"/>
        <w:jc w:val="center"/>
        <w:textAlignment w:val="center"/>
      </w:pPr>
      <w:r w:rsidRPr="006B157B">
        <w:rPr>
          <w:noProof/>
        </w:rPr>
        <w:drawing>
          <wp:inline distT="0" distB="0" distL="114300" distR="114300">
            <wp:extent cx="2952750" cy="581025"/>
            <wp:effectExtent l="0" t="0" r="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B0D" w:rsidRPr="00DB1B0D" w:rsidP="00DB1B0D">
      <w:pPr>
        <w:spacing w:line="360" w:lineRule="auto"/>
        <w:jc w:val="left"/>
        <w:textAlignment w:val="center"/>
        <w:rPr>
          <w:rFonts w:ascii="宋体" w:hAnsi="宋体"/>
          <w:b/>
          <w:color w:val="000000"/>
        </w:rPr>
      </w:pPr>
      <w:r w:rsidRPr="00DB1B0D">
        <w:rPr>
          <w:rFonts w:ascii="宋体" w:hAnsi="宋体" w:hint="eastAsia"/>
          <w:b/>
          <w:color w:val="000000"/>
        </w:rPr>
        <w:t>机密*启用前</w:t>
      </w:r>
    </w:p>
    <w:p w:rsidR="00CB66A8" w:rsidRPr="00CB66A8" w:rsidP="00CB66A8">
      <w:pPr>
        <w:spacing w:line="360" w:lineRule="auto"/>
        <w:jc w:val="center"/>
        <w:textAlignment w:val="center"/>
        <w:rPr>
          <w:rFonts w:ascii="黑体" w:eastAsia="黑体" w:hAnsi="黑体"/>
          <w:b/>
          <w:color w:val="000000"/>
          <w:sz w:val="28"/>
          <w:szCs w:val="28"/>
        </w:rPr>
      </w:pPr>
      <w:r w:rsidRPr="00715828">
        <w:rPr>
          <w:rFonts w:ascii="黑体" w:eastAsia="黑体" w:hAnsi="黑体" w:hint="eastAsia"/>
          <w:b/>
          <w:color w:val="000000"/>
          <w:sz w:val="28"/>
          <w:szCs w:val="28"/>
        </w:rPr>
        <w:t>河南省2025年普通高中学业水平选择性考试</w:t>
      </w:r>
    </w:p>
    <w:p w:rsidR="00CB66A8" w:rsidRPr="00CB66A8" w:rsidP="00CB66A8">
      <w:pPr>
        <w:spacing w:line="360" w:lineRule="auto"/>
        <w:jc w:val="center"/>
        <w:textAlignment w:val="center"/>
        <w:rPr>
          <w:rFonts w:ascii="黑体" w:eastAsia="黑体" w:hAnsi="黑体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物理</w:t>
      </w:r>
    </w:p>
    <w:p w:rsidR="00EE75B7" w:rsidRPr="00EE75B7" w:rsidP="00EE75B7">
      <w:pPr>
        <w:spacing w:line="360" w:lineRule="auto"/>
        <w:jc w:val="left"/>
        <w:textAlignment w:val="center"/>
        <w:rPr>
          <w:rFonts w:ascii="楷体" w:eastAsia="楷体" w:hAnsi="楷体"/>
          <w:color w:val="000000"/>
        </w:rPr>
      </w:pPr>
      <w:r w:rsidRPr="00EE75B7">
        <w:rPr>
          <w:rFonts w:ascii="楷体" w:eastAsia="楷体" w:hAnsi="楷体" w:hint="eastAsia"/>
          <w:color w:val="000000"/>
        </w:rPr>
        <w:t>注意事项:</w:t>
      </w:r>
    </w:p>
    <w:p w:rsidR="00EE75B7" w:rsidRPr="00EE75B7" w:rsidP="00EE75B7">
      <w:pPr>
        <w:spacing w:line="360" w:lineRule="auto"/>
        <w:ind w:left="420" w:leftChars="200"/>
        <w:jc w:val="left"/>
        <w:textAlignment w:val="center"/>
        <w:rPr>
          <w:rFonts w:ascii="楷体" w:eastAsia="楷体" w:hAnsi="楷体"/>
          <w:color w:val="000000"/>
        </w:rPr>
      </w:pPr>
      <w:r w:rsidRPr="00EE75B7">
        <w:rPr>
          <w:rFonts w:ascii="楷体" w:eastAsia="楷体" w:hAnsi="楷体" w:hint="eastAsia"/>
          <w:color w:val="000000"/>
        </w:rPr>
        <w:t>1.答卷前，考生务必将自己的姓名、考生号等填写在试卷、答题卡上。</w:t>
      </w:r>
    </w:p>
    <w:p w:rsidR="00EE75B7" w:rsidRPr="00EE75B7" w:rsidP="00EE75B7">
      <w:pPr>
        <w:spacing w:line="360" w:lineRule="auto"/>
        <w:ind w:left="420" w:leftChars="200"/>
        <w:jc w:val="left"/>
        <w:textAlignment w:val="center"/>
        <w:rPr>
          <w:rFonts w:ascii="楷体" w:eastAsia="楷体" w:hAnsi="楷体"/>
          <w:color w:val="000000"/>
        </w:rPr>
      </w:pPr>
      <w:r w:rsidRPr="00EE75B7">
        <w:rPr>
          <w:rFonts w:ascii="楷体" w:eastAsia="楷体" w:hAnsi="楷体" w:hint="eastAsia"/>
          <w:color w:val="000000"/>
        </w:rPr>
        <w:t>2.回答选择题时，选出每小题答案后，用2B铅笔把答题卡上对应题目的答案标号涂黑。如需改动，用橡皮擦干净后，再选</w:t>
      </w:r>
      <w:r w:rsidRPr="00EE75B7">
        <w:rPr>
          <w:rFonts w:ascii="楷体" w:eastAsia="楷体" w:hAnsi="楷体" w:hint="eastAsia"/>
          <w:color w:val="000000"/>
        </w:rPr>
        <w:t>涂其他</w:t>
      </w:r>
      <w:r w:rsidRPr="00EE75B7">
        <w:rPr>
          <w:rFonts w:ascii="楷体" w:eastAsia="楷体" w:hAnsi="楷体" w:hint="eastAsia"/>
          <w:color w:val="000000"/>
        </w:rPr>
        <w:t>答案标号。</w:t>
      </w:r>
      <w:r w:rsidRPr="00EE75B7">
        <w:rPr>
          <w:rFonts w:ascii="楷体" w:eastAsia="楷体" w:hAnsi="楷体" w:hint="eastAsia"/>
          <w:color w:val="000000"/>
        </w:rPr>
        <w:t>回答非</w:t>
      </w:r>
      <w:r w:rsidRPr="00EE75B7">
        <w:rPr>
          <w:rFonts w:ascii="楷体" w:eastAsia="楷体" w:hAnsi="楷体" w:hint="eastAsia"/>
          <w:color w:val="000000"/>
        </w:rPr>
        <w:t>选择题时，将答案写在答题卡上。写在本试卷上无效。</w:t>
      </w:r>
    </w:p>
    <w:p w:rsidR="00EE75B7" w:rsidRPr="00EE75B7" w:rsidP="00EE75B7">
      <w:pPr>
        <w:spacing w:line="360" w:lineRule="auto"/>
        <w:ind w:left="420" w:leftChars="200"/>
        <w:jc w:val="left"/>
        <w:textAlignment w:val="center"/>
        <w:rPr>
          <w:rFonts w:ascii="楷体" w:eastAsia="楷体" w:hAnsi="楷体"/>
          <w:color w:val="000000"/>
        </w:rPr>
      </w:pPr>
      <w:r w:rsidRPr="00EE75B7">
        <w:rPr>
          <w:rFonts w:ascii="楷体" w:eastAsia="楷体" w:hAnsi="楷体" w:hint="eastAsia"/>
          <w:color w:val="000000"/>
        </w:rPr>
        <w:t>3.考试结束后，将本试卷和答题卡一并交回。</w:t>
      </w:r>
    </w:p>
    <w:p w:rsidR="00CB66A8" w:rsidP="00EE75B7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  <w:r w:rsidRPr="00EE75B7">
        <w:rPr>
          <w:rFonts w:ascii="黑体" w:eastAsia="黑体" w:hAnsi="黑体" w:hint="eastAsia"/>
          <w:b/>
          <w:color w:val="000000"/>
        </w:rPr>
        <w:t>一、单项选择题:本题共7小题，每小题4分，共 28分。在每小题给出的四个选项中，只有一项是符合题目要求的。</w:t>
      </w:r>
    </w:p>
    <w:p w:rsidR="00E4134B" w:rsidP="00E4134B">
      <w:pPr>
        <w:spacing w:line="360" w:lineRule="auto"/>
        <w:jc w:val="left"/>
        <w:textAlignment w:val="center"/>
      </w:pPr>
      <w:r>
        <w:t>1</w:t>
      </w:r>
      <w:r>
        <w:t>．野外高空作业时，使用无人机给工人运送零件。如图，某次运送过程中的一段时间内，无人机向左水平飞行，零件用轻绳悬挂于无人机下方，并相对于无人机静止，轻绳与竖直方向成一定角度。忽略零件所受空气阻力，则在该段时间内（　　）</w:t>
      </w:r>
    </w:p>
    <w:p w:rsidR="00E4134B" w:rsidP="00E4134B">
      <w:pPr>
        <w:spacing w:line="360" w:lineRule="auto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638300" cy="1352550"/>
            <wp:effectExtent l="0" t="0" r="0" b="0"/>
            <wp:docPr id="100003" name="图片 100003" descr="@@@6d224a12-ac8b-489e-8d30-8b7db8e92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．无人机做匀速运动</w:t>
      </w:r>
      <w:r>
        <w:tab/>
        <w:t>B</w:t>
      </w:r>
      <w:r>
        <w:t>．零件所受合外力为零</w:t>
      </w:r>
    </w:p>
    <w:p w:rsidR="00E4134B" w:rsidP="00E4134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．零件的惯性逐渐变大</w:t>
      </w:r>
      <w:r>
        <w:tab/>
        <w:t>D</w:t>
      </w:r>
      <w:r>
        <w:t>．零件的重力势能保持不变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D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0.85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【知识点】重力势能的相对性、惯性、牛顿第二定律的初步应用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  <w:r w:rsidRPr="001831B3">
        <w:rPr>
          <w:color w:val="FF0000"/>
        </w:rPr>
        <w:t>D</w:t>
      </w:r>
      <w:r w:rsidRPr="001831B3">
        <w:rPr>
          <w:color w:val="FF0000"/>
        </w:rPr>
        <w:t>．无人机沿水平方向飞行，零件相对于无人机静止，也沿水平方向飞行做直线运动，故零件的高度不变，可知零件的重力势能保持不变，</w:t>
      </w:r>
      <w:r w:rsidRPr="001831B3">
        <w:rPr>
          <w:color w:val="FF0000"/>
        </w:rPr>
        <w:t>D</w:t>
      </w:r>
      <w:r w:rsidRPr="001831B3">
        <w:rPr>
          <w:color w:val="FF0000"/>
        </w:rPr>
        <w:t>正确；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AB</w:t>
      </w:r>
      <w:r w:rsidRPr="001831B3">
        <w:rPr>
          <w:color w:val="FF0000"/>
        </w:rPr>
        <w:t>．对零件受力分析，受重力和绳子的拉力，由于零件沿水平方向做直线运动，可知合外力沿水平方向，提供水平方向的加速度。零件水平向左做匀加速直线运动，</w:t>
      </w:r>
      <w:r w:rsidRPr="001831B3">
        <w:rPr>
          <w:color w:val="FF0000"/>
        </w:rPr>
        <w:t>AB</w:t>
      </w:r>
      <w:r w:rsidRPr="001831B3">
        <w:rPr>
          <w:color w:val="FF0000"/>
        </w:rPr>
        <w:t>错误；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C</w:t>
      </w:r>
      <w:r w:rsidRPr="001831B3">
        <w:rPr>
          <w:color w:val="FF0000"/>
        </w:rPr>
        <w:t>．惯性的大小只与质量有关，零件的质量不变，故零件的惯性不变，</w:t>
      </w:r>
      <w:r w:rsidRPr="001831B3">
        <w:rPr>
          <w:color w:val="FF0000"/>
        </w:rPr>
        <w:t>C</w:t>
      </w:r>
      <w:r w:rsidRPr="001831B3">
        <w:rPr>
          <w:color w:val="FF0000"/>
        </w:rPr>
        <w:t>错误。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D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2</w:t>
      </w:r>
      <w:r>
        <w:t>．折射率为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cf298f00799cbf34b4db26f5f63af92f" style="width:16.7pt;height:15.7pt" o:ole="">
            <v:imagedata r:id="rId18" o:title="eqIdcf298f00799cbf34b4db26f5f63af92f"/>
          </v:shape>
          <o:OLEObject Type="Embed" ProgID="Equation.DSMT4" ShapeID="_x0000_i1026" DrawAspect="Content" ObjectID="_1816165327" r:id="rId19"/>
        </w:object>
      </w:r>
      <w:r>
        <w:t>的玻璃圆柱水平放置，平行于其横截面的一束光线从顶点入射，光线与竖直方向的夹角为</w:t>
      </w:r>
      <w:r>
        <w:object>
          <v:shape id="_x0000_i1027" type="#_x0000_t75" alt="eqId79a97bb4dcfab4ec7539bc783d563c49" style="width:17.6pt;height:12.25pt" o:ole="">
            <v:imagedata r:id="rId20" o:title="eqId79a97bb4dcfab4ec7539bc783d563c49"/>
          </v:shape>
          <o:OLEObject Type="Embed" ProgID="Equation.DSMT4" ShapeID="_x0000_i1027" DrawAspect="Content" ObjectID="_1816165328" r:id="rId21"/>
        </w:object>
      </w:r>
      <w:r>
        <w:t>，</w:t>
      </w:r>
      <w:r>
        <w:t>如图所示。该光线从圆柱内射出时，与竖直方向的夹角为（不考虑光线在圆柱内的反射）（　　）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476375" cy="1666875"/>
            <wp:effectExtent l="0" t="0" r="0" b="0"/>
            <wp:docPr id="100005" name="图片 100005" descr="@@@611d5bfb-8140-4ebf-8ec0-7dec77afb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28" type="#_x0000_t75" alt="eqId235d495d88b8e51f89e2e4da27328025" style="width:12.3pt;height:12.3pt" o:ole="">
            <v:imagedata r:id="rId23" o:title="eqId235d495d88b8e51f89e2e4da27328025"/>
          </v:shape>
          <o:OLEObject Type="Embed" ProgID="Equation.DSMT4" ShapeID="_x0000_i1028" DrawAspect="Content" ObjectID="_1816165329" r:id="rId24"/>
        </w:object>
      </w:r>
      <w:r>
        <w:tab/>
        <w:t>B</w:t>
      </w:r>
      <w:r>
        <w:t>．</w:t>
      </w:r>
      <w:r>
        <w:object>
          <v:shape id="_x0000_i1029" type="#_x0000_t75" alt="eqId76c12e76fbd84eeec721386bd3b04cc4" style="width:14.95pt;height:11.45pt" o:ole="">
            <v:imagedata r:id="rId25" o:title="eqId76c12e76fbd84eeec721386bd3b04cc4"/>
          </v:shape>
          <o:OLEObject Type="Embed" ProgID="Equation.DSMT4" ShapeID="_x0000_i1029" DrawAspect="Content" ObjectID="_1816165330" r:id="rId26"/>
        </w:object>
      </w:r>
      <w:r>
        <w:tab/>
        <w:t>C</w:t>
      </w:r>
      <w:r>
        <w:t>．</w:t>
      </w:r>
      <w:r>
        <w:object>
          <v:shape id="_x0000_i1030" type="#_x0000_t75" alt="eqIdf6b86c22b670a8e9f3896f9e8883fbbb" style="width:17.6pt;height:12.25pt" o:ole="">
            <v:imagedata r:id="rId27" o:title="eqIdf6b86c22b670a8e9f3896f9e8883fbbb"/>
          </v:shape>
          <o:OLEObject Type="Embed" ProgID="Equation.DSMT4" ShapeID="_x0000_i1030" DrawAspect="Content" ObjectID="_1816165331" r:id="rId28"/>
        </w:object>
      </w:r>
      <w:r>
        <w:tab/>
        <w:t>D</w:t>
      </w:r>
      <w:r>
        <w:t>．</w:t>
      </w:r>
      <w:r>
        <w:object>
          <v:shape id="_x0000_i1031" type="#_x0000_t75" alt="eqId79a97bb4dcfab4ec7539bc783d563c49" style="width:17.6pt;height:12.25pt" o:ole="">
            <v:imagedata r:id="rId20" o:title="eqId79a97bb4dcfab4ec7539bc783d563c49"/>
          </v:shape>
          <o:OLEObject Type="Embed" ProgID="Equation.DSMT4" ShapeID="_x0000_i1031" DrawAspect="Content" ObjectID="_1816165332" r:id="rId29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B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【知识点】光的折射定律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textAlignment w:val="center"/>
        <w:rPr>
          <w:color w:val="FF0000"/>
        </w:rPr>
      </w:pPr>
      <w:r w:rsidRPr="001831B3">
        <w:rPr>
          <w:rFonts w:eastAsia="Times New Roman"/>
          <w:noProof/>
          <w:color w:val="FF0000"/>
          <w:kern w:val="0"/>
          <w:sz w:val="24"/>
        </w:rPr>
        <w:drawing>
          <wp:inline distT="0" distB="0" distL="0" distR="0">
            <wp:extent cx="1743075" cy="2019300"/>
            <wp:effectExtent l="0" t="0" r="0" b="0"/>
            <wp:docPr id="100007" name="图片 100007" descr="@@@8a8786db-8c7d-433a-968d-de2d108af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设光线射入圆柱体时的折射角为</w:t>
      </w:r>
      <w:r>
        <w:rPr>
          <w:color w:val="FF0000"/>
        </w:rPr>
        <w:object>
          <v:shape id="_x0000_i1032" type="#_x0000_t75" alt="eqIdc24095e409b025db711f14be783a406c" style="width:8.8pt;height:12.45pt" o:ole="">
            <v:imagedata r:id="rId31" o:title="eqIdc24095e409b025db711f14be783a406c"/>
          </v:shape>
          <o:OLEObject Type="Embed" ProgID="Equation.DSMT4" ShapeID="_x0000_i1032" DrawAspect="Content" ObjectID="_1816165333" r:id="rId32"/>
        </w:object>
      </w:r>
      <w:r w:rsidRPr="001831B3">
        <w:rPr>
          <w:color w:val="FF0000"/>
        </w:rPr>
        <w:t>，根据光的折射定律可知</w:t>
      </w:r>
      <w:r>
        <w:rPr>
          <w:color w:val="FF0000"/>
        </w:rPr>
        <w:object>
          <v:shape id="_x0000_i1033" type="#_x0000_t75" alt="eqIda098a92ae8ba998435be289e82f9cc5c" style="width:48.4pt;height:29.15pt" o:ole="">
            <v:imagedata r:id="rId33" o:title="eqIda098a92ae8ba998435be289e82f9cc5c"/>
          </v:shape>
          <o:OLEObject Type="Embed" ProgID="Equation.DSMT4" ShapeID="_x0000_i1033" DrawAspect="Content" ObjectID="_1816165334" r:id="rId34"/>
        </w:object>
      </w:r>
      <w:r>
        <w:rPr>
          <w:rFonts w:hint="eastAsia"/>
          <w:color w:val="FF0000"/>
        </w:rPr>
        <w:t>，</w:t>
      </w:r>
      <w:r w:rsidRPr="001831B3">
        <w:rPr>
          <w:color w:val="FF0000"/>
        </w:rPr>
        <w:t>解得</w:t>
      </w:r>
      <w:r>
        <w:rPr>
          <w:color w:val="FF0000"/>
        </w:rPr>
        <w:object>
          <v:shape id="_x0000_i1034" type="#_x0000_t75" alt="eqId74dc2063147bb66cc18c7cab905bb662" style="width:33.45pt;height:15.1pt" o:ole="">
            <v:imagedata r:id="rId35" o:title="eqId74dc2063147bb66cc18c7cab905bb662"/>
          </v:shape>
          <o:OLEObject Type="Embed" ProgID="Equation.DSMT4" ShapeID="_x0000_i1034" DrawAspect="Content" ObjectID="_1816165335" r:id="rId36"/>
        </w:object>
      </w:r>
      <w:r>
        <w:rPr>
          <w:color w:val="FF0000"/>
        </w:rPr>
        <w:t>，</w:t>
      </w:r>
      <w:r w:rsidRPr="001831B3">
        <w:rPr>
          <w:color w:val="FF0000"/>
        </w:rPr>
        <w:t>如图，根据几何关系可知光线射出圆柱体时的入射角</w:t>
      </w:r>
      <w:r>
        <w:rPr>
          <w:color w:val="FF0000"/>
        </w:rPr>
        <w:object>
          <v:shape id="_x0000_i1035" type="#_x0000_t75" alt="eqId3659a16065353ee7caf2d420e455937d" style="width:45.75pt;height:14.2pt" o:ole="">
            <v:imagedata r:id="rId37" o:title="eqId3659a16065353ee7caf2d420e455937d"/>
          </v:shape>
          <o:OLEObject Type="Embed" ProgID="Equation.DSMT4" ShapeID="_x0000_i1035" DrawAspect="Content" ObjectID="_1816165336" r:id="rId38"/>
        </w:object>
      </w:r>
      <w:r>
        <w:rPr>
          <w:color w:val="FF0000"/>
        </w:rPr>
        <w:t>，</w:t>
      </w:r>
      <w:r w:rsidRPr="001831B3">
        <w:rPr>
          <w:color w:val="FF0000"/>
        </w:rPr>
        <w:t>则法线与竖直方向的夹角</w:t>
      </w:r>
      <w:r>
        <w:rPr>
          <w:color w:val="FF0000"/>
        </w:rPr>
        <w:object>
          <v:shape id="_x0000_i1036" type="#_x0000_t75" alt="eqId41da3950146705f9c8a52ea24a1a7cd6" style="width:62.45pt;height:14.3pt" o:ole="">
            <v:imagedata r:id="rId39" o:title="eqId41da3950146705f9c8a52ea24a1a7cd6"/>
          </v:shape>
          <o:OLEObject Type="Embed" ProgID="Equation.DSMT4" ShapeID="_x0000_i1036" DrawAspect="Content" ObjectID="_1816165337" r:id="rId40"/>
        </w:object>
      </w:r>
      <w:r>
        <w:rPr>
          <w:color w:val="FF0000"/>
        </w:rPr>
        <w:t>，</w:t>
      </w:r>
      <w:r w:rsidRPr="001831B3">
        <w:rPr>
          <w:color w:val="FF0000"/>
        </w:rPr>
        <w:t>根据光的折射定律可知</w:t>
      </w:r>
      <w:r>
        <w:rPr>
          <w:color w:val="FF0000"/>
        </w:rPr>
        <w:object>
          <v:shape id="_x0000_i1037" type="#_x0000_t75" alt="eqIde541dd4f78f17b48c3c461e342f14955" style="width:39.6pt;height:27.25pt" o:ole="">
            <v:imagedata r:id="rId41" o:title="eqIde541dd4f78f17b48c3c461e342f14955"/>
          </v:shape>
          <o:OLEObject Type="Embed" ProgID="Equation.DSMT4" ShapeID="_x0000_i1037" DrawAspect="Content" ObjectID="_1816165338" r:id="rId42"/>
        </w:object>
      </w:r>
      <w:r>
        <w:rPr>
          <w:color w:val="FF0000"/>
        </w:rPr>
        <w:t>，</w:t>
      </w:r>
      <w:r w:rsidRPr="001831B3">
        <w:rPr>
          <w:color w:val="FF0000"/>
        </w:rPr>
        <w:t>解得光线射出圆柱体时的折射角</w:t>
      </w:r>
      <w:r>
        <w:rPr>
          <w:color w:val="FF0000"/>
        </w:rPr>
        <w:object>
          <v:shape id="_x0000_i1038" type="#_x0000_t75" alt="eqId5b0151fcd7887503be8598502231262f" style="width:31.75pt;height:13.9pt;mso-position-horizontal-relative:page;mso-position-vertical-relative:page" o:ole="">
            <v:imagedata r:id="rId43" o:title="eqId5b0151fcd7887503be8598502231262f"/>
          </v:shape>
          <o:OLEObject Type="Embed" ProgID="Equation.DSMT4" ShapeID="_x0000_i1038" DrawAspect="Content" ObjectID="_1816165339" r:id="rId44"/>
        </w:object>
      </w:r>
      <w:r>
        <w:rPr>
          <w:color w:val="FF0000"/>
        </w:rPr>
        <w:t>，</w:t>
      </w:r>
      <w:r w:rsidRPr="001831B3">
        <w:rPr>
          <w:color w:val="FF0000"/>
        </w:rPr>
        <w:t>光线从圆柱体内射出时，与竖直方向的夹角为</w:t>
      </w:r>
      <w:r>
        <w:rPr>
          <w:color w:val="FF0000"/>
        </w:rPr>
        <w:object>
          <v:shape id="_x0000_i1039" type="#_x0000_t75" alt="eqIdc18bc00855dd04c361c09c0ad24b881b" style="width:65.1pt;height:15.9pt" o:ole="">
            <v:imagedata r:id="rId45" o:title="eqIdc18bc00855dd04c361c09c0ad24b881b"/>
          </v:shape>
          <o:OLEObject Type="Embed" ProgID="Equation.DSMT4" ShapeID="_x0000_i1039" DrawAspect="Content" ObjectID="_1816165340" r:id="rId46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B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3</w:t>
      </w:r>
      <w:r>
        <w:t>．</w:t>
      </w:r>
      <w:r>
        <w:t>2024</w:t>
      </w:r>
      <w:r>
        <w:t>年天文学家报道了他们新发现的一颗类地行星</w:t>
      </w:r>
      <w:r>
        <w:t>Gliese12b</w:t>
      </w:r>
      <w:r>
        <w:t>，它绕其母恒星的运动可视为匀速圆周运动。已知</w:t>
      </w:r>
      <w:r>
        <w:t>Gliese12b</w:t>
      </w:r>
      <w:r>
        <w:t>轨道半径约为日地距离的</w:t>
      </w:r>
      <w:r>
        <w:object>
          <v:shape id="_x0000_i1040" type="#_x0000_t75" alt="eqId08dd1e25420bb85b96dea24e5d16abee" style="width:14.05pt;height:27.5pt" o:ole="">
            <v:imagedata r:id="rId47" o:title="eqId08dd1e25420bb85b96dea24e5d16abee"/>
          </v:shape>
          <o:OLEObject Type="Embed" ProgID="Equation.DSMT4" ShapeID="_x0000_i1040" DrawAspect="Content" ObjectID="_1816165341" r:id="rId48"/>
        </w:object>
      </w:r>
      <w:r>
        <w:t>，其母恒星质量约为太阳质量的</w:t>
      </w:r>
      <w:r>
        <w:object>
          <v:shape id="_x0000_i1041" type="#_x0000_t75" alt="eqIda734873a608f0c070dec80b89d179754" style="width:9.7pt;height:25.25pt" o:ole="">
            <v:imagedata r:id="rId49" o:title="eqIda734873a608f0c070dec80b89d179754"/>
          </v:shape>
          <o:OLEObject Type="Embed" ProgID="Equation.DSMT4" ShapeID="_x0000_i1041" DrawAspect="Content" ObjectID="_1816165342" r:id="rId50"/>
        </w:object>
      </w:r>
      <w:r>
        <w:t>，则</w:t>
      </w:r>
      <w:r>
        <w:t>Gliese12b</w:t>
      </w:r>
      <w:r>
        <w:t>绕其母恒星的运动周期约为（　　）</w:t>
      </w:r>
    </w:p>
    <w:p w:rsidR="00E4134B" w:rsidP="00E4134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13</w:t>
      </w:r>
      <w:r>
        <w:t>天</w:t>
      </w:r>
      <w:r>
        <w:tab/>
        <w:t>B</w:t>
      </w:r>
      <w:r>
        <w:t>．</w:t>
      </w:r>
      <w:r>
        <w:t>27</w:t>
      </w:r>
      <w:r>
        <w:t>天</w:t>
      </w:r>
      <w:r>
        <w:tab/>
        <w:t>C</w:t>
      </w:r>
      <w:r>
        <w:t>．</w:t>
      </w:r>
      <w:r>
        <w:t>64</w:t>
      </w:r>
      <w:r>
        <w:t>天</w:t>
      </w:r>
      <w:r>
        <w:tab/>
        <w:t>D</w:t>
      </w:r>
      <w:r>
        <w:t>．</w:t>
      </w:r>
      <w:r>
        <w:t>128</w:t>
      </w:r>
      <w:r>
        <w:t>天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A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【知识点】计算卫星的各个物理量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【详解】地球绕太阳运行的周期约为</w:t>
      </w:r>
      <w:r w:rsidRPr="001831B3">
        <w:rPr>
          <w:color w:val="FF0000"/>
        </w:rPr>
        <w:t>365</w:t>
      </w:r>
      <w:r w:rsidRPr="001831B3">
        <w:rPr>
          <w:color w:val="FF0000"/>
        </w:rPr>
        <w:t>天，根据万有引力提供向心力得</w:t>
      </w:r>
      <w:r>
        <w:rPr>
          <w:color w:val="FF0000"/>
        </w:rPr>
        <w:object>
          <v:shape id="_x0000_i1042" type="#_x0000_t75" alt="eqId31ca53864d6f45cca4e5457e474f30d8" style="width:78.3pt;height:31.75pt" o:ole="">
            <v:imagedata r:id="rId51" o:title="eqId31ca53864d6f45cca4e5457e474f30d8"/>
          </v:shape>
          <o:OLEObject Type="Embed" ProgID="Equation.DSMT4" ShapeID="_x0000_i1042" DrawAspect="Content" ObjectID="_1816165343" r:id="rId52"/>
        </w:object>
      </w:r>
      <w:r>
        <w:rPr>
          <w:color w:val="FF0000"/>
        </w:rPr>
        <w:t>，</w:t>
      </w:r>
      <w:r w:rsidRPr="001831B3">
        <w:rPr>
          <w:color w:val="FF0000"/>
        </w:rPr>
        <w:t>已知</w:t>
      </w:r>
      <w:r>
        <w:rPr>
          <w:color w:val="FF0000"/>
        </w:rPr>
        <w:object>
          <v:shape id="_x0000_i1043" type="#_x0000_t75" alt="eqId912430644411f2958183e3e627d46fb2" style="width:36.95pt;height:27.45pt" o:ole="">
            <v:imagedata r:id="rId53" o:title="eqId912430644411f2958183e3e627d46fb2"/>
          </v:shape>
          <o:OLEObject Type="Embed" ProgID="Equation.DSMT4" ShapeID="_x0000_i1043" DrawAspect="Content" ObjectID="_1816165344" r:id="rId54"/>
        </w:object>
      </w:r>
      <w:r w:rsidRPr="001831B3">
        <w:rPr>
          <w:color w:val="FF0000"/>
        </w:rPr>
        <w:t>，</w:t>
      </w:r>
      <w:r>
        <w:rPr>
          <w:color w:val="FF0000"/>
        </w:rPr>
        <w:object>
          <v:shape id="_x0000_i1044" type="#_x0000_t75" alt="eqId048cc4f9981051c518b6cc0c0b0397a7" style="width:45.75pt;height:27.35pt" o:ole="">
            <v:imagedata r:id="rId55" o:title="eqId048cc4f9981051c518b6cc0c0b0397a7"/>
          </v:shape>
          <o:OLEObject Type="Embed" ProgID="Equation.DSMT4" ShapeID="_x0000_i1044" DrawAspect="Content" ObjectID="_1816165345" r:id="rId56"/>
        </w:object>
      </w:r>
      <w:r w:rsidRPr="001831B3">
        <w:rPr>
          <w:color w:val="FF0000"/>
        </w:rPr>
        <w:t>，同理得</w:t>
      </w:r>
      <w:r>
        <w:rPr>
          <w:color w:val="FF0000"/>
        </w:rPr>
        <w:object>
          <v:shape id="_x0000_i1045" type="#_x0000_t75" alt="eqId0e091ab3296fb7510f31f6a654d66c9a" style="width:73.05pt;height:29.1pt" o:ole="">
            <v:imagedata r:id="rId57" o:title="eqId0e091ab3296fb7510f31f6a654d66c9a"/>
          </v:shape>
          <o:OLEObject Type="Embed" ProgID="Equation.DSMT4" ShapeID="_x0000_i1045" DrawAspect="Content" ObjectID="_1816165346" r:id="rId58"/>
        </w:object>
      </w:r>
      <w:r>
        <w:rPr>
          <w:color w:val="FF0000"/>
        </w:rPr>
        <w:t>，</w:t>
      </w:r>
      <w:r w:rsidRPr="001831B3">
        <w:rPr>
          <w:color w:val="FF0000"/>
        </w:rPr>
        <w:t>整理得</w:t>
      </w:r>
      <w:r>
        <w:rPr>
          <w:color w:val="FF0000"/>
        </w:rPr>
        <w:object>
          <v:shape id="_x0000_i1046" type="#_x0000_t75" alt="eqId055509f37370fd02315d91eef2b476db" style="width:50.15pt;height:31.65pt" o:ole="">
            <v:imagedata r:id="rId59" o:title="eqId055509f37370fd02315d91eef2b476db"/>
          </v:shape>
          <o:OLEObject Type="Embed" ProgID="Equation.DSMT4" ShapeID="_x0000_i1046" DrawAspect="Content" ObjectID="_1816165347" r:id="rId60"/>
        </w:object>
      </w:r>
      <w:r>
        <w:rPr>
          <w:color w:val="FF0000"/>
        </w:rPr>
        <w:t>，</w:t>
      </w:r>
      <w:r w:rsidRPr="001831B3">
        <w:rPr>
          <w:color w:val="FF0000"/>
        </w:rPr>
        <w:t>代入数据得</w:t>
      </w:r>
      <w:r>
        <w:rPr>
          <w:color w:val="FF0000"/>
        </w:rPr>
        <w:object>
          <v:shape id="_x0000_i1047" type="#_x0000_t75" alt="eqId8c609a1b7f3c4d3480c7a142187f2917" style="width:72.15pt;height:27.4pt" o:ole="">
            <v:imagedata r:id="rId61" o:title="eqId8c609a1b7f3c4d3480c7a142187f2917"/>
          </v:shape>
          <o:OLEObject Type="Embed" ProgID="Equation.DSMT4" ShapeID="_x0000_i1047" DrawAspect="Content" ObjectID="_1816165348" r:id="rId62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A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4</w:t>
      </w:r>
      <w:r>
        <w:t>．如图，在与纸面平行的</w:t>
      </w:r>
      <w:r>
        <w:t>匀</w:t>
      </w:r>
      <w:r>
        <w:t>强电场中有</w:t>
      </w:r>
      <w:r>
        <w:rPr>
          <w:rFonts w:eastAsia="Times New Roman" w:cs="Times New Roman"/>
          <w:i/>
        </w:rPr>
        <w:t>a</w:t>
      </w:r>
      <w:r>
        <w:t>、</w:t>
      </w:r>
      <w:r>
        <w:rPr>
          <w:rFonts w:eastAsia="Times New Roman" w:cs="Times New Roman"/>
          <w:i/>
        </w:rPr>
        <w:t>b</w:t>
      </w:r>
      <w:r>
        <w:t>、</w:t>
      </w:r>
      <w:r>
        <w:rPr>
          <w:rFonts w:eastAsia="Times New Roman" w:cs="Times New Roman"/>
          <w:i/>
        </w:rPr>
        <w:t>c</w:t>
      </w:r>
      <w:r>
        <w:t>三点，其电势分别为</w:t>
      </w:r>
      <w:r>
        <w:object>
          <v:shape id="_x0000_i1048" type="#_x0000_t75" alt="eqId16fcfe5f6e031353edad22a091715177" style="width:51pt;height:12.6pt" o:ole="">
            <v:imagedata r:id="rId63" o:title="eqId16fcfe5f6e031353edad22a091715177"/>
          </v:shape>
          <o:OLEObject Type="Embed" ProgID="Equation.DSMT4" ShapeID="_x0000_i1048" DrawAspect="Content" ObjectID="_1816165349" r:id="rId64"/>
        </w:object>
      </w:r>
      <w:r>
        <w:t>；</w:t>
      </w:r>
      <w:r>
        <w:rPr>
          <w:rFonts w:eastAsia="Times New Roman" w:cs="Times New Roman"/>
          <w:i/>
        </w:rPr>
        <w:t>a</w:t>
      </w:r>
      <w:r>
        <w:t>、</w:t>
      </w:r>
      <w:r>
        <w:rPr>
          <w:rFonts w:eastAsia="Times New Roman" w:cs="Times New Roman"/>
          <w:i/>
        </w:rPr>
        <w:t>b</w:t>
      </w:r>
      <w:r>
        <w:t>、</w:t>
      </w:r>
      <w:r>
        <w:rPr>
          <w:rFonts w:eastAsia="Times New Roman" w:cs="Times New Roman"/>
          <w:i/>
        </w:rPr>
        <w:t>c</w:t>
      </w:r>
      <w:r>
        <w:t>分别位于纸面内</w:t>
      </w:r>
      <w:r>
        <w:t>一</w:t>
      </w:r>
      <w:r>
        <w:t>等边三角形的顶点上。下列图中箭头表示</w:t>
      </w:r>
      <w:r>
        <w:rPr>
          <w:rFonts w:eastAsia="Times New Roman" w:cs="Times New Roman"/>
          <w:i/>
        </w:rPr>
        <w:t>a</w:t>
      </w:r>
      <w:r>
        <w:t>点电场的方向，则正确的是（　　）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285875" cy="1200150"/>
            <wp:effectExtent l="0" t="0" r="0" b="0"/>
            <wp:docPr id="100009" name="图片 100009" descr="@@@619f8e94-88ca-4652-8c46-57fcc4a06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285875" cy="1190625"/>
            <wp:effectExtent l="0" t="0" r="0" b="0"/>
            <wp:docPr id="100011" name="图片 100011" descr="@@@6ec2159a-e88d-405f-89f9-6ca8ba8d9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352550" cy="1143000"/>
            <wp:effectExtent l="0" t="0" r="0" b="0"/>
            <wp:docPr id="100013" name="图片 100013" descr="@@@16ce5cd9-affe-4be2-82de-1b13304f2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381125" cy="1171575"/>
            <wp:effectExtent l="0" t="0" r="0" b="0"/>
            <wp:docPr id="100015" name="图片 100015" descr="@@@dd06c08f-35cb-4c10-9794-5cf3aeb57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266825" cy="1266825"/>
            <wp:effectExtent l="0" t="0" r="0" b="0"/>
            <wp:docPr id="100017" name="图片 100017" descr="@@@65347b5a-c27c-4be5-bef3-64079aa3d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C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0.85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</w:t>
      </w:r>
      <w:r w:rsidRPr="001831B3">
        <w:rPr>
          <w:color w:val="FF0000"/>
        </w:rPr>
        <w:t>匀</w:t>
      </w:r>
      <w:r w:rsidRPr="001831B3">
        <w:rPr>
          <w:color w:val="FF0000"/>
        </w:rPr>
        <w:t>强电场中电势差与电场强度的关系、等势面和电场线的关系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textAlignment w:val="center"/>
        <w:rPr>
          <w:color w:val="FF0000"/>
        </w:rPr>
      </w:pPr>
      <w:r w:rsidRPr="001831B3">
        <w:rPr>
          <w:rFonts w:eastAsia="Times New Roman"/>
          <w:noProof/>
          <w:color w:val="FF0000"/>
          <w:kern w:val="0"/>
          <w:sz w:val="24"/>
        </w:rPr>
        <w:drawing>
          <wp:inline distT="0" distB="0" distL="0" distR="0">
            <wp:extent cx="1343025" cy="1257300"/>
            <wp:effectExtent l="0" t="0" r="0" b="0"/>
            <wp:docPr id="100019" name="图片 100019" descr="@@@6b56e9f3-a988-4ae6-a237-c86e235764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匀</w:t>
      </w:r>
      <w:r w:rsidRPr="001831B3">
        <w:rPr>
          <w:color w:val="FF0000"/>
        </w:rPr>
        <w:t>强电场中任意两点间的中点电势等于这两点的平均值，可知</w:t>
      </w:r>
      <w:r w:rsidRPr="001831B3">
        <w:rPr>
          <w:rFonts w:eastAsia="Times New Roman" w:cs="Times New Roman"/>
          <w:i/>
          <w:color w:val="FF0000"/>
        </w:rPr>
        <w:t>ac</w:t>
      </w:r>
      <w:r w:rsidRPr="001831B3">
        <w:rPr>
          <w:color w:val="FF0000"/>
        </w:rPr>
        <w:t>中点</w:t>
      </w:r>
      <w:r w:rsidRPr="001831B3">
        <w:rPr>
          <w:rFonts w:eastAsia="Times New Roman" w:cs="Times New Roman"/>
          <w:i/>
          <w:color w:val="FF0000"/>
        </w:rPr>
        <w:t>d</w:t>
      </w:r>
      <w:r w:rsidRPr="001831B3">
        <w:rPr>
          <w:color w:val="FF0000"/>
        </w:rPr>
        <w:t>的电势与</w:t>
      </w:r>
      <w:r w:rsidRPr="001831B3">
        <w:rPr>
          <w:rFonts w:eastAsia="Times New Roman" w:cs="Times New Roman"/>
          <w:i/>
          <w:color w:val="FF0000"/>
        </w:rPr>
        <w:t>b</w:t>
      </w:r>
      <w:r w:rsidRPr="001831B3">
        <w:rPr>
          <w:color w:val="FF0000"/>
        </w:rPr>
        <w:t>点相同，</w:t>
      </w:r>
      <w:r w:rsidRPr="001831B3">
        <w:rPr>
          <w:rFonts w:eastAsia="Times New Roman" w:cs="Times New Roman"/>
          <w:i/>
          <w:color w:val="FF0000"/>
        </w:rPr>
        <w:t>bd</w:t>
      </w:r>
      <w:r w:rsidRPr="001831B3">
        <w:rPr>
          <w:color w:val="FF0000"/>
        </w:rPr>
        <w:t>的连线为该匀强电场的等势面。电场线垂直于等势面且由高电势</w:t>
      </w:r>
      <w:r w:rsidRPr="001831B3">
        <w:rPr>
          <w:color w:val="FF0000"/>
        </w:rPr>
        <w:t>指向低</w:t>
      </w:r>
      <w:r w:rsidRPr="001831B3">
        <w:rPr>
          <w:color w:val="FF0000"/>
        </w:rPr>
        <w:t>电势，故电场线沿</w:t>
      </w:r>
      <w:r w:rsidRPr="001831B3">
        <w:rPr>
          <w:rFonts w:eastAsia="Times New Roman" w:cs="Times New Roman"/>
          <w:i/>
          <w:color w:val="FF0000"/>
        </w:rPr>
        <w:t>ac</w:t>
      </w:r>
      <w:r w:rsidRPr="001831B3">
        <w:rPr>
          <w:color w:val="FF0000"/>
        </w:rPr>
        <w:t>方向且由</w:t>
      </w:r>
      <w:r w:rsidRPr="001831B3">
        <w:rPr>
          <w:rFonts w:eastAsia="Times New Roman" w:cs="Times New Roman"/>
          <w:i/>
          <w:color w:val="FF0000"/>
        </w:rPr>
        <w:t>a</w:t>
      </w:r>
      <w:r w:rsidRPr="001831B3">
        <w:rPr>
          <w:color w:val="FF0000"/>
        </w:rPr>
        <w:t>指向</w:t>
      </w:r>
      <w:r w:rsidRPr="001831B3">
        <w:rPr>
          <w:rFonts w:eastAsia="Times New Roman" w:cs="Times New Roman"/>
          <w:i/>
          <w:color w:val="FF0000"/>
        </w:rPr>
        <w:t>c</w:t>
      </w:r>
      <w:r w:rsidRPr="001831B3">
        <w:rPr>
          <w:color w:val="FF0000"/>
        </w:rPr>
        <w:t>，</w:t>
      </w:r>
      <w:r w:rsidRPr="001831B3">
        <w:rPr>
          <w:color w:val="FF0000"/>
        </w:rPr>
        <w:t>C</w:t>
      </w:r>
      <w:r w:rsidRPr="001831B3">
        <w:rPr>
          <w:color w:val="FF0000"/>
        </w:rPr>
        <w:t>选项正确。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C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5</w:t>
      </w:r>
      <w:r>
        <w:t>．如图，</w:t>
      </w:r>
      <w:r>
        <w:t>一</w:t>
      </w:r>
      <w:r>
        <w:t>金属薄片在力</w:t>
      </w:r>
      <w:r>
        <w:rPr>
          <w:rFonts w:eastAsia="Times New Roman" w:cs="Times New Roman"/>
          <w:i/>
        </w:rPr>
        <w:t>F</w:t>
      </w:r>
      <w:r>
        <w:t>作用下自左向右从两磁极之间通过。当金属薄片中心运动到</w:t>
      </w:r>
      <w:r>
        <w:t>N</w:t>
      </w:r>
      <w:r>
        <w:t>极的正下方时，沿</w:t>
      </w:r>
      <w:r>
        <w:t>N</w:t>
      </w:r>
      <w:r>
        <w:t>极到</w:t>
      </w:r>
      <w:r>
        <w:t>S</w:t>
      </w:r>
      <w:r>
        <w:t>极的方向看，下列图中能够正确描述金属薄片内涡电流绕行方向的是（　　）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238250" cy="657225"/>
            <wp:effectExtent l="0" t="0" r="0" b="0"/>
            <wp:docPr id="100021" name="图片 100021" descr="@@@0b6ab0b7-fef0-4680-afbb-abcad668bf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457325" cy="685800"/>
            <wp:effectExtent l="0" t="0" r="0" b="0"/>
            <wp:docPr id="100023" name="图片 100023" descr="@@@48ae07d9-4dea-4a1b-8853-ef48ec31a5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419225" cy="666750"/>
            <wp:effectExtent l="0" t="0" r="0" b="0"/>
            <wp:docPr id="100025" name="图片 100025" descr="@@@01088b40-f425-4332-8dc9-5a4cdd782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428750" cy="676275"/>
            <wp:effectExtent l="0" t="0" r="0" b="0"/>
            <wp:docPr id="100027" name="图片 100027" descr="@@@8a3e9a1d-5a93-44b6-bdd2-fd353080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457325" cy="685800"/>
            <wp:effectExtent l="0" t="0" r="0" b="0"/>
            <wp:docPr id="100029" name="图片 100029" descr="@@@ceed13a2-0715-4c6e-8e33-4d479cf28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C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0.85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【知识点】增反减同、涡流的原理、应用与防止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【详解】根据题意当金属薄片中心运动到</w:t>
      </w:r>
      <w:r w:rsidRPr="001831B3">
        <w:rPr>
          <w:color w:val="FF0000"/>
        </w:rPr>
        <w:t>N</w:t>
      </w:r>
      <w:r w:rsidRPr="001831B3">
        <w:rPr>
          <w:color w:val="FF0000"/>
        </w:rPr>
        <w:t>极正下方时，薄片右侧的磁通量在减小，左侧磁通量在增加，由于两极间的磁场竖直向下，根据楞次定律可知此时薄片右侧的涡电流方向为顺时针，薄片左侧的涡电流方向为逆时针。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C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6</w:t>
      </w:r>
      <w:r>
        <w:t>．由于宇宙射线的作用，在地球大气层产生有铍的两种放射性同位素</w:t>
      </w:r>
      <w:r>
        <w:object>
          <v:shape id="_x0000_i1049" type="#_x0000_t75" alt="eqIded65fbb0908ca1fdf53ad9442253102a" style="width:19.35pt;height:16.75pt" o:ole="">
            <v:imagedata r:id="rId76" o:title="eqIded65fbb0908ca1fdf53ad9442253102a"/>
          </v:shape>
          <o:OLEObject Type="Embed" ProgID="Equation.DSMT4" ShapeID="_x0000_i1049" DrawAspect="Content" ObjectID="_1816165350" r:id="rId77"/>
        </w:object>
      </w:r>
      <w:r>
        <w:t>和</w:t>
      </w:r>
      <w:r>
        <w:object>
          <v:shape id="_x0000_i1050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50" DrawAspect="Content" ObjectID="_1816165351" r:id="rId79"/>
        </w:object>
      </w:r>
      <w:r>
        <w:t>。测定不同高度大气中单位体积内二者的原子个数比，可以研究大气环境的变化。已知</w:t>
      </w:r>
      <w:r>
        <w:object>
          <v:shape id="_x0000_i1051" type="#_x0000_t75" alt="eqIded65fbb0908ca1fdf53ad9442253102a" style="width:19.35pt;height:16.75pt" o:ole="">
            <v:imagedata r:id="rId76" o:title="eqIded65fbb0908ca1fdf53ad9442253102a"/>
          </v:shape>
          <o:OLEObject Type="Embed" ProgID="Equation.DSMT4" ShapeID="_x0000_i1051" DrawAspect="Content" ObjectID="_1816165352" r:id="rId80"/>
        </w:object>
      </w:r>
      <w:r>
        <w:t>和</w:t>
      </w:r>
      <w:r>
        <w:object>
          <v:shape id="_x0000_i1052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52" DrawAspect="Content" ObjectID="_1816165353" r:id="rId81"/>
        </w:object>
      </w:r>
      <w:r>
        <w:t>的半衰期分别约为</w:t>
      </w:r>
      <w:r>
        <w:t>53</w:t>
      </w:r>
      <w:r>
        <w:t>天和</w:t>
      </w:r>
      <w:r>
        <w:t>139</w:t>
      </w:r>
      <w:r>
        <w:t>万年。在大气层某高度采集的样品中，研究人员发现</w:t>
      </w:r>
      <w:r>
        <w:object>
          <v:shape id="_x0000_i1053" type="#_x0000_t75" alt="eqIded65fbb0908ca1fdf53ad9442253102a" style="width:19.35pt;height:16.75pt" o:ole="">
            <v:imagedata r:id="rId76" o:title="eqIded65fbb0908ca1fdf53ad9442253102a"/>
          </v:shape>
          <o:OLEObject Type="Embed" ProgID="Equation.DSMT4" ShapeID="_x0000_i1053" DrawAspect="Content" ObjectID="_1816165354" r:id="rId82"/>
        </w:object>
      </w:r>
      <w:r>
        <w:t>和</w:t>
      </w:r>
      <w:r>
        <w:object>
          <v:shape id="_x0000_i1054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54" DrawAspect="Content" ObjectID="_1816165355" r:id="rId83"/>
        </w:object>
      </w:r>
      <w:r>
        <w:t>的总原子个数经过</w:t>
      </w:r>
      <w:r>
        <w:t>106</w:t>
      </w:r>
      <w:r>
        <w:t>天后变为原来的</w:t>
      </w:r>
      <w:r>
        <w:object>
          <v:shape id="_x0000_i1055" type="#_x0000_t75" alt="eqId8b2a698891d42c70b597f0da4f215f09" style="width:10.55pt;height:27.25pt" o:ole="">
            <v:imagedata r:id="rId84" o:title="eqId8b2a698891d42c70b597f0da4f215f09"/>
          </v:shape>
          <o:OLEObject Type="Embed" ProgID="Equation.DSMT4" ShapeID="_x0000_i1055" DrawAspect="Content" ObjectID="_1816165356" r:id="rId85"/>
        </w:object>
      </w:r>
      <w:r>
        <w:t>，则采集时</w:t>
      </w:r>
      <w:r>
        <w:t>该高度</w:t>
      </w:r>
      <w:r>
        <w:t>的大气中</w:t>
      </w:r>
      <w:r>
        <w:object>
          <v:shape id="_x0000_i1056" type="#_x0000_t75" alt="eqIded65fbb0908ca1fdf53ad9442253102a" style="width:19.35pt;height:16.75pt" o:ole="">
            <v:imagedata r:id="rId76" o:title="eqIded65fbb0908ca1fdf53ad9442253102a"/>
          </v:shape>
          <o:OLEObject Type="Embed" ProgID="Equation.DSMT4" ShapeID="_x0000_i1056" DrawAspect="Content" ObjectID="_1816165357" r:id="rId86"/>
        </w:object>
      </w:r>
      <w:r>
        <w:t>和</w:t>
      </w:r>
      <w:r>
        <w:object>
          <v:shape id="_x0000_i1057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57" DrawAspect="Content" ObjectID="_1816165358" r:id="rId87"/>
        </w:object>
      </w:r>
      <w:r>
        <w:t>的原子个数比约为（　　）</w:t>
      </w:r>
    </w:p>
    <w:p w:rsidR="00E4134B" w:rsidP="00E4134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58" type="#_x0000_t75" alt="eqIdfa9c934d84feba963335cc7edf01610e" style="width:17.6pt;height:12.4pt" o:ole="">
            <v:imagedata r:id="rId88" o:title="eqIdfa9c934d84feba963335cc7edf01610e"/>
          </v:shape>
          <o:OLEObject Type="Embed" ProgID="Equation.DSMT4" ShapeID="_x0000_i1058" DrawAspect="Content" ObjectID="_1816165359" r:id="rId89"/>
        </w:object>
      </w:r>
      <w:r>
        <w:tab/>
        <w:t>B</w:t>
      </w:r>
      <w:r>
        <w:t>．</w:t>
      </w:r>
      <w:r>
        <w:object>
          <v:shape id="_x0000_i1059" type="#_x0000_t75" alt="eqId37d65e051e943ab28fa57aee2fb57994" style="width:17.6pt;height:12.25pt" o:ole="">
            <v:imagedata r:id="rId90" o:title="eqId37d65e051e943ab28fa57aee2fb57994"/>
          </v:shape>
          <o:OLEObject Type="Embed" ProgID="Equation.DSMT4" ShapeID="_x0000_i1059" DrawAspect="Content" ObjectID="_1816165360" r:id="rId91"/>
        </w:object>
      </w:r>
      <w:r>
        <w:tab/>
        <w:t>C</w:t>
      </w:r>
      <w:r>
        <w:t>．</w:t>
      </w:r>
      <w:r>
        <w:object>
          <v:shape id="_x0000_i1060" type="#_x0000_t75" alt="eqIdc60fe5130254a1d38bb4fd0015630f6d" style="width:19.35pt;height:12.75pt" o:ole="">
            <v:imagedata r:id="rId92" o:title="eqIdc60fe5130254a1d38bb4fd0015630f6d"/>
          </v:shape>
          <o:OLEObject Type="Embed" ProgID="Equation.DSMT4" ShapeID="_x0000_i1060" DrawAspect="Content" ObjectID="_1816165361" r:id="rId93"/>
        </w:object>
      </w:r>
      <w:r>
        <w:tab/>
        <w:t>D</w:t>
      </w:r>
      <w:r>
        <w:t>．</w:t>
      </w:r>
      <w:r>
        <w:object>
          <v:shape id="_x0000_i1061" type="#_x0000_t75" alt="eqIdcf1c295fd10f4dcc21955ce39560b5c6" style="width:15.85pt;height:12.05pt" o:ole="">
            <v:imagedata r:id="rId94" o:title="eqIdcf1c295fd10f4dcc21955ce39560b5c6"/>
          </v:shape>
          <o:OLEObject Type="Embed" ProgID="Equation.DSMT4" ShapeID="_x0000_i1061" DrawAspect="Content" ObjectID="_1816165362" r:id="rId95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B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0.85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【知识点】半衰期相关的计算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【详解】设采集时大气中有</w:t>
      </w:r>
      <w:r w:rsidRPr="001831B3">
        <w:rPr>
          <w:i/>
          <w:color w:val="FF0000"/>
        </w:rPr>
        <w:t>x</w:t>
      </w:r>
      <w:r w:rsidRPr="001831B3">
        <w:rPr>
          <w:color w:val="FF0000"/>
        </w:rPr>
        <w:t>个</w:t>
      </w:r>
      <w:r>
        <w:rPr>
          <w:color w:val="FF0000"/>
        </w:rPr>
        <w:object>
          <v:shape id="_x0000_i1062" type="#_x0000_t75" alt="eqIded65fbb0908ca1fdf53ad9442253102a" style="width:19.35pt;height:16.75pt" o:ole="">
            <v:imagedata r:id="rId76" o:title="eqIded65fbb0908ca1fdf53ad9442253102a"/>
          </v:shape>
          <o:OLEObject Type="Embed" ProgID="Equation.DSMT4" ShapeID="_x0000_i1062" DrawAspect="Content" ObjectID="_1816165363" r:id="rId96"/>
        </w:object>
      </w:r>
      <w:r w:rsidRPr="001831B3">
        <w:rPr>
          <w:color w:val="FF0000"/>
        </w:rPr>
        <w:t>原子和</w:t>
      </w:r>
      <w:r w:rsidRPr="001831B3">
        <w:rPr>
          <w:i/>
          <w:color w:val="FF0000"/>
        </w:rPr>
        <w:t>y</w:t>
      </w:r>
      <w:r w:rsidRPr="001831B3">
        <w:rPr>
          <w:color w:val="FF0000"/>
        </w:rPr>
        <w:t>个</w:t>
      </w:r>
      <w:r>
        <w:rPr>
          <w:color w:val="FF0000"/>
        </w:rPr>
        <w:object>
          <v:shape id="_x0000_i1063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63" DrawAspect="Content" ObjectID="_1816165364" r:id="rId97"/>
        </w:object>
      </w:r>
      <w:r w:rsidRPr="001831B3">
        <w:rPr>
          <w:color w:val="FF0000"/>
        </w:rPr>
        <w:t>原子，由于</w:t>
      </w:r>
      <w:r>
        <w:rPr>
          <w:color w:val="FF0000"/>
        </w:rPr>
        <w:object>
          <v:shape id="_x0000_i1064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64" DrawAspect="Content" ObjectID="_1816165365" r:id="rId98"/>
        </w:object>
      </w:r>
      <w:r w:rsidRPr="001831B3">
        <w:rPr>
          <w:color w:val="FF0000"/>
        </w:rPr>
        <w:t>的半衰期为</w:t>
      </w:r>
      <w:r w:rsidRPr="001831B3">
        <w:rPr>
          <w:color w:val="FF0000"/>
        </w:rPr>
        <w:t>139</w:t>
      </w:r>
      <w:r w:rsidRPr="001831B3">
        <w:rPr>
          <w:color w:val="FF0000"/>
        </w:rPr>
        <w:t>万年，</w:t>
      </w:r>
      <w:r w:rsidRPr="001831B3">
        <w:rPr>
          <w:color w:val="FF0000"/>
        </w:rPr>
        <w:t>故经过</w:t>
      </w:r>
      <w:r w:rsidRPr="001831B3">
        <w:rPr>
          <w:color w:val="FF0000"/>
        </w:rPr>
        <w:t>106</w:t>
      </w:r>
      <w:r w:rsidRPr="001831B3">
        <w:rPr>
          <w:color w:val="FF0000"/>
        </w:rPr>
        <w:t>天后</w:t>
      </w:r>
      <w:r>
        <w:rPr>
          <w:color w:val="FF0000"/>
        </w:rPr>
        <w:object>
          <v:shape id="_x0000_i1065" type="#_x0000_t75" alt="eqId7191d8eb4450508b395a062031d18267" style="width:22pt;height:22pt" o:ole="">
            <v:imagedata r:id="rId78" o:title="eqId7191d8eb4450508b395a062031d18267"/>
          </v:shape>
          <o:OLEObject Type="Embed" ProgID="Equation.DSMT4" ShapeID="_x0000_i1065" DrawAspect="Content" ObjectID="_1816165366" r:id="rId99"/>
        </w:object>
      </w:r>
      <w:r w:rsidRPr="001831B3">
        <w:rPr>
          <w:color w:val="FF0000"/>
        </w:rPr>
        <w:t>原子的衰变个数可以忽略不计，</w:t>
      </w:r>
      <w:r>
        <w:rPr>
          <w:color w:val="FF0000"/>
        </w:rPr>
        <w:object>
          <v:shape id="_x0000_i1066" type="#_x0000_t75" alt="eqIded65fbb0908ca1fdf53ad9442253102a" style="width:19.35pt;height:16.75pt" o:ole="">
            <v:imagedata r:id="rId76" o:title="eqIded65fbb0908ca1fdf53ad9442253102a"/>
          </v:shape>
          <o:OLEObject Type="Embed" ProgID="Equation.DSMT4" ShapeID="_x0000_i1066" DrawAspect="Content" ObjectID="_1816165367" r:id="rId100"/>
        </w:object>
      </w:r>
      <w:r w:rsidRPr="001831B3">
        <w:rPr>
          <w:color w:val="FF0000"/>
        </w:rPr>
        <w:t>的半衰期为</w:t>
      </w:r>
      <w:r w:rsidRPr="001831B3">
        <w:rPr>
          <w:color w:val="FF0000"/>
        </w:rPr>
        <w:t>53</w:t>
      </w:r>
      <w:r w:rsidRPr="001831B3">
        <w:rPr>
          <w:color w:val="FF0000"/>
        </w:rPr>
        <w:t>天，</w:t>
      </w:r>
      <w:r w:rsidRPr="001831B3">
        <w:rPr>
          <w:color w:val="FF0000"/>
        </w:rPr>
        <w:t>故经过</w:t>
      </w:r>
      <w:r w:rsidRPr="001831B3">
        <w:rPr>
          <w:color w:val="FF0000"/>
        </w:rPr>
        <w:t>106</w:t>
      </w:r>
      <w:r w:rsidRPr="001831B3">
        <w:rPr>
          <w:color w:val="FF0000"/>
        </w:rPr>
        <w:t>天后剩余数量为</w:t>
      </w:r>
      <w:r>
        <w:rPr>
          <w:color w:val="FF0000"/>
        </w:rPr>
        <w:object>
          <v:shape id="_x0000_i1067" type="#_x0000_t75" alt="eqId4e23d1f94a019a721a3eb28f44c875d8" style="width:34.3pt;height:32.35pt" o:ole="">
            <v:imagedata r:id="rId101" o:title="eqId4e23d1f94a019a721a3eb28f44c875d8"/>
          </v:shape>
          <o:OLEObject Type="Embed" ProgID="Equation.DSMT4" ShapeID="_x0000_i1067" DrawAspect="Content" ObjectID="_1816165368" r:id="rId102"/>
        </w:object>
      </w:r>
      <w:r w:rsidRPr="001831B3">
        <w:rPr>
          <w:color w:val="FF0000"/>
        </w:rPr>
        <w:t>，</w:t>
      </w:r>
      <w:r w:rsidRPr="001831B3">
        <w:rPr>
          <w:color w:val="FF0000"/>
        </w:rPr>
        <w:t>故可得</w:t>
      </w:r>
      <w:r>
        <w:rPr>
          <w:color w:val="FF0000"/>
        </w:rPr>
        <w:object>
          <v:shape id="_x0000_i1068" type="#_x0000_t75" alt="eqIda6a3a7ac01a43c4f8846c1d490989012" style="width:70.4pt;height:45.4pt" o:ole="">
            <v:imagedata r:id="rId103" o:title="eqIda6a3a7ac01a43c4f8846c1d490989012"/>
          </v:shape>
          <o:OLEObject Type="Embed" ProgID="Equation.DSMT4" ShapeID="_x0000_i1068" DrawAspect="Content" ObjectID="_1816165369" r:id="rId104"/>
        </w:object>
      </w:r>
      <w:r>
        <w:rPr>
          <w:color w:val="FF0000"/>
        </w:rPr>
        <w:t>，</w:t>
      </w:r>
      <w:r w:rsidRPr="001831B3">
        <w:rPr>
          <w:color w:val="FF0000"/>
        </w:rPr>
        <w:t>解得</w:t>
      </w:r>
      <w:r>
        <w:rPr>
          <w:color w:val="FF0000"/>
        </w:rPr>
        <w:object>
          <v:shape id="_x0000_i1069" type="#_x0000_t75" alt="eqIde1bdb41a681b1df71544a99fd17aa581" style="width:28.15pt;height:28.8pt" o:ole="">
            <v:imagedata r:id="rId105" o:title="eqIde1bdb41a681b1df71544a99fd17aa581"/>
          </v:shape>
          <o:OLEObject Type="Embed" ProgID="Equation.DSMT4" ShapeID="_x0000_i1069" DrawAspect="Content" ObjectID="_1816165370" r:id="rId106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B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7</w:t>
      </w:r>
      <w:r>
        <w:t>．两小车</w:t>
      </w:r>
      <w:r>
        <w:t>P</w:t>
      </w:r>
      <w:r>
        <w:t>、</w:t>
      </w:r>
      <w:r>
        <w:t>Q</w:t>
      </w:r>
      <w:r>
        <w:t>的质量分别为</w:t>
      </w:r>
      <w:r>
        <w:object>
          <v:shape id="_x0000_i1070" type="#_x0000_t75" alt="eqIdfd0e6dada434974bb6ca9b74b0ee9498" style="width:14.05pt;height:16pt" o:ole="">
            <v:imagedata r:id="rId107" o:title="eqIdfd0e6dada434974bb6ca9b74b0ee9498"/>
          </v:shape>
          <o:OLEObject Type="Embed" ProgID="Equation.DSMT4" ShapeID="_x0000_i1070" DrawAspect="Content" ObjectID="_1816165371" r:id="rId108"/>
        </w:object>
      </w:r>
      <w:r>
        <w:t>和</w:t>
      </w:r>
      <w:r>
        <w:object>
          <v:shape id="_x0000_i1071" type="#_x0000_t75" alt="eqIdbe7813ead97324a5a379330a1e8f996f" style="width:14.95pt;height:16.25pt" o:ole="">
            <v:imagedata r:id="rId109" o:title="eqIdbe7813ead97324a5a379330a1e8f996f"/>
          </v:shape>
          <o:OLEObject Type="Embed" ProgID="Equation.DSMT4" ShapeID="_x0000_i1071" DrawAspect="Content" ObjectID="_1816165372" r:id="rId110"/>
        </w:object>
      </w:r>
      <w:r>
        <w:t>，将它们分别与小车</w:t>
      </w:r>
      <w:r>
        <w:t>N</w:t>
      </w:r>
      <w:r>
        <w:t>沿直线做碰撞实验，碰撞前后的速度</w:t>
      </w:r>
      <w:r>
        <w:rPr>
          <w:rFonts w:eastAsia="Times New Roman" w:cs="Times New Roman"/>
          <w:i/>
        </w:rPr>
        <w:t>v</w:t>
      </w:r>
      <w:r>
        <w:t>随时间</w:t>
      </w:r>
      <w:r>
        <w:rPr>
          <w:rFonts w:eastAsia="Times New Roman" w:cs="Times New Roman"/>
          <w:i/>
        </w:rPr>
        <w:t>t</w:t>
      </w:r>
      <w:r>
        <w:t>的变化分别如图</w:t>
      </w:r>
      <w:r>
        <w:t>1</w:t>
      </w:r>
      <w:r>
        <w:t>和图</w:t>
      </w:r>
      <w:r>
        <w:t>2</w:t>
      </w:r>
      <w:r>
        <w:t>所示。小车</w:t>
      </w:r>
      <w:r>
        <w:t>N</w:t>
      </w:r>
      <w:r>
        <w:t>的质量为</w:t>
      </w:r>
      <w:r>
        <w:object>
          <v:shape id="_x0000_i1072" type="#_x0000_t75" alt="eqIdc77481568058c857ba5230201825a9ce" style="width:15.85pt;height:15.85pt" o:ole="">
            <v:imagedata r:id="rId111" o:title="eqIdc77481568058c857ba5230201825a9ce"/>
          </v:shape>
          <o:OLEObject Type="Embed" ProgID="Equation.DSMT4" ShapeID="_x0000_i1072" DrawAspect="Content" ObjectID="_1816165373" r:id="rId112"/>
        </w:object>
      </w:r>
      <w:r>
        <w:t>，碰撞时间极短，则（　　）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038600" cy="1571625"/>
            <wp:effectExtent l="0" t="0" r="0" b="0"/>
            <wp:docPr id="100031" name="图片 100031" descr="@@@a52a247e-31e5-4dff-9bd5-6449c827d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73" type="#_x0000_t75" alt="eqId5e1694ddad5e8d78d92ce8c5e35d98c1" style="width:61.55pt;height:16.75pt" o:ole="">
            <v:imagedata r:id="rId114" o:title="eqId5e1694ddad5e8d78d92ce8c5e35d98c1"/>
          </v:shape>
          <o:OLEObject Type="Embed" ProgID="Equation.DSMT4" ShapeID="_x0000_i1073" DrawAspect="Content" ObjectID="_1816165374" r:id="rId115"/>
        </w:object>
      </w:r>
      <w:r>
        <w:tab/>
        <w:t>B</w:t>
      </w:r>
      <w:r>
        <w:t>．</w:t>
      </w:r>
      <w:r>
        <w:object>
          <v:shape id="_x0000_i1074" type="#_x0000_t75" alt="eqId657b4bbf53d00a7c755fed862eec3f43" style="width:61.55pt;height:16.75pt" o:ole="">
            <v:imagedata r:id="rId116" o:title="eqId657b4bbf53d00a7c755fed862eec3f43"/>
          </v:shape>
          <o:OLEObject Type="Embed" ProgID="Equation.DSMT4" ShapeID="_x0000_i1074" DrawAspect="Content" ObjectID="_1816165375" r:id="rId117"/>
        </w:object>
      </w:r>
      <w:r>
        <w:tab/>
        <w:t>C</w:t>
      </w:r>
      <w:r>
        <w:t>．</w:t>
      </w:r>
      <w:r>
        <w:object>
          <v:shape id="_x0000_i1075" type="#_x0000_t75" alt="eqId651c36f84c7a86577af34928ca735353" style="width:61.55pt;height:16.75pt" o:ole="">
            <v:imagedata r:id="rId118" o:title="eqId651c36f84c7a86577af34928ca735353"/>
          </v:shape>
          <o:OLEObject Type="Embed" ProgID="Equation.DSMT4" ShapeID="_x0000_i1075" DrawAspect="Content" ObjectID="_1816165376" r:id="rId119"/>
        </w:object>
      </w:r>
      <w:r>
        <w:tab/>
        <w:t>D</w:t>
      </w:r>
      <w:r>
        <w:t>．</w:t>
      </w:r>
      <w:r>
        <w:object>
          <v:shape id="_x0000_i1076" type="#_x0000_t75" alt="eqId19c55da4ccfae9238ee37c346ca49282" style="width:61.55pt;height:16.75pt" o:ole="">
            <v:imagedata r:id="rId120" o:title="eqId19c55da4ccfae9238ee37c346ca49282"/>
          </v:shape>
          <o:OLEObject Type="Embed" ProgID="Equation.DSMT4" ShapeID="_x0000_i1076" DrawAspect="Content" ObjectID="_1816165377" r:id="rId12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D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0.85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【知识点】动量守恒定律的初步应用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  <w:r w:rsidRPr="001831B3">
        <w:rPr>
          <w:color w:val="FF0000"/>
        </w:rPr>
        <w:t>PN</w:t>
      </w:r>
      <w:r w:rsidRPr="001831B3">
        <w:rPr>
          <w:color w:val="FF0000"/>
        </w:rPr>
        <w:t>碰撞时，根据碰撞前后动量守恒有</w:t>
      </w:r>
      <w:r>
        <w:rPr>
          <w:color w:val="FF0000"/>
        </w:rPr>
        <w:object>
          <v:shape id="_x0000_i1077" type="#_x0000_t75" alt="eqIdf17ef341073bfd1a1c5872c78e2c25c5" style="width:123.2pt;height:19.1pt" o:ole="">
            <v:imagedata r:id="rId122" o:title="eqIdf17ef341073bfd1a1c5872c78e2c25c5"/>
          </v:shape>
          <o:OLEObject Type="Embed" ProgID="Equation.DSMT4" ShapeID="_x0000_i1077" DrawAspect="Content" ObjectID="_1816165378" r:id="rId123"/>
        </w:object>
      </w:r>
      <w:r>
        <w:rPr>
          <w:color w:val="FF0000"/>
        </w:rPr>
        <w:t>，</w:t>
      </w:r>
      <w:r w:rsidRPr="001831B3">
        <w:rPr>
          <w:color w:val="FF0000"/>
        </w:rPr>
        <w:t>即</w:t>
      </w:r>
      <w:r>
        <w:rPr>
          <w:color w:val="FF0000"/>
        </w:rPr>
        <w:object>
          <v:shape id="_x0000_i1078" type="#_x0000_t75" alt="eqIdcd79b03d53c48a246488da762b811823" style="width:119.65pt;height:24.45pt" o:ole="">
            <v:imagedata r:id="rId124" o:title="eqIdcd79b03d53c48a246488da762b811823"/>
          </v:shape>
          <o:OLEObject Type="Embed" ProgID="Equation.DSMT4" ShapeID="_x0000_i1078" DrawAspect="Content" ObjectID="_1816165379" r:id="rId125"/>
        </w:object>
      </w:r>
      <w:r>
        <w:rPr>
          <w:color w:val="FF0000"/>
        </w:rPr>
        <w:t>，</w:t>
      </w:r>
      <w:r w:rsidRPr="001831B3">
        <w:rPr>
          <w:color w:val="FF0000"/>
        </w:rPr>
        <w:t>根据图像可知</w:t>
      </w:r>
      <w:r>
        <w:rPr>
          <w:color w:val="FF0000"/>
        </w:rPr>
        <w:object>
          <v:shape id="_x0000_i1079" type="#_x0000_t75" alt="eqId47931554239875cae3e4f4bf1033cff0" style="width:89.7pt;height:24.4pt" o:ole="">
            <v:imagedata r:id="rId126" o:title="eqId47931554239875cae3e4f4bf1033cff0"/>
          </v:shape>
          <o:OLEObject Type="Embed" ProgID="Equation.DSMT4" ShapeID="_x0000_i1079" DrawAspect="Content" ObjectID="_1816165380" r:id="rId127"/>
        </w:object>
      </w:r>
      <w:r w:rsidRPr="001831B3">
        <w:rPr>
          <w:color w:val="FF0000"/>
        </w:rPr>
        <w:t>，故</w:t>
      </w:r>
      <w:r>
        <w:rPr>
          <w:color w:val="FF0000"/>
        </w:rPr>
        <w:object>
          <v:shape id="_x0000_i1080" type="#_x0000_t75" alt="eqId8a2496ddf50932065c7e4430c16fba58" style="width:37.8pt;height:15.95pt" o:ole="">
            <v:imagedata r:id="rId128" o:title="eqId8a2496ddf50932065c7e4430c16fba58"/>
          </v:shape>
          <o:OLEObject Type="Embed" ProgID="Equation.DSMT4" ShapeID="_x0000_i1080" DrawAspect="Content" ObjectID="_1816165381" r:id="rId129"/>
        </w:object>
      </w:r>
      <w:r w:rsidRPr="001831B3">
        <w:rPr>
          <w:color w:val="FF0000"/>
        </w:rPr>
        <w:t>；同理，</w:t>
      </w:r>
      <w:r w:rsidRPr="001831B3">
        <w:rPr>
          <w:color w:val="FF0000"/>
        </w:rPr>
        <w:t>QN</w:t>
      </w:r>
      <w:r w:rsidRPr="001831B3">
        <w:rPr>
          <w:color w:val="FF0000"/>
        </w:rPr>
        <w:t>碰撞时，根据碰撞前后动量守恒有</w:t>
      </w:r>
      <w:r>
        <w:rPr>
          <w:color w:val="FF0000"/>
        </w:rPr>
        <w:object>
          <v:shape id="_x0000_i1081" type="#_x0000_t75" alt="eqIda90525601f7df8a151dcfd0fc4372b88" style="width:126.7pt;height:20.45pt" o:ole="">
            <v:imagedata r:id="rId130" o:title="eqIda90525601f7df8a151dcfd0fc4372b88"/>
          </v:shape>
          <o:OLEObject Type="Embed" ProgID="Equation.DSMT4" ShapeID="_x0000_i1081" DrawAspect="Content" ObjectID="_1816165382" r:id="rId131"/>
        </w:object>
      </w:r>
      <w:r>
        <w:rPr>
          <w:color w:val="FF0000"/>
        </w:rPr>
        <w:t>，</w:t>
      </w:r>
      <w:r w:rsidRPr="001831B3">
        <w:rPr>
          <w:color w:val="FF0000"/>
        </w:rPr>
        <w:t>即</w:t>
      </w:r>
      <w:r>
        <w:rPr>
          <w:color w:val="FF0000"/>
        </w:rPr>
        <w:object>
          <v:shape id="_x0000_i1082" type="#_x0000_t75" alt="eqIdbf989913e4b349bf8212c8dbe169af91" style="width:122.25pt;height:24.45pt" o:ole="">
            <v:imagedata r:id="rId132" o:title="eqIdbf989913e4b349bf8212c8dbe169af91"/>
          </v:shape>
          <o:OLEObject Type="Embed" ProgID="Equation.DSMT4" ShapeID="_x0000_i1082" DrawAspect="Content" ObjectID="_1816165383" r:id="rId133"/>
        </w:object>
      </w:r>
      <w:r>
        <w:rPr>
          <w:color w:val="FF0000"/>
        </w:rPr>
        <w:t>，</w:t>
      </w:r>
      <w:r w:rsidRPr="001831B3">
        <w:rPr>
          <w:color w:val="FF0000"/>
        </w:rPr>
        <w:t>根据图像可知</w:t>
      </w:r>
      <w:r>
        <w:rPr>
          <w:color w:val="FF0000"/>
        </w:rPr>
        <w:object>
          <v:shape id="_x0000_i1083" type="#_x0000_t75" alt="eqId74c6a1e395b765347c65005d6f11e549" style="width:91.5pt;height:24.35pt" o:ole="">
            <v:imagedata r:id="rId134" o:title="eqId74c6a1e395b765347c65005d6f11e549"/>
          </v:shape>
          <o:OLEObject Type="Embed" ProgID="Equation.DSMT4" ShapeID="_x0000_i1083" DrawAspect="Content" ObjectID="_1816165384" r:id="rId135"/>
        </w:object>
      </w:r>
      <w:r w:rsidRPr="001831B3">
        <w:rPr>
          <w:color w:val="FF0000"/>
        </w:rPr>
        <w:t>，故</w:t>
      </w:r>
      <w:r>
        <w:rPr>
          <w:color w:val="FF0000"/>
        </w:rPr>
        <w:object>
          <v:shape id="_x0000_i1084" type="#_x0000_t75" alt="eqId30651dc4090fcf8e3ac690e101063abd" style="width:39.6pt;height:16.5pt" o:ole="">
            <v:imagedata r:id="rId136" o:title="eqId30651dc4090fcf8e3ac690e101063abd"/>
          </v:shape>
          <o:OLEObject Type="Embed" ProgID="Equation.DSMT4" ShapeID="_x0000_i1084" DrawAspect="Content" ObjectID="_1816165385" r:id="rId137"/>
        </w:object>
      </w:r>
      <w:r w:rsidRPr="001831B3">
        <w:rPr>
          <w:color w:val="FF0000"/>
        </w:rPr>
        <w:t>；故</w:t>
      </w:r>
      <w:r>
        <w:rPr>
          <w:color w:val="FF0000"/>
        </w:rPr>
        <w:object>
          <v:shape id="_x0000_i1085" type="#_x0000_t75" alt="eqId19c55da4ccfae9238ee37c346ca49282" style="width:61.55pt;height:16.75pt" o:ole="">
            <v:imagedata r:id="rId120" o:title="eqId19c55da4ccfae9238ee37c346ca49282"/>
          </v:shape>
          <o:OLEObject Type="Embed" ProgID="Equation.DSMT4" ShapeID="_x0000_i1085" DrawAspect="Content" ObjectID="_1816165386" r:id="rId138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D</w:t>
      </w:r>
      <w:r w:rsidRPr="001831B3">
        <w:rPr>
          <w:color w:val="FF0000"/>
        </w:rPr>
        <w:t>。</w:t>
      </w:r>
    </w:p>
    <w:p w:rsidR="00E4134B" w:rsidP="00EE75B7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</w:p>
    <w:p w:rsidR="00EE75B7" w:rsidP="00EE75B7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  <w:r w:rsidRPr="00EE75B7">
        <w:rPr>
          <w:rFonts w:ascii="黑体" w:eastAsia="黑体" w:hAnsi="黑体" w:hint="eastAsia"/>
          <w:b/>
          <w:color w:val="000000"/>
        </w:rPr>
        <w:t>二、多项选择题:本题共3小题，每小题6分，共18分。在每小题给出的四个选项中，有多项符合题目要求。全部选对的得6分，选对但不全的得3分，有选错的得0分。</w:t>
      </w:r>
    </w:p>
    <w:p w:rsidR="00E4134B" w:rsidP="00E4134B">
      <w:pPr>
        <w:spacing w:line="360" w:lineRule="auto"/>
        <w:jc w:val="left"/>
        <w:textAlignment w:val="center"/>
      </w:pPr>
      <w:r>
        <w:t>8</w:t>
      </w:r>
      <w:r>
        <w:t>．</w:t>
      </w:r>
      <w:r>
        <w:t>贾湖骨笛是</w:t>
      </w:r>
      <w:r>
        <w:t>河南博物院镇馆之宝之一，被誉为</w:t>
      </w:r>
      <w:r>
        <w:t>“</w:t>
      </w:r>
      <w:r>
        <w:t>中华第一笛</w:t>
      </w:r>
      <w:r>
        <w:t>”</w:t>
      </w:r>
      <w:r>
        <w:t>。其中一支</w:t>
      </w:r>
      <w:r>
        <w:t>骨笛可以</w:t>
      </w:r>
      <w:r>
        <w:t>发出</w:t>
      </w:r>
      <w:r>
        <w:object>
          <v:shape id="_x0000_i1086" type="#_x0000_t75" alt="eqIda323f8a54dd77ffa660c69fd2fb5e0eb" style="width:95.9pt;height:15.9pt" o:ole="">
            <v:imagedata r:id="rId139" o:title="eqIda323f8a54dd77ffa660c69fd2fb5e0eb"/>
          </v:shape>
          <o:OLEObject Type="Embed" ProgID="Equation.DSMT4" ShapeID="_x0000_i1086" DrawAspect="Content" ObjectID="_1816165387" r:id="rId140"/>
        </w:object>
      </w:r>
      <w:r>
        <w:t>等音。已知</w:t>
      </w:r>
      <w:r>
        <w:object>
          <v:shape id="_x0000_i1087" type="#_x0000_t75" alt="eqId75d15134a84c409e31ebf13938f2a18b" style="width:14.05pt;height:15.65pt" o:ole="">
            <v:imagedata r:id="rId141" o:title="eqId75d15134a84c409e31ebf13938f2a18b"/>
          </v:shape>
          <o:OLEObject Type="Embed" ProgID="Equation.DSMT4" ShapeID="_x0000_i1087" DrawAspect="Content" ObjectID="_1816165388" r:id="rId142"/>
        </w:object>
      </w:r>
      <w:r>
        <w:t>音和</w:t>
      </w:r>
      <w:r>
        <w:object>
          <v:shape id="_x0000_i1088" type="#_x0000_t75" alt="eqIddb2b9fcdc47d60a6bd3dc0985b5a4142" style="width:14.05pt;height:15.55pt" o:ole="">
            <v:imagedata r:id="rId143" o:title="eqIddb2b9fcdc47d60a6bd3dc0985b5a4142"/>
          </v:shape>
          <o:OLEObject Type="Embed" ProgID="Equation.DSMT4" ShapeID="_x0000_i1088" DrawAspect="Content" ObjectID="_1816165389" r:id="rId144"/>
        </w:object>
      </w:r>
      <w:r>
        <w:t>音所对应</w:t>
      </w:r>
      <w:r>
        <w:t>的频率分别为</w:t>
      </w:r>
      <w:r>
        <w:object>
          <v:shape id="_x0000_i1089" type="#_x0000_t75" alt="eqId22f5c21c1dc92d2ec9e07e8505a77c89" style="width:30.75pt;height:11.95pt" o:ole="">
            <v:imagedata r:id="rId145" o:title="eqId22f5c21c1dc92d2ec9e07e8505a77c89"/>
          </v:shape>
          <o:OLEObject Type="Embed" ProgID="Equation.DSMT4" ShapeID="_x0000_i1089" DrawAspect="Content" ObjectID="_1816165390" r:id="rId146"/>
        </w:object>
      </w:r>
      <w:r>
        <w:t>和</w:t>
      </w:r>
      <w:r>
        <w:object>
          <v:shape id="_x0000_i1090" type="#_x0000_t75" alt="eqIdc10b703abc5a09b09a2a20ea04da20ff" style="width:36.05pt;height:12pt" o:ole="">
            <v:imagedata r:id="rId147" o:title="eqIdc10b703abc5a09b09a2a20ea04da20ff"/>
          </v:shape>
          <o:OLEObject Type="Embed" ProgID="Equation.DSMT4" ShapeID="_x0000_i1090" DrawAspect="Content" ObjectID="_1816165391" r:id="rId148"/>
        </w:object>
      </w:r>
      <w:r>
        <w:t>，则（　　）</w: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A</w:t>
      </w:r>
      <w:r>
        <w:t>．在空气中传播时，</w:t>
      </w:r>
      <w:r>
        <w:object>
          <v:shape id="_x0000_i1091" type="#_x0000_t75" alt="eqId23087dcf7c93933d1e8227b6794b8936" style="width:12.3pt;height:15.45pt" o:ole="">
            <v:imagedata r:id="rId149" o:title="eqId23087dcf7c93933d1e8227b6794b8936"/>
          </v:shape>
          <o:OLEObject Type="Embed" ProgID="Equation.DSMT4" ShapeID="_x0000_i1091" DrawAspect="Content" ObjectID="_1816165392" r:id="rId150"/>
        </w:object>
      </w:r>
      <w:r>
        <w:t>音的波长大于</w:t>
      </w:r>
      <w:r>
        <w:object>
          <v:shape id="_x0000_i1092" type="#_x0000_t75" alt="eqId0ee5e795f50b9e7f66b88ac067c6a216" style="width:14.05pt;height:16.1pt" o:ole="">
            <v:imagedata r:id="rId151" o:title="eqId0ee5e795f50b9e7f66b88ac067c6a216"/>
          </v:shape>
          <o:OLEObject Type="Embed" ProgID="Equation.DSMT4" ShapeID="_x0000_i1092" DrawAspect="Content" ObjectID="_1816165393" r:id="rId152"/>
        </w:object>
      </w:r>
      <w:r>
        <w:t>音的</w: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B</w:t>
      </w:r>
      <w:r>
        <w:t>．在空气中传播时，</w:t>
      </w:r>
      <w:r>
        <w:object>
          <v:shape id="_x0000_i1093" type="#_x0000_t75" alt="eqId23087dcf7c93933d1e8227b6794b8936" style="width:12.3pt;height:15.45pt" o:ole="">
            <v:imagedata r:id="rId149" o:title="eqId23087dcf7c93933d1e8227b6794b8936"/>
          </v:shape>
          <o:OLEObject Type="Embed" ProgID="Equation.DSMT4" ShapeID="_x0000_i1093" DrawAspect="Content" ObjectID="_1816165394" r:id="rId153"/>
        </w:object>
      </w:r>
      <w:r>
        <w:t>音的波速小于</w:t>
      </w:r>
      <w:r>
        <w:object>
          <v:shape id="_x0000_i1094" type="#_x0000_t75" alt="eqId0ee5e795f50b9e7f66b88ac067c6a216" style="width:14.05pt;height:16.1pt" o:ole="">
            <v:imagedata r:id="rId151" o:title="eqId0ee5e795f50b9e7f66b88ac067c6a216"/>
          </v:shape>
          <o:OLEObject Type="Embed" ProgID="Equation.DSMT4" ShapeID="_x0000_i1094" DrawAspect="Content" ObjectID="_1816165395" r:id="rId154"/>
        </w:object>
      </w:r>
      <w:r>
        <w:t>音的</w: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C</w:t>
      </w:r>
      <w:r>
        <w:t>．由空气进入水中，</w:t>
      </w:r>
      <w:r>
        <w:object>
          <v:shape id="_x0000_i1095" type="#_x0000_t75" alt="eqId23087dcf7c93933d1e8227b6794b8936" style="width:12.3pt;height:15.45pt" o:ole="">
            <v:imagedata r:id="rId149" o:title="eqId23087dcf7c93933d1e8227b6794b8936"/>
          </v:shape>
          <o:OLEObject Type="Embed" ProgID="Equation.DSMT4" ShapeID="_x0000_i1095" DrawAspect="Content" ObjectID="_1816165396" r:id="rId155"/>
        </w:object>
      </w:r>
      <w:r>
        <w:t>音和</w:t>
      </w:r>
      <w:r>
        <w:object>
          <v:shape id="_x0000_i1096" type="#_x0000_t75" alt="eqId0ee5e795f50b9e7f66b88ac067c6a216" style="width:14.05pt;height:16.1pt" o:ole="">
            <v:imagedata r:id="rId151" o:title="eqId0ee5e795f50b9e7f66b88ac067c6a216"/>
          </v:shape>
          <o:OLEObject Type="Embed" ProgID="Equation.DSMT4" ShapeID="_x0000_i1096" DrawAspect="Content" ObjectID="_1816165397" r:id="rId156"/>
        </w:object>
      </w:r>
      <w:r>
        <w:t>音的频率都变大</w: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D</w:t>
      </w:r>
      <w:r>
        <w:t>．由空气进入水中，</w:t>
      </w:r>
      <w:r>
        <w:object>
          <v:shape id="_x0000_i1097" type="#_x0000_t75" alt="eqId23087dcf7c93933d1e8227b6794b8936" style="width:12.3pt;height:15.45pt" o:ole="">
            <v:imagedata r:id="rId149" o:title="eqId23087dcf7c93933d1e8227b6794b8936"/>
          </v:shape>
          <o:OLEObject Type="Embed" ProgID="Equation.DSMT4" ShapeID="_x0000_i1097" DrawAspect="Content" ObjectID="_1816165398" r:id="rId157"/>
        </w:object>
      </w:r>
      <w:r>
        <w:t>音的波长改变量大于</w:t>
      </w:r>
      <w:r>
        <w:object>
          <v:shape id="_x0000_i1098" type="#_x0000_t75" alt="eqId0ee5e795f50b9e7f66b88ac067c6a216" style="width:14.05pt;height:16.1pt" o:ole="">
            <v:imagedata r:id="rId151" o:title="eqId0ee5e795f50b9e7f66b88ac067c6a216"/>
          </v:shape>
          <o:OLEObject Type="Embed" ProgID="Equation.DSMT4" ShapeID="_x0000_i1098" DrawAspect="Content" ObjectID="_1816165399" r:id="rId158"/>
        </w:object>
      </w:r>
      <w:r>
        <w:t>音的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AD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【知识点】波长、频率和波速的关系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  <w:r w:rsidRPr="001831B3">
        <w:rPr>
          <w:color w:val="FF0000"/>
        </w:rPr>
        <w:t>B</w:t>
      </w:r>
      <w:r w:rsidRPr="001831B3">
        <w:rPr>
          <w:color w:val="FF0000"/>
        </w:rPr>
        <w:t>．声音在相同介质中的传播速度相同，因此</w:t>
      </w:r>
      <w:r>
        <w:rPr>
          <w:color w:val="FF0000"/>
        </w:rPr>
        <w:object>
          <v:shape id="_x0000_i1099" type="#_x0000_t75" alt="eqId23087dcf7c93933d1e8227b6794b8936" style="width:12.3pt;height:15.45pt" o:ole="">
            <v:imagedata r:id="rId149" o:title="eqId23087dcf7c93933d1e8227b6794b8936"/>
          </v:shape>
          <o:OLEObject Type="Embed" ProgID="Equation.DSMT4" ShapeID="_x0000_i1099" DrawAspect="Content" ObjectID="_1816165400" r:id="rId159"/>
        </w:object>
      </w:r>
      <w:r w:rsidRPr="001831B3">
        <w:rPr>
          <w:color w:val="FF0000"/>
        </w:rPr>
        <w:t>和</w:t>
      </w:r>
      <w:r>
        <w:rPr>
          <w:color w:val="FF0000"/>
        </w:rPr>
        <w:object>
          <v:shape id="_x0000_i1100" type="#_x0000_t75" alt="eqId0ee5e795f50b9e7f66b88ac067c6a216" style="width:14.05pt;height:16.1pt" o:ole="">
            <v:imagedata r:id="rId151" o:title="eqId0ee5e795f50b9e7f66b88ac067c6a216"/>
          </v:shape>
          <o:OLEObject Type="Embed" ProgID="Equation.DSMT4" ShapeID="_x0000_i1100" DrawAspect="Content" ObjectID="_1816165401" r:id="rId160"/>
        </w:object>
      </w:r>
      <w:r w:rsidRPr="001831B3">
        <w:rPr>
          <w:color w:val="FF0000"/>
        </w:rPr>
        <w:t>的传播速度相同，</w:t>
      </w:r>
      <w:r w:rsidRPr="001831B3">
        <w:rPr>
          <w:color w:val="FF0000"/>
        </w:rPr>
        <w:t>B</w:t>
      </w:r>
      <w:r w:rsidRPr="001831B3">
        <w:rPr>
          <w:color w:val="FF0000"/>
        </w:rPr>
        <w:t>错误；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A</w:t>
      </w:r>
      <w:r w:rsidRPr="001831B3">
        <w:rPr>
          <w:color w:val="FF0000"/>
        </w:rPr>
        <w:t>．由</w:t>
      </w:r>
      <w:r>
        <w:rPr>
          <w:color w:val="FF0000"/>
        </w:rPr>
        <w:object>
          <v:shape id="_x0000_i1101" type="#_x0000_t75" alt="eqIdba11964485431aab709f3d7e0cc0db37" style="width:51.9pt;height:28.85pt" o:ole="">
            <v:imagedata r:id="rId161" o:title="eqIdba11964485431aab709f3d7e0cc0db37"/>
          </v:shape>
          <o:OLEObject Type="Embed" ProgID="Equation.DSMT4" ShapeID="_x0000_i1101" DrawAspect="Content" ObjectID="_1816165402" r:id="rId162"/>
        </w:object>
      </w:r>
      <w:r w:rsidRPr="001831B3">
        <w:rPr>
          <w:color w:val="FF0000"/>
        </w:rPr>
        <w:t>可知，</w:t>
      </w:r>
      <w:r>
        <w:rPr>
          <w:color w:val="FF0000"/>
        </w:rPr>
        <w:object>
          <v:shape id="_x0000_i1102" type="#_x0000_t75" alt="eqId23087dcf7c93933d1e8227b6794b8936" style="width:12.3pt;height:15.45pt" o:ole="">
            <v:imagedata r:id="rId149" o:title="eqId23087dcf7c93933d1e8227b6794b8936"/>
          </v:shape>
          <o:OLEObject Type="Embed" ProgID="Equation.DSMT4" ShapeID="_x0000_i1102" DrawAspect="Content" ObjectID="_1816165403" r:id="rId163"/>
        </w:object>
      </w:r>
      <w:r w:rsidRPr="001831B3">
        <w:rPr>
          <w:color w:val="FF0000"/>
        </w:rPr>
        <w:t>的波长大于</w:t>
      </w:r>
      <w:r>
        <w:rPr>
          <w:color w:val="FF0000"/>
        </w:rPr>
        <w:object>
          <v:shape id="_x0000_i1103" type="#_x0000_t75" alt="eqId0ee5e795f50b9e7f66b88ac067c6a216" style="width:14.05pt;height:16.1pt" o:ole="">
            <v:imagedata r:id="rId151" o:title="eqId0ee5e795f50b9e7f66b88ac067c6a216"/>
          </v:shape>
          <o:OLEObject Type="Embed" ProgID="Equation.DSMT4" ShapeID="_x0000_i1103" DrawAspect="Content" ObjectID="_1816165404" r:id="rId164"/>
        </w:object>
      </w:r>
      <w:r w:rsidRPr="001831B3">
        <w:rPr>
          <w:color w:val="FF0000"/>
        </w:rPr>
        <w:t>的波长，</w:t>
      </w:r>
      <w:r w:rsidRPr="001831B3">
        <w:rPr>
          <w:color w:val="FF0000"/>
        </w:rPr>
        <w:t>A</w:t>
      </w:r>
      <w:r w:rsidRPr="001831B3">
        <w:rPr>
          <w:color w:val="FF0000"/>
        </w:rPr>
        <w:t>正确；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C</w:t>
      </w:r>
      <w:r w:rsidRPr="001831B3">
        <w:rPr>
          <w:color w:val="FF0000"/>
        </w:rPr>
        <w:t>．由空气进入水中，频率不发生变化，</w:t>
      </w:r>
      <w:r w:rsidRPr="001831B3">
        <w:rPr>
          <w:color w:val="FF0000"/>
        </w:rPr>
        <w:t>C</w:t>
      </w:r>
      <w:r w:rsidRPr="001831B3">
        <w:rPr>
          <w:color w:val="FF0000"/>
        </w:rPr>
        <w:t>错误；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D</w:t>
      </w:r>
      <w:r w:rsidRPr="001831B3">
        <w:rPr>
          <w:color w:val="FF0000"/>
        </w:rPr>
        <w:t>．空气中</w:t>
      </w:r>
      <w:r>
        <w:rPr>
          <w:color w:val="FF0000"/>
        </w:rPr>
        <w:object>
          <v:shape id="_x0000_i1104" type="#_x0000_t75" alt="eqIde1fdc8dbd801bb5d39d0a39824971277" style="width:32.55pt;height:29.25pt" o:ole="">
            <v:imagedata r:id="rId165" o:title="eqIde1fdc8dbd801bb5d39d0a39824971277"/>
          </v:shape>
          <o:OLEObject Type="Embed" ProgID="Equation.DSMT4" ShapeID="_x0000_i1104" DrawAspect="Content" ObjectID="_1816165405" r:id="rId166"/>
        </w:object>
      </w:r>
      <w:r>
        <w:rPr>
          <w:color w:val="FF0000"/>
        </w:rPr>
        <w:t>，</w:t>
      </w:r>
      <w:r w:rsidRPr="001831B3">
        <w:rPr>
          <w:color w:val="FF0000"/>
        </w:rPr>
        <w:t>在水中</w:t>
      </w:r>
      <w:r>
        <w:rPr>
          <w:color w:val="FF0000"/>
        </w:rPr>
        <w:object>
          <v:shape id="_x0000_i1105" type="#_x0000_t75" alt="eqIda5b2c259e0bf0e3a5f0be50474195441" style="width:29.05pt;height:29.05pt" o:ole="">
            <v:imagedata r:id="rId167" o:title="eqIda5b2c259e0bf0e3a5f0be50474195441"/>
          </v:shape>
          <o:OLEObject Type="Embed" ProgID="Equation.DSMT4" ShapeID="_x0000_i1105" DrawAspect="Content" ObjectID="_1816165406" r:id="rId168"/>
        </w:object>
      </w:r>
      <w:r w:rsidRPr="001831B3">
        <w:rPr>
          <w:color w:val="FF0000"/>
        </w:rPr>
        <w:t xml:space="preserve"> </w:t>
      </w:r>
      <w:r>
        <w:rPr>
          <w:color w:val="FF0000"/>
        </w:rPr>
        <w:t>，</w:t>
      </w:r>
      <w:r w:rsidRPr="001831B3">
        <w:rPr>
          <w:color w:val="FF0000"/>
        </w:rPr>
        <w:t>其中声音的速度只与介质有关，即在水中它们的速度大小也一样，则可得到波长的改变量为</w:t>
      </w:r>
      <w:r>
        <w:rPr>
          <w:color w:val="FF0000"/>
        </w:rPr>
        <w:object>
          <v:shape id="_x0000_i1106" type="#_x0000_t75" alt="eqId96738cd40fcbc5f26cba4d00ff4ef952" style="width:49.25pt;height:28.9pt" o:ole="">
            <v:imagedata r:id="rId169" o:title="eqId96738cd40fcbc5f26cba4d00ff4ef952"/>
          </v:shape>
          <o:OLEObject Type="Embed" ProgID="Equation.DSMT4" ShapeID="_x0000_i1106" DrawAspect="Content" ObjectID="_1816165407" r:id="rId170"/>
        </w:object>
      </w:r>
      <w:r>
        <w:rPr>
          <w:color w:val="FF0000"/>
        </w:rPr>
        <w:t>，</w:t>
      </w:r>
      <w:r w:rsidRPr="001831B3">
        <w:rPr>
          <w:color w:val="FF0000"/>
        </w:rPr>
        <w:t>可知频率越小其对应的波长改变量越大，</w:t>
      </w:r>
      <w:r w:rsidRPr="001831B3">
        <w:rPr>
          <w:color w:val="FF0000"/>
        </w:rPr>
        <w:t>D</w:t>
      </w:r>
      <w:r w:rsidRPr="001831B3">
        <w:rPr>
          <w:color w:val="FF0000"/>
        </w:rPr>
        <w:t>正确。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AD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9</w:t>
      </w:r>
      <w:r>
        <w:t>．手机拍照时手的抖动产生的微小加速度会影响拍照质量，光学防</w:t>
      </w:r>
      <w:r>
        <w:t>抖技术</w:t>
      </w:r>
      <w:r>
        <w:t>可以消除这种影响。如图，镜头仅通过左、下两侧的弹簧与手机框架相连，两个相同线圈</w:t>
      </w:r>
      <w:r>
        <w:rPr>
          <w:rFonts w:eastAsia="Times New Roman" w:cs="Times New Roman"/>
          <w:i/>
        </w:rPr>
        <w:t>c</w:t>
      </w:r>
      <w:r>
        <w:t>、</w:t>
      </w:r>
      <w:r>
        <w:rPr>
          <w:rFonts w:eastAsia="Times New Roman" w:cs="Times New Roman"/>
          <w:i/>
        </w:rPr>
        <w:t>d</w:t>
      </w:r>
      <w:r>
        <w:t>分别固定在镜头右、上两侧，</w:t>
      </w:r>
      <w:r>
        <w:rPr>
          <w:rFonts w:eastAsia="Times New Roman" w:cs="Times New Roman"/>
          <w:i/>
        </w:rPr>
        <w:t>c</w:t>
      </w:r>
      <w:r>
        <w:t>、</w:t>
      </w:r>
      <w:r>
        <w:rPr>
          <w:rFonts w:eastAsia="Times New Roman" w:cs="Times New Roman"/>
          <w:i/>
        </w:rPr>
        <w:t>d</w:t>
      </w:r>
      <w:r>
        <w:t>中的一部分处在相同的匀强磁场中，磁场方向垂直纸面向里。拍照时，手机可实时检测手机框架的微小加速度</w:t>
      </w:r>
      <w:r>
        <w:rPr>
          <w:rFonts w:eastAsia="Times New Roman" w:cs="Times New Roman"/>
          <w:i/>
        </w:rPr>
        <w:t>a</w:t>
      </w:r>
      <w:r>
        <w:t>的大小和方向，依此自动调节</w:t>
      </w:r>
      <w:r>
        <w:rPr>
          <w:rFonts w:eastAsia="Times New Roman" w:cs="Times New Roman"/>
          <w:i/>
        </w:rPr>
        <w:t>c</w:t>
      </w:r>
      <w:r>
        <w:t>、</w:t>
      </w:r>
      <w:r>
        <w:rPr>
          <w:rFonts w:eastAsia="Times New Roman" w:cs="Times New Roman"/>
          <w:i/>
        </w:rPr>
        <w:t>d</w:t>
      </w:r>
      <w:r>
        <w:t>中通入的电流</w:t>
      </w:r>
      <w:r>
        <w:object>
          <v:shape id="_x0000_i1107" type="#_x0000_t75" alt="eqId63eee537e19f314984635888a11d6855" style="width:10.55pt;height:15.85pt" o:ole="">
            <v:imagedata r:id="rId171" o:title="eqId63eee537e19f314984635888a11d6855"/>
          </v:shape>
          <o:OLEObject Type="Embed" ProgID="Equation.DSMT4" ShapeID="_x0000_i1107" DrawAspect="Content" ObjectID="_1816165408" r:id="rId172"/>
        </w:object>
      </w:r>
      <w:r>
        <w:t>和</w:t>
      </w:r>
      <w:r>
        <w:object>
          <v:shape id="_x0000_i1108" type="#_x0000_t75" alt="eqIdde594b7139879096f6e6617cdb2ee569" style="width:11.45pt;height:15.4pt" o:ole="">
            <v:imagedata r:id="rId173" o:title="eqIdde594b7139879096f6e6617cdb2ee569"/>
          </v:shape>
          <o:OLEObject Type="Embed" ProgID="Equation.DSMT4" ShapeID="_x0000_i1108" DrawAspect="Content" ObjectID="_1816165409" r:id="rId174"/>
        </w:object>
      </w:r>
      <w:r>
        <w:t>的大小和方向（无抖动时</w:t>
      </w:r>
      <w:r>
        <w:object>
          <v:shape id="_x0000_i1109" type="#_x0000_t75" alt="eqId63eee537e19f314984635888a11d6855" style="width:10.55pt;height:15.85pt" o:ole="">
            <v:imagedata r:id="rId171" o:title="eqId63eee537e19f314984635888a11d6855"/>
          </v:shape>
          <o:OLEObject Type="Embed" ProgID="Equation.DSMT4" ShapeID="_x0000_i1109" DrawAspect="Content" ObjectID="_1816165410" r:id="rId175"/>
        </w:object>
      </w:r>
      <w:r>
        <w:t>和</w:t>
      </w:r>
      <w:r>
        <w:object>
          <v:shape id="_x0000_i1110" type="#_x0000_t75" alt="eqIdde594b7139879096f6e6617cdb2ee569" style="width:11.45pt;height:15.4pt" o:ole="">
            <v:imagedata r:id="rId173" o:title="eqIdde594b7139879096f6e6617cdb2ee569"/>
          </v:shape>
          <o:OLEObject Type="Embed" ProgID="Equation.DSMT4" ShapeID="_x0000_i1110" DrawAspect="Content" ObjectID="_1816165411" r:id="rId176"/>
        </w:object>
      </w:r>
      <w:r>
        <w:t>均为零），使镜头处于零加速度状态。下列说法正确的是（　　）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857375" cy="1981200"/>
            <wp:effectExtent l="0" t="0" r="0" b="0"/>
            <wp:docPr id="100033" name="图片 100033" descr="@@@54312afb-17b2-45f6-966c-b29af2bad8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A</w:t>
      </w:r>
      <w:r>
        <w:t>．若</w:t>
      </w:r>
      <w:r>
        <w:object>
          <v:shape id="_x0000_i1111" type="#_x0000_t75" alt="eqId63eee537e19f314984635888a11d6855" style="width:10.55pt;height:15.85pt" o:ole="">
            <v:imagedata r:id="rId171" o:title="eqId63eee537e19f314984635888a11d6855"/>
          </v:shape>
          <o:OLEObject Type="Embed" ProgID="Equation.DSMT4" ShapeID="_x0000_i1111" DrawAspect="Content" ObjectID="_1816165412" r:id="rId178"/>
        </w:object>
      </w:r>
      <w:r>
        <w:t>沿顺时针方向，</w:t>
      </w:r>
      <w:r>
        <w:object>
          <v:shape id="_x0000_i1112" type="#_x0000_t75" alt="eqId5446703730e929effa39b949a7096633" style="width:28.15pt;height:15.75pt" o:ole="">
            <v:imagedata r:id="rId179" o:title="eqId5446703730e929effa39b949a7096633"/>
          </v:shape>
          <o:OLEObject Type="Embed" ProgID="Equation.DSMT4" ShapeID="_x0000_i1112" DrawAspect="Content" ObjectID="_1816165413" r:id="rId180"/>
        </w:object>
      </w:r>
      <w:r>
        <w:t>，则表明</w:t>
      </w:r>
      <w:r>
        <w:rPr>
          <w:rFonts w:eastAsia="Times New Roman" w:cs="Times New Roman"/>
          <w:i/>
        </w:rPr>
        <w:t>a</w:t>
      </w:r>
      <w:r>
        <w:t>的方向向右</w: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B</w:t>
      </w:r>
      <w:r>
        <w:t>．若</w:t>
      </w:r>
      <w:r>
        <w:object>
          <v:shape id="_x0000_i1113" type="#_x0000_t75" alt="eqIdde594b7139879096f6e6617cdb2ee569" style="width:11.45pt;height:15.4pt" o:ole="">
            <v:imagedata r:id="rId173" o:title="eqIdde594b7139879096f6e6617cdb2ee569"/>
          </v:shape>
          <o:OLEObject Type="Embed" ProgID="Equation.DSMT4" ShapeID="_x0000_i1113" DrawAspect="Content" ObjectID="_1816165414" r:id="rId181"/>
        </w:object>
      </w:r>
      <w:r>
        <w:t>沿顺时针方向，</w:t>
      </w:r>
      <w:r>
        <w:object>
          <v:shape id="_x0000_i1114" type="#_x0000_t75" alt="eqIde260e12e8363047bc08b6ae26bd81171" style="width:27.25pt;height:15.6pt" o:ole="">
            <v:imagedata r:id="rId182" o:title="eqIde260e12e8363047bc08b6ae26bd81171"/>
          </v:shape>
          <o:OLEObject Type="Embed" ProgID="Equation.DSMT4" ShapeID="_x0000_i1114" DrawAspect="Content" ObjectID="_1816165415" r:id="rId183"/>
        </w:object>
      </w:r>
      <w:r>
        <w:t>，则表明</w:t>
      </w:r>
      <w:r>
        <w:rPr>
          <w:rFonts w:eastAsia="Times New Roman" w:cs="Times New Roman"/>
          <w:i/>
        </w:rPr>
        <w:t>a</w:t>
      </w:r>
      <w:r>
        <w:t>的方向向下</w: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C</w:t>
      </w:r>
      <w:r>
        <w:t>．若</w:t>
      </w:r>
      <w:r>
        <w:rPr>
          <w:rFonts w:eastAsia="Times New Roman" w:cs="Times New Roman"/>
          <w:i/>
        </w:rPr>
        <w:t>a</w:t>
      </w:r>
      <w:r>
        <w:t>的方向沿左偏上</w:t>
      </w:r>
      <w:r>
        <w:object>
          <v:shape id="_x0000_i1115" type="#_x0000_t75" alt="eqIdf6b86c22b670a8e9f3896f9e8883fbbb" style="width:17.6pt;height:12.25pt" o:ole="">
            <v:imagedata r:id="rId27" o:title="eqIdf6b86c22b670a8e9f3896f9e8883fbbb"/>
          </v:shape>
          <o:OLEObject Type="Embed" ProgID="Equation.DSMT4" ShapeID="_x0000_i1115" DrawAspect="Content" ObjectID="_1816165416" r:id="rId184"/>
        </w:object>
      </w:r>
      <w:r>
        <w:t>，则</w:t>
      </w:r>
      <w:r>
        <w:object>
          <v:shape id="_x0000_i1116" type="#_x0000_t75" alt="eqId63eee537e19f314984635888a11d6855" style="width:10.55pt;height:15.85pt" o:ole="">
            <v:imagedata r:id="rId171" o:title="eqId63eee537e19f314984635888a11d6855"/>
          </v:shape>
          <o:OLEObject Type="Embed" ProgID="Equation.DSMT4" ShapeID="_x0000_i1116" DrawAspect="Content" ObjectID="_1816165417" r:id="rId185"/>
        </w:object>
      </w:r>
      <w:r>
        <w:t>沿顺时针方向，</w:t>
      </w:r>
      <w:r>
        <w:object>
          <v:shape id="_x0000_i1117" type="#_x0000_t75" alt="eqIdde594b7139879096f6e6617cdb2ee569" style="width:11.45pt;height:15.4pt" o:ole="">
            <v:imagedata r:id="rId173" o:title="eqIdde594b7139879096f6e6617cdb2ee569"/>
          </v:shape>
          <o:OLEObject Type="Embed" ProgID="Equation.DSMT4" ShapeID="_x0000_i1117" DrawAspect="Content" ObjectID="_1816165418" r:id="rId186"/>
        </w:object>
      </w:r>
      <w:r>
        <w:t>沿逆时针方向且</w:t>
      </w:r>
      <w:r>
        <w:object>
          <v:shape id="_x0000_i1118" type="#_x0000_t75" alt="eqIde49fc6b524cb63164c3f14159f4b8d21" style="width:29.9pt;height:15.95pt" o:ole="">
            <v:imagedata r:id="rId187" o:title="eqIde49fc6b524cb63164c3f14159f4b8d21"/>
          </v:shape>
          <o:OLEObject Type="Embed" ProgID="Equation.DSMT4" ShapeID="_x0000_i1118" DrawAspect="Content" ObjectID="_1816165419" r:id="rId188"/>
        </w:object>
      </w:r>
    </w:p>
    <w:p w:rsidR="00E4134B" w:rsidP="00E4134B">
      <w:pPr>
        <w:spacing w:line="360" w:lineRule="auto"/>
        <w:ind w:left="300"/>
        <w:jc w:val="left"/>
        <w:textAlignment w:val="center"/>
      </w:pPr>
      <w:r>
        <w:t>D</w:t>
      </w:r>
      <w:r>
        <w:t>．若</w:t>
      </w:r>
      <w:r>
        <w:rPr>
          <w:rFonts w:eastAsia="Times New Roman" w:cs="Times New Roman"/>
          <w:i/>
        </w:rPr>
        <w:t>a</w:t>
      </w:r>
      <w:r>
        <w:t>的方向沿右偏上</w:t>
      </w:r>
      <w:r>
        <w:object>
          <v:shape id="_x0000_i1119" type="#_x0000_t75" alt="eqIdf6b86c22b670a8e9f3896f9e8883fbbb" style="width:17.6pt;height:12.25pt" o:ole="">
            <v:imagedata r:id="rId27" o:title="eqIdf6b86c22b670a8e9f3896f9e8883fbbb"/>
          </v:shape>
          <o:OLEObject Type="Embed" ProgID="Equation.DSMT4" ShapeID="_x0000_i1119" DrawAspect="Content" ObjectID="_1816165420" r:id="rId189"/>
        </w:object>
      </w:r>
      <w:r>
        <w:t>，则</w:t>
      </w:r>
      <w:r>
        <w:object>
          <v:shape id="_x0000_i1120" type="#_x0000_t75" alt="eqId63eee537e19f314984635888a11d6855" style="width:10.55pt;height:15.85pt" o:ole="">
            <v:imagedata r:id="rId171" o:title="eqId63eee537e19f314984635888a11d6855"/>
          </v:shape>
          <o:OLEObject Type="Embed" ProgID="Equation.DSMT4" ShapeID="_x0000_i1120" DrawAspect="Content" ObjectID="_1816165421" r:id="rId190"/>
        </w:object>
      </w:r>
      <w:r>
        <w:t>沿顺时针方向，</w:t>
      </w:r>
      <w:r>
        <w:object>
          <v:shape id="_x0000_i1121" type="#_x0000_t75" alt="eqIdde594b7139879096f6e6617cdb2ee569" style="width:11.45pt;height:15.4pt" o:ole="">
            <v:imagedata r:id="rId173" o:title="eqIdde594b7139879096f6e6617cdb2ee569"/>
          </v:shape>
          <o:OLEObject Type="Embed" ProgID="Equation.DSMT4" ShapeID="_x0000_i1121" DrawAspect="Content" ObjectID="_1816165422" r:id="rId191"/>
        </w:object>
      </w:r>
      <w:r>
        <w:t>沿顺时针方向且</w:t>
      </w:r>
      <w:r>
        <w:object>
          <v:shape id="_x0000_i1122" type="#_x0000_t75" alt="eqIdb8b1b90c34ec76a2613902de7fd62ec1" style="width:29.9pt;height:15.55pt" o:ole="">
            <v:imagedata r:id="rId192" o:title="eqIdb8b1b90c34ec76a2613902de7fd62ec1"/>
          </v:shape>
          <o:OLEObject Type="Embed" ProgID="Equation.DSMT4" ShapeID="_x0000_i1122" DrawAspect="Content" ObjectID="_1816165423" r:id="rId19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BC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【知识点】左手定则的内容及简单应用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  <w:r w:rsidRPr="001831B3">
        <w:rPr>
          <w:color w:val="FF0000"/>
        </w:rPr>
        <w:t>A</w:t>
      </w:r>
      <w:r w:rsidRPr="001831B3">
        <w:rPr>
          <w:color w:val="FF0000"/>
        </w:rPr>
        <w:t>．</w:t>
      </w:r>
      <w:r>
        <w:rPr>
          <w:color w:val="FF0000"/>
        </w:rPr>
        <w:object>
          <v:shape id="_x0000_i1123" type="#_x0000_t75" alt="eqId88efb543b86faf01d012cec56702737e" style="width:10.55pt;height:15.85pt" o:ole="">
            <v:imagedata r:id="rId194" o:title="eqId88efb543b86faf01d012cec56702737e"/>
          </v:shape>
          <o:OLEObject Type="Embed" ProgID="Equation.DSMT4" ShapeID="_x0000_i1123" DrawAspect="Content" ObjectID="_1816165424" r:id="rId195"/>
        </w:object>
      </w:r>
      <w:r w:rsidRPr="001831B3">
        <w:rPr>
          <w:color w:val="FF0000"/>
        </w:rPr>
        <w:t>顺时针而</w:t>
      </w:r>
      <w:r>
        <w:rPr>
          <w:color w:val="FF0000"/>
        </w:rPr>
        <w:object>
          <v:shape id="_x0000_i1124" type="#_x0000_t75" alt="eqId9f82c8df9a01e432196ade20edfae56f" style="width:28.15pt;height:15.7pt" o:ole="">
            <v:imagedata r:id="rId196" o:title="eqId9f82c8df9a01e432196ade20edfae56f"/>
          </v:shape>
          <o:OLEObject Type="Embed" ProgID="Equation.DSMT4" ShapeID="_x0000_i1124" DrawAspect="Content" ObjectID="_1816165425" r:id="rId197"/>
        </w:object>
      </w:r>
      <w:r w:rsidRPr="001831B3">
        <w:rPr>
          <w:color w:val="FF0000"/>
        </w:rPr>
        <w:t>，则</w:t>
      </w:r>
      <w:r>
        <w:rPr>
          <w:color w:val="FF0000"/>
        </w:rPr>
        <w:object>
          <v:shape id="_x0000_i1125" type="#_x0000_t75" alt="eqId071a7e733d466949ac935b4b8ee8d183" style="width:7.9pt;height:9.8pt" o:ole="">
            <v:imagedata r:id="rId198" o:title="eqId071a7e733d466949ac935b4b8ee8d183"/>
          </v:shape>
          <o:OLEObject Type="Embed" ProgID="Equation.DSMT4" ShapeID="_x0000_i1125" DrawAspect="Content" ObjectID="_1816165426" r:id="rId199"/>
        </w:object>
      </w:r>
      <w:r w:rsidRPr="001831B3">
        <w:rPr>
          <w:color w:val="FF0000"/>
        </w:rPr>
        <w:t>线圈受到向右的安培力，故手机的加速度是向左，使镜头处于零加速度状态，</w:t>
      </w:r>
      <w:r w:rsidRPr="001831B3">
        <w:rPr>
          <w:color w:val="FF0000"/>
        </w:rPr>
        <w:t>A</w:t>
      </w:r>
      <w:r w:rsidRPr="001831B3">
        <w:rPr>
          <w:color w:val="FF0000"/>
        </w:rPr>
        <w:t>错误；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B</w:t>
      </w:r>
      <w:r w:rsidRPr="001831B3">
        <w:rPr>
          <w:color w:val="FF0000"/>
        </w:rPr>
        <w:t>．</w:t>
      </w:r>
      <w:r>
        <w:rPr>
          <w:color w:val="FF0000"/>
        </w:rPr>
        <w:object>
          <v:shape id="_x0000_i1126" type="#_x0000_t75" alt="eqId8d3453a0e112127b9ccdca032456d88a" style="width:11.45pt;height:16.15pt" o:ole="">
            <v:imagedata r:id="rId200" o:title="eqId8d3453a0e112127b9ccdca032456d88a"/>
          </v:shape>
          <o:OLEObject Type="Embed" ProgID="Equation.DSMT4" ShapeID="_x0000_i1126" DrawAspect="Content" ObjectID="_1816165427" r:id="rId201"/>
        </w:object>
      </w:r>
      <w:r w:rsidRPr="001831B3">
        <w:rPr>
          <w:color w:val="FF0000"/>
        </w:rPr>
        <w:t>顺时针而</w:t>
      </w:r>
      <w:r>
        <w:rPr>
          <w:color w:val="FF0000"/>
        </w:rPr>
        <w:object>
          <v:shape id="_x0000_i1127" type="#_x0000_t75" alt="eqId5e264b27e6f1c59cd57b360faa651ecd" style="width:27.25pt;height:15.85pt" o:ole="">
            <v:imagedata r:id="rId202" o:title="eqId5e264b27e6f1c59cd57b360faa651ecd"/>
          </v:shape>
          <o:OLEObject Type="Embed" ProgID="Equation.DSMT4" ShapeID="_x0000_i1127" DrawAspect="Content" ObjectID="_1816165428" r:id="rId203"/>
        </w:object>
      </w:r>
      <w:r w:rsidRPr="001831B3">
        <w:rPr>
          <w:color w:val="FF0000"/>
        </w:rPr>
        <w:t>，则</w:t>
      </w:r>
      <w:r>
        <w:rPr>
          <w:color w:val="FF0000"/>
        </w:rPr>
        <w:object>
          <v:shape id="_x0000_i1128" type="#_x0000_t75" alt="eqId5c02bc0c74292b1e8f395f90935d3174" style="width:9.65pt;height:12.3pt" o:ole="">
            <v:imagedata r:id="rId204" o:title="eqId5c02bc0c74292b1e8f395f90935d3174"/>
          </v:shape>
          <o:OLEObject Type="Embed" ProgID="Equation.DSMT4" ShapeID="_x0000_i1128" DrawAspect="Content" ObjectID="_1816165429" r:id="rId205"/>
        </w:object>
      </w:r>
      <w:r w:rsidRPr="001831B3">
        <w:rPr>
          <w:color w:val="FF0000"/>
        </w:rPr>
        <w:t>线圈受到向上的安培力，镜头处于零加速度状态，则手机加速度方向向下，</w:t>
      </w:r>
      <w:r w:rsidRPr="001831B3">
        <w:rPr>
          <w:color w:val="FF0000"/>
        </w:rPr>
        <w:t>B</w:t>
      </w:r>
      <w:r w:rsidRPr="001831B3">
        <w:rPr>
          <w:color w:val="FF0000"/>
        </w:rPr>
        <w:t>正确；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C</w:t>
      </w:r>
      <w:r w:rsidRPr="001831B3">
        <w:rPr>
          <w:color w:val="FF0000"/>
        </w:rPr>
        <w:t>．若</w:t>
      </w:r>
      <w:r>
        <w:rPr>
          <w:color w:val="FF0000"/>
        </w:rPr>
        <w:object>
          <v:shape id="_x0000_i1129" type="#_x0000_t75" alt="eqId0a6936d370d6a238a608ca56f87198de" style="width:8.8pt;height:9.65pt" o:ole="">
            <v:imagedata r:id="rId206" o:title="eqId0a6936d370d6a238a608ca56f87198de"/>
          </v:shape>
          <o:OLEObject Type="Embed" ProgID="Equation.DSMT4" ShapeID="_x0000_i1129" DrawAspect="Content" ObjectID="_1816165430" r:id="rId207"/>
        </w:object>
      </w:r>
      <w:r w:rsidRPr="001831B3">
        <w:rPr>
          <w:color w:val="FF0000"/>
        </w:rPr>
        <w:t>的方向左偏上</w:t>
      </w:r>
      <w:r>
        <w:rPr>
          <w:color w:val="FF0000"/>
        </w:rPr>
        <w:object>
          <v:shape id="_x0000_i1130" type="#_x0000_t75" alt="eqIdf6b86c22b670a8e9f3896f9e8883fbbb" style="width:17.6pt;height:12.25pt" o:ole="">
            <v:imagedata r:id="rId27" o:title="eqIdf6b86c22b670a8e9f3896f9e8883fbbb"/>
          </v:shape>
          <o:OLEObject Type="Embed" ProgID="Equation.DSMT4" ShapeID="_x0000_i1130" DrawAspect="Content" ObjectID="_1816165431" r:id="rId208"/>
        </w:object>
      </w:r>
      <w:r w:rsidRPr="001831B3">
        <w:rPr>
          <w:color w:val="FF0000"/>
        </w:rPr>
        <w:t>，说明手机框架给镜头向上以及向左的作用力，要使得镜头处于零加速度状态，线圈</w:t>
      </w:r>
      <w:r>
        <w:rPr>
          <w:color w:val="FF0000"/>
        </w:rPr>
        <w:object>
          <v:shape id="_x0000_i1131" type="#_x0000_t75" alt="eqId071a7e733d466949ac935b4b8ee8d183" style="width:7.9pt;height:9.8pt" o:ole="">
            <v:imagedata r:id="rId198" o:title="eqId071a7e733d466949ac935b4b8ee8d183"/>
          </v:shape>
          <o:OLEObject Type="Embed" ProgID="Equation.DSMT4" ShapeID="_x0000_i1131" DrawAspect="Content" ObjectID="_1816165432" r:id="rId209"/>
        </w:object>
      </w:r>
      <w:r w:rsidRPr="001831B3">
        <w:rPr>
          <w:color w:val="FF0000"/>
        </w:rPr>
        <w:t>需要受到向右的安培力</w:t>
      </w:r>
      <w:r>
        <w:rPr>
          <w:color w:val="FF0000"/>
        </w:rPr>
        <w:object>
          <v:shape id="_x0000_i1132" type="#_x0000_t75" alt="eqId122283d6422cf5178236e2e103afc844" style="width:12.3pt;height:15.55pt" o:ole="">
            <v:imagedata r:id="rId210" o:title="eqId122283d6422cf5178236e2e103afc844"/>
          </v:shape>
          <o:OLEObject Type="Embed" ProgID="Equation.DSMT4" ShapeID="_x0000_i1132" DrawAspect="Content" ObjectID="_1816165433" r:id="rId211"/>
        </w:object>
      </w:r>
      <w:r w:rsidRPr="001831B3">
        <w:rPr>
          <w:color w:val="FF0000"/>
        </w:rPr>
        <w:t>、线圈</w:t>
      </w:r>
      <w:r>
        <w:rPr>
          <w:color w:val="FF0000"/>
        </w:rPr>
        <w:object>
          <v:shape id="_x0000_i1133" type="#_x0000_t75" alt="eqId5c02bc0c74292b1e8f395f90935d3174" style="width:9.65pt;height:12.3pt" o:ole="">
            <v:imagedata r:id="rId204" o:title="eqId5c02bc0c74292b1e8f395f90935d3174"/>
          </v:shape>
          <o:OLEObject Type="Embed" ProgID="Equation.DSMT4" ShapeID="_x0000_i1133" DrawAspect="Content" ObjectID="_1816165434" r:id="rId212"/>
        </w:object>
      </w:r>
      <w:r w:rsidRPr="001831B3">
        <w:rPr>
          <w:color w:val="FF0000"/>
        </w:rPr>
        <w:t>需要受到向下的安培力</w:t>
      </w:r>
      <w:r>
        <w:rPr>
          <w:color w:val="FF0000"/>
        </w:rPr>
        <w:object>
          <v:shape id="_x0000_i1134" type="#_x0000_t75" alt="eqIddc25d943fce3f2fb5607a837b8101b60" style="width:13.2pt;height:15.85pt" o:ole="">
            <v:imagedata r:id="rId213" o:title="eqIddc25d943fce3f2fb5607a837b8101b60"/>
          </v:shape>
          <o:OLEObject Type="Embed" ProgID="Equation.DSMT4" ShapeID="_x0000_i1134" DrawAspect="Content" ObjectID="_1816165435" r:id="rId214"/>
        </w:object>
      </w:r>
      <w:r w:rsidRPr="001831B3">
        <w:rPr>
          <w:color w:val="FF0000"/>
        </w:rPr>
        <w:t>，且</w:t>
      </w:r>
      <w:r>
        <w:rPr>
          <w:color w:val="FF0000"/>
        </w:rPr>
        <w:object>
          <v:shape id="_x0000_i1135" type="#_x0000_t75" alt="eqId95e02a5c9284a33ef7cc38faa0b4ba7a" style="width:33.45pt;height:15.75pt" o:ole="">
            <v:imagedata r:id="rId215" o:title="eqId95e02a5c9284a33ef7cc38faa0b4ba7a"/>
          </v:shape>
          <o:OLEObject Type="Embed" ProgID="Equation.DSMT4" ShapeID="_x0000_i1135" DrawAspect="Content" ObjectID="_1816165436" r:id="rId216"/>
        </w:object>
      </w:r>
      <w:r w:rsidRPr="001831B3">
        <w:rPr>
          <w:color w:val="FF0000"/>
        </w:rPr>
        <w:t>，故可知</w:t>
      </w:r>
      <w:r>
        <w:rPr>
          <w:color w:val="FF0000"/>
        </w:rPr>
        <w:object>
          <v:shape id="_x0000_i1136" type="#_x0000_t75" alt="eqId88efb543b86faf01d012cec56702737e" style="width:10.55pt;height:15.85pt" o:ole="">
            <v:imagedata r:id="rId194" o:title="eqId88efb543b86faf01d012cec56702737e"/>
          </v:shape>
          <o:OLEObject Type="Embed" ProgID="Equation.DSMT4" ShapeID="_x0000_i1136" DrawAspect="Content" ObjectID="_1816165437" r:id="rId217"/>
        </w:object>
      </w:r>
      <w:r w:rsidRPr="001831B3">
        <w:rPr>
          <w:color w:val="FF0000"/>
        </w:rPr>
        <w:t>顺时针</w:t>
      </w:r>
      <w:r>
        <w:rPr>
          <w:color w:val="FF0000"/>
        </w:rPr>
        <w:object>
          <v:shape id="_x0000_i1137" type="#_x0000_t75" alt="eqId8d3453a0e112127b9ccdca032456d88a" style="width:11.45pt;height:16.15pt" o:ole="">
            <v:imagedata r:id="rId200" o:title="eqId8d3453a0e112127b9ccdca032456d88a"/>
          </v:shape>
          <o:OLEObject Type="Embed" ProgID="Equation.DSMT4" ShapeID="_x0000_i1137" DrawAspect="Content" ObjectID="_1816165438" r:id="rId218"/>
        </w:object>
      </w:r>
      <w:r w:rsidRPr="001831B3">
        <w:rPr>
          <w:color w:val="FF0000"/>
        </w:rPr>
        <w:t>逆时针，由</w:t>
      </w:r>
      <w:r>
        <w:rPr>
          <w:color w:val="FF0000"/>
        </w:rPr>
        <w:object>
          <v:shape id="_x0000_i1138" type="#_x0000_t75" alt="eqId75750c1f1be9ce43d0a62d3fa8787f30" style="width:35.2pt;height:12.6pt" o:ole="">
            <v:imagedata r:id="rId219" o:title="eqId75750c1f1be9ce43d0a62d3fa8787f30"/>
          </v:shape>
          <o:OLEObject Type="Embed" ProgID="Equation.DSMT4" ShapeID="_x0000_i1138" DrawAspect="Content" ObjectID="_1816165439" r:id="rId220"/>
        </w:object>
      </w:r>
      <w:r w:rsidRPr="001831B3">
        <w:rPr>
          <w:color w:val="FF0000"/>
        </w:rPr>
        <w:t>可知</w:t>
      </w:r>
      <w:r>
        <w:rPr>
          <w:color w:val="FF0000"/>
        </w:rPr>
        <w:object>
          <v:shape id="_x0000_i1139" type="#_x0000_t75" alt="eqId966bb503885bd6fd813411d63d577365" style="width:29.9pt;height:15.75pt" o:ole="">
            <v:imagedata r:id="rId221" o:title="eqId966bb503885bd6fd813411d63d577365"/>
          </v:shape>
          <o:OLEObject Type="Embed" ProgID="Equation.DSMT4" ShapeID="_x0000_i1139" DrawAspect="Content" ObjectID="_1816165440" r:id="rId222"/>
        </w:object>
      </w:r>
      <w:r w:rsidRPr="001831B3">
        <w:rPr>
          <w:color w:val="FF0000"/>
        </w:rPr>
        <w:t>，</w:t>
      </w:r>
      <w:r w:rsidRPr="001831B3">
        <w:rPr>
          <w:color w:val="FF0000"/>
        </w:rPr>
        <w:t>C</w:t>
      </w:r>
      <w:r w:rsidRPr="001831B3">
        <w:rPr>
          <w:color w:val="FF0000"/>
        </w:rPr>
        <w:t>正确；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D</w:t>
      </w:r>
      <w:r w:rsidRPr="001831B3">
        <w:rPr>
          <w:color w:val="FF0000"/>
        </w:rPr>
        <w:t>．若</w:t>
      </w:r>
      <w:r>
        <w:rPr>
          <w:color w:val="FF0000"/>
        </w:rPr>
        <w:object>
          <v:shape id="_x0000_i1140" type="#_x0000_t75" alt="eqId0a6936d370d6a238a608ca56f87198de" style="width:8.8pt;height:9.65pt" o:ole="">
            <v:imagedata r:id="rId206" o:title="eqId0a6936d370d6a238a608ca56f87198de"/>
          </v:shape>
          <o:OLEObject Type="Embed" ProgID="Equation.DSMT4" ShapeID="_x0000_i1140" DrawAspect="Content" ObjectID="_1816165441" r:id="rId223"/>
        </w:object>
      </w:r>
      <w:r w:rsidRPr="001831B3">
        <w:rPr>
          <w:color w:val="FF0000"/>
        </w:rPr>
        <w:t>的方向右偏上</w:t>
      </w:r>
      <w:r>
        <w:rPr>
          <w:color w:val="FF0000"/>
        </w:rPr>
        <w:object>
          <v:shape id="_x0000_i1141" type="#_x0000_t75" alt="eqIdf6b86c22b670a8e9f3896f9e8883fbbb" style="width:17.6pt;height:12.25pt" o:ole="">
            <v:imagedata r:id="rId27" o:title="eqIdf6b86c22b670a8e9f3896f9e8883fbbb"/>
          </v:shape>
          <o:OLEObject Type="Embed" ProgID="Equation.DSMT4" ShapeID="_x0000_i1141" DrawAspect="Content" ObjectID="_1816165442" r:id="rId224"/>
        </w:object>
      </w:r>
      <w:r w:rsidRPr="001831B3">
        <w:rPr>
          <w:color w:val="FF0000"/>
        </w:rPr>
        <w:t>，说明手机框架给镜头向上以及向右的作用力，且向右的分力大于向上的分力要使得镜头处于零加速度状态，线圈</w:t>
      </w:r>
      <w:r>
        <w:rPr>
          <w:color w:val="FF0000"/>
        </w:rPr>
        <w:object>
          <v:shape id="_x0000_i1142" type="#_x0000_t75" alt="eqId071a7e733d466949ac935b4b8ee8d183" style="width:7.9pt;height:9.8pt" o:ole="">
            <v:imagedata r:id="rId198" o:title="eqId071a7e733d466949ac935b4b8ee8d183"/>
          </v:shape>
          <o:OLEObject Type="Embed" ProgID="Equation.DSMT4" ShapeID="_x0000_i1142" DrawAspect="Content" ObjectID="_1816165443" r:id="rId225"/>
        </w:object>
      </w:r>
      <w:r w:rsidRPr="001831B3">
        <w:rPr>
          <w:color w:val="FF0000"/>
        </w:rPr>
        <w:t>需要受到向左的安培力</w:t>
      </w:r>
      <w:r>
        <w:rPr>
          <w:color w:val="FF0000"/>
        </w:rPr>
        <w:object>
          <v:shape id="_x0000_i1143" type="#_x0000_t75" alt="eqId122283d6422cf5178236e2e103afc844" style="width:12.3pt;height:15.55pt" o:ole="">
            <v:imagedata r:id="rId210" o:title="eqId122283d6422cf5178236e2e103afc844"/>
          </v:shape>
          <o:OLEObject Type="Embed" ProgID="Equation.DSMT4" ShapeID="_x0000_i1143" DrawAspect="Content" ObjectID="_1816165444" r:id="rId226"/>
        </w:object>
      </w:r>
      <w:r w:rsidRPr="001831B3">
        <w:rPr>
          <w:color w:val="FF0000"/>
        </w:rPr>
        <w:t>、线圈</w:t>
      </w:r>
      <w:r>
        <w:rPr>
          <w:color w:val="FF0000"/>
        </w:rPr>
        <w:object>
          <v:shape id="_x0000_i1144" type="#_x0000_t75" alt="eqId5c02bc0c74292b1e8f395f90935d3174" style="width:9.65pt;height:12.3pt" o:ole="">
            <v:imagedata r:id="rId204" o:title="eqId5c02bc0c74292b1e8f395f90935d3174"/>
          </v:shape>
          <o:OLEObject Type="Embed" ProgID="Equation.DSMT4" ShapeID="_x0000_i1144" DrawAspect="Content" ObjectID="_1816165445" r:id="rId227"/>
        </w:object>
      </w:r>
      <w:r w:rsidRPr="001831B3">
        <w:rPr>
          <w:color w:val="FF0000"/>
        </w:rPr>
        <w:t>需要受到向下的安培力</w:t>
      </w:r>
      <w:r>
        <w:rPr>
          <w:color w:val="FF0000"/>
        </w:rPr>
        <w:object>
          <v:shape id="_x0000_i1145" type="#_x0000_t75" alt="eqIddc25d943fce3f2fb5607a837b8101b60" style="width:13.2pt;height:15.85pt" o:ole="">
            <v:imagedata r:id="rId213" o:title="eqIddc25d943fce3f2fb5607a837b8101b60"/>
          </v:shape>
          <o:OLEObject Type="Embed" ProgID="Equation.DSMT4" ShapeID="_x0000_i1145" DrawAspect="Content" ObjectID="_1816165446" r:id="rId228"/>
        </w:object>
      </w:r>
      <w:r w:rsidRPr="001831B3">
        <w:rPr>
          <w:color w:val="FF0000"/>
        </w:rPr>
        <w:t>，且</w:t>
      </w:r>
      <w:r>
        <w:rPr>
          <w:color w:val="FF0000"/>
        </w:rPr>
        <w:object>
          <v:shape id="_x0000_i1146" type="#_x0000_t75" alt="eqId95e02a5c9284a33ef7cc38faa0b4ba7a" style="width:33.45pt;height:15.75pt" o:ole="">
            <v:imagedata r:id="rId215" o:title="eqId95e02a5c9284a33ef7cc38faa0b4ba7a"/>
          </v:shape>
          <o:OLEObject Type="Embed" ProgID="Equation.DSMT4" ShapeID="_x0000_i1146" DrawAspect="Content" ObjectID="_1816165447" r:id="rId229"/>
        </w:object>
      </w:r>
      <w:r w:rsidRPr="001831B3">
        <w:rPr>
          <w:color w:val="FF0000"/>
        </w:rPr>
        <w:t>，可知</w:t>
      </w:r>
      <w:r>
        <w:rPr>
          <w:color w:val="FF0000"/>
        </w:rPr>
        <w:object>
          <v:shape id="_x0000_i1147" type="#_x0000_t75" alt="eqId88efb543b86faf01d012cec56702737e" style="width:10.55pt;height:15.85pt" o:ole="">
            <v:imagedata r:id="rId194" o:title="eqId88efb543b86faf01d012cec56702737e"/>
          </v:shape>
          <o:OLEObject Type="Embed" ProgID="Equation.DSMT4" ShapeID="_x0000_i1147" DrawAspect="Content" ObjectID="_1816165448" r:id="rId230"/>
        </w:object>
      </w:r>
      <w:r w:rsidRPr="001831B3">
        <w:rPr>
          <w:color w:val="FF0000"/>
        </w:rPr>
        <w:t>逆时针</w:t>
      </w:r>
      <w:r>
        <w:rPr>
          <w:color w:val="FF0000"/>
        </w:rPr>
        <w:object>
          <v:shape id="_x0000_i1148" type="#_x0000_t75" alt="eqId8d3453a0e112127b9ccdca032456d88a" style="width:11.45pt;height:16.15pt" o:ole="">
            <v:imagedata r:id="rId200" o:title="eqId8d3453a0e112127b9ccdca032456d88a"/>
          </v:shape>
          <o:OLEObject Type="Embed" ProgID="Equation.DSMT4" ShapeID="_x0000_i1148" DrawAspect="Content" ObjectID="_1816165449" r:id="rId231"/>
        </w:object>
      </w:r>
      <w:r w:rsidRPr="001831B3">
        <w:rPr>
          <w:color w:val="FF0000"/>
        </w:rPr>
        <w:t>逆时针</w:t>
      </w:r>
      <w:r w:rsidRPr="001831B3">
        <w:rPr>
          <w:color w:val="FF0000"/>
        </w:rPr>
        <w:t>，且</w:t>
      </w:r>
      <w:r>
        <w:rPr>
          <w:color w:val="FF0000"/>
        </w:rPr>
        <w:object>
          <v:shape id="_x0000_i1149" type="#_x0000_t75" alt="eqId966bb503885bd6fd813411d63d577365" style="width:29.9pt;height:15.75pt" o:ole="">
            <v:imagedata r:id="rId221" o:title="eqId966bb503885bd6fd813411d63d577365"/>
          </v:shape>
          <o:OLEObject Type="Embed" ProgID="Equation.DSMT4" ShapeID="_x0000_i1149" DrawAspect="Content" ObjectID="_1816165450" r:id="rId232"/>
        </w:object>
      </w:r>
      <w:r w:rsidRPr="001831B3">
        <w:rPr>
          <w:color w:val="FF0000"/>
        </w:rPr>
        <w:t>，</w:t>
      </w:r>
      <w:r w:rsidRPr="001831B3">
        <w:rPr>
          <w:color w:val="FF0000"/>
        </w:rPr>
        <w:t>D</w:t>
      </w:r>
      <w:r w:rsidRPr="001831B3">
        <w:rPr>
          <w:color w:val="FF0000"/>
        </w:rPr>
        <w:t>错误。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BC</w:t>
      </w:r>
      <w:r w:rsidRPr="001831B3">
        <w:rPr>
          <w:color w:val="FF0000"/>
        </w:rPr>
        <w:t>。</w:t>
      </w:r>
    </w:p>
    <w:p w:rsidR="00E4134B" w:rsidP="00E4134B">
      <w:pPr>
        <w:spacing w:line="360" w:lineRule="auto"/>
        <w:jc w:val="left"/>
        <w:textAlignment w:val="center"/>
      </w:pPr>
      <w:r>
        <w:t>10</w:t>
      </w:r>
      <w:r>
        <w:t>．如图，</w:t>
      </w:r>
      <w:r>
        <w:t>一</w:t>
      </w:r>
      <w:r>
        <w:t>圆柱形汽缸水平固置，其内部被活塞</w:t>
      </w:r>
      <w:r>
        <w:rPr>
          <w:rFonts w:eastAsia="Times New Roman" w:cs="Times New Roman"/>
          <w:i/>
        </w:rPr>
        <w:t>M</w:t>
      </w:r>
      <w:r>
        <w:t>、</w:t>
      </w:r>
      <w:r>
        <w:rPr>
          <w:rFonts w:eastAsia="Times New Roman" w:cs="Times New Roman"/>
          <w:i/>
        </w:rPr>
        <w:t>P</w:t>
      </w:r>
      <w:r>
        <w:t>、</w:t>
      </w:r>
      <w:r>
        <w:rPr>
          <w:rFonts w:eastAsia="Times New Roman" w:cs="Times New Roman"/>
          <w:i/>
        </w:rPr>
        <w:t>N</w:t>
      </w:r>
      <w:r>
        <w:t>密封成两部分，活塞</w:t>
      </w:r>
      <w:r>
        <w:rPr>
          <w:rFonts w:eastAsia="Times New Roman" w:cs="Times New Roman"/>
          <w:i/>
        </w:rPr>
        <w:t>P</w:t>
      </w:r>
      <w:r>
        <w:t>与汽缸壁均绝热且两者间无摩擦。平衡时，</w:t>
      </w:r>
      <w:r>
        <w:rPr>
          <w:rFonts w:eastAsia="Times New Roman" w:cs="Times New Roman"/>
          <w:i/>
        </w:rPr>
        <w:t>P</w:t>
      </w:r>
      <w:r>
        <w:t>左、右两侧理想气体的温度分别为</w:t>
      </w:r>
      <w:r>
        <w:object>
          <v:shape id="_x0000_i1150" type="#_x0000_t75" alt="eqId4e9a724b59c890095baa5cb73e267c44" style="width:10.55pt;height:16.2pt" o:ole="">
            <v:imagedata r:id="rId233" o:title="eqId4e9a724b59c890095baa5cb73e267c44"/>
          </v:shape>
          <o:OLEObject Type="Embed" ProgID="Equation.DSMT4" ShapeID="_x0000_i1150" DrawAspect="Content" ObjectID="_1816165451" r:id="rId234"/>
        </w:object>
      </w:r>
      <w:r>
        <w:t>和</w:t>
      </w:r>
      <w:r>
        <w:object>
          <v:shape id="_x0000_i1151" type="#_x0000_t75" alt="eqId9275bd8ce17fcc4a786510b008414ab0" style="width:11.45pt;height:15.8pt" o:ole="">
            <v:imagedata r:id="rId235" o:title="eqId9275bd8ce17fcc4a786510b008414ab0"/>
          </v:shape>
          <o:OLEObject Type="Embed" ProgID="Equation.DSMT4" ShapeID="_x0000_i1151" DrawAspect="Content" ObjectID="_1816165452" r:id="rId236"/>
        </w:object>
      </w:r>
      <w:r>
        <w:t>，体积分别为</w:t>
      </w:r>
      <w:r>
        <w:object>
          <v:shape id="_x0000_i1152" type="#_x0000_t75" alt="eqIdc4764374bd2fb78e59cd0b283637baeb" style="width:12.3pt;height:17.95pt" o:ole="">
            <v:imagedata r:id="rId237" o:title="eqIdc4764374bd2fb78e59cd0b283637baeb"/>
          </v:shape>
          <o:OLEObject Type="Embed" ProgID="Equation.DSMT4" ShapeID="_x0000_i1152" DrawAspect="Content" ObjectID="_1816165453" r:id="rId238"/>
        </w:object>
      </w:r>
      <w:r>
        <w:t>和</w:t>
      </w:r>
      <w:r>
        <w:object>
          <v:shape id="_x0000_i1153" type="#_x0000_t75" alt="eqIdc63055a5d6916f99d07fede49120753f" style="width:11.45pt;height:15.6pt" o:ole="">
            <v:imagedata r:id="rId239" o:title="eqIdc63055a5d6916f99d07fede49120753f"/>
          </v:shape>
          <o:OLEObject Type="Embed" ProgID="Equation.DSMT4" ShapeID="_x0000_i1153" DrawAspect="Content" ObjectID="_1816165454" r:id="rId240"/>
        </w:object>
      </w:r>
      <w:r>
        <w:t>，</w:t>
      </w:r>
      <w:r>
        <w:object>
          <v:shape id="_x0000_i1154" type="#_x0000_t75" alt="eqIde472194e386cf2d595088d971e65cdf3" style="width:60.7pt;height:15.55pt" o:ole="">
            <v:imagedata r:id="rId241" o:title="eqIde472194e386cf2d595088d971e65cdf3"/>
          </v:shape>
          <o:OLEObject Type="Embed" ProgID="Equation.DSMT4" ShapeID="_x0000_i1154" DrawAspect="Content" ObjectID="_1816165455" r:id="rId242"/>
        </w:object>
      </w:r>
      <w:r>
        <w:t>。则（　　）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2381250" cy="914400"/>
            <wp:effectExtent l="0" t="0" r="0" b="0"/>
            <wp:docPr id="100035" name="图片 100035" descr="@@@dcac4551-ca02-4174-9317-9f7b7a7f5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ind w:left="380"/>
        <w:jc w:val="left"/>
        <w:textAlignment w:val="center"/>
      </w:pPr>
      <w:r>
        <w:t>A</w:t>
      </w:r>
      <w:r>
        <w:t>．固定</w:t>
      </w:r>
      <w:r>
        <w:rPr>
          <w:rFonts w:eastAsia="Times New Roman" w:cs="Times New Roman"/>
          <w:i/>
        </w:rPr>
        <w:t>M</w:t>
      </w:r>
      <w:r>
        <w:t>、</w:t>
      </w:r>
      <w:r>
        <w:rPr>
          <w:rFonts w:eastAsia="Times New Roman" w:cs="Times New Roman"/>
          <w:i/>
        </w:rPr>
        <w:t>N</w:t>
      </w:r>
      <w:r>
        <w:t>，若两侧气体同时缓慢升高相同温度，</w:t>
      </w:r>
      <w:r>
        <w:rPr>
          <w:rFonts w:eastAsia="Times New Roman" w:cs="Times New Roman"/>
          <w:i/>
        </w:rPr>
        <w:t>P</w:t>
      </w:r>
      <w:r>
        <w:t>将右移</w:t>
      </w:r>
    </w:p>
    <w:p w:rsidR="00E4134B" w:rsidP="00E4134B">
      <w:pPr>
        <w:spacing w:line="360" w:lineRule="auto"/>
        <w:ind w:left="380"/>
        <w:jc w:val="left"/>
        <w:textAlignment w:val="center"/>
      </w:pPr>
      <w:r>
        <w:t>B</w:t>
      </w:r>
      <w:r>
        <w:t>．固定</w:t>
      </w:r>
      <w:r>
        <w:rPr>
          <w:rFonts w:eastAsia="Times New Roman" w:cs="Times New Roman"/>
          <w:i/>
        </w:rPr>
        <w:t>M</w:t>
      </w:r>
      <w:r>
        <w:t>、</w:t>
      </w:r>
      <w:r>
        <w:rPr>
          <w:rFonts w:eastAsia="Times New Roman" w:cs="Times New Roman"/>
          <w:i/>
        </w:rPr>
        <w:t>N</w:t>
      </w:r>
      <w:r>
        <w:t>，若两侧气体同时缓慢升高相同温度，</w:t>
      </w:r>
      <w:r>
        <w:rPr>
          <w:rFonts w:eastAsia="Times New Roman" w:cs="Times New Roman"/>
          <w:i/>
        </w:rPr>
        <w:t>P</w:t>
      </w:r>
      <w:r>
        <w:t>将左移</w:t>
      </w:r>
    </w:p>
    <w:p w:rsidR="00E4134B" w:rsidP="00E4134B">
      <w:pPr>
        <w:spacing w:line="360" w:lineRule="auto"/>
        <w:ind w:left="380"/>
        <w:jc w:val="left"/>
        <w:textAlignment w:val="center"/>
      </w:pPr>
      <w:r>
        <w:t>C</w:t>
      </w:r>
      <w:r>
        <w:t>．保持</w:t>
      </w:r>
      <w:r>
        <w:object>
          <v:shape id="_x0000_i1155" type="#_x0000_t75" alt="eqIdda160e59511bc662b097bd921d990ad3" style="width:28.15pt;height:15.7pt" o:ole="">
            <v:imagedata r:id="rId244" o:title="eqIdda160e59511bc662b097bd921d990ad3"/>
          </v:shape>
          <o:OLEObject Type="Embed" ProgID="Equation.DSMT4" ShapeID="_x0000_i1155" DrawAspect="Content" ObjectID="_1816165456" r:id="rId245"/>
        </w:object>
      </w:r>
      <w:r>
        <w:t>不变，若</w:t>
      </w:r>
      <w:r>
        <w:rPr>
          <w:rFonts w:eastAsia="Times New Roman" w:cs="Times New Roman"/>
          <w:i/>
        </w:rPr>
        <w:t>M</w:t>
      </w:r>
      <w:r>
        <w:t>、</w:t>
      </w:r>
      <w:r>
        <w:rPr>
          <w:rFonts w:eastAsia="Times New Roman" w:cs="Times New Roman"/>
          <w:i/>
        </w:rPr>
        <w:t>N</w:t>
      </w:r>
      <w:r>
        <w:t>同时缓慢向中间移动相同距离，</w:t>
      </w:r>
      <w:r>
        <w:rPr>
          <w:rFonts w:eastAsia="Times New Roman" w:cs="Times New Roman"/>
          <w:i/>
        </w:rPr>
        <w:t>P</w:t>
      </w:r>
      <w:r>
        <w:t>将右移</w:t>
      </w:r>
    </w:p>
    <w:p w:rsidR="00E4134B" w:rsidP="00E4134B">
      <w:pPr>
        <w:spacing w:line="360" w:lineRule="auto"/>
        <w:ind w:left="380"/>
        <w:jc w:val="left"/>
        <w:textAlignment w:val="center"/>
      </w:pPr>
      <w:r>
        <w:t>D</w:t>
      </w:r>
      <w:r>
        <w:t>．保持</w:t>
      </w:r>
      <w:r>
        <w:object>
          <v:shape id="_x0000_i1156" type="#_x0000_t75" alt="eqIdda160e59511bc662b097bd921d990ad3" style="width:28.15pt;height:15.7pt" o:ole="">
            <v:imagedata r:id="rId244" o:title="eqIdda160e59511bc662b097bd921d990ad3"/>
          </v:shape>
          <o:OLEObject Type="Embed" ProgID="Equation.DSMT4" ShapeID="_x0000_i1156" DrawAspect="Content" ObjectID="_1816165457" r:id="rId246"/>
        </w:object>
      </w:r>
      <w:r>
        <w:t>不变，若</w:t>
      </w:r>
      <w:r>
        <w:rPr>
          <w:rFonts w:eastAsia="Times New Roman" w:cs="Times New Roman"/>
          <w:i/>
        </w:rPr>
        <w:t>M</w:t>
      </w:r>
      <w:r>
        <w:t>、</w:t>
      </w:r>
      <w:r>
        <w:rPr>
          <w:rFonts w:eastAsia="Times New Roman" w:cs="Times New Roman"/>
          <w:i/>
        </w:rPr>
        <w:t>N</w:t>
      </w:r>
      <w:r>
        <w:t>同时缓慢向中间移动相同距离，</w:t>
      </w:r>
      <w:r>
        <w:rPr>
          <w:rFonts w:eastAsia="Times New Roman" w:cs="Times New Roman"/>
          <w:i/>
        </w:rPr>
        <w:t>P</w:t>
      </w:r>
      <w:r>
        <w:t>将左移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AC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</w:t>
      </w:r>
      <w:r w:rsidRPr="001831B3">
        <w:rPr>
          <w:color w:val="FF0000"/>
        </w:rPr>
        <w:t>应用波意耳</w:t>
      </w:r>
      <w:r w:rsidRPr="001831B3">
        <w:rPr>
          <w:color w:val="FF0000"/>
        </w:rPr>
        <w:t>定律解决实际问题、气体等容变化的</w:t>
      </w:r>
      <w:r w:rsidRPr="001831B3">
        <w:rPr>
          <w:color w:val="FF0000"/>
        </w:rPr>
        <w:t>图象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</w:t>
      </w:r>
      <w:r w:rsidRPr="001831B3">
        <w:rPr>
          <w:color w:val="FF0000"/>
        </w:rPr>
        <w:t>AB</w:t>
      </w:r>
      <w:r w:rsidRPr="001831B3">
        <w:rPr>
          <w:color w:val="FF0000"/>
        </w:rPr>
        <w:t>．由题干可知初始左右气体的压强相同，假设在升温的过程中</w:t>
      </w:r>
      <w:r>
        <w:rPr>
          <w:color w:val="FF0000"/>
        </w:rPr>
        <w:object>
          <v:shape id="_x0000_i1157" type="#_x0000_t75" alt="eqIddad2a36927223bd70f426ba06aea4b45" style="width:9.7pt;height:10.4pt" o:ole="">
            <v:imagedata r:id="rId247" o:title="eqIddad2a36927223bd70f426ba06aea4b45"/>
          </v:shape>
          <o:OLEObject Type="Embed" ProgID="Equation.DSMT4" ShapeID="_x0000_i1157" DrawAspect="Content" ObjectID="_1816165458" r:id="rId248"/>
        </w:object>
      </w:r>
      <w:r w:rsidRPr="001831B3">
        <w:rPr>
          <w:color w:val="FF0000"/>
        </w:rPr>
        <w:t>板不发生移动，则由定容过程</w:t>
      </w:r>
      <w:r>
        <w:rPr>
          <w:color w:val="FF0000"/>
        </w:rPr>
        <w:object>
          <v:shape id="_x0000_i1158" type="#_x0000_t75" alt="eqId1d0f4665d4aeadf82337c9e4ead12579" style="width:98.55pt;height:27.1pt" o:ole="">
            <v:imagedata r:id="rId249" o:title="eqId1d0f4665d4aeadf82337c9e4ead12579"/>
          </v:shape>
          <o:OLEObject Type="Embed" ProgID="Equation.DSMT4" ShapeID="_x0000_i1158" DrawAspect="Content" ObjectID="_1816165459" r:id="rId250"/>
        </w:object>
      </w:r>
      <w:r>
        <w:rPr>
          <w:color w:val="FF0000"/>
        </w:rPr>
        <w:t>，</w:t>
      </w:r>
      <w:r w:rsidRPr="001831B3">
        <w:rPr>
          <w:color w:val="FF0000"/>
        </w:rPr>
        <w:t>可得左侧气体压强增加量多，则</w:t>
      </w:r>
      <w:r>
        <w:rPr>
          <w:color w:val="FF0000"/>
        </w:rPr>
        <w:object>
          <v:shape id="_x0000_i1159" type="#_x0000_t75" alt="eqIddad2a36927223bd70f426ba06aea4b45" style="width:9.7pt;height:10.4pt" o:ole="">
            <v:imagedata r:id="rId247" o:title="eqIddad2a36927223bd70f426ba06aea4b45"/>
          </v:shape>
          <o:OLEObject Type="Embed" ProgID="Equation.DSMT4" ShapeID="_x0000_i1159" DrawAspect="Content" ObjectID="_1816165460" r:id="rId251"/>
        </w:object>
      </w:r>
      <w:r w:rsidRPr="001831B3">
        <w:rPr>
          <w:color w:val="FF0000"/>
        </w:rPr>
        <w:t>板向右移动；</w:t>
      </w:r>
      <w:r w:rsidRPr="001831B3">
        <w:rPr>
          <w:color w:val="FF0000"/>
        </w:rPr>
        <w:t>A</w:t>
      </w:r>
      <w:r w:rsidRPr="001831B3">
        <w:rPr>
          <w:color w:val="FF0000"/>
        </w:rPr>
        <w:t>正确</w:t>
      </w:r>
      <w:r w:rsidRPr="001831B3">
        <w:rPr>
          <w:color w:val="FF0000"/>
        </w:rPr>
        <w:t>B</w:t>
      </w:r>
      <w:r w:rsidRPr="001831B3">
        <w:rPr>
          <w:color w:val="FF0000"/>
        </w:rPr>
        <w:t>错误；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CD</w:t>
      </w:r>
      <w:r w:rsidRPr="001831B3">
        <w:rPr>
          <w:color w:val="FF0000"/>
        </w:rPr>
        <w:t>．保持温度不变移动相同的距离时</w:t>
      </w:r>
      <w:r>
        <w:rPr>
          <w:color w:val="FF0000"/>
        </w:rPr>
        <w:object>
          <v:shape id="_x0000_i1160" type="#_x0000_t75" alt="eqId1dfbe7b008135adeeeda7861f3106a1f" style="width:40.45pt;height:44.45pt" o:ole="">
            <v:imagedata r:id="rId252" o:title="eqId1dfbe7b008135adeeeda7861f3106a1f"/>
          </v:shape>
          <o:OLEObject Type="Embed" ProgID="Equation.DSMT4" ShapeID="_x0000_i1160" DrawAspect="Content" ObjectID="_1816165461" r:id="rId253"/>
        </w:object>
      </w:r>
      <w:r w:rsidRPr="001831B3">
        <w:rPr>
          <w:color w:val="FF0000"/>
        </w:rPr>
        <w:t>，</w:t>
      </w:r>
      <w:r>
        <w:rPr>
          <w:color w:val="FF0000"/>
        </w:rPr>
        <w:object>
          <v:shape id="_x0000_i1161" type="#_x0000_t75" alt="eqIdbe23b0b5102874e1b9dd0b84df88884d" style="width:39.6pt;height:44.2pt" o:ole="">
            <v:imagedata r:id="rId254" o:title="eqIdbe23b0b5102874e1b9dd0b84df88884d"/>
          </v:shape>
          <o:OLEObject Type="Embed" ProgID="Equation.DSMT4" ShapeID="_x0000_i1161" DrawAspect="Content" ObjectID="_1816165462" r:id="rId255"/>
        </w:object>
      </w:r>
      <w:r w:rsidRPr="001831B3">
        <w:rPr>
          <w:color w:val="FF0000"/>
        </w:rPr>
        <w:t xml:space="preserve"> </w:t>
      </w:r>
      <w:r w:rsidRPr="001831B3">
        <w:rPr>
          <w:color w:val="FF0000"/>
        </w:rPr>
        <w:t>同理</w:t>
      </w:r>
      <w:r>
        <w:rPr>
          <w:color w:val="FF0000"/>
        </w:rPr>
        <w:object>
          <v:shape id="_x0000_i1162" type="#_x0000_t75" alt="eqId4b1858e85e91c1d4b009e89d5f6dab9f" style="width:53.65pt;height:44.4pt" o:ole="">
            <v:imagedata r:id="rId256" o:title="eqId4b1858e85e91c1d4b009e89d5f6dab9f"/>
          </v:shape>
          <o:OLEObject Type="Embed" ProgID="Equation.DSMT4" ShapeID="_x0000_i1162" DrawAspect="Content" ObjectID="_1816165463" r:id="rId257"/>
        </w:object>
      </w:r>
      <w:r w:rsidRPr="001831B3">
        <w:rPr>
          <w:color w:val="FF0000"/>
        </w:rPr>
        <w:t>得</w:t>
      </w:r>
      <w:r>
        <w:rPr>
          <w:color w:val="FF0000"/>
        </w:rPr>
        <w:object>
          <v:shape id="_x0000_i1163" type="#_x0000_t75" alt="eqIda78472135a6d0582acb059967082673c" style="width:51.9pt;height:44pt" o:ole="">
            <v:imagedata r:id="rId258" o:title="eqIda78472135a6d0582acb059967082673c"/>
          </v:shape>
          <o:OLEObject Type="Embed" ProgID="Equation.DSMT4" ShapeID="_x0000_i1163" DrawAspect="Content" ObjectID="_1816165464" r:id="rId259"/>
        </w:object>
      </w:r>
      <w:r w:rsidRPr="001831B3">
        <w:rPr>
          <w:color w:val="FF0000"/>
        </w:rPr>
        <w:t>，若</w:t>
      </w:r>
      <w:r w:rsidRPr="001831B3">
        <w:rPr>
          <w:color w:val="FF0000"/>
        </w:rPr>
        <w:t>P</w:t>
      </w:r>
      <w:r w:rsidRPr="001831B3">
        <w:rPr>
          <w:color w:val="FF0000"/>
        </w:rPr>
        <w:t>不移动，则</w:t>
      </w:r>
      <w:r>
        <w:rPr>
          <w:color w:val="FF0000"/>
        </w:rPr>
        <w:object>
          <v:shape id="_x0000_i1164" type="#_x0000_t75" alt="eqId4ce2d22e0d791ed78626a10eb9738d68" style="width:81.8pt;height:44.2pt" o:ole="">
            <v:imagedata r:id="rId260" o:title="eqId4ce2d22e0d791ed78626a10eb9738d68"/>
          </v:shape>
          <o:OLEObject Type="Embed" ProgID="Equation.DSMT4" ShapeID="_x0000_i1164" DrawAspect="Content" ObjectID="_1816165465" r:id="rId261"/>
        </w:object>
      </w:r>
      <w:r w:rsidRPr="001831B3">
        <w:rPr>
          <w:color w:val="FF0000"/>
        </w:rPr>
        <w:t>，故</w:t>
      </w:r>
      <w:r>
        <w:rPr>
          <w:color w:val="FF0000"/>
        </w:rPr>
        <w:object>
          <v:shape id="_x0000_i1165" type="#_x0000_t75" alt="eqIda11e4333ff4bd8bbccef38f85af6fe8c" style="width:81.8pt;height:44.2pt" o:ole="">
            <v:imagedata r:id="rId262" o:title="eqIda11e4333ff4bd8bbccef38f85af6fe8c"/>
          </v:shape>
          <o:OLEObject Type="Embed" ProgID="Equation.DSMT4" ShapeID="_x0000_i1165" DrawAspect="Content" ObjectID="_1816165466" r:id="rId263"/>
        </w:object>
      </w:r>
      <w:r w:rsidRPr="001831B3">
        <w:rPr>
          <w:color w:val="FF0000"/>
        </w:rPr>
        <w:t>，则</w:t>
      </w:r>
      <w:r>
        <w:rPr>
          <w:color w:val="FF0000"/>
        </w:rPr>
        <w:object>
          <v:shape id="_x0000_i1166" type="#_x0000_t75" alt="eqId9e8df306da1b0d945eece507f283b691" style="width:33.45pt;height:15.65pt" o:ole="">
            <v:imagedata r:id="rId264" o:title="eqId9e8df306da1b0d945eece507f283b691"/>
          </v:shape>
          <o:OLEObject Type="Embed" ProgID="Equation.DSMT4" ShapeID="_x0000_i1166" DrawAspect="Content" ObjectID="_1816165467" r:id="rId265"/>
        </w:object>
      </w:r>
      <w:r w:rsidRPr="001831B3">
        <w:rPr>
          <w:color w:val="FF0000"/>
        </w:rPr>
        <w:t>，向右移动，</w:t>
      </w:r>
      <w:r w:rsidRPr="001831B3">
        <w:rPr>
          <w:color w:val="FF0000"/>
        </w:rPr>
        <w:t>C</w:t>
      </w:r>
      <w:r w:rsidRPr="001831B3">
        <w:rPr>
          <w:color w:val="FF0000"/>
        </w:rPr>
        <w:t>正确</w:t>
      </w:r>
      <w:r w:rsidRPr="001831B3">
        <w:rPr>
          <w:color w:val="FF0000"/>
        </w:rPr>
        <w:t>D</w:t>
      </w:r>
      <w:r w:rsidRPr="001831B3">
        <w:rPr>
          <w:color w:val="FF0000"/>
        </w:rPr>
        <w:t>错误。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</w:t>
      </w:r>
      <w:r w:rsidRPr="001831B3">
        <w:rPr>
          <w:color w:val="FF0000"/>
        </w:rPr>
        <w:t>AC</w:t>
      </w:r>
    </w:p>
    <w:p w:rsidR="00EE75B7" w:rsidP="00EE75B7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  <w:r w:rsidRPr="00EE75B7">
        <w:rPr>
          <w:rFonts w:ascii="黑体" w:eastAsia="黑体" w:hAnsi="黑体" w:hint="eastAsia"/>
          <w:b/>
          <w:color w:val="000000"/>
        </w:rPr>
        <w:t>三、非选择题:本题共5小题，共54分。</w:t>
      </w:r>
    </w:p>
    <w:p w:rsidR="00E4134B" w:rsidP="00E4134B">
      <w:pPr>
        <w:spacing w:line="360" w:lineRule="auto"/>
        <w:jc w:val="left"/>
        <w:textAlignment w:val="center"/>
      </w:pPr>
      <w:r>
        <w:t>11</w:t>
      </w:r>
      <w:r>
        <w:t>．（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）实验小组研究某热敏电阻的特性，并依</w:t>
      </w:r>
      <w:r>
        <w:t>此利用</w:t>
      </w:r>
      <w:r>
        <w:t>电磁铁、电阻箱等器材组装保温箱。该热敏电阻阻值随温度的变化曲线如图</w:t>
      </w:r>
      <w:r>
        <w:t>1</w:t>
      </w:r>
      <w:r>
        <w:t>所示，保温箱原理图如图</w:t>
      </w:r>
      <w:r>
        <w:t>2</w:t>
      </w:r>
      <w:r>
        <w:t>所示。回答下列问题：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638675" cy="1704975"/>
            <wp:effectExtent l="0" t="0" r="0" b="0"/>
            <wp:docPr id="100037" name="图片 100037" descr="@@@f7614d1d-ee41-4408-b193-88c11998f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(1)</w:t>
      </w:r>
      <w:r>
        <w:t>图</w:t>
      </w:r>
      <w:r>
        <w:t>1</w:t>
      </w:r>
      <w:r>
        <w:t>中热敏电阻的阻值随温度的变化关系是</w:t>
      </w:r>
      <w:r>
        <w:rPr>
          <w:rFonts w:eastAsia="Times New Roman" w:cs="Times New Roman"/>
          <w:u w:val="single"/>
        </w:rPr>
        <w:t xml:space="preserve">        </w:t>
      </w:r>
      <w:r>
        <w:t>（填</w:t>
      </w:r>
      <w:r>
        <w:t>“</w:t>
      </w:r>
      <w:r>
        <w:t>线性</w:t>
      </w:r>
      <w:r>
        <w:t>”</w:t>
      </w:r>
      <w:r>
        <w:t>或</w:t>
      </w:r>
      <w:r>
        <w:t>“</w:t>
      </w:r>
      <w:r>
        <w:t>非线性</w:t>
      </w:r>
      <w:r>
        <w:t>”</w:t>
      </w:r>
      <w:r>
        <w:t>）的。</w:t>
      </w:r>
    </w:p>
    <w:p w:rsidR="00E4134B" w:rsidP="00E4134B">
      <w:pPr>
        <w:spacing w:line="360" w:lineRule="auto"/>
        <w:jc w:val="left"/>
        <w:textAlignment w:val="center"/>
      </w:pPr>
      <w:r>
        <w:t>(2)</w:t>
      </w:r>
      <w:r>
        <w:t>存在一个电流值</w:t>
      </w:r>
      <w:r>
        <w:object>
          <v:shape id="_x0000_i1167" type="#_x0000_t75" alt="eqId84abbfb85a00f48b5db11eeb76b8d134" style="width:10.55pt;height:15.85pt" o:ole="">
            <v:imagedata r:id="rId267" o:title="eqId84abbfb85a00f48b5db11eeb76b8d134"/>
          </v:shape>
          <o:OLEObject Type="Embed" ProgID="Equation.DSMT4" ShapeID="_x0000_i1167" DrawAspect="Content" ObjectID="_1816165468" r:id="rId268"/>
        </w:object>
      </w:r>
      <w:r>
        <w:t>，若电磁铁线圈的电流小于</w:t>
      </w:r>
      <w:r>
        <w:object>
          <v:shape id="_x0000_i1168" type="#_x0000_t75" alt="eqId84abbfb85a00f48b5db11eeb76b8d134" style="width:10.55pt;height:15.85pt" o:ole="">
            <v:imagedata r:id="rId267" o:title="eqId84abbfb85a00f48b5db11eeb76b8d134"/>
          </v:shape>
          <o:OLEObject Type="Embed" ProgID="Equation.DSMT4" ShapeID="_x0000_i1168" DrawAspect="Content" ObjectID="_1816165469" r:id="rId269"/>
        </w:object>
      </w:r>
      <w:r>
        <w:t>，衔铁与上固定触头</w:t>
      </w:r>
      <w:r>
        <w:rPr>
          <w:rFonts w:eastAsia="Times New Roman" w:cs="Times New Roman"/>
          <w:i/>
        </w:rPr>
        <w:t>a</w:t>
      </w:r>
      <w:r>
        <w:t>接触；若电流大于</w:t>
      </w:r>
      <w:r>
        <w:object>
          <v:shape id="_x0000_i1169" type="#_x0000_t75" alt="eqId84abbfb85a00f48b5db11eeb76b8d134" style="width:10.55pt;height:15.85pt" o:ole="">
            <v:imagedata r:id="rId267" o:title="eqId84abbfb85a00f48b5db11eeb76b8d134"/>
          </v:shape>
          <o:OLEObject Type="Embed" ProgID="Equation.DSMT4" ShapeID="_x0000_i1169" DrawAspect="Content" ObjectID="_1816165470" r:id="rId270"/>
        </w:object>
      </w:r>
      <w:r>
        <w:t>，衔铁与下固定触头</w:t>
      </w:r>
      <w:r>
        <w:rPr>
          <w:rFonts w:eastAsia="Times New Roman" w:cs="Times New Roman"/>
          <w:i/>
        </w:rPr>
        <w:t>b</w:t>
      </w:r>
      <w:r>
        <w:t>接触。保温箱温度达到设定值后，电磁铁线圈的电流在</w:t>
      </w:r>
      <w:r>
        <w:object>
          <v:shape id="_x0000_i1170" type="#_x0000_t75" alt="eqId84abbfb85a00f48b5db11eeb76b8d134" style="width:10.55pt;height:15.85pt" o:ole="">
            <v:imagedata r:id="rId267" o:title="eqId84abbfb85a00f48b5db11eeb76b8d134"/>
          </v:shape>
          <o:OLEObject Type="Embed" ProgID="Equation.DSMT4" ShapeID="_x0000_i1170" DrawAspect="Content" ObjectID="_1816165471" r:id="rId271"/>
        </w:object>
      </w:r>
      <w:r>
        <w:t>附近上下波动，加热电路持续地断开、闭合，使保温箱温度维持在设定值。则图</w:t>
      </w:r>
      <w:r>
        <w:t>2</w:t>
      </w:r>
      <w:r>
        <w:t>中加热电阻丝的</w:t>
      </w:r>
      <w:r>
        <w:rPr>
          <w:rFonts w:eastAsia="Times New Roman" w:cs="Times New Roman"/>
          <w:i/>
        </w:rPr>
        <w:t>c</w:t>
      </w:r>
      <w:r>
        <w:t>端应该与触头</w:t>
      </w:r>
      <w:r>
        <w:rPr>
          <w:rFonts w:eastAsia="Times New Roman" w:cs="Times New Roman"/>
          <w:u w:val="single"/>
        </w:rPr>
        <w:t xml:space="preserve">        </w:t>
      </w:r>
      <w:r>
        <w:t>（填</w:t>
      </w:r>
      <w:r>
        <w:t>“</w:t>
      </w:r>
      <w:r>
        <w:rPr>
          <w:rFonts w:eastAsia="Times New Roman" w:cs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eastAsia="Times New Roman" w:cs="Times New Roman"/>
          <w:i/>
        </w:rPr>
        <w:t>b</w:t>
      </w:r>
      <w:r>
        <w:t>”</w:t>
      </w:r>
      <w:r>
        <w:t>）相连接。</w:t>
      </w:r>
    </w:p>
    <w:p w:rsidR="00E4134B" w:rsidP="00E4134B">
      <w:pPr>
        <w:spacing w:line="360" w:lineRule="auto"/>
        <w:jc w:val="left"/>
        <w:textAlignment w:val="center"/>
      </w:pPr>
      <w:r>
        <w:t>(3)</w:t>
      </w:r>
      <w:r>
        <w:t>当保温箱的温度设定在</w:t>
      </w:r>
      <w:r>
        <w:object>
          <v:shape id="_x0000_i1171" type="#_x0000_t75" alt="eqIddce3bddc9396deaf856eca6ac14594b3" style="width:24.65pt;height:12.6pt" o:ole="">
            <v:imagedata r:id="rId272" o:title="eqIddce3bddc9396deaf856eca6ac14594b3"/>
          </v:shape>
          <o:OLEObject Type="Embed" ProgID="Equation.DSMT4" ShapeID="_x0000_i1171" DrawAspect="Content" ObjectID="_1816165472" r:id="rId273"/>
        </w:object>
      </w:r>
      <w:r>
        <w:t>时，电阻箱旋钮的位置如图</w:t>
      </w:r>
      <w:r>
        <w:t>3</w:t>
      </w:r>
      <w:r>
        <w:t>所示，则电阻箱接入电路的阻值为</w:t>
      </w:r>
      <w:r>
        <w:rPr>
          <w:rFonts w:eastAsia="Times New Roman" w:cs="Times New Roman"/>
          <w:u w:val="single"/>
        </w:rPr>
        <w:t xml:space="preserve">        </w:t>
      </w:r>
      <w:r>
        <w:object>
          <v:shape id="_x0000_i1172" type="#_x0000_t75" alt="eqIdcffa35373ec4e4684107b42adb7a5161" style="width:11.45pt;height:11.45pt" o:ole="">
            <v:imagedata r:id="rId274" o:title="eqIdcffa35373ec4e4684107b42adb7a5161"/>
          </v:shape>
          <o:OLEObject Type="Embed" ProgID="Equation.DSMT4" ShapeID="_x0000_i1172" DrawAspect="Content" ObjectID="_1816165473" r:id="rId275"/>
        </w:object>
      </w:r>
      <w:r>
        <w:t>。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800225" cy="1885950"/>
            <wp:effectExtent l="0" t="0" r="0" b="0"/>
            <wp:docPr id="100039" name="图片 100039" descr="@@@deabce4b-95d5-45ae-8ee6-9d31550c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(4)</w:t>
      </w:r>
      <w:r>
        <w:t>若要把保温箱的温度设定在</w:t>
      </w:r>
      <w:r>
        <w:object>
          <v:shape id="_x0000_i1173" type="#_x0000_t75" alt="eqIdc6cca692e47077db0c89675b1beb4847" style="width:29.05pt;height:12.3pt" o:ole="">
            <v:imagedata r:id="rId277" o:title="eqIdc6cca692e47077db0c89675b1beb4847"/>
          </v:shape>
          <o:OLEObject Type="Embed" ProgID="Equation.DSMT4" ShapeID="_x0000_i1173" DrawAspect="Content" ObjectID="_1816165474" r:id="rId278"/>
        </w:object>
      </w:r>
      <w:r>
        <w:t>，则电阻箱接入电路的阻值应为</w:t>
      </w:r>
      <w:r>
        <w:rPr>
          <w:rFonts w:eastAsia="Times New Roman" w:cs="Times New Roman"/>
          <w:u w:val="single"/>
        </w:rPr>
        <w:t xml:space="preserve">        </w:t>
      </w:r>
      <w:r>
        <w:object>
          <v:shape id="_x0000_i1174" type="#_x0000_t75" alt="eqIdcffa35373ec4e4684107b42adb7a5161" style="width:11.45pt;height:11.45pt" o:ole="">
            <v:imagedata r:id="rId274" o:title="eqIdcffa35373ec4e4684107b42adb7a5161"/>
          </v:shape>
          <o:OLEObject Type="Embed" ProgID="Equation.DSMT4" ShapeID="_x0000_i1174" DrawAspect="Content" ObjectID="_1816165475" r:id="rId279"/>
        </w:object>
      </w:r>
      <w:r>
        <w:t>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(1)</w:t>
      </w:r>
      <w:r w:rsidRPr="001831B3">
        <w:rPr>
          <w:color w:val="FF0000"/>
        </w:rPr>
        <w:t>非线性</w: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(2)</w:t>
      </w:r>
      <w:r w:rsidRPr="001831B3">
        <w:rPr>
          <w:rFonts w:eastAsia="Times New Roman" w:cs="Times New Roman"/>
          <w:i/>
          <w:color w:val="FF0000"/>
        </w:rPr>
        <w:t>a</w:t>
      </w:r>
      <w:r>
        <w:rPr>
          <w:rFonts w:eastAsiaTheme="minorEastAsia" w:hint="eastAsia"/>
          <w:i/>
          <w:color w:val="FF0000"/>
        </w:rPr>
        <w:t xml:space="preserve">   </w:t>
      </w:r>
      <w:r w:rsidRPr="001831B3">
        <w:rPr>
          <w:color w:val="FF0000"/>
        </w:rPr>
        <w:t>(3)130.0</w: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(4)210.0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【知识点】热敏电阻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【详解】（</w:t>
      </w:r>
      <w:r w:rsidRPr="001831B3">
        <w:rPr>
          <w:color w:val="FF0000"/>
        </w:rPr>
        <w:t>1</w:t>
      </w:r>
      <w:r w:rsidRPr="001831B3">
        <w:rPr>
          <w:color w:val="FF0000"/>
        </w:rPr>
        <w:t>）根据图</w:t>
      </w:r>
      <w:r w:rsidRPr="001831B3">
        <w:rPr>
          <w:color w:val="FF0000"/>
        </w:rPr>
        <w:t>1</w:t>
      </w:r>
      <w:r w:rsidRPr="001831B3">
        <w:rPr>
          <w:color w:val="FF0000"/>
        </w:rPr>
        <w:t>可知热敏电阻的阻值随温度的变化关系是非线性的。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2</w:t>
      </w:r>
      <w:r w:rsidRPr="001831B3">
        <w:rPr>
          <w:color w:val="FF0000"/>
        </w:rPr>
        <w:t>）根据图</w:t>
      </w:r>
      <w:r w:rsidRPr="001831B3">
        <w:rPr>
          <w:color w:val="FF0000"/>
        </w:rPr>
        <w:t>1</w:t>
      </w:r>
      <w:r w:rsidRPr="001831B3">
        <w:rPr>
          <w:color w:val="FF0000"/>
        </w:rPr>
        <w:t>可知温度升高，热敏电阻的阻值变小，根据欧姆定律可知流过电磁铁线圈的电流变大，衔铁与下固定触头</w:t>
      </w:r>
      <w:r w:rsidRPr="001831B3">
        <w:rPr>
          <w:rFonts w:eastAsia="Times New Roman" w:cs="Times New Roman"/>
          <w:i/>
          <w:color w:val="FF0000"/>
        </w:rPr>
        <w:t>b</w:t>
      </w:r>
      <w:r w:rsidRPr="001831B3">
        <w:rPr>
          <w:color w:val="FF0000"/>
        </w:rPr>
        <w:t>接触，此时加热电阻丝电路部分断开连接，停止加热，可知图</w:t>
      </w:r>
      <w:r w:rsidRPr="001831B3">
        <w:rPr>
          <w:color w:val="FF0000"/>
        </w:rPr>
        <w:t>2</w:t>
      </w:r>
      <w:r w:rsidRPr="001831B3">
        <w:rPr>
          <w:color w:val="FF0000"/>
        </w:rPr>
        <w:t>中加热电阻丝的</w:t>
      </w:r>
      <w:r w:rsidRPr="001831B3">
        <w:rPr>
          <w:rFonts w:eastAsia="Times New Roman" w:cs="Times New Roman"/>
          <w:i/>
          <w:color w:val="FF0000"/>
        </w:rPr>
        <w:t>c</w:t>
      </w:r>
      <w:r w:rsidRPr="001831B3">
        <w:rPr>
          <w:color w:val="FF0000"/>
        </w:rPr>
        <w:t>端应该与触头</w:t>
      </w:r>
      <w:r w:rsidRPr="001831B3">
        <w:rPr>
          <w:rFonts w:eastAsia="Times New Roman" w:cs="Times New Roman"/>
          <w:i/>
          <w:color w:val="FF0000"/>
        </w:rPr>
        <w:t>a</w:t>
      </w:r>
      <w:r w:rsidRPr="001831B3">
        <w:rPr>
          <w:color w:val="FF0000"/>
        </w:rPr>
        <w:t>相连接。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3</w:t>
      </w:r>
      <w:r w:rsidRPr="001831B3">
        <w:rPr>
          <w:color w:val="FF0000"/>
        </w:rPr>
        <w:t>）由图</w:t>
      </w:r>
      <w:r w:rsidRPr="001831B3">
        <w:rPr>
          <w:color w:val="FF0000"/>
        </w:rPr>
        <w:t>3</w:t>
      </w:r>
      <w:r w:rsidRPr="001831B3">
        <w:rPr>
          <w:color w:val="FF0000"/>
        </w:rPr>
        <w:t>可知电阻箱接入电路的阻值为</w:t>
      </w:r>
      <w:r>
        <w:rPr>
          <w:color w:val="FF0000"/>
        </w:rPr>
        <w:object>
          <v:shape id="_x0000_i1175" type="#_x0000_t75" alt="eqIdc49c1ae61bbf56cb8e37996c71a0fa23" style="width:118.75pt;height:12.3pt" o:ole="">
            <v:imagedata r:id="rId280" o:title="eqIdc49c1ae61bbf56cb8e37996c71a0fa23"/>
          </v:shape>
          <o:OLEObject Type="Embed" ProgID="Equation.DSMT4" ShapeID="_x0000_i1175" DrawAspect="Content" ObjectID="_1816165476" r:id="rId28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4</w:t>
      </w:r>
      <w:r w:rsidRPr="001831B3">
        <w:rPr>
          <w:color w:val="FF0000"/>
        </w:rPr>
        <w:t>）根据（</w:t>
      </w:r>
      <w:r w:rsidRPr="001831B3">
        <w:rPr>
          <w:color w:val="FF0000"/>
        </w:rPr>
        <w:t>3</w:t>
      </w:r>
      <w:r w:rsidRPr="001831B3">
        <w:rPr>
          <w:color w:val="FF0000"/>
        </w:rPr>
        <w:t>）可知，当温度为</w:t>
      </w:r>
      <w:r>
        <w:rPr>
          <w:color w:val="FF0000"/>
        </w:rPr>
        <w:object>
          <v:shape id="_x0000_i1176" type="#_x0000_t75" alt="eqIddce3bddc9396deaf856eca6ac14594b3" style="width:24.65pt;height:12.6pt" o:ole="">
            <v:imagedata r:id="rId272" o:title="eqIddce3bddc9396deaf856eca6ac14594b3"/>
          </v:shape>
          <o:OLEObject Type="Embed" ProgID="Equation.DSMT4" ShapeID="_x0000_i1176" DrawAspect="Content" ObjectID="_1816165477" r:id="rId282"/>
        </w:object>
      </w:r>
      <w:r w:rsidRPr="001831B3">
        <w:rPr>
          <w:color w:val="FF0000"/>
        </w:rPr>
        <w:t>时，热敏电阻的阻值为</w:t>
      </w:r>
      <w:r>
        <w:rPr>
          <w:color w:val="FF0000"/>
        </w:rPr>
        <w:object>
          <v:shape id="_x0000_i1177" type="#_x0000_t75" alt="eqId2eccd0c8f083d97994da47efd0ac4405" style="width:23.8pt;height:11.25pt" o:ole="">
            <v:imagedata r:id="rId283" o:title="eqId2eccd0c8f083d97994da47efd0ac4405"/>
          </v:shape>
          <o:OLEObject Type="Embed" ProgID="Equation.DSMT4" ShapeID="_x0000_i1177" DrawAspect="Content" ObjectID="_1816165478" r:id="rId284"/>
        </w:object>
      </w:r>
      <w:r w:rsidRPr="001831B3">
        <w:rPr>
          <w:color w:val="FF0000"/>
        </w:rPr>
        <w:t>，电阻箱接入的电阻为</w:t>
      </w:r>
      <w:r>
        <w:rPr>
          <w:color w:val="FF0000"/>
        </w:rPr>
        <w:object>
          <v:shape id="_x0000_i1178" type="#_x0000_t75" alt="eqId835397a2fc418f7af37f251c5f299f9f" style="width:26.4pt;height:12.55pt" o:ole="">
            <v:imagedata r:id="rId285" o:title="eqId835397a2fc418f7af37f251c5f299f9f"/>
          </v:shape>
          <o:OLEObject Type="Embed" ProgID="Equation.DSMT4" ShapeID="_x0000_i1178" DrawAspect="Content" ObjectID="_1816165479" r:id="rId286"/>
        </w:object>
      </w:r>
      <w:r w:rsidRPr="001831B3">
        <w:rPr>
          <w:color w:val="FF0000"/>
        </w:rPr>
        <w:t>，当温度为</w:t>
      </w:r>
      <w:r>
        <w:rPr>
          <w:color w:val="FF0000"/>
        </w:rPr>
        <w:object>
          <v:shape id="_x0000_i1179" type="#_x0000_t75" alt="eqIdc6cca692e47077db0c89675b1beb4847" style="width:29.05pt;height:12.3pt" o:ole="">
            <v:imagedata r:id="rId277" o:title="eqIdc6cca692e47077db0c89675b1beb4847"/>
          </v:shape>
          <o:OLEObject Type="Embed" ProgID="Equation.DSMT4" ShapeID="_x0000_i1179" DrawAspect="Content" ObjectID="_1816165480" r:id="rId287"/>
        </w:object>
      </w:r>
      <w:r w:rsidRPr="001831B3">
        <w:rPr>
          <w:color w:val="FF0000"/>
        </w:rPr>
        <w:t>时，热敏电阻的阻值为</w:t>
      </w:r>
      <w:r>
        <w:rPr>
          <w:color w:val="FF0000"/>
        </w:rPr>
        <w:object>
          <v:shape id="_x0000_i1180" type="#_x0000_t75" alt="eqIdd6e278c32ede0c61f56cb6c0dc50dc29" style="width:23.8pt;height:11.45pt;mso-position-horizontal-relative:page;mso-position-vertical-relative:page" o:ole="">
            <v:imagedata r:id="rId288" o:title="eqIdd6e278c32ede0c61f56cb6c0dc50dc29"/>
          </v:shape>
          <o:OLEObject Type="Embed" ProgID="Equation.DSMT4" ShapeID="_x0000_i1180" DrawAspect="Content" ObjectID="_1816165481" r:id="rId289"/>
        </w:object>
      </w:r>
      <w:r w:rsidRPr="001831B3">
        <w:rPr>
          <w:color w:val="FF0000"/>
        </w:rPr>
        <w:t>，要使得电流值</w:t>
      </w:r>
      <w:r>
        <w:rPr>
          <w:color w:val="FF0000"/>
        </w:rPr>
        <w:object>
          <v:shape id="_x0000_i1181" type="#_x0000_t75" alt="eqId84abbfb85a00f48b5db11eeb76b8d134" style="width:10.55pt;height:15.85pt" o:ole="">
            <v:imagedata r:id="rId267" o:title="eqId84abbfb85a00f48b5db11eeb76b8d134"/>
          </v:shape>
          <o:OLEObject Type="Embed" ProgID="Equation.DSMT4" ShapeID="_x0000_i1181" DrawAspect="Content" ObjectID="_1816165482" r:id="rId290"/>
        </w:object>
      </w:r>
      <w:r w:rsidRPr="001831B3">
        <w:rPr>
          <w:color w:val="FF0000"/>
        </w:rPr>
        <w:t>不变，则在电流为</w:t>
      </w:r>
      <w:r>
        <w:rPr>
          <w:color w:val="FF0000"/>
        </w:rPr>
        <w:object>
          <v:shape id="_x0000_i1182" type="#_x0000_t75" alt="eqId84abbfb85a00f48b5db11eeb76b8d134" style="width:10.55pt;height:15.85pt" o:ole="">
            <v:imagedata r:id="rId267" o:title="eqId84abbfb85a00f48b5db11eeb76b8d134"/>
          </v:shape>
          <o:OLEObject Type="Embed" ProgID="Equation.DSMT4" ShapeID="_x0000_i1182" DrawAspect="Content" ObjectID="_1816165483" r:id="rId291"/>
        </w:object>
      </w:r>
      <w:r w:rsidRPr="001831B3">
        <w:rPr>
          <w:color w:val="FF0000"/>
        </w:rPr>
        <w:t>时，控制电路的总电阻不变，则此时电阻箱的电阻为</w:t>
      </w:r>
      <w:r>
        <w:rPr>
          <w:color w:val="FF0000"/>
        </w:rPr>
        <w:object>
          <v:shape id="_x0000_i1183" type="#_x0000_t75" alt="eqId1aefd111a2f91b00f8e03bf971623c80" style="width:140.75pt;height:12.55pt" o:ole="">
            <v:imagedata r:id="rId292" o:title="eqId1aefd111a2f91b00f8e03bf971623c80"/>
          </v:shape>
          <o:OLEObject Type="Embed" ProgID="Equation.DSMT4" ShapeID="_x0000_i1183" DrawAspect="Content" ObjectID="_1816165484" r:id="rId293"/>
        </w:object>
      </w:r>
    </w:p>
    <w:p w:rsidR="00E4134B" w:rsidP="00E4134B">
      <w:pPr>
        <w:spacing w:line="360" w:lineRule="auto"/>
        <w:jc w:val="left"/>
        <w:textAlignment w:val="center"/>
      </w:pPr>
      <w:r>
        <w:t>12</w:t>
      </w:r>
      <w:r>
        <w:t>．（</w:t>
      </w:r>
      <w:r>
        <w:rPr>
          <w:rFonts w:hint="eastAsia"/>
        </w:rPr>
        <w:t>9</w:t>
      </w:r>
      <w:r>
        <w:rPr>
          <w:rFonts w:hint="eastAsia"/>
        </w:rPr>
        <w:t>分</w:t>
      </w:r>
      <w:r>
        <w:t>）实验小组利用图</w:t>
      </w:r>
      <w:r>
        <w:t>1</w:t>
      </w:r>
      <w:r>
        <w:t>所示装置验证机械能守恒定律。可选用的器材有：交流电源（频率</w:t>
      </w:r>
      <w:r>
        <w:object>
          <v:shape id="_x0000_i1184" type="#_x0000_t75" alt="eqIdb72e1aa573e51d8c2aea247529b69bd9" style="width:26.4pt;height:12.25pt" o:ole="">
            <v:imagedata r:id="rId294" o:title="eqIdb72e1aa573e51d8c2aea247529b69bd9"/>
          </v:shape>
          <o:OLEObject Type="Embed" ProgID="Equation.DSMT4" ShapeID="_x0000_i1184" DrawAspect="Content" ObjectID="_1816165485" r:id="rId295"/>
        </w:object>
      </w:r>
      <w:r>
        <w:t>）、铁架台、电子天平、重锤、打点计时器、纸带、刻度尺等。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314450" cy="2181225"/>
            <wp:effectExtent l="0" t="0" r="0" b="0"/>
            <wp:docPr id="100041" name="图片 100041" descr="@@@d90a965f-46e4-447e-8e37-ab70818eaf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(1)</w:t>
      </w:r>
      <w:r>
        <w:t>下列所给实验步骤中，有</w:t>
      </w:r>
      <w:r>
        <w:t>4</w:t>
      </w:r>
      <w:r>
        <w:t>个是完成实验必需</w:t>
      </w:r>
      <w:r>
        <w:t>且正确</w:t>
      </w:r>
      <w:r>
        <w:t>的，把它们选择出来并按实验顺序排列：</w:t>
      </w:r>
      <w:r>
        <w:rPr>
          <w:rFonts w:eastAsia="Times New Roman" w:cs="Times New Roman"/>
          <w:u w:val="single"/>
        </w:rPr>
        <w:t xml:space="preserve">        </w:t>
      </w:r>
      <w:r>
        <w:t>（填步骤前面的序号）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①</w:t>
      </w:r>
      <w:r>
        <w:t>先接通电源，打点计时器开始打点，然后再释放纸带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②</w:t>
      </w:r>
      <w:r>
        <w:t>先释放纸带，然后再接通电源，打点计时器开始打点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③</w:t>
      </w:r>
      <w:r>
        <w:t>用电子天平称量重锤的质量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④</w:t>
      </w:r>
      <w:r>
        <w:t>将纸带下端固定在重锤上，穿过打点计时器的限位孔，用手捏住纸带上端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⑤</w:t>
      </w:r>
      <w:r>
        <w:t>在纸带上选取一段，用刻度尺测量该段内各点到起点的距离，记录分析数据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ascii="宋体" w:hAnsi="宋体" w:hint="eastAsia"/>
        </w:rPr>
        <w:t>⑥</w:t>
      </w:r>
      <w:r>
        <w:t>关闭电源，取下纸带</w:t>
      </w:r>
    </w:p>
    <w:p w:rsidR="00E4134B" w:rsidP="00E4134B">
      <w:pPr>
        <w:spacing w:line="360" w:lineRule="auto"/>
        <w:jc w:val="left"/>
        <w:textAlignment w:val="center"/>
      </w:pPr>
      <w:r>
        <w:t>(2)</w:t>
      </w:r>
      <w:r>
        <w:t>图</w:t>
      </w:r>
      <w:r>
        <w:t>2</w:t>
      </w:r>
      <w:r>
        <w:t>所示是纸带上连续打出的五个点</w:t>
      </w:r>
      <w:r>
        <w:rPr>
          <w:rFonts w:eastAsia="Times New Roman" w:cs="Times New Roman"/>
          <w:i/>
        </w:rPr>
        <w:t>A</w:t>
      </w:r>
      <w:r>
        <w:t>、</w:t>
      </w:r>
      <w:r>
        <w:rPr>
          <w:rFonts w:eastAsia="Times New Roman" w:cs="Times New Roman"/>
          <w:i/>
        </w:rPr>
        <w:t>B</w:t>
      </w:r>
      <w:r>
        <w:t>、</w:t>
      </w:r>
      <w:r>
        <w:rPr>
          <w:rFonts w:eastAsia="Times New Roman" w:cs="Times New Roman"/>
          <w:i/>
        </w:rPr>
        <w:t>C</w:t>
      </w:r>
      <w:r>
        <w:t>、</w:t>
      </w:r>
      <w:r>
        <w:rPr>
          <w:rFonts w:eastAsia="Times New Roman" w:cs="Times New Roman"/>
          <w:i/>
        </w:rPr>
        <w:t>D</w:t>
      </w:r>
      <w:r>
        <w:t>、</w:t>
      </w:r>
      <w:r>
        <w:rPr>
          <w:rFonts w:eastAsia="Times New Roman" w:cs="Times New Roman"/>
          <w:i/>
        </w:rPr>
        <w:t>E</w:t>
      </w:r>
      <w:r>
        <w:t>到起点的距离。则打出</w:t>
      </w:r>
      <w:r>
        <w:rPr>
          <w:rFonts w:eastAsia="Times New Roman" w:cs="Times New Roman"/>
          <w:i/>
        </w:rPr>
        <w:t>B</w:t>
      </w:r>
      <w:r>
        <w:t>点时重锤下落的速度大小为</w:t>
      </w:r>
      <w:r>
        <w:rPr>
          <w:rFonts w:eastAsia="Times New Roman" w:cs="Times New Roman"/>
          <w:u w:val="single"/>
        </w:rPr>
        <w:t xml:space="preserve">        </w:t>
      </w:r>
      <w:r>
        <w:t xml:space="preserve"> </w:t>
      </w:r>
      <w:r>
        <w:object>
          <v:shape id="_x0000_i1185" type="#_x0000_t75" alt="eqId22964de2a093c97a8755dbe70487735e" style="width:18.45pt;height:12.65pt" o:ole="">
            <v:imagedata r:id="rId297" o:title="eqId22964de2a093c97a8755dbe70487735e"/>
          </v:shape>
          <o:OLEObject Type="Embed" ProgID="Equation.DSMT4" ShapeID="_x0000_i1185" DrawAspect="Content" ObjectID="_1816165486" r:id="rId298"/>
        </w:object>
      </w:r>
      <w:r>
        <w:t>（保留</w:t>
      </w:r>
      <w:r>
        <w:t>3</w:t>
      </w:r>
      <w:r>
        <w:t>位有效数字）。</w:t>
      </w:r>
    </w:p>
    <w:p w:rsidR="00E4134B" w:rsidP="00E4134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324350" cy="704850"/>
            <wp:effectExtent l="0" t="0" r="0" b="0"/>
            <wp:docPr id="100043" name="图片 100043" descr="@@@afd13179-8083-4bda-bd02-f07dadbe6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(3)</w:t>
      </w:r>
      <w:r>
        <w:t>纸带上各点与起点间的距离即为重锤下落高度</w:t>
      </w:r>
      <w:r>
        <w:rPr>
          <w:rFonts w:eastAsia="Times New Roman" w:cs="Times New Roman"/>
          <w:i/>
        </w:rPr>
        <w:t>h</w:t>
      </w:r>
      <w:r>
        <w:t>，计算相应的重锤下落速度</w:t>
      </w:r>
      <w:r>
        <w:rPr>
          <w:rFonts w:eastAsia="Times New Roman" w:cs="Times New Roman"/>
          <w:i/>
        </w:rPr>
        <w:t>v</w:t>
      </w:r>
      <w:r>
        <w:t>，并绘制图</w:t>
      </w:r>
      <w:r>
        <w:t>3</w:t>
      </w:r>
      <w:r>
        <w:t>所示的</w:t>
      </w:r>
      <w:r>
        <w:object>
          <v:shape id="_x0000_i1186" type="#_x0000_t75" alt="eqId057fba9e8ccb0e75acbab8f5f52282e3" style="width:27.25pt;height:13.95pt" o:ole="">
            <v:imagedata r:id="rId300" o:title="eqId057fba9e8ccb0e75acbab8f5f52282e3"/>
          </v:shape>
          <o:OLEObject Type="Embed" ProgID="Equation.DSMT4" ShapeID="_x0000_i1186" DrawAspect="Content" ObjectID="_1816165487" r:id="rId301"/>
        </w:object>
      </w:r>
      <w:r>
        <w:t>关系图像。理论上，若机械能守恒，图中直线应</w:t>
      </w:r>
      <w:r>
        <w:rPr>
          <w:rFonts w:eastAsia="Times New Roman" w:cs="Times New Roman"/>
          <w:u w:val="single"/>
        </w:rPr>
        <w:t xml:space="preserve">        </w:t>
      </w:r>
      <w:r>
        <w:t>（填</w:t>
      </w:r>
      <w:r>
        <w:t>“</w:t>
      </w:r>
      <w:r>
        <w:t>通过</w:t>
      </w:r>
      <w:r>
        <w:t>”</w:t>
      </w:r>
      <w:r>
        <w:t>或</w:t>
      </w:r>
      <w:r>
        <w:t>“</w:t>
      </w:r>
      <w:r>
        <w:t>不通过</w:t>
      </w:r>
      <w:r>
        <w:t>”</w:t>
      </w:r>
      <w:r>
        <w:t>）原点且斜率为</w:t>
      </w:r>
      <w:r>
        <w:rPr>
          <w:rFonts w:eastAsia="Times New Roman" w:cs="Times New Roman"/>
          <w:u w:val="single"/>
        </w:rPr>
        <w:t xml:space="preserve">        </w:t>
      </w:r>
      <w:r>
        <w:t>（用重力加速度大小</w:t>
      </w:r>
      <w:r>
        <w:rPr>
          <w:rFonts w:eastAsia="Times New Roman" w:cs="Times New Roman"/>
          <w:i/>
        </w:rPr>
        <w:t>g</w:t>
      </w:r>
      <w:r>
        <w:t>表示）。由图</w:t>
      </w:r>
      <w:r>
        <w:t>3</w:t>
      </w:r>
      <w:r>
        <w:t>得直线的斜率</w:t>
      </w:r>
      <w:r>
        <w:object>
          <v:shape id="_x0000_i1187" type="#_x0000_t75" alt="eqIddd707b69a11f8de5566f23c1a2a9ff5a" style="width:15.85pt;height:11.2pt" o:ole="">
            <v:imagedata r:id="rId302" o:title="eqIddd707b69a11f8de5566f23c1a2a9ff5a"/>
          </v:shape>
          <o:OLEObject Type="Embed" ProgID="Equation.DSMT4" ShapeID="_x0000_i1187" DrawAspect="Content" ObjectID="_1816165488" r:id="rId303"/>
        </w:object>
      </w:r>
      <w:r>
        <w:rPr>
          <w:rFonts w:eastAsia="Times New Roman" w:cs="Times New Roman"/>
          <w:u w:val="single"/>
        </w:rPr>
        <w:t xml:space="preserve">        </w:t>
      </w:r>
      <w:r>
        <w:t>（保留</w:t>
      </w:r>
      <w:r>
        <w:t>3</w:t>
      </w:r>
      <w:r>
        <w:t>位有效数字）。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2638425" cy="2571750"/>
            <wp:effectExtent l="0" t="0" r="0" b="0"/>
            <wp:docPr id="100045" name="图片 100045" descr="@@@22faa622-8aeb-44cf-aded-dde550827e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(4)</w:t>
      </w:r>
      <w:r>
        <w:t>定义单次测量的相对误差</w:t>
      </w:r>
      <w:r>
        <w:object>
          <v:shape id="_x0000_i1188" type="#_x0000_t75" alt="eqId4ec1346dee96a3664b165cad2b466e86" style="width:88.9pt;height:34.9pt" o:ole="">
            <v:imagedata r:id="rId305" o:title="eqId4ec1346dee96a3664b165cad2b466e86"/>
          </v:shape>
          <o:OLEObject Type="Embed" ProgID="Equation.DSMT4" ShapeID="_x0000_i1188" DrawAspect="Content" ObjectID="_1816165489" r:id="rId306"/>
        </w:object>
      </w:r>
      <w:r>
        <w:t>，其中</w:t>
      </w:r>
      <w:r>
        <w:object>
          <v:shape id="_x0000_i1189" type="#_x0000_t75" alt="eqIdb68a83af8bfb3cbe23debe9d7d02f969" style="width:13.2pt;height:16.5pt" o:ole="">
            <v:imagedata r:id="rId307" o:title="eqIdb68a83af8bfb3cbe23debe9d7d02f969"/>
          </v:shape>
          <o:OLEObject Type="Embed" ProgID="Equation.DSMT4" ShapeID="_x0000_i1189" DrawAspect="Content" ObjectID="_1816165490" r:id="rId308"/>
        </w:object>
      </w:r>
      <w:r>
        <w:t>是重锤重力势能的减小量，</w:t>
      </w:r>
      <w:r>
        <w:object>
          <v:shape id="_x0000_i1190" type="#_x0000_t75" alt="eqId8b15fa17c704f1988d059ba69a7ce304" style="width:13.2pt;height:15.9pt" o:ole="">
            <v:imagedata r:id="rId309" o:title="eqId8b15fa17c704f1988d059ba69a7ce304"/>
          </v:shape>
          <o:OLEObject Type="Embed" ProgID="Equation.DSMT4" ShapeID="_x0000_i1190" DrawAspect="Content" ObjectID="_1816165491" r:id="rId310"/>
        </w:object>
      </w:r>
      <w:r>
        <w:t>是其动能增加量，则实验相对误差为</w:t>
      </w:r>
      <w:r>
        <w:object>
          <v:shape id="_x0000_i1191" type="#_x0000_t75" alt="eqId1b789a2028e8068fad522b48c8180a41" style="width:17.6pt;height:11.45pt" o:ole="">
            <v:imagedata r:id="rId311" o:title="eqId1b789a2028e8068fad522b48c8180a41"/>
          </v:shape>
          <o:OLEObject Type="Embed" ProgID="Equation.DSMT4" ShapeID="_x0000_i1191" DrawAspect="Content" ObjectID="_1816165492" r:id="rId312"/>
        </w:object>
      </w:r>
      <w:r>
        <w:rPr>
          <w:rFonts w:eastAsia="Times New Roman" w:cs="Times New Roman"/>
          <w:u w:val="single"/>
        </w:rPr>
        <w:t xml:space="preserve">        </w:t>
      </w:r>
      <w:r>
        <w:object>
          <v:shape id="_x0000_i1192" type="#_x0000_t75" alt="eqId77b701ee51b34b769c8ed14f05f729a1" style="width:33.4pt;height:12.45pt" o:ole="">
            <v:imagedata r:id="rId313" o:title="eqId77b701ee51b34b769c8ed14f05f729a1"/>
          </v:shape>
          <o:OLEObject Type="Embed" ProgID="Equation.DSMT4" ShapeID="_x0000_i1192" DrawAspect="Content" ObjectID="_1816165493" r:id="rId314"/>
        </w:object>
      </w:r>
      <w:r>
        <w:t>（用字母</w:t>
      </w:r>
      <w:r>
        <w:rPr>
          <w:rFonts w:eastAsia="Times New Roman" w:cs="Times New Roman"/>
          <w:i/>
        </w:rPr>
        <w:t>k</w:t>
      </w:r>
      <w:r>
        <w:t>和</w:t>
      </w:r>
      <w:r>
        <w:rPr>
          <w:rFonts w:eastAsia="Times New Roman" w:cs="Times New Roman"/>
          <w:i/>
        </w:rPr>
        <w:t>g</w:t>
      </w:r>
      <w:r>
        <w:t>表示）；当地重力加速度大小取</w:t>
      </w:r>
      <w:r>
        <w:object>
          <v:shape id="_x0000_i1193" type="#_x0000_t75" alt="eqIdfcf11a0e58814bb0e6e8fb495ca214c1" style="width:61.6pt;height:15.85pt" o:ole="">
            <v:imagedata r:id="rId315" o:title="eqIdfcf11a0e58814bb0e6e8fb495ca214c1"/>
          </v:shape>
          <o:OLEObject Type="Embed" ProgID="Equation.DSMT4" ShapeID="_x0000_i1193" DrawAspect="Content" ObjectID="_1816165494" r:id="rId316"/>
        </w:object>
      </w:r>
      <w:r>
        <w:t>，则</w:t>
      </w:r>
      <w:r>
        <w:object>
          <v:shape id="_x0000_i1194" type="#_x0000_t75" alt="eqId1b789a2028e8068fad522b48c8180a41" style="width:17.6pt;height:11.45pt" o:ole="">
            <v:imagedata r:id="rId311" o:title="eqId1b789a2028e8068fad522b48c8180a41"/>
          </v:shape>
          <o:OLEObject Type="Embed" ProgID="Equation.DSMT4" ShapeID="_x0000_i1194" DrawAspect="Content" ObjectID="_1816165495" r:id="rId317"/>
        </w:object>
      </w:r>
      <w:r>
        <w:rPr>
          <w:rFonts w:eastAsia="Times New Roman" w:cs="Times New Roman"/>
          <w:u w:val="single"/>
        </w:rPr>
        <w:t xml:space="preserve">        </w:t>
      </w:r>
      <w:r>
        <w:object>
          <v:shape id="_x0000_i1195" type="#_x0000_t75" alt="eqId0f67a88085b1866f33f894293da618c8" style="width:12.3pt;height:12.3pt" o:ole="">
            <v:imagedata r:id="rId318" o:title="eqId0f67a88085b1866f33f894293da618c8"/>
          </v:shape>
          <o:OLEObject Type="Embed" ProgID="Equation.DSMT4" ShapeID="_x0000_i1195" DrawAspect="Content" ObjectID="_1816165496" r:id="rId319"/>
        </w:object>
      </w:r>
      <w:r>
        <w:t>（保留</w:t>
      </w:r>
      <w:r>
        <w:t>2</w:t>
      </w:r>
      <w:r>
        <w:t>位有效数字），若</w:t>
      </w:r>
      <w:r>
        <w:object>
          <v:shape id="_x0000_i1196" type="#_x0000_t75" alt="eqIdf2d21bf4097baf7c97ca0e251905ec26" style="width:33.45pt;height:13.75pt" o:ole="">
            <v:imagedata r:id="rId320" o:title="eqIdf2d21bf4097baf7c97ca0e251905ec26"/>
          </v:shape>
          <o:OLEObject Type="Embed" ProgID="Equation.DSMT4" ShapeID="_x0000_i1196" DrawAspect="Content" ObjectID="_1816165497" r:id="rId321"/>
        </w:object>
      </w:r>
      <w:r>
        <w:t>，可认为在实验误差允许的范围内机械能守恒。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(1)</w:t>
      </w:r>
      <w:r w:rsidRPr="001831B3">
        <w:rPr>
          <w:rFonts w:ascii="宋体" w:hAnsi="宋体" w:hint="eastAsia"/>
          <w:color w:val="FF0000"/>
        </w:rPr>
        <w:t>④①⑥⑤</w: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(2)1.79</w: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 xml:space="preserve">(3)     </w:t>
      </w:r>
      <w:r w:rsidRPr="001831B3">
        <w:rPr>
          <w:color w:val="FF0000"/>
        </w:rPr>
        <w:t>通过</w:t>
      </w:r>
      <w:r w:rsidRPr="001831B3">
        <w:rPr>
          <w:color w:val="FF0000"/>
        </w:rPr>
        <w:t xml:space="preserve">     </w:t>
      </w:r>
      <w:r>
        <w:rPr>
          <w:color w:val="FF0000"/>
        </w:rPr>
        <w:object>
          <v:shape id="_x0000_i1197" type="#_x0000_t75" alt="eqId6888a8cd093f8d5a30e940f99791aeaa" style="width:14.95pt;height:13.5pt" o:ole="">
            <v:imagedata r:id="rId322" o:title="eqId6888a8cd093f8d5a30e940f99791aeaa"/>
          </v:shape>
          <o:OLEObject Type="Embed" ProgID="Equation.DSMT4" ShapeID="_x0000_i1197" DrawAspect="Content" ObjectID="_1816165498" r:id="rId323"/>
        </w:object>
      </w:r>
      <w:r w:rsidRPr="001831B3">
        <w:rPr>
          <w:color w:val="FF0000"/>
        </w:rPr>
        <w:t xml:space="preserve">     18.6</w: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 xml:space="preserve">(4)     </w:t>
      </w:r>
      <w:r>
        <w:rPr>
          <w:color w:val="FF0000"/>
        </w:rPr>
        <w:object>
          <v:shape id="_x0000_i1198" type="#_x0000_t75" alt="eqIdbda48a50d3d37674b24284288fd2c207" style="width:31.7pt;height:28.95pt" o:ole="">
            <v:imagedata r:id="rId324" o:title="eqIdbda48a50d3d37674b24284288fd2c207"/>
          </v:shape>
          <o:OLEObject Type="Embed" ProgID="Equation.DSMT4" ShapeID="_x0000_i1198" DrawAspect="Content" ObjectID="_1816165499" r:id="rId325"/>
        </w:object>
      </w:r>
      <w:r w:rsidRPr="001831B3">
        <w:rPr>
          <w:color w:val="FF0000"/>
        </w:rPr>
        <w:t xml:space="preserve">     5.1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【知识点】验证机械能守恒定律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【详解】（</w:t>
      </w:r>
      <w:r w:rsidRPr="001831B3">
        <w:rPr>
          <w:color w:val="FF0000"/>
        </w:rPr>
        <w:t>1</w:t>
      </w:r>
      <w:r w:rsidRPr="001831B3">
        <w:rPr>
          <w:color w:val="FF0000"/>
        </w:rPr>
        <w:t>）实验步骤为：将纸带下端固定在重锤上，穿过打点计时器的限位孔，用手捏住纸带上端，先接通电源，打点计时器开始打点，然后再释放纸带，关闭电源，取下纸带，在纸带上选取一段，用刻度尺测量该段内各点到起点的距离，记录分析数据，根据原理</w:t>
      </w:r>
      <w:r>
        <w:rPr>
          <w:color w:val="FF0000"/>
        </w:rPr>
        <w:object>
          <v:shape id="_x0000_i1199" type="#_x0000_t75" alt="eqIdc92ca27b2f57fe5f4f18bda2ae6285f0" style="width:47.5pt;height:23.75pt" o:ole="">
            <v:imagedata r:id="rId326" o:title="eqIdc92ca27b2f57fe5f4f18bda2ae6285f0"/>
          </v:shape>
          <o:OLEObject Type="Embed" ProgID="Equation.DSMT4" ShapeID="_x0000_i1199" DrawAspect="Content" ObjectID="_1816165500" r:id="rId327"/>
        </w:object>
      </w:r>
      <w:r w:rsidRPr="001831B3">
        <w:rPr>
          <w:color w:val="FF0000"/>
        </w:rPr>
        <w:t>可知质量可以约掉，不需要用电子天平称量重锤的质量。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故选择正确</w:t>
      </w:r>
      <w:r w:rsidRPr="001831B3">
        <w:rPr>
          <w:color w:val="FF0000"/>
        </w:rPr>
        <w:t>且正确</w:t>
      </w:r>
      <w:r w:rsidRPr="001831B3">
        <w:rPr>
          <w:color w:val="FF0000"/>
        </w:rPr>
        <w:t>排序为</w:t>
      </w:r>
      <w:r w:rsidRPr="001831B3">
        <w:rPr>
          <w:rFonts w:ascii="宋体" w:hAnsi="宋体" w:hint="eastAsia"/>
          <w:color w:val="FF0000"/>
        </w:rPr>
        <w:t>④①⑥⑤</w:t>
      </w:r>
      <w:r w:rsidRPr="001831B3">
        <w:rPr>
          <w:color w:val="FF0000"/>
        </w:rPr>
        <w:t>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2</w:t>
      </w:r>
      <w:r w:rsidRPr="001831B3">
        <w:rPr>
          <w:color w:val="FF0000"/>
        </w:rPr>
        <w:t>）根据题意可知纸带上相邻计数点时间间隔</w:t>
      </w:r>
      <w:r>
        <w:rPr>
          <w:color w:val="FF0000"/>
        </w:rPr>
        <w:object>
          <v:shape id="_x0000_i1200" type="#_x0000_t75" alt="eqIdfc7f2bdb03c58a3e870aca0aa8905a76" style="width:62.45pt;height:29.3pt" o:ole="">
            <v:imagedata r:id="rId328" o:title="eqIdfc7f2bdb03c58a3e870aca0aa8905a76"/>
          </v:shape>
          <o:OLEObject Type="Embed" ProgID="Equation.DSMT4" ShapeID="_x0000_i1200" DrawAspect="Content" ObjectID="_1816165501" r:id="rId329"/>
        </w:object>
      </w:r>
      <w:r>
        <w:rPr>
          <w:color w:val="FF0000"/>
        </w:rPr>
        <w:t>，</w:t>
      </w:r>
      <w:r w:rsidRPr="001831B3">
        <w:rPr>
          <w:color w:val="FF0000"/>
        </w:rPr>
        <w:t>根据匀变速直线运动中间时刻瞬时速度等于该过程平均速度可得</w:t>
      </w:r>
      <w:r>
        <w:rPr>
          <w:color w:val="FF0000"/>
        </w:rPr>
        <w:object>
          <v:shape id="_x0000_i1201" type="#_x0000_t75" alt="eqIddef04c1d359cc7522126523cf5c1f2eb" style="width:39.6pt;height:27.2pt" o:ole="">
            <v:imagedata r:id="rId330" o:title="eqIddef04c1d359cc7522126523cf5c1f2eb"/>
          </v:shape>
          <o:OLEObject Type="Embed" ProgID="Equation.DSMT4" ShapeID="_x0000_i1201" DrawAspect="Content" ObjectID="_1816165502" r:id="rId331"/>
        </w:object>
      </w:r>
      <w:r>
        <w:rPr>
          <w:color w:val="FF0000"/>
        </w:rPr>
        <w:t>，</w:t>
      </w:r>
      <w:r w:rsidRPr="001831B3">
        <w:rPr>
          <w:color w:val="FF0000"/>
        </w:rPr>
        <w:t>代入数据可得</w:t>
      </w:r>
      <w:r>
        <w:rPr>
          <w:color w:val="FF0000"/>
        </w:rPr>
        <w:object>
          <v:shape id="_x0000_i1202" type="#_x0000_t75" alt="eqIdc5cee69f8c8b9532a31f887fba8b9b9c" style="width:56.3pt;height:15.9pt" o:ole="">
            <v:imagedata r:id="rId332" o:title="eqIdc5cee69f8c8b9532a31f887fba8b9b9c"/>
          </v:shape>
          <o:OLEObject Type="Embed" ProgID="Equation.DSMT4" ShapeID="_x0000_i1202" DrawAspect="Content" ObjectID="_1816165503" r:id="rId33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3</w:t>
      </w:r>
      <w:r w:rsidRPr="001831B3">
        <w:rPr>
          <w:color w:val="FF0000"/>
        </w:rPr>
        <w:t>）</w:t>
      </w:r>
      <w:r w:rsidRPr="001831B3">
        <w:rPr>
          <w:color w:val="FF0000"/>
        </w:rPr>
        <w:t>[1][2]</w:t>
      </w:r>
      <w:r w:rsidRPr="001831B3">
        <w:rPr>
          <w:color w:val="FF0000"/>
        </w:rPr>
        <w:t>根据</w:t>
      </w:r>
      <w:r>
        <w:rPr>
          <w:color w:val="FF0000"/>
        </w:rPr>
        <w:object>
          <v:shape id="_x0000_i1203" type="#_x0000_t75" alt="eqIdc92ca27b2f57fe5f4f18bda2ae6285f0" style="width:47.5pt;height:23.75pt" o:ole="">
            <v:imagedata r:id="rId326" o:title="eqIdc92ca27b2f57fe5f4f18bda2ae6285f0"/>
          </v:shape>
          <o:OLEObject Type="Embed" ProgID="Equation.DSMT4" ShapeID="_x0000_i1203" DrawAspect="Content" ObjectID="_1816165504" r:id="rId334"/>
        </w:object>
      </w:r>
      <w:r>
        <w:rPr>
          <w:color w:val="FF0000"/>
        </w:rPr>
        <w:t>，</w:t>
      </w:r>
      <w:r w:rsidRPr="001831B3">
        <w:rPr>
          <w:color w:val="FF0000"/>
        </w:rPr>
        <w:t>整理可得</w:t>
      </w:r>
      <w:r>
        <w:rPr>
          <w:color w:val="FF0000"/>
        </w:rPr>
        <w:object>
          <v:shape id="_x0000_i1204" type="#_x0000_t75" alt="eqId274f92c59fe284f1d406e986c2180106" style="width:45.75pt;height:15.8pt" o:ole="">
            <v:imagedata r:id="rId335" o:title="eqId274f92c59fe284f1d406e986c2180106"/>
          </v:shape>
          <o:OLEObject Type="Embed" ProgID="Equation.DSMT4" ShapeID="_x0000_i1204" DrawAspect="Content" ObjectID="_1816165505" r:id="rId336"/>
        </w:object>
      </w:r>
      <w:r>
        <w:rPr>
          <w:color w:val="FF0000"/>
        </w:rPr>
        <w:t>，</w:t>
      </w:r>
      <w:r w:rsidRPr="001831B3">
        <w:rPr>
          <w:color w:val="FF0000"/>
        </w:rPr>
        <w:t>可知理论上，若机械能守恒，图中直线应通过原点，且斜率</w:t>
      </w:r>
      <w:r>
        <w:rPr>
          <w:color w:val="FF0000"/>
        </w:rPr>
        <w:object>
          <v:shape id="_x0000_i1205" type="#_x0000_t75" alt="eqIdcdcf791b6d44ae0fd866db5d92968900" style="width:28.15pt;height:13.1pt" o:ole="">
            <v:imagedata r:id="rId337" o:title="eqIdcdcf791b6d44ae0fd866db5d92968900"/>
          </v:shape>
          <o:OLEObject Type="Embed" ProgID="Equation.DSMT4" ShapeID="_x0000_i1205" DrawAspect="Content" ObjectID="_1816165506" r:id="rId338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[3]</w:t>
      </w:r>
      <w:r w:rsidRPr="001831B3">
        <w:rPr>
          <w:color w:val="FF0000"/>
        </w:rPr>
        <w:t>由图</w:t>
      </w:r>
      <w:r w:rsidRPr="001831B3">
        <w:rPr>
          <w:color w:val="FF0000"/>
        </w:rPr>
        <w:t>3</w:t>
      </w:r>
      <w:r w:rsidRPr="001831B3">
        <w:rPr>
          <w:color w:val="FF0000"/>
        </w:rPr>
        <w:t>得直线的斜率</w:t>
      </w:r>
      <w:r>
        <w:rPr>
          <w:color w:val="FF0000"/>
        </w:rPr>
        <w:object>
          <v:shape id="_x0000_i1206" type="#_x0000_t75" alt="eqIdf18d92b8c48f1da59a59b9d1a1a0f051" style="width:100.3pt;height:27.05pt" o:ole="">
            <v:imagedata r:id="rId339" o:title="eqIdf18d92b8c48f1da59a59b9d1a1a0f051"/>
          </v:shape>
          <o:OLEObject Type="Embed" ProgID="Equation.DSMT4" ShapeID="_x0000_i1206" DrawAspect="Content" ObjectID="_1816165507" r:id="rId340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4</w:t>
      </w:r>
      <w:r w:rsidRPr="001831B3">
        <w:rPr>
          <w:color w:val="FF0000"/>
        </w:rPr>
        <w:t>）</w:t>
      </w:r>
      <w:r w:rsidRPr="001831B3">
        <w:rPr>
          <w:color w:val="FF0000"/>
        </w:rPr>
        <w:t>[1]</w:t>
      </w:r>
      <w:r w:rsidRPr="001831B3">
        <w:rPr>
          <w:color w:val="FF0000"/>
        </w:rPr>
        <w:t>根据题意有</w:t>
      </w:r>
      <w:r>
        <w:rPr>
          <w:color w:val="FF0000"/>
        </w:rPr>
        <w:object>
          <v:shape id="_x0000_i1207" type="#_x0000_t75" alt="eqIdff29e012e231046bf93210ab83e70690" style="width:106.5pt;height:41.4pt" o:ole="">
            <v:imagedata r:id="rId341" o:title="eqIdff29e012e231046bf93210ab83e70690"/>
          </v:shape>
          <o:OLEObject Type="Embed" ProgID="Equation.DSMT4" ShapeID="_x0000_i1207" DrawAspect="Content" ObjectID="_1816165508" r:id="rId342"/>
        </w:object>
      </w:r>
      <w:r>
        <w:rPr>
          <w:color w:val="FF0000"/>
        </w:rPr>
        <w:t>，</w:t>
      </w:r>
      <w:r w:rsidRPr="001831B3">
        <w:rPr>
          <w:color w:val="FF0000"/>
        </w:rPr>
        <w:t>可得</w:t>
      </w:r>
      <w:r>
        <w:rPr>
          <w:color w:val="FF0000"/>
        </w:rPr>
        <w:object>
          <v:shape id="_x0000_i1208" type="#_x0000_t75" alt="eqId186f49438379eb9f885ca13d7bbf695e" style="width:80.1pt;height:29.1pt" o:ole="">
            <v:imagedata r:id="rId343" o:title="eqId186f49438379eb9f885ca13d7bbf695e"/>
          </v:shape>
          <o:OLEObject Type="Embed" ProgID="Equation.DSMT4" ShapeID="_x0000_i1208" DrawAspect="Content" ObjectID="_1816165509" r:id="rId34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[2]</w:t>
      </w:r>
      <w:r w:rsidRPr="001831B3">
        <w:rPr>
          <w:color w:val="FF0000"/>
        </w:rPr>
        <w:t>当地重力加速度大小取</w:t>
      </w:r>
      <w:r>
        <w:rPr>
          <w:color w:val="FF0000"/>
        </w:rPr>
        <w:object>
          <v:shape id="_x0000_i1209" type="#_x0000_t75" alt="eqIdfcf11a0e58814bb0e6e8fb495ca214c1" style="width:61.6pt;height:15.85pt" o:ole="">
            <v:imagedata r:id="rId315" o:title="eqIdfcf11a0e58814bb0e6e8fb495ca214c1"/>
          </v:shape>
          <o:OLEObject Type="Embed" ProgID="Equation.DSMT4" ShapeID="_x0000_i1209" DrawAspect="Content" ObjectID="_1816165510" r:id="rId345"/>
        </w:object>
      </w:r>
      <w:r w:rsidRPr="001831B3">
        <w:rPr>
          <w:color w:val="FF0000"/>
        </w:rPr>
        <w:t>，代入数据可得</w:t>
      </w:r>
      <w:r>
        <w:rPr>
          <w:color w:val="FF0000"/>
        </w:rPr>
        <w:object>
          <v:shape id="_x0000_i1210" type="#_x0000_t75" alt="eqId28614d5a2174dd419a3525ca1423d80c" style="width:41.35pt;height:13.8pt" o:ole="">
            <v:imagedata r:id="rId346" o:title="eqId28614d5a2174dd419a3525ca1423d80c"/>
          </v:shape>
          <o:OLEObject Type="Embed" ProgID="Equation.DSMT4" ShapeID="_x0000_i1210" DrawAspect="Content" ObjectID="_1816165511" r:id="rId347"/>
        </w:object>
      </w:r>
      <w:r w:rsidRPr="001831B3">
        <w:rPr>
          <w:color w:val="FF0000"/>
        </w:rPr>
        <w:t>。</w:t>
      </w:r>
    </w:p>
    <w:p w:rsidR="00E4134B" w:rsidP="00E4134B">
      <w:pPr>
        <w:jc w:val="center"/>
        <w:textAlignment w:val="center"/>
        <w:rPr>
          <w:rFonts w:ascii="黑体" w:eastAsia="黑体" w:hAnsi="黑体" w:cs="黑体"/>
          <w:b/>
          <w:color w:val="000000"/>
          <w:sz w:val="30"/>
        </w:rPr>
      </w:pPr>
    </w:p>
    <w:p w:rsidR="00E4134B" w:rsidP="00E4134B">
      <w:pPr>
        <w:spacing w:line="360" w:lineRule="auto"/>
        <w:jc w:val="left"/>
        <w:textAlignment w:val="center"/>
      </w:pPr>
      <w:r>
        <w:t>13</w:t>
      </w:r>
      <w:r>
        <w:t>．（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）流式细胞仪可对不同类型的细胞进行分类收集，其原理如图所示。仅含有一个</w:t>
      </w:r>
      <w:r>
        <w:t>A</w:t>
      </w:r>
      <w:r>
        <w:t>细胞或</w:t>
      </w:r>
      <w:r>
        <w:t>B</w:t>
      </w:r>
      <w:r>
        <w:t>细胞的小液滴从喷嘴喷出（另有一些液滴不含细胞），液滴质量均为</w:t>
      </w:r>
      <w:r>
        <w:object>
          <v:shape id="_x0000_i1211" type="#_x0000_t75" alt="eqId5007606bc1d6ec048e0191323a36b042" style="width:74.8pt;height:15.85pt" o:ole="">
            <v:imagedata r:id="rId348" o:title="eqId5007606bc1d6ec048e0191323a36b042"/>
          </v:shape>
          <o:OLEObject Type="Embed" ProgID="Equation.DSMT4" ShapeID="_x0000_i1211" DrawAspect="Content" ObjectID="_1816165512" r:id="rId349"/>
        </w:object>
      </w:r>
      <w:r>
        <w:t>。当液滴穿过激光束、充电环时被分类充电，使含</w:t>
      </w:r>
      <w:r>
        <w:t>A</w:t>
      </w:r>
      <w:r>
        <w:t>、</w:t>
      </w:r>
      <w:r>
        <w:t>B</w:t>
      </w:r>
      <w:r>
        <w:t>细胞的液滴分别带上正、负电荷，电荷量均为</w:t>
      </w:r>
      <w:r>
        <w:object>
          <v:shape id="_x0000_i1212" type="#_x0000_t75" alt="eqIdbd76aad4912ee03a9d9c6da66bbe98f5" style="width:66.9pt;height:15.6pt" o:ole="">
            <v:imagedata r:id="rId350" o:title="eqIdbd76aad4912ee03a9d9c6da66bbe98f5"/>
          </v:shape>
          <o:OLEObject Type="Embed" ProgID="Equation.DSMT4" ShapeID="_x0000_i1212" DrawAspect="Content" ObjectID="_1816165513" r:id="rId351"/>
        </w:object>
      </w:r>
      <w:r>
        <w:t>。随后，液滴以</w:t>
      </w:r>
      <w:r>
        <w:object>
          <v:shape id="_x0000_i1213" type="#_x0000_t75" alt="eqId6a35c6fe6310cd23f4346178d254d8d8" style="width:51pt;height:12.3pt" o:ole="">
            <v:imagedata r:id="rId352" o:title="eqId6a35c6fe6310cd23f4346178d254d8d8"/>
          </v:shape>
          <o:OLEObject Type="Embed" ProgID="Equation.DSMT4" ShapeID="_x0000_i1213" DrawAspect="Content" ObjectID="_1816165514" r:id="rId353"/>
        </w:object>
      </w:r>
      <w:r>
        <w:t>的速度竖直进入长度为</w:t>
      </w:r>
      <w:r>
        <w:object>
          <v:shape id="_x0000_i1214" type="#_x0000_t75" alt="eqIdd9f72c26d22fe4f0be40cc26cb44fcc6" style="width:64.2pt;height:14.1pt" o:ole="">
            <v:imagedata r:id="rId354" o:title="eqIdd9f72c26d22fe4f0be40cc26cb44fcc6"/>
          </v:shape>
          <o:OLEObject Type="Embed" ProgID="Equation.DSMT4" ShapeID="_x0000_i1214" DrawAspect="Content" ObjectID="_1816165515" r:id="rId355"/>
        </w:object>
      </w:r>
      <w:r>
        <w:t>的电极板间，板间电场均匀、方向水平向右，电场强度大小为</w:t>
      </w:r>
      <w:r>
        <w:object>
          <v:shape id="_x0000_i1215" type="#_x0000_t75" alt="eqIdbcfc7741b3fd4962f0f52efaaea86192" style="width:80.1pt;height:14.1pt" o:ole="">
            <v:imagedata r:id="rId356" o:title="eqIdbcfc7741b3fd4962f0f52efaaea86192"/>
          </v:shape>
          <o:OLEObject Type="Embed" ProgID="Equation.DSMT4" ShapeID="_x0000_i1215" DrawAspect="Content" ObjectID="_1816165516" r:id="rId357"/>
        </w:object>
      </w:r>
      <w:r>
        <w:t>。含细胞的液滴最终被分别收集在极板下方</w:t>
      </w:r>
      <w:r>
        <w:object>
          <v:shape id="_x0000_i1216" type="#_x0000_t75" alt="eqId3ae3e920c9ce025bcad26c6c2df8a190" style="width:42.25pt;height:12.55pt" o:ole="">
            <v:imagedata r:id="rId358" o:title="eqId3ae3e920c9ce025bcad26c6c2df8a190"/>
          </v:shape>
          <o:OLEObject Type="Embed" ProgID="Equation.DSMT4" ShapeID="_x0000_i1216" DrawAspect="Content" ObjectID="_1816165517" r:id="rId359"/>
        </w:object>
      </w:r>
      <w:r>
        <w:t>处的</w:t>
      </w:r>
      <w:r>
        <w:t>A</w:t>
      </w:r>
      <w:r>
        <w:t>、</w:t>
      </w:r>
      <w:r>
        <w:t>B</w:t>
      </w:r>
      <w:r>
        <w:t>收集管中。不计重力、空气阻力以及带电液滴间的作用。求：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685925" cy="2190750"/>
            <wp:effectExtent l="0" t="0" r="0" b="0"/>
            <wp:docPr id="100047" name="图片 100047" descr="@@@b62535e0-0307-42b2-8670-29e1ea16a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(1)</w:t>
      </w:r>
      <w:r>
        <w:t>含</w:t>
      </w:r>
      <w:r>
        <w:t>A</w:t>
      </w:r>
      <w:r>
        <w:t>细胞的液滴离开电场时偏转的距离；</w:t>
      </w:r>
    </w:p>
    <w:p w:rsidR="00E4134B" w:rsidP="00E4134B">
      <w:pPr>
        <w:spacing w:line="360" w:lineRule="auto"/>
        <w:jc w:val="left"/>
        <w:textAlignment w:val="center"/>
      </w:pPr>
      <w:r>
        <w:t>(2)A</w:t>
      </w:r>
      <w:r>
        <w:t>、</w:t>
      </w:r>
      <w:r>
        <w:t>B</w:t>
      </w:r>
      <w:r>
        <w:t>细胞收集管的间距。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(1)</w:t>
      </w:r>
      <w:r>
        <w:rPr>
          <w:color w:val="FF0000"/>
        </w:rPr>
        <w:object>
          <v:shape id="_x0000_i1217" type="#_x0000_t75" alt="eqId8fa0dbf5819a2260bd8a8acac5c84f49" style="width:42.25pt;height:14.25pt" o:ole="">
            <v:imagedata r:id="rId361" o:title="eqId8fa0dbf5819a2260bd8a8acac5c84f49"/>
          </v:shape>
          <o:OLEObject Type="Embed" ProgID="Equation.DSMT4" ShapeID="_x0000_i1217" DrawAspect="Content" ObjectID="_1816165518" r:id="rId362"/>
        </w:objec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(2)0.11m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【知识点】带电粒子在匀强电场中做类抛体运动的相关计算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【详解】（</w:t>
      </w:r>
      <w:r w:rsidRPr="001831B3">
        <w:rPr>
          <w:color w:val="FF0000"/>
        </w:rPr>
        <w:t>1</w:t>
      </w:r>
      <w:r w:rsidRPr="001831B3">
        <w:rPr>
          <w:color w:val="FF0000"/>
        </w:rPr>
        <w:t>）由题意可知含</w:t>
      </w:r>
      <w:r w:rsidRPr="001831B3">
        <w:rPr>
          <w:color w:val="FF0000"/>
        </w:rPr>
        <w:t>A</w:t>
      </w:r>
      <w:r w:rsidRPr="001831B3">
        <w:rPr>
          <w:color w:val="FF0000"/>
        </w:rPr>
        <w:t>细胞的液滴在电场中做类平抛运动，垂直于电场方向则</w:t>
      </w:r>
      <w:r>
        <w:rPr>
          <w:color w:val="FF0000"/>
        </w:rPr>
        <w:object>
          <v:shape id="_x0000_i1218" type="#_x0000_t75" alt="eqId05696a3916356a50aa34380440af1995" style="width:27.25pt;height:15.9pt" o:ole="">
            <v:imagedata r:id="rId363" o:title="eqId05696a3916356a50aa34380440af1995"/>
          </v:shape>
          <o:OLEObject Type="Embed" ProgID="Equation.DSMT4" ShapeID="_x0000_i1218" DrawAspect="Content" ObjectID="_1816165519" r:id="rId36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沿电场方向</w:t>
      </w:r>
      <w:r>
        <w:rPr>
          <w:color w:val="FF0000"/>
        </w:rPr>
        <w:object>
          <v:shape id="_x0000_i1219" type="#_x0000_t75" alt="eqIdd429c19303c44027161f50c80256bc10" style="width:43.1pt;height:27.2pt" o:ole="">
            <v:imagedata r:id="rId365" o:title="eqIdd429c19303c44027161f50c80256bc10"/>
          </v:shape>
          <o:OLEObject Type="Embed" ProgID="Equation.DSMT4" ShapeID="_x0000_i1219" DrawAspect="Content" ObjectID="_1816165520" r:id="rId366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由牛顿第二定律</w:t>
      </w:r>
      <w:r>
        <w:rPr>
          <w:color w:val="FF0000"/>
        </w:rPr>
        <w:object>
          <v:shape id="_x0000_i1220" type="#_x0000_t75" alt="eqId7cb7218b5f268660b6c167b08491c98e" style="width:39.6pt;height:13.65pt" o:ole="">
            <v:imagedata r:id="rId367" o:title="eqId7cb7218b5f268660b6c167b08491c98e"/>
          </v:shape>
          <o:OLEObject Type="Embed" ProgID="Equation.DSMT4" ShapeID="_x0000_i1220" DrawAspect="Content" ObjectID="_1816165521" r:id="rId368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解得含</w:t>
      </w:r>
      <w:r w:rsidRPr="001831B3">
        <w:rPr>
          <w:color w:val="FF0000"/>
        </w:rPr>
        <w:t>A</w:t>
      </w:r>
      <w:r w:rsidRPr="001831B3">
        <w:rPr>
          <w:color w:val="FF0000"/>
        </w:rPr>
        <w:t>细胞的液滴离开电场时偏转的距离为</w:t>
      </w:r>
      <w:r>
        <w:rPr>
          <w:color w:val="FF0000"/>
        </w:rPr>
        <w:object>
          <v:shape id="_x0000_i1221" type="#_x0000_t75" alt="eqIdf769b14aede4e30156baddb3ec85d940" style="width:60.7pt;height:16.75pt" o:ole="">
            <v:imagedata r:id="rId369" o:title="eqIdf769b14aede4e30156baddb3ec85d940"/>
          </v:shape>
          <o:OLEObject Type="Embed" ProgID="Equation.DSMT4" ShapeID="_x0000_i1221" DrawAspect="Content" ObjectID="_1816165522" r:id="rId370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2</w:t>
      </w:r>
      <w:r w:rsidRPr="001831B3">
        <w:rPr>
          <w:color w:val="FF0000"/>
        </w:rPr>
        <w:t>）含</w:t>
      </w:r>
      <w:r w:rsidRPr="001831B3">
        <w:rPr>
          <w:color w:val="FF0000"/>
        </w:rPr>
        <w:t>A</w:t>
      </w:r>
      <w:r w:rsidRPr="001831B3">
        <w:rPr>
          <w:color w:val="FF0000"/>
        </w:rPr>
        <w:t>细胞的液滴离开电场后做匀速直线运动，则</w:t>
      </w:r>
      <w:r>
        <w:rPr>
          <w:color w:val="FF0000"/>
        </w:rPr>
        <w:object>
          <v:shape id="_x0000_i1222" type="#_x0000_t75" alt="eqId3edea3fe76ee76eb400f6c778a7077b0" style="width:29.9pt;height:15.95pt" o:ole="">
            <v:imagedata r:id="rId371" o:title="eqId3edea3fe76ee76eb400f6c778a7077b0"/>
          </v:shape>
          <o:OLEObject Type="Embed" ProgID="Equation.DSMT4" ShapeID="_x0000_i1222" DrawAspect="Content" ObjectID="_1816165523" r:id="rId372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则</w:t>
      </w:r>
      <w:r>
        <w:rPr>
          <w:color w:val="FF0000"/>
        </w:rPr>
        <w:object>
          <v:shape id="_x0000_i1223" type="#_x0000_t75" alt="eqIdafc016d92b1efe16c2cce871b413fbe0" style="width:40.45pt;height:15.9pt" o:ole="">
            <v:imagedata r:id="rId373" o:title="eqIdafc016d92b1efe16c2cce871b413fbe0"/>
          </v:shape>
          <o:OLEObject Type="Embed" ProgID="Equation.DSMT4" ShapeID="_x0000_i1223" DrawAspect="Content" ObjectID="_1816165524" r:id="rId37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联立解得</w:t>
      </w:r>
      <w:r>
        <w:rPr>
          <w:color w:val="FF0000"/>
        </w:rPr>
        <w:object>
          <v:shape id="_x0000_i1224" type="#_x0000_t75" alt="eqIdd9e8cb1a148dc14b43389b8b1057d767" style="width:50.15pt;height:15.85pt" o:ole="">
            <v:imagedata r:id="rId375" o:title="eqIdd9e8cb1a148dc14b43389b8b1057d767"/>
          </v:shape>
          <o:OLEObject Type="Embed" ProgID="Equation.DSMT4" ShapeID="_x0000_i1224" DrawAspect="Content" ObjectID="_1816165525" r:id="rId376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有对称性可知则</w:t>
      </w:r>
      <w:r w:rsidRPr="001831B3">
        <w:rPr>
          <w:color w:val="FF0000"/>
        </w:rPr>
        <w:t>A</w:t>
      </w:r>
      <w:r w:rsidRPr="001831B3">
        <w:rPr>
          <w:color w:val="FF0000"/>
        </w:rPr>
        <w:t>、</w:t>
      </w:r>
      <w:r w:rsidRPr="001831B3">
        <w:rPr>
          <w:color w:val="FF0000"/>
        </w:rPr>
        <w:t>B</w:t>
      </w:r>
      <w:r w:rsidRPr="001831B3">
        <w:rPr>
          <w:color w:val="FF0000"/>
        </w:rPr>
        <w:t>细胞收集管的间距</w:t>
      </w:r>
      <w:r>
        <w:rPr>
          <w:color w:val="FF0000"/>
        </w:rPr>
        <w:object>
          <v:shape id="_x0000_i1225" type="#_x0000_t75" alt="eqIdcdb954e16cc475cf6101237e99ec78c0" style="width:192.7pt;height:15.95pt" o:ole="">
            <v:imagedata r:id="rId377" o:title="eqIdcdb954e16cc475cf6101237e99ec78c0"/>
          </v:shape>
          <o:OLEObject Type="Embed" ProgID="Equation.DSMT4" ShapeID="_x0000_i1225" DrawAspect="Content" ObjectID="_1816165526" r:id="rId378"/>
        </w:object>
      </w:r>
    </w:p>
    <w:p w:rsidR="00E4134B" w:rsidP="00E4134B">
      <w:pPr>
        <w:spacing w:line="360" w:lineRule="auto"/>
        <w:jc w:val="left"/>
        <w:textAlignment w:val="center"/>
      </w:pPr>
      <w:r>
        <w:t>14</w:t>
      </w:r>
      <w:r>
        <w:t>．（</w:t>
      </w:r>
      <w:r>
        <w:rPr>
          <w:rFonts w:hint="eastAsia"/>
        </w:rPr>
        <w:t>12</w:t>
      </w:r>
      <w:r>
        <w:rPr>
          <w:rFonts w:hint="eastAsia"/>
        </w:rPr>
        <w:t>分</w:t>
      </w:r>
      <w:r>
        <w:t>）如图，在一段水平光滑直道上每间隔</w:t>
      </w:r>
      <w:r>
        <w:object>
          <v:shape id="_x0000_i1226" type="#_x0000_t75" alt="eqId21d1f05ab611de356eb3e3acb1353b31" style="width:33.45pt;height:15.75pt" o:ole="">
            <v:imagedata r:id="rId379" o:title="eqId21d1f05ab611de356eb3e3acb1353b31"/>
          </v:shape>
          <o:OLEObject Type="Embed" ProgID="Equation.DSMT4" ShapeID="_x0000_i1226" DrawAspect="Content" ObjectID="_1816165527" r:id="rId380"/>
        </w:object>
      </w:r>
      <w:r>
        <w:t>铺设有宽度为</w:t>
      </w:r>
      <w:r>
        <w:object>
          <v:shape id="_x0000_i1227" type="#_x0000_t75" alt="eqIdb489cec379cc2b26322fb93a98b61897" style="width:42.25pt;height:15.75pt" o:ole="">
            <v:imagedata r:id="rId381" o:title="eqIdb489cec379cc2b26322fb93a98b61897"/>
          </v:shape>
          <o:OLEObject Type="Embed" ProgID="Equation.DSMT4" ShapeID="_x0000_i1227" DrawAspect="Content" ObjectID="_1816165528" r:id="rId382"/>
        </w:object>
      </w:r>
      <w:r>
        <w:t>的防滑带。在最左端防滑带的左边缘静止有质量为</w:t>
      </w:r>
      <w:r>
        <w:object>
          <v:shape id="_x0000_i1228" type="#_x0000_t75" alt="eqId060d78e113d1619fe31e5e17deac618b" style="width:40.45pt;height:16pt" o:ole="">
            <v:imagedata r:id="rId383" o:title="eqId060d78e113d1619fe31e5e17deac618b"/>
          </v:shape>
          <o:OLEObject Type="Embed" ProgID="Equation.DSMT4" ShapeID="_x0000_i1228" DrawAspect="Content" ObjectID="_1816165529" r:id="rId384"/>
        </w:object>
      </w:r>
      <w:r>
        <w:t>的小物块</w:t>
      </w:r>
      <w:r>
        <w:t>P</w:t>
      </w:r>
      <w:r>
        <w:t>，另一质量为</w:t>
      </w:r>
      <w:r>
        <w:object>
          <v:shape id="_x0000_i1229" type="#_x0000_t75" alt="eqIdcd8802913bf130e6d9b603c574c67d92" style="width:42.25pt;height:15.9pt" o:ole="">
            <v:imagedata r:id="rId385" o:title="eqIdcd8802913bf130e6d9b603c574c67d92"/>
          </v:shape>
          <o:OLEObject Type="Embed" ProgID="Equation.DSMT4" ShapeID="_x0000_i1229" DrawAspect="Content" ObjectID="_1816165530" r:id="rId386"/>
        </w:object>
      </w:r>
      <w:r>
        <w:t>的小物块</w:t>
      </w:r>
      <w:r>
        <w:t>Q</w:t>
      </w:r>
      <w:r>
        <w:t>以</w:t>
      </w:r>
      <w:r>
        <w:object>
          <v:shape id="_x0000_i1230" type="#_x0000_t75" alt="eqIdfce036c8968b49661ecef7839984f0c7" style="width:47.5pt;height:16.15pt" o:ole="">
            <v:imagedata r:id="rId387" o:title="eqIdfce036c8968b49661ecef7839984f0c7"/>
          </v:shape>
          <o:OLEObject Type="Embed" ProgID="Equation.DSMT4" ShapeID="_x0000_i1230" DrawAspect="Content" ObjectID="_1816165531" r:id="rId388"/>
        </w:object>
      </w:r>
      <w:r>
        <w:t>的速度向右运</w:t>
      </w:r>
      <w:r>
        <w:t>动并与</w:t>
      </w:r>
      <w:r>
        <w:t>P</w:t>
      </w:r>
      <w:r>
        <w:t>发生正碰，且碰撞时间极短。已知碰撞后瞬间</w:t>
      </w:r>
      <w:r>
        <w:t>P</w:t>
      </w:r>
      <w:r>
        <w:t>的速度大小为</w:t>
      </w:r>
      <w:r>
        <w:object>
          <v:shape id="_x0000_i1231" type="#_x0000_t75" alt="eqId141c08935b84d30ea443e47d0cc8c764" style="width:43.1pt;height:12.6pt" o:ole="">
            <v:imagedata r:id="rId389" o:title="eqId141c08935b84d30ea443e47d0cc8c764"/>
          </v:shape>
          <o:OLEObject Type="Embed" ProgID="Equation.DSMT4" ShapeID="_x0000_i1231" DrawAspect="Content" ObjectID="_1816165532" r:id="rId390"/>
        </w:object>
      </w:r>
      <w:r>
        <w:t>，</w:t>
      </w:r>
      <w:r>
        <w:t>P</w:t>
      </w:r>
      <w:r>
        <w:t>、</w:t>
      </w:r>
      <w:r>
        <w:t>Q</w:t>
      </w:r>
      <w:r>
        <w:t>与防滑带间的动摩擦因数均为</w:t>
      </w:r>
      <w:r>
        <w:object>
          <v:shape id="_x0000_i1232" type="#_x0000_t75" alt="eqIdf881cb9071ca8fea7cef4ab8d4865589" style="width:33.45pt;height:14.25pt" o:ole="">
            <v:imagedata r:id="rId391" o:title="eqIdf881cb9071ca8fea7cef4ab8d4865589"/>
          </v:shape>
          <o:OLEObject Type="Embed" ProgID="Equation.DSMT4" ShapeID="_x0000_i1232" DrawAspect="Content" ObjectID="_1816165533" r:id="rId392"/>
        </w:object>
      </w:r>
      <w:r>
        <w:t>，重力加速度大小</w:t>
      </w:r>
      <w:r>
        <w:object>
          <v:shape id="_x0000_i1233" type="#_x0000_t75" alt="eqIda831fae871c9028a347e59294f7422ec" style="width:52.8pt;height:15.1pt" o:ole="">
            <v:imagedata r:id="rId393" o:title="eqIda831fae871c9028a347e59294f7422ec"/>
          </v:shape>
          <o:OLEObject Type="Embed" ProgID="Equation.DSMT4" ShapeID="_x0000_i1233" DrawAspect="Content" ObjectID="_1816165534" r:id="rId394"/>
        </w:object>
      </w:r>
      <w:r>
        <w:t>。求：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2190750" cy="828675"/>
            <wp:effectExtent l="0" t="0" r="0" b="0"/>
            <wp:docPr id="100049" name="图片 100049" descr="@@@e333dd1c-010e-44fc-82db-5c0a0a47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(1)</w:t>
      </w:r>
      <w:r>
        <w:t>该碰撞过程中损失的机械能；</w:t>
      </w:r>
    </w:p>
    <w:p w:rsidR="00E4134B" w:rsidP="00E4134B">
      <w:pPr>
        <w:spacing w:line="360" w:lineRule="auto"/>
        <w:jc w:val="left"/>
        <w:textAlignment w:val="center"/>
      </w:pPr>
      <w:r>
        <w:t>(2)P</w:t>
      </w:r>
      <w:r>
        <w:t>从开始运动到静止经历的时间。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(1)24.5J</w: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(2)5s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0.65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【知识点】匀变速直线运动速度与时间的关系、匀变速直线运动速度与位移的关系、牛顿第二定律的初步应用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【详解】（</w:t>
      </w:r>
      <w:r w:rsidRPr="001831B3">
        <w:rPr>
          <w:color w:val="FF0000"/>
        </w:rPr>
        <w:t>1</w:t>
      </w:r>
      <w:r w:rsidRPr="001831B3">
        <w:rPr>
          <w:color w:val="FF0000"/>
        </w:rPr>
        <w:t>）</w:t>
      </w:r>
      <w:r w:rsidRPr="001831B3">
        <w:rPr>
          <w:color w:val="FF0000"/>
        </w:rPr>
        <w:t>P</w:t>
      </w:r>
      <w:r w:rsidRPr="001831B3">
        <w:rPr>
          <w:color w:val="FF0000"/>
        </w:rPr>
        <w:t>、</w:t>
      </w:r>
      <w:r w:rsidRPr="001831B3">
        <w:rPr>
          <w:color w:val="FF0000"/>
        </w:rPr>
        <w:t>Q</w:t>
      </w:r>
      <w:r w:rsidRPr="001831B3">
        <w:rPr>
          <w:color w:val="FF0000"/>
        </w:rPr>
        <w:t>与发生正碰，由动量守恒定律</w:t>
      </w:r>
      <w:r>
        <w:rPr>
          <w:color w:val="FF0000"/>
        </w:rPr>
        <w:object>
          <v:shape id="_x0000_i1234" type="#_x0000_t75" alt="eqId9efe1146e0b4c5fc87383299623137cc" style="width:78.3pt;height:16.75pt" o:ole="">
            <v:imagedata r:id="rId396" o:title="eqId9efe1146e0b4c5fc87383299623137cc"/>
          </v:shape>
          <o:OLEObject Type="Embed" ProgID="Equation.DSMT4" ShapeID="_x0000_i1234" DrawAspect="Content" ObjectID="_1816165535" r:id="rId397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由能量守恒定律</w:t>
      </w:r>
      <w:r>
        <w:rPr>
          <w:color w:val="FF0000"/>
        </w:rPr>
        <w:object>
          <v:shape id="_x0000_i1235" type="#_x0000_t75" alt="eqId769275a1628a4ef01c4ed25c0631137f" style="width:131.1pt;height:27.35pt" o:ole="">
            <v:imagedata r:id="rId398" o:title="eqId769275a1628a4ef01c4ed25c0631137f"/>
          </v:shape>
          <o:OLEObject Type="Embed" ProgID="Equation.DSMT4" ShapeID="_x0000_i1235" DrawAspect="Content" ObjectID="_1816165536" r:id="rId399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联立可得</w:t>
      </w:r>
      <w:r>
        <w:rPr>
          <w:color w:val="FF0000"/>
        </w:rPr>
        <w:object>
          <v:shape id="_x0000_i1236" type="#_x0000_t75" alt="eqId9eeff89a6cfec23dbe41701279251d17" style="width:51.9pt;height:16.7pt" o:ole="">
            <v:imagedata r:id="rId400" o:title="eqId9eeff89a6cfec23dbe41701279251d17"/>
          </v:shape>
          <o:OLEObject Type="Embed" ProgID="Equation.DSMT4" ShapeID="_x0000_i1236" DrawAspect="Content" ObjectID="_1816165537" r:id="rId401"/>
        </w:object>
      </w:r>
      <w:r w:rsidRPr="001831B3">
        <w:rPr>
          <w:color w:val="FF0000"/>
        </w:rPr>
        <w:t>，</w:t>
      </w:r>
      <w:r>
        <w:rPr>
          <w:color w:val="FF0000"/>
        </w:rPr>
        <w:object>
          <v:shape id="_x0000_i1237" type="#_x0000_t75" alt="eqIdb8a7f9803a9c486b86c8da053512a62e" style="width:50.1pt;height:12.15pt" o:ole="">
            <v:imagedata r:id="rId402" o:title="eqIdb8a7f9803a9c486b86c8da053512a62e"/>
          </v:shape>
          <o:OLEObject Type="Embed" ProgID="Equation.DSMT4" ShapeID="_x0000_i1237" DrawAspect="Content" ObjectID="_1816165538" r:id="rId40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2</w:t>
      </w:r>
      <w:r w:rsidRPr="001831B3">
        <w:rPr>
          <w:color w:val="FF0000"/>
        </w:rPr>
        <w:t>）对物块</w:t>
      </w:r>
      <w:r w:rsidRPr="001831B3">
        <w:rPr>
          <w:color w:val="FF0000"/>
        </w:rPr>
        <w:t>P</w:t>
      </w:r>
      <w:r w:rsidRPr="001831B3">
        <w:rPr>
          <w:color w:val="FF0000"/>
        </w:rPr>
        <w:t>受力分析由牛顿第二定律</w:t>
      </w:r>
      <w:r>
        <w:rPr>
          <w:color w:val="FF0000"/>
        </w:rPr>
        <w:object>
          <v:shape id="_x0000_i1238" type="#_x0000_t75" alt="eqId8ce349d4641f39c9be63ddf9159e022a" style="width:52.8pt;height:15.85pt" o:ole="">
            <v:imagedata r:id="rId404" o:title="eqId8ce349d4641f39c9be63ddf9159e022a"/>
          </v:shape>
          <o:OLEObject Type="Embed" ProgID="Equation.DSMT4" ShapeID="_x0000_i1238" DrawAspect="Content" ObjectID="_1816165539" r:id="rId405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在第一个防滑带上运动时，由运动学公式</w:t>
      </w:r>
      <w:r>
        <w:rPr>
          <w:color w:val="FF0000"/>
        </w:rPr>
        <w:object>
          <v:shape id="_x0000_i1239" type="#_x0000_t75" alt="eqIdf30ef76900605a56579bb88a63b7c92a" style="width:60.7pt;height:16.75pt" o:ole="">
            <v:imagedata r:id="rId406" o:title="eqIdf30ef76900605a56579bb88a63b7c92a"/>
          </v:shape>
          <o:OLEObject Type="Embed" ProgID="Equation.DSMT4" ShapeID="_x0000_i1239" DrawAspect="Content" ObjectID="_1816165540" r:id="rId407"/>
        </w:object>
      </w:r>
      <w:r w:rsidRPr="001831B3">
        <w:rPr>
          <w:color w:val="FF0000"/>
        </w:rPr>
        <w:t>，</w:t>
      </w:r>
      <w:r>
        <w:rPr>
          <w:color w:val="FF0000"/>
        </w:rPr>
        <w:object>
          <v:shape id="_x0000_i1240" type="#_x0000_t75" alt="eqIdbe1be6853cca6d344c5090859e3bb384" style="width:50.15pt;height:15.85pt" o:ole="">
            <v:imagedata r:id="rId408" o:title="eqIdbe1be6853cca6d344c5090859e3bb384"/>
          </v:shape>
          <o:OLEObject Type="Embed" ProgID="Equation.DSMT4" ShapeID="_x0000_i1240" DrawAspect="Content" ObjectID="_1816165541" r:id="rId409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</w:t>
      </w:r>
      <w:r>
        <w:rPr>
          <w:color w:val="FF0000"/>
        </w:rPr>
        <w:object>
          <v:shape id="_x0000_i1241" type="#_x0000_t75" alt="eqId0c16978bd6cbe0db14bc5bcbca5313a4" style="width:45.75pt;height:15.95pt" o:ole="">
            <v:imagedata r:id="rId410" o:title="eqId0c16978bd6cbe0db14bc5bcbca5313a4"/>
          </v:shape>
          <o:OLEObject Type="Embed" ProgID="Equation.DSMT4" ShapeID="_x0000_i1241" DrawAspect="Content" ObjectID="_1816165542" r:id="rId41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则物块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在第一个防滑带上运动的时间为</w:t>
      </w:r>
      <w:r>
        <w:rPr>
          <w:color w:val="FF0000"/>
        </w:rPr>
        <w:object>
          <v:shape id="_x0000_i1242" type="#_x0000_t75" alt="eqId04c97adbf612543ecbda6b3bd62094a6" style="width:36.95pt;height:15.8pt" o:ole="">
            <v:imagedata r:id="rId412" o:title="eqId04c97adbf612543ecbda6b3bd62094a6"/>
          </v:shape>
          <o:OLEObject Type="Embed" ProgID="Equation.DSMT4" ShapeID="_x0000_i1242" DrawAspect="Content" ObjectID="_1816165543" r:id="rId41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在光滑的直道上做匀速直线运动，则</w:t>
      </w:r>
      <w:r>
        <w:rPr>
          <w:color w:val="FF0000"/>
        </w:rPr>
        <w:object>
          <v:shape id="_x0000_i1243" type="#_x0000_t75" alt="eqId8fc62364a9091d5adb97211b1ed528cf" style="width:36.1pt;height:15.95pt" o:ole="">
            <v:imagedata r:id="rId414" o:title="eqId8fc62364a9091d5adb97211b1ed528cf"/>
          </v:shape>
          <o:OLEObject Type="Embed" ProgID="Equation.DSMT4" ShapeID="_x0000_i1243" DrawAspect="Content" ObjectID="_1816165544" r:id="rId415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</w:t>
      </w:r>
      <w:r>
        <w:rPr>
          <w:color w:val="FF0000"/>
        </w:rPr>
        <w:object>
          <v:shape id="_x0000_i1244" type="#_x0000_t75" alt="eqIdfdc52bf3fbd229b98c3e15b2cf8f6684" style="width:37.8pt;height:16.1pt" o:ole="">
            <v:imagedata r:id="rId416" o:title="eqIdfdc52bf3fbd229b98c3e15b2cf8f6684"/>
          </v:shape>
          <o:OLEObject Type="Embed" ProgID="Equation.DSMT4" ShapeID="_x0000_i1244" DrawAspect="Content" ObjectID="_1816165545" r:id="rId417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在第二个防滑带上运动时，由运动学公式</w:t>
      </w:r>
      <w:r>
        <w:rPr>
          <w:color w:val="FF0000"/>
        </w:rPr>
        <w:object>
          <v:shape id="_x0000_i1245" type="#_x0000_t75" alt="eqId61cff0f00a7913d4b69ad1201b11b005" style="width:63.35pt;height:16.75pt" o:ole="">
            <v:imagedata r:id="rId418" o:title="eqId61cff0f00a7913d4b69ad1201b11b005"/>
          </v:shape>
          <o:OLEObject Type="Embed" ProgID="Equation.DSMT4" ShapeID="_x0000_i1245" DrawAspect="Content" ObjectID="_1816165546" r:id="rId419"/>
        </w:object>
      </w:r>
      <w:r w:rsidRPr="001831B3">
        <w:rPr>
          <w:color w:val="FF0000"/>
        </w:rPr>
        <w:t>，</w:t>
      </w:r>
      <w:r>
        <w:rPr>
          <w:color w:val="FF0000"/>
        </w:rPr>
        <w:object>
          <v:shape id="_x0000_i1246" type="#_x0000_t75" alt="eqId902078f6382b5b23a5742b0ceffba7a9" style="width:58.1pt;height:16pt" o:ole="">
            <v:imagedata r:id="rId420" o:title="eqId902078f6382b5b23a5742b0ceffba7a9"/>
          </v:shape>
          <o:OLEObject Type="Embed" ProgID="Equation.DSMT4" ShapeID="_x0000_i1246" DrawAspect="Content" ObjectID="_1816165547" r:id="rId42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</w:t>
      </w:r>
      <w:r>
        <w:rPr>
          <w:color w:val="FF0000"/>
        </w:rPr>
        <w:object>
          <v:shape id="_x0000_i1247" type="#_x0000_t75" alt="eqIdeff0b5a0b5b51280721bca02c659492d" style="width:44.9pt;height:15.95pt" o:ole="">
            <v:imagedata r:id="rId422" o:title="eqIdeff0b5a0b5b51280721bca02c659492d"/>
          </v:shape>
          <o:OLEObject Type="Embed" ProgID="Equation.DSMT4" ShapeID="_x0000_i1247" DrawAspect="Content" ObjectID="_1816165548" r:id="rId42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则物块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在第二个防滑带上运动的时间为</w:t>
      </w:r>
      <w:r>
        <w:rPr>
          <w:color w:val="FF0000"/>
        </w:rPr>
        <w:object>
          <v:shape id="_x0000_i1248" type="#_x0000_t75" alt="eqId626225273d1a096ea0005a1398f46b84" style="width:37.8pt;height:15.95pt" o:ole="">
            <v:imagedata r:id="rId424" o:title="eqId626225273d1a096ea0005a1398f46b84"/>
          </v:shape>
          <o:OLEObject Type="Embed" ProgID="Equation.DSMT4" ShapeID="_x0000_i1248" DrawAspect="Content" ObjectID="_1816165549" r:id="rId425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在光滑的直道上做匀速直线运动，则</w:t>
      </w:r>
      <w:r>
        <w:rPr>
          <w:color w:val="FF0000"/>
        </w:rPr>
        <w:object>
          <v:shape id="_x0000_i1249" type="#_x0000_t75" alt="eqIdff493baeacf89901f7dade6dd3cd2c63" style="width:37.8pt;height:15.95pt" o:ole="">
            <v:imagedata r:id="rId426" o:title="eqIdff493baeacf89901f7dade6dd3cd2c63"/>
          </v:shape>
          <o:OLEObject Type="Embed" ProgID="Equation.DSMT4" ShapeID="_x0000_i1249" DrawAspect="Content" ObjectID="_1816165550" r:id="rId427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</w:t>
      </w:r>
      <w:r>
        <w:rPr>
          <w:color w:val="FF0000"/>
        </w:rPr>
        <w:object>
          <v:shape id="_x0000_i1250" type="#_x0000_t75" alt="eqId328392614ee55d715147ece18ccbca96" style="width:29.05pt;height:15.85pt" o:ole="">
            <v:imagedata r:id="rId428" o:title="eqId328392614ee55d715147ece18ccbca96"/>
          </v:shape>
          <o:OLEObject Type="Embed" ProgID="Equation.DSMT4" ShapeID="_x0000_i1250" DrawAspect="Content" ObjectID="_1816165551" r:id="rId429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由以上条件可知，物块</w:t>
      </w:r>
      <w:r w:rsidRPr="001831B3">
        <w:rPr>
          <w:color w:val="FF0000"/>
        </w:rPr>
        <w:t>P</w:t>
      </w:r>
      <w:r w:rsidRPr="001831B3">
        <w:rPr>
          <w:color w:val="FF0000"/>
        </w:rPr>
        <w:t>最终停在第三个防滑带上，由运动学公式</w:t>
      </w:r>
      <w:r>
        <w:rPr>
          <w:color w:val="FF0000"/>
        </w:rPr>
        <w:object>
          <v:shape id="_x0000_i1251" type="#_x0000_t75" alt="eqId2c4809fb8b0264c7569e73f7f4352da8" style="width:51.9pt;height:15.9pt" o:ole="">
            <v:imagedata r:id="rId430" o:title="eqId2c4809fb8b0264c7569e73f7f4352da8"/>
          </v:shape>
          <o:OLEObject Type="Embed" ProgID="Equation.DSMT4" ShapeID="_x0000_i1251" DrawAspect="Content" ObjectID="_1816165552" r:id="rId43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可得物块</w:t>
      </w:r>
      <w:r w:rsidRPr="001831B3">
        <w:rPr>
          <w:color w:val="FF0000"/>
        </w:rPr>
        <w:t>P</w:t>
      </w:r>
      <w:r w:rsidRPr="001831B3">
        <w:rPr>
          <w:color w:val="FF0000"/>
        </w:rPr>
        <w:t>在第三个防滑带上运动的时间为</w:t>
      </w:r>
      <w:r>
        <w:rPr>
          <w:color w:val="FF0000"/>
        </w:rPr>
        <w:object>
          <v:shape id="_x0000_i1252" type="#_x0000_t75" alt="eqIdeae07ed3088f1b3440b225c2d0d2b452" style="width:37.8pt;height:15.75pt" o:ole="">
            <v:imagedata r:id="rId432" o:title="eqIdeae07ed3088f1b3440b225c2d0d2b452"/>
          </v:shape>
          <o:OLEObject Type="Embed" ProgID="Equation.DSMT4" ShapeID="_x0000_i1252" DrawAspect="Content" ObjectID="_1816165553" r:id="rId43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故物块</w:t>
      </w:r>
      <w:r w:rsidRPr="001831B3">
        <w:rPr>
          <w:color w:val="FF0000"/>
        </w:rPr>
        <w:t>P</w:t>
      </w:r>
      <w:r w:rsidRPr="001831B3">
        <w:rPr>
          <w:color w:val="FF0000"/>
        </w:rPr>
        <w:t>从开始运动到静止经历的时间为</w:t>
      </w:r>
      <w:r>
        <w:rPr>
          <w:color w:val="FF0000"/>
        </w:rPr>
        <w:object>
          <v:shape id="_x0000_i1253" type="#_x0000_t75" alt="eqIdb29c640de89d64b32f81dc20b38a24c3" style="width:107.35pt;height:15.9pt" o:ole="">
            <v:imagedata r:id="rId434" o:title="eqIdb29c640de89d64b32f81dc20b38a24c3"/>
          </v:shape>
          <o:OLEObject Type="Embed" ProgID="Equation.DSMT4" ShapeID="_x0000_i1253" DrawAspect="Content" ObjectID="_1816165554" r:id="rId435"/>
        </w:object>
      </w:r>
    </w:p>
    <w:p w:rsidR="00E4134B" w:rsidP="00E4134B">
      <w:pPr>
        <w:spacing w:line="360" w:lineRule="auto"/>
        <w:jc w:val="left"/>
        <w:textAlignment w:val="center"/>
      </w:pPr>
      <w:r>
        <w:t>15</w:t>
      </w:r>
      <w:r>
        <w:t>．（</w:t>
      </w:r>
      <w:r>
        <w:rPr>
          <w:rFonts w:hint="eastAsia"/>
        </w:rPr>
        <w:t>17</w:t>
      </w:r>
      <w:r>
        <w:rPr>
          <w:rFonts w:hint="eastAsia"/>
        </w:rPr>
        <w:t>分</w:t>
      </w:r>
      <w:r>
        <w:t>）如图，水平虚线上方区域有垂直于纸面向外的匀强磁场，下方区域有竖直向上的匀强电场。质量为</w:t>
      </w:r>
      <w:r>
        <w:rPr>
          <w:rFonts w:eastAsia="Times New Roman" w:cs="Times New Roman"/>
          <w:i/>
        </w:rPr>
        <w:t>m</w:t>
      </w:r>
      <w:r>
        <w:t>、带电量为</w:t>
      </w:r>
      <w:r>
        <w:rPr>
          <w:rFonts w:eastAsia="Times New Roman" w:cs="Times New Roman"/>
          <w:i/>
        </w:rPr>
        <w:t>q</w:t>
      </w:r>
      <w:r>
        <w:t>（</w:t>
      </w:r>
      <w:r>
        <w:object>
          <v:shape id="_x0000_i1254" type="#_x0000_t75" alt="eqIdf71acdb04454c77e1e25ad4f336cccfe" style="width:24.6pt;height:14.15pt" o:ole="">
            <v:imagedata r:id="rId436" o:title="eqIdf71acdb04454c77e1e25ad4f336cccfe"/>
          </v:shape>
          <o:OLEObject Type="Embed" ProgID="Equation.DSMT4" ShapeID="_x0000_i1254" DrawAspect="Content" ObjectID="_1816165555" r:id="rId437"/>
        </w:object>
      </w:r>
      <w:r>
        <w:t>）的粒子从磁场中的</w:t>
      </w:r>
      <w:r>
        <w:rPr>
          <w:rFonts w:eastAsia="Times New Roman" w:cs="Times New Roman"/>
          <w:i/>
        </w:rPr>
        <w:t>a</w:t>
      </w:r>
      <w:r>
        <w:t>点以速度</w:t>
      </w:r>
      <w:r>
        <w:object>
          <v:shape id="_x0000_i1255" type="#_x0000_t75" alt="eqId6f58888df91890a19a1aa7511d19703f" style="width:10.65pt;height:16.75pt" o:ole="">
            <v:imagedata r:id="rId438" o:title="eqId6f58888df91890a19a1aa7511d19703f"/>
          </v:shape>
          <o:OLEObject Type="Embed" ProgID="Equation.DSMT4" ShapeID="_x0000_i1255" DrawAspect="Content" ObjectID="_1816165556" r:id="rId439"/>
        </w:object>
      </w:r>
      <w:r>
        <w:t>向右水平发射，当粒子进入电场时其速度沿</w:t>
      </w:r>
      <w:r>
        <w:t>右下方向并与</w:t>
      </w:r>
      <w:r>
        <w:t>水平虚线的夹角为</w:t>
      </w:r>
      <w:r>
        <w:object>
          <v:shape id="_x0000_i1256" type="#_x0000_t75" alt="eqIdbe6a6301878fed2a01413020b27310a5" style="width:17.6pt;height:12.25pt" o:ole="">
            <v:imagedata r:id="rId440" o:title="eqIdbe6a6301878fed2a01413020b27310a5"/>
          </v:shape>
          <o:OLEObject Type="Embed" ProgID="Equation.DSMT4" ShapeID="_x0000_i1256" DrawAspect="Content" ObjectID="_1816165557" r:id="rId441"/>
        </w:object>
      </w:r>
      <w:r>
        <w:t>，然后粒子又射出电场重新进入磁场并通过右侧</w:t>
      </w:r>
      <w:r>
        <w:rPr>
          <w:rFonts w:eastAsia="Times New Roman" w:cs="Times New Roman"/>
          <w:i/>
        </w:rPr>
        <w:t>b</w:t>
      </w:r>
      <w:r>
        <w:t>点，通过</w:t>
      </w:r>
      <w:r>
        <w:rPr>
          <w:rFonts w:eastAsia="Times New Roman" w:cs="Times New Roman"/>
          <w:i/>
        </w:rPr>
        <w:t>b</w:t>
      </w:r>
      <w:r>
        <w:t>点时其</w:t>
      </w:r>
      <w:r>
        <w:t>速度方向水平向右。</w:t>
      </w:r>
      <w:r>
        <w:rPr>
          <w:rFonts w:eastAsia="Times New Roman" w:cs="Times New Roman"/>
          <w:i/>
        </w:rPr>
        <w:t>a</w:t>
      </w:r>
      <w:r>
        <w:t>、</w:t>
      </w:r>
      <w:r>
        <w:rPr>
          <w:rFonts w:eastAsia="Times New Roman" w:cs="Times New Roman"/>
          <w:i/>
        </w:rPr>
        <w:t>b</w:t>
      </w:r>
      <w:r>
        <w:t>距水平虚线的距离均为</w:t>
      </w:r>
      <w:r>
        <w:rPr>
          <w:rFonts w:eastAsia="Times New Roman" w:cs="Times New Roman"/>
          <w:i/>
        </w:rPr>
        <w:t>h</w:t>
      </w:r>
      <w:r>
        <w:t>，两点之间的距离为</w:t>
      </w:r>
      <w:r>
        <w:object>
          <v:shape id="_x0000_i1257" type="#_x0000_t75" alt="eqId4d5f8f79dc4aff20f7fb0b43922395ff" style="width:40.45pt;height:15.6pt" o:ole="">
            <v:imagedata r:id="rId442" o:title="eqId4d5f8f79dc4aff20f7fb0b43922395ff"/>
          </v:shape>
          <o:OLEObject Type="Embed" ProgID="Equation.DSMT4" ShapeID="_x0000_i1257" DrawAspect="Content" ObjectID="_1816165558" r:id="rId443"/>
        </w:object>
      </w:r>
      <w:r>
        <w:t>。不计重力。</w:t>
      </w:r>
    </w:p>
    <w:p w:rsidR="00E4134B" w:rsidRPr="001831B3" w:rsidP="00E4134B">
      <w:pPr>
        <w:spacing w:line="360" w:lineRule="auto"/>
        <w:jc w:val="center"/>
        <w:textAlignment w:val="center"/>
        <w:rPr>
          <w:rFonts w:eastAsia="Times New Roman"/>
          <w:noProof/>
          <w:kern w:val="0"/>
          <w:sz w:val="24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3095625" cy="1343025"/>
            <wp:effectExtent l="0" t="0" r="0" b="0"/>
            <wp:docPr id="100051" name="图片 100051" descr="@@@be1c99cc-dbb0-4ce3-8547-d51110271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P="00E4134B">
      <w:pPr>
        <w:spacing w:line="360" w:lineRule="auto"/>
        <w:jc w:val="left"/>
        <w:textAlignment w:val="center"/>
      </w:pPr>
      <w:r>
        <w:t>(1)</w:t>
      </w:r>
      <w:r>
        <w:t>求磁感应强度的大小；</w:t>
      </w:r>
    </w:p>
    <w:p w:rsidR="00E4134B" w:rsidP="00E4134B">
      <w:pPr>
        <w:spacing w:line="360" w:lineRule="auto"/>
        <w:jc w:val="left"/>
        <w:textAlignment w:val="center"/>
      </w:pPr>
      <w:r>
        <w:t>(2)</w:t>
      </w:r>
      <w:r>
        <w:t>求电场强度的大小；</w:t>
      </w:r>
    </w:p>
    <w:p w:rsidR="00E4134B" w:rsidP="00E4134B">
      <w:pPr>
        <w:spacing w:line="360" w:lineRule="auto"/>
        <w:jc w:val="left"/>
        <w:textAlignment w:val="center"/>
      </w:pPr>
      <w:r>
        <w:t>(3)</w:t>
      </w:r>
      <w:r>
        <w:t>若粒子从</w:t>
      </w:r>
      <w:r>
        <w:rPr>
          <w:rFonts w:eastAsia="Times New Roman" w:cs="Times New Roman"/>
          <w:i/>
        </w:rPr>
        <w:t>a</w:t>
      </w:r>
      <w:r>
        <w:t>点以</w:t>
      </w:r>
      <w:r>
        <w:object>
          <v:shape id="_x0000_i1258" type="#_x0000_t75" alt="eqId6f58888df91890a19a1aa7511d19703f" style="width:10.65pt;height:16.75pt" o:ole="">
            <v:imagedata r:id="rId438" o:title="eqId6f58888df91890a19a1aa7511d19703f"/>
          </v:shape>
          <o:OLEObject Type="Embed" ProgID="Equation.DSMT4" ShapeID="_x0000_i1258" DrawAspect="Content" ObjectID="_1816165559" r:id="rId445"/>
        </w:object>
      </w:r>
      <w:r>
        <w:t>竖直向下发射，长时间来看，粒子将向左或向右漂移，求漂移速度大小。（一个周期内粒子的位移与周期的比值为漂移速度）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【答案】</w:t>
      </w:r>
      <w:r w:rsidRPr="001831B3">
        <w:rPr>
          <w:color w:val="FF0000"/>
        </w:rPr>
        <w:t>(1)</w:t>
      </w:r>
      <w:r>
        <w:rPr>
          <w:color w:val="FF0000"/>
        </w:rPr>
        <w:object>
          <v:shape id="_x0000_i1259" type="#_x0000_t75" alt="eqId736eb82ac6c27d3dfe420ca09ba33c3a" style="width:21.1pt;height:29.05pt" o:ole="">
            <v:imagedata r:id="rId446" o:title="eqId736eb82ac6c27d3dfe420ca09ba33c3a"/>
          </v:shape>
          <o:OLEObject Type="Embed" ProgID="Equation.DSMT4" ShapeID="_x0000_i1259" DrawAspect="Content" ObjectID="_1816165560" r:id="rId447"/>
        </w:objec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(2)</w:t>
      </w:r>
      <w:r>
        <w:rPr>
          <w:color w:val="FF0000"/>
        </w:rPr>
        <w:object>
          <v:shape id="_x0000_i1260" type="#_x0000_t75" alt="eqId94a04513d76af553c8e2d27776928d83" style="width:22pt;height:31.3pt" o:ole="">
            <v:imagedata r:id="rId448" o:title="eqId94a04513d76af553c8e2d27776928d83"/>
          </v:shape>
          <o:OLEObject Type="Embed" ProgID="Equation.DSMT4" ShapeID="_x0000_i1260" DrawAspect="Content" ObjectID="_1816165561" r:id="rId449"/>
        </w:object>
      </w:r>
      <w:r>
        <w:rPr>
          <w:rFonts w:hint="eastAsia"/>
          <w:color w:val="FF0000"/>
        </w:rPr>
        <w:t xml:space="preserve">   </w:t>
      </w:r>
      <w:r w:rsidRPr="001831B3">
        <w:rPr>
          <w:color w:val="FF0000"/>
        </w:rPr>
        <w:t>(3)</w:t>
      </w:r>
      <w:r>
        <w:rPr>
          <w:color w:val="FF0000"/>
        </w:rPr>
        <w:object>
          <v:shape id="_x0000_i1261" type="#_x0000_t75" alt="eqIddd39e2d23eac8fe75ceb911b6b938252" style="width:52.8pt;height:31.75pt" o:ole="">
            <v:imagedata r:id="rId450" o:title="eqIddd39e2d23eac8fe75ceb911b6b938252"/>
          </v:shape>
          <o:OLEObject Type="Embed" ProgID="Equation.DSMT4" ShapeID="_x0000_i1261" DrawAspect="Content" ObjectID="_1816165562" r:id="rId45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【难度】</w:t>
      </w:r>
      <w:r w:rsidRPr="001831B3">
        <w:rPr>
          <w:color w:val="FF0000"/>
        </w:rPr>
        <w:t>0.4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【知识点】带电粒子在匀强电场中做类抛体运动的相关计算、带电粒子在直边界磁场中运动、粒子在电场和磁场中的往复运动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【详解】（</w:t>
      </w:r>
      <w:r w:rsidRPr="001831B3">
        <w:rPr>
          <w:color w:val="FF0000"/>
        </w:rPr>
        <w:t>1</w:t>
      </w:r>
      <w:r w:rsidRPr="001831B3">
        <w:rPr>
          <w:color w:val="FF0000"/>
        </w:rPr>
        <w:t>）根据题意可知，画出粒子的运动轨迹，如图所示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textAlignment w:val="center"/>
        <w:rPr>
          <w:color w:val="FF0000"/>
        </w:rPr>
      </w:pPr>
      <w:r w:rsidRPr="001831B3">
        <w:rPr>
          <w:rFonts w:eastAsia="Times New Roman"/>
          <w:noProof/>
          <w:color w:val="FF0000"/>
          <w:kern w:val="0"/>
          <w:sz w:val="24"/>
        </w:rPr>
        <w:drawing>
          <wp:inline distT="0" distB="0" distL="0" distR="0">
            <wp:extent cx="2647950" cy="1228725"/>
            <wp:effectExtent l="0" t="0" r="0" b="0"/>
            <wp:docPr id="100053" name="图片 100053" descr="@@@8aea803b-a139-49c1-8a49-8b2aa921e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由题意可知</w:t>
      </w:r>
      <w:r>
        <w:rPr>
          <w:color w:val="FF0000"/>
        </w:rPr>
        <w:object>
          <v:shape id="_x0000_i1262" type="#_x0000_t75" alt="eqIdf72bf0fce80daad394f2a9d013829c5c" style="width:35.2pt;height:12.6pt" o:ole="">
            <v:imagedata r:id="rId453" o:title="eqIdf72bf0fce80daad394f2a9d013829c5c"/>
          </v:shape>
          <o:OLEObject Type="Embed" ProgID="Equation.DSMT4" ShapeID="_x0000_i1262" DrawAspect="Content" ObjectID="_1816165563" r:id="rId45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设粒子在磁场中做圆周运动的半径为</w:t>
      </w:r>
      <w:r>
        <w:rPr>
          <w:color w:val="FF0000"/>
        </w:rPr>
        <w:object>
          <v:shape id="_x0000_i1263" type="#_x0000_t75" alt="eqId11bc05f41215f9894e11d1df0465751a" style="width:7.95pt;height:7.95pt" o:ole="">
            <v:imagedata r:id="rId455" o:title="eqId11bc05f41215f9894e11d1df0465751a"/>
          </v:shape>
          <o:OLEObject Type="Embed" ProgID="Equation.DSMT4" ShapeID="_x0000_i1263" DrawAspect="Content" ObjectID="_1816165564" r:id="rId456"/>
        </w:object>
      </w:r>
      <w:r w:rsidRPr="001831B3">
        <w:rPr>
          <w:color w:val="FF0000"/>
        </w:rPr>
        <w:t>，由几何关系有</w:t>
      </w:r>
      <w:r>
        <w:rPr>
          <w:color w:val="FF0000"/>
        </w:rPr>
        <w:object>
          <v:shape id="_x0000_i1264" type="#_x0000_t75" alt="eqIddb44a29e17aa97f7ac9e381ec98c30fa" style="width:60.7pt;height:11.95pt" o:ole="">
            <v:imagedata r:id="rId457" o:title="eqIddb44a29e17aa97f7ac9e381ec98c30fa"/>
          </v:shape>
          <o:OLEObject Type="Embed" ProgID="Equation.DSMT4" ShapeID="_x0000_i1264" DrawAspect="Content" ObjectID="_1816165565" r:id="rId458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</w:t>
      </w:r>
      <w:r>
        <w:rPr>
          <w:color w:val="FF0000"/>
        </w:rPr>
        <w:object>
          <v:shape id="_x0000_i1265" type="#_x0000_t75" alt="eqIdaade367d42bcbf902f03e7805a471eee" style="width:29.9pt;height:12.6pt" o:ole="">
            <v:imagedata r:id="rId459" o:title="eqIdaade367d42bcbf902f03e7805a471eee"/>
          </v:shape>
          <o:OLEObject Type="Embed" ProgID="Equation.DSMT4" ShapeID="_x0000_i1265" DrawAspect="Content" ObjectID="_1816165566" r:id="rId460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由牛顿第二定律有</w:t>
      </w:r>
      <w:r>
        <w:rPr>
          <w:color w:val="FF0000"/>
        </w:rPr>
        <w:object>
          <v:shape id="_x0000_i1266" type="#_x0000_t75" alt="eqId3e1a597f090b0de0bf7b0b2d9ebc9f48" style="width:54.55pt;height:28.8pt" o:ole="">
            <v:imagedata r:id="rId461" o:title="eqId3e1a597f090b0de0bf7b0b2d9ebc9f48"/>
          </v:shape>
          <o:OLEObject Type="Embed" ProgID="Equation.DSMT4" ShapeID="_x0000_i1266" DrawAspect="Content" ObjectID="_1816165567" r:id="rId462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解得</w:t>
      </w:r>
      <w:r>
        <w:rPr>
          <w:color w:val="FF0000"/>
        </w:rPr>
        <w:object>
          <v:shape id="_x0000_i1267" type="#_x0000_t75" alt="eqId3014ba366e78c1a6ed3032d5375900b4" style="width:38.7pt;height:28.9pt" o:ole="">
            <v:imagedata r:id="rId463" o:title="eqId3014ba366e78c1a6ed3032d5375900b4"/>
          </v:shape>
          <o:OLEObject Type="Embed" ProgID="Equation.DSMT4" ShapeID="_x0000_i1267" DrawAspect="Content" ObjectID="_1816165568" r:id="rId46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2</w:t>
      </w:r>
      <w:r w:rsidRPr="001831B3">
        <w:rPr>
          <w:color w:val="FF0000"/>
        </w:rPr>
        <w:t>）根据题意，由对称性可知，粒子射出电场时，速度大小仍为</w:t>
      </w:r>
      <w:r>
        <w:rPr>
          <w:color w:val="FF0000"/>
        </w:rPr>
        <w:object>
          <v:shape id="_x0000_i1268" type="#_x0000_t75" alt="eqId6f58888df91890a19a1aa7511d19703f" style="width:10.65pt;height:16.75pt" o:ole="">
            <v:imagedata r:id="rId438" o:title="eqId6f58888df91890a19a1aa7511d19703f"/>
          </v:shape>
          <o:OLEObject Type="Embed" ProgID="Equation.DSMT4" ShapeID="_x0000_i1268" DrawAspect="Content" ObjectID="_1816165569" r:id="rId465"/>
        </w:object>
      </w:r>
      <w:r w:rsidRPr="001831B3">
        <w:rPr>
          <w:color w:val="FF0000"/>
        </w:rPr>
        <w:t>，方向与水平虚线的夹角为</w:t>
      </w:r>
      <w:r>
        <w:rPr>
          <w:color w:val="FF0000"/>
        </w:rPr>
        <w:object>
          <v:shape id="_x0000_i1269" type="#_x0000_t75" alt="eqIdbe6a6301878fed2a01413020b27310a5" style="width:17.6pt;height:12.25pt" o:ole="">
            <v:imagedata r:id="rId440" o:title="eqIdbe6a6301878fed2a01413020b27310a5"/>
          </v:shape>
          <o:OLEObject Type="Embed" ProgID="Equation.DSMT4" ShapeID="_x0000_i1269" DrawAspect="Content" ObjectID="_1816165570" r:id="rId466"/>
        </w:object>
      </w:r>
      <w:r w:rsidRPr="001831B3">
        <w:rPr>
          <w:color w:val="FF0000"/>
        </w:rPr>
        <w:t>，由几何关系可得</w:t>
      </w:r>
      <w:r>
        <w:rPr>
          <w:color w:val="FF0000"/>
        </w:rPr>
        <w:object>
          <v:shape id="_x0000_i1270" type="#_x0000_t75" alt="eqId7223e03b572e26cd18a93e958d52b93a" style="width:165.45pt;height:16.05pt" o:ole="">
            <v:imagedata r:id="rId467" o:title="eqId7223e03b572e26cd18a93e958d52b93a"/>
          </v:shape>
          <o:OLEObject Type="Embed" ProgID="Equation.DSMT4" ShapeID="_x0000_i1270" DrawAspect="Content" ObjectID="_1816165571" r:id="rId468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则粒子在电场中的运动时间为</w:t>
      </w:r>
      <w:r>
        <w:rPr>
          <w:color w:val="FF0000"/>
        </w:rPr>
        <w:object>
          <v:shape id="_x0000_i1271" type="#_x0000_t75" alt="eqIdd863ab6419f90463e3deab78869ebda5" style="width:85.3pt;height:32.4pt" o:ole="">
            <v:imagedata r:id="rId469" o:title="eqIdd863ab6419f90463e3deab78869ebda5"/>
          </v:shape>
          <o:OLEObject Type="Embed" ProgID="Equation.DSMT4" ShapeID="_x0000_i1271" DrawAspect="Content" ObjectID="_1816165572" r:id="rId470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沿电场方向上，由牛顿第二定律有</w:t>
      </w:r>
      <w:r>
        <w:rPr>
          <w:color w:val="FF0000"/>
        </w:rPr>
        <w:object>
          <v:shape id="_x0000_i1272" type="#_x0000_t75" alt="eqId7cb7218b5f268660b6c167b08491c98e" style="width:39.6pt;height:13.65pt" o:ole="">
            <v:imagedata r:id="rId367" o:title="eqId7cb7218b5f268660b6c167b08491c98e"/>
          </v:shape>
          <o:OLEObject Type="Embed" ProgID="Equation.DSMT4" ShapeID="_x0000_i1272" DrawAspect="Content" ObjectID="_1816165573" r:id="rId471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由运动学公式有</w:t>
      </w:r>
      <w:r>
        <w:rPr>
          <w:color w:val="FF0000"/>
        </w:rPr>
        <w:object>
          <v:shape id="_x0000_i1273" type="#_x0000_t75" alt="eqId8635c22a579e4b23d276939a6c089d3a" style="width:97.7pt;height:16.1pt" o:ole="">
            <v:imagedata r:id="rId472" o:title="eqId8635c22a579e4b23d276939a6c089d3a"/>
          </v:shape>
          <o:OLEObject Type="Embed" ProgID="Equation.DSMT4" ShapeID="_x0000_i1273" DrawAspect="Content" ObjectID="_1816165574" r:id="rId473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联立解得</w:t>
      </w:r>
      <w:r>
        <w:rPr>
          <w:color w:val="FF0000"/>
        </w:rPr>
        <w:object>
          <v:shape id="_x0000_i1274" type="#_x0000_t75" alt="eqId693a4ca3cd7656c615bf14cc03105c93" style="width:41.35pt;height:30.85pt" o:ole="">
            <v:imagedata r:id="rId474" o:title="eqId693a4ca3cd7656c615bf14cc03105c93"/>
          </v:shape>
          <o:OLEObject Type="Embed" ProgID="Equation.DSMT4" ShapeID="_x0000_i1274" DrawAspect="Content" ObjectID="_1816165575" r:id="rId475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（</w:t>
      </w:r>
      <w:r w:rsidRPr="001831B3">
        <w:rPr>
          <w:color w:val="FF0000"/>
        </w:rPr>
        <w:t>3</w:t>
      </w:r>
      <w:r w:rsidRPr="001831B3">
        <w:rPr>
          <w:color w:val="FF0000"/>
        </w:rPr>
        <w:t>）若粒子从</w:t>
      </w:r>
      <w:r w:rsidRPr="001831B3">
        <w:rPr>
          <w:rFonts w:eastAsia="Times New Roman" w:cs="Times New Roman"/>
          <w:i/>
          <w:color w:val="FF0000"/>
        </w:rPr>
        <w:t>a</w:t>
      </w:r>
      <w:r w:rsidRPr="001831B3">
        <w:rPr>
          <w:color w:val="FF0000"/>
        </w:rPr>
        <w:t>点以</w:t>
      </w:r>
      <w:r>
        <w:rPr>
          <w:color w:val="FF0000"/>
        </w:rPr>
        <w:object>
          <v:shape id="_x0000_i1275" type="#_x0000_t75" alt="eqId6f58888df91890a19a1aa7511d19703f" style="width:10.65pt;height:16.75pt" o:ole="">
            <v:imagedata r:id="rId438" o:title="eqId6f58888df91890a19a1aa7511d19703f"/>
          </v:shape>
          <o:OLEObject Type="Embed" ProgID="Equation.DSMT4" ShapeID="_x0000_i1275" DrawAspect="Content" ObjectID="_1816165576" r:id="rId476"/>
        </w:object>
      </w:r>
      <w:r w:rsidRPr="001831B3">
        <w:rPr>
          <w:color w:val="FF0000"/>
        </w:rPr>
        <w:t>竖直向下发射，画出粒子的运动轨迹，如图所示</w: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textAlignment w:val="center"/>
        <w:rPr>
          <w:color w:val="FF0000"/>
        </w:rPr>
      </w:pPr>
      <w:r w:rsidRPr="001831B3">
        <w:rPr>
          <w:rFonts w:eastAsia="Times New Roman"/>
          <w:noProof/>
          <w:color w:val="FF0000"/>
          <w:kern w:val="0"/>
          <w:sz w:val="24"/>
        </w:rPr>
        <w:drawing>
          <wp:inline distT="0" distB="0" distL="0" distR="0">
            <wp:extent cx="2695575" cy="1285875"/>
            <wp:effectExtent l="0" t="0" r="0" b="0"/>
            <wp:docPr id="100055" name="图片 100055" descr="@@@4fa6a05e-ea76-40ec-8797-a9324c650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由于粒子在磁场中运动的速度大小仍为</w:t>
      </w:r>
      <w:r>
        <w:rPr>
          <w:color w:val="FF0000"/>
        </w:rPr>
        <w:object>
          <v:shape id="_x0000_i1276" type="#_x0000_t75" alt="eqId6f58888df91890a19a1aa7511d19703f" style="width:10.65pt;height:16.75pt" o:ole="">
            <v:imagedata r:id="rId438" o:title="eqId6f58888df91890a19a1aa7511d19703f"/>
          </v:shape>
          <o:OLEObject Type="Embed" ProgID="Equation.DSMT4" ShapeID="_x0000_i1276" DrawAspect="Content" ObjectID="_1816165577" r:id="rId478"/>
        </w:object>
      </w:r>
      <w:r w:rsidRPr="001831B3">
        <w:rPr>
          <w:color w:val="FF0000"/>
        </w:rPr>
        <w:t>，粒子在磁场中运动的半径仍为</w:t>
      </w:r>
      <w:r>
        <w:rPr>
          <w:color w:val="FF0000"/>
        </w:rPr>
        <w:object>
          <v:shape id="_x0000_i1277" type="#_x0000_t75" alt="eqId15752847ab476edec45450680887baa8" style="width:14.05pt;height:12.3pt" o:ole="">
            <v:imagedata r:id="rId479" o:title="eqId15752847ab476edec45450680887baa8"/>
          </v:shape>
          <o:OLEObject Type="Embed" ProgID="Equation.DSMT4" ShapeID="_x0000_i1277" DrawAspect="Content" ObjectID="_1816165578" r:id="rId480"/>
        </w:object>
      </w:r>
      <w:r w:rsidRPr="001831B3">
        <w:rPr>
          <w:color w:val="FF0000"/>
        </w:rPr>
        <w:t>，由几何关系可得，粒子进入电场时速度与虚线的夹角</w:t>
      </w:r>
      <w:r>
        <w:rPr>
          <w:color w:val="FF0000"/>
        </w:rPr>
        <w:object>
          <v:shape id="_x0000_i1278" type="#_x0000_t75" alt="eqId97cf714ffb3fd5917a76b191640b55fe" style="width:35.2pt;height:11.75pt" o:ole="">
            <v:imagedata r:id="rId481" o:title="eqId97cf714ffb3fd5917a76b191640b55fe"/>
          </v:shape>
          <o:OLEObject Type="Embed" ProgID="Equation.DSMT4" ShapeID="_x0000_i1278" DrawAspect="Content" ObjectID="_1816165579" r:id="rId482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结合小问</w:t>
      </w:r>
      <w:r w:rsidRPr="001831B3">
        <w:rPr>
          <w:color w:val="FF0000"/>
        </w:rPr>
        <w:t>2</w:t>
      </w:r>
      <w:r w:rsidRPr="001831B3">
        <w:rPr>
          <w:color w:val="FF0000"/>
        </w:rPr>
        <w:t>分析可知，粒子在电场中的运动时间为</w:t>
      </w:r>
      <w:r>
        <w:rPr>
          <w:color w:val="FF0000"/>
        </w:rPr>
        <w:object>
          <v:shape id="_x0000_i1279" type="#_x0000_t75" alt="eqId97bdf6c13918fb1cbe31e42215046687" style="width:44pt;height:32.45pt" o:ole="">
            <v:imagedata r:id="rId483" o:title="eqId97bdf6c13918fb1cbe31e42215046687"/>
          </v:shape>
          <o:OLEObject Type="Embed" ProgID="Equation.DSMT4" ShapeID="_x0000_i1279" DrawAspect="Content" ObjectID="_1816165580" r:id="rId48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0" type="#_x0000_t75" alt="eqIdf52a58fbaf4fea03567e88a9f0f6e37e" style="width:17.6pt;height:11.45pt" o:ole="">
            <v:imagedata r:id="rId485" o:title="eqIdf52a58fbaf4fea03567e88a9f0f6e37e"/>
          </v:shape>
          <o:OLEObject Type="Embed" ProgID="Equation.DSMT4" ShapeID="_x0000_i1280" DrawAspect="Content" ObjectID="_1816165581" r:id="rId486"/>
        </w:object>
      </w:r>
      <w:r w:rsidRPr="001831B3">
        <w:rPr>
          <w:color w:val="FF0000"/>
        </w:rPr>
        <w:t>间的距离为</w:t>
      </w:r>
      <w:r>
        <w:rPr>
          <w:color w:val="FF0000"/>
        </w:rPr>
        <w:object>
          <v:shape id="_x0000_i1281" type="#_x0000_t75" alt="eqIdb55f14f69b0f434f10621692e30379d7" style="width:44.9pt;height:16.2pt" o:ole="">
            <v:imagedata r:id="rId487" o:title="eqIdb55f14f69b0f434f10621692e30379d7"/>
          </v:shape>
          <o:OLEObject Type="Embed" ProgID="Equation.DSMT4" ShapeID="_x0000_i1281" DrawAspect="Content" ObjectID="_1816165582" r:id="rId488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由几何关系可得</w:t>
      </w:r>
      <w:r>
        <w:rPr>
          <w:color w:val="FF0000"/>
        </w:rPr>
        <w:object>
          <v:shape id="_x0000_i1282" type="#_x0000_t75" alt="eqId97d0d2ac385e058e214105ede463b0f9" style="width:94.15pt;height:16.05pt" o:ole="">
            <v:imagedata r:id="rId489" o:title="eqId97d0d2ac385e058e214105ede463b0f9"/>
          </v:shape>
          <o:OLEObject Type="Embed" ProgID="Equation.DSMT4" ShapeID="_x0000_i1282" DrawAspect="Content" ObjectID="_1816165583" r:id="rId490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则</w:t>
      </w:r>
      <w:r>
        <w:rPr>
          <w:color w:val="FF0000"/>
        </w:rPr>
        <w:object>
          <v:shape id="_x0000_i1283" type="#_x0000_t75" alt="eqId283a3451a849c88855345ce558211c55" style="width:94.15pt;height:16.05pt" o:ole="">
            <v:imagedata r:id="rId491" o:title="eqId283a3451a849c88855345ce558211c55"/>
          </v:shape>
          <o:OLEObject Type="Embed" ProgID="Equation.DSMT4" ShapeID="_x0000_i1283" DrawAspect="Content" ObjectID="_1816165584" r:id="rId492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粒子在磁场中的运动时间为</w:t>
      </w:r>
      <w:r>
        <w:rPr>
          <w:color w:val="FF0000"/>
        </w:rPr>
        <w:object>
          <v:shape id="_x0000_i1284" type="#_x0000_t75" alt="eqIdb32245f8372b41bb072c5928fbbf832a" style="width:116.15pt;height:29.55pt" o:ole="">
            <v:imagedata r:id="rId493" o:title="eqIdb32245f8372b41bb072c5928fbbf832a"/>
          </v:shape>
          <o:OLEObject Type="Embed" ProgID="Equation.DSMT4" ShapeID="_x0000_i1284" DrawAspect="Content" ObjectID="_1816165585" r:id="rId494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则有</w:t>
      </w:r>
      <w:r>
        <w:rPr>
          <w:color w:val="FF0000"/>
        </w:rPr>
        <w:object>
          <v:shape id="_x0000_i1285" type="#_x0000_t75" alt="eqIdd14cec2da33b71c3217e68a2156160b6" style="width:105.6pt;height:36.95pt" o:ole="">
            <v:imagedata r:id="rId495" o:title="eqIdd14cec2da33b71c3217e68a2156160b6"/>
          </v:shape>
          <o:OLEObject Type="Embed" ProgID="Equation.DSMT4" ShapeID="_x0000_i1285" DrawAspect="Content" ObjectID="_1816165586" r:id="rId496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 w:rsidRPr="001831B3">
        <w:rPr>
          <w:color w:val="FF0000"/>
        </w:rPr>
        <w:t>综上所述可知，粒子每隔时间</w:t>
      </w:r>
      <w:r>
        <w:rPr>
          <w:color w:val="FF0000"/>
        </w:rPr>
        <w:object>
          <v:shape id="_x0000_i1286" type="#_x0000_t75" alt="eqId36a1b09c653185842513e24ebba60bb3" style="width:6.15pt;height:10.95pt" o:ole="">
            <v:imagedata r:id="rId497" o:title="eqId36a1b09c653185842513e24ebba60bb3"/>
          </v:shape>
          <o:OLEObject Type="Embed" ProgID="Equation.DSMT4" ShapeID="_x0000_i1286" DrawAspect="Content" ObjectID="_1816165587" r:id="rId498"/>
        </w:object>
      </w:r>
      <w:r w:rsidRPr="001831B3">
        <w:rPr>
          <w:color w:val="FF0000"/>
        </w:rPr>
        <w:t>向右移动</w:t>
      </w:r>
      <w:r>
        <w:rPr>
          <w:color w:val="FF0000"/>
        </w:rPr>
        <w:object>
          <v:shape id="_x0000_i1287" type="#_x0000_t75" alt="eqIdf0f014fdbd00f69d2e4be05f6c215991" style="width:20.25pt;height:15.65pt" o:ole="">
            <v:imagedata r:id="rId499" o:title="eqIdf0f014fdbd00f69d2e4be05f6c215991"/>
          </v:shape>
          <o:OLEObject Type="Embed" ProgID="Equation.DSMT4" ShapeID="_x0000_i1287" DrawAspect="Content" ObjectID="_1816165588" r:id="rId500"/>
        </w:object>
      </w:r>
      <w:r w:rsidRPr="001831B3">
        <w:rPr>
          <w:color w:val="FF0000"/>
        </w:rPr>
        <w:t>，则漂移速度大小</w:t>
      </w:r>
      <w:r>
        <w:rPr>
          <w:color w:val="FF0000"/>
        </w:rPr>
        <w:object>
          <v:shape id="_x0000_i1288" type="#_x0000_t75" alt="eqId4b2e0a351c7236e3ec385469c33d994b" style="width:100.3pt;height:32.05pt" o:ole="">
            <v:imagedata r:id="rId501" o:title="eqId4b2e0a351c7236e3ec385469c33d994b"/>
          </v:shape>
          <o:OLEObject Type="Embed" ProgID="Equation.DSMT4" ShapeID="_x0000_i1288" DrawAspect="Content" ObjectID="_1816165589" r:id="rId502"/>
        </w:object>
      </w:r>
    </w:p>
    <w:p w:rsidR="00E4134B" w:rsidRPr="001831B3" w:rsidP="00E4134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</w:p>
    <w:p w:rsidR="00E4134B" w:rsidRPr="00E4134B" w:rsidP="00EE75B7">
      <w:pPr>
        <w:spacing w:line="360" w:lineRule="auto"/>
        <w:jc w:val="left"/>
        <w:textAlignment w:val="center"/>
        <w:rPr>
          <w:rFonts w:ascii="黑体" w:eastAsia="黑体" w:hAnsi="黑体"/>
          <w:b/>
          <w:color w:val="000000"/>
        </w:rPr>
      </w:pPr>
    </w:p>
    <w:sectPr>
      <w:headerReference w:type="default" r:id="rId503"/>
      <w:footerReference w:type="default" r:id="rId504"/>
      <w:pgSz w:w="11906" w:h="16838"/>
      <w:pgMar w:top="1440" w:right="1080" w:bottom="1440" w:left="1080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2CA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noProof/>
        <w:sz w:val="2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92CAF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949AA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B949AA">
                            <w:rPr>
                              <w:noProof/>
                            </w:rPr>
                            <w:t>17</w:t>
                          </w:r>
                          <w:r w:rsidR="00B949AA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1" o:spid="_x0000_s2057" type="#_x0000_t202" style="width:2in;height:2in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59264" filled="f" fillcolor="white" stroked="f" strokeweight="0.5pt">
              <v:textbox style="mso-fit-shape-to-text:t" inset="0,0,0,0">
                <w:txbxContent>
                  <w:p w:rsidR="00492CAF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949AA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B949AA">
                      <w:rPr>
                        <w:noProof/>
                      </w:rPr>
                      <w:t>17</w:t>
                    </w:r>
                    <w:r w:rsidR="00B949AA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9" type="#_x0000_t75" alt="学科网 zxxk.com" style="width:0.05pt;height:0.05pt;margin-top:-20.75pt;margin-left:64.05pt;mso-height-relative:page;mso-width-relative:page;position:absolute;z-index:25166131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92CA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0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1" type="#_x0000_t75" alt="学科网 zxxk.com" style="width:0.05pt;height:0.05pt;margin-top:-20.75pt;margin-left:64.05pt;mso-height-relative:page;mso-width-relative:page;position:absolute;z-index:251663360">
          <v:imagedata r:id="rId2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92CA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2" type="#_x0000_t136" alt="学科网 zxxk.com" style="width:2.85pt;height:2.85pt;margin-top:407.9pt;margin-left:158.95pt;mso-position-horizontal-relative:margin;mso-position-vertical-relative:margin;position:absolute;rotation:315;z-index:-251652096" o:allowincell="f" stroked="f">
          <v:fill opacity="0.5"/>
          <v:textpath style="font-family:宋体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3" type="#_x0000_t75" alt="学科网 zxxk.com" style="width:0.05pt;height:0.05pt;margin-top:-20.75pt;margin-left:64.05pt;position:absolute;z-index:251665408">
          <v:imagedata r:id="rId3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4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5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2CAF">
    <w:pPr>
      <w:pStyle w:val="Header"/>
      <w:pBdr>
        <w:top w:val="none" w:sz="0" w:space="0" w:color="auto"/>
      </w:pBdr>
    </w:pPr>
    <w:r>
      <w:rPr>
        <w:noProof/>
      </w:rPr>
      <w:drawing>
        <wp:inline distT="0" distB="0" distL="0" distR="0">
          <wp:extent cx="6188710" cy="189865"/>
          <wp:effectExtent l="0" t="0" r="2540" b="635"/>
          <wp:docPr id="1341622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622542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92CAF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55pt;height:0.55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92CAF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1" type="#_x0000_t75" alt="学科网 zxxk.com" style="width:0.75pt;height:0.75pt;margin-top:8.45pt;margin-left:351pt;mso-height-relative:page;mso-width-relative:page;position:absolute;z-index:251659264">
          <v:imagedata r:id="rId3" o:title="{75232B38-A165-1FB7-499C-2E1C792CACB5}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55pt;height:0.55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92CAF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3" type="#_x0000_t75" alt="学科网 zxxk.com" style="width:0.75pt;height:0.75pt;margin-top:8.45pt;margin-left:351pt;position:absolute;z-index:251660288">
          <v:imagedata r:id="rId4" o:title="{75232B38-A165-1FB7-499C-2E1C792CACB5}"/>
        </v:shape>
      </w:pict>
    </w:r>
    <w:r>
      <w:rPr>
        <w:color w:val="FFFFFF"/>
        <w:sz w:val="2"/>
        <w:szCs w:val="2"/>
      </w:rPr>
      <w:pict>
        <v:shape id="_x0000_i2054" type="#_x0000_t136" alt="学科网 zxxk.com" style="width:0.9pt;height:0.85pt" filled="f" stroked="f" strokecolor="white">
          <v:fill color2="#aaa"/>
          <v:shadow color="#4d4d4d" opacity="52429f" offset=",3pt"/>
          <v:textpath style="font-family:宋体;font-size:8pt;v-text-kern: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 id="图片 4" o:spid="_x0000_s2055" type="#_x0000_t75" alt="学科网 zxxk.com" style="width:0.75pt;height:0.75pt;margin-top:8.45pt;margin-left:351pt;position:absolute;z-index:251661312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48C7281"/>
    <w:multiLevelType w:val="multilevel"/>
    <w:tmpl w:val="22B0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0C00"/>
    <w:rsid w:val="00005EBC"/>
    <w:rsid w:val="00016BFA"/>
    <w:rsid w:val="00021EEC"/>
    <w:rsid w:val="00027F02"/>
    <w:rsid w:val="00037807"/>
    <w:rsid w:val="000460FF"/>
    <w:rsid w:val="00047DF4"/>
    <w:rsid w:val="00054E7B"/>
    <w:rsid w:val="00055731"/>
    <w:rsid w:val="000B618E"/>
    <w:rsid w:val="000B6F69"/>
    <w:rsid w:val="000B7FAD"/>
    <w:rsid w:val="000C0B11"/>
    <w:rsid w:val="000E4D02"/>
    <w:rsid w:val="000F2142"/>
    <w:rsid w:val="00100FA5"/>
    <w:rsid w:val="001408F3"/>
    <w:rsid w:val="00144FBF"/>
    <w:rsid w:val="00153134"/>
    <w:rsid w:val="00170883"/>
    <w:rsid w:val="00171458"/>
    <w:rsid w:val="00173C1D"/>
    <w:rsid w:val="001764C3"/>
    <w:rsid w:val="00177367"/>
    <w:rsid w:val="0018010E"/>
    <w:rsid w:val="0018123E"/>
    <w:rsid w:val="001831B3"/>
    <w:rsid w:val="00184219"/>
    <w:rsid w:val="0018542E"/>
    <w:rsid w:val="00191C29"/>
    <w:rsid w:val="001C63DA"/>
    <w:rsid w:val="001D25E3"/>
    <w:rsid w:val="001D408A"/>
    <w:rsid w:val="001D4563"/>
    <w:rsid w:val="001D7E32"/>
    <w:rsid w:val="001E31DE"/>
    <w:rsid w:val="001F656B"/>
    <w:rsid w:val="00201A7E"/>
    <w:rsid w:val="00221FC9"/>
    <w:rsid w:val="002436AC"/>
    <w:rsid w:val="002457C2"/>
    <w:rsid w:val="00276E65"/>
    <w:rsid w:val="00283E1A"/>
    <w:rsid w:val="002908F0"/>
    <w:rsid w:val="002A074B"/>
    <w:rsid w:val="002A0E5D"/>
    <w:rsid w:val="002A1A21"/>
    <w:rsid w:val="002C4D39"/>
    <w:rsid w:val="002C54CF"/>
    <w:rsid w:val="002D7918"/>
    <w:rsid w:val="002F06B2"/>
    <w:rsid w:val="00306F82"/>
    <w:rsid w:val="003102DB"/>
    <w:rsid w:val="00335AEB"/>
    <w:rsid w:val="00342DBB"/>
    <w:rsid w:val="00357DCD"/>
    <w:rsid w:val="0039092F"/>
    <w:rsid w:val="003979F8"/>
    <w:rsid w:val="003C4A95"/>
    <w:rsid w:val="003D0C09"/>
    <w:rsid w:val="003D30A3"/>
    <w:rsid w:val="003F3872"/>
    <w:rsid w:val="004062F6"/>
    <w:rsid w:val="0041458E"/>
    <w:rsid w:val="004151FC"/>
    <w:rsid w:val="00435F83"/>
    <w:rsid w:val="00455607"/>
    <w:rsid w:val="0046214C"/>
    <w:rsid w:val="004742B1"/>
    <w:rsid w:val="0048549A"/>
    <w:rsid w:val="0049183B"/>
    <w:rsid w:val="00492CAF"/>
    <w:rsid w:val="004C69AF"/>
    <w:rsid w:val="004D3C11"/>
    <w:rsid w:val="004D44FD"/>
    <w:rsid w:val="004D4DAF"/>
    <w:rsid w:val="004F18EA"/>
    <w:rsid w:val="00510B2B"/>
    <w:rsid w:val="00520F15"/>
    <w:rsid w:val="00525772"/>
    <w:rsid w:val="00543DB6"/>
    <w:rsid w:val="00550B5C"/>
    <w:rsid w:val="00556347"/>
    <w:rsid w:val="00556BF7"/>
    <w:rsid w:val="00567E50"/>
    <w:rsid w:val="0057370E"/>
    <w:rsid w:val="00590452"/>
    <w:rsid w:val="0059145F"/>
    <w:rsid w:val="00596076"/>
    <w:rsid w:val="005A6AF0"/>
    <w:rsid w:val="005B39DB"/>
    <w:rsid w:val="005C2124"/>
    <w:rsid w:val="005C5556"/>
    <w:rsid w:val="005C7E61"/>
    <w:rsid w:val="005D4815"/>
    <w:rsid w:val="005F1362"/>
    <w:rsid w:val="00605626"/>
    <w:rsid w:val="006071D5"/>
    <w:rsid w:val="00611784"/>
    <w:rsid w:val="0062039B"/>
    <w:rsid w:val="00623C16"/>
    <w:rsid w:val="00637D3A"/>
    <w:rsid w:val="00640BF5"/>
    <w:rsid w:val="0068240F"/>
    <w:rsid w:val="006866F3"/>
    <w:rsid w:val="006969DA"/>
    <w:rsid w:val="006B157B"/>
    <w:rsid w:val="006C6BA1"/>
    <w:rsid w:val="006D5DE9"/>
    <w:rsid w:val="006F45E0"/>
    <w:rsid w:val="006F4606"/>
    <w:rsid w:val="00701D6B"/>
    <w:rsid w:val="007061B2"/>
    <w:rsid w:val="00715828"/>
    <w:rsid w:val="00726F0F"/>
    <w:rsid w:val="00740A09"/>
    <w:rsid w:val="007601A4"/>
    <w:rsid w:val="00762E26"/>
    <w:rsid w:val="00767F31"/>
    <w:rsid w:val="00773E23"/>
    <w:rsid w:val="0078093F"/>
    <w:rsid w:val="00781038"/>
    <w:rsid w:val="00785F8C"/>
    <w:rsid w:val="007C76A9"/>
    <w:rsid w:val="007D1BAE"/>
    <w:rsid w:val="007E40DC"/>
    <w:rsid w:val="007F76E8"/>
    <w:rsid w:val="008017BB"/>
    <w:rsid w:val="00805987"/>
    <w:rsid w:val="00807702"/>
    <w:rsid w:val="00817391"/>
    <w:rsid w:val="00832EC9"/>
    <w:rsid w:val="00850897"/>
    <w:rsid w:val="00851980"/>
    <w:rsid w:val="00853A21"/>
    <w:rsid w:val="0085473B"/>
    <w:rsid w:val="00854DC3"/>
    <w:rsid w:val="00854F44"/>
    <w:rsid w:val="008634CD"/>
    <w:rsid w:val="008677B3"/>
    <w:rsid w:val="008731FA"/>
    <w:rsid w:val="00880A38"/>
    <w:rsid w:val="00893DD6"/>
    <w:rsid w:val="00895430"/>
    <w:rsid w:val="008B2132"/>
    <w:rsid w:val="008B29D0"/>
    <w:rsid w:val="008D2E94"/>
    <w:rsid w:val="008F6CA0"/>
    <w:rsid w:val="00911526"/>
    <w:rsid w:val="00916090"/>
    <w:rsid w:val="0092302E"/>
    <w:rsid w:val="00927093"/>
    <w:rsid w:val="009344BD"/>
    <w:rsid w:val="00974E0F"/>
    <w:rsid w:val="00982128"/>
    <w:rsid w:val="009A27BF"/>
    <w:rsid w:val="009A398F"/>
    <w:rsid w:val="009B5666"/>
    <w:rsid w:val="009B567A"/>
    <w:rsid w:val="009C0813"/>
    <w:rsid w:val="009C4252"/>
    <w:rsid w:val="009D558E"/>
    <w:rsid w:val="009E203F"/>
    <w:rsid w:val="009E2567"/>
    <w:rsid w:val="009E4FE3"/>
    <w:rsid w:val="00A0354C"/>
    <w:rsid w:val="00A07DF2"/>
    <w:rsid w:val="00A17261"/>
    <w:rsid w:val="00A237FE"/>
    <w:rsid w:val="00A405DB"/>
    <w:rsid w:val="00A536B0"/>
    <w:rsid w:val="00AB7B91"/>
    <w:rsid w:val="00AD6B6A"/>
    <w:rsid w:val="00B0617B"/>
    <w:rsid w:val="00B06CEB"/>
    <w:rsid w:val="00B158D6"/>
    <w:rsid w:val="00B23515"/>
    <w:rsid w:val="00B23D1E"/>
    <w:rsid w:val="00B53F0F"/>
    <w:rsid w:val="00B6315B"/>
    <w:rsid w:val="00B70882"/>
    <w:rsid w:val="00B80D67"/>
    <w:rsid w:val="00B8100F"/>
    <w:rsid w:val="00B949AA"/>
    <w:rsid w:val="00B96924"/>
    <w:rsid w:val="00BA1A7E"/>
    <w:rsid w:val="00BB18F9"/>
    <w:rsid w:val="00BB50C6"/>
    <w:rsid w:val="00BC16CC"/>
    <w:rsid w:val="00BC5B3B"/>
    <w:rsid w:val="00BE1BCD"/>
    <w:rsid w:val="00C02815"/>
    <w:rsid w:val="00C02FC6"/>
    <w:rsid w:val="00C23FA9"/>
    <w:rsid w:val="00C321EB"/>
    <w:rsid w:val="00C5039D"/>
    <w:rsid w:val="00C572DE"/>
    <w:rsid w:val="00C63AA5"/>
    <w:rsid w:val="00C6780C"/>
    <w:rsid w:val="00CA4A07"/>
    <w:rsid w:val="00CB6022"/>
    <w:rsid w:val="00CB66A8"/>
    <w:rsid w:val="00CE48D0"/>
    <w:rsid w:val="00CF70B7"/>
    <w:rsid w:val="00D36033"/>
    <w:rsid w:val="00D51257"/>
    <w:rsid w:val="00D61D75"/>
    <w:rsid w:val="00D634C2"/>
    <w:rsid w:val="00D756B6"/>
    <w:rsid w:val="00D77F6E"/>
    <w:rsid w:val="00DA0796"/>
    <w:rsid w:val="00DA1644"/>
    <w:rsid w:val="00DA5448"/>
    <w:rsid w:val="00DB1B0D"/>
    <w:rsid w:val="00DB73B5"/>
    <w:rsid w:val="00DC0AD2"/>
    <w:rsid w:val="00DF071B"/>
    <w:rsid w:val="00E01692"/>
    <w:rsid w:val="00E241BC"/>
    <w:rsid w:val="00E369CC"/>
    <w:rsid w:val="00E4134B"/>
    <w:rsid w:val="00E63075"/>
    <w:rsid w:val="00E71373"/>
    <w:rsid w:val="00E73DB9"/>
    <w:rsid w:val="00E76BDD"/>
    <w:rsid w:val="00E97096"/>
    <w:rsid w:val="00EA0188"/>
    <w:rsid w:val="00EA05A3"/>
    <w:rsid w:val="00EB17B4"/>
    <w:rsid w:val="00EC7364"/>
    <w:rsid w:val="00ED1550"/>
    <w:rsid w:val="00EE1A37"/>
    <w:rsid w:val="00EE75B7"/>
    <w:rsid w:val="00F11508"/>
    <w:rsid w:val="00F21C80"/>
    <w:rsid w:val="00F27A50"/>
    <w:rsid w:val="00F32436"/>
    <w:rsid w:val="00F676FD"/>
    <w:rsid w:val="00F72514"/>
    <w:rsid w:val="00F92474"/>
    <w:rsid w:val="00FA0944"/>
    <w:rsid w:val="00FB34D2"/>
    <w:rsid w:val="00FB4B17"/>
    <w:rsid w:val="00FC5860"/>
    <w:rsid w:val="00FD104F"/>
    <w:rsid w:val="00FD377B"/>
    <w:rsid w:val="00FF0DB3"/>
    <w:rsid w:val="00FF2D79"/>
    <w:rsid w:val="00FF517A"/>
    <w:rsid w:val="02C0059A"/>
    <w:rsid w:val="0808544E"/>
    <w:rsid w:val="17AB2061"/>
    <w:rsid w:val="191A70DD"/>
    <w:rsid w:val="1A813792"/>
    <w:rsid w:val="24FB6F63"/>
    <w:rsid w:val="25EC4786"/>
    <w:rsid w:val="26C776AE"/>
    <w:rsid w:val="2B8B57B9"/>
    <w:rsid w:val="362D6383"/>
    <w:rsid w:val="38274566"/>
    <w:rsid w:val="38A968A7"/>
    <w:rsid w:val="3A0B14A2"/>
    <w:rsid w:val="48247DB2"/>
    <w:rsid w:val="486E57A8"/>
    <w:rsid w:val="4AE92657"/>
    <w:rsid w:val="556233C2"/>
    <w:rsid w:val="5C4B738A"/>
    <w:rsid w:val="5F351E2A"/>
    <w:rsid w:val="607D3971"/>
    <w:rsid w:val="625B0E28"/>
    <w:rsid w:val="62987B22"/>
    <w:rsid w:val="63F6649E"/>
    <w:rsid w:val="66C4173C"/>
    <w:rsid w:val="6B266E94"/>
    <w:rsid w:val="6C427BA7"/>
    <w:rsid w:val="6E514DDD"/>
    <w:rsid w:val="6E7A506B"/>
    <w:rsid w:val="70D02D7C"/>
    <w:rsid w:val="7BF1272B"/>
    <w:rsid w:val="7C6F0D5F"/>
    <w:rsid w:val="7D587042"/>
  </w:rsids>
  <w:docVars>
    <w:docVar w:name="commondata" w:val="eyJoZGlkIjoiYzZkYTUxZDcxNmM2NzRiYWYyYzMwYTNjYzIxYjg1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5556"/>
    <w:pPr>
      <w:widowControl w:val="0"/>
      <w:jc w:val="both"/>
    </w:pPr>
    <w:rPr>
      <w:rFonts w:cs="宋体"/>
      <w:kern w:val="2"/>
      <w:sz w:val="21"/>
      <w:szCs w:val="24"/>
    </w:rPr>
  </w:style>
  <w:style w:type="paragraph" w:styleId="Heading1">
    <w:name w:val="heading 1"/>
    <w:basedOn w:val="Normal"/>
    <w:next w:val="Normal"/>
    <w:link w:val="1Char"/>
    <w:qFormat/>
    <w:rsid w:val="008077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3Char"/>
    <w:semiHidden/>
    <w:unhideWhenUsed/>
    <w:qFormat/>
    <w:rsid w:val="008B21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0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宋体" w:hAnsi="宋体"/>
      <w:sz w:val="24"/>
    </w:r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Accent1">
    <w:name w:val="Light Shading Accent 1"/>
    <w:basedOn w:val="TableNormal"/>
    <w:uiPriority w:val="60"/>
    <w:qFormat/>
    <w:rPr>
      <w:color w:val="2E74B5" w:themeColor="accent1" w:themeShade="BF"/>
    </w:rPr>
    <w:tblPr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Accent6">
    <w:name w:val="Light Shading Accent 6"/>
    <w:basedOn w:val="TableNormal"/>
    <w:uiPriority w:val="60"/>
    <w:qFormat/>
    <w:rPr>
      <w:color w:val="538135" w:themeColor="accent6" w:themeShade="BF"/>
    </w:rPr>
    <w:tblPr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Accent1">
    <w:name w:val="Light List Accent 1"/>
    <w:basedOn w:val="TableNormal"/>
    <w:uiPriority w:val="61"/>
    <w:qFormat/>
    <w:tblPr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MediumList1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ColorfulList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Grid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rPr>
      <w:rFonts w:cs="宋体"/>
      <w:kern w:val="2"/>
      <w:sz w:val="18"/>
      <w:szCs w:val="18"/>
      <w:lang w:eastAsia="zh-CN"/>
    </w:rPr>
  </w:style>
  <w:style w:type="character" w:customStyle="1" w:styleId="Char1">
    <w:name w:val="页脚 Char"/>
    <w:basedOn w:val="DefaultParagraphFont"/>
    <w:link w:val="Footer"/>
    <w:uiPriority w:val="99"/>
    <w:rsid w:val="009D558E"/>
    <w:rPr>
      <w:rFonts w:cs="宋体"/>
      <w:kern w:val="2"/>
      <w:sz w:val="18"/>
      <w:szCs w:val="24"/>
    </w:rPr>
  </w:style>
  <w:style w:type="character" w:customStyle="1" w:styleId="1Char">
    <w:name w:val="标题 1 Char"/>
    <w:basedOn w:val="DefaultParagraphFont"/>
    <w:link w:val="Heading1"/>
    <w:rsid w:val="00807702"/>
    <w:rPr>
      <w:rFonts w:cs="宋体"/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70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3Char">
    <w:name w:val="标题 3 Char"/>
    <w:basedOn w:val="DefaultParagraphFont"/>
    <w:link w:val="Heading3"/>
    <w:semiHidden/>
    <w:rsid w:val="008B2132"/>
    <w:rPr>
      <w:rFonts w:cs="宋体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2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57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46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47.bin" /><Relationship Id="rId113" Type="http://schemas.openxmlformats.org/officeDocument/2006/relationships/image" Target="media/image59.png" /><Relationship Id="rId114" Type="http://schemas.openxmlformats.org/officeDocument/2006/relationships/image" Target="media/image60.wmf" /><Relationship Id="rId115" Type="http://schemas.openxmlformats.org/officeDocument/2006/relationships/oleObject" Target="embeddings/oleObject48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49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0.bin" /><Relationship Id="rId12" Type="http://schemas.openxmlformats.org/officeDocument/2006/relationships/image" Target="media/image7.png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1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2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3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4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5.bin" /><Relationship Id="rId13" Type="http://schemas.openxmlformats.org/officeDocument/2006/relationships/chart" Target="charts/chart1.xml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6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57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58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59.bin" /><Relationship Id="rId138" Type="http://schemas.openxmlformats.org/officeDocument/2006/relationships/oleObject" Target="embeddings/oleObject60.bin" /><Relationship Id="rId139" Type="http://schemas.openxmlformats.org/officeDocument/2006/relationships/image" Target="media/image72.wmf" /><Relationship Id="rId14" Type="http://schemas.openxmlformats.org/officeDocument/2006/relationships/chart" Target="charts/chart2.xml" /><Relationship Id="rId140" Type="http://schemas.openxmlformats.org/officeDocument/2006/relationships/oleObject" Target="embeddings/oleObject61.bin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2.bin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4.bin" /><Relationship Id="rId147" Type="http://schemas.openxmlformats.org/officeDocument/2006/relationships/image" Target="media/image76.wmf" /><Relationship Id="rId148" Type="http://schemas.openxmlformats.org/officeDocument/2006/relationships/oleObject" Target="embeddings/oleObject65.bin" /><Relationship Id="rId149" Type="http://schemas.openxmlformats.org/officeDocument/2006/relationships/image" Target="media/image77.wmf" /><Relationship Id="rId15" Type="http://schemas.openxmlformats.org/officeDocument/2006/relationships/image" Target="media/image8.png" /><Relationship Id="rId150" Type="http://schemas.openxmlformats.org/officeDocument/2006/relationships/oleObject" Target="embeddings/oleObject66.bin" /><Relationship Id="rId151" Type="http://schemas.openxmlformats.org/officeDocument/2006/relationships/image" Target="media/image78.wmf" /><Relationship Id="rId152" Type="http://schemas.openxmlformats.org/officeDocument/2006/relationships/oleObject" Target="embeddings/oleObject67.bin" /><Relationship Id="rId153" Type="http://schemas.openxmlformats.org/officeDocument/2006/relationships/oleObject" Target="embeddings/oleObject68.bin" /><Relationship Id="rId154" Type="http://schemas.openxmlformats.org/officeDocument/2006/relationships/oleObject" Target="embeddings/oleObject69.bin" /><Relationship Id="rId155" Type="http://schemas.openxmlformats.org/officeDocument/2006/relationships/oleObject" Target="embeddings/oleObject70.bin" /><Relationship Id="rId156" Type="http://schemas.openxmlformats.org/officeDocument/2006/relationships/oleObject" Target="embeddings/oleObject71.bin" /><Relationship Id="rId157" Type="http://schemas.openxmlformats.org/officeDocument/2006/relationships/oleObject" Target="embeddings/oleObject72.bin" /><Relationship Id="rId158" Type="http://schemas.openxmlformats.org/officeDocument/2006/relationships/oleObject" Target="embeddings/oleObject73.bin" /><Relationship Id="rId159" Type="http://schemas.openxmlformats.org/officeDocument/2006/relationships/oleObject" Target="embeddings/oleObject74.bin" /><Relationship Id="rId16" Type="http://schemas.openxmlformats.org/officeDocument/2006/relationships/image" Target="media/image9.png" /><Relationship Id="rId160" Type="http://schemas.openxmlformats.org/officeDocument/2006/relationships/oleObject" Target="embeddings/oleObject75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6.bin" /><Relationship Id="rId163" Type="http://schemas.openxmlformats.org/officeDocument/2006/relationships/oleObject" Target="embeddings/oleObject77.bin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2.wmf" /><Relationship Id="rId17" Type="http://schemas.openxmlformats.org/officeDocument/2006/relationships/image" Target="media/image10.png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3.bin" /><Relationship Id="rId175" Type="http://schemas.openxmlformats.org/officeDocument/2006/relationships/oleObject" Target="embeddings/oleObject84.bin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5.png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6.wmf" /><Relationship Id="rId18" Type="http://schemas.openxmlformats.org/officeDocument/2006/relationships/image" Target="media/image11.wmf" /><Relationship Id="rId180" Type="http://schemas.openxmlformats.org/officeDocument/2006/relationships/oleObject" Target="embeddings/oleObject87.bin" /><Relationship Id="rId181" Type="http://schemas.openxmlformats.org/officeDocument/2006/relationships/oleObject" Target="embeddings/oleObject88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89.bin" /><Relationship Id="rId184" Type="http://schemas.openxmlformats.org/officeDocument/2006/relationships/oleObject" Target="embeddings/oleObject90.bin" /><Relationship Id="rId185" Type="http://schemas.openxmlformats.org/officeDocument/2006/relationships/oleObject" Target="embeddings/oleObject91.bin" /><Relationship Id="rId186" Type="http://schemas.openxmlformats.org/officeDocument/2006/relationships/oleObject" Target="embeddings/oleObject92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3.bin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1.bin" /><Relationship Id="rId190" Type="http://schemas.openxmlformats.org/officeDocument/2006/relationships/oleObject" Target="embeddings/oleObject95.bin" /><Relationship Id="rId191" Type="http://schemas.openxmlformats.org/officeDocument/2006/relationships/oleObject" Target="embeddings/oleObject96.bin" /><Relationship Id="rId192" Type="http://schemas.openxmlformats.org/officeDocument/2006/relationships/image" Target="media/image89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5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4.bin" /><Relationship Id="rId208" Type="http://schemas.openxmlformats.org/officeDocument/2006/relationships/oleObject" Target="embeddings/oleObject105.bin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2.bin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07.bin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0.bin" /><Relationship Id="rId217" Type="http://schemas.openxmlformats.org/officeDocument/2006/relationships/oleObject" Target="embeddings/oleObject111.bin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0.wmf" /><Relationship Id="rId22" Type="http://schemas.openxmlformats.org/officeDocument/2006/relationships/image" Target="media/image13.png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1.wmf" /><Relationship Id="rId222" Type="http://schemas.openxmlformats.org/officeDocument/2006/relationships/oleObject" Target="embeddings/oleObject114.bin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oleObject" Target="embeddings/oleObject118.bin" /><Relationship Id="rId227" Type="http://schemas.openxmlformats.org/officeDocument/2006/relationships/oleObject" Target="embeddings/oleObject119.bin" /><Relationship Id="rId228" Type="http://schemas.openxmlformats.org/officeDocument/2006/relationships/oleObject" Target="embeddings/oleObject120.bin" /><Relationship Id="rId229" Type="http://schemas.openxmlformats.org/officeDocument/2006/relationships/oleObject" Target="embeddings/oleObject121.bin" /><Relationship Id="rId23" Type="http://schemas.openxmlformats.org/officeDocument/2006/relationships/image" Target="media/image14.wmf" /><Relationship Id="rId230" Type="http://schemas.openxmlformats.org/officeDocument/2006/relationships/oleObject" Target="embeddings/oleObject122.bin" /><Relationship Id="rId231" Type="http://schemas.openxmlformats.org/officeDocument/2006/relationships/oleObject" Target="embeddings/oleObject123.bin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2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3.wmf" /><Relationship Id="rId236" Type="http://schemas.openxmlformats.org/officeDocument/2006/relationships/oleObject" Target="embeddings/oleObject126.bin" /><Relationship Id="rId237" Type="http://schemas.openxmlformats.org/officeDocument/2006/relationships/image" Target="media/image104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5.wmf" /><Relationship Id="rId24" Type="http://schemas.openxmlformats.org/officeDocument/2006/relationships/oleObject" Target="embeddings/oleObject3.bin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6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07.png" /><Relationship Id="rId244" Type="http://schemas.openxmlformats.org/officeDocument/2006/relationships/image" Target="media/image108.wmf" /><Relationship Id="rId245" Type="http://schemas.openxmlformats.org/officeDocument/2006/relationships/oleObject" Target="embeddings/oleObject130.bin" /><Relationship Id="rId246" Type="http://schemas.openxmlformats.org/officeDocument/2006/relationships/oleObject" Target="embeddings/oleObject131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2.bin" /><Relationship Id="rId249" Type="http://schemas.openxmlformats.org/officeDocument/2006/relationships/image" Target="media/image110.wmf" /><Relationship Id="rId25" Type="http://schemas.openxmlformats.org/officeDocument/2006/relationships/image" Target="media/image15.wmf" /><Relationship Id="rId250" Type="http://schemas.openxmlformats.org/officeDocument/2006/relationships/oleObject" Target="embeddings/oleObject133.bin" /><Relationship Id="rId251" Type="http://schemas.openxmlformats.org/officeDocument/2006/relationships/oleObject" Target="embeddings/oleObject134.bin" /><Relationship Id="rId252" Type="http://schemas.openxmlformats.org/officeDocument/2006/relationships/image" Target="media/image111.wmf" /><Relationship Id="rId253" Type="http://schemas.openxmlformats.org/officeDocument/2006/relationships/oleObject" Target="embeddings/oleObject135.bin" /><Relationship Id="rId254" Type="http://schemas.openxmlformats.org/officeDocument/2006/relationships/image" Target="media/image112.wmf" /><Relationship Id="rId255" Type="http://schemas.openxmlformats.org/officeDocument/2006/relationships/oleObject" Target="embeddings/oleObject136.bin" /><Relationship Id="rId256" Type="http://schemas.openxmlformats.org/officeDocument/2006/relationships/image" Target="media/image113.wmf" /><Relationship Id="rId257" Type="http://schemas.openxmlformats.org/officeDocument/2006/relationships/oleObject" Target="embeddings/oleObject137.bin" /><Relationship Id="rId258" Type="http://schemas.openxmlformats.org/officeDocument/2006/relationships/image" Target="media/image114.wmf" /><Relationship Id="rId259" Type="http://schemas.openxmlformats.org/officeDocument/2006/relationships/oleObject" Target="embeddings/oleObject138.bin" /><Relationship Id="rId26" Type="http://schemas.openxmlformats.org/officeDocument/2006/relationships/oleObject" Target="embeddings/oleObject4.bin" /><Relationship Id="rId260" Type="http://schemas.openxmlformats.org/officeDocument/2006/relationships/image" Target="media/image115.wmf" /><Relationship Id="rId261" Type="http://schemas.openxmlformats.org/officeDocument/2006/relationships/oleObject" Target="embeddings/oleObject139.bin" /><Relationship Id="rId262" Type="http://schemas.openxmlformats.org/officeDocument/2006/relationships/image" Target="media/image116.wmf" /><Relationship Id="rId263" Type="http://schemas.openxmlformats.org/officeDocument/2006/relationships/oleObject" Target="embeddings/oleObject140.bin" /><Relationship Id="rId264" Type="http://schemas.openxmlformats.org/officeDocument/2006/relationships/image" Target="media/image117.wmf" /><Relationship Id="rId265" Type="http://schemas.openxmlformats.org/officeDocument/2006/relationships/oleObject" Target="embeddings/oleObject141.bin" /><Relationship Id="rId266" Type="http://schemas.openxmlformats.org/officeDocument/2006/relationships/image" Target="media/image118.png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2.bin" /><Relationship Id="rId269" Type="http://schemas.openxmlformats.org/officeDocument/2006/relationships/oleObject" Target="embeddings/oleObject143.bin" /><Relationship Id="rId27" Type="http://schemas.openxmlformats.org/officeDocument/2006/relationships/image" Target="media/image16.wmf" /><Relationship Id="rId270" Type="http://schemas.openxmlformats.org/officeDocument/2006/relationships/oleObject" Target="embeddings/oleObject144.bin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0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1.wmf" /><Relationship Id="rId275" Type="http://schemas.openxmlformats.org/officeDocument/2006/relationships/oleObject" Target="embeddings/oleObject147.bin" /><Relationship Id="rId276" Type="http://schemas.openxmlformats.org/officeDocument/2006/relationships/image" Target="media/image122.png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48.bin" /><Relationship Id="rId279" Type="http://schemas.openxmlformats.org/officeDocument/2006/relationships/oleObject" Target="embeddings/oleObject149.bin" /><Relationship Id="rId28" Type="http://schemas.openxmlformats.org/officeDocument/2006/relationships/oleObject" Target="embeddings/oleObject5.bin" /><Relationship Id="rId280" Type="http://schemas.openxmlformats.org/officeDocument/2006/relationships/image" Target="media/image124.wmf" /><Relationship Id="rId281" Type="http://schemas.openxmlformats.org/officeDocument/2006/relationships/oleObject" Target="embeddings/oleObject150.bin" /><Relationship Id="rId282" Type="http://schemas.openxmlformats.org/officeDocument/2006/relationships/oleObject" Target="embeddings/oleObject151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2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3.bin" /><Relationship Id="rId287" Type="http://schemas.openxmlformats.org/officeDocument/2006/relationships/oleObject" Target="embeddings/oleObject154.bin" /><Relationship Id="rId288" Type="http://schemas.openxmlformats.org/officeDocument/2006/relationships/image" Target="media/image127.wmf" /><Relationship Id="rId289" Type="http://schemas.openxmlformats.org/officeDocument/2006/relationships/oleObject" Target="embeddings/oleObject155.bin" /><Relationship Id="rId29" Type="http://schemas.openxmlformats.org/officeDocument/2006/relationships/oleObject" Target="embeddings/oleObject6.bin" /><Relationship Id="rId290" Type="http://schemas.openxmlformats.org/officeDocument/2006/relationships/oleObject" Target="embeddings/oleObject156.bin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28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29.wmf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0.png" /><Relationship Id="rId297" Type="http://schemas.openxmlformats.org/officeDocument/2006/relationships/image" Target="media/image131.wmf" /><Relationship Id="rId298" Type="http://schemas.openxmlformats.org/officeDocument/2006/relationships/oleObject" Target="embeddings/oleObject160.bin" /><Relationship Id="rId299" Type="http://schemas.openxmlformats.org/officeDocument/2006/relationships/image" Target="media/image132.png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4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5.png" /><Relationship Id="rId305" Type="http://schemas.openxmlformats.org/officeDocument/2006/relationships/image" Target="media/image136.wmf" /><Relationship Id="rId306" Type="http://schemas.openxmlformats.org/officeDocument/2006/relationships/oleObject" Target="embeddings/oleObject163.bin" /><Relationship Id="rId307" Type="http://schemas.openxmlformats.org/officeDocument/2006/relationships/image" Target="media/image137.wmf" /><Relationship Id="rId308" Type="http://schemas.openxmlformats.org/officeDocument/2006/relationships/oleObject" Target="embeddings/oleObject164.bin" /><Relationship Id="rId309" Type="http://schemas.openxmlformats.org/officeDocument/2006/relationships/image" Target="media/image138.wmf" /><Relationship Id="rId31" Type="http://schemas.openxmlformats.org/officeDocument/2006/relationships/image" Target="media/image18.wmf" /><Relationship Id="rId310" Type="http://schemas.openxmlformats.org/officeDocument/2006/relationships/oleObject" Target="embeddings/oleObject165.bin" /><Relationship Id="rId311" Type="http://schemas.openxmlformats.org/officeDocument/2006/relationships/image" Target="media/image139.wmf" /><Relationship Id="rId312" Type="http://schemas.openxmlformats.org/officeDocument/2006/relationships/oleObject" Target="embeddings/oleObject166.bin" /><Relationship Id="rId313" Type="http://schemas.openxmlformats.org/officeDocument/2006/relationships/image" Target="media/image140.wmf" /><Relationship Id="rId314" Type="http://schemas.openxmlformats.org/officeDocument/2006/relationships/oleObject" Target="embeddings/oleObject167.bin" /><Relationship Id="rId315" Type="http://schemas.openxmlformats.org/officeDocument/2006/relationships/image" Target="media/image141.wmf" /><Relationship Id="rId316" Type="http://schemas.openxmlformats.org/officeDocument/2006/relationships/oleObject" Target="embeddings/oleObject168.bin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0.bin" /><Relationship Id="rId32" Type="http://schemas.openxmlformats.org/officeDocument/2006/relationships/oleObject" Target="embeddings/oleObject7.bin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1.bin" /><Relationship Id="rId322" Type="http://schemas.openxmlformats.org/officeDocument/2006/relationships/image" Target="media/image144.wmf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5.wmf" /><Relationship Id="rId325" Type="http://schemas.openxmlformats.org/officeDocument/2006/relationships/oleObject" Target="embeddings/oleObject173.bin" /><Relationship Id="rId326" Type="http://schemas.openxmlformats.org/officeDocument/2006/relationships/image" Target="media/image146.wmf" /><Relationship Id="rId327" Type="http://schemas.openxmlformats.org/officeDocument/2006/relationships/oleObject" Target="embeddings/oleObject174.bin" /><Relationship Id="rId328" Type="http://schemas.openxmlformats.org/officeDocument/2006/relationships/image" Target="media/image147.wmf" /><Relationship Id="rId329" Type="http://schemas.openxmlformats.org/officeDocument/2006/relationships/oleObject" Target="embeddings/oleObject175.bin" /><Relationship Id="rId33" Type="http://schemas.openxmlformats.org/officeDocument/2006/relationships/image" Target="media/image19.wmf" /><Relationship Id="rId330" Type="http://schemas.openxmlformats.org/officeDocument/2006/relationships/image" Target="media/image148.wmf" /><Relationship Id="rId331" Type="http://schemas.openxmlformats.org/officeDocument/2006/relationships/oleObject" Target="embeddings/oleObject176.bin" /><Relationship Id="rId332" Type="http://schemas.openxmlformats.org/officeDocument/2006/relationships/image" Target="media/image149.wmf" /><Relationship Id="rId333" Type="http://schemas.openxmlformats.org/officeDocument/2006/relationships/oleObject" Target="embeddings/oleObject177.bin" /><Relationship Id="rId334" Type="http://schemas.openxmlformats.org/officeDocument/2006/relationships/oleObject" Target="embeddings/oleObject178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0.bin" /><Relationship Id="rId339" Type="http://schemas.openxmlformats.org/officeDocument/2006/relationships/image" Target="media/image152.wmf" /><Relationship Id="rId34" Type="http://schemas.openxmlformats.org/officeDocument/2006/relationships/oleObject" Target="embeddings/oleObject8.bin" /><Relationship Id="rId340" Type="http://schemas.openxmlformats.org/officeDocument/2006/relationships/oleObject" Target="embeddings/oleObject181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2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3.bin" /><Relationship Id="rId345" Type="http://schemas.openxmlformats.org/officeDocument/2006/relationships/oleObject" Target="embeddings/oleObject184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6.bin" /><Relationship Id="rId35" Type="http://schemas.openxmlformats.org/officeDocument/2006/relationships/image" Target="media/image20.wmf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7.bin" /><Relationship Id="rId352" Type="http://schemas.openxmlformats.org/officeDocument/2006/relationships/image" Target="media/image158.wmf" /><Relationship Id="rId353" Type="http://schemas.openxmlformats.org/officeDocument/2006/relationships/oleObject" Target="embeddings/oleObject188.bin" /><Relationship Id="rId354" Type="http://schemas.openxmlformats.org/officeDocument/2006/relationships/image" Target="media/image159.wmf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0.wmf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1.wmf" /><Relationship Id="rId359" Type="http://schemas.openxmlformats.org/officeDocument/2006/relationships/oleObject" Target="embeddings/oleObject191.bin" /><Relationship Id="rId36" Type="http://schemas.openxmlformats.org/officeDocument/2006/relationships/oleObject" Target="embeddings/oleObject9.bin" /><Relationship Id="rId360" Type="http://schemas.openxmlformats.org/officeDocument/2006/relationships/image" Target="media/image162.png" /><Relationship Id="rId361" Type="http://schemas.openxmlformats.org/officeDocument/2006/relationships/image" Target="media/image163.wmf" /><Relationship Id="rId362" Type="http://schemas.openxmlformats.org/officeDocument/2006/relationships/oleObject" Target="embeddings/oleObject192.bin" /><Relationship Id="rId363" Type="http://schemas.openxmlformats.org/officeDocument/2006/relationships/image" Target="media/image164.wmf" /><Relationship Id="rId364" Type="http://schemas.openxmlformats.org/officeDocument/2006/relationships/oleObject" Target="embeddings/oleObject193.bin" /><Relationship Id="rId365" Type="http://schemas.openxmlformats.org/officeDocument/2006/relationships/image" Target="media/image165.wmf" /><Relationship Id="rId366" Type="http://schemas.openxmlformats.org/officeDocument/2006/relationships/oleObject" Target="embeddings/oleObject194.bin" /><Relationship Id="rId367" Type="http://schemas.openxmlformats.org/officeDocument/2006/relationships/image" Target="media/image166.wmf" /><Relationship Id="rId368" Type="http://schemas.openxmlformats.org/officeDocument/2006/relationships/oleObject" Target="embeddings/oleObject195.bin" /><Relationship Id="rId369" Type="http://schemas.openxmlformats.org/officeDocument/2006/relationships/image" Target="media/image167.wmf" /><Relationship Id="rId37" Type="http://schemas.openxmlformats.org/officeDocument/2006/relationships/image" Target="media/image21.wmf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68.wmf" /><Relationship Id="rId372" Type="http://schemas.openxmlformats.org/officeDocument/2006/relationships/oleObject" Target="embeddings/oleObject197.bin" /><Relationship Id="rId373" Type="http://schemas.openxmlformats.org/officeDocument/2006/relationships/image" Target="media/image169.wmf" /><Relationship Id="rId374" Type="http://schemas.openxmlformats.org/officeDocument/2006/relationships/oleObject" Target="embeddings/oleObject198.bin" /><Relationship Id="rId375" Type="http://schemas.openxmlformats.org/officeDocument/2006/relationships/image" Target="media/image170.wmf" /><Relationship Id="rId376" Type="http://schemas.openxmlformats.org/officeDocument/2006/relationships/oleObject" Target="embeddings/oleObject199.bin" /><Relationship Id="rId377" Type="http://schemas.openxmlformats.org/officeDocument/2006/relationships/image" Target="media/image171.wmf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2.wmf" /><Relationship Id="rId38" Type="http://schemas.openxmlformats.org/officeDocument/2006/relationships/oleObject" Target="embeddings/oleObject10.bin" /><Relationship Id="rId380" Type="http://schemas.openxmlformats.org/officeDocument/2006/relationships/oleObject" Target="embeddings/oleObject201.bin" /><Relationship Id="rId381" Type="http://schemas.openxmlformats.org/officeDocument/2006/relationships/image" Target="media/image173.wmf" /><Relationship Id="rId382" Type="http://schemas.openxmlformats.org/officeDocument/2006/relationships/oleObject" Target="embeddings/oleObject202.bin" /><Relationship Id="rId383" Type="http://schemas.openxmlformats.org/officeDocument/2006/relationships/image" Target="media/image174.wmf" /><Relationship Id="rId384" Type="http://schemas.openxmlformats.org/officeDocument/2006/relationships/oleObject" Target="embeddings/oleObject203.bin" /><Relationship Id="rId385" Type="http://schemas.openxmlformats.org/officeDocument/2006/relationships/image" Target="media/image175.wmf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76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77.wmf" /><Relationship Id="rId39" Type="http://schemas.openxmlformats.org/officeDocument/2006/relationships/image" Target="media/image22.wmf" /><Relationship Id="rId390" Type="http://schemas.openxmlformats.org/officeDocument/2006/relationships/oleObject" Target="embeddings/oleObject206.bin" /><Relationship Id="rId391" Type="http://schemas.openxmlformats.org/officeDocument/2006/relationships/image" Target="media/image178.wmf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79.wmf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0.png" /><Relationship Id="rId396" Type="http://schemas.openxmlformats.org/officeDocument/2006/relationships/image" Target="media/image181.wmf" /><Relationship Id="rId397" Type="http://schemas.openxmlformats.org/officeDocument/2006/relationships/oleObject" Target="embeddings/oleObject209.bin" /><Relationship Id="rId398" Type="http://schemas.openxmlformats.org/officeDocument/2006/relationships/image" Target="media/image182.wmf" /><Relationship Id="rId399" Type="http://schemas.openxmlformats.org/officeDocument/2006/relationships/oleObject" Target="embeddings/oleObject21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00" Type="http://schemas.openxmlformats.org/officeDocument/2006/relationships/image" Target="media/image183.wmf" /><Relationship Id="rId401" Type="http://schemas.openxmlformats.org/officeDocument/2006/relationships/oleObject" Target="embeddings/oleObject211.bin" /><Relationship Id="rId402" Type="http://schemas.openxmlformats.org/officeDocument/2006/relationships/image" Target="media/image184.wmf" /><Relationship Id="rId403" Type="http://schemas.openxmlformats.org/officeDocument/2006/relationships/oleObject" Target="embeddings/oleObject212.bin" /><Relationship Id="rId404" Type="http://schemas.openxmlformats.org/officeDocument/2006/relationships/image" Target="media/image185.wmf" /><Relationship Id="rId405" Type="http://schemas.openxmlformats.org/officeDocument/2006/relationships/oleObject" Target="embeddings/oleObject213.bin" /><Relationship Id="rId406" Type="http://schemas.openxmlformats.org/officeDocument/2006/relationships/image" Target="media/image186.wmf" /><Relationship Id="rId407" Type="http://schemas.openxmlformats.org/officeDocument/2006/relationships/oleObject" Target="embeddings/oleObject214.bin" /><Relationship Id="rId408" Type="http://schemas.openxmlformats.org/officeDocument/2006/relationships/image" Target="media/image187.wmf" /><Relationship Id="rId409" Type="http://schemas.openxmlformats.org/officeDocument/2006/relationships/oleObject" Target="embeddings/oleObject215.bin" /><Relationship Id="rId41" Type="http://schemas.openxmlformats.org/officeDocument/2006/relationships/image" Target="media/image23.wmf" /><Relationship Id="rId410" Type="http://schemas.openxmlformats.org/officeDocument/2006/relationships/image" Target="media/image188.wmf" /><Relationship Id="rId411" Type="http://schemas.openxmlformats.org/officeDocument/2006/relationships/oleObject" Target="embeddings/oleObject216.bin" /><Relationship Id="rId412" Type="http://schemas.openxmlformats.org/officeDocument/2006/relationships/image" Target="media/image189.wmf" /><Relationship Id="rId413" Type="http://schemas.openxmlformats.org/officeDocument/2006/relationships/oleObject" Target="embeddings/oleObject217.bin" /><Relationship Id="rId414" Type="http://schemas.openxmlformats.org/officeDocument/2006/relationships/image" Target="media/image190.wmf" /><Relationship Id="rId415" Type="http://schemas.openxmlformats.org/officeDocument/2006/relationships/oleObject" Target="embeddings/oleObject218.bin" /><Relationship Id="rId416" Type="http://schemas.openxmlformats.org/officeDocument/2006/relationships/image" Target="media/image191.wmf" /><Relationship Id="rId417" Type="http://schemas.openxmlformats.org/officeDocument/2006/relationships/oleObject" Target="embeddings/oleObject219.bin" /><Relationship Id="rId418" Type="http://schemas.openxmlformats.org/officeDocument/2006/relationships/image" Target="media/image192.wmf" /><Relationship Id="rId419" Type="http://schemas.openxmlformats.org/officeDocument/2006/relationships/oleObject" Target="embeddings/oleObject220.bin" /><Relationship Id="rId42" Type="http://schemas.openxmlformats.org/officeDocument/2006/relationships/oleObject" Target="embeddings/oleObject12.bin" /><Relationship Id="rId420" Type="http://schemas.openxmlformats.org/officeDocument/2006/relationships/image" Target="media/image193.wmf" /><Relationship Id="rId421" Type="http://schemas.openxmlformats.org/officeDocument/2006/relationships/oleObject" Target="embeddings/oleObject221.bin" /><Relationship Id="rId422" Type="http://schemas.openxmlformats.org/officeDocument/2006/relationships/image" Target="media/image194.wmf" /><Relationship Id="rId423" Type="http://schemas.openxmlformats.org/officeDocument/2006/relationships/oleObject" Target="embeddings/oleObject222.bin" /><Relationship Id="rId424" Type="http://schemas.openxmlformats.org/officeDocument/2006/relationships/image" Target="media/image195.wmf" /><Relationship Id="rId425" Type="http://schemas.openxmlformats.org/officeDocument/2006/relationships/oleObject" Target="embeddings/oleObject223.bin" /><Relationship Id="rId426" Type="http://schemas.openxmlformats.org/officeDocument/2006/relationships/image" Target="media/image196.wmf" /><Relationship Id="rId427" Type="http://schemas.openxmlformats.org/officeDocument/2006/relationships/oleObject" Target="embeddings/oleObject224.bin" /><Relationship Id="rId428" Type="http://schemas.openxmlformats.org/officeDocument/2006/relationships/image" Target="media/image197.wmf" /><Relationship Id="rId429" Type="http://schemas.openxmlformats.org/officeDocument/2006/relationships/oleObject" Target="embeddings/oleObject225.bin" /><Relationship Id="rId43" Type="http://schemas.openxmlformats.org/officeDocument/2006/relationships/image" Target="media/image24.wmf" /><Relationship Id="rId430" Type="http://schemas.openxmlformats.org/officeDocument/2006/relationships/image" Target="media/image198.wmf" /><Relationship Id="rId431" Type="http://schemas.openxmlformats.org/officeDocument/2006/relationships/oleObject" Target="embeddings/oleObject226.bin" /><Relationship Id="rId432" Type="http://schemas.openxmlformats.org/officeDocument/2006/relationships/image" Target="media/image199.wmf" /><Relationship Id="rId433" Type="http://schemas.openxmlformats.org/officeDocument/2006/relationships/oleObject" Target="embeddings/oleObject227.bin" /><Relationship Id="rId434" Type="http://schemas.openxmlformats.org/officeDocument/2006/relationships/image" Target="media/image200.wmf" /><Relationship Id="rId435" Type="http://schemas.openxmlformats.org/officeDocument/2006/relationships/oleObject" Target="embeddings/oleObject228.bin" /><Relationship Id="rId436" Type="http://schemas.openxmlformats.org/officeDocument/2006/relationships/image" Target="media/image201.wmf" /><Relationship Id="rId437" Type="http://schemas.openxmlformats.org/officeDocument/2006/relationships/oleObject" Target="embeddings/oleObject229.bin" /><Relationship Id="rId438" Type="http://schemas.openxmlformats.org/officeDocument/2006/relationships/image" Target="media/image202.wmf" /><Relationship Id="rId439" Type="http://schemas.openxmlformats.org/officeDocument/2006/relationships/oleObject" Target="embeddings/oleObject230.bin" /><Relationship Id="rId44" Type="http://schemas.openxmlformats.org/officeDocument/2006/relationships/oleObject" Target="embeddings/oleObject13.bin" /><Relationship Id="rId440" Type="http://schemas.openxmlformats.org/officeDocument/2006/relationships/image" Target="media/image203.wmf" /><Relationship Id="rId441" Type="http://schemas.openxmlformats.org/officeDocument/2006/relationships/oleObject" Target="embeddings/oleObject231.bin" /><Relationship Id="rId442" Type="http://schemas.openxmlformats.org/officeDocument/2006/relationships/image" Target="media/image204.wmf" /><Relationship Id="rId443" Type="http://schemas.openxmlformats.org/officeDocument/2006/relationships/oleObject" Target="embeddings/oleObject232.bin" /><Relationship Id="rId444" Type="http://schemas.openxmlformats.org/officeDocument/2006/relationships/image" Target="media/image205.png" /><Relationship Id="rId445" Type="http://schemas.openxmlformats.org/officeDocument/2006/relationships/oleObject" Target="embeddings/oleObject233.bin" /><Relationship Id="rId446" Type="http://schemas.openxmlformats.org/officeDocument/2006/relationships/image" Target="media/image206.wmf" /><Relationship Id="rId447" Type="http://schemas.openxmlformats.org/officeDocument/2006/relationships/oleObject" Target="embeddings/oleObject234.bin" /><Relationship Id="rId448" Type="http://schemas.openxmlformats.org/officeDocument/2006/relationships/image" Target="media/image207.wmf" /><Relationship Id="rId449" Type="http://schemas.openxmlformats.org/officeDocument/2006/relationships/oleObject" Target="embeddings/oleObject235.bin" /><Relationship Id="rId45" Type="http://schemas.openxmlformats.org/officeDocument/2006/relationships/image" Target="media/image25.wmf" /><Relationship Id="rId450" Type="http://schemas.openxmlformats.org/officeDocument/2006/relationships/image" Target="media/image208.wmf" /><Relationship Id="rId451" Type="http://schemas.openxmlformats.org/officeDocument/2006/relationships/oleObject" Target="embeddings/oleObject236.bin" /><Relationship Id="rId452" Type="http://schemas.openxmlformats.org/officeDocument/2006/relationships/image" Target="media/image209.png" /><Relationship Id="rId453" Type="http://schemas.openxmlformats.org/officeDocument/2006/relationships/image" Target="media/image210.wmf" /><Relationship Id="rId454" Type="http://schemas.openxmlformats.org/officeDocument/2006/relationships/oleObject" Target="embeddings/oleObject237.bin" /><Relationship Id="rId455" Type="http://schemas.openxmlformats.org/officeDocument/2006/relationships/image" Target="media/image211.wmf" /><Relationship Id="rId456" Type="http://schemas.openxmlformats.org/officeDocument/2006/relationships/oleObject" Target="embeddings/oleObject238.bin" /><Relationship Id="rId457" Type="http://schemas.openxmlformats.org/officeDocument/2006/relationships/image" Target="media/image212.wmf" /><Relationship Id="rId458" Type="http://schemas.openxmlformats.org/officeDocument/2006/relationships/oleObject" Target="embeddings/oleObject239.bin" /><Relationship Id="rId459" Type="http://schemas.openxmlformats.org/officeDocument/2006/relationships/image" Target="media/image213.wmf" /><Relationship Id="rId46" Type="http://schemas.openxmlformats.org/officeDocument/2006/relationships/oleObject" Target="embeddings/oleObject14.bin" /><Relationship Id="rId460" Type="http://schemas.openxmlformats.org/officeDocument/2006/relationships/oleObject" Target="embeddings/oleObject240.bin" /><Relationship Id="rId461" Type="http://schemas.openxmlformats.org/officeDocument/2006/relationships/image" Target="media/image214.wmf" /><Relationship Id="rId462" Type="http://schemas.openxmlformats.org/officeDocument/2006/relationships/oleObject" Target="embeddings/oleObject241.bin" /><Relationship Id="rId463" Type="http://schemas.openxmlformats.org/officeDocument/2006/relationships/image" Target="media/image215.wmf" /><Relationship Id="rId464" Type="http://schemas.openxmlformats.org/officeDocument/2006/relationships/oleObject" Target="embeddings/oleObject242.bin" /><Relationship Id="rId465" Type="http://schemas.openxmlformats.org/officeDocument/2006/relationships/oleObject" Target="embeddings/oleObject243.bin" /><Relationship Id="rId466" Type="http://schemas.openxmlformats.org/officeDocument/2006/relationships/oleObject" Target="embeddings/oleObject244.bin" /><Relationship Id="rId467" Type="http://schemas.openxmlformats.org/officeDocument/2006/relationships/image" Target="media/image216.wmf" /><Relationship Id="rId468" Type="http://schemas.openxmlformats.org/officeDocument/2006/relationships/oleObject" Target="embeddings/oleObject245.bin" /><Relationship Id="rId469" Type="http://schemas.openxmlformats.org/officeDocument/2006/relationships/image" Target="media/image217.wmf" /><Relationship Id="rId47" Type="http://schemas.openxmlformats.org/officeDocument/2006/relationships/image" Target="media/image26.wmf" /><Relationship Id="rId470" Type="http://schemas.openxmlformats.org/officeDocument/2006/relationships/oleObject" Target="embeddings/oleObject246.bin" /><Relationship Id="rId471" Type="http://schemas.openxmlformats.org/officeDocument/2006/relationships/oleObject" Target="embeddings/oleObject247.bin" /><Relationship Id="rId472" Type="http://schemas.openxmlformats.org/officeDocument/2006/relationships/image" Target="media/image218.wmf" /><Relationship Id="rId473" Type="http://schemas.openxmlformats.org/officeDocument/2006/relationships/oleObject" Target="embeddings/oleObject248.bin" /><Relationship Id="rId474" Type="http://schemas.openxmlformats.org/officeDocument/2006/relationships/image" Target="media/image219.wmf" /><Relationship Id="rId475" Type="http://schemas.openxmlformats.org/officeDocument/2006/relationships/oleObject" Target="embeddings/oleObject249.bin" /><Relationship Id="rId476" Type="http://schemas.openxmlformats.org/officeDocument/2006/relationships/oleObject" Target="embeddings/oleObject250.bin" /><Relationship Id="rId477" Type="http://schemas.openxmlformats.org/officeDocument/2006/relationships/image" Target="media/image220.png" /><Relationship Id="rId478" Type="http://schemas.openxmlformats.org/officeDocument/2006/relationships/oleObject" Target="embeddings/oleObject251.bin" /><Relationship Id="rId479" Type="http://schemas.openxmlformats.org/officeDocument/2006/relationships/image" Target="media/image221.wmf" /><Relationship Id="rId48" Type="http://schemas.openxmlformats.org/officeDocument/2006/relationships/oleObject" Target="embeddings/oleObject15.bin" /><Relationship Id="rId480" Type="http://schemas.openxmlformats.org/officeDocument/2006/relationships/oleObject" Target="embeddings/oleObject252.bin" /><Relationship Id="rId481" Type="http://schemas.openxmlformats.org/officeDocument/2006/relationships/image" Target="media/image222.wmf" /><Relationship Id="rId482" Type="http://schemas.openxmlformats.org/officeDocument/2006/relationships/oleObject" Target="embeddings/oleObject253.bin" /><Relationship Id="rId483" Type="http://schemas.openxmlformats.org/officeDocument/2006/relationships/image" Target="media/image223.wmf" /><Relationship Id="rId484" Type="http://schemas.openxmlformats.org/officeDocument/2006/relationships/oleObject" Target="embeddings/oleObject254.bin" /><Relationship Id="rId485" Type="http://schemas.openxmlformats.org/officeDocument/2006/relationships/image" Target="media/image224.wmf" /><Relationship Id="rId486" Type="http://schemas.openxmlformats.org/officeDocument/2006/relationships/oleObject" Target="embeddings/oleObject255.bin" /><Relationship Id="rId487" Type="http://schemas.openxmlformats.org/officeDocument/2006/relationships/image" Target="media/image225.wmf" /><Relationship Id="rId488" Type="http://schemas.openxmlformats.org/officeDocument/2006/relationships/oleObject" Target="embeddings/oleObject256.bin" /><Relationship Id="rId489" Type="http://schemas.openxmlformats.org/officeDocument/2006/relationships/image" Target="media/image226.wmf" /><Relationship Id="rId49" Type="http://schemas.openxmlformats.org/officeDocument/2006/relationships/image" Target="media/image27.wmf" /><Relationship Id="rId490" Type="http://schemas.openxmlformats.org/officeDocument/2006/relationships/oleObject" Target="embeddings/oleObject257.bin" /><Relationship Id="rId491" Type="http://schemas.openxmlformats.org/officeDocument/2006/relationships/image" Target="media/image227.wmf" /><Relationship Id="rId492" Type="http://schemas.openxmlformats.org/officeDocument/2006/relationships/oleObject" Target="embeddings/oleObject258.bin" /><Relationship Id="rId493" Type="http://schemas.openxmlformats.org/officeDocument/2006/relationships/image" Target="media/image228.wmf" /><Relationship Id="rId494" Type="http://schemas.openxmlformats.org/officeDocument/2006/relationships/oleObject" Target="embeddings/oleObject259.bin" /><Relationship Id="rId495" Type="http://schemas.openxmlformats.org/officeDocument/2006/relationships/image" Target="media/image229.wmf" /><Relationship Id="rId496" Type="http://schemas.openxmlformats.org/officeDocument/2006/relationships/oleObject" Target="embeddings/oleObject260.bin" /><Relationship Id="rId497" Type="http://schemas.openxmlformats.org/officeDocument/2006/relationships/image" Target="media/image230.wmf" /><Relationship Id="rId498" Type="http://schemas.openxmlformats.org/officeDocument/2006/relationships/oleObject" Target="embeddings/oleObject261.bin" /><Relationship Id="rId499" Type="http://schemas.openxmlformats.org/officeDocument/2006/relationships/image" Target="media/image231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16.bin" /><Relationship Id="rId500" Type="http://schemas.openxmlformats.org/officeDocument/2006/relationships/oleObject" Target="embeddings/oleObject262.bin" /><Relationship Id="rId501" Type="http://schemas.openxmlformats.org/officeDocument/2006/relationships/image" Target="media/image232.wmf" /><Relationship Id="rId502" Type="http://schemas.openxmlformats.org/officeDocument/2006/relationships/oleObject" Target="embeddings/oleObject263.bin" /><Relationship Id="rId503" Type="http://schemas.openxmlformats.org/officeDocument/2006/relationships/header" Target="header1.xml" /><Relationship Id="rId504" Type="http://schemas.openxmlformats.org/officeDocument/2006/relationships/footer" Target="footer1.xml" /><Relationship Id="rId505" Type="http://schemas.openxmlformats.org/officeDocument/2006/relationships/theme" Target="theme/theme1.xml" /><Relationship Id="rId506" Type="http://schemas.openxmlformats.org/officeDocument/2006/relationships/numbering" Target="numbering.xml" /><Relationship Id="rId507" Type="http://schemas.openxmlformats.org/officeDocument/2006/relationships/styles" Target="styles.xml" /><Relationship Id="rId51" Type="http://schemas.openxmlformats.org/officeDocument/2006/relationships/image" Target="media/image28.wmf" /><Relationship Id="rId52" Type="http://schemas.openxmlformats.org/officeDocument/2006/relationships/oleObject" Target="embeddings/oleObject17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18.bin" /><Relationship Id="rId55" Type="http://schemas.openxmlformats.org/officeDocument/2006/relationships/image" Target="media/image30.wmf" /><Relationship Id="rId56" Type="http://schemas.openxmlformats.org/officeDocument/2006/relationships/oleObject" Target="embeddings/oleObject19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0.bin" /><Relationship Id="rId59" Type="http://schemas.openxmlformats.org/officeDocument/2006/relationships/image" Target="media/image32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1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2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3.bin" /><Relationship Id="rId65" Type="http://schemas.openxmlformats.org/officeDocument/2006/relationships/image" Target="media/image35.png" /><Relationship Id="rId66" Type="http://schemas.openxmlformats.org/officeDocument/2006/relationships/image" Target="media/image36.png" /><Relationship Id="rId67" Type="http://schemas.openxmlformats.org/officeDocument/2006/relationships/image" Target="media/image37.png" /><Relationship Id="rId68" Type="http://schemas.openxmlformats.org/officeDocument/2006/relationships/image" Target="media/image38.png" /><Relationship Id="rId69" Type="http://schemas.openxmlformats.org/officeDocument/2006/relationships/image" Target="media/image39.png" /><Relationship Id="rId7" Type="http://schemas.openxmlformats.org/officeDocument/2006/relationships/image" Target="media/image2.png" /><Relationship Id="rId70" Type="http://schemas.openxmlformats.org/officeDocument/2006/relationships/image" Target="media/image40.png" /><Relationship Id="rId71" Type="http://schemas.openxmlformats.org/officeDocument/2006/relationships/image" Target="media/image41.png" /><Relationship Id="rId72" Type="http://schemas.openxmlformats.org/officeDocument/2006/relationships/image" Target="media/image42.png" /><Relationship Id="rId73" Type="http://schemas.openxmlformats.org/officeDocument/2006/relationships/image" Target="media/image43.png" /><Relationship Id="rId74" Type="http://schemas.openxmlformats.org/officeDocument/2006/relationships/image" Target="media/image44.png" /><Relationship Id="rId75" Type="http://schemas.openxmlformats.org/officeDocument/2006/relationships/image" Target="media/image45.png" /><Relationship Id="rId76" Type="http://schemas.openxmlformats.org/officeDocument/2006/relationships/image" Target="media/image46.wmf" /><Relationship Id="rId77" Type="http://schemas.openxmlformats.org/officeDocument/2006/relationships/oleObject" Target="embeddings/oleObject24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5.bin" /><Relationship Id="rId8" Type="http://schemas.openxmlformats.org/officeDocument/2006/relationships/image" Target="media/image3.png" /><Relationship Id="rId80" Type="http://schemas.openxmlformats.org/officeDocument/2006/relationships/oleObject" Target="embeddings/oleObject26.bin" /><Relationship Id="rId81" Type="http://schemas.openxmlformats.org/officeDocument/2006/relationships/oleObject" Target="embeddings/oleObject27.bin" /><Relationship Id="rId82" Type="http://schemas.openxmlformats.org/officeDocument/2006/relationships/oleObject" Target="embeddings/oleObject28.bin" /><Relationship Id="rId83" Type="http://schemas.openxmlformats.org/officeDocument/2006/relationships/oleObject" Target="embeddings/oleObject29.bin" /><Relationship Id="rId84" Type="http://schemas.openxmlformats.org/officeDocument/2006/relationships/image" Target="media/image48.wmf" /><Relationship Id="rId85" Type="http://schemas.openxmlformats.org/officeDocument/2006/relationships/oleObject" Target="embeddings/oleObject30.bin" /><Relationship Id="rId86" Type="http://schemas.openxmlformats.org/officeDocument/2006/relationships/oleObject" Target="embeddings/oleObject31.bin" /><Relationship Id="rId87" Type="http://schemas.openxmlformats.org/officeDocument/2006/relationships/oleObject" Target="embeddings/oleObject32.bin" /><Relationship Id="rId88" Type="http://schemas.openxmlformats.org/officeDocument/2006/relationships/image" Target="media/image49.wmf" /><Relationship Id="rId89" Type="http://schemas.openxmlformats.org/officeDocument/2006/relationships/oleObject" Target="embeddings/oleObject33.bin" /><Relationship Id="rId9" Type="http://schemas.openxmlformats.org/officeDocument/2006/relationships/image" Target="media/image4.png" /><Relationship Id="rId90" Type="http://schemas.openxmlformats.org/officeDocument/2006/relationships/image" Target="media/image50.wmf" /><Relationship Id="rId91" Type="http://schemas.openxmlformats.org/officeDocument/2006/relationships/oleObject" Target="embeddings/oleObject34.bin" /><Relationship Id="rId92" Type="http://schemas.openxmlformats.org/officeDocument/2006/relationships/image" Target="media/image51.wmf" /><Relationship Id="rId93" Type="http://schemas.openxmlformats.org/officeDocument/2006/relationships/oleObject" Target="embeddings/oleObject35.bin" /><Relationship Id="rId94" Type="http://schemas.openxmlformats.org/officeDocument/2006/relationships/image" Target="media/image52.wmf" /><Relationship Id="rId95" Type="http://schemas.openxmlformats.org/officeDocument/2006/relationships/oleObject" Target="embeddings/oleObject36.bin" /><Relationship Id="rId96" Type="http://schemas.openxmlformats.org/officeDocument/2006/relationships/oleObject" Target="embeddings/oleObject37.bin" /><Relationship Id="rId97" Type="http://schemas.openxmlformats.org/officeDocument/2006/relationships/oleObject" Target="embeddings/oleObject38.bin" /><Relationship Id="rId98" Type="http://schemas.openxmlformats.org/officeDocument/2006/relationships/oleObject" Target="embeddings/oleObject39.bin" /><Relationship Id="rId99" Type="http://schemas.openxmlformats.org/officeDocument/2006/relationships/oleObject" Target="embeddings/oleObject4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34.png" /><Relationship Id="rId2" Type="http://schemas.openxmlformats.org/officeDocument/2006/relationships/image" Target="media/image235.png" /><Relationship Id="rId3" Type="http://schemas.openxmlformats.org/officeDocument/2006/relationships/image" Target="media/image23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3.png" /><Relationship Id="rId2" Type="http://schemas.openxmlformats.org/officeDocument/2006/relationships/image" Target="media/image234.png" /><Relationship Id="rId3" Type="http://schemas.openxmlformats.org/officeDocument/2006/relationships/image" Target="media/image235.png" /><Relationship Id="rId4" Type="http://schemas.openxmlformats.org/officeDocument/2006/relationships/image" Target="media/image236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</c:title>
    <c:autoTitleDeleted val="0"/>
    <c:view3D>
      <c:rotX val="30"/>
      <c:rotY val="0"/>
      <c:rAngAx val="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整体难度分布</c:v>
                </c:pt>
              </c:strCache>
            </c:strRef>
          </c:tx>
          <c:dLbls>
            <c:showLegendKey val="0"/>
            <c:showVal val="0"/>
            <c:showCatName val="1"/>
            <c:showSerName val="0"/>
            <c:showPercent val="1"/>
            <c:showBubbleSize val="0"/>
            <c:showLeaderLines val="1"/>
          </c:dLbls>
          <c:cat>
            <c:strRef>
              <c:f>Sheet1!$A$2:$A$4</c:f>
              <c:strCache>
                <c:ptCount val="3"/>
                <c:pt idx="0">
                  <c:v>较易</c:v>
                </c:pt>
                <c:pt idx="1">
                  <c:v>适中</c:v>
                </c:pt>
                <c:pt idx="2">
                  <c:v>较难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0.3333</c:v>
                </c:pt>
                <c:pt idx="1">
                  <c:v>0.6</c:v>
                </c:pt>
                <c:pt idx="2">
                  <c:v>0.0667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</c:pie3DChart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各板块知识分值</c:v>
                </c:pt>
              </c:strCache>
            </c:strRef>
          </c:tx>
          <c:invertIfNegative val="0"/>
          <c:cat>
            <c:strRef>
              <c:f>Sheet1!$A$2:$A$7</c:f>
              <c:strCache>
                <c:ptCount val="6"/>
                <c:pt idx="0">
                  <c:v>物理实验</c:v>
                </c:pt>
                <c:pt idx="1">
                  <c:v>近代物理</c:v>
                </c:pt>
                <c:pt idx="2">
                  <c:v>热学</c:v>
                </c:pt>
                <c:pt idx="3">
                  <c:v>光学</c:v>
                </c:pt>
                <c:pt idx="4">
                  <c:v>电磁学</c:v>
                </c:pt>
                <c:pt idx="5">
                  <c:v>力学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15</c:v>
                </c:pt>
                <c:pt idx="1">
                  <c:v>4</c:v>
                </c:pt>
                <c:pt idx="2">
                  <c:v>6</c:v>
                </c:pt>
                <c:pt idx="3">
                  <c:v>4</c:v>
                </c:pt>
                <c:pt idx="4">
                  <c:v>41</c:v>
                </c:pt>
                <c:pt idx="5">
                  <c:v>30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334545920"/>
        <c:axId val="12672320"/>
      </c:barChart>
      <c:catAx>
        <c:axId val="334545920"/>
        <c:scaling>
          <c:orientation val="minMax"/>
        </c:scaling>
        <c:delete val="0"/>
        <c:axPos val="l"/>
        <c:majorTickMark val="none"/>
        <c:minorTickMark val="none"/>
        <c:tickLblPos val="nextTo"/>
        <c:crossAx val="12672320"/>
        <c:crosses val="autoZero"/>
        <c:auto val="1"/>
        <c:lblAlgn val="ctr"/>
        <c:lblOffset val="100"/>
        <c:noMultiLvlLbl val="0"/>
      </c:catAx>
      <c:valAx>
        <c:axId val="12672320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spPr>
          <a:ln w="6350">
            <a:noFill/>
          </a:ln>
        </c:spPr>
        <c:crossAx val="334545920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  <customShpInfo spid="_x0000_s3075"/>
    <customShpInfo spid="_x0000_s1026" textRotate="1"/>
    <customShpInfo spid="_x0000_s3078"/>
    <customShpInfo spid="_x0000_s3079"/>
    <customShpInfo spid="_x0000_s3080"/>
    <customShpInfo spid="_x0000_s308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93771D-DA41-4B40-909B-DEDD17C87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2423</Words>
  <Characters>13814</Characters>
  <Application>Microsoft Office Word</Application>
  <DocSecurity>0</DocSecurity>
  <Lines>115</Lines>
  <Paragraphs>32</Paragraphs>
  <ScaleCrop>false</ScaleCrop>
  <Company/>
  <LinksUpToDate>false</LinksUpToDate>
  <CharactersWithSpaces>16205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</cp:lastModifiedBy>
  <cp:revision>43</cp:revision>
  <dcterms:created xsi:type="dcterms:W3CDTF">2023-05-26T06:09:00Z</dcterms:created>
  <dcterms:modified xsi:type="dcterms:W3CDTF">2025-08-08T05:27:00Z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