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E2D8A9">
      <w:pPr>
        <w:spacing w:line="360" w:lineRule="auto"/>
        <w:jc w:val="both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10248900</wp:posOffset>
            </wp:positionH>
            <wp:positionV relativeFrom="topMargin">
              <wp:posOffset>10439400</wp:posOffset>
            </wp:positionV>
            <wp:extent cx="406400" cy="317500"/>
            <wp:effectExtent l="0" t="0" r="5080" b="2540"/>
            <wp:wrapNone/>
            <wp:docPr id="100102" name="图片 100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2" name="图片 10010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52A97A">
      <w:pPr>
        <w:spacing w:line="285" w:lineRule="auto"/>
        <w:jc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t>2025</w:t>
      </w:r>
      <w:r>
        <w:rPr>
          <w:rFonts w:ascii="宋体" w:hAnsi="宋体" w:eastAsia="宋体" w:cs="宋体"/>
          <w:b/>
          <w:color w:val="auto"/>
          <w:sz w:val="32"/>
        </w:rPr>
        <w:t>年普通高中学业水平选择性考试（江苏卷）</w:t>
      </w:r>
    </w:p>
    <w:p w14:paraId="19126BBE">
      <w:pPr>
        <w:spacing w:line="285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物理</w:t>
      </w:r>
    </w:p>
    <w:p w14:paraId="47327B3A">
      <w:pPr>
        <w:spacing w:line="285" w:lineRule="auto"/>
        <w:jc w:val="center"/>
      </w:pPr>
      <w:r>
        <w:rPr>
          <w:rFonts w:ascii="宋体" w:hAnsi="宋体" w:eastAsia="宋体" w:cs="宋体"/>
          <w:b/>
          <w:color w:val="auto"/>
          <w:sz w:val="24"/>
        </w:rPr>
        <w:t>本试卷满分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100</w:t>
      </w:r>
      <w:r>
        <w:rPr>
          <w:rFonts w:ascii="宋体" w:hAnsi="宋体" w:eastAsia="宋体" w:cs="宋体"/>
          <w:b/>
          <w:color w:val="auto"/>
          <w:sz w:val="24"/>
        </w:rPr>
        <w:t>分，考试时间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75</w:t>
      </w:r>
      <w:r>
        <w:rPr>
          <w:rFonts w:ascii="宋体" w:hAnsi="宋体" w:eastAsia="宋体" w:cs="宋体"/>
          <w:b/>
          <w:color w:val="auto"/>
          <w:sz w:val="24"/>
        </w:rPr>
        <w:t>分钟</w:t>
      </w:r>
    </w:p>
    <w:p w14:paraId="7E4E4C46">
      <w:pPr>
        <w:spacing w:line="285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一、单项选择题：共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10</w:t>
      </w:r>
      <w:r>
        <w:rPr>
          <w:rFonts w:ascii="宋体" w:hAnsi="宋体" w:eastAsia="宋体" w:cs="宋体"/>
          <w:b/>
          <w:color w:val="auto"/>
          <w:sz w:val="24"/>
        </w:rPr>
        <w:t>题，每题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40</w:t>
      </w:r>
      <w:r>
        <w:rPr>
          <w:rFonts w:ascii="宋体" w:hAnsi="宋体" w:eastAsia="宋体" w:cs="宋体"/>
          <w:b/>
          <w:color w:val="auto"/>
          <w:sz w:val="24"/>
        </w:rPr>
        <w:t>分。每题只有一个选项最符合题意。</w:t>
      </w:r>
    </w:p>
    <w:p w14:paraId="37290E2D"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新能源汽车在辅助驾驶系统测试时，感应到前方有障碍物立刻制动，做匀减速直线运动。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4.25pt;width:15pt;" o:ole="t" filled="f" o:preferrelative="t" stroked="f" coordsize="21600,21600">
            <v:path/>
            <v:fill on="f" focussize="0,0"/>
            <v:stroke on="f" joinstyle="miter"/>
            <v:imagedata r:id="rId8" o:title="eqIded245388d065efe1a72dc2176802087f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内速度由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12.9pt;width:33.3pt;" o:ole="t" filled="f" o:preferrelative="t" stroked="f" coordsize="21600,21600">
            <v:path/>
            <v:fill on="f" focussize="0,0"/>
            <v:stroke on="f" joinstyle="miter"/>
            <v:imagedata r:id="rId10" o:title="eqId9f4f132e66c656060ec1156e6cfd3cf4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减至</w:t>
      </w:r>
      <w:r>
        <w:rPr>
          <w:rFonts w:ascii="Times New Roman" w:hAnsi="Times New Roman" w:eastAsia="Times New Roman" w:cs="Times New Roman"/>
          <w:color w:val="auto"/>
        </w:rPr>
        <w:t>0</w:t>
      </w:r>
      <w:r>
        <w:rPr>
          <w:rFonts w:ascii="宋体" w:hAnsi="宋体" w:eastAsia="宋体" w:cs="宋体"/>
          <w:color w:val="auto"/>
        </w:rPr>
        <w:t>。该过程中加速度大小为（</w:t>
      </w:r>
      <w:r>
        <w:rPr>
          <w:rFonts w:ascii="Times New Roman" w:hAnsi="Times New Roman" w:eastAsia="Times New Roman" w:cs="Times New Roman"/>
          <w:color w:val="auto"/>
        </w:rPr>
        <w:t xml:space="preserve">   </w:t>
      </w:r>
      <w:r>
        <w:rPr>
          <w:rFonts w:ascii="宋体" w:hAnsi="宋体" w:eastAsia="宋体" w:cs="宋体"/>
          <w:color w:val="auto"/>
        </w:rPr>
        <w:t>）</w:t>
      </w:r>
    </w:p>
    <w:p w14:paraId="6F9C3FA8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6.2pt;width:36pt;" o:ole="t" filled="f" o:preferrelative="t" stroked="f" coordsize="21600,21600">
            <v:path/>
            <v:fill on="f" focussize="0,0"/>
            <v:stroke on="f" joinstyle="miter"/>
            <v:imagedata r:id="rId12" o:title="eqIdf848a8a85ec7f8987a073698f2c25fc8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tab/>
      </w:r>
      <w:r>
        <w:t xml:space="preserve">B. 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5pt;width:32.25pt;" o:ole="t" filled="f" o:preferrelative="t" stroked="f" coordsize="21600,21600">
            <v:path/>
            <v:fill on="f" focussize="0,0"/>
            <v:stroke on="f" joinstyle="miter"/>
            <v:imagedata r:id="rId14" o:title="eqIdad67b20747ed10ce302c47c5e47ffb4c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tab/>
      </w:r>
      <w:r>
        <w:t xml:space="preserve">C. 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5.6pt;width:31.9pt;" o:ole="t" filled="f" o:preferrelative="t" stroked="f" coordsize="21600,21600">
            <v:path/>
            <v:fill on="f" focussize="0,0"/>
            <v:stroke on="f" joinstyle="miter"/>
            <v:imagedata r:id="rId16" o:title="eqId27e9be0e107d36c2ea51c6ebe41b9a0d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tab/>
      </w:r>
      <w:r>
        <w:t xml:space="preserve">D. 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18" o:title="eqIddf9fb18031a1ad6cfbba4ad6dfd4ee62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</w:p>
    <w:p w14:paraId="66B29747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用图示可拆变压器进行探究实验，当变压器左侧的输入电压为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14.25pt;width:18.75pt;" o:ole="t" filled="f" o:preferrelative="t" stroked="f" coordsize="21600,21600">
            <v:path/>
            <v:fill on="f" focussize="0,0"/>
            <v:stroke on="f" joinstyle="miter"/>
            <v:imagedata r:id="rId20" o:title="eqId88866e31275955fd69b6ffa120d3d898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时，若右侧接线柱选取“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”和“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”，右侧获得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14.25pt;width:18.75pt;" o:ole="t" filled="f" o:preferrelative="t" stroked="f" coordsize="21600,21600">
            <v:path/>
            <v:fill on="f" focussize="0,0"/>
            <v:stroke on="f" joinstyle="miter"/>
            <v:imagedata r:id="rId22" o:title="eqIdef412f9f9a6ca89bc145417e89134a4f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输出电压．则左侧接线柱选取的是（    ）</w:t>
      </w:r>
      <w:bookmarkStart w:id="0" w:name="_GoBack"/>
      <w:bookmarkEnd w:id="0"/>
    </w:p>
    <w:p w14:paraId="09BF5D09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rPr>
          <w:color w:val="000000"/>
        </w:rPr>
        <w:drawing>
          <wp:inline distT="0" distB="0" distL="114300" distR="114300">
            <wp:extent cx="1400175" cy="1419225"/>
            <wp:effectExtent l="0" t="0" r="1905" b="13335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9F513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“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”和“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”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“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”和“</w:t>
      </w:r>
      <w:r>
        <w:rPr>
          <w:rFonts w:ascii="Times New Roman" w:hAnsi="Times New Roman" w:eastAsia="Times New Roman" w:cs="Times New Roman"/>
          <w:color w:val="000000"/>
        </w:rPr>
        <w:t>8</w:t>
      </w:r>
      <w:r>
        <w:rPr>
          <w:rFonts w:ascii="宋体" w:hAnsi="宋体" w:eastAsia="宋体" w:cs="宋体"/>
          <w:color w:val="000000"/>
        </w:rPr>
        <w:t>”</w:t>
      </w:r>
    </w:p>
    <w:p w14:paraId="03BA84EF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“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”和“</w:t>
      </w:r>
      <w:r>
        <w:rPr>
          <w:rFonts w:ascii="Times New Roman" w:hAnsi="Times New Roman" w:eastAsia="Times New Roman" w:cs="Times New Roman"/>
          <w:color w:val="000000"/>
        </w:rPr>
        <w:t>14</w:t>
      </w:r>
      <w:r>
        <w:rPr>
          <w:rFonts w:ascii="宋体" w:hAnsi="宋体" w:eastAsia="宋体" w:cs="宋体"/>
          <w:color w:val="000000"/>
        </w:rPr>
        <w:t>”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“</w:t>
      </w:r>
      <w:r>
        <w:rPr>
          <w:rFonts w:ascii="Times New Roman" w:hAnsi="Times New Roman" w:eastAsia="Times New Roman" w:cs="Times New Roman"/>
          <w:color w:val="000000"/>
        </w:rPr>
        <w:t>8</w:t>
      </w:r>
      <w:r>
        <w:rPr>
          <w:rFonts w:ascii="宋体" w:hAnsi="宋体" w:eastAsia="宋体" w:cs="宋体"/>
          <w:color w:val="000000"/>
        </w:rPr>
        <w:t>”和“</w:t>
      </w:r>
      <w:r>
        <w:rPr>
          <w:rFonts w:ascii="Times New Roman" w:hAnsi="Times New Roman" w:eastAsia="Times New Roman" w:cs="Times New Roman"/>
          <w:color w:val="000000"/>
        </w:rPr>
        <w:t>14</w:t>
      </w:r>
      <w:r>
        <w:rPr>
          <w:rFonts w:ascii="宋体" w:hAnsi="宋体" w:eastAsia="宋体" w:cs="宋体"/>
          <w:color w:val="000000"/>
        </w:rPr>
        <w:t>”</w:t>
      </w:r>
    </w:p>
    <w:p w14:paraId="3D52307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某“冰箱贴”背面的磁性材料磁感线如图所示，下列判断正确的是（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0F17A74D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609975" cy="1981200"/>
            <wp:effectExtent l="0" t="0" r="1905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11624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i/>
          <w:color w:val="000000"/>
        </w:rPr>
        <w:t xml:space="preserve"> a</w:t>
      </w:r>
      <w:r>
        <w:rPr>
          <w:rFonts w:ascii="宋体" w:hAnsi="宋体" w:eastAsia="宋体" w:cs="宋体"/>
          <w:color w:val="000000"/>
        </w:rPr>
        <w:t>点的磁感应强度大于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点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i/>
          <w:color w:val="000000"/>
        </w:rPr>
        <w:t xml:space="preserve"> b</w:t>
      </w:r>
      <w:r>
        <w:rPr>
          <w:rFonts w:ascii="宋体" w:hAnsi="宋体" w:eastAsia="宋体" w:cs="宋体"/>
          <w:color w:val="000000"/>
        </w:rPr>
        <w:t>点的磁感应强度大于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点</w:t>
      </w:r>
    </w:p>
    <w:p w14:paraId="5AEFC5A4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i/>
          <w:color w:val="000000"/>
        </w:rPr>
        <w:t xml:space="preserve"> c</w:t>
      </w:r>
      <w:r>
        <w:rPr>
          <w:rFonts w:ascii="宋体" w:hAnsi="宋体" w:eastAsia="宋体" w:cs="宋体"/>
          <w:color w:val="000000"/>
        </w:rPr>
        <w:t>点的磁感应强度大于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i/>
          <w:color w:val="000000"/>
        </w:rPr>
        <w:t xml:space="preserve"> 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点的磁感应强度一样大</w:t>
      </w:r>
    </w:p>
    <w:p w14:paraId="153DD8CD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游乐设施“旋转杯”的底盘和转杯分别以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2.75pt;width:10.5pt;" o:ole="t" filled="f" o:preferrelative="t" stroked="f" coordsize="21600,21600">
            <v:path/>
            <v:fill on="f" focussize="0,0"/>
            <v:stroke on="f" joinstyle="miter"/>
            <v:imagedata r:id="rId26" o:title="eqId1dde8112e8eb968fd042418dd632759e"/>
            <o:lock v:ext="edit" aspectratio="t"/>
            <w10:wrap type="none"/>
            <w10:anchorlock/>
          </v:shape>
          <o:OLEObject Type="Embed" ProgID="Equation.DSMT4" ShapeID="_x0000_i1033" DrawAspect="Content" ObjectID="_1468075733" r:id="rId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13.5pt;width:15pt;" o:ole="t" filled="f" o:preferrelative="t" stroked="f" coordsize="21600,21600">
            <v:path/>
            <v:fill on="f" focussize="0,0"/>
            <v:stroke on="f" joinstyle="miter"/>
            <v:imagedata r:id="rId28" o:title="eqId12fe32dfbd66709875c5b9f79c9496da"/>
            <o:lock v:ext="edit" aspectratio="t"/>
            <w10:wrap type="none"/>
            <w10:anchorlock/>
          </v:shape>
          <o:OLEObject Type="Embed" ProgID="Equation.DSMT4" ShapeID="_x0000_i1034" DrawAspect="Content" ObjectID="_1468075734" r:id="rId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为转轴，在水平面内沿顺时针方向匀速转动。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13.5pt;width:15pt;" o:ole="t" filled="f" o:preferrelative="t" stroked="f" coordsize="21600,21600">
            <v:path/>
            <v:fill on="f" focussize="0,0"/>
            <v:stroke on="f" joinstyle="miter"/>
            <v:imagedata r:id="rId28" o:title="eqId12fe32dfbd66709875c5b9f79c9496da"/>
            <o:lock v:ext="edit" aspectratio="t"/>
            <w10:wrap type="none"/>
            <w10:anchorlock/>
          </v:shape>
          <o:OLEObject Type="Embed" ProgID="Equation.DSMT4" ShapeID="_x0000_i1035" DrawAspect="Content" ObjectID="_1468075735" r:id="rId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固定在底盘上。某时刻转杯转到如图所示位置，杯上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点与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12.75pt;width:10.5pt;" o:ole="t" filled="f" o:preferrelative="t" stroked="f" coordsize="21600,21600">
            <v:path/>
            <v:fill on="f" focussize="0,0"/>
            <v:stroke on="f" joinstyle="miter"/>
            <v:imagedata r:id="rId26" o:title="eqId1dde8112e8eb968fd042418dd632759e"/>
            <o:lock v:ext="edit" aspectratio="t"/>
            <w10:wrap type="none"/>
            <w10:anchorlock/>
          </v:shape>
          <o:OLEObject Type="Embed" ProgID="Equation.DSMT4" ShapeID="_x0000_i1036" DrawAspect="Content" ObjectID="_1468075736" r:id="rId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13.5pt;width:15pt;" o:ole="t" filled="f" o:preferrelative="t" stroked="f" coordsize="21600,21600">
            <v:path/>
            <v:fill on="f" focussize="0,0"/>
            <v:stroke on="f" joinstyle="miter"/>
            <v:imagedata r:id="rId28" o:title="eqId12fe32dfbd66709875c5b9f79c9496da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恰好在同一条直线上。则（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7598F256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28775" cy="1371600"/>
            <wp:effectExtent l="0" t="0" r="1905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7ED2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点做匀速圆周运动</w:t>
      </w:r>
    </w:p>
    <w:p w14:paraId="1F25B9D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3.5pt;width:15pt;" o:ole="t" filled="f" o:preferrelative="t" stroked="f" coordsize="21600,21600">
            <v:path/>
            <v:fill on="f" focussize="0,0"/>
            <v:stroke on="f" joinstyle="miter"/>
            <v:imagedata r:id="rId28" o:title="eqId12fe32dfbd66709875c5b9f79c9496da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点做匀速圆周运动</w:t>
      </w:r>
    </w:p>
    <w:p w14:paraId="02EB6B0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此时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点的速度小于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13.5pt;width:15pt;" o:ole="t" filled="f" o:preferrelative="t" stroked="f" coordsize="21600,21600">
            <v:path/>
            <v:fill on="f" focussize="0,0"/>
            <v:stroke on="f" joinstyle="miter"/>
            <v:imagedata r:id="rId28" o:title="eqId12fe32dfbd66709875c5b9f79c9496da"/>
            <o:lock v:ext="edit" aspectratio="t"/>
            <w10:wrap type="none"/>
            <w10:anchorlock/>
          </v:shape>
          <o:OLEObject Type="Embed" ProgID="Equation.DSMT4" ShapeID="_x0000_i1039" DrawAspect="Content" ObjectID="_1468075739" r:id="rId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</w:t>
      </w:r>
    </w:p>
    <w:p w14:paraId="0F68680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此时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点的速度等于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13.5pt;width:15pt;" o:ole="t" filled="f" o:preferrelative="t" stroked="f" coordsize="21600,21600">
            <v:path/>
            <v:fill on="f" focussize="0,0"/>
            <v:stroke on="f" joinstyle="miter"/>
            <v:imagedata r:id="rId28" o:title="eqId12fe32dfbd66709875c5b9f79c9496da"/>
            <o:lock v:ext="edit" aspectratio="t"/>
            <w10:wrap type="none"/>
            <w10:anchorlock/>
          </v:shape>
          <o:OLEObject Type="Embed" ProgID="Equation.DSMT4" ShapeID="_x0000_i1040" DrawAspect="Content" ObjectID="_1468075740" r:id="rId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</w:t>
      </w:r>
    </w:p>
    <w:p w14:paraId="7884B79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如图所示．将开关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由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拔到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，使电容器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与线圈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构成回路。以电容器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开始放电取作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时刻，能正确反映电路中电流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rFonts w:ascii="宋体" w:hAnsi="宋体" w:eastAsia="宋体" w:cs="宋体"/>
          <w:color w:val="000000"/>
        </w:rPr>
        <w:t>随时间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变化关系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3810" b="4445"/>
            <wp:docPr id="200439" name="图片 200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39" name="图片 200439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图象是（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1B5525A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00200" cy="952500"/>
            <wp:effectExtent l="0" t="0" r="0" b="762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654CE">
      <w:pPr>
        <w:spacing w:line="360" w:lineRule="auto"/>
        <w:jc w:val="left"/>
        <w:textAlignment w:val="center"/>
        <w:rPr>
          <w:color w:val="000000"/>
        </w:rPr>
      </w:pPr>
    </w:p>
    <w:p w14:paraId="4A219B9E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 distT="0" distB="0" distL="114300" distR="114300">
            <wp:extent cx="1933575" cy="1057275"/>
            <wp:effectExtent l="0" t="0" r="1905" b="9525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 distT="0" distB="0" distL="114300" distR="114300">
            <wp:extent cx="1190625" cy="1304925"/>
            <wp:effectExtent l="0" t="0" r="13335" b="5715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BB52F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 distT="0" distB="0" distL="114300" distR="114300">
            <wp:extent cx="1200150" cy="1333500"/>
            <wp:effectExtent l="0" t="0" r="3810" b="762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 distT="0" distB="0" distL="114300" distR="114300">
            <wp:extent cx="1200150" cy="1333500"/>
            <wp:effectExtent l="0" t="0" r="3810" b="762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9E36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如图所示，取装有少量水的烧瓶，用装有导管的橡胶塞塞紧瓶口，并向瓶内打气。当橡胶塞跳出时，瓶内出现白雾。橡胶塞跳出后，瓶内气体（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320E1C3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619125" cy="1276350"/>
            <wp:effectExtent l="0" t="0" r="5715" b="381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9AAF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内能迅速增大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温度迅速升高</w:t>
      </w:r>
    </w:p>
    <w:p w14:paraId="61F5113A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压强迅速增大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体积迅速膨胀</w:t>
      </w:r>
    </w:p>
    <w:p w14:paraId="55A4953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如图所示，一束激光射入肥皂泡后（入射激光束未在图中标出），肥皂膜内出现一亮环。肥皂膜内的激光（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5792B03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00200" cy="1628775"/>
            <wp:effectExtent l="0" t="0" r="0" b="1905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CCEE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波长等于亮环的周长</w:t>
      </w:r>
    </w:p>
    <w:p w14:paraId="5062B6C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频率比在真空中的大</w:t>
      </w:r>
    </w:p>
    <w:p w14:paraId="7EF82C8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在肥皂膜与空气的界面上发生衍射</w:t>
      </w:r>
    </w:p>
    <w:p w14:paraId="3E815FB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在肥皂膜与空气的界面上发生全反射</w:t>
      </w:r>
    </w:p>
    <w:p w14:paraId="5ADF8EC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一定质量的理想气体，体积保持不变。在甲、乙两个状态下，该气体分子速率分布图像如图所示。与状态甲相比，该气体在状态乙时（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6E0E09C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438525" cy="2162175"/>
            <wp:effectExtent l="0" t="0" r="5715" b="1905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14:paraId="4CC5192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分子的数密度较大</w:t>
      </w:r>
    </w:p>
    <w:p w14:paraId="055383F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分子间平均距离较小</w:t>
      </w:r>
    </w:p>
    <w:p w14:paraId="3A3BF2B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分子的平均动能较大</w:t>
      </w:r>
    </w:p>
    <w:p w14:paraId="13B3478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单位时间内分子碰撞单位面积器壁的次数较少</w:t>
      </w:r>
    </w:p>
    <w:p w14:paraId="301B0304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如图所示，平行金属板与电源连接。一点电荷由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点移动到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点的过程中，电场力做功为</w:t>
      </w:r>
      <w:r>
        <w:rPr>
          <w:rFonts w:ascii="Times New Roman" w:hAnsi="Times New Roman" w:eastAsia="Times New Roman" w:cs="Times New Roman"/>
          <w:i/>
          <w:color w:val="000000"/>
        </w:rPr>
        <w:t>W</w:t>
      </w:r>
      <w:r>
        <w:rPr>
          <w:rFonts w:ascii="宋体" w:hAnsi="宋体" w:eastAsia="宋体" w:cs="宋体"/>
          <w:color w:val="000000"/>
        </w:rPr>
        <w:t>。现将上、下两板分别向上、向下移动，使两板间距离增大为原来的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倍，再将该电荷由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移动到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的过程中，电场力做功为（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772ACB3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962150" cy="895350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87244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27.75pt;width:15.2pt;" o:ole="t" filled="f" o:preferrelative="t" stroked="f" coordsize="21600,21600">
            <v:path/>
            <v:fill on="f" focussize="0,0"/>
            <v:stroke on="f" joinstyle="miter"/>
            <v:imagedata r:id="rId47" o:title="eqId0a4b93de53fd3b6b4d66557a859bdd81"/>
            <o:lock v:ext="edit" aspectratio="t"/>
            <w10:wrap type="none"/>
            <w10:anchorlock/>
          </v:shape>
          <o:OLEObject Type="Embed" ProgID="Equation.DSMT4" ShapeID="_x0000_i1041" DrawAspect="Content" ObjectID="_1468075741" r:id="rId4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i/>
          <w:color w:val="000000"/>
        </w:rPr>
        <w:t>W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14.25pt;width:21.05pt;" o:ole="t" filled="f" o:preferrelative="t" stroked="f" coordsize="21600,21600">
            <v:path/>
            <v:fill on="f" focussize="0,0"/>
            <v:stroke on="f" joinstyle="miter"/>
            <v:imagedata r:id="rId49" o:title="eqIdb4ff57c4f1b81ffd390ce6459aa437ff"/>
            <o:lock v:ext="edit" aspectratio="t"/>
            <w10:wrap type="none"/>
            <w10:anchorlock/>
          </v:shape>
          <o:OLEObject Type="Embed" ProgID="Equation.DSMT4" ShapeID="_x0000_i1042" DrawAspect="Content" ObjectID="_1468075742" r:id="rId4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51" o:title="eqId8c651bdbc7acf117c928824969c243dd"/>
            <o:lock v:ext="edit" aspectratio="t"/>
            <w10:wrap type="none"/>
            <w10:anchorlock/>
          </v:shape>
          <o:OLEObject Type="Embed" ProgID="Equation.DSMT4" ShapeID="_x0000_i1043" DrawAspect="Content" ObjectID="_1468075743" r:id="rId50">
            <o:LockedField>false</o:LockedField>
          </o:OLEObject>
        </w:object>
      </w:r>
    </w:p>
    <w:p w14:paraId="5CF4D52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如图所示，弹簧一端固定，另一端与光滑水平面上的木箱相连，箱内放置一小物块，物块与木箱之间有摩擦。压缩弹簧并由静止释放，释放后物块在木箱上有滑动，滑动过程中不与木箱前后壁发生碰撞，不计空气阻力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66B725BD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057525" cy="542925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588D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释放瞬间，物块加速度为零</w:t>
      </w:r>
    </w:p>
    <w:p w14:paraId="2F77094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物块和木箱最终仍有相对运动</w:t>
      </w:r>
    </w:p>
    <w:p w14:paraId="2C03514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木箱第一次到达最右端时，物块速度为零</w:t>
      </w:r>
    </w:p>
    <w:p w14:paraId="4C15CB1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物块和木箱的速度第一次相同前，物块受到的摩擦力不变</w:t>
      </w:r>
    </w:p>
    <w:p w14:paraId="483A761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二、非选择题：共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60</w:t>
      </w:r>
      <w:r>
        <w:rPr>
          <w:rFonts w:ascii="宋体" w:hAnsi="宋体" w:eastAsia="宋体" w:cs="宋体"/>
          <w:b/>
          <w:color w:val="000000"/>
          <w:sz w:val="24"/>
        </w:rPr>
        <w:t>分。其中第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12</w:t>
      </w:r>
      <w:r>
        <w:rPr>
          <w:rFonts w:ascii="宋体" w:hAnsi="宋体" w:eastAsia="宋体" w:cs="宋体"/>
          <w:b/>
          <w:color w:val="000000"/>
          <w:sz w:val="24"/>
        </w:rPr>
        <w:t>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~</w:t>
      </w:r>
      <w:r>
        <w:rPr>
          <w:rFonts w:ascii="宋体" w:hAnsi="宋体" w:eastAsia="宋体" w:cs="宋体"/>
          <w:b/>
          <w:color w:val="000000"/>
          <w:sz w:val="24"/>
        </w:rPr>
        <w:t>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15</w:t>
      </w:r>
      <w:r>
        <w:rPr>
          <w:rFonts w:ascii="宋体" w:hAnsi="宋体" w:eastAsia="宋体" w:cs="宋体"/>
          <w:b/>
          <w:color w:val="000000"/>
          <w:sz w:val="24"/>
        </w:rPr>
        <w:t>题解答时请写出必要的文字说明、方程式和重要的演算步骤，只写出最后答案的不能得分；有数值计算时，答案中必须明确写出数值和单位。</w:t>
      </w:r>
    </w:p>
    <w:p w14:paraId="75BE20C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小明同学探究机械能守恒定律，实验装置如图。实验时，将小钢球在斜槽上某位置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由静止释放，钢球沿斜槽通过末端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处的光电门，光电门记录下钢球的遮光时间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。用游标卡尺测出钢球的直径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，由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30.75pt;width:30pt;" o:ole="t" filled="f" o:preferrelative="t" stroked="f" coordsize="21600,21600">
            <v:path/>
            <v:fill on="f" focussize="0,0"/>
            <v:stroke on="f" joinstyle="miter"/>
            <v:imagedata r:id="rId54" o:title="eqIdf10458d2b2823c9f94d351d4256be00e"/>
            <o:lock v:ext="edit" aspectratio="t"/>
            <w10:wrap type="none"/>
            <w10:anchorlock/>
          </v:shape>
          <o:OLEObject Type="Embed" ProgID="Equation.DSMT4" ShapeID="_x0000_i1044" DrawAspect="Content" ObjectID="_1468075744" r:id="rId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得出其通过光电门的速度</w:t>
      </w:r>
      <w:r>
        <w:rPr>
          <w:rFonts w:ascii="Times New Roman" w:hAnsi="Times New Roman" w:eastAsia="Times New Roman" w:cs="Times New Roman"/>
          <w:i/>
          <w:color w:val="000000"/>
        </w:rPr>
        <w:t>v</w:t>
      </w:r>
      <w:r>
        <w:rPr>
          <w:rFonts w:ascii="宋体" w:hAnsi="宋体" w:eastAsia="宋体" w:cs="宋体"/>
          <w:color w:val="000000"/>
        </w:rPr>
        <w:t>，再计算出动能增加量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31.5pt;width:63pt;" o:ole="t" filled="f" o:preferrelative="t" stroked="f" coordsize="21600,21600">
            <v:path/>
            <v:fill on="f" focussize="0,0"/>
            <v:stroke on="f" joinstyle="miter"/>
            <v:imagedata r:id="rId56" o:title="eqIdbed7e3db9db633a4e067d15da1345e7d"/>
            <o:lock v:ext="edit" aspectratio="t"/>
            <w10:wrap type="none"/>
            <w10:anchorlock/>
          </v:shape>
          <o:OLEObject Type="Embed" ProgID="Equation.DSMT4" ShapeID="_x0000_i1045" DrawAspect="Content" ObjectID="_1468075745" r:id="rId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。用刻度尺测得钢球下降的高度</w:t>
      </w:r>
      <w:r>
        <w:rPr>
          <w:rFonts w:ascii="Times New Roman" w:hAnsi="Times New Roman" w:eastAsia="Times New Roman" w:cs="Times New Roman"/>
          <w:i/>
          <w:color w:val="000000"/>
        </w:rPr>
        <w:t>h</w:t>
      </w:r>
      <w:r>
        <w:rPr>
          <w:rFonts w:ascii="宋体" w:hAnsi="宋体" w:eastAsia="宋体" w:cs="宋体"/>
          <w:color w:val="000000"/>
        </w:rPr>
        <w:t>，计算出重力势能减少量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9.15pt;width:22.05pt;" o:ole="t" filled="f" o:preferrelative="t" stroked="f" coordsize="21600,21600">
            <v:path/>
            <v:fill on="f" focussize="0,0"/>
            <v:stroke on="f" joinstyle="miter"/>
            <v:imagedata r:id="rId58" o:title="eqId1bbee03c2d1004625e4a763685c4cd9d"/>
            <o:lock v:ext="edit" aspectratio="t"/>
            <w10:wrap type="none"/>
            <w10:anchorlock/>
          </v:shape>
          <o:OLEObject Type="Embed" ProgID="Equation.DSMT4" ShapeID="_x0000_i1046" DrawAspect="Content" ObjectID="_1468075746" r:id="rId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</w:p>
    <w:p w14:paraId="115F0A0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495550" cy="1362075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068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安装实验装置的操作有：</w:t>
      </w:r>
    </w:p>
    <w:p w14:paraId="38941191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①在斜槽末端安装光电门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②调节斜槽在竖直平面内</w:t>
      </w:r>
    </w:p>
    <w:p w14:paraId="15D68B44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③调节斜槽末端水平</w:t>
      </w:r>
      <w:r>
        <w:rPr>
          <w:rFonts w:ascii="Times New Roman" w:hAnsi="Times New Roman" w:eastAsia="Times New Roman" w:cs="Times New Roman"/>
          <w:color w:val="000000"/>
        </w:rPr>
        <w:t xml:space="preserve">        </w:t>
      </w:r>
      <w:r>
        <w:rPr>
          <w:rFonts w:ascii="宋体" w:hAnsi="宋体" w:eastAsia="宋体" w:cs="宋体"/>
          <w:color w:val="000000"/>
        </w:rPr>
        <w:t>④将斜槽安装到底座上</w:t>
      </w:r>
    </w:p>
    <w:p w14:paraId="25DB3FFE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其合理的顺序是</w:t>
      </w:r>
      <w:r>
        <w:rPr>
          <w:rFonts w:ascii="Times New Roman" w:hAnsi="Times New Roman" w:eastAsia="Times New Roman" w:cs="Times New Roman"/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（选填“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”“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”或“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”）。</w:t>
      </w:r>
    </w:p>
    <w:p w14:paraId="4ED89276">
      <w:pPr>
        <w:tabs>
          <w:tab w:val="left" w:pos="3249"/>
          <w:tab w:val="left" w:pos="6497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①②③④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④②③①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④①②③</w:t>
      </w:r>
    </w:p>
    <w:p w14:paraId="259833E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测量钢球直径的正确操作是图中</w: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（选填“甲”或“乙”）所示的方式。</w:t>
      </w:r>
    </w:p>
    <w:p w14:paraId="33BE25B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438525" cy="1247775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60F9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在斜槽上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个不同的位置由静止释放钢球。测量得出的实验数据见表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。已知钢球的质量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6.5pt;width:57pt;" o:ole="t" filled="f" o:preferrelative="t" stroked="f" coordsize="21600,21600">
            <v:path/>
            <v:fill on="f" focussize="0,0"/>
            <v:stroke on="f" joinstyle="miter"/>
            <v:imagedata r:id="rId62" o:title="eqId7e64f06a002fec89efdb51743f214c75"/>
            <o:lock v:ext="edit" aspectratio="t"/>
            <w10:wrap type="none"/>
            <w10:anchorlock/>
          </v:shape>
          <o:OLEObject Type="Embed" ProgID="Equation.DSMT4" ShapeID="_x0000_i1047" DrawAspect="Content" ObjectID="_1468075747" r:id="rId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，重力加速度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18.2pt;width:65.25pt;" o:ole="t" filled="f" o:preferrelative="t" stroked="f" coordsize="21600,21600">
            <v:path/>
            <v:fill on="f" focussize="0,0"/>
            <v:stroke on="f" joinstyle="miter"/>
            <v:imagedata r:id="rId64" o:title="eqId985612aa983b3ba7fd2acfd62ba40197"/>
            <o:lock v:ext="edit" aspectratio="t"/>
            <w10:wrap type="none"/>
            <w10:anchorlock/>
          </v:shape>
          <o:OLEObject Type="Embed" ProgID="Equation.DSMT4" ShapeID="_x0000_i1048" DrawAspect="Content" ObjectID="_1468075748" r:id="rId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。请将下表的数据补充完整。</w:t>
      </w:r>
    </w:p>
    <w:p w14:paraId="5EE7551B"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表</w:t>
      </w:r>
      <w:r>
        <w:rPr>
          <w:rFonts w:ascii="Times New Roman" w:hAnsi="Times New Roman" w:eastAsia="Times New Roman" w:cs="Times New Roman"/>
          <w:color w:val="000000"/>
        </w:rPr>
        <w:t>1</w:t>
      </w:r>
    </w:p>
    <w:tbl>
      <w:tblPr>
        <w:tblStyle w:val="4"/>
        <w:tblW w:w="82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545"/>
        <w:gridCol w:w="1346"/>
        <w:gridCol w:w="1347"/>
        <w:gridCol w:w="1347"/>
        <w:gridCol w:w="1347"/>
        <w:gridCol w:w="1363"/>
      </w:tblGrid>
      <w:tr w14:paraId="7DD9C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BAF9D0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049" o:spt="75" alt="学科网(www.zxxk.com)--教育资源门户，提供试卷、教案、课件、论文、素材以及各类教学资源下载，还有大量而丰富的教学相关资讯！" type="#_x0000_t75" style="height:21.75pt;width:56.25pt;" o:ole="t" filled="f" o:preferrelative="t" stroked="f" coordsize="21600,21600">
                  <v:path/>
                  <v:fill on="f" focussize="0,0"/>
                  <v:stroke on="f" joinstyle="miter"/>
                  <v:imagedata r:id="rId66" o:title="eqId06a0ef5e9c453b6b66c21dc893f5aab8"/>
                  <o:lock v:ext="edit" aspectratio="t"/>
                  <w10:wrap type="none"/>
                  <w10:anchorlock/>
                </v:shape>
                <o:OLEObject Type="Embed" ProgID="Equation.DSMT4" ShapeID="_x0000_i1049" DrawAspect="Content" ObjectID="_1468075749" r:id="rId65">
                  <o:LockedField>false</o:LockedField>
                </o:OLEObject>
              </w:objec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78B330F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4.00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9ADB53B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5.00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055780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6</w:t>
            </w:r>
            <w:r>
              <w:rPr>
                <w:rFonts w:ascii="Times New Roman" w:hAnsi="Times New Roman" w:eastAsia="Times New Roman" w:cs="Times New Roman"/>
                <w:color w:val="000000"/>
                <w:position w:val="-22"/>
              </w:rPr>
              <w:drawing>
                <wp:inline distT="0" distB="0" distL="114300" distR="114300">
                  <wp:extent cx="31750" cy="88900"/>
                  <wp:effectExtent l="0" t="0" r="0" b="0"/>
                  <wp:docPr id="200437" name="图片 2004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437" name="图片 200437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color w:val="000000"/>
              </w:rPr>
              <w:t>00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C080681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7.00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517F22D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8.00</w:t>
            </w:r>
          </w:p>
        </w:tc>
      </w:tr>
      <w:tr w14:paraId="09902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091B98B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050" o:spt="75" alt="学科网(www.zxxk.com)--教育资源门户，提供试卷、教案、课件、论文、素材以及各类教学资源下载，还有大量而丰富的教学相关资讯！" type="#_x0000_t75" style="height:21.75pt;width:65.25pt;" o:ole="t" filled="f" o:preferrelative="t" stroked="f" coordsize="21600,21600">
                  <v:path/>
                  <v:fill on="f" focussize="0,0"/>
                  <v:stroke on="f" joinstyle="miter"/>
                  <v:imagedata r:id="rId69" o:title="eqId33b8b593147ecaea1dda5af378611f44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50" r:id="rId68">
                  <o:LockedField>false</o:LockedField>
                </o:OLEObject>
              </w:objec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90F0F49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4.90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0FF7BD8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6.25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1BC1CAB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7.45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278CE3A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8.78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74D2C58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10.0</w:t>
            </w:r>
          </w:p>
        </w:tc>
      </w:tr>
      <w:tr w14:paraId="598F2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CF6F5E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051" o:spt="75" alt="学科网(www.zxxk.com)--教育资源门户，提供试卷、教案、课件、论文、素材以及各类教学资源下载，还有大量而丰富的教学相关资讯！" type="#_x0000_t75" style="height:21.75pt;width:65.25pt;" o:ole="t" filled="f" o:preferrelative="t" stroked="f" coordsize="21600,21600">
                  <v:path/>
                  <v:fill on="f" focussize="0,0"/>
                  <v:stroke on="f" joinstyle="miter"/>
                  <v:imagedata r:id="rId71" o:title="eqIdadac12a88d61b625ee918603f8b7ab5e"/>
                  <o:lock v:ext="edit" aspectratio="t"/>
                  <w10:wrap type="none"/>
                  <w10:anchorlock/>
                </v:shape>
                <o:OLEObject Type="Embed" ProgID="Equation.DSMT4" ShapeID="_x0000_i1051" DrawAspect="Content" ObjectID="_1468075751" r:id="rId70">
                  <o:LockedField>false</o:LockedField>
                </o:OLEObject>
              </w:objec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77BA7FA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7.84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4C47DC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9.80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88C408C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11.8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3526E15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13</w:t>
            </w:r>
            <w:r>
              <w:rPr>
                <w:rFonts w:ascii="Times New Roman" w:hAnsi="Times New Roman" w:eastAsia="Times New Roman" w:cs="Times New Roman"/>
                <w:color w:val="000000"/>
                <w:position w:val="-22"/>
              </w:rPr>
              <w:drawing>
                <wp:inline distT="0" distB="0" distL="114300" distR="114300">
                  <wp:extent cx="31750" cy="88900"/>
                  <wp:effectExtent l="0" t="0" r="0" b="0"/>
                  <wp:docPr id="200441" name="图片 2004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441" name="图片 200441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color w:val="000000"/>
              </w:rPr>
              <w:t>7</w:t>
            </w:r>
          </w:p>
        </w:tc>
        <w:tc>
          <w:tcPr>
            <w:tcW w:w="13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5BDFB7A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_______</w:t>
            </w:r>
          </w:p>
        </w:tc>
      </w:tr>
    </w:tbl>
    <w:p w14:paraId="797EE27C">
      <w:pPr>
        <w:spacing w:line="360" w:lineRule="auto"/>
        <w:jc w:val="both"/>
        <w:textAlignment w:val="center"/>
        <w:rPr>
          <w:color w:val="000000"/>
        </w:rPr>
      </w:pPr>
    </w:p>
    <w:p w14:paraId="7EBCE59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hAnsi="宋体" w:eastAsia="宋体" w:cs="宋体"/>
          <w:color w:val="000000"/>
        </w:rPr>
        <w:t>实验数据表明，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17.9pt;width:22.05pt;" o:ole="t" filled="f" o:preferrelative="t" stroked="f" coordsize="21600,21600">
            <v:path/>
            <v:fill on="f" focussize="0,0"/>
            <v:stroke on="f" joinstyle="miter"/>
            <v:imagedata r:id="rId73" o:title="eqId6bbeba2bcfec8cf10840c48925694cef"/>
            <o:lock v:ext="edit" aspectratio="t"/>
            <w10:wrap type="none"/>
            <w10:anchorlock/>
          </v:shape>
          <o:OLEObject Type="Embed" ProgID="Equation.DSMT4" ShapeID="_x0000_i1052" DrawAspect="Content" ObjectID="_1468075752" r:id="rId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明显小于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19.15pt;width:22.05pt;" o:ole="t" filled="f" o:preferrelative="t" stroked="f" coordsize="21600,21600">
            <v:path/>
            <v:fill on="f" focussize="0,0"/>
            <v:stroke on="f" joinstyle="miter"/>
            <v:imagedata r:id="rId58" o:title="eqId1bbee03c2d1004625e4a763685c4cd9d"/>
            <o:lock v:ext="edit" aspectratio="t"/>
            <w10:wrap type="none"/>
            <w10:anchorlock/>
          </v:shape>
          <o:OLEObject Type="Embed" ProgID="Equation.DSMT4" ShapeID="_x0000_i1053" DrawAspect="Content" ObjectID="_1468075753" r:id="rId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，钢球在下降过程中发生机械能的损失。小明认为，机械能的损失主要是由于钢球受到的摩擦力做功造成的。</w:t>
      </w:r>
    </w:p>
    <w:p w14:paraId="2629250F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为验证此猜想，小明另取一个完全相同的斜槽按下图平滑对接。若钢球从左侧斜槽上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点由静止释放，运动到右侧斜槽上，最高能到达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点，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两点高度差为</w:t>
      </w:r>
      <w:r>
        <w:rPr>
          <w:rFonts w:ascii="Times New Roman" w:hAnsi="Times New Roman" w:eastAsia="Times New Roman" w:cs="Times New Roman"/>
          <w:i/>
          <w:color w:val="000000"/>
        </w:rPr>
        <w:t>H</w:t>
      </w:r>
      <w:r>
        <w:rPr>
          <w:rFonts w:ascii="宋体" w:hAnsi="宋体" w:eastAsia="宋体" w:cs="宋体"/>
          <w:color w:val="000000"/>
        </w:rPr>
        <w:t>．则该过程中，摩擦力做功大小的理论值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17.75pt;width:30.1pt;" o:ole="t" filled="f" o:preferrelative="t" stroked="f" coordsize="21600,21600">
            <v:path/>
            <v:fill on="f" focussize="0,0"/>
            <v:stroke on="f" joinstyle="miter"/>
            <v:imagedata r:id="rId76" o:title="eqIdea85d6b7684dc2c679b1b3d84c12f3e2"/>
            <o:lock v:ext="edit" aspectratio="t"/>
            <w10:wrap type="none"/>
            <w10:anchorlock/>
          </v:shape>
          <o:OLEObject Type="Embed" ProgID="Equation.DSMT4" ShapeID="_x0000_i1054" DrawAspect="Content" ObjectID="_1468075754" r:id="rId75">
            <o:LockedField>false</o:LockedField>
          </o:OLEObject>
        </w:objec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（用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g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H</w:t>
      </w:r>
      <w:r>
        <w:rPr>
          <w:rFonts w:ascii="宋体" w:hAnsi="宋体" w:eastAsia="宋体" w:cs="宋体"/>
          <w:color w:val="000000"/>
        </w:rPr>
        <w:t>表示）。</w:t>
      </w:r>
    </w:p>
    <w:p w14:paraId="3A4E7F54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190875" cy="1247775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FFC0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（5）</w:t>
      </w:r>
      <w:r>
        <w:rPr>
          <w:rFonts w:ascii="宋体" w:hAnsi="宋体" w:eastAsia="宋体" w:cs="宋体"/>
          <w:color w:val="000000"/>
        </w:rPr>
        <w:t>用上图的装置，按表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中所列部分高度</w:t>
      </w:r>
      <w:r>
        <w:rPr>
          <w:rFonts w:ascii="Times New Roman" w:hAnsi="Times New Roman" w:eastAsia="Times New Roman" w:cs="Times New Roman"/>
          <w:i/>
          <w:color w:val="000000"/>
        </w:rPr>
        <w:t>h</w:t>
      </w:r>
      <w:r>
        <w:rPr>
          <w:rFonts w:ascii="宋体" w:hAnsi="宋体" w:eastAsia="宋体" w:cs="宋体"/>
          <w:color w:val="000000"/>
        </w:rPr>
        <w:t>进行实验，测得摩擦力做功大小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17.75pt;width:18.8pt;" o:ole="t" filled="f" o:preferrelative="t" stroked="f" coordsize="21600,21600">
            <v:path/>
            <v:fill on="f" focussize="0,0"/>
            <v:stroke on="f" joinstyle="miter"/>
            <v:imagedata r:id="rId79" o:title="eqId0bf6fdfd1da5be64659c4db958a6ff81"/>
            <o:lock v:ext="edit" aspectratio="t"/>
            <w10:wrap type="none"/>
            <w10:anchorlock/>
          </v:shape>
          <o:OLEObject Type="Embed" ProgID="Equation.DSMT4" ShapeID="_x0000_i1055" DrawAspect="Content" ObjectID="_1468075755" r:id="rId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。由于观察到</w:t>
      </w:r>
      <w:r>
        <w:rPr>
          <w:rFonts w:ascii="Times New Roman" w:hAnsi="Times New Roman" w:eastAsia="Times New Roman" w:cs="Times New Roman"/>
          <w:i/>
          <w:color w:val="000000"/>
        </w:rPr>
        <w:t>H</w:t>
      </w:r>
      <w:r>
        <w:rPr>
          <w:rFonts w:ascii="宋体" w:hAnsi="宋体" w:eastAsia="宋体" w:cs="宋体"/>
          <w:color w:val="000000"/>
        </w:rPr>
        <w:t>值较小，小明认为，</w:t>
      </w:r>
      <w:r>
        <w:rPr>
          <w:rFonts w:ascii="Times New Roman" w:hAnsi="Times New Roman" w:eastAsia="Times New Roman" w:cs="Times New Roman"/>
          <w:i/>
          <w:color w:val="000000"/>
        </w:rPr>
        <w:t>AO</w:t>
      </w:r>
      <w:r>
        <w:rPr>
          <w:rFonts w:ascii="宋体" w:hAnsi="宋体" w:eastAsia="宋体" w:cs="宋体"/>
          <w:color w:val="000000"/>
        </w:rPr>
        <w:t>过程摩擦力做功近似等于</w:t>
      </w:r>
      <w:r>
        <w:rPr>
          <w:rFonts w:ascii="Times New Roman" w:hAnsi="Times New Roman" w:eastAsia="Times New Roman" w:cs="Times New Roman"/>
          <w:i/>
          <w:color w:val="000000"/>
        </w:rPr>
        <w:t>AB</w:t>
      </w:r>
      <w:r>
        <w:rPr>
          <w:rFonts w:ascii="宋体" w:hAnsi="宋体" w:eastAsia="宋体" w:cs="宋体"/>
          <w:color w:val="000000"/>
        </w:rPr>
        <w:t>过程的一半，即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31.7pt;width:48.9pt;" o:ole="t" filled="f" o:preferrelative="t" stroked="f" coordsize="21600,21600">
            <v:path/>
            <v:fill on="f" focussize="0,0"/>
            <v:stroke on="f" joinstyle="miter"/>
            <v:imagedata r:id="rId81" o:title="eqId92fa2a7bcabdc26a933620ead3d08ffb"/>
            <o:lock v:ext="edit" aspectratio="t"/>
            <w10:wrap type="none"/>
            <w10:anchorlock/>
          </v:shape>
          <o:OLEObject Type="Embed" ProgID="Equation.DSMT4" ShapeID="_x0000_i1056" DrawAspect="Content" ObjectID="_1468075756" r:id="rId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。然后通过表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的实验数据，计算出</w:t>
      </w:r>
      <w:r>
        <w:rPr>
          <w:rFonts w:ascii="Times New Roman" w:hAnsi="Times New Roman" w:eastAsia="Times New Roman" w:cs="Times New Roman"/>
          <w:i/>
          <w:color w:val="000000"/>
        </w:rPr>
        <w:t>AO</w:t>
      </w:r>
      <w:r>
        <w:rPr>
          <w:rFonts w:ascii="宋体" w:hAnsi="宋体" w:eastAsia="宋体" w:cs="宋体"/>
          <w:color w:val="000000"/>
        </w:rPr>
        <w:t>过程损失的机械能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19pt;width:79.95pt;" o:ole="t" filled="f" o:preferrelative="t" stroked="f" coordsize="21600,21600">
            <v:path/>
            <v:fill on="f" focussize="0,0"/>
            <v:stroke on="f" joinstyle="miter"/>
            <v:imagedata r:id="rId83" o:title="eqId555394645fab0123611055097906131b"/>
            <o:lock v:ext="edit" aspectratio="t"/>
            <w10:wrap type="none"/>
            <w10:anchorlock/>
          </v:shape>
          <o:OLEObject Type="Embed" ProgID="Equation.DSMT4" ShapeID="_x0000_i1057" DrawAspect="Content" ObjectID="_1468075757" r:id="rId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。整理相关数据，见表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。</w:t>
      </w:r>
    </w:p>
    <w:p w14:paraId="62B569DA"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表</w:t>
      </w:r>
      <w:r>
        <w:rPr>
          <w:rFonts w:ascii="Times New Roman" w:hAnsi="Times New Roman" w:eastAsia="Times New Roman" w:cs="Times New Roman"/>
          <w:color w:val="000000"/>
        </w:rPr>
        <w:t>2</w:t>
      </w:r>
    </w:p>
    <w:tbl>
      <w:tblPr>
        <w:tblStyle w:val="4"/>
        <w:tblW w:w="83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65"/>
        <w:gridCol w:w="1665"/>
        <w:gridCol w:w="1665"/>
        <w:gridCol w:w="1665"/>
        <w:gridCol w:w="1665"/>
      </w:tblGrid>
      <w:tr w14:paraId="4FA4C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587ED95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058" o:spt="75" alt="学科网(www.zxxk.com)--教育资源门户，提供试卷、教案、课件、论文、素材以及各类教学资源下载，还有大量而丰富的教学相关资讯！" type="#_x0000_t75" style="height:21.75pt;width:56.25pt;" o:ole="t" filled="f" o:preferrelative="t" stroked="f" coordsize="21600,21600">
                  <v:path/>
                  <v:fill on="f" focussize="0,0"/>
                  <v:stroke on="f" joinstyle="miter"/>
                  <v:imagedata r:id="rId66" o:title="eqId06a0ef5e9c453b6b66c21dc893f5aab8"/>
                  <o:lock v:ext="edit" aspectratio="t"/>
                  <w10:wrap type="none"/>
                  <w10:anchorlock/>
                </v:shape>
                <o:OLEObject Type="Embed" ProgID="Equation.DSMT4" ShapeID="_x0000_i1058" DrawAspect="Content" ObjectID="_1468075758" r:id="rId84">
                  <o:LockedField>false</o:LockedField>
                </o:OLEObject>
              </w:object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B78E4E4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4.00</w:t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7E04B7E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5.00</w:t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BCEF7D4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6.00</w:t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5367F08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7.00</w:t>
            </w:r>
          </w:p>
        </w:tc>
      </w:tr>
      <w:tr w14:paraId="5F39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131B61C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059" o:spt="75" alt="学科网(www.zxxk.com)--教育资源门户，提供试卷、教案、课件、论文、素材以及各类教学资源下载，还有大量而丰富的教学相关资讯！" type="#_x0000_t75" style="height:21.75pt;width:60.75pt;" o:ole="t" filled="f" o:preferrelative="t" stroked="f" coordsize="21600,21600">
                  <v:path/>
                  <v:fill on="f" focussize="0,0"/>
                  <v:stroke on="f" joinstyle="miter"/>
                  <v:imagedata r:id="rId86" o:title="eqId7fdc06416f69da14af2ead2b445c194e"/>
                  <o:lock v:ext="edit" aspectratio="t"/>
                  <w10:wrap type="none"/>
                  <w10:anchorlock/>
                </v:shape>
                <o:OLEObject Type="Embed" ProgID="Equation.DSMT4" ShapeID="_x0000_i1059" DrawAspect="Content" ObjectID="_1468075759" r:id="rId85">
                  <o:LockedField>false</o:LockedField>
                </o:OLEObject>
              </w:object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9FCF82D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2.94</w:t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6F49C3D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3.55</w:t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63953D1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4.35</w:t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F2FAEFF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4</w:t>
            </w:r>
            <w:r>
              <w:rPr>
                <w:rFonts w:ascii="Times New Roman" w:hAnsi="Times New Roman" w:eastAsia="Times New Roman" w:cs="Times New Roman"/>
                <w:color w:val="000000"/>
                <w:position w:val="-22"/>
              </w:rPr>
              <w:drawing>
                <wp:inline distT="0" distB="0" distL="114300" distR="114300">
                  <wp:extent cx="31750" cy="88900"/>
                  <wp:effectExtent l="0" t="0" r="0" b="0"/>
                  <wp:docPr id="200443" name="图片 2004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443" name="图片 200443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color w:val="000000"/>
              </w:rPr>
              <w:t>92</w:t>
            </w:r>
          </w:p>
        </w:tc>
      </w:tr>
      <w:tr w14:paraId="53E57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E247DD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060" o:spt="75" alt="学科网(www.zxxk.com)--教育资源门户，提供试卷、教案、课件、论文、素材以及各类教学资源下载，还有大量而丰富的教学相关资讯！" type="#_x0000_t75" style="height:21.75pt;width:60pt;" o:ole="t" filled="f" o:preferrelative="t" stroked="f" coordsize="21600,21600">
                  <v:path/>
                  <v:fill on="f" focussize="0,0"/>
                  <v:stroke on="f" joinstyle="miter"/>
                  <v:imagedata r:id="rId88" o:title="eqId6d115bf1aa3eb0cc5988d0e98b0d5687"/>
                  <o:lock v:ext="edit" aspectratio="t"/>
                  <w10:wrap type="none"/>
                  <w10:anchorlock/>
                </v:shape>
                <o:OLEObject Type="Embed" ProgID="Equation.DSMT4" ShapeID="_x0000_i1060" DrawAspect="Content" ObjectID="_1468075760" r:id="rId87">
                  <o:LockedField>false</o:LockedField>
                </o:OLEObject>
              </w:object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058727D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  <w:r>
              <w:rPr>
                <w:rFonts w:ascii="Times New Roman" w:hAnsi="Times New Roman" w:eastAsia="Times New Roman" w:cs="Times New Roman"/>
                <w:color w:val="000000"/>
                <w:position w:val="-22"/>
              </w:rPr>
              <w:drawing>
                <wp:inline distT="0" distB="0" distL="114300" distR="114300">
                  <wp:extent cx="31750" cy="88900"/>
                  <wp:effectExtent l="0" t="0" r="0" b="0"/>
                  <wp:docPr id="200445" name="图片 2004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445" name="图片 200445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color w:val="000000"/>
              </w:rPr>
              <w:t>98</w:t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3457F41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1.08</w:t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E16F276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1.18</w:t>
            </w:r>
          </w:p>
        </w:tc>
        <w:tc>
          <w:tcPr>
            <w:tcW w:w="16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46F3803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1.27</w:t>
            </w:r>
          </w:p>
        </w:tc>
      </w:tr>
    </w:tbl>
    <w:p w14:paraId="7C14EA10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上表中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90" o:title="eqIdc6c6eb14380e627b6d3194192d234d4c"/>
            <o:lock v:ext="edit" aspectratio="t"/>
            <w10:wrap type="none"/>
            <w10:anchorlock/>
          </v:shape>
          <o:OLEObject Type="Embed" ProgID="Equation.DSMT4" ShapeID="_x0000_i1061" DrawAspect="Content" ObjectID="_1468075761" r:id="rId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18.75pt;width:17.25pt;" o:ole="t" filled="f" o:preferrelative="t" stroked="f" coordsize="21600,21600">
            <v:path/>
            <v:fill on="f" focussize="0,0"/>
            <v:stroke on="f" joinstyle="miter"/>
            <v:imagedata r:id="rId92" o:title="eqId67247b5ca3ea4a40d7f55ce6a8367a85"/>
            <o:lock v:ext="edit" aspectratio="t"/>
            <w10:wrap type="none"/>
            <w10:anchorlock/>
          </v:shape>
          <o:OLEObject Type="Embed" ProgID="Equation.DSMT4" ShapeID="_x0000_i1062" DrawAspect="Content" ObjectID="_1468075762" r:id="rId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相差明显。小明认为这是由于用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31.8pt;width:22.1pt;" o:ole="t" filled="f" o:preferrelative="t" stroked="f" coordsize="21600,21600">
            <v:path/>
            <v:fill on="f" focussize="0,0"/>
            <v:stroke on="f" joinstyle="miter"/>
            <v:imagedata r:id="rId94" o:title="eqIde1ec3527330d87d16cbd79d8abbaa48b"/>
            <o:lock v:ext="edit" aspectratio="t"/>
            <w10:wrap type="none"/>
            <w10:anchorlock/>
          </v:shape>
          <o:OLEObject Type="Embed" ProgID="Equation.DSMT4" ShapeID="_x0000_i1063" DrawAspect="Content" ObjectID="_1468075763" r:id="rId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近似计算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18.75pt;width:17.25pt;" o:ole="t" filled="f" o:preferrelative="t" stroked="f" coordsize="21600,21600">
            <v:path/>
            <v:fill on="f" focussize="0,0"/>
            <v:stroke on="f" joinstyle="miter"/>
            <v:imagedata r:id="rId92" o:title="eqId67247b5ca3ea4a40d7f55ce6a8367a85"/>
            <o:lock v:ext="edit" aspectratio="t"/>
            <w10:wrap type="none"/>
            <w10:anchorlock/>
          </v:shape>
          <o:OLEObject Type="Embed" ProgID="Equation.DSMT4" ShapeID="_x0000_i1064" DrawAspect="Content" ObjectID="_1468075764" r:id="rId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不合理。你是否同意他的观点？</w:t>
      </w:r>
      <w:r>
        <w:rPr>
          <w:color w:val="000000"/>
        </w:rPr>
        <w:t>______________</w:t>
      </w:r>
      <w:r>
        <w:rPr>
          <w:rFonts w:ascii="宋体" w:hAnsi="宋体" w:eastAsia="宋体" w:cs="宋体"/>
          <w:color w:val="000000"/>
        </w:rPr>
        <w:t>请根据表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数据简要说明理由。</w:t>
      </w:r>
      <w:r>
        <w:rPr>
          <w:color w:val="000000"/>
        </w:rPr>
        <w:t>______________</w:t>
      </w:r>
    </w:p>
    <w:p w14:paraId="5453C14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江门中微子实验室使用我国自主研发的光电倍增管，利用光电效应捕捉中微子信息。光电倍增管阴极金属材料的逸出功为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15pt;width:14.25pt;" o:ole="t" filled="f" o:preferrelative="t" stroked="f" coordsize="21600,21600">
            <v:path/>
            <v:fill on="f" focussize="0,0"/>
            <v:stroke on="f" joinstyle="miter"/>
            <v:imagedata r:id="rId97" o:title="eqId06b4faefb6ef84a8c02f148bb7c30479"/>
            <o:lock v:ext="edit" aspectratio="t"/>
            <w10:wrap type="none"/>
            <w10:anchorlock/>
          </v:shape>
          <o:OLEObject Type="Embed" ProgID="Equation.DSMT4" ShapeID="_x0000_i1065" DrawAspect="Content" ObjectID="_1468075765" r:id="rId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，普朗克常量为</w:t>
      </w:r>
      <w:r>
        <w:rPr>
          <w:rFonts w:ascii="Times New Roman" w:hAnsi="Times New Roman" w:eastAsia="Times New Roman" w:cs="Times New Roman"/>
          <w:i/>
          <w:color w:val="000000"/>
        </w:rPr>
        <w:t>h</w:t>
      </w:r>
      <w:r>
        <w:rPr>
          <w:rFonts w:ascii="宋体" w:hAnsi="宋体" w:eastAsia="宋体" w:cs="宋体"/>
          <w:color w:val="000000"/>
        </w:rPr>
        <w:t>。</w:t>
      </w:r>
    </w:p>
    <w:p w14:paraId="4CF6759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求该金属的截止频率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15.75pt;width:11.25pt;" o:ole="t" filled="f" o:preferrelative="t" stroked="f" coordsize="21600,21600">
            <v:path/>
            <v:fill on="f" focussize="0,0"/>
            <v:stroke on="f" joinstyle="miter"/>
            <v:imagedata r:id="rId99" o:title="eqIdd61ed8045f1d1cfa1f644d5d8b62c5a5"/>
            <o:lock v:ext="edit" aspectratio="t"/>
            <w10:wrap type="none"/>
            <w10:anchorlock/>
          </v:shape>
          <o:OLEObject Type="Embed" ProgID="Equation.DSMT4" ShapeID="_x0000_i1066" DrawAspect="Content" ObjectID="_1468075766" r:id="rId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451DD7E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若频率为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11.25pt;width:11.25pt;" o:ole="t" filled="f" o:preferrelative="t" stroked="f" coordsize="21600,21600">
            <v:path/>
            <v:fill on="f" focussize="0,0"/>
            <v:stroke on="f" joinstyle="miter"/>
            <v:imagedata r:id="rId101" o:title="eqId06b09bec6122ff51834335344ae13f29"/>
            <o:lock v:ext="edit" aspectratio="t"/>
            <w10:wrap type="none"/>
            <w10:anchorlock/>
          </v:shape>
          <o:OLEObject Type="Embed" ProgID="Equation.DSMT4" ShapeID="_x0000_i1067" DrawAspect="Content" ObjectID="_1468075767" r:id="rId1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的入射光能使该金属发生光电效应，求光电子的最大初动能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103" o:title="eqId575ddde9666159e1a10c81145836816d"/>
            <o:lock v:ext="edit" aspectratio="t"/>
            <w10:wrap type="none"/>
            <w10:anchorlock/>
          </v:shape>
          <o:OLEObject Type="Embed" ProgID="Equation.DSMT4" ShapeID="_x0000_i1068" DrawAspect="Content" ObjectID="_1468075768" r:id="rId1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</w:p>
    <w:p w14:paraId="60F20D9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如图所示，在电场强度为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，方向竖直向下的匀强电场中，两个相同的带正电粒子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同时从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点以初速度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16.5pt;width:10.5pt;" o:ole="t" filled="f" o:preferrelative="t" stroked="f" coordsize="21600,21600">
            <v:path/>
            <v:fill on="f" focussize="0,0"/>
            <v:stroke on="f" joinstyle="miter"/>
            <v:imagedata r:id="rId105" o:title="eqId6f58888df91890a19a1aa7511d19703f"/>
            <o:lock v:ext="edit" aspectratio="t"/>
            <w10:wrap type="none"/>
            <w10:anchorlock/>
          </v:shape>
          <o:OLEObject Type="Embed" ProgID="Equation.DSMT4" ShapeID="_x0000_i1069" DrawAspect="Content" ObjectID="_1468075769" r:id="rId1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射出，速度方向与水平方向夹角均为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12.75pt;width:9pt;" o:ole="t" filled="f" o:preferrelative="t" stroked="f" coordsize="21600,21600">
            <v:path/>
            <v:fill on="f" focussize="0,0"/>
            <v:stroke on="f" joinstyle="miter"/>
            <v:imagedata r:id="rId107" o:title="eqIdc24095e409b025db711f14be783a406c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。已知粒子的质量为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。电荷量为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，不计重力及粒子间相互作用。求：</w:t>
      </w:r>
    </w:p>
    <w:p w14:paraId="12F2FA3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00150" cy="1314450"/>
            <wp:effectExtent l="0" t="0" r="0" b="0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AE9E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Times New Roman" w:hAnsi="Times New Roman" w:eastAsia="Times New Roman" w:cs="Times New Roman"/>
          <w:i/>
          <w:color w:val="000000"/>
        </w:rPr>
        <w:t xml:space="preserve"> a</w:t>
      </w:r>
      <w:r>
        <w:rPr>
          <w:rFonts w:ascii="宋体" w:hAnsi="宋体" w:eastAsia="宋体" w:cs="宋体"/>
          <w:color w:val="000000"/>
        </w:rPr>
        <w:t>运动到最高点的时间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；</w:t>
      </w:r>
    </w:p>
    <w:p w14:paraId="7A121EC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Times New Roman" w:hAnsi="Times New Roman" w:eastAsia="Times New Roman" w:cs="Times New Roman"/>
          <w:i/>
          <w:color w:val="000000"/>
        </w:rPr>
        <w:t xml:space="preserve"> a</w:t>
      </w:r>
      <w:r>
        <w:rPr>
          <w:rFonts w:ascii="宋体" w:hAnsi="宋体" w:eastAsia="宋体" w:cs="宋体"/>
          <w:color w:val="000000"/>
        </w:rPr>
        <w:t>到达最高点时，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间的距离</w:t>
      </w:r>
      <w:r>
        <w:rPr>
          <w:rFonts w:ascii="Times New Roman" w:hAnsi="Times New Roman" w:eastAsia="Times New Roman" w:cs="Times New Roman"/>
          <w:i/>
          <w:color w:val="000000"/>
        </w:rPr>
        <w:t>H</w:t>
      </w:r>
      <w:r>
        <w:rPr>
          <w:rFonts w:ascii="宋体" w:hAnsi="宋体" w:eastAsia="宋体" w:cs="宋体"/>
          <w:color w:val="000000"/>
        </w:rPr>
        <w:t>。</w:t>
      </w:r>
    </w:p>
    <w:p w14:paraId="0B25D54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如图所示，在光滑水平面上，左右两列相同的小钢球沿同一直线放置。每列有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个。在两列钢球之间，一质量为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的玻璃球以初速度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16.5pt;width:10.5pt;" o:ole="t" filled="f" o:preferrelative="t" stroked="f" coordsize="21600,21600">
            <v:path/>
            <v:fill on="f" focussize="0,0"/>
            <v:stroke on="f" joinstyle="miter"/>
            <v:imagedata r:id="rId105" o:title="eqId6f58888df91890a19a1aa7511d19703f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向右运动，与钢球发生正碰。所有球之间的碰撞均视为弹性碰撞。</w:t>
      </w:r>
    </w:p>
    <w:p w14:paraId="3DE40C0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448175" cy="523875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65B5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若钢球质量为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，求最右侧的钢球最终运动的速度大小；</w:t>
      </w:r>
    </w:p>
    <w:p w14:paraId="52ADB6B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若钢球质量为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14pt;width:18.1pt;" o:ole="t" filled="f" o:preferrelative="t" stroked="f" coordsize="21600,21600">
            <v:path/>
            <v:fill on="f" focussize="0,0"/>
            <v:stroke on="f" joinstyle="miter"/>
            <v:imagedata r:id="rId112" o:title="eqIdade9841a8e6840efddcfd8620a6fc1fd"/>
            <o:lock v:ext="edit" aspectratio="t"/>
            <w10:wrap type="none"/>
            <w10:anchorlock/>
          </v:shape>
          <o:OLEObject Type="Embed" ProgID="Equation.DSMT4" ShapeID="_x0000_i1072" DrawAspect="Content" ObjectID="_1468075772" r:id="rId1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，求玻璃球与右侧钢球发生第一次碰撞后，玻璃球的速度大小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15pt;width:9.75pt;" o:ole="t" filled="f" o:preferrelative="t" stroked="f" coordsize="21600,21600">
            <v:path/>
            <v:fill on="f" focussize="0,0"/>
            <v:stroke on="f" joinstyle="miter"/>
            <v:imagedata r:id="rId114" o:title="eqIdf44c235d8b49207ad3f2d77dc5d6cf20"/>
            <o:lock v:ext="edit" aspectratio="t"/>
            <w10:wrap type="none"/>
            <w10:anchorlock/>
          </v:shape>
          <o:OLEObject Type="Embed" ProgID="Equation.DSMT4" ShapeID="_x0000_i1073" DrawAspect="Content" ObjectID="_1468075773" r:id="rId1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1F8819D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若钢球质量为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14pt;width:18.1pt;" o:ole="t" filled="f" o:preferrelative="t" stroked="f" coordsize="21600,21600">
            <v:path/>
            <v:fill on="f" focussize="0,0"/>
            <v:stroke on="f" joinstyle="miter"/>
            <v:imagedata r:id="rId112" o:title="eqIdade9841a8e6840efddcfd8620a6fc1fd"/>
            <o:lock v:ext="edit" aspectratio="t"/>
            <w10:wrap type="none"/>
            <w10:anchorlock/>
          </v:shape>
          <o:OLEObject Type="Embed" ProgID="Equation.DSMT4" ShapeID="_x0000_i1074" DrawAspect="Content" ObjectID="_1468075774" r:id="rId1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，求玻璃球经历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14.25pt;width:15.75pt;" o:ole="t" filled="f" o:preferrelative="t" stroked="f" coordsize="21600,21600">
            <v:path/>
            <v:fill on="f" focussize="0,0"/>
            <v:stroke on="f" joinstyle="miter"/>
            <v:imagedata r:id="rId117" o:title="eqIde2d51f9147b8265c0276c1f2c2659197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次碰撞后的动能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18.05pt;width:15pt;" o:ole="t" filled="f" o:preferrelative="t" stroked="f" coordsize="21600,21600">
            <v:path/>
            <v:fill on="f" focussize="0,0"/>
            <v:stroke on="f" joinstyle="miter"/>
            <v:imagedata r:id="rId119" o:title="eqId8b15fa17c704f1988d059ba69a7ce304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</w:p>
    <w:p w14:paraId="265E2F1D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圆筒式磁力耦合器由内转子、外转子两部分组成。工作原理如图甲所示。内、外转子可绕中心轴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13.5pt;width:24pt;" o:ole="t" filled="f" o:preferrelative="t" stroked="f" coordsize="21600,21600">
            <v:path/>
            <v:fill on="f" focussize="0,0"/>
            <v:stroke on="f" joinstyle="miter"/>
            <v:imagedata r:id="rId121" o:title="eqId270ddac9587bf1ea553914cb69595ab2"/>
            <o:lock v:ext="edit" aspectratio="t"/>
            <w10:wrap type="none"/>
            <w10:anchorlock/>
          </v:shape>
          <o:OLEObject Type="Embed" ProgID="Equation.DSMT4" ShapeID="_x0000_i1077" DrawAspect="Content" ObjectID="_1468075777" r:id="rId1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转动。外转子半径为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18.05pt;width:10pt;" o:ole="t" filled="f" o:preferrelative="t" stroked="f" coordsize="21600,21600">
            <v:path/>
            <v:fill on="f" focussize="0,0"/>
            <v:stroke on="f" joinstyle="miter"/>
            <v:imagedata r:id="rId123" o:title="eqId2858005b9ae89ae080d83dcc13cf8e81"/>
            <o:lock v:ext="edit" aspectratio="t"/>
            <w10:wrap type="none"/>
            <w10:anchorlock/>
          </v:shape>
          <o:OLEObject Type="Embed" ProgID="Equation.DSMT4" ShapeID="_x0000_i1078" DrawAspect="Content" ObjectID="_1468075778" r:id="rId1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，由四个相同的单匝线圈紧密围成，每个线圈的电阻均为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，直边的长度均为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，与轴线平行。内转子半径为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18pt;width:11.35pt;" o:ole="t" filled="f" o:preferrelative="t" stroked="f" coordsize="21600,21600">
            <v:path/>
            <v:fill on="f" focussize="0,0"/>
            <v:stroke on="f" joinstyle="miter"/>
            <v:imagedata r:id="rId125" o:title="eqId2b3e95410f3b4fcb0cba425b521d1f67"/>
            <o:lock v:ext="edit" aspectratio="t"/>
            <w10:wrap type="none"/>
            <w10:anchorlock/>
          </v:shape>
          <o:OLEObject Type="Embed" ProgID="Equation.DSMT4" ShapeID="_x0000_i1079" DrawAspect="Content" ObjectID="_1468075779" r:id="rId1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，由四个形状相同的永磁体组成，磁体产生径向磁场，线圈处的磁感应强度大小均为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。外转子始终以角速度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127" o:title="eqId00caa3b28e26231108f7c81bca82bc2b"/>
            <o:lock v:ext="edit" aspectratio="t"/>
            <w10:wrap type="none"/>
            <w10:anchorlock/>
          </v:shape>
          <o:OLEObject Type="Embed" ProgID="Equation.DSMT4" ShapeID="_x0000_i1080" DrawAspect="Content" ObjectID="_1468075780" r:id="rId1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匀速转动，某时刻线圈</w:t>
      </w:r>
      <w:r>
        <w:rPr>
          <w:rFonts w:ascii="Times New Roman" w:hAnsi="Times New Roman" w:eastAsia="Times New Roman" w:cs="Times New Roman"/>
          <w:i/>
          <w:color w:val="000000"/>
        </w:rPr>
        <w:t>abcd</w:t>
      </w:r>
      <w:r>
        <w:rPr>
          <w:rFonts w:ascii="宋体" w:hAnsi="宋体" w:eastAsia="宋体" w:cs="宋体"/>
          <w:color w:val="000000"/>
        </w:rPr>
        <w:t>的直边</w:t>
      </w:r>
      <w:r>
        <w:rPr>
          <w:rFonts w:ascii="Times New Roman" w:hAnsi="Times New Roman" w:eastAsia="Times New Roman" w:cs="Times New Roman"/>
          <w:i/>
          <w:color w:val="000000"/>
        </w:rPr>
        <w:t>ab</w: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i/>
          <w:color w:val="000000"/>
        </w:rPr>
        <w:t>cd</w:t>
      </w:r>
      <w:r>
        <w:rPr>
          <w:rFonts w:ascii="宋体" w:hAnsi="宋体" w:eastAsia="宋体" w:cs="宋体"/>
          <w:color w:val="000000"/>
        </w:rPr>
        <w:t>处的磁场方向如图乙所示。</w:t>
      </w:r>
    </w:p>
    <w:p w14:paraId="469A6E9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343400" cy="1905000"/>
            <wp:effectExtent l="0" t="0" r="0" b="0"/>
            <wp:docPr id="100039" name="图片 10003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63C1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若内转子固定，求</w:t>
      </w:r>
      <w:r>
        <w:rPr>
          <w:rFonts w:ascii="Times New Roman" w:hAnsi="Times New Roman" w:eastAsia="Times New Roman" w:cs="Times New Roman"/>
          <w:i/>
          <w:color w:val="000000"/>
        </w:rPr>
        <w:t>ab</w:t>
      </w:r>
      <w:r>
        <w:rPr>
          <w:rFonts w:ascii="宋体" w:hAnsi="宋体" w:eastAsia="宋体" w:cs="宋体"/>
          <w:color w:val="000000"/>
        </w:rPr>
        <w:t>边产生感应电动势的大小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；</w:t>
      </w:r>
    </w:p>
    <w:p w14:paraId="5A069E8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若内转子固定，求外转子转动一周，线圈</w:t>
      </w:r>
      <w:r>
        <w:rPr>
          <w:rFonts w:ascii="Times New Roman" w:hAnsi="Times New Roman" w:eastAsia="Times New Roman" w:cs="Times New Roman"/>
          <w:i/>
          <w:color w:val="000000"/>
        </w:rPr>
        <w:t>abcd</w:t>
      </w:r>
      <w:r>
        <w:rPr>
          <w:rFonts w:ascii="宋体" w:hAnsi="宋体" w:eastAsia="宋体" w:cs="宋体"/>
          <w:color w:val="000000"/>
        </w:rPr>
        <w:t>产生的焦耳热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；</w:t>
      </w:r>
    </w:p>
    <w:p w14:paraId="7F686BE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若内转子不固定，外转子带动内转子匀速转动，此时线圈中感应电流为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rFonts w:ascii="宋体" w:hAnsi="宋体" w:eastAsia="宋体" w:cs="宋体"/>
          <w:color w:val="000000"/>
        </w:rPr>
        <w:t>，求线圈</w:t>
      </w:r>
      <w:r>
        <w:rPr>
          <w:rFonts w:ascii="Times New Roman" w:hAnsi="Times New Roman" w:eastAsia="Times New Roman" w:cs="Times New Roman"/>
          <w:i/>
          <w:color w:val="000000"/>
        </w:rPr>
        <w:t>abcd</w:t>
      </w:r>
      <w:r>
        <w:rPr>
          <w:rFonts w:ascii="宋体" w:hAnsi="宋体" w:eastAsia="宋体" w:cs="宋体"/>
          <w:color w:val="000000"/>
        </w:rPr>
        <w:t>中电流的周期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。</w:t>
      </w:r>
      <w:r>
        <w:rPr>
          <w:color w:val="000000"/>
        </w:rPr>
        <w:br w:type="page"/>
      </w:r>
    </w:p>
    <w:p w14:paraId="57668E3C">
      <w:pPr>
        <w:spacing w:line="360" w:lineRule="auto"/>
        <w:jc w:val="both"/>
        <w:textAlignment w:val="center"/>
        <w:rPr>
          <w:color w:val="000000"/>
        </w:rPr>
      </w:pPr>
    </w:p>
    <w:p w14:paraId="35AF96C2">
      <w:pPr>
        <w:spacing w:line="285" w:lineRule="auto"/>
        <w:jc w:val="center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2025</w:t>
      </w:r>
      <w:r>
        <w:rPr>
          <w:rFonts w:ascii="宋体" w:hAnsi="宋体" w:eastAsia="宋体" w:cs="宋体"/>
          <w:b/>
          <w:color w:val="000000"/>
          <w:sz w:val="32"/>
        </w:rPr>
        <w:t>年普通高中学业水平选择性考试（江苏卷）</w:t>
      </w:r>
    </w:p>
    <w:p w14:paraId="74E8209D">
      <w:pPr>
        <w:spacing w:line="285" w:lineRule="auto"/>
        <w:jc w:val="center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32"/>
        </w:rPr>
        <w:t>物理</w:t>
      </w:r>
    </w:p>
    <w:p w14:paraId="49E7012C">
      <w:pPr>
        <w:spacing w:line="285" w:lineRule="auto"/>
        <w:jc w:val="center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本试卷满分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100</w:t>
      </w:r>
      <w:r>
        <w:rPr>
          <w:rFonts w:ascii="宋体" w:hAnsi="宋体" w:eastAsia="宋体" w:cs="宋体"/>
          <w:b/>
          <w:color w:val="000000"/>
          <w:sz w:val="24"/>
        </w:rPr>
        <w:t>分，考试时间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75</w:t>
      </w:r>
      <w:r>
        <w:rPr>
          <w:rFonts w:ascii="宋体" w:hAnsi="宋体" w:eastAsia="宋体" w:cs="宋体"/>
          <w:b/>
          <w:color w:val="000000"/>
          <w:sz w:val="24"/>
        </w:rPr>
        <w:t>分钟</w:t>
      </w:r>
    </w:p>
    <w:p w14:paraId="738153A6">
      <w:pPr>
        <w:spacing w:line="285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一、单项选择题：共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10</w:t>
      </w:r>
      <w:r>
        <w:rPr>
          <w:rFonts w:ascii="宋体" w:hAnsi="宋体" w:eastAsia="宋体" w:cs="宋体"/>
          <w:b/>
          <w:color w:val="000000"/>
          <w:sz w:val="24"/>
        </w:rPr>
        <w:t>题，每题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40</w:t>
      </w:r>
      <w:r>
        <w:rPr>
          <w:rFonts w:ascii="宋体" w:hAnsi="宋体" w:eastAsia="宋体" w:cs="宋体"/>
          <w:b/>
          <w:color w:val="000000"/>
          <w:sz w:val="24"/>
        </w:rPr>
        <w:t>分。每题只有一个选项最符合题意。</w:t>
      </w:r>
    </w:p>
    <w:p w14:paraId="6E293C2F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【1题答案】</w:t>
      </w:r>
    </w:p>
    <w:p w14:paraId="7335A34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699042BC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【2题答案】</w:t>
      </w:r>
    </w:p>
    <w:p w14:paraId="4FDC400A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1440C1AE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【3题答案】</w:t>
      </w:r>
    </w:p>
    <w:p w14:paraId="7EF1893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415868DA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【4题答案】</w:t>
      </w:r>
    </w:p>
    <w:p w14:paraId="14721A06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14ED63A6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【5题答案】</w:t>
      </w:r>
    </w:p>
    <w:p w14:paraId="25C3567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53787478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【6题答案】</w:t>
      </w:r>
    </w:p>
    <w:p w14:paraId="6572E9AA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00B79919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【7题答案】</w:t>
      </w:r>
    </w:p>
    <w:p w14:paraId="40360F8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54928C56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【8题答案】</w:t>
      </w:r>
    </w:p>
    <w:p w14:paraId="55FB712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0AF5AB75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【9题答案】</w:t>
      </w:r>
    </w:p>
    <w:p w14:paraId="651919D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49802373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【10题答案】</w:t>
      </w:r>
    </w:p>
    <w:p w14:paraId="4D25BC6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574B173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二、非选择题：共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60</w:t>
      </w:r>
      <w:r>
        <w:rPr>
          <w:rFonts w:ascii="宋体" w:hAnsi="宋体" w:eastAsia="宋体" w:cs="宋体"/>
          <w:b/>
          <w:color w:val="000000"/>
          <w:sz w:val="24"/>
        </w:rPr>
        <w:t>分。其中第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12</w:t>
      </w:r>
      <w:r>
        <w:rPr>
          <w:rFonts w:ascii="宋体" w:hAnsi="宋体" w:eastAsia="宋体" w:cs="宋体"/>
          <w:b/>
          <w:color w:val="000000"/>
          <w:sz w:val="24"/>
        </w:rPr>
        <w:t>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~</w:t>
      </w:r>
      <w:r>
        <w:rPr>
          <w:rFonts w:ascii="宋体" w:hAnsi="宋体" w:eastAsia="宋体" w:cs="宋体"/>
          <w:b/>
          <w:color w:val="000000"/>
          <w:sz w:val="24"/>
        </w:rPr>
        <w:t>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15</w:t>
      </w:r>
      <w:r>
        <w:rPr>
          <w:rFonts w:ascii="宋体" w:hAnsi="宋体" w:eastAsia="宋体" w:cs="宋体"/>
          <w:b/>
          <w:color w:val="000000"/>
          <w:sz w:val="24"/>
        </w:rPr>
        <w:t>题解答时请写出必要的文字说明、方程式和重要的演算步骤，只写出最后答案的不能得分；有数值计算时，答案中必须明确写出数值和单位。</w:t>
      </w:r>
    </w:p>
    <w:p w14:paraId="68E5275F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【11题答案】</w:t>
      </w:r>
    </w:p>
    <w:p w14:paraId="751DE52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（1）B    （2）</w:t>
      </w:r>
      <w:r>
        <w:rPr>
          <w:rFonts w:ascii="宋体" w:hAnsi="宋体" w:eastAsia="宋体" w:cs="宋体"/>
          <w:color w:val="000000"/>
        </w:rPr>
        <w:t>甲</w:t>
      </w:r>
      <w:r>
        <w:rPr>
          <w:color w:val="000000"/>
        </w:rPr>
        <w:t xml:space="preserve">    </w:t>
      </w:r>
    </w:p>
    <w:p w14:paraId="6858D05C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Times New Roman" w:hAnsi="Times New Roman" w:eastAsia="Times New Roman" w:cs="Times New Roman"/>
          <w:color w:val="000000"/>
        </w:rPr>
        <w:t>15.7</w:t>
      </w:r>
      <w:r>
        <w:rPr>
          <w:color w:val="000000"/>
        </w:rPr>
        <w:t xml:space="preserve">    （4）</w:t>
      </w:r>
      <w:r>
        <w:rPr>
          <w:rFonts w:ascii="Times New Roman" w:hAnsi="Times New Roman" w:eastAsia="Times New Roman" w:cs="Times New Roman"/>
          <w:i/>
          <w:color w:val="000000"/>
        </w:rPr>
        <w:t>mgH</w:t>
      </w:r>
      <w:r>
        <w:rPr>
          <w:color w:val="000000"/>
        </w:rPr>
        <w:t xml:space="preserve">    </w:t>
      </w:r>
    </w:p>
    <w:p w14:paraId="2C9DA53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（5）    ①. </w:t>
      </w:r>
      <w:r>
        <w:rPr>
          <w:rFonts w:ascii="宋体" w:hAnsi="宋体" w:eastAsia="宋体" w:cs="宋体"/>
          <w:color w:val="000000"/>
        </w:rPr>
        <w:t>不同意</w:t>
      </w:r>
      <w:r>
        <w:rPr>
          <w:color w:val="000000"/>
        </w:rPr>
        <w:t xml:space="preserve">    ②. </w:t>
      </w:r>
      <w:r>
        <w:rPr>
          <w:rFonts w:ascii="宋体" w:hAnsi="宋体" w:eastAsia="宋体" w:cs="宋体"/>
          <w:color w:val="000000"/>
        </w:rPr>
        <w:t>小球减小的重力势能有一部分转化为小球的转动动能，相差很大的原因是小球的转动动能没有计入</w:t>
      </w:r>
    </w:p>
    <w:p w14:paraId="32A325BB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【12题答案】</w:t>
      </w:r>
    </w:p>
    <w:p w14:paraId="10FF5C72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31pt;width:19pt;" o:ole="t" filled="f" o:preferrelative="t" stroked="f" coordsize="21600,21600">
            <v:path/>
            <v:fill on="f" focussize="0,0"/>
            <v:stroke on="f" joinstyle="miter"/>
            <v:imagedata r:id="rId130" o:title="eqId1a58e914c9d96641f34d8670955f945e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9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06AEBAC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18pt;width:39pt;" o:ole="t" filled="f" o:preferrelative="t" stroked="f" coordsize="21600,21600">
            <v:path/>
            <v:fill on="f" focussize="0,0"/>
            <v:stroke on="f" joinstyle="miter"/>
            <v:imagedata r:id="rId132" o:title="eqId88f894cecf0ce126f8384271cd2fa419"/>
            <o:lock v:ext="edit" aspectratio="t"/>
            <w10:wrap type="none"/>
            <w10:anchorlock/>
          </v:shape>
          <o:OLEObject Type="Embed" ProgID="Equation.DSMT4" ShapeID="_x0000_i1082" DrawAspect="Content" ObjectID="_1468075782" r:id="rId131">
            <o:LockedField>false</o:LockedField>
          </o:OLEObject>
        </w:object>
      </w:r>
    </w:p>
    <w:p w14:paraId="07E992BE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【13题答案】</w:t>
      </w:r>
    </w:p>
    <w:p w14:paraId="07ECDD8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33.2pt;width:48.2pt;" o:ole="t" filled="f" o:preferrelative="t" stroked="f" coordsize="21600,21600">
            <v:path/>
            <v:fill on="f" focussize="0,0"/>
            <v:stroke on="f" joinstyle="miter"/>
            <v:imagedata r:id="rId134" o:title="eqIdb1e172989b8faa31921539c1f58695d2"/>
            <o:lock v:ext="edit" aspectratio="t"/>
            <w10:wrap type="none"/>
            <w10:anchorlock/>
          </v:shape>
          <o:OLEObject Type="Embed" ProgID="Equation.DSMT4" ShapeID="_x0000_i1083" DrawAspect="Content" ObjectID="_1468075783" r:id="rId133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62E3A7C4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35.05pt;width:60.1pt;" o:ole="t" filled="f" o:preferrelative="t" stroked="f" coordsize="21600,21600">
            <v:path/>
            <v:fill on="f" focussize="0,0"/>
            <v:stroke on="f" joinstyle="miter"/>
            <v:imagedata r:id="rId136" o:title="eqId44ddcc1fd2d40c6441732cce3a3e1573"/>
            <o:lock v:ext="edit" aspectratio="t"/>
            <w10:wrap type="none"/>
            <w10:anchorlock/>
          </v:shape>
          <o:OLEObject Type="Embed" ProgID="Equation.DSMT4" ShapeID="_x0000_i1084" DrawAspect="Content" ObjectID="_1468075784" r:id="rId135">
            <o:LockedField>false</o:LockedField>
          </o:OLEObject>
        </w:object>
      </w:r>
    </w:p>
    <w:p w14:paraId="16442E41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【14题答案】</w:t>
      </w:r>
    </w:p>
    <w:p w14:paraId="3FE77F2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18pt;width:12pt;" o:ole="t" filled="f" o:preferrelative="t" stroked="f" coordsize="21600,21600">
            <v:path/>
            <v:fill on="f" focussize="0,0"/>
            <v:stroke on="f" joinstyle="miter"/>
            <v:imagedata r:id="rId138" o:title="eqId1b0c91fbecdf516710de7d5af0e55765"/>
            <o:lock v:ext="edit" aspectratio="t"/>
            <w10:wrap type="none"/>
            <w10:anchorlock/>
          </v:shape>
          <o:OLEObject Type="Embed" ProgID="Equation.DSMT4" ShapeID="_x0000_i1085" DrawAspect="Content" ObjectID="_1468075785" r:id="rId137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2C305022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31pt;width:15pt;" o:ole="t" filled="f" o:preferrelative="t" stroked="f" coordsize="21600,21600">
            <v:path/>
            <v:fill on="f" focussize="0,0"/>
            <v:stroke on="f" joinstyle="miter"/>
            <v:imagedata r:id="rId140" o:title="eqIda1fd3bdc8ccb80ae9d47d7c58ac22f36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9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6C98122F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36.75pt;width:59.25pt;" o:ole="t" filled="f" o:preferrelative="t" stroked="f" coordsize="21600,21600">
            <v:path/>
            <v:fill on="f" focussize="0,0"/>
            <v:stroke on="f" joinstyle="miter"/>
            <v:imagedata r:id="rId142" o:title="eqId74f9cfa522f2571530292273730f1473"/>
            <o:lock v:ext="edit" aspectratio="t"/>
            <w10:wrap type="none"/>
            <w10:anchorlock/>
          </v:shape>
          <o:OLEObject Type="Embed" ProgID="Equation.DSMT4" ShapeID="_x0000_i1087" DrawAspect="Content" ObjectID="_1468075787" r:id="rId141">
            <o:LockedField>false</o:LockedField>
          </o:OLEObject>
        </w:object>
      </w:r>
    </w:p>
    <w:p w14:paraId="7CF72326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【15题答案】</w:t>
      </w:r>
    </w:p>
    <w:p w14:paraId="0263F7DD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144" o:title="eqIdd45ded5a778fe9e6c18e1d6af4f36be8"/>
            <o:lock v:ext="edit" aspectratio="t"/>
            <w10:wrap type="none"/>
            <w10:anchorlock/>
          </v:shape>
          <o:OLEObject Type="Embed" ProgID="Equation.DSMT4" ShapeID="_x0000_i1088" DrawAspect="Content" ObjectID="_1468075788" r:id="rId143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0FFFD49C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32.8pt;width:62.85pt;" o:ole="t" filled="f" o:preferrelative="t" stroked="f" coordsize="21600,21600">
            <v:path/>
            <v:fill on="f" focussize="0,0"/>
            <v:stroke on="f" joinstyle="miter"/>
            <v:imagedata r:id="rId146" o:title="eqId08b1c62bdccd956b2fa696443b46d190"/>
            <o:lock v:ext="edit" aspectratio="t"/>
            <w10:wrap type="none"/>
            <w10:anchorlock/>
          </v:shape>
          <o:OLEObject Type="Embed" ProgID="Equation.DSMT4" ShapeID="_x0000_i1089" DrawAspect="Content" ObjectID="_1468075789" r:id="rId145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0C7D5702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30.75pt;width:33pt;" o:ole="t" filled="f" o:preferrelative="t" stroked="f" coordsize="21600,21600">
            <v:path/>
            <v:fill on="f" focussize="0,0"/>
            <v:stroke on="f" joinstyle="miter"/>
            <v:imagedata r:id="rId148" o:title="eqIda14d27f82379deea2222db849d38a44f"/>
            <o:lock v:ext="edit" aspectratio="t"/>
            <w10:wrap type="none"/>
            <w10:anchorlock/>
          </v:shape>
          <o:OLEObject Type="Embed" ProgID="Equation.DSMT4" ShapeID="_x0000_i1090" DrawAspect="Content" ObjectID="_1468075790" r:id="rId147">
            <o:LockedField>false</o:LockedField>
          </o:OLEObject>
        </w:object>
      </w:r>
    </w:p>
    <w:sectPr>
      <w:headerReference r:id="rId3" w:type="default"/>
      <w:footerReference r:id="rId4" w:type="default"/>
      <w:pgSz w:w="11906" w:h="16838"/>
      <w:pgMar w:top="91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50A944"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 w14:paraId="2B7A6A73">
    <w:pPr>
      <w:pStyle w:val="2"/>
    </w:pPr>
  </w:p>
  <w:p w14:paraId="09C05565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D2AE73">
    <w:pPr>
      <w:pStyle w:val="3"/>
      <w:pBdr>
        <w:bottom w:val="none" w:color="auto" w:sz="0" w:space="0"/>
      </w:pBdr>
    </w:pPr>
    <w:r>
      <w:t xml:space="preserve">   </w:t>
    </w:r>
  </w:p>
  <w:p w14:paraId="15228922"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91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CD27B8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qFormat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3.wmf"/><Relationship Id="rId98" Type="http://schemas.openxmlformats.org/officeDocument/2006/relationships/oleObject" Target="embeddings/oleObject42.bin"/><Relationship Id="rId97" Type="http://schemas.openxmlformats.org/officeDocument/2006/relationships/image" Target="media/image52.wmf"/><Relationship Id="rId96" Type="http://schemas.openxmlformats.org/officeDocument/2006/relationships/oleObject" Target="embeddings/oleObject41.bin"/><Relationship Id="rId95" Type="http://schemas.openxmlformats.org/officeDocument/2006/relationships/oleObject" Target="embeddings/oleObject40.bin"/><Relationship Id="rId94" Type="http://schemas.openxmlformats.org/officeDocument/2006/relationships/image" Target="media/image51.wmf"/><Relationship Id="rId93" Type="http://schemas.openxmlformats.org/officeDocument/2006/relationships/oleObject" Target="embeddings/oleObject39.bin"/><Relationship Id="rId92" Type="http://schemas.openxmlformats.org/officeDocument/2006/relationships/image" Target="media/image50.wmf"/><Relationship Id="rId91" Type="http://schemas.openxmlformats.org/officeDocument/2006/relationships/oleObject" Target="embeddings/oleObject38.bin"/><Relationship Id="rId90" Type="http://schemas.openxmlformats.org/officeDocument/2006/relationships/image" Target="media/image49.wmf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37.bin"/><Relationship Id="rId88" Type="http://schemas.openxmlformats.org/officeDocument/2006/relationships/image" Target="media/image48.wmf"/><Relationship Id="rId87" Type="http://schemas.openxmlformats.org/officeDocument/2006/relationships/oleObject" Target="embeddings/oleObject36.bin"/><Relationship Id="rId86" Type="http://schemas.openxmlformats.org/officeDocument/2006/relationships/image" Target="media/image47.wmf"/><Relationship Id="rId85" Type="http://schemas.openxmlformats.org/officeDocument/2006/relationships/oleObject" Target="embeddings/oleObject35.bin"/><Relationship Id="rId84" Type="http://schemas.openxmlformats.org/officeDocument/2006/relationships/oleObject" Target="embeddings/oleObject34.bin"/><Relationship Id="rId83" Type="http://schemas.openxmlformats.org/officeDocument/2006/relationships/image" Target="media/image46.wmf"/><Relationship Id="rId82" Type="http://schemas.openxmlformats.org/officeDocument/2006/relationships/oleObject" Target="embeddings/oleObject33.bin"/><Relationship Id="rId81" Type="http://schemas.openxmlformats.org/officeDocument/2006/relationships/image" Target="media/image45.wmf"/><Relationship Id="rId80" Type="http://schemas.openxmlformats.org/officeDocument/2006/relationships/oleObject" Target="embeddings/oleObject32.bin"/><Relationship Id="rId8" Type="http://schemas.openxmlformats.org/officeDocument/2006/relationships/image" Target="media/image3.wmf"/><Relationship Id="rId79" Type="http://schemas.openxmlformats.org/officeDocument/2006/relationships/image" Target="media/image44.wmf"/><Relationship Id="rId78" Type="http://schemas.openxmlformats.org/officeDocument/2006/relationships/oleObject" Target="embeddings/oleObject31.bin"/><Relationship Id="rId77" Type="http://schemas.openxmlformats.org/officeDocument/2006/relationships/image" Target="media/image43.png"/><Relationship Id="rId76" Type="http://schemas.openxmlformats.org/officeDocument/2006/relationships/image" Target="media/image42.wmf"/><Relationship Id="rId75" Type="http://schemas.openxmlformats.org/officeDocument/2006/relationships/oleObject" Target="embeddings/oleObject30.bin"/><Relationship Id="rId74" Type="http://schemas.openxmlformats.org/officeDocument/2006/relationships/oleObject" Target="embeddings/oleObject29.bin"/><Relationship Id="rId73" Type="http://schemas.openxmlformats.org/officeDocument/2006/relationships/image" Target="media/image41.wmf"/><Relationship Id="rId72" Type="http://schemas.openxmlformats.org/officeDocument/2006/relationships/oleObject" Target="embeddings/oleObject28.bin"/><Relationship Id="rId71" Type="http://schemas.openxmlformats.org/officeDocument/2006/relationships/image" Target="media/image40.wmf"/><Relationship Id="rId70" Type="http://schemas.openxmlformats.org/officeDocument/2006/relationships/oleObject" Target="embeddings/oleObject27.bin"/><Relationship Id="rId7" Type="http://schemas.openxmlformats.org/officeDocument/2006/relationships/oleObject" Target="embeddings/oleObject1.bin"/><Relationship Id="rId69" Type="http://schemas.openxmlformats.org/officeDocument/2006/relationships/image" Target="media/image39.wmf"/><Relationship Id="rId68" Type="http://schemas.openxmlformats.org/officeDocument/2006/relationships/oleObject" Target="embeddings/oleObject26.bin"/><Relationship Id="rId67" Type="http://schemas.openxmlformats.org/officeDocument/2006/relationships/image" Target="media/image38.wmf"/><Relationship Id="rId66" Type="http://schemas.openxmlformats.org/officeDocument/2006/relationships/image" Target="media/image37.wmf"/><Relationship Id="rId65" Type="http://schemas.openxmlformats.org/officeDocument/2006/relationships/oleObject" Target="embeddings/oleObject25.bin"/><Relationship Id="rId64" Type="http://schemas.openxmlformats.org/officeDocument/2006/relationships/image" Target="media/image36.wmf"/><Relationship Id="rId63" Type="http://schemas.openxmlformats.org/officeDocument/2006/relationships/oleObject" Target="embeddings/oleObject24.bin"/><Relationship Id="rId62" Type="http://schemas.openxmlformats.org/officeDocument/2006/relationships/image" Target="media/image35.wmf"/><Relationship Id="rId61" Type="http://schemas.openxmlformats.org/officeDocument/2006/relationships/oleObject" Target="embeddings/oleObject23.bin"/><Relationship Id="rId60" Type="http://schemas.openxmlformats.org/officeDocument/2006/relationships/image" Target="media/image34.png"/><Relationship Id="rId6" Type="http://schemas.openxmlformats.org/officeDocument/2006/relationships/image" Target="media/image2.png"/><Relationship Id="rId59" Type="http://schemas.openxmlformats.org/officeDocument/2006/relationships/image" Target="media/image33.png"/><Relationship Id="rId58" Type="http://schemas.openxmlformats.org/officeDocument/2006/relationships/image" Target="media/image32.wmf"/><Relationship Id="rId57" Type="http://schemas.openxmlformats.org/officeDocument/2006/relationships/oleObject" Target="embeddings/oleObject22.bin"/><Relationship Id="rId56" Type="http://schemas.openxmlformats.org/officeDocument/2006/relationships/image" Target="media/image31.wmf"/><Relationship Id="rId55" Type="http://schemas.openxmlformats.org/officeDocument/2006/relationships/oleObject" Target="embeddings/oleObject21.bin"/><Relationship Id="rId54" Type="http://schemas.openxmlformats.org/officeDocument/2006/relationships/image" Target="media/image30.wmf"/><Relationship Id="rId53" Type="http://schemas.openxmlformats.org/officeDocument/2006/relationships/oleObject" Target="embeddings/oleObject20.bin"/><Relationship Id="rId52" Type="http://schemas.openxmlformats.org/officeDocument/2006/relationships/image" Target="media/image29.png"/><Relationship Id="rId51" Type="http://schemas.openxmlformats.org/officeDocument/2006/relationships/image" Target="media/image28.wmf"/><Relationship Id="rId50" Type="http://schemas.openxmlformats.org/officeDocument/2006/relationships/oleObject" Target="embeddings/oleObject19.bin"/><Relationship Id="rId5" Type="http://schemas.openxmlformats.org/officeDocument/2006/relationships/theme" Target="theme/theme1.xml"/><Relationship Id="rId49" Type="http://schemas.openxmlformats.org/officeDocument/2006/relationships/image" Target="media/image27.wmf"/><Relationship Id="rId48" Type="http://schemas.openxmlformats.org/officeDocument/2006/relationships/oleObject" Target="embeddings/oleObject18.bin"/><Relationship Id="rId47" Type="http://schemas.openxmlformats.org/officeDocument/2006/relationships/image" Target="media/image26.wmf"/><Relationship Id="rId46" Type="http://schemas.openxmlformats.org/officeDocument/2006/relationships/oleObject" Target="embeddings/oleObject17.bin"/><Relationship Id="rId45" Type="http://schemas.openxmlformats.org/officeDocument/2006/relationships/image" Target="media/image25.png"/><Relationship Id="rId44" Type="http://schemas.openxmlformats.org/officeDocument/2006/relationships/image" Target="media/image24.png"/><Relationship Id="rId43" Type="http://schemas.openxmlformats.org/officeDocument/2006/relationships/image" Target="media/image23.png"/><Relationship Id="rId42" Type="http://schemas.openxmlformats.org/officeDocument/2006/relationships/image" Target="media/image22.png"/><Relationship Id="rId41" Type="http://schemas.openxmlformats.org/officeDocument/2006/relationships/image" Target="media/image21.png"/><Relationship Id="rId40" Type="http://schemas.openxmlformats.org/officeDocument/2006/relationships/image" Target="media/image20.png"/><Relationship Id="rId4" Type="http://schemas.openxmlformats.org/officeDocument/2006/relationships/footer" Target="footer1.xml"/><Relationship Id="rId39" Type="http://schemas.openxmlformats.org/officeDocument/2006/relationships/image" Target="media/image19.png"/><Relationship Id="rId38" Type="http://schemas.openxmlformats.org/officeDocument/2006/relationships/image" Target="media/image18.png"/><Relationship Id="rId37" Type="http://schemas.openxmlformats.org/officeDocument/2006/relationships/image" Target="media/image17.png"/><Relationship Id="rId36" Type="http://schemas.openxmlformats.org/officeDocument/2006/relationships/image" Target="media/image16.wmf"/><Relationship Id="rId35" Type="http://schemas.openxmlformats.org/officeDocument/2006/relationships/oleObject" Target="embeddings/oleObject16.bin"/><Relationship Id="rId34" Type="http://schemas.openxmlformats.org/officeDocument/2006/relationships/oleObject" Target="embeddings/oleObject15.bin"/><Relationship Id="rId33" Type="http://schemas.openxmlformats.org/officeDocument/2006/relationships/oleObject" Target="embeddings/oleObject14.bin"/><Relationship Id="rId32" Type="http://schemas.openxmlformats.org/officeDocument/2006/relationships/image" Target="media/image15.png"/><Relationship Id="rId31" Type="http://schemas.openxmlformats.org/officeDocument/2006/relationships/oleObject" Target="embeddings/oleObject13.bin"/><Relationship Id="rId30" Type="http://schemas.openxmlformats.org/officeDocument/2006/relationships/oleObject" Target="embeddings/oleObject12.bin"/><Relationship Id="rId3" Type="http://schemas.openxmlformats.org/officeDocument/2006/relationships/header" Target="header1.xml"/><Relationship Id="rId29" Type="http://schemas.openxmlformats.org/officeDocument/2006/relationships/oleObject" Target="embeddings/oleObject11.bin"/><Relationship Id="rId28" Type="http://schemas.openxmlformats.org/officeDocument/2006/relationships/image" Target="media/image14.wmf"/><Relationship Id="rId27" Type="http://schemas.openxmlformats.org/officeDocument/2006/relationships/oleObject" Target="embeddings/oleObject10.bin"/><Relationship Id="rId26" Type="http://schemas.openxmlformats.org/officeDocument/2006/relationships/image" Target="media/image13.wmf"/><Relationship Id="rId25" Type="http://schemas.openxmlformats.org/officeDocument/2006/relationships/oleObject" Target="embeddings/oleObject9.bin"/><Relationship Id="rId24" Type="http://schemas.openxmlformats.org/officeDocument/2006/relationships/image" Target="media/image12.png"/><Relationship Id="rId23" Type="http://schemas.openxmlformats.org/officeDocument/2006/relationships/image" Target="media/image11.png"/><Relationship Id="rId22" Type="http://schemas.openxmlformats.org/officeDocument/2006/relationships/image" Target="media/image10.wmf"/><Relationship Id="rId21" Type="http://schemas.openxmlformats.org/officeDocument/2006/relationships/oleObject" Target="embeddings/oleObject8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" Type="http://schemas.openxmlformats.org/officeDocument/2006/relationships/oleObject" Target="embeddings/oleObject7.bin"/><Relationship Id="rId18" Type="http://schemas.openxmlformats.org/officeDocument/2006/relationships/image" Target="media/image8.wmf"/><Relationship Id="rId17" Type="http://schemas.openxmlformats.org/officeDocument/2006/relationships/oleObject" Target="embeddings/oleObject6.bin"/><Relationship Id="rId16" Type="http://schemas.openxmlformats.org/officeDocument/2006/relationships/image" Target="media/image7.wmf"/><Relationship Id="rId151" Type="http://schemas.openxmlformats.org/officeDocument/2006/relationships/fontTable" Target="fontTable.xml"/><Relationship Id="rId150" Type="http://schemas.openxmlformats.org/officeDocument/2006/relationships/customXml" Target="../customXml/item2.xml"/><Relationship Id="rId15" Type="http://schemas.openxmlformats.org/officeDocument/2006/relationships/oleObject" Target="embeddings/oleObject5.bin"/><Relationship Id="rId149" Type="http://schemas.openxmlformats.org/officeDocument/2006/relationships/customXml" Target="../customXml/item1.xml"/><Relationship Id="rId148" Type="http://schemas.openxmlformats.org/officeDocument/2006/relationships/image" Target="media/image78.wmf"/><Relationship Id="rId147" Type="http://schemas.openxmlformats.org/officeDocument/2006/relationships/oleObject" Target="embeddings/oleObject66.bin"/><Relationship Id="rId146" Type="http://schemas.openxmlformats.org/officeDocument/2006/relationships/image" Target="media/image77.wmf"/><Relationship Id="rId145" Type="http://schemas.openxmlformats.org/officeDocument/2006/relationships/oleObject" Target="embeddings/oleObject65.bin"/><Relationship Id="rId144" Type="http://schemas.openxmlformats.org/officeDocument/2006/relationships/image" Target="media/image76.wmf"/><Relationship Id="rId143" Type="http://schemas.openxmlformats.org/officeDocument/2006/relationships/oleObject" Target="embeddings/oleObject64.bin"/><Relationship Id="rId142" Type="http://schemas.openxmlformats.org/officeDocument/2006/relationships/image" Target="media/image75.wmf"/><Relationship Id="rId141" Type="http://schemas.openxmlformats.org/officeDocument/2006/relationships/oleObject" Target="embeddings/oleObject63.bin"/><Relationship Id="rId140" Type="http://schemas.openxmlformats.org/officeDocument/2006/relationships/image" Target="media/image74.wmf"/><Relationship Id="rId14" Type="http://schemas.openxmlformats.org/officeDocument/2006/relationships/image" Target="media/image6.wmf"/><Relationship Id="rId139" Type="http://schemas.openxmlformats.org/officeDocument/2006/relationships/oleObject" Target="embeddings/oleObject62.bin"/><Relationship Id="rId138" Type="http://schemas.openxmlformats.org/officeDocument/2006/relationships/image" Target="media/image73.wmf"/><Relationship Id="rId137" Type="http://schemas.openxmlformats.org/officeDocument/2006/relationships/oleObject" Target="embeddings/oleObject61.bin"/><Relationship Id="rId136" Type="http://schemas.openxmlformats.org/officeDocument/2006/relationships/image" Target="media/image72.wmf"/><Relationship Id="rId135" Type="http://schemas.openxmlformats.org/officeDocument/2006/relationships/oleObject" Target="embeddings/oleObject60.bin"/><Relationship Id="rId134" Type="http://schemas.openxmlformats.org/officeDocument/2006/relationships/image" Target="media/image71.wmf"/><Relationship Id="rId133" Type="http://schemas.openxmlformats.org/officeDocument/2006/relationships/oleObject" Target="embeddings/oleObject59.bin"/><Relationship Id="rId132" Type="http://schemas.openxmlformats.org/officeDocument/2006/relationships/image" Target="media/image70.wmf"/><Relationship Id="rId131" Type="http://schemas.openxmlformats.org/officeDocument/2006/relationships/oleObject" Target="embeddings/oleObject58.bin"/><Relationship Id="rId130" Type="http://schemas.openxmlformats.org/officeDocument/2006/relationships/image" Target="media/image69.wmf"/><Relationship Id="rId13" Type="http://schemas.openxmlformats.org/officeDocument/2006/relationships/oleObject" Target="embeddings/oleObject4.bin"/><Relationship Id="rId129" Type="http://schemas.openxmlformats.org/officeDocument/2006/relationships/oleObject" Target="embeddings/oleObject57.bin"/><Relationship Id="rId128" Type="http://schemas.openxmlformats.org/officeDocument/2006/relationships/image" Target="media/image68.png"/><Relationship Id="rId127" Type="http://schemas.openxmlformats.org/officeDocument/2006/relationships/image" Target="media/image67.wmf"/><Relationship Id="rId126" Type="http://schemas.openxmlformats.org/officeDocument/2006/relationships/oleObject" Target="embeddings/oleObject56.bin"/><Relationship Id="rId125" Type="http://schemas.openxmlformats.org/officeDocument/2006/relationships/image" Target="media/image66.wmf"/><Relationship Id="rId124" Type="http://schemas.openxmlformats.org/officeDocument/2006/relationships/oleObject" Target="embeddings/oleObject55.bin"/><Relationship Id="rId123" Type="http://schemas.openxmlformats.org/officeDocument/2006/relationships/image" Target="media/image65.wmf"/><Relationship Id="rId122" Type="http://schemas.openxmlformats.org/officeDocument/2006/relationships/oleObject" Target="embeddings/oleObject54.bin"/><Relationship Id="rId121" Type="http://schemas.openxmlformats.org/officeDocument/2006/relationships/image" Target="media/image64.wmf"/><Relationship Id="rId120" Type="http://schemas.openxmlformats.org/officeDocument/2006/relationships/oleObject" Target="embeddings/oleObject53.bin"/><Relationship Id="rId12" Type="http://schemas.openxmlformats.org/officeDocument/2006/relationships/image" Target="media/image5.wmf"/><Relationship Id="rId119" Type="http://schemas.openxmlformats.org/officeDocument/2006/relationships/image" Target="media/image63.wmf"/><Relationship Id="rId118" Type="http://schemas.openxmlformats.org/officeDocument/2006/relationships/oleObject" Target="embeddings/oleObject52.bin"/><Relationship Id="rId117" Type="http://schemas.openxmlformats.org/officeDocument/2006/relationships/image" Target="media/image62.wmf"/><Relationship Id="rId116" Type="http://schemas.openxmlformats.org/officeDocument/2006/relationships/oleObject" Target="embeddings/oleObject51.bin"/><Relationship Id="rId115" Type="http://schemas.openxmlformats.org/officeDocument/2006/relationships/oleObject" Target="embeddings/oleObject50.bin"/><Relationship Id="rId114" Type="http://schemas.openxmlformats.org/officeDocument/2006/relationships/image" Target="media/image61.wmf"/><Relationship Id="rId113" Type="http://schemas.openxmlformats.org/officeDocument/2006/relationships/oleObject" Target="embeddings/oleObject49.bin"/><Relationship Id="rId112" Type="http://schemas.openxmlformats.org/officeDocument/2006/relationships/image" Target="media/image60.wmf"/><Relationship Id="rId111" Type="http://schemas.openxmlformats.org/officeDocument/2006/relationships/oleObject" Target="embeddings/oleObject48.bin"/><Relationship Id="rId110" Type="http://schemas.openxmlformats.org/officeDocument/2006/relationships/image" Target="media/image59.png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47.bin"/><Relationship Id="rId108" Type="http://schemas.openxmlformats.org/officeDocument/2006/relationships/image" Target="media/image58.png"/><Relationship Id="rId107" Type="http://schemas.openxmlformats.org/officeDocument/2006/relationships/image" Target="media/image57.wmf"/><Relationship Id="rId106" Type="http://schemas.openxmlformats.org/officeDocument/2006/relationships/oleObject" Target="embeddings/oleObject46.bin"/><Relationship Id="rId105" Type="http://schemas.openxmlformats.org/officeDocument/2006/relationships/image" Target="media/image56.wmf"/><Relationship Id="rId104" Type="http://schemas.openxmlformats.org/officeDocument/2006/relationships/oleObject" Target="embeddings/oleObject45.bin"/><Relationship Id="rId103" Type="http://schemas.openxmlformats.org/officeDocument/2006/relationships/image" Target="media/image55.wmf"/><Relationship Id="rId102" Type="http://schemas.openxmlformats.org/officeDocument/2006/relationships/oleObject" Target="embeddings/oleObject44.bin"/><Relationship Id="rId101" Type="http://schemas.openxmlformats.org/officeDocument/2006/relationships/image" Target="media/image54.wmf"/><Relationship Id="rId100" Type="http://schemas.openxmlformats.org/officeDocument/2006/relationships/oleObject" Target="embeddings/oleObject43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9</Pages>
  <Words>781</Words>
  <Characters>828</Characters>
  <Lines>0</Lines>
  <Paragraphs>0</Paragraphs>
  <TotalTime>5</TotalTime>
  <ScaleCrop>false</ScaleCrop>
  <LinksUpToDate>false</LinksUpToDate>
  <CharactersWithSpaces>912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2025-08-12T21:10:00Z</dcterms:created>
  <dc:creator>学科网试题生产平台</dc:creator>
  <dc:description>3773566877720576</dc:description>
  <cp:lastModifiedBy>顾鹏</cp:lastModifiedBy>
  <dcterms:modified xsi:type="dcterms:W3CDTF">2025-08-14T08:06:50Z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eyJoZGlkIjoiNzEzMGZkYmRmMTc3ZTdkMGMyMDAzMjYyOGFjZjk5OTMiLCJ1c2VySWQiOiIzNjkxMzcxMDQifQ==</vt:lpwstr>
  </property>
  <property fmtid="{D5CDD505-2E9C-101B-9397-08002B2CF9AE}" pid="7" name="KSOProductBuildVer">
    <vt:lpwstr>2052-12.1.0.21915</vt:lpwstr>
  </property>
  <property fmtid="{D5CDD505-2E9C-101B-9397-08002B2CF9AE}" pid="8" name="ICV">
    <vt:lpwstr>B05FB446655C4186AE7B7E25F021AFF7_12</vt:lpwstr>
  </property>
</Properties>
</file>