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298FB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11684000</wp:posOffset>
            </wp:positionV>
            <wp:extent cx="444500" cy="304800"/>
            <wp:effectExtent l="0" t="0" r="12700" b="0"/>
            <wp:wrapNone/>
            <wp:docPr id="100107" name="图片 1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年普通高中学业水平选择性考试（湖北卷）</w:t>
      </w:r>
    </w:p>
    <w:p w14:paraId="46BDCDA9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  <w:bookmarkStart w:id="0" w:name="_GoBack"/>
      <w:bookmarkEnd w:id="0"/>
    </w:p>
    <w:p w14:paraId="76B728D9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本试卷满分100分，考试时间75分钟</w:t>
      </w:r>
    </w:p>
    <w:p w14:paraId="68089AFE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一、选择题：本题共10小题，每题4分，共40分。在每小题给出的四个选项中，第1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~</w:t>
      </w:r>
      <w:r>
        <w:rPr>
          <w:rFonts w:ascii="宋体" w:hAnsi="宋体" w:eastAsia="宋体" w:cs="宋体"/>
          <w:b/>
          <w:color w:val="auto"/>
          <w:sz w:val="24"/>
        </w:rPr>
        <w:t>7题只有一项符合题目要求，第8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~</w:t>
      </w:r>
      <w:r>
        <w:rPr>
          <w:rFonts w:ascii="宋体" w:hAnsi="宋体" w:eastAsia="宋体" w:cs="宋体"/>
          <w:b/>
          <w:color w:val="auto"/>
          <w:sz w:val="24"/>
        </w:rPr>
        <w:t>10题有多项符合题目要求，每小题全部选对的得4分，选对但不全对的得2分，有选错的得0分。</w:t>
      </w:r>
    </w:p>
    <w:p w14:paraId="6A1F5F15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hAnsi="Times New Roman" w:eastAsia="Times New Roman" w:cs="Times New Roman"/>
          <w:color w:val="auto"/>
        </w:rPr>
        <w:t xml:space="preserve"> PET</w:t>
      </w:r>
      <w:r>
        <w:rPr>
          <w:rFonts w:ascii="宋体" w:hAnsi="宋体" w:eastAsia="宋体" w:cs="宋体"/>
          <w:color w:val="auto"/>
        </w:rPr>
        <w:t>（正电子发射断层成像）是核医学科重要的影像学诊断工具，其检查原理是将含放射性同位素（如：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9.1pt;width:18.1pt;" o:ole="t" filled="f" o:preferrelative="t" stroked="f" coordsize="21600,21600">
            <v:path/>
            <v:fill on="f" focussize="0,0"/>
            <v:stroke on="f" joinstyle="miter"/>
            <v:imagedata r:id="rId8" o:title="eqIdda2ee28b4385ddbb533c56b9c80c049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）的物质注入人体参与人体代谢，从而达到诊断的目的。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9.1pt;width:18.1pt;" o:ole="t" filled="f" o:preferrelative="t" stroked="f" coordsize="21600,21600">
            <v:path/>
            <v:fill on="f" focussize="0,0"/>
            <v:stroke on="f" joinstyle="miter"/>
            <v:imagedata r:id="rId8" o:title="eqIdda2ee28b4385ddbb533c56b9c80c049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的衰变方程为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9.5pt;width:88.5pt;" o:ole="t" filled="f" o:preferrelative="t" stroked="f" coordsize="21600,21600">
            <v:path/>
            <v:fill on="f" focussize="0,0"/>
            <v:stroke on="f" joinstyle="miter"/>
            <v:imagedata r:id="rId11" o:title="eqId2b929955da46ad8d832d68f96525caa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，其中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9.5pt;width:15pt;" o:ole="t" filled="f" o:preferrelative="t" stroked="f" coordsize="21600,21600">
            <v:path/>
            <v:fill on="f" focussize="0,0"/>
            <v:stroke on="f" joinstyle="miter"/>
            <v:imagedata r:id="rId13" o:title="eqId779309f842331b6a254d91e59bab5d7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是中微子。已知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9.1pt;width:18.1pt;" o:ole="t" filled="f" o:preferrelative="t" stroked="f" coordsize="21600,21600">
            <v:path/>
            <v:fill on="f" focussize="0,0"/>
            <v:stroke on="f" joinstyle="miter"/>
            <v:imagedata r:id="rId8" o:title="eqIdda2ee28b4385ddbb533c56b9c80c049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的半衰期是</w:t>
      </w:r>
      <w:r>
        <w:rPr>
          <w:rFonts w:ascii="Times New Roman" w:hAnsi="Times New Roman" w:eastAsia="Times New Roman" w:cs="Times New Roman"/>
          <w:color w:val="auto"/>
        </w:rPr>
        <w:t>110</w:t>
      </w:r>
      <w:r>
        <w:rPr>
          <w:rFonts w:ascii="宋体" w:hAnsi="宋体" w:eastAsia="宋体" w:cs="宋体"/>
          <w:color w:val="auto"/>
        </w:rPr>
        <w:t>分钟。下列说法正确的是（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30FACA46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 xml:space="preserve"> X</w:t>
      </w:r>
      <w:r>
        <w:rPr>
          <w:rFonts w:ascii="宋体" w:hAnsi="宋体" w:eastAsia="宋体" w:cs="宋体"/>
          <w:color w:val="auto"/>
        </w:rPr>
        <w:t>为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.75pt;width:20.25pt;" o:ole="t" filled="f" o:preferrelative="t" stroked="f" coordsize="21600,21600">
            <v:path/>
            <v:fill on="f" focussize="0,0"/>
            <v:stroke on="f" joinstyle="miter"/>
            <v:imagedata r:id="rId16" o:title="eqId1865feb42c98b893484bc82a2eb875b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该反应为核聚变反应</w:t>
      </w:r>
    </w:p>
    <w:p w14:paraId="63EA687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rPr>
          <w:rFonts w:ascii="宋体" w:hAnsi="宋体" w:eastAsia="宋体" w:cs="宋体"/>
          <w:color w:val="auto"/>
        </w:rPr>
        <w:t>克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9.1pt;width:18.1pt;" o:ole="t" filled="f" o:preferrelative="t" stroked="f" coordsize="21600,21600">
            <v:path/>
            <v:fill on="f" focussize="0,0"/>
            <v:stroke on="f" joinstyle="miter"/>
            <v:imagedata r:id="rId8" o:title="eqIdda2ee28b4385ddbb533c56b9c80c049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经</w:t>
      </w:r>
      <w:r>
        <w:rPr>
          <w:rFonts w:ascii="Times New Roman" w:hAnsi="Times New Roman" w:eastAsia="Times New Roman" w:cs="Times New Roman"/>
          <w:color w:val="auto"/>
        </w:rPr>
        <w:t>110</w:t>
      </w:r>
      <w:r>
        <w:rPr>
          <w:rFonts w:ascii="宋体" w:hAnsi="宋体" w:eastAsia="宋体" w:cs="宋体"/>
          <w:color w:val="auto"/>
        </w:rPr>
        <w:t>分钟剩下</w:t>
      </w:r>
      <w:r>
        <w:rPr>
          <w:rFonts w:ascii="Times New Roman" w:hAnsi="Times New Roman" w:eastAsia="Times New Roman" w:cs="Times New Roman"/>
          <w:color w:val="auto"/>
        </w:rPr>
        <w:t>0.5</w:t>
      </w:r>
      <w:r>
        <w:rPr>
          <w:rFonts w:ascii="宋体" w:hAnsi="宋体" w:eastAsia="宋体" w:cs="宋体"/>
          <w:color w:val="auto"/>
        </w:rPr>
        <w:t>克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9.1pt;width:18.1pt;" o:ole="t" filled="f" o:preferrelative="t" stroked="f" coordsize="21600,21600">
            <v:path/>
            <v:fill on="f" focussize="0,0"/>
            <v:stroke on="f" joinstyle="miter"/>
            <v:imagedata r:id="rId8" o:title="eqIdda2ee28b4385ddbb533c56b9c80c0493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该反应产生的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9.5pt;width:15pt;" o:ole="t" filled="f" o:preferrelative="t" stroked="f" coordsize="21600,21600">
            <v:path/>
            <v:fill on="f" focussize="0,0"/>
            <v:stroke on="f" joinstyle="miter"/>
            <v:imagedata r:id="rId13" o:title="eqId779309f842331b6a254d91e59bab5d78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在磁场中会发生偏转</w:t>
      </w:r>
    </w:p>
    <w:p w14:paraId="46CE840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甲、乙两行星绕某恒星做圆周运动，甲的轨道半径比乙的小。忽略两行星之间的万有引力作用，下列说法正确的是（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8FB360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甲运动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727560092" name="图片 72756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60092" name="图片 72756009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周期比乙的小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甲运动的线速度比乙的小</w:t>
      </w:r>
    </w:p>
    <w:p w14:paraId="5BA6955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甲运动的角速度比乙的小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甲运动的向心加速度比乙的小</w:t>
      </w:r>
    </w:p>
    <w:p w14:paraId="17573B3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如图所示，内壁光滑的汽缸内用活塞密封一定量理想气体，汽缸和活塞均绝热。用电热丝对密封气体加热，并在活塞上施加一外力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，使气体的热力学温度缓慢增大到初态的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倍，同时其体积缓慢减小。关于此过程，下列说法正确的是（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50476A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943100"/>
            <wp:effectExtent l="0" t="0" r="11430" b="762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016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外力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保持不变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密封气体内能增加</w:t>
      </w:r>
    </w:p>
    <w:p w14:paraId="6570968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密封气体对外做正功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密封气体的末态压强是初态的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</w:t>
      </w:r>
    </w:p>
    <w:p w14:paraId="2DFE7C6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如图所示，在磁感应强度大小为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的匀强磁场中，放置一通电圆线圈，圆心为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点，线圈平面与磁场垂直。在圆线圈的轴线上有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两点，它们到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点的距离相等。已知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点的总磁感应强度大小为零，则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点的总磁感应强度大小为（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2EB023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47900" cy="1476375"/>
            <wp:effectExtent l="0" t="0" r="7620" b="190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480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</w:p>
    <w:p w14:paraId="66D7D4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）所示，相距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的两足够长平行金属导轨放在同一水平面内，两长度均为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、电阻均为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的金属棒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垂直跨放在两导轨上，金属棒与导轨接触良好。导轨电阻忽略不计。导轨间存在与导轨平面垂直的匀强磁场，其磁感应强度大小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随时间变化的图像如图（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）所示，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4" o:title="eqId58a96c2f8a690996309a7ae4830622c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6" o:title="eqId33dbb97fe54818289b60c3ae5d4767f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28" o:title="eqId7aeb9a94e392f6759b18abed89aacc5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时刻，两棒相距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30" o:title="eqId79b752f0f189e5d8666daea73e145dff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棒速度为零，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棒速度方向水平向右，并与棒垂直，则</w:t>
      </w:r>
      <w:r>
        <w:rPr>
          <w:rFonts w:ascii="Times New Roman" w:hAnsi="Times New Roman" w:eastAsia="Times New Roman" w:cs="Times New Roman"/>
          <w:color w:val="000000"/>
        </w:rPr>
        <w:t>0~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时间内流过回路的电荷量为（　　）</w:t>
      </w:r>
    </w:p>
    <w:p w14:paraId="7E39FC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152900" cy="1609725"/>
            <wp:effectExtent l="0" t="0" r="7620" b="571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B6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33" o:title="eqIda4ce1709ff0a5fd815632b34fec49a0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35" o:title="eqIdd0a2074b5f143eb9c96b3bb8c6707f0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37" o:title="eqId595e21e4ec351acc0c7b8a34958d7dc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0.75pt;width:39.75pt;" o:ole="t" filled="f" o:preferrelative="t" stroked="f" coordsize="21600,21600">
            <v:path/>
            <v:fill on="f" focussize="0,0"/>
            <v:stroke on="f" joinstyle="miter"/>
            <v:imagedata r:id="rId39" o:title="eqId2f6790b5e3d22cfda129d6e6dc843c4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</w:p>
    <w:p w14:paraId="582B6F8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某网球运动员两次击球时，击球点离网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727560100" name="图片 72756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60100" name="图片 72756010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水平距离均为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，离地高度分别为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41" o:title="eqIdb00c12002fe4b07e3f91c7ae5c9192d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，网球离开球拍瞬间的速度大小相等，方向分别斜向上、斜向下，且与水平方向夹角均为</w:t>
      </w:r>
      <w:r>
        <w:rPr>
          <w:rFonts w:ascii="Times New Roman" w:hAnsi="Times New Roman" w:eastAsia="Times New Roman" w:cs="Times New Roman"/>
          <w:i/>
          <w:color w:val="000000"/>
        </w:rPr>
        <w:t>θ</w:t>
      </w:r>
      <w:r>
        <w:rPr>
          <w:rFonts w:ascii="宋体" w:hAnsi="宋体" w:eastAsia="宋体" w:cs="宋体"/>
          <w:color w:val="000000"/>
        </w:rPr>
        <w:t>。击球后网球均刚好直接掠过球网，运动轨迹平面与球网垂直，忽略空气阻力，</w:t>
      </w:r>
      <w:r>
        <w:rPr>
          <w:rFonts w:ascii="Times New Roman" w:hAnsi="Times New Roman" w:eastAsia="Times New Roman" w:cs="Times New Roman"/>
          <w:color w:val="000000"/>
        </w:rPr>
        <w:t>tan</w:t>
      </w:r>
      <w:r>
        <w:rPr>
          <w:rFonts w:ascii="Times New Roman" w:hAnsi="Times New Roman" w:eastAsia="Times New Roman" w:cs="Times New Roman"/>
          <w:i/>
          <w:color w:val="000000"/>
        </w:rPr>
        <w:t>θ</w:t>
      </w:r>
      <w:r>
        <w:rPr>
          <w:rFonts w:ascii="宋体" w:hAnsi="宋体" w:eastAsia="宋体" w:cs="宋体"/>
          <w:color w:val="000000"/>
        </w:rPr>
        <w:t>的值为（　　）</w:t>
      </w:r>
    </w:p>
    <w:p w14:paraId="4AF3CB3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3" o:title="eqIdf89eef3148f2d4d09379767b4af6913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45" o:title="eqId4dac452fbb5ef6dd653e7fbbef63948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47" o:title="eqId56d266a04f3dc7483eddbc26c5e487d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30.85pt;width:11.95pt;" o:ole="t" filled="f" o:preferrelative="t" stroked="f" coordsize="21600,21600">
            <v:path/>
            <v:fill on="f" focussize="0,0"/>
            <v:stroke on="f" joinstyle="miter"/>
            <v:imagedata r:id="rId49" o:title="eqId5e6486784415f3537c9a13556c05d89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</w:p>
    <w:p w14:paraId="488444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一个宽为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的双轨推拉门由两扇宽为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41" o:title="eqIdb00c12002fe4b07e3f91c7ae5c9192d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的门板组成。门处于关闭状态，其俯视图如图（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）所示。某同学用与门板平行的水平恒定拉力作用在一门板上，一段时间后撤去拉力，该门板完全运动到另一边，且恰好不与门框发生碰撞，其俯视图如图（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）所示。门板在运动过程中受到的阻力与其重力大小之比为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52" o:title="eqId1100379a4385b9ce064847bc21760ad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。若要门板的整个运动过程用时尽量短，则所用时间趋近于（　　）</w:t>
      </w:r>
    </w:p>
    <w:p w14:paraId="30AF5A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47875" cy="1457325"/>
            <wp:effectExtent l="0" t="0" r="9525" b="571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A71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7.2pt;width:36pt;" o:ole="t" filled="f" o:preferrelative="t" stroked="f" coordsize="21600,21600">
            <v:path/>
            <v:fill on="f" focussize="0,0"/>
            <v:stroke on="f" joinstyle="miter"/>
            <v:imagedata r:id="rId55" o:title="eqId5147d408c502b423fc6ed50ac848637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6.75pt;width:30pt;" o:ole="t" filled="f" o:preferrelative="t" stroked="f" coordsize="21600,21600">
            <v:path/>
            <v:fill on="f" focussize="0,0"/>
            <v:stroke on="f" joinstyle="miter"/>
            <v:imagedata r:id="rId57" o:title="eqId5f267508e309b431d177fa646f60760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7pt;width:30pt;" o:ole="t" filled="f" o:preferrelative="t" stroked="f" coordsize="21600,21600">
            <v:path/>
            <v:fill on="f" focussize="0,0"/>
            <v:stroke on="f" joinstyle="miter"/>
            <v:imagedata r:id="rId59" o:title="eqId95db83370f04526db548a27a33bbf66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6.75pt;width:36pt;" o:ole="t" filled="f" o:preferrelative="t" stroked="f" coordsize="21600,21600">
            <v:path/>
            <v:fill on="f" focussize="0,0"/>
            <v:stroke on="f" joinstyle="miter"/>
            <v:imagedata r:id="rId61" o:title="eqIde78b6d9e5a76f9f66e332f0dc402c62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</w:p>
    <w:p w14:paraId="0F7DC1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在如图所示的输电线路中，交流发电机的输出电压一定，两变压器均为理想变压器，左侧升压变压器的原、副线圈匝数分别为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，两变压器间输电线路电阻为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。下列说法正确的是（　　）</w:t>
      </w:r>
    </w:p>
    <w:p w14:paraId="2B32E2A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4438650" cy="1219200"/>
            <wp:effectExtent l="0" t="0" r="1143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4FB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仅增加用户数，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消耗的功率增大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仅增加用户数，用户端的电压增大</w:t>
      </w:r>
    </w:p>
    <w:p w14:paraId="3AEFC21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仅适当增加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，用户端的电压增大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仅适当增加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，整个电路消耗的电功率减小</w:t>
      </w:r>
    </w:p>
    <w:p w14:paraId="0F25C9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质量均为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的小球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由劲度系数为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的轻质弹簧连接，小球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由不可伸长的细线悬挂在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点，系统处于静止状态，如图所示。将小球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竖直下拉长度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后由静止释放。重力加速度大小为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，忽略空气阻力，弹簧始终在弹性限度内。释放小球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后（　　）</w:t>
      </w:r>
    </w:p>
    <w:p w14:paraId="142D332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52550" cy="20764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E07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小球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可能会运动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若小球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做简谐运动，则其振幅为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65" o:title="eqId9504beb9cc2a4327638e0eb2d6f0a37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</w:p>
    <w:p w14:paraId="41CE798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1.5pt;width:37.5pt;" o:ole="t" filled="f" o:preferrelative="t" stroked="f" coordsize="21600,21600">
            <v:path/>
            <v:fill on="f" focussize="0,0"/>
            <v:stroke on="f" joinstyle="miter"/>
            <v:imagedata r:id="rId67" o:title="eqId6f47c08271c1b92ce1cfba3298fabea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时，小球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才能始终做简谐运动</w:t>
      </w:r>
      <w:r>
        <w:rPr>
          <w:color w:val="000000"/>
        </w:rPr>
        <w:t xml:space="preserve">  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1.5pt;width:42.75pt;" o:ole="t" filled="f" o:preferrelative="t" stroked="f" coordsize="21600,21600">
            <v:path/>
            <v:fill on="f" focussize="0,0"/>
            <v:stroke on="f" joinstyle="miter"/>
            <v:imagedata r:id="rId69" o:title="eqId67557fdebb471ec464255f68717ce43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时，小球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才能始终做简谐运动</w:t>
      </w:r>
    </w:p>
    <w:p w14:paraId="6CC08C0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如图所示，在</w:t>
      </w:r>
      <w:r>
        <w:rPr>
          <w:rFonts w:ascii="Times New Roman" w:hAnsi="Times New Roman" w:eastAsia="Times New Roman" w:cs="Times New Roman"/>
          <w:i/>
          <w:color w:val="000000"/>
        </w:rPr>
        <w:t>xOy</w:t>
      </w:r>
      <w:r>
        <w:rPr>
          <w:rFonts w:ascii="宋体" w:hAnsi="宋体" w:eastAsia="宋体" w:cs="宋体"/>
          <w:color w:val="000000"/>
        </w:rPr>
        <w:t>平面内有一以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点为中心的正五边形，顶点到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点的距离为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。在正五边形的顶点上顺时针方向依次固定电荷量为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的正点电荷，且电荷量为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的电荷在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轴正半轴上。静电力常量为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点处的电场强度（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7100FE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　　）</w:t>
      </w:r>
    </w:p>
    <w:p w14:paraId="5CBA71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1906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4D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方向沿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轴负方向</w:t>
      </w:r>
    </w:p>
    <w:p w14:paraId="7C4DB7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方向与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轴负方向成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72" o:title="eqId48cf21017ebe712348fbe500113dbc5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夹角斜向下</w:t>
      </w:r>
    </w:p>
    <w:p w14:paraId="56D08A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大小为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1.5pt;width:109.5pt;" o:ole="t" filled="f" o:preferrelative="t" stroked="f" coordsize="21600,21600">
            <v:path/>
            <v:fill on="f" focussize="0,0"/>
            <v:stroke on="f" joinstyle="miter"/>
            <v:imagedata r:id="rId74" o:title="eqIda5a7de38b34566eaabad3f08f0d7bb3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</w:p>
    <w:p w14:paraId="21B04F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大小为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1.5pt;width:114.75pt;" o:ole="t" filled="f" o:preferrelative="t" stroked="f" coordsize="21600,21600">
            <v:path/>
            <v:fill on="f" focussize="0,0"/>
            <v:stroke on="f" joinstyle="miter"/>
            <v:imagedata r:id="rId76" o:title="eqId1e3e66ed494846ba7da3662803f99dec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</w:p>
    <w:p w14:paraId="10B469A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二、非选择题：本题共5小题，共60分。</w:t>
      </w:r>
    </w:p>
    <w:p w14:paraId="25D9329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某实验小组为测量一节干电池的电动势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和内阻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，设计了如图（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）所示电路，所用器材如下：干电池、智能手机、电流传感器、定值电阻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、电阻箱、开关、导线等。按电路图连接电路，将智能手机与电流传感器通过蓝牙无线连接，闭合开关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，逐次改变电阻箱的阻值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，用智能手机记录对应的电流传感器测得的电流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。回答下列问题：</w:t>
      </w:r>
    </w:p>
    <w:p w14:paraId="097EB4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62450" cy="20669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13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在电路中起</w:t>
      </w:r>
      <w:r>
        <w:rPr>
          <w:rFonts w:ascii="Times New Roman" w:hAnsi="Times New Roman" w:eastAsia="Times New Roman" w:cs="Times New Roman"/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（填“保护”或“分流”）作用。</w:t>
      </w:r>
    </w:p>
    <w:p w14:paraId="752165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79" o:title="eqId963a73a661a554bbf37cc74d702ccea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的关系式为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0.65pt;width:21pt;" o:ole="t" filled="f" o:preferrelative="t" stroked="f" coordsize="21600,21600">
            <v:path/>
            <v:fill on="f" focussize="0,0"/>
            <v:stroke on="f" joinstyle="miter"/>
            <v:imagedata r:id="rId81" o:title="eqIdc4dfe201a0f0e7273706dd2b5c922f58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7EE149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根据记录数据作出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1.3pt;width:30.05pt;" o:ole="t" filled="f" o:preferrelative="t" stroked="f" coordsize="21600,21600">
            <v:path/>
            <v:fill on="f" focussize="0,0"/>
            <v:stroke on="f" joinstyle="miter"/>
            <v:imagedata r:id="rId83" o:title="eqId504056ef6c6156edb8ef1bc1bdcad380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图像，如图（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）所示。已知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color w:val="000000"/>
        </w:rPr>
        <w:t>=9.0Ω</w:t>
      </w:r>
      <w:r>
        <w:rPr>
          <w:rFonts w:ascii="宋体" w:hAnsi="宋体" w:eastAsia="宋体" w:cs="宋体"/>
          <w:color w:val="000000"/>
        </w:rPr>
        <w:t>，可得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（保留三位有效数字），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（保留两位有效数字）</w:t>
      </w:r>
    </w:p>
    <w:p w14:paraId="52D438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电流传感器的电阻对本实验干电池内阻的测量结果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（填“有”或“无”）影响。</w:t>
      </w:r>
    </w:p>
    <w:p w14:paraId="5A5D40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某同学利用如图（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）所示的实验装置来测量重力加速度大小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。细绳跨过固定在铁架台上不可转动的小圆柱体，两端各悬挂一个重锤。实验步骤如下：</w:t>
      </w:r>
    </w:p>
    <w:p w14:paraId="38DFC5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21907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7B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①用游标卡尺测量遮光片的宽度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 w14:paraId="6310F8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②将遮光片固定在重锤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上，用天平测量重锤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和遮光片的总质量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、重锤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的质量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）。</w:t>
      </w:r>
    </w:p>
    <w:p w14:paraId="0AACB69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③将光电门安装在铁架台上，将重锤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压在桌面上，保持系统静止，重锤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离地面足够高。用刻度尺测量遮光片中心到光电门的竖直距离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。</w:t>
      </w:r>
    </w:p>
    <w:p w14:paraId="7464ADE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④启动光电门，释放重锤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，用毫秒计测出遮光片经过光电门所用时间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。</w:t>
      </w:r>
    </w:p>
    <w:p w14:paraId="2B95E1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⑤根据上述数据求出重力加速度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5AAB296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⑥多次改变光电门高度，重复步骤，求出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的平均值。</w:t>
      </w:r>
    </w:p>
    <w:p w14:paraId="6E47131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21F4B06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测量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时，游标卡尺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27560096" name="图片 727560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60096" name="图片 72756009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示数如图（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）所示，可知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cm</w:t>
      </w:r>
      <w:r>
        <w:rPr>
          <w:rFonts w:ascii="宋体" w:hAnsi="宋体" w:eastAsia="宋体" w:cs="宋体"/>
          <w:color w:val="000000"/>
        </w:rPr>
        <w:t>。</w:t>
      </w:r>
    </w:p>
    <w:p w14:paraId="7B8770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71725" cy="9048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AF6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重锤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通过光电门时的速度大小为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1.4pt;width:18.6pt;" o:ole="t" filled="f" o:preferrelative="t" stroked="f" coordsize="21600,21600">
            <v:path/>
            <v:fill on="f" focussize="0,0"/>
            <v:stroke on="f" joinstyle="miter"/>
            <v:imagedata r:id="rId87" o:title="eqIdcc4ef973817d347fc468c0a1f776d79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（用遮光片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表示）。若不计摩擦，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的关系式为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6D30254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实验发现，当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之比接近于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27560094" name="图片 72756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60094" name="图片 72756009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测量值明显小于真实值。主要原因是圆柱体表面不光滑，导致跨过圆柱体的绳两端拉力不相等。理论分析表明，圆柱体与绳之间的动摩擦因数很小时，跨过圆柱体的绳两端拉力差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1.5pt;width:88.5pt;" o:ole="t" filled="f" o:preferrelative="t" stroked="f" coordsize="21600,21600">
            <v:path/>
            <v:fill on="f" focussize="0,0"/>
            <v:stroke on="f" joinstyle="miter"/>
            <v:imagedata r:id="rId89" o:title="eqIdd3882e9bacfabb8d097c9be24c813a0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3.2pt;width:10.8pt;" o:ole="t" filled="f" o:preferrelative="t" stroked="f" coordsize="21600,21600">
            <v:path/>
            <v:fill on="f" focussize="0,0"/>
            <v:stroke on="f" joinstyle="miter"/>
            <v:imagedata r:id="rId91" o:title="eqId9f435efcc7869eec21bdba1ed81dc3f5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是只与圆柱体表面动摩擦因数有关的常数。保持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93" o:title="eqId1e586e465621b039fd5172b065c0ff12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不变，其中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95" o:title="eqIde4854796bc37da2e570098aeef8939fe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20.25pt;width:69.75pt;" o:ole="t" filled="f" o:preferrelative="t" stroked="f" coordsize="21600,21600">
            <v:path/>
            <v:fill on="f" focussize="0,0"/>
            <v:stroke on="f" joinstyle="miter"/>
            <v:imagedata r:id="rId97" o:title="eqId855caf8f740531afa279e8ea06e562bf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6.25pt;width:12.05pt;" o:ole="t" filled="f" o:preferrelative="t" stroked="f" coordsize="21600,21600">
            <v:path/>
            <v:fill on="f" focussize="0,0"/>
            <v:stroke on="f" joinstyle="miter"/>
            <v:imagedata r:id="rId99" o:title="eqId5b5858ee1ce52b251816757257a11c2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足够小时，重锤运动的加速度大小可近似表示为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0.25pt;width:66pt;" o:ole="t" filled="f" o:preferrelative="t" stroked="f" coordsize="21600,21600">
            <v:path/>
            <v:fill on="f" focussize="0,0"/>
            <v:stroke on="f" joinstyle="miter"/>
            <v:imagedata r:id="rId101" o:title="eqIdce3c38a4fc821763f9980630ec62991c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。调整两重锤的质量，测得不同</w:t>
      </w:r>
      <w:r>
        <w:rPr>
          <w:rFonts w:ascii="Times New Roman" w:hAnsi="Times New Roman" w:eastAsia="Times New Roman" w:cs="Times New Roman"/>
          <w:i/>
          <w:color w:val="000000"/>
        </w:rPr>
        <w:t>β</w:t>
      </w:r>
      <w:r>
        <w:rPr>
          <w:rFonts w:ascii="宋体" w:hAnsi="宋体" w:eastAsia="宋体" w:cs="宋体"/>
          <w:color w:val="000000"/>
        </w:rPr>
        <w:t>时重锤的加速度大小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，结果如下表。根据表格数据，采用逐差法得到重力加速度大小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3" o:title="eqId4883b32a92dad2a01589aa4f5082ae2f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rPr>
          <w:color w:val="000000"/>
        </w:rPr>
        <w:t>______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5.7pt;width:29.95pt;" o:ole="t" filled="f" o:preferrelative="t" stroked="f" coordsize="21600,21600">
            <v:path/>
            <v:fill on="f" focussize="0,0"/>
            <v:stroke on="f" joinstyle="miter"/>
            <v:imagedata r:id="rId105" o:title="eqIdbf15322699ee692781e91e11ee58b91b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（保留三位有效数字）。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665"/>
        <w:gridCol w:w="1665"/>
        <w:gridCol w:w="1665"/>
        <w:gridCol w:w="1665"/>
      </w:tblGrid>
      <w:tr w14:paraId="61B3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483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β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6A8F1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0.04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944B1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0.06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0B104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0.08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CBD35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0.10</w:t>
            </w:r>
          </w:p>
        </w:tc>
      </w:tr>
      <w:tr w14:paraId="5F78D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61D4F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m/s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D4FA3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0.084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C2BC3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0.281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28FA8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0.477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ABE46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727560098" name="图片 727560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560098" name="图片 727560098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673</w:t>
            </w:r>
          </w:p>
        </w:tc>
      </w:tr>
    </w:tbl>
    <w:p w14:paraId="0ABB2EF6">
      <w:pPr>
        <w:spacing w:line="360" w:lineRule="auto"/>
        <w:jc w:val="both"/>
        <w:textAlignment w:val="center"/>
        <w:rPr>
          <w:color w:val="000000"/>
        </w:rPr>
      </w:pPr>
    </w:p>
    <w:p w14:paraId="15FA3D5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如图所示，三角形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是三棱镜的横截面，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08" o:title="eqId4b10134e7a46e6f6f7cb9d5e2371727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10" o:title="eqId68e744f480e11f588570c5d6738799f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，三棱镜放在平面镜上，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边紧贴镜面。在纸面内，一光线入射到镜面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点，入射角为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2" o:title="eqIde170f206fdbbd834aad7580c727e2cc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点离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点足够近。已知三棱镜的折射率为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7.45pt;width:18.55pt;" o:ole="t" filled="f" o:preferrelative="t" stroked="f" coordsize="21600,21600">
            <v:path/>
            <v:fill on="f" focussize="0,0"/>
            <v:stroke on="f" joinstyle="miter"/>
            <v:imagedata r:id="rId114" o:title="eqIdcf298f00799cbf34b4db26f5f63af92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046D7B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95575" cy="11620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1E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17" o:title="eqId5c69a23d106fd34aa17b22e9c9a8de3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时，求光线从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边射入棱镜时折射角的正弦值；</w:t>
      </w:r>
    </w:p>
    <w:p w14:paraId="656290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若光线从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边折射后直接到达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边，并在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边刚好发生全反射，求此时的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12" o:title="eqIde170f206fdbbd834aad7580c727e2cc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值</w:t>
      </w:r>
    </w:p>
    <w:p w14:paraId="73D5100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如图所示，两平行虚线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间无磁场。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左侧区域和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右侧区域内均有垂直于纸面向外的匀强磁场，磁感应强度大小分别为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。一质量为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的带正电粒子从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左侧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点以大小为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20" o:title="eqId6f58888df91890a19a1aa7511d19703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的初速度射出，方向平行于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向上。已知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点到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3pt;width:30pt;" o:ole="t" filled="f" o:preferrelative="t" stroked="f" coordsize="21600,21600">
            <v:path/>
            <v:fill on="f" focussize="0,0"/>
            <v:stroke on="f" joinstyle="miter"/>
            <v:imagedata r:id="rId122" o:title="eqIdc87ca26a1e3443d64d8ed6a87e553ef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，粒子能回到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点，并在纸面内做周期性运动。不计重力，求</w:t>
      </w:r>
    </w:p>
    <w:p w14:paraId="3C2667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43125" cy="22002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69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粒子在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左侧区域中运动轨迹的半径；</w:t>
      </w:r>
    </w:p>
    <w:p w14:paraId="3F6467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粒子第一次和第二次经过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时位置的间距；</w:t>
      </w:r>
    </w:p>
    <w:p w14:paraId="2094B5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粒子的运动周期</w:t>
      </w:r>
    </w:p>
    <w:p w14:paraId="42BDE5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如图所示，一足够长的平直木板放置在水平地面上，木板上有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是大于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的正整数）个质量均为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的相同小滑块，从左向右依次编号为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、…、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，木板的质量为</w:t>
      </w:r>
      <w:r>
        <w:rPr>
          <w:rFonts w:ascii="Times New Roman" w:hAnsi="Times New Roman" w:eastAsia="Times New Roman" w:cs="Times New Roman"/>
          <w:i/>
          <w:color w:val="000000"/>
        </w:rPr>
        <w:t>nm</w:t>
      </w:r>
      <w:r>
        <w:rPr>
          <w:rFonts w:ascii="宋体" w:hAnsi="宋体" w:eastAsia="宋体" w:cs="宋体"/>
          <w:color w:val="000000"/>
        </w:rPr>
        <w:t>。相邻滑块间的距离均为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，木板与地面之间的动摩擦因数为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52" o:title="eqId1100379a4385b9ce064847bc21760ad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，滑块与木板间的动摩擦因数为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6.3pt;width:18.15pt;" o:ole="t" filled="f" o:preferrelative="t" stroked="f" coordsize="21600,21600">
            <v:path/>
            <v:fill on="f" focussize="0,0"/>
            <v:stroke on="f" joinstyle="miter"/>
            <v:imagedata r:id="rId126" o:title="eqId485a75d997146466be0c665f67a64ab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。初始时木板和所有滑块均处于静止状态。现给第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个滑块一个水平向右的初速度，大小为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9.5pt;width:40.5pt;" o:ole="t" filled="f" o:preferrelative="t" stroked="f" coordsize="21600,21600">
            <v:path/>
            <v:fill on="f" focussize="0,0"/>
            <v:stroke on="f" joinstyle="miter"/>
            <v:imagedata r:id="rId128" o:title="eqIde485e8ea684374964c2098ab77e93d5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6.25pt;width:12.05pt;" o:ole="t" filled="f" o:preferrelative="t" stroked="f" coordsize="21600,21600">
            <v:path/>
            <v:fill on="f" focussize="0,0"/>
            <v:stroke on="f" joinstyle="miter"/>
            <v:imagedata r:id="rId99" o:title="eqId5b5858ee1ce52b251816757257a11c2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为足够大常数，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为重力加速度大小）。滑块间的每次碰撞时间极短，碰后滑块均会粘在一起继续运动。最大静摩擦力等于滑动摩擦力。</w:t>
      </w:r>
      <w:r>
        <w:rPr>
          <w:color w:val="000000"/>
        </w:rPr>
        <w:drawing>
          <wp:inline distT="0" distB="0" distL="114300" distR="114300">
            <wp:extent cx="3133725" cy="3714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03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个滑块与第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个滑块碰撞前瞬间，第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个滑块的速度大小</w:t>
      </w:r>
    </w:p>
    <w:p w14:paraId="6230AC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记木板滑动前第</w:t>
      </w:r>
      <w:r>
        <w:rPr>
          <w:rFonts w:ascii="Times New Roman" w:hAnsi="Times New Roman" w:eastAsia="Times New Roman" w:cs="Times New Roman"/>
          <w:i/>
          <w:color w:val="000000"/>
        </w:rPr>
        <w:t>j</w:t>
      </w:r>
      <w:r>
        <w:rPr>
          <w:rFonts w:ascii="宋体" w:hAnsi="宋体" w:eastAsia="宋体" w:cs="宋体"/>
          <w:color w:val="000000"/>
        </w:rPr>
        <w:t>个滑块开始滑动时的速度为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8.75pt;width:12.75pt;" o:ole="t" filled="f" o:preferrelative="t" stroked="f" coordsize="21600,21600">
            <v:path/>
            <v:fill on="f" focussize="0,0"/>
            <v:stroke on="f" joinstyle="miter"/>
            <v:imagedata r:id="rId132" o:title="eqId9108c53d8432e0e0f7e87cfa1bd88a6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，第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5.7pt;width:24.2pt;" o:ole="t" filled="f" o:preferrelative="t" stroked="f" coordsize="21600,21600">
            <v:path/>
            <v:fill on="f" focussize="0,0"/>
            <v:stroke on="f" joinstyle="miter"/>
            <v:imagedata r:id="rId134" o:title="eqIdf6d89a22fb3ab1f7801dd76009b821c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个滑块开始滑动时的速度为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136" o:title="eqIdbe58f9e0f1e758e3ed29e3500675012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。用已知量和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8.75pt;width:12.75pt;" o:ole="t" filled="f" o:preferrelative="t" stroked="f" coordsize="21600,21600">
            <v:path/>
            <v:fill on="f" focussize="0,0"/>
            <v:stroke on="f" joinstyle="miter"/>
            <v:imagedata r:id="rId132" o:title="eqId9108c53d8432e0e0f7e87cfa1bd88a6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136" o:title="eqIdbe58f9e0f1e758e3ed29e3500675012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7C6E9E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若木板开始滑动后，滑块间恰好不再相碰，求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6.25pt;width:12.05pt;" o:ole="t" filled="f" o:preferrelative="t" stroked="f" coordsize="21600,21600">
            <v:path/>
            <v:fill on="f" focussize="0,0"/>
            <v:stroke on="f" joinstyle="miter"/>
            <v:imagedata r:id="rId99" o:title="eqId5b5858ee1ce52b251816757257a11c2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的值。（参考公式：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0.75pt;width:174pt;" o:ole="t" filled="f" o:preferrelative="t" stroked="f" coordsize="21600,21600">
            <v:path/>
            <v:fill on="f" focussize="0,0"/>
            <v:stroke on="f" joinstyle="miter"/>
            <v:imagedata r:id="rId141" o:title="eqIdf0cace4e2d7368b345b5f56e904ca29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br w:type="page"/>
      </w:r>
    </w:p>
    <w:p w14:paraId="693223AE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年普通高中学业水平选择性考试（湖北卷）</w:t>
      </w:r>
    </w:p>
    <w:p w14:paraId="538BCC51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物理</w:t>
      </w:r>
    </w:p>
    <w:p w14:paraId="7F0A6A49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本试卷满分100分，考试时间75分钟</w:t>
      </w:r>
    </w:p>
    <w:p w14:paraId="788318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一、选择题：本题共10小题，每题4分，共40分。在每小题给出的四个选项中，第1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~</w:t>
      </w:r>
      <w:r>
        <w:rPr>
          <w:rFonts w:ascii="宋体" w:hAnsi="宋体" w:eastAsia="宋体" w:cs="宋体"/>
          <w:b/>
          <w:color w:val="000000"/>
          <w:sz w:val="24"/>
        </w:rPr>
        <w:t>7题只有一项符合题目要求，第8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~</w:t>
      </w:r>
      <w:r>
        <w:rPr>
          <w:rFonts w:ascii="宋体" w:hAnsi="宋体" w:eastAsia="宋体" w:cs="宋体"/>
          <w:b/>
          <w:color w:val="000000"/>
          <w:sz w:val="24"/>
        </w:rPr>
        <w:t>10题有多项符合题目要求，每小题全部选对的得4分，选对但不全对的得2分，有选错的得0分。</w:t>
      </w:r>
    </w:p>
    <w:p w14:paraId="6BF39B8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631D034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5F5D78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0BA2FC5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7623ED4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36C9BAF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54658A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3B18AE7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CE9FAA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47DC7C0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5E8A07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444D2F8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42F1D4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703B3C7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74DEEB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27D5FF3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23208B2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5A7B8C0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321D82C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75251FF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47EB132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二、非选择题：本题共5小题，共60分。</w:t>
      </w:r>
    </w:p>
    <w:p w14:paraId="1E23B9A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04C13A8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保护</w:t>
      </w:r>
      <w:r>
        <w:rPr>
          <w:color w:val="000000"/>
        </w:rPr>
        <w:t xml:space="preserve">    （2）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31.25pt;width:55pt;" o:ole="t" filled="f" o:preferrelative="t" stroked="f" coordsize="21600,21600">
            <v:path/>
            <v:fill on="f" focussize="0,0"/>
            <v:stroke on="f" joinstyle="miter"/>
            <v:imagedata r:id="rId143" o:title="eqId702fd9877ef105603eb27a2771b6e59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E795FC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</w:t>
      </w:r>
      <w:r>
        <w:rPr>
          <w:rFonts w:ascii="Times New Roman" w:hAnsi="Times New Roman" w:eastAsia="Times New Roman" w:cs="Times New Roman"/>
          <w:color w:val="000000"/>
        </w:rPr>
        <w:t>1.47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1.3</w:t>
      </w:r>
      <w:r>
        <w:rPr>
          <w:color w:val="000000"/>
        </w:rPr>
        <w:t xml:space="preserve">    </w:t>
      </w:r>
    </w:p>
    <w:p w14:paraId="0ED2C02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有</w:t>
      </w:r>
    </w:p>
    <w:p w14:paraId="4E7BCA6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3AAAC16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0.515</w:t>
      </w:r>
      <w:r>
        <w:rPr>
          <w:color w:val="000000"/>
        </w:rPr>
        <w:t xml:space="preserve">    </w:t>
      </w:r>
    </w:p>
    <w:p w14:paraId="2A12DEB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0.75pt;width:12.75pt;" o:ole="t" filled="f" o:preferrelative="t" stroked="f" coordsize="21600,21600">
            <v:path/>
            <v:fill on="f" focussize="0,0"/>
            <v:stroke on="f" joinstyle="miter"/>
            <v:imagedata r:id="rId145" o:title="eqIde0d3a8577ce606ef0f1672165b6b3bc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4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8pt;width:74pt;" o:ole="t" filled="f" o:preferrelative="t" stroked="f" coordsize="21600,21600">
            <v:path/>
            <v:fill on="f" focussize="0,0"/>
            <v:stroke on="f" joinstyle="miter"/>
            <v:imagedata r:id="rId147" o:title="eqIdd0a2f702848445242ee098bdf964698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6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044C3D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9.81</w:t>
      </w:r>
    </w:p>
    <w:p w14:paraId="6364535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3739542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34.15pt;width:19.9pt;" o:ole="t" filled="f" o:preferrelative="t" stroked="f" coordsize="21600,21600">
            <v:path/>
            <v:fill on="f" focussize="0,0"/>
            <v:stroke on="f" joinstyle="miter"/>
            <v:imagedata r:id="rId149" o:title="eqIdaaa42621cd6793e7f3673fdb49bc312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176886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51" o:title="eqIdbe6a6301878fed2a01413020b27310a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0">
            <o:LockedField>false</o:LockedField>
          </o:OLEObject>
        </w:object>
      </w:r>
    </w:p>
    <w:p w14:paraId="0408FF5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192A8E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5.25pt;width:45.75pt;" o:ole="t" filled="f" o:preferrelative="t" stroked="f" coordsize="21600,21600">
            <v:path/>
            <v:fill on="f" focussize="0,0"/>
            <v:stroke on="f" joinstyle="miter"/>
            <v:imagedata r:id="rId153" o:title="eqId03ae38d8ca568f362a90db50e799e2b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A82290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36pt;width:56.25pt;" o:ole="t" filled="f" o:preferrelative="t" stroked="f" coordsize="21600,21600">
            <v:path/>
            <v:fill on="f" focussize="0,0"/>
            <v:stroke on="f" joinstyle="miter"/>
            <v:imagedata r:id="rId155" o:title="eqId850381b29780d728c98680165ca017d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C0CFE0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36pt;width:63pt;" o:ole="t" filled="f" o:preferrelative="t" stroked="f" coordsize="21600,21600">
            <v:path/>
            <v:fill on="f" focussize="0,0"/>
            <v:stroke on="f" joinstyle="miter"/>
            <v:imagedata r:id="rId157" o:title="eqIddaf8d2f3c1f93302474714ce69bf353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6">
            <o:LockedField>false</o:LockedField>
          </o:OLEObject>
        </w:object>
      </w:r>
    </w:p>
    <w:p w14:paraId="4C43617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710AB6B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23.25pt;width:90pt;" o:ole="t" filled="f" o:preferrelative="t" stroked="f" coordsize="21600,21600">
            <v:path/>
            <v:fill on="f" focussize="0,0"/>
            <v:stroke on="f" joinstyle="miter"/>
            <v:imagedata r:id="rId159" o:title="eqId52b4ef4b1df95dd162a82068776fa79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22C00CD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33pt;width:117pt;" o:ole="t" filled="f" o:preferrelative="t" stroked="f" coordsize="21600,21600">
            <v:path/>
            <v:fill on="f" focussize="0,0"/>
            <v:stroke on="f" joinstyle="miter"/>
            <v:imagedata r:id="rId161" o:title="eqIdbd6d2fcdac36dc6c6835f3721ae45d9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0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AF4D22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41.25pt;width:147pt;" o:ole="t" filled="f" o:preferrelative="t" stroked="f" coordsize="21600,21600">
            <v:path/>
            <v:fill on="f" focussize="0,0"/>
            <v:stroke on="f" joinstyle="miter"/>
            <v:imagedata r:id="rId163" o:title="eqIdc5894300a0417115b596d8a6dd90b4a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2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6ABD4F48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0B4F82EF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0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B083D7B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0.wmf"/><Relationship Id="rId96" Type="http://schemas.openxmlformats.org/officeDocument/2006/relationships/oleObject" Target="embeddings/oleObject43.bin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wmf"/><Relationship Id="rId90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4.png"/><Relationship Id="rId84" Type="http://schemas.openxmlformats.org/officeDocument/2006/relationships/image" Target="media/image43.png"/><Relationship Id="rId83" Type="http://schemas.openxmlformats.org/officeDocument/2006/relationships/image" Target="media/image42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6.bin"/><Relationship Id="rId8" Type="http://schemas.openxmlformats.org/officeDocument/2006/relationships/image" Target="media/image3.wmf"/><Relationship Id="rId79" Type="http://schemas.openxmlformats.org/officeDocument/2006/relationships/image" Target="media/image40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9.png"/><Relationship Id="rId76" Type="http://schemas.openxmlformats.org/officeDocument/2006/relationships/image" Target="media/image38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5.png"/><Relationship Id="rId7" Type="http://schemas.openxmlformats.org/officeDocument/2006/relationships/oleObject" Target="embeddings/oleObject1.bin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1.png"/><Relationship Id="rId62" Type="http://schemas.openxmlformats.org/officeDocument/2006/relationships/image" Target="media/image30.png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png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png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9.bin"/><Relationship Id="rId18" Type="http://schemas.openxmlformats.org/officeDocument/2006/relationships/oleObject" Target="embeddings/oleObject8.bin"/><Relationship Id="rId17" Type="http://schemas.openxmlformats.org/officeDocument/2006/relationships/oleObject" Target="embeddings/oleObject7.bin"/><Relationship Id="rId166" Type="http://schemas.openxmlformats.org/officeDocument/2006/relationships/fontTable" Target="fontTable.xml"/><Relationship Id="rId165" Type="http://schemas.openxmlformats.org/officeDocument/2006/relationships/customXml" Target="../customXml/item2.xml"/><Relationship Id="rId164" Type="http://schemas.openxmlformats.org/officeDocument/2006/relationships/customXml" Target="../customXml/item1.xml"/><Relationship Id="rId163" Type="http://schemas.openxmlformats.org/officeDocument/2006/relationships/image" Target="media/image82.wmf"/><Relationship Id="rId162" Type="http://schemas.openxmlformats.org/officeDocument/2006/relationships/oleObject" Target="embeddings/oleObject77.bin"/><Relationship Id="rId161" Type="http://schemas.openxmlformats.org/officeDocument/2006/relationships/image" Target="media/image81.wmf"/><Relationship Id="rId160" Type="http://schemas.openxmlformats.org/officeDocument/2006/relationships/oleObject" Target="embeddings/oleObject76.bin"/><Relationship Id="rId16" Type="http://schemas.openxmlformats.org/officeDocument/2006/relationships/image" Target="media/image6.wmf"/><Relationship Id="rId159" Type="http://schemas.openxmlformats.org/officeDocument/2006/relationships/image" Target="media/image80.wmf"/><Relationship Id="rId158" Type="http://schemas.openxmlformats.org/officeDocument/2006/relationships/oleObject" Target="embeddings/oleObject75.bin"/><Relationship Id="rId157" Type="http://schemas.openxmlformats.org/officeDocument/2006/relationships/image" Target="media/image79.wmf"/><Relationship Id="rId156" Type="http://schemas.openxmlformats.org/officeDocument/2006/relationships/oleObject" Target="embeddings/oleObject74.bin"/><Relationship Id="rId155" Type="http://schemas.openxmlformats.org/officeDocument/2006/relationships/image" Target="media/image78.wmf"/><Relationship Id="rId154" Type="http://schemas.openxmlformats.org/officeDocument/2006/relationships/oleObject" Target="embeddings/oleObject73.bin"/><Relationship Id="rId153" Type="http://schemas.openxmlformats.org/officeDocument/2006/relationships/image" Target="media/image77.wmf"/><Relationship Id="rId152" Type="http://schemas.openxmlformats.org/officeDocument/2006/relationships/oleObject" Target="embeddings/oleObject72.bin"/><Relationship Id="rId151" Type="http://schemas.openxmlformats.org/officeDocument/2006/relationships/image" Target="media/image76.wmf"/><Relationship Id="rId150" Type="http://schemas.openxmlformats.org/officeDocument/2006/relationships/oleObject" Target="embeddings/oleObject71.bin"/><Relationship Id="rId15" Type="http://schemas.openxmlformats.org/officeDocument/2006/relationships/oleObject" Target="embeddings/oleObject6.bin"/><Relationship Id="rId149" Type="http://schemas.openxmlformats.org/officeDocument/2006/relationships/image" Target="media/image75.wmf"/><Relationship Id="rId148" Type="http://schemas.openxmlformats.org/officeDocument/2006/relationships/oleObject" Target="embeddings/oleObject70.bin"/><Relationship Id="rId147" Type="http://schemas.openxmlformats.org/officeDocument/2006/relationships/image" Target="media/image74.wmf"/><Relationship Id="rId146" Type="http://schemas.openxmlformats.org/officeDocument/2006/relationships/oleObject" Target="embeddings/oleObject69.bin"/><Relationship Id="rId145" Type="http://schemas.openxmlformats.org/officeDocument/2006/relationships/image" Target="media/image73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72.wmf"/><Relationship Id="rId142" Type="http://schemas.openxmlformats.org/officeDocument/2006/relationships/oleObject" Target="embeddings/oleObject67.bin"/><Relationship Id="rId141" Type="http://schemas.openxmlformats.org/officeDocument/2006/relationships/image" Target="media/image71.wmf"/><Relationship Id="rId140" Type="http://schemas.openxmlformats.org/officeDocument/2006/relationships/oleObject" Target="embeddings/oleObject66.bin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65.bin"/><Relationship Id="rId138" Type="http://schemas.openxmlformats.org/officeDocument/2006/relationships/oleObject" Target="embeddings/oleObject64.bin"/><Relationship Id="rId137" Type="http://schemas.openxmlformats.org/officeDocument/2006/relationships/oleObject" Target="embeddings/oleObject63.bin"/><Relationship Id="rId136" Type="http://schemas.openxmlformats.org/officeDocument/2006/relationships/image" Target="media/image70.wmf"/><Relationship Id="rId135" Type="http://schemas.openxmlformats.org/officeDocument/2006/relationships/oleObject" Target="embeddings/oleObject62.bin"/><Relationship Id="rId134" Type="http://schemas.openxmlformats.org/officeDocument/2006/relationships/image" Target="media/image69.wmf"/><Relationship Id="rId133" Type="http://schemas.openxmlformats.org/officeDocument/2006/relationships/oleObject" Target="embeddings/oleObject61.bin"/><Relationship Id="rId132" Type="http://schemas.openxmlformats.org/officeDocument/2006/relationships/image" Target="media/image68.wmf"/><Relationship Id="rId131" Type="http://schemas.openxmlformats.org/officeDocument/2006/relationships/oleObject" Target="embeddings/oleObject60.bin"/><Relationship Id="rId130" Type="http://schemas.openxmlformats.org/officeDocument/2006/relationships/image" Target="media/image67.png"/><Relationship Id="rId13" Type="http://schemas.openxmlformats.org/officeDocument/2006/relationships/image" Target="media/image5.wmf"/><Relationship Id="rId129" Type="http://schemas.openxmlformats.org/officeDocument/2006/relationships/oleObject" Target="embeddings/oleObject59.bin"/><Relationship Id="rId128" Type="http://schemas.openxmlformats.org/officeDocument/2006/relationships/image" Target="media/image66.wmf"/><Relationship Id="rId127" Type="http://schemas.openxmlformats.org/officeDocument/2006/relationships/oleObject" Target="embeddings/oleObject58.bin"/><Relationship Id="rId126" Type="http://schemas.openxmlformats.org/officeDocument/2006/relationships/image" Target="media/image65.wmf"/><Relationship Id="rId125" Type="http://schemas.openxmlformats.org/officeDocument/2006/relationships/oleObject" Target="embeddings/oleObject57.bin"/><Relationship Id="rId124" Type="http://schemas.openxmlformats.org/officeDocument/2006/relationships/oleObject" Target="embeddings/oleObject56.bin"/><Relationship Id="rId123" Type="http://schemas.openxmlformats.org/officeDocument/2006/relationships/image" Target="media/image64.png"/><Relationship Id="rId122" Type="http://schemas.openxmlformats.org/officeDocument/2006/relationships/image" Target="media/image63.wmf"/><Relationship Id="rId121" Type="http://schemas.openxmlformats.org/officeDocument/2006/relationships/oleObject" Target="embeddings/oleObject55.bin"/><Relationship Id="rId120" Type="http://schemas.openxmlformats.org/officeDocument/2006/relationships/image" Target="media/image62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4.bin"/><Relationship Id="rId118" Type="http://schemas.openxmlformats.org/officeDocument/2006/relationships/oleObject" Target="embeddings/oleObject53.bin"/><Relationship Id="rId117" Type="http://schemas.openxmlformats.org/officeDocument/2006/relationships/image" Target="media/image61.wmf"/><Relationship Id="rId116" Type="http://schemas.openxmlformats.org/officeDocument/2006/relationships/oleObject" Target="embeddings/oleObject52.bin"/><Relationship Id="rId115" Type="http://schemas.openxmlformats.org/officeDocument/2006/relationships/image" Target="media/image60.png"/><Relationship Id="rId114" Type="http://schemas.openxmlformats.org/officeDocument/2006/relationships/image" Target="media/image59.wmf"/><Relationship Id="rId113" Type="http://schemas.openxmlformats.org/officeDocument/2006/relationships/oleObject" Target="embeddings/oleObject51.bin"/><Relationship Id="rId112" Type="http://schemas.openxmlformats.org/officeDocument/2006/relationships/image" Target="media/image58.wmf"/><Relationship Id="rId111" Type="http://schemas.openxmlformats.org/officeDocument/2006/relationships/oleObject" Target="embeddings/oleObject50.bin"/><Relationship Id="rId110" Type="http://schemas.openxmlformats.org/officeDocument/2006/relationships/image" Target="media/image57.wmf"/><Relationship Id="rId11" Type="http://schemas.openxmlformats.org/officeDocument/2006/relationships/image" Target="media/image4.wmf"/><Relationship Id="rId109" Type="http://schemas.openxmlformats.org/officeDocument/2006/relationships/oleObject" Target="embeddings/oleObject49.bin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5.wmf"/><Relationship Id="rId105" Type="http://schemas.openxmlformats.org/officeDocument/2006/relationships/image" Target="media/image54.wmf"/><Relationship Id="rId104" Type="http://schemas.openxmlformats.org/officeDocument/2006/relationships/oleObject" Target="embeddings/oleObject47.bin"/><Relationship Id="rId103" Type="http://schemas.openxmlformats.org/officeDocument/2006/relationships/image" Target="media/image53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2.wmf"/><Relationship Id="rId100" Type="http://schemas.openxmlformats.org/officeDocument/2006/relationships/oleObject" Target="embeddings/oleObject45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9</Pages>
  <Words>1232</Words>
  <Characters>1304</Characters>
  <Lines>0</Lines>
  <Paragraphs>0</Paragraphs>
  <TotalTime>5</TotalTime>
  <ScaleCrop>false</ScaleCrop>
  <LinksUpToDate>false</LinksUpToDate>
  <CharactersWithSpaces>1384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2025-08-12T20:10:00Z</dcterms:created>
  <dc:creator>学科网试题生产平台</dc:creator>
  <dc:description>3774094015733760</dc:description>
  <cp:lastModifiedBy>顾鹏</cp:lastModifiedBy>
  <dcterms:modified xsi:type="dcterms:W3CDTF">2025-08-14T08:06:01Z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877E3FB7C610447082A40CABC09E3E43_12</vt:lpwstr>
  </property>
</Properties>
</file>