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6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11645900</wp:posOffset>
            </wp:positionH>
            <wp:positionV relativeFrom="topMargin">
              <wp:posOffset>11925300</wp:posOffset>
            </wp:positionV>
            <wp:extent cx="393700" cy="317500"/>
            <wp:wrapNone/>
            <wp:docPr id="10002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6"/>
        </w:rPr>
        <w:t>参考答案</w:t>
      </w:r>
    </w:p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t>2025</w:t>
      </w:r>
      <w:r>
        <w:rPr>
          <w:rFonts w:ascii="宋体" w:eastAsia="宋体" w:hAnsi="宋体" w:cs="宋体"/>
          <w:b/>
          <w:color w:val="auto"/>
          <w:sz w:val="32"/>
        </w:rPr>
        <w:t>年福建省高考物理试卷（回忆版）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一、单项选择题：本题共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16</w:t>
      </w:r>
      <w:r>
        <w:rPr>
          <w:rFonts w:ascii="宋体" w:eastAsia="宋体" w:hAnsi="宋体" w:cs="宋体"/>
          <w:b/>
          <w:color w:val="auto"/>
          <w:sz w:val="24"/>
        </w:rPr>
        <w:t>分。在每小题给出的四个选项中，只有一项是符合题目要求的。</w:t>
      </w:r>
    </w:p>
    <w:tbl>
      <w:tblPr>
        <w:tblStyle w:val="TableNormal"/>
        <w:tblW w:w="8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53"/>
        <w:gridCol w:w="853"/>
        <w:gridCol w:w="853"/>
        <w:gridCol w:w="853"/>
        <w:gridCol w:w="803"/>
        <w:gridCol w:w="803"/>
        <w:gridCol w:w="803"/>
        <w:gridCol w:w="803"/>
        <w:gridCol w:w="803"/>
        <w:gridCol w:w="803"/>
      </w:tblGrid>
      <w:tr>
        <w:tblPrEx>
          <w:tblW w:w="825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1.</w:t>
            </w:r>
            <w:r w:rsidRPr="00BE1BCD">
              <w:t>A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2.</w:t>
            </w:r>
            <w:r w:rsidRPr="00BE1BCD">
              <w:t>B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3.</w:t>
            </w:r>
            <w:r w:rsidRPr="00BE1BCD">
              <w:t>B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4.</w:t>
            </w:r>
            <w:r w:rsidRPr="00BE1BCD">
              <w:t>D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</w:tr>
    </w:tbl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二、双项选择题：本题共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6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24</w:t>
      </w:r>
      <w:r>
        <w:rPr>
          <w:rFonts w:ascii="宋体" w:eastAsia="宋体" w:hAnsi="宋体" w:cs="宋体"/>
          <w:b/>
          <w:color w:val="auto"/>
          <w:sz w:val="24"/>
        </w:rPr>
        <w:t>分。每小题有两项符合题目要求，全部选对的得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6</w:t>
      </w:r>
      <w:r>
        <w:rPr>
          <w:rFonts w:ascii="宋体" w:eastAsia="宋体" w:hAnsi="宋体" w:cs="宋体"/>
          <w:b/>
          <w:color w:val="auto"/>
          <w:sz w:val="24"/>
        </w:rPr>
        <w:t>分，选对但不全的得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分，有选错的得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0</w:t>
      </w:r>
      <w:r>
        <w:rPr>
          <w:rFonts w:ascii="宋体" w:eastAsia="宋体" w:hAnsi="宋体" w:cs="宋体"/>
          <w:b/>
          <w:color w:val="auto"/>
          <w:sz w:val="24"/>
        </w:rPr>
        <w:t>分。</w:t>
      </w:r>
    </w:p>
    <w:tbl>
      <w:tblPr>
        <w:tblStyle w:val="TableNormal"/>
        <w:tblW w:w="8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58"/>
        <w:gridCol w:w="1656"/>
        <w:gridCol w:w="1654"/>
        <w:gridCol w:w="1656"/>
        <w:gridCol w:w="1606"/>
      </w:tblGrid>
      <w:tr>
        <w:tblPrEx>
          <w:tblW w:w="825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5.</w:t>
            </w:r>
            <w:r w:rsidRPr="00BE1BCD">
              <w:t>AD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6.</w:t>
            </w:r>
            <w:r w:rsidRPr="00BE1BCD">
              <w:t>AC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7.</w:t>
            </w:r>
            <w:r w:rsidRPr="00BE1BCD">
              <w:t>BC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8.</w:t>
            </w:r>
            <w:r w:rsidRPr="00BE1BCD">
              <w:t>BD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</w:tr>
    </w:tbl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三、填空题</w: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9.</w:t>
      </w:r>
      <w:r w:rsidRPr="00BE1BCD">
        <w:t xml:space="preserve">    ①. 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6" o:title="eqIde56734ecb619a8a62a7a0164d1e295c9"/>
          </v:shape>
          <o:OLEObject Type="Embed" ProgID="Equation.DSMT4" ShapeID="_x0000_i1025" DrawAspect="Content" ObjectID="_1" r:id="rId7"/>
        </w:object>
      </w:r>
      <w:r w:rsidRPr="00BE1BCD">
        <w:t xml:space="preserve">    ②. </w:t>
      </w:r>
      <w:r>
        <w:rPr>
          <w:rFonts w:ascii="宋体" w:eastAsia="宋体" w:hAnsi="宋体" w:cs="宋体"/>
          <w:color w:val="auto"/>
        </w:rPr>
        <w:t>做正功</w: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10.</w:t>
      </w:r>
      <w:r w:rsidRPr="00BE1BCD">
        <w:t xml:space="preserve">    ①. </w:t>
      </w:r>
      <w:r>
        <w:rPr>
          <w:rFonts w:ascii="宋体" w:eastAsia="宋体" w:hAnsi="宋体" w:cs="宋体"/>
          <w:color w:val="auto"/>
        </w:rPr>
        <w:t>大于</w:t>
      </w:r>
      <w:r w:rsidRPr="00BE1BCD">
        <w:t xml:space="preserve">    ②. 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35pt;height:34pt" o:oleicon="f" o:ole="">
            <v:imagedata r:id="rId8" o:title="eqId60c6d7c854eb03f9d48394658e7987da"/>
          </v:shape>
          <o:OLEObject Type="Embed" ProgID="Equation.DSMT4" ShapeID="_x0000_i1026" DrawAspect="Content" ObjectID="_2" r:id="rId9"/>
        </w:objec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11.</w:t>
      </w:r>
      <w:r w:rsidRPr="00BE1BCD">
        <w:t xml:space="preserve">    ①.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29.25pt;height:18pt" o:oleicon="f" o:ole="">
            <v:imagedata r:id="rId10" o:title="eqId7deb0e1ce39cf1d5a9ac1e0adb07e6fa"/>
          </v:shape>
          <o:OLEObject Type="Embed" ProgID="Equation.DSMT4" ShapeID="_x0000_i1027" DrawAspect="Content" ObjectID="_3" r:id="rId11"/>
        </w:object>
      </w:r>
      <w:r w:rsidRPr="00BE1BCD">
        <w:t xml:space="preserve">    ②. </w:t>
      </w:r>
      <w:r>
        <w:rPr>
          <w:rFonts w:ascii="宋体" w:eastAsia="宋体" w:hAnsi="宋体" w:cs="宋体"/>
          <w:color w:val="auto"/>
        </w:rPr>
        <w:t>不存在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四、实验题</w: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12.</w:t>
      </w:r>
      <w:r w:rsidRPr="00BE1BCD">
        <w:t>（1）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65.25pt;height:42pt" o:oleicon="f" o:ole="">
            <v:imagedata r:id="rId12" o:title="eqId9b3d6887c84ff6b8f23aec4d8bba3a9b"/>
          </v:shape>
          <o:OLEObject Type="Embed" ProgID="Equation.DSMT4" ShapeID="_x0000_i1028" DrawAspect="Content" ObjectID="_4" r:id="rId13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（2）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14" o:title="eqId57a9d41f94c054f3a632faedfda0f97a"/>
          </v:shape>
          <o:OLEObject Type="Embed" ProgID="Equation.DSMT4" ShapeID="_x0000_i1029" DrawAspect="Content" ObjectID="_5" r:id="rId15"/>
        </w:object>
      </w:r>
      <w:r>
        <w:rPr>
          <w:color w:val="auto"/>
        </w:rPr>
        <w:t>(0.20-0.25均可）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五、计算题</w: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13.</w:t>
      </w:r>
      <w:r w:rsidRPr="00BE1BCD">
        <w:t>（1）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16" o:title="eqIdd32c4a19dbea1cd2d6b6c95912331578"/>
          </v:shape>
          <o:OLEObject Type="Embed" ProgID="Equation.DSMT4" ShapeID="_x0000_i1030" DrawAspect="Content" ObjectID="_6" r:id="rId17"/>
        </w:object>
      </w:r>
      <w:r>
        <w:rPr>
          <w:rFonts w:ascii="宋体" w:eastAsia="宋体" w:hAnsi="宋体" w:cs="宋体"/>
          <w:color w:val="auto"/>
        </w:rPr>
        <w:t>，方向与正方向相同</w: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（2）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39pt;height:15.75pt" o:oleicon="f" o:ole="">
            <v:imagedata r:id="rId18" o:title="eqId9c39b388d03ad0d8f39891bd45852984"/>
          </v:shape>
          <o:OLEObject Type="Embed" ProgID="Equation.DSMT4" ShapeID="_x0000_i1031" DrawAspect="Content" ObjectID="_7" r:id="rId19"/>
        </w:object>
      </w:r>
      <w:r>
        <w:rPr>
          <w:rFonts w:ascii="宋体" w:eastAsia="宋体" w:hAnsi="宋体" w:cs="宋体"/>
          <w:color w:val="auto"/>
        </w:rPr>
        <w:t>，方向与正方向相同</w: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（3）</w:t>
      </w:r>
      <w:r>
        <w:rPr>
          <w:rFonts w:ascii="Times New Roman" w:eastAsia="Times New Roman" w:hAnsi="Times New Roman" w:cs="Times New Roman"/>
          <w:color w:val="auto"/>
        </w:rPr>
        <w:t>4.2m</w:t>
      </w:r>
      <w:r>
        <w:rPr>
          <w:rFonts w:ascii="宋体" w:eastAsia="宋体" w:hAnsi="宋体" w:cs="宋体"/>
          <w:color w:val="auto"/>
        </w:rPr>
        <w:t>，方向与正方向相同</w: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14.</w:t>
      </w:r>
      <w:r w:rsidRPr="00BE1BCD">
        <w:t>（1）</w:t>
      </w:r>
      <w:r>
        <w:rPr>
          <w:rFonts w:ascii="Times New Roman" w:eastAsia="Times New Roman" w:hAnsi="Times New Roman" w:cs="Times New Roman"/>
          <w:color w:val="auto"/>
        </w:rPr>
        <w:t>1.5J</w:t>
      </w:r>
      <w:r w:rsidRPr="00BE1BCD">
        <w:t xml:space="preserve">    </w:t>
      </w:r>
      <w:r w:rsidRPr="00BE1BCD">
        <w:t>（2）</w:t>
      </w:r>
      <w:r>
        <w:rPr>
          <w:rFonts w:ascii="Times New Roman" w:eastAsia="Times New Roman" w:hAnsi="Times New Roman" w:cs="Times New Roman"/>
          <w:color w:val="auto"/>
        </w:rPr>
        <w:t>0.5N</w: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（3）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46.05pt;height:14pt" o:oleicon="f" o:ole="">
            <v:imagedata r:id="rId20" o:title="eqId22254ed42da2e12ce65c1ace8a41795a"/>
          </v:shape>
          <o:OLEObject Type="Embed" ProgID="Equation.DSMT4" ShapeID="_x0000_i1032" DrawAspect="Content" ObjectID="_8" r:id="rId21"/>
        </w:objec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15.</w:t>
      </w:r>
      <w:r w:rsidRPr="00BE1BCD">
        <w:t>（1）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15.85pt;height:35.25pt" o:oleicon="f" o:ole="">
            <v:imagedata r:id="rId22" o:title="eqIda10ef406c5516da67e3ed762fbec3a49"/>
          </v:shape>
          <o:OLEObject Type="Embed" ProgID="Equation.DSMT4" ShapeID="_x0000_i1033" DrawAspect="Content" ObjectID="_9" r:id="rId23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（2）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51.85pt;height:35.15pt" o:oleicon="f" o:ole="">
            <v:imagedata r:id="rId24" o:title="eqId4c828b120208f2ff0b1b68a177c953a7"/>
          </v:shape>
          <o:OLEObject Type="Embed" ProgID="Equation.DSMT4" ShapeID="_x0000_i1034" DrawAspect="Content" ObjectID="_10" r:id="rId25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（3）</w:t>
      </w:r>
      <w:r>
        <w:rPr>
          <w:color w:val="auto"/>
        </w:rPr>
        <w:t>若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36pt;height:18pt" o:oleicon="f" o:ole="">
            <v:imagedata r:id="rId26" o:title="eqId8af5d3a41a5d3baad28cb9210c37dd0f"/>
          </v:shape>
          <o:OLEObject Type="Embed" ProgID="Equation.DSMT4" ShapeID="_x0000_i1035" DrawAspect="Content" ObjectID="_11" r:id="rId27"/>
        </w:object>
      </w:r>
      <w:r>
        <w:rPr>
          <w:color w:val="auto"/>
        </w:rPr>
        <w:t>，则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89.25pt;height:36pt" o:oleicon="f" o:ole="">
            <v:imagedata r:id="rId28" o:title="eqId266763eeddf19f78f74f3556fddd9409"/>
          </v:shape>
          <o:OLEObject Type="Embed" ProgID="Equation.DSMT4" ShapeID="_x0000_i1036" DrawAspect="Content" ObjectID="_12" r:id="rId29"/>
        </w:object>
      </w:r>
      <w:r>
        <w:rPr>
          <w:color w:val="auto"/>
        </w:rPr>
        <w:t>；若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36pt;height:18pt" o:oleicon="f" o:ole="">
            <v:imagedata r:id="rId30" o:title="eqIdd84a6895b8af290e2b0025feeae4a056"/>
          </v:shape>
          <o:OLEObject Type="Embed" ProgID="Equation.DSMT4" ShapeID="_x0000_i1037" DrawAspect="Content" ObjectID="_13" r:id="rId31"/>
        </w:object>
      </w:r>
      <w:r>
        <w:rPr>
          <w:color w:val="auto"/>
        </w:rPr>
        <w:t>，则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89.25pt;height:36pt" o:oleicon="f" o:ole="">
            <v:imagedata r:id="rId32" o:title="eqId71def21c1eedd7e944b587e8c410dff0"/>
          </v:shape>
          <o:OLEObject Type="Embed" ProgID="Equation.DSMT4" ShapeID="_x0000_i1038" DrawAspect="Content" ObjectID="_14" r:id="rId33"/>
        </w:object>
      </w:r>
    </w:p>
    <w:sectPr w:rsidSect="00C321EB">
      <w:headerReference w:type="default" r:id="rId34"/>
      <w:footerReference w:type="default" r:id="rId35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071D5" w:rsidP="002908F0" w14:paraId="18D2AE73" w14:textId="2FB65D8B">
    <w:pPr>
      <w:pStyle w:val="Header"/>
      <w:pBdr>
        <w:bottom w:val="none" w:sz="0" w:space="0" w:color="auto"/>
      </w:pBdr>
    </w:pPr>
    <w:r>
      <w:rPr>
        <w:noProof/>
      </w:rPr>
      <w:drawing>
        <wp:inline distT="0" distB="0" distL="0" distR="0">
          <wp:extent cx="720000" cy="288000"/>
          <wp:effectExtent l="0" t="0" r="4445" b="0"/>
          <wp:docPr id="171615620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156202" name="图片 1716156202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28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16BFA">
      <w:t xml:space="preserve"> </w:t>
    </w:r>
    <w:r>
      <w:t xml:space="preserve"> </w:t>
    </w:r>
    <w:r w:rsidRPr="00567E50" w:rsidR="00567E50">
      <w:rPr>
        <w:noProof/>
      </w:rPr>
      <w:drawing>
        <wp:inline distT="0" distB="0" distL="0" distR="0">
          <wp:extent cx="727200" cy="288000"/>
          <wp:effectExtent l="0" t="0" r="0" b="0"/>
          <wp:docPr id="1" name="图片 1" descr="C:\Users\0\Documents\Tencent Files\804397265\Image\C2C\Image3\$_Z{R_2L8%1DU0RC6ZU7{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0\Documents\Tencent Files\804397265\Image\C2C\Image3\$_Z{R_2L8%1DU0RC6ZU7{4C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27200" cy="28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908F0">
      <w:t xml:space="preserve"> 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1" Type="http://schemas.openxmlformats.org/officeDocument/2006/relationships/oleObject" Target="embeddings/oleObject3.bin" /><Relationship Id="rId12" Type="http://schemas.openxmlformats.org/officeDocument/2006/relationships/image" Target="media/image5.wmf" /><Relationship Id="rId13" Type="http://schemas.openxmlformats.org/officeDocument/2006/relationships/oleObject" Target="embeddings/oleObject4.bin" /><Relationship Id="rId14" Type="http://schemas.openxmlformats.org/officeDocument/2006/relationships/image" Target="media/image6.wmf" /><Relationship Id="rId15" Type="http://schemas.openxmlformats.org/officeDocument/2006/relationships/oleObject" Target="embeddings/oleObject5.bin" /><Relationship Id="rId16" Type="http://schemas.openxmlformats.org/officeDocument/2006/relationships/image" Target="media/image7.wmf" /><Relationship Id="rId17" Type="http://schemas.openxmlformats.org/officeDocument/2006/relationships/oleObject" Target="embeddings/oleObject6.bin" /><Relationship Id="rId18" Type="http://schemas.openxmlformats.org/officeDocument/2006/relationships/image" Target="media/image8.wmf" /><Relationship Id="rId19" Type="http://schemas.openxmlformats.org/officeDocument/2006/relationships/oleObject" Target="embeddings/oleObject7.bin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1" Type="http://schemas.openxmlformats.org/officeDocument/2006/relationships/oleObject" Target="embeddings/oleObject8.bin" /><Relationship Id="rId22" Type="http://schemas.openxmlformats.org/officeDocument/2006/relationships/image" Target="media/image10.wmf" /><Relationship Id="rId23" Type="http://schemas.openxmlformats.org/officeDocument/2006/relationships/oleObject" Target="embeddings/oleObject9.bin" /><Relationship Id="rId24" Type="http://schemas.openxmlformats.org/officeDocument/2006/relationships/image" Target="media/image11.wmf" /><Relationship Id="rId25" Type="http://schemas.openxmlformats.org/officeDocument/2006/relationships/oleObject" Target="embeddings/oleObject10.bin" /><Relationship Id="rId26" Type="http://schemas.openxmlformats.org/officeDocument/2006/relationships/image" Target="media/image12.wmf" /><Relationship Id="rId27" Type="http://schemas.openxmlformats.org/officeDocument/2006/relationships/oleObject" Target="embeddings/oleObject11.bin" /><Relationship Id="rId28" Type="http://schemas.openxmlformats.org/officeDocument/2006/relationships/image" Target="media/image13.wmf" /><Relationship Id="rId29" Type="http://schemas.openxmlformats.org/officeDocument/2006/relationships/oleObject" Target="embeddings/oleObject12.bin" /><Relationship Id="rId3" Type="http://schemas.openxmlformats.org/officeDocument/2006/relationships/fontTable" Target="fontTable.xml" /><Relationship Id="rId30" Type="http://schemas.openxmlformats.org/officeDocument/2006/relationships/image" Target="media/image14.wmf" /><Relationship Id="rId31" Type="http://schemas.openxmlformats.org/officeDocument/2006/relationships/oleObject" Target="embeddings/oleObject13.bin" /><Relationship Id="rId32" Type="http://schemas.openxmlformats.org/officeDocument/2006/relationships/image" Target="media/image15.wmf" /><Relationship Id="rId33" Type="http://schemas.openxmlformats.org/officeDocument/2006/relationships/oleObject" Target="embeddings/oleObject14.bin" /><Relationship Id="rId34" Type="http://schemas.openxmlformats.org/officeDocument/2006/relationships/header" Target="header1.xml" /><Relationship Id="rId35" Type="http://schemas.openxmlformats.org/officeDocument/2006/relationships/footer" Target="footer1.xml" /><Relationship Id="rId36" Type="http://schemas.openxmlformats.org/officeDocument/2006/relationships/theme" Target="theme/theme1.xml" /><Relationship Id="rId37" Type="http://schemas.openxmlformats.org/officeDocument/2006/relationships/numbering" Target="numbering.xml" /><Relationship Id="rId38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wmf" /><Relationship Id="rId7" Type="http://schemas.openxmlformats.org/officeDocument/2006/relationships/oleObject" Target="embeddings/oleObject1.bin" /><Relationship Id="rId8" Type="http://schemas.openxmlformats.org/officeDocument/2006/relationships/image" Target="media/image3.wmf" /><Relationship Id="rId9" Type="http://schemas.openxmlformats.org/officeDocument/2006/relationships/oleObject" Target="embeddings/oleObject2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8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6.png" /><Relationship Id="rId2" Type="http://schemas.openxmlformats.org/officeDocument/2006/relationships/image" Target="media/image17.png" /><Relationship Id="rId3" Type="http://schemas.openxmlformats.org/officeDocument/2006/relationships/image" Target="media/image18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3774846725488640</dc:description>
  <cp:lastModifiedBy>学科网试题生产平台</cp:lastModifiedBy>
  <cp:revision>9</cp:revision>
  <dcterms:created xsi:type="dcterms:W3CDTF">2025-08-02T15:10:08Z</dcterms:created>
  <dcterms:modified xsi:type="dcterms:W3CDTF">2025-08-02T15:10:08Z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