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5A29C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12128500</wp:posOffset>
            </wp:positionH>
            <wp:positionV relativeFrom="topMargin">
              <wp:posOffset>12649200</wp:posOffset>
            </wp:positionV>
            <wp:extent cx="444500" cy="317500"/>
            <wp:effectExtent l="0" t="0" r="12700" b="2540"/>
            <wp:wrapNone/>
            <wp:docPr id="100074" name="图片 10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" name="图片 10007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年福建省高考物理试卷（回忆版）</w:t>
      </w:r>
    </w:p>
    <w:p w14:paraId="67A70E2A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16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分。在每小题给出的四个选项中，只有一项是符合题目要求的。</w:t>
      </w:r>
    </w:p>
    <w:p w14:paraId="1B17B7A3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山崖上有一个风动石，无风时地面对风动石的作用力是</w:t>
      </w:r>
      <w:r>
        <w:rPr>
          <w:rFonts w:ascii="Times New Roman" w:hAnsi="Times New Roman" w:eastAsia="Times New Roman" w:cs="Times New Roman"/>
          <w:i/>
          <w:color w:val="auto"/>
        </w:rPr>
        <w:t>F</w:t>
      </w:r>
      <w:r>
        <w:rPr>
          <w:vertAlign w:val="subscript"/>
        </w:rPr>
        <w:t>1</w:t>
      </w:r>
      <w:r>
        <w:rPr>
          <w:rFonts w:ascii="宋体" w:hAnsi="宋体" w:eastAsia="宋体" w:cs="宋体"/>
          <w:color w:val="auto"/>
        </w:rPr>
        <w:t>，当受到一个水平风力时，风动石依然静止，地面对风动石的作用力是</w:t>
      </w:r>
      <w:r>
        <w:rPr>
          <w:rFonts w:ascii="Times New Roman" w:hAnsi="Times New Roman" w:eastAsia="Times New Roman" w:cs="Times New Roman"/>
          <w:i/>
          <w:color w:val="auto"/>
        </w:rPr>
        <w:t>F</w:t>
      </w:r>
      <w:r>
        <w:rPr>
          <w:vertAlign w:val="subscript"/>
        </w:rPr>
        <w:t>2</w:t>
      </w:r>
      <w:r>
        <w:rPr>
          <w:rFonts w:ascii="宋体" w:hAnsi="宋体" w:eastAsia="宋体" w:cs="宋体"/>
          <w:color w:val="auto"/>
        </w:rPr>
        <w:t>，以下正确的是（　　）</w:t>
      </w:r>
    </w:p>
    <w:p w14:paraId="3F4E0A88">
      <w:pPr>
        <w:spacing w:line="360" w:lineRule="auto"/>
        <w:jc w:val="both"/>
      </w:pPr>
      <w:r>
        <w:drawing>
          <wp:inline distT="0" distB="0" distL="114300" distR="114300">
            <wp:extent cx="1162050" cy="981075"/>
            <wp:effectExtent l="0" t="0" r="1143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0E563D"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Times New Roman" w:hAnsi="Times New Roman" w:eastAsia="Times New Roman" w:cs="Times New Roman"/>
          <w:i/>
          <w:color w:val="auto"/>
        </w:rPr>
        <w:t>F</w:t>
      </w:r>
      <w:r>
        <w:rPr>
          <w:vertAlign w:val="subscript"/>
        </w:rPr>
        <w:t>2</w:t>
      </w:r>
      <w:r>
        <w:rPr>
          <w:rFonts w:ascii="宋体" w:hAnsi="宋体" w:eastAsia="宋体" w:cs="宋体"/>
          <w:color w:val="auto"/>
        </w:rPr>
        <w:t>大于</w:t>
      </w:r>
      <w:r>
        <w:rPr>
          <w:rFonts w:ascii="Times New Roman" w:hAnsi="Times New Roman" w:eastAsia="Times New Roman" w:cs="Times New Roman"/>
          <w:i/>
          <w:color w:val="auto"/>
        </w:rPr>
        <w:t>F</w:t>
      </w:r>
      <w:r>
        <w:rPr>
          <w:vertAlign w:val="subscript"/>
        </w:rPr>
        <w:t>1</w:t>
      </w:r>
    </w:p>
    <w:p w14:paraId="4EAB8942"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Times New Roman" w:hAnsi="Times New Roman" w:eastAsia="Times New Roman" w:cs="Times New Roman"/>
          <w:i/>
          <w:color w:val="auto"/>
        </w:rPr>
        <w:t>F</w:t>
      </w:r>
      <w:r>
        <w:rPr>
          <w:vertAlign w:val="subscript"/>
        </w:rPr>
        <w:t>1</w:t>
      </w:r>
      <w:r>
        <w:rPr>
          <w:rFonts w:ascii="宋体" w:hAnsi="宋体" w:eastAsia="宋体" w:cs="宋体"/>
          <w:color w:val="auto"/>
        </w:rPr>
        <w:t>大于</w:t>
      </w:r>
      <w:r>
        <w:rPr>
          <w:rFonts w:ascii="Times New Roman" w:hAnsi="Times New Roman" w:eastAsia="Times New Roman" w:cs="Times New Roman"/>
          <w:i/>
          <w:color w:val="auto"/>
        </w:rPr>
        <w:t>F</w:t>
      </w:r>
      <w:r>
        <w:rPr>
          <w:vertAlign w:val="subscript"/>
        </w:rPr>
        <w:t>2</w:t>
      </w:r>
    </w:p>
    <w:p w14:paraId="48B15873"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Times New Roman" w:hAnsi="Times New Roman" w:eastAsia="Times New Roman" w:cs="Times New Roman"/>
          <w:i/>
          <w:color w:val="auto"/>
        </w:rPr>
        <w:t>F</w:t>
      </w:r>
      <w:r>
        <w:rPr>
          <w:vertAlign w:val="subscript"/>
        </w:rPr>
        <w:t>1</w:t>
      </w:r>
      <w:r>
        <w:rPr>
          <w:rFonts w:ascii="宋体" w:hAnsi="宋体" w:eastAsia="宋体" w:cs="宋体"/>
          <w:color w:val="auto"/>
        </w:rPr>
        <w:t>等于</w:t>
      </w:r>
      <w:r>
        <w:rPr>
          <w:rFonts w:ascii="Times New Roman" w:hAnsi="Times New Roman" w:eastAsia="Times New Roman" w:cs="Times New Roman"/>
          <w:i/>
          <w:color w:val="auto"/>
        </w:rPr>
        <w:t>F</w:t>
      </w:r>
      <w:r>
        <w:rPr>
          <w:vertAlign w:val="subscript"/>
        </w:rPr>
        <w:t>2</w:t>
      </w:r>
    </w:p>
    <w:p w14:paraId="67B4B7CD"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宋体" w:hAnsi="宋体" w:eastAsia="宋体" w:cs="宋体"/>
          <w:color w:val="auto"/>
        </w:rPr>
        <w:t>大小关系与风力大小有关</w:t>
      </w:r>
    </w:p>
    <w:p w14:paraId="0719A63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某理想变压器如图甲，原副线圈匝数比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，输入电压随时间的变化图像如图乙，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的阻值为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倍，则（　　）</w:t>
      </w:r>
    </w:p>
    <w:p w14:paraId="378B3E5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10050" cy="1409700"/>
            <wp:effectExtent l="0" t="0" r="11430" b="762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215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交流电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14399461" name="图片 14399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461" name="图片 143994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周期为</w:t>
      </w:r>
      <w:r>
        <w:rPr>
          <w:rFonts w:ascii="Times New Roman" w:hAnsi="Times New Roman" w:eastAsia="Times New Roman" w:cs="Times New Roman"/>
          <w:color w:val="000000"/>
        </w:rPr>
        <w:t>2.5s</w:t>
      </w:r>
    </w:p>
    <w:p w14:paraId="65B1100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电压表示数为</w:t>
      </w:r>
      <w:r>
        <w:rPr>
          <w:rFonts w:ascii="Times New Roman" w:hAnsi="Times New Roman" w:eastAsia="Times New Roman" w:cs="Times New Roman"/>
          <w:color w:val="000000"/>
        </w:rPr>
        <w:t>12V</w:t>
      </w:r>
    </w:p>
    <w:p w14:paraId="4E390F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副线圈干路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14399467" name="图片 14399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467" name="图片 1439946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电流为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电流的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倍</w:t>
      </w:r>
    </w:p>
    <w:p w14:paraId="5478AF3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原副线圈功率之比为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 w14:paraId="18FFE2C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如图所示，空间中存在两根无限长直导线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，通有大小相等，方向相反的电流。导线周围存在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三点，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关于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对称，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关于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对称且</w:t>
      </w:r>
      <w:r>
        <w:rPr>
          <w:rFonts w:ascii="Times New Roman" w:hAnsi="Times New Roman" w:eastAsia="Times New Roman" w:cs="Times New Roman"/>
          <w:i/>
          <w:color w:val="000000"/>
        </w:rPr>
        <w:t>OM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ON</w:t>
      </w:r>
      <w:r>
        <w:rPr>
          <w:rFonts w:ascii="宋体" w:hAnsi="宋体" w:eastAsia="宋体" w:cs="宋体"/>
          <w:color w:val="000000"/>
        </w:rPr>
        <w:t>，初始时，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处的磁感应强度大小为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点磁感应强度大小为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，现保持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中电流不变，仅将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撤去，求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点的磁感应强度大小（　　）</w:t>
      </w:r>
    </w:p>
    <w:p w14:paraId="4202374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14550" cy="1371600"/>
            <wp:effectExtent l="0" t="0" r="381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C48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1.2pt;width:46.2pt;" o:ole="t" filled="f" o:preferrelative="t" stroked="f" coordsize="21600,21600">
            <v:path/>
            <v:fill on="f" focussize="0,0"/>
            <v:stroke on="f" joinstyle="miter"/>
            <v:imagedata r:id="rId12" o:title="eqId0f935c7a0922c74af6cf8d679e4fb81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30.75pt;width:38.25pt;" o:ole="t" filled="f" o:preferrelative="t" stroked="f" coordsize="21600,21600">
            <v:path/>
            <v:fill on="f" focussize="0,0"/>
            <v:stroke on="f" joinstyle="miter"/>
            <v:imagedata r:id="rId14" o:title="eqId002f7763622bc544fecd09c60be4dcaa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﹣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﹣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color w:val="000000"/>
          <w:vertAlign w:val="subscript"/>
        </w:rPr>
        <w:t>2</w:t>
      </w:r>
    </w:p>
    <w:p w14:paraId="5FF41F0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某种静电分析器简化图如图所示，在两条半圆形圆弧板组成的管道中加上径向电场。现将一电子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自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点垂直电场射出，恰好做圆周运动，运动轨迹为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，半径为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。另一电子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自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点垂直电场射出，轨迹为弧</w:t>
      </w:r>
      <w:r>
        <w:rPr>
          <w:rFonts w:ascii="Times New Roman" w:hAnsi="Times New Roman" w:eastAsia="Times New Roman" w:cs="Times New Roman"/>
          <w:i/>
          <w:color w:val="000000"/>
        </w:rPr>
        <w:t>APQ</w:t>
      </w:r>
      <w:r>
        <w:rPr>
          <w:rFonts w:ascii="宋体" w:hAnsi="宋体" w:eastAsia="宋体" w:cs="宋体"/>
          <w:color w:val="000000"/>
        </w:rPr>
        <w:t>，其中</w:t>
      </w:r>
      <w:r>
        <w:rPr>
          <w:rFonts w:ascii="Times New Roman" w:hAnsi="Times New Roman" w:eastAsia="Times New Roman" w:cs="Times New Roman"/>
          <w:i/>
          <w:color w:val="000000"/>
        </w:rPr>
        <w:t>PBO</w:t>
      </w:r>
      <w:r>
        <w:rPr>
          <w:rFonts w:ascii="宋体" w:hAnsi="宋体" w:eastAsia="宋体" w:cs="宋体"/>
          <w:color w:val="000000"/>
        </w:rPr>
        <w:t>共线，已知</w:t>
      </w:r>
      <w:r>
        <w:rPr>
          <w:rFonts w:ascii="Times New Roman" w:hAnsi="Times New Roman" w:eastAsia="Times New Roman" w:cs="Times New Roman"/>
          <w:i/>
          <w:color w:val="000000"/>
        </w:rPr>
        <w:t>BP</w:t>
      </w:r>
      <w:r>
        <w:rPr>
          <w:rFonts w:ascii="宋体" w:hAnsi="宋体" w:eastAsia="宋体" w:cs="宋体"/>
          <w:color w:val="000000"/>
        </w:rPr>
        <w:t>电势差为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|</w:t>
      </w:r>
      <w:r>
        <w:rPr>
          <w:rFonts w:ascii="Times New Roman" w:hAnsi="Times New Roman" w:eastAsia="Times New Roman" w:cs="Times New Roman"/>
          <w:i/>
          <w:color w:val="000000"/>
        </w:rPr>
        <w:t>CQ</w:t>
      </w:r>
      <w:r>
        <w:rPr>
          <w:rFonts w:ascii="Times New Roman" w:hAnsi="Times New Roman" w:eastAsia="Times New Roman" w:cs="Times New Roman"/>
          <w:color w:val="000000"/>
        </w:rPr>
        <w:t>|=2|</w:t>
      </w:r>
      <w:r>
        <w:rPr>
          <w:rFonts w:ascii="Times New Roman" w:hAnsi="Times New Roman" w:eastAsia="Times New Roman" w:cs="Times New Roman"/>
          <w:i/>
          <w:color w:val="000000"/>
        </w:rPr>
        <w:t>BP</w:t>
      </w:r>
      <w:r>
        <w:rPr>
          <w:rFonts w:ascii="Times New Roman" w:hAnsi="Times New Roman" w:eastAsia="Times New Roman" w:cs="Times New Roman"/>
          <w:color w:val="000000"/>
        </w:rPr>
        <w:t>|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粒子入射动能为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color w:val="000000"/>
          <w:vertAlign w:val="subscript"/>
        </w:rPr>
        <w:t>k</w:t>
      </w:r>
      <w:r>
        <w:rPr>
          <w:rFonts w:ascii="宋体" w:hAnsi="宋体" w:eastAsia="宋体" w:cs="宋体"/>
          <w:color w:val="000000"/>
        </w:rPr>
        <w:t>，则（　　）</w:t>
      </w:r>
    </w:p>
    <w:p w14:paraId="1D00E5F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28825" cy="1657350"/>
            <wp:effectExtent l="0" t="0" r="13335" b="381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32A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点的电场强度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30.75pt;width:39pt;" o:ole="t" filled="f" o:preferrelative="t" stroked="f" coordsize="21600,21600">
            <v:path/>
            <v:fill on="f" focussize="0,0"/>
            <v:stroke on="f" joinstyle="miter"/>
            <v:imagedata r:id="rId17" o:title="eqId9f8c6f7da49326e5a8ae9aa6e5f952e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</w:p>
    <w:p w14:paraId="190B3A3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点场强大于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点场强</w:t>
      </w:r>
    </w:p>
    <w:p w14:paraId="2AC603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粒子在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点动能小于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点动能</w:t>
      </w:r>
    </w:p>
    <w:p w14:paraId="6E9D97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粒子全程的克服电场力做功小于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Times New Roman" w:hAnsi="Times New Roman" w:eastAsia="Times New Roman" w:cs="Times New Roman"/>
          <w:i/>
          <w:color w:val="000000"/>
        </w:rPr>
        <w:t>eU</w:t>
      </w:r>
    </w:p>
    <w:p w14:paraId="13AF5B6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二、双项选择题：本题共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24</w:t>
      </w:r>
      <w:r>
        <w:rPr>
          <w:rFonts w:ascii="宋体" w:hAnsi="宋体" w:eastAsia="宋体" w:cs="宋体"/>
          <w:b/>
          <w:color w:val="000000"/>
          <w:sz w:val="24"/>
        </w:rPr>
        <w:t>分。每小题有两项符合题目要求，全部选对的得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41C6D13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春晚上转手绢的机器人，手绢上有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两点，圆心为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pt;width:54.6pt;" o:ole="t" filled="f" o:preferrelative="t" stroked="f" coordsize="21600,21600">
            <v:path/>
            <v:fill on="f" focussize="0,0"/>
            <v:stroke on="f" joinstyle="miter"/>
            <v:imagedata r:id="rId19" o:title="eqIdcb49d70f737cd01094fa0486027ee34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，手绢做匀速圆周运动，则（　　）</w:t>
      </w:r>
    </w:p>
    <w:p w14:paraId="5BA2323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33575" cy="2638425"/>
            <wp:effectExtent l="0" t="0" r="1905" b="1333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0F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线速度之比为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2" o:title="eqId27473839845101a8a0c07e0f7b4a3f6c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</w:p>
    <w:p w14:paraId="77FBF17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角速度之比为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.15pt;width:23.8pt;" o:ole="t" filled="f" o:preferrelative="t" stroked="f" coordsize="21600,21600">
            <v:path/>
            <v:fill on="f" focussize="0,0"/>
            <v:stroke on="f" joinstyle="miter"/>
            <v:imagedata r:id="rId24" o:title="eqId37d0fdc5395fa84a0d12147d34a51b9a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</w:p>
    <w:p w14:paraId="41575F1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向心加速度之比为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26" o:title="eqId92eb08c8e59d169caf558306c68ed020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</w:p>
    <w:p w14:paraId="7F8EEA2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点所受合外力总是指向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</w:p>
    <w:p w14:paraId="784D9C0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核反应方程为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9.2pt;width:37.8pt;" o:ole="t" filled="f" o:preferrelative="t" stroked="f" coordsize="21600,21600">
            <v:path/>
            <v:fill on="f" focussize="0,0"/>
            <v:stroke on="f" joinstyle="miter"/>
            <v:imagedata r:id="rId28" o:title="eqId0d2ab3e9ccf7e132ad89cc66e2fc684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→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9.2pt;width:40.2pt;" o:ole="t" filled="f" o:preferrelative="t" stroked="f" coordsize="21600,21600">
            <v:path/>
            <v:fill on="f" focussize="0,0"/>
            <v:stroke on="f" joinstyle="miter"/>
            <v:imagedata r:id="rId30" o:title="eqId685ad1149a4d1942e0dd219d908d6a6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+17.6MeV</w:t>
      </w:r>
      <w:r>
        <w:rPr>
          <w:rFonts w:ascii="宋体" w:hAnsi="宋体" w:eastAsia="宋体" w:cs="宋体"/>
          <w:color w:val="000000"/>
        </w:rPr>
        <w:t>，现真空中有两个动量大小相等，方向相反的氘核与氚核相撞，发生核反应，设反应释放的能量几乎转化为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8.75pt;width:23.25pt;" o:ole="t" filled="f" o:preferrelative="t" stroked="f" coordsize="21600,21600">
            <v:path/>
            <v:fill on="f" focussize="0,0"/>
            <v:stroke on="f" joinstyle="miter"/>
            <v:imagedata r:id="rId32" o:title="eqId4a52e1dc02ac505286f39c3d5efcec5b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8.75pt;width:15pt;" o:ole="t" filled="f" o:preferrelative="t" stroked="f" coordsize="21600,21600">
            <v:path/>
            <v:fill on="f" focussize="0,0"/>
            <v:stroke on="f" joinstyle="miter"/>
            <v:imagedata r:id="rId34" o:title="eqId5a177e586e2c4e14a7647513efbdc6d3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的动能，则（　　）</w:t>
      </w:r>
    </w:p>
    <w:p w14:paraId="06D341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4399463" name="图片 14399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463" name="图片 1439946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该反应有质量亏损</w:t>
      </w:r>
    </w:p>
    <w:p w14:paraId="398CD83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该反应为核裂变</w:t>
      </w:r>
    </w:p>
    <w:p w14:paraId="4045F56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8.75pt;width:15pt;" o:ole="t" filled="f" o:preferrelative="t" stroked="f" coordsize="21600,21600">
            <v:path/>
            <v:fill on="f" focussize="0,0"/>
            <v:stroke on="f" joinstyle="miter"/>
            <v:imagedata r:id="rId34" o:title="eqId5a177e586e2c4e14a7647513efbdc6d3"/>
            <o:lock v:ext="edit" aspectratio="t"/>
            <w10:wrap type="none"/>
            <w10:anchorlock/>
          </v:shape>
          <o:OLEObject Type="Embed" ProgID="Equation.DSMT4" ShapeID="_x0000_i1036" DrawAspect="Content" ObjectID="_1468075736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获得的动能约为</w:t>
      </w:r>
      <w:r>
        <w:rPr>
          <w:rFonts w:ascii="Times New Roman" w:hAnsi="Times New Roman" w:eastAsia="Times New Roman" w:cs="Times New Roman"/>
          <w:color w:val="000000"/>
        </w:rPr>
        <w:t>14MeV</w:t>
      </w:r>
    </w:p>
    <w:p w14:paraId="50C2F00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.75pt;width:23.25pt;" o:ole="t" filled="f" o:preferrelative="t" stroked="f" coordsize="21600,21600">
            <v:path/>
            <v:fill on="f" focussize="0,0"/>
            <v:stroke on="f" joinstyle="miter"/>
            <v:imagedata r:id="rId32" o:title="eqId4a52e1dc02ac505286f39c3d5efcec5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获得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4399469" name="图片 14399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469" name="图片 1439946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动能约为</w:t>
      </w:r>
      <w:r>
        <w:rPr>
          <w:rFonts w:ascii="Times New Roman" w:hAnsi="Times New Roman" w:eastAsia="Times New Roman" w:cs="Times New Roman"/>
          <w:color w:val="000000"/>
        </w:rPr>
        <w:t>14MeV</w:t>
      </w:r>
    </w:p>
    <w:p w14:paraId="6AEB044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空间中存在垂直纸面向里的匀强磁场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与水平向右的匀强电场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，一带电体在复合场中恰能沿着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做匀速直线运动，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与水平方向呈</w:t>
      </w:r>
      <w:r>
        <w:rPr>
          <w:rFonts w:ascii="Times New Roman" w:hAnsi="Times New Roman" w:eastAsia="Times New Roman" w:cs="Times New Roman"/>
          <w:color w:val="000000"/>
        </w:rPr>
        <w:t>45</w:t>
      </w:r>
      <w:r>
        <w:rPr>
          <w:rFonts w:ascii="宋体" w:hAnsi="宋体" w:eastAsia="宋体" w:cs="宋体"/>
          <w:color w:val="000000"/>
        </w:rPr>
        <w:t>°，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水平向右。带电量为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，速度为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，质量为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，当粒子到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时，撤去磁场，一段时间后粒子经过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点，重力加速度为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9" o:title="eqId276509f01529d982ab21e479a461926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,则（　　）</w:t>
      </w:r>
    </w:p>
    <w:p w14:paraId="39BFD60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57350" cy="13811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419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电场强度为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36pt;width:56pt;" o:ole="t" filled="f" o:preferrelative="t" stroked="f" coordsize="21600,21600">
            <v:path/>
            <v:fill on="f" focussize="0,0"/>
            <v:stroke on="f" joinstyle="miter"/>
            <v:imagedata r:id="rId42" o:title="eqId53b1070bf950d6a5d2a81375bd0c723d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</w:p>
    <w:p w14:paraId="3FD96E8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磁场强度为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36pt;width:56.25pt;" o:ole="t" filled="f" o:preferrelative="t" stroked="f" coordsize="21600,21600">
            <v:path/>
            <v:fill on="f" focussize="0,0"/>
            <v:stroke on="f" joinstyle="miter"/>
            <v:imagedata r:id="rId44" o:title="eqIdf05b44e298b788685e1ed055a212e174"/>
            <o:lock v:ext="edit" aspectratio="t"/>
            <w10:wrap type="none"/>
            <w10:anchorlock/>
          </v:shape>
          <o:OLEObject Type="Embed" ProgID="Equation.DSMT4" ShapeID="_x0000_i1040" DrawAspect="Content" ObjectID="_1468075740" r:id="rId43">
            <o:LockedField>false</o:LockedField>
          </o:OLEObject>
        </w:object>
      </w:r>
    </w:p>
    <w:p w14:paraId="1F39EB9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两点的电势差为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34.8pt;width:52.2pt;" o:ole="t" filled="f" o:preferrelative="t" stroked="f" coordsize="21600,21600">
            <v:path/>
            <v:fill on="f" focussize="0,0"/>
            <v:stroke on="f" joinstyle="miter"/>
            <v:imagedata r:id="rId46" o:title="eqIde7a6c7bf4536abf372e0d2ea85f36c1e"/>
            <o:lock v:ext="edit" aspectratio="t"/>
            <w10:wrap type="none"/>
            <w10:anchorlock/>
          </v:shape>
          <o:OLEObject Type="Embed" ProgID="Equation.DSMT4" ShapeID="_x0000_i1041" DrawAspect="Content" ObjectID="_1468075741" r:id="rId45">
            <o:LockedField>false</o:LockedField>
          </o:OLEObject>
        </w:object>
      </w:r>
    </w:p>
    <w:p w14:paraId="11AD10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粒子从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→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时距离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的距离最大值为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5pt;width:19pt;" o:ole="t" filled="f" o:preferrelative="t" stroked="f" coordsize="21600,21600">
            <v:path/>
            <v:fill on="f" focussize="0,0"/>
            <v:stroke on="f" joinstyle="miter"/>
            <v:imagedata r:id="rId48" o:title="eqIdc2ccc978d8e1c96ed5d2d8094af36d5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7">
            <o:LockedField>false</o:LockedField>
          </o:OLEObject>
        </w:object>
      </w:r>
    </w:p>
    <w:p w14:paraId="597217D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传送带转动的速度大小恒为</w:t>
      </w:r>
      <w:r>
        <w:rPr>
          <w:rFonts w:ascii="Times New Roman" w:hAnsi="Times New Roman" w:eastAsia="Times New Roman" w:cs="Times New Roman"/>
          <w:color w:val="000000"/>
        </w:rPr>
        <w:t>1m/s</w:t>
      </w:r>
      <w:r>
        <w:rPr>
          <w:rFonts w:ascii="宋体" w:hAnsi="宋体" w:eastAsia="宋体" w:cs="宋体"/>
          <w:color w:val="000000"/>
        </w:rPr>
        <w:t>，顺时针转动。两个物块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B，A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用一根轻弹簧连接，开始弹簧处于原长，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的质量为</w:t>
      </w:r>
      <w:r>
        <w:rPr>
          <w:rFonts w:ascii="Times New Roman" w:hAnsi="Times New Roman" w:eastAsia="Times New Roman" w:cs="Times New Roman"/>
          <w:color w:val="000000"/>
        </w:rPr>
        <w:t>1kg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的质量为</w:t>
      </w:r>
      <w:r>
        <w:rPr>
          <w:rFonts w:ascii="Times New Roman" w:hAnsi="Times New Roman" w:eastAsia="Times New Roman" w:cs="Times New Roman"/>
          <w:color w:val="000000"/>
        </w:rPr>
        <w:t>2kg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与传送带的动摩擦因数为</w:t>
      </w:r>
      <w:r>
        <w:rPr>
          <w:rFonts w:ascii="Times New Roman" w:hAnsi="Times New Roman" w:eastAsia="Times New Roman" w:cs="Times New Roman"/>
          <w:color w:val="000000"/>
        </w:rPr>
        <w:t>0.5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与传送带的动摩擦因数为</w:t>
      </w:r>
      <w:r>
        <w:rPr>
          <w:rFonts w:ascii="Times New Roman" w:hAnsi="Times New Roman" w:eastAsia="Times New Roman" w:cs="Times New Roman"/>
          <w:color w:val="000000"/>
        </w:rPr>
        <w:t>0.25。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Times New Roman" w:hAnsi="Times New Roman" w:eastAsia="Times New Roman" w:cs="Times New Roman"/>
          <w:color w:val="000000"/>
        </w:rPr>
        <w:t>=0</w:t>
      </w:r>
      <w:r>
        <w:rPr>
          <w:rFonts w:ascii="宋体" w:hAnsi="宋体" w:eastAsia="宋体" w:cs="宋体"/>
          <w:color w:val="000000"/>
        </w:rPr>
        <w:t>时，将两物块放置在传送带上，给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一个向右的初速度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0</w:t>
      </w:r>
      <w:r>
        <w:rPr>
          <w:rFonts w:ascii="Times New Roman" w:hAnsi="Times New Roman" w:eastAsia="Times New Roman" w:cs="Times New Roman"/>
          <w:color w:val="000000"/>
        </w:rPr>
        <w:t>=2m/s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的速度为零，弹簧自然伸长。在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与传送带第一次共速，此时弹簧弹性势能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color w:val="000000"/>
          <w:vertAlign w:val="subscript"/>
        </w:rPr>
        <w:t>p</w:t>
      </w:r>
      <w:r>
        <w:rPr>
          <w:rFonts w:ascii="Times New Roman" w:hAnsi="Times New Roman" w:eastAsia="Times New Roman" w:cs="Times New Roman"/>
          <w:color w:val="000000"/>
        </w:rPr>
        <w:t>=0.75J</w:t>
      </w:r>
      <w:r>
        <w:rPr>
          <w:rFonts w:ascii="宋体" w:hAnsi="宋体" w:eastAsia="宋体" w:cs="宋体"/>
          <w:color w:val="000000"/>
        </w:rPr>
        <w:t>，传送带足够长，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可在传送带上留下痕迹，重力加速度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50" o:title="eqId206a42a65f9c25c435b6fd5fc277ec7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9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则（　　）</w:t>
      </w:r>
    </w:p>
    <w:p w14:paraId="6D29161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33600" cy="5810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20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31pt;width:14pt;" o:ole="t" filled="f" o:preferrelative="t" stroked="f" coordsize="21600,21600">
            <v:path/>
            <v:fill on="f" focussize="0,0"/>
            <v:stroke on="f" joinstyle="miter"/>
            <v:imagedata r:id="rId53" o:title="eqId2ff210dd01f45cc18171ea526881c282"/>
            <o:lock v:ext="edit" aspectratio="t"/>
            <w10:wrap type="none"/>
            <w10:anchorlock/>
          </v:shape>
          <o:OLEObject Type="Embed" ProgID="Equation.DSMT4" ShapeID="_x0000_i1044" DrawAspect="Content" ObjectID="_1468075744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的加速度大小大于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的加速度大小</w:t>
      </w:r>
    </w:p>
    <w:p w14:paraId="4C41DB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的速度为</w:t>
      </w:r>
      <w:r>
        <w:rPr>
          <w:rFonts w:ascii="Times New Roman" w:hAnsi="Times New Roman" w:eastAsia="Times New Roman" w:cs="Times New Roman"/>
          <w:color w:val="000000"/>
        </w:rPr>
        <w:t>0.5m/s</w:t>
      </w:r>
    </w:p>
    <w:p w14:paraId="0D86765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时，弹簧的压缩量为</w:t>
      </w:r>
      <w:r>
        <w:rPr>
          <w:rFonts w:ascii="Times New Roman" w:hAnsi="Times New Roman" w:eastAsia="Times New Roman" w:cs="Times New Roman"/>
          <w:color w:val="000000"/>
        </w:rPr>
        <w:t>0.2m</w:t>
      </w:r>
    </w:p>
    <w:p w14:paraId="700A2B6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﹣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过程中，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与传送带的痕迹小于</w:t>
      </w:r>
      <w:r>
        <w:rPr>
          <w:rFonts w:ascii="Times New Roman" w:hAnsi="Times New Roman" w:eastAsia="Times New Roman" w:cs="Times New Roman"/>
          <w:color w:val="000000"/>
        </w:rPr>
        <w:t>0.05m</w:t>
      </w:r>
    </w:p>
    <w:p w14:paraId="3310088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</w:t>
      </w:r>
    </w:p>
    <w:p w14:paraId="4A8E777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洗衣机水箱的导管内存在一竖直空气柱，根据此空气柱的长度可知洗衣机内的水量多少。当空气柱压强为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时，空气柱长度为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，水位下降后，空气柱温度不变，空气柱内压强为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，则空气柱长度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，该过程中内部气体对外界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。（填做正功，做负功，不做功）</w:t>
      </w:r>
    </w:p>
    <w:p w14:paraId="6120C79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24050" cy="14001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516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沙漠中的蝎子能感受来自地面震动的纵波和横波，某波源同时产生纵波与横波，已知纵波速度大于横波速度，频率相同，则纵波波长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横波波长。若波源震动后，蝎子感知到来自纵波与横波的振动间隔Δ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，纵波速度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，横波速度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，则波源与蝎子的距离为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。</w:t>
      </w:r>
    </w:p>
    <w:p w14:paraId="70DA1DF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两个点电荷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静立于竖直平面上，于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点放置一检验电荷恰好处于静止状态，</w:t>
      </w:r>
      <w:r>
        <w:rPr>
          <w:rFonts w:ascii="Times New Roman" w:hAnsi="Times New Roman" w:eastAsia="Times New Roman" w:cs="Times New Roman"/>
          <w:i/>
          <w:color w:val="000000"/>
        </w:rPr>
        <w:t>PQ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夹角为</w:t>
      </w:r>
      <w:r>
        <w:rPr>
          <w:rFonts w:ascii="Times New Roman" w:hAnsi="Times New Roman" w:eastAsia="Times New Roman" w:cs="Times New Roman"/>
          <w:color w:val="000000"/>
        </w:rPr>
        <w:t>30</w:t>
      </w:r>
      <w:r>
        <w:rPr>
          <w:rFonts w:ascii="宋体" w:hAnsi="宋体" w:eastAsia="宋体" w:cs="宋体"/>
          <w:color w:val="000000"/>
        </w:rPr>
        <w:t>°，</w:t>
      </w:r>
      <w:r>
        <w:rPr>
          <w:rFonts w:ascii="Times New Roman" w:hAnsi="Times New Roman" w:eastAsia="Times New Roman" w:cs="Times New Roman"/>
          <w:i/>
          <w:color w:val="000000"/>
        </w:rPr>
        <w:t>PQ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⊥</w:t>
      </w:r>
      <w:r>
        <w:rPr>
          <w:rFonts w:ascii="Times New Roman" w:hAnsi="Times New Roman" w:eastAsia="Times New Roman" w:cs="Times New Roman"/>
          <w:i/>
          <w:color w:val="000000"/>
        </w:rPr>
        <w:t>PQ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电量之比为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，在</w:t>
      </w:r>
      <w:r>
        <w:rPr>
          <w:rFonts w:ascii="Times New Roman" w:hAnsi="Times New Roman" w:eastAsia="Times New Roman" w:cs="Times New Roman"/>
          <w:i/>
          <w:color w:val="000000"/>
        </w:rPr>
        <w:t>PQ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连线上是否存在其它点能让同一检验电荷维持平衡状态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（存在，不存在）。</w:t>
      </w:r>
    </w:p>
    <w:p w14:paraId="5E27987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90700" cy="10763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F87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四、实验题</w:t>
      </w:r>
    </w:p>
    <w:p w14:paraId="410D6C1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</w:p>
    <w:p w14:paraId="0166BD6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为测糖水的折射率与浓度的关系，设计如下实验：某次射入激光，测得数据如图，则糖水的折射率为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。</w:t>
      </w:r>
    </w:p>
    <w:p w14:paraId="6C35619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57575" cy="15240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E1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改变糖水浓度，记录数据如表</w:t>
      </w:r>
    </w:p>
    <w:tbl>
      <w:tblPr>
        <w:tblStyle w:val="4"/>
        <w:tblW w:w="3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35"/>
        <w:gridCol w:w="625"/>
        <w:gridCol w:w="625"/>
        <w:gridCol w:w="625"/>
        <w:gridCol w:w="625"/>
        <w:gridCol w:w="625"/>
      </w:tblGrid>
      <w:tr w14:paraId="4D100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8CB35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ECC56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1.32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570C1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1.34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4E8BC9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1.35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D5F91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1.38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68543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1.42</w:t>
            </w:r>
          </w:p>
        </w:tc>
      </w:tr>
      <w:tr w14:paraId="55243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0056A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y</w:t>
            </w: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%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23B8B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10%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BAF1E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20%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CE5AD9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30%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A3BF7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40%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C9867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50%</w:t>
            </w:r>
          </w:p>
        </w:tc>
      </w:tr>
    </w:tbl>
    <w:p w14:paraId="5427B68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将</w:t>
      </w:r>
      <w:r>
        <w:rPr>
          <w:rFonts w:ascii="Times New Roman" w:hAnsi="Times New Roman" w:eastAsia="Times New Roman" w:cs="Times New Roman"/>
          <w:color w:val="000000"/>
        </w:rPr>
        <w:t>30%</w:t>
      </w:r>
      <w:r>
        <w:rPr>
          <w:rFonts w:ascii="宋体" w:hAnsi="宋体" w:eastAsia="宋体" w:cs="宋体"/>
          <w:color w:val="000000"/>
        </w:rPr>
        <w:t>的数据绘图，求得糖水浓度每增加</w:t>
      </w:r>
      <w:r>
        <w:rPr>
          <w:rFonts w:ascii="Times New Roman" w:hAnsi="Times New Roman" w:eastAsia="Times New Roman" w:cs="Times New Roman"/>
          <w:color w:val="000000"/>
        </w:rPr>
        <w:t>10%</w:t>
      </w:r>
      <w:r>
        <w:rPr>
          <w:rFonts w:ascii="宋体" w:hAnsi="宋体" w:eastAsia="宋体" w:cs="宋体"/>
          <w:color w:val="000000"/>
        </w:rPr>
        <w:t>，折射率的增加值为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（保留两位有效数字）。</w:t>
      </w:r>
    </w:p>
    <w:p w14:paraId="620B3D0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五、计算题</w:t>
      </w:r>
    </w:p>
    <w:p w14:paraId="0B50940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某运动员训练为直线运动，其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1.95pt;width:23.9pt;" o:ole="t" filled="f" o:preferrelative="t" stroked="f" coordsize="21600,21600">
            <v:path/>
            <v:fill on="f" focussize="0,0"/>
            <v:stroke on="f" joinstyle="miter"/>
            <v:imagedata r:id="rId58" o:title="eqIdd1552707683293dcf684d101dd09b5c9"/>
            <o:lock v:ext="edit" aspectratio="t"/>
            <w10:wrap type="none"/>
            <w10:anchorlock/>
          </v:shape>
          <o:OLEObject Type="Embed" ProgID="Equation.DSMT4" ShapeID="_x0000_i1045" DrawAspect="Content" ObjectID="_1468075745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图如图所示，各阶段图像均为直线。</w:t>
      </w:r>
    </w:p>
    <w:p w14:paraId="3828317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14625" cy="16764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368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1" o:title="eqIdf9e4b5d86f8bb54df2c28202e8fe23e5"/>
            <o:lock v:ext="edit" aspectratio="t"/>
            <w10:wrap type="none"/>
            <w10:anchorlock/>
          </v:shape>
          <o:OLEObject Type="Embed" ProgID="Equation.DSMT4" ShapeID="_x0000_i1046" DrawAspect="Content" ObjectID="_1468075746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内的平均速度；</w:t>
      </w:r>
    </w:p>
    <w:p w14:paraId="4E8943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pt;width:61.1pt;" o:ole="t" filled="f" o:preferrelative="t" stroked="f" coordsize="21600,21600">
            <v:path/>
            <v:fill on="f" focussize="0,0"/>
            <v:stroke on="f" joinstyle="miter"/>
            <v:imagedata r:id="rId63" o:title="eqId4962fda0acbdd1a8de0df023e5131ff0"/>
            <o:lock v:ext="edit" aspectratio="t"/>
            <w10:wrap type="none"/>
            <w10:anchorlock/>
          </v:shape>
          <o:OLEObject Type="Embed" ProgID="Equation.DSMT4" ShapeID="_x0000_i1047" DrawAspect="Content" ObjectID="_1468075747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内的加速度；</w:t>
      </w:r>
    </w:p>
    <w:p w14:paraId="38A8A7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4pt;width:61.1pt;" o:ole="t" filled="f" o:preferrelative="t" stroked="f" coordsize="21600,21600">
            <v:path/>
            <v:fill on="f" focussize="0,0"/>
            <v:stroke on="f" joinstyle="miter"/>
            <v:imagedata r:id="rId63" o:title="eqId4962fda0acbdd1a8de0df023e5131ff0"/>
            <o:lock v:ext="edit" aspectratio="t"/>
            <w10:wrap type="none"/>
            <w10:anchorlock/>
          </v:shape>
          <o:OLEObject Type="Embed" ProgID="Equation.DSMT4" ShapeID="_x0000_i1048" DrawAspect="Content" ObjectID="_1468075748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内的位移。</w:t>
      </w:r>
    </w:p>
    <w:p w14:paraId="005A641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如图甲，水平地面上有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两个物块，两物块质量均为</w:t>
      </w:r>
      <w:r>
        <w:rPr>
          <w:rFonts w:ascii="Times New Roman" w:hAnsi="Times New Roman" w:eastAsia="Times New Roman" w:cs="Times New Roman"/>
          <w:color w:val="000000"/>
        </w:rPr>
        <w:t>0.2kg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与地面动摩擦因数为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6.25pt;width:43.7pt;" o:ole="t" filled="f" o:preferrelative="t" stroked="f" coordsize="21600,21600">
            <v:path/>
            <v:fill on="f" focussize="0,0"/>
            <v:stroke on="f" joinstyle="miter"/>
            <v:imagedata r:id="rId66" o:title="eqIdeaf05975a6d6f0da58615741a3d59dfc"/>
            <o:lock v:ext="edit" aspectratio="t"/>
            <w10:wrap type="none"/>
            <w10:anchorlock/>
          </v:shape>
          <o:OLEObject Type="Embed" ProgID="Equation.DSMT4" ShapeID="_x0000_i1049" DrawAspect="Content" ObjectID="_1468075749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与地面无摩擦，两物块在外力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的作用下向右前进，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与位移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的图如图乙所示，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为圆弧最低点，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为最高点，水平地面长度大于</w:t>
      </w:r>
      <w:r>
        <w:rPr>
          <w:rFonts w:ascii="Times New Roman" w:hAnsi="Times New Roman" w:eastAsia="Times New Roman" w:cs="Times New Roman"/>
          <w:color w:val="000000"/>
        </w:rPr>
        <w:t>4m</w:t>
      </w:r>
      <w:r>
        <w:rPr>
          <w:rFonts w:ascii="宋体" w:hAnsi="宋体" w:eastAsia="宋体" w:cs="宋体"/>
          <w:color w:val="000000"/>
        </w:rPr>
        <w:t>，重力加速度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50" o:title="eqId206a42a65f9c25c435b6fd5fc277ec71"/>
            <o:lock v:ext="edit" aspectratio="t"/>
            <w10:wrap type="none"/>
            <w10:anchorlock/>
          </v:shape>
          <o:OLEObject Type="Embed" ProgID="Equation.DSMT4" ShapeID="_x0000_i1050" DrawAspect="Content" ObjectID="_1468075750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73C0A72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67175" cy="11811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81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70" o:title="eqIddb94cbc65caa89be21333062f9be3f7b"/>
            <o:lock v:ext="edit" aspectratio="t"/>
            <w10:wrap type="none"/>
            <w10:anchorlock/>
          </v:shape>
          <o:OLEObject Type="Embed" ProgID="Equation.DSMT4" ShapeID="_x0000_i1051" DrawAspect="Content" ObjectID="_1468075751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做的功；</w:t>
      </w:r>
    </w:p>
    <w:p w14:paraId="32C1E8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4.45pt;width:35.05pt;" o:ole="t" filled="f" o:preferrelative="t" stroked="f" coordsize="21600,21600">
            <v:path/>
            <v:fill on="f" focussize="0,0"/>
            <v:stroke on="f" joinstyle="miter"/>
            <v:imagedata r:id="rId72" o:title="eqId7dd23353d1a4897ff868aeea01fcf9c0"/>
            <o:lock v:ext="edit" aspectratio="t"/>
            <w10:wrap type="none"/>
            <w10:anchorlock/>
          </v:shape>
          <o:OLEObject Type="Embed" ProgID="Equation.DSMT4" ShapeID="_x0000_i1052" DrawAspect="Content" ObjectID="_1468075752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之间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4399465" name="图片 14399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465" name="图片 1439946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弹力；</w:t>
      </w:r>
    </w:p>
    <w:p w14:paraId="251A92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要保证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能到达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点，圆弧半径满足的条件。</w:t>
      </w:r>
    </w:p>
    <w:p w14:paraId="747A642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如图所示，光滑斜面倾角为</w:t>
      </w:r>
      <w:r>
        <w:rPr>
          <w:rFonts w:ascii="Times New Roman" w:hAnsi="Times New Roman" w:eastAsia="Times New Roman" w:cs="Times New Roman"/>
          <w:i/>
          <w:color w:val="000000"/>
        </w:rPr>
        <w:t>θ</w:t>
      </w:r>
      <w:r>
        <w:rPr>
          <w:rFonts w:ascii="Times New Roman" w:hAnsi="Times New Roman" w:eastAsia="Times New Roman" w:cs="Times New Roman"/>
          <w:color w:val="000000"/>
        </w:rPr>
        <w:t>=30°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号区域与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号区域均存在垂直斜面向外的匀强磁场。正方形线框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，总电阻为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，粗细均匀，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号区域长为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号区域长为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，两区域间无磁场的区域长度大于线框长度。线框从某一位置释放，</w:t>
      </w:r>
      <w:r>
        <w:rPr>
          <w:rFonts w:ascii="Times New Roman" w:hAnsi="Times New Roman" w:eastAsia="Times New Roman" w:cs="Times New Roman"/>
          <w:i/>
          <w:color w:val="000000"/>
        </w:rPr>
        <w:t>cd</w:t>
      </w:r>
      <w:r>
        <w:rPr>
          <w:rFonts w:ascii="宋体" w:hAnsi="宋体" w:eastAsia="宋体" w:cs="宋体"/>
          <w:color w:val="000000"/>
        </w:rPr>
        <w:t>边进入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号区域时速度为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，且直到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边离开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号区域时，速度始终为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，当</w:t>
      </w:r>
      <w:r>
        <w:rPr>
          <w:rFonts w:ascii="Times New Roman" w:hAnsi="Times New Roman" w:eastAsia="Times New Roman" w:cs="Times New Roman"/>
          <w:i/>
          <w:color w:val="000000"/>
        </w:rPr>
        <w:t>cd</w:t>
      </w:r>
      <w:r>
        <w:rPr>
          <w:rFonts w:ascii="宋体" w:hAnsi="宋体" w:eastAsia="宋体" w:cs="宋体"/>
          <w:color w:val="000000"/>
        </w:rPr>
        <w:t>边进入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号区域时的速度和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边离开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号区域时的速度一致，已知重力加速度为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9" o:title="eqId276509f01529d982ab21e479a4619268"/>
            <o:lock v:ext="edit" aspectratio="t"/>
            <w10:wrap type="none"/>
            <w10:anchorlock/>
          </v:shape>
          <o:OLEObject Type="Embed" ProgID="Equation.DSMT4" ShapeID="_x0000_i1053" DrawAspect="Content" ObjectID="_1468075753" r:id="rId73">
            <o:LockedField>false</o:LockedField>
          </o:OLEObject>
        </w:object>
      </w:r>
      <w:r>
        <w:rPr>
          <w:color w:val="000000"/>
        </w:rPr>
        <w:t>。</w:t>
      </w:r>
      <w:r>
        <w:rPr>
          <w:rFonts w:ascii="宋体" w:hAnsi="宋体" w:eastAsia="宋体" w:cs="宋体"/>
          <w:color w:val="000000"/>
        </w:rPr>
        <w:t>则：</w:t>
      </w:r>
    </w:p>
    <w:p w14:paraId="629C394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19275" cy="18859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A04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求线框释放时，</w:t>
      </w:r>
      <w:r>
        <w:rPr>
          <w:rFonts w:ascii="Times New Roman" w:hAnsi="Times New Roman" w:eastAsia="Times New Roman" w:cs="Times New Roman"/>
          <w:i/>
          <w:color w:val="000000"/>
        </w:rPr>
        <w:t>cd</w:t>
      </w:r>
      <w:r>
        <w:rPr>
          <w:rFonts w:ascii="宋体" w:hAnsi="宋体" w:eastAsia="宋体" w:cs="宋体"/>
          <w:color w:val="000000"/>
        </w:rPr>
        <w:t>边与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区域上边缘的距离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6" o:title="eqId81dea63b8ce3e51adf66cf7b9982a248"/>
            <o:lock v:ext="edit" aspectratio="t"/>
            <w10:wrap type="none"/>
            <w10:anchorlock/>
          </v:shape>
          <o:OLEObject Type="Embed" ProgID="Equation.DSMT4" ShapeID="_x0000_i1054" DrawAspect="Content" ObjectID="_1468075754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ADFE6A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cd</w:t>
      </w:r>
      <w:r>
        <w:rPr>
          <w:rFonts w:ascii="宋体" w:hAnsi="宋体" w:eastAsia="宋体" w:cs="宋体"/>
          <w:color w:val="000000"/>
        </w:rPr>
        <w:t>边进入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号区域时，</w:t>
      </w:r>
      <w:r>
        <w:rPr>
          <w:rFonts w:ascii="Times New Roman" w:hAnsi="Times New Roman" w:eastAsia="Times New Roman" w:cs="Times New Roman"/>
          <w:i/>
          <w:color w:val="000000"/>
        </w:rPr>
        <w:t>cd</w:t>
      </w:r>
      <w:r>
        <w:rPr>
          <w:rFonts w:ascii="宋体" w:hAnsi="宋体" w:eastAsia="宋体" w:cs="宋体"/>
          <w:color w:val="000000"/>
        </w:rPr>
        <w:t>边两端的电势差；</w:t>
      </w:r>
    </w:p>
    <w:p w14:paraId="3C2528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求线框进入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号区域到完全离开过程中克服安培力做功的功率。</w:t>
      </w:r>
      <w:r>
        <w:rPr>
          <w:color w:val="000000"/>
        </w:rPr>
        <w:br w:type="page"/>
      </w:r>
    </w:p>
    <w:p w14:paraId="0B005E77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年福建省高考物理试卷（回忆版）</w:t>
      </w:r>
    </w:p>
    <w:p w14:paraId="77F40AA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16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分。在每小题给出的四个选项中，只有一项是符合题目要求的。</w:t>
      </w:r>
    </w:p>
    <w:p w14:paraId="37A4F4C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602D7B6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0E09135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34FE823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6E0CDDBE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6275E98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4E2821A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5BEDC2F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8EAD32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二、双项选择题：本题共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24</w:t>
      </w:r>
      <w:r>
        <w:rPr>
          <w:rFonts w:ascii="宋体" w:hAnsi="宋体" w:eastAsia="宋体" w:cs="宋体"/>
          <w:b/>
          <w:color w:val="000000"/>
          <w:sz w:val="24"/>
        </w:rPr>
        <w:t>分。每小题有两项符合题目要求，全部选对的得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4D79205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7BDE4C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 w14:paraId="2016CC8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41703B2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</w:t>
      </w:r>
    </w:p>
    <w:p w14:paraId="5B6CADB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7DFA7C3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 w14:paraId="7F2137B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6CA1ACF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BD</w:t>
      </w:r>
    </w:p>
    <w:p w14:paraId="0DEAF51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</w:t>
      </w:r>
    </w:p>
    <w:p w14:paraId="3530004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34F4275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33.75pt;width:26.25pt;" o:ole="t" filled="f" o:preferrelative="t" stroked="f" coordsize="21600,21600">
            <v:path/>
            <v:fill on="f" focussize="0,0"/>
            <v:stroke on="f" joinstyle="miter"/>
            <v:imagedata r:id="rId78" o:title="eqIde56734ecb619a8a62a7a0164d1e295c9"/>
            <o:lock v:ext="edit" aspectratio="t"/>
            <w10:wrap type="none"/>
            <w10:anchorlock/>
          </v:shape>
          <o:OLEObject Type="Embed" ProgID="Equation.DSMT4" ShapeID="_x0000_i1055" DrawAspect="Content" ObjectID="_1468075755" r:id="rId77">
            <o:LockedField>false</o:LockedField>
          </o:OLEObject>
        </w:objec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做正功</w:t>
      </w:r>
    </w:p>
    <w:p w14:paraId="21722EB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650690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大于</w:t>
      </w:r>
      <w:r>
        <w:rPr>
          <w:color w:val="000000"/>
        </w:rPr>
        <w:t xml:space="preserve">    ②. 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34pt;width:35pt;" o:ole="t" filled="f" o:preferrelative="t" stroked="f" coordsize="21600,21600">
            <v:path/>
            <v:fill on="f" focussize="0,0"/>
            <v:stroke on="f" joinstyle="miter"/>
            <v:imagedata r:id="rId80" o:title="eqId60c6d7c854eb03f9d48394658e7987da"/>
            <o:lock v:ext="edit" aspectratio="t"/>
            <w10:wrap type="none"/>
            <w10:anchorlock/>
          </v:shape>
          <o:OLEObject Type="Embed" ProgID="Equation.DSMT4" ShapeID="_x0000_i1056" DrawAspect="Content" ObjectID="_1468075756" r:id="rId79">
            <o:LockedField>false</o:LockedField>
          </o:OLEObject>
        </w:object>
      </w:r>
    </w:p>
    <w:p w14:paraId="666A5D1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45E398B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82" o:title="eqId7deb0e1ce39cf1d5a9ac1e0adb07e6fa"/>
            <o:lock v:ext="edit" aspectratio="t"/>
            <w10:wrap type="none"/>
            <w10:anchorlock/>
          </v:shape>
          <o:OLEObject Type="Embed" ProgID="Equation.DSMT4" ShapeID="_x0000_i1057" DrawAspect="Content" ObjectID="_1468075757" r:id="rId81">
            <o:LockedField>false</o:LockedField>
          </o:OLEObject>
        </w:objec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不存在</w:t>
      </w:r>
    </w:p>
    <w:p w14:paraId="6422EF7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四、实验题</w:t>
      </w:r>
    </w:p>
    <w:p w14:paraId="63006C9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2BEFDAA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42pt;width:65.25pt;" o:ole="t" filled="f" o:preferrelative="t" stroked="f" coordsize="21600,21600">
            <v:path/>
            <v:fill on="f" focussize="0,0"/>
            <v:stroke on="f" joinstyle="miter"/>
            <v:imagedata r:id="rId84" o:title="eqId9b3d6887c84ff6b8f23aec4d8bba3a9b"/>
            <o:lock v:ext="edit" aspectratio="t"/>
            <w10:wrap type="none"/>
            <w10:anchorlock/>
          </v:shape>
          <o:OLEObject Type="Embed" ProgID="Equation.DSMT4" ShapeID="_x0000_i1058" DrawAspect="Content" ObjectID="_1468075758" r:id="rId8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6A16637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86" o:title="eqId57a9d41f94c054f3a632faedfda0f97a"/>
            <o:lock v:ext="edit" aspectratio="t"/>
            <w10:wrap type="none"/>
            <w10:anchorlock/>
          </v:shape>
          <o:OLEObject Type="Embed" ProgID="Equation.DSMT4" ShapeID="_x0000_i1059" DrawAspect="Content" ObjectID="_1468075759" r:id="rId85">
            <o:LockedField>false</o:LockedField>
          </o:OLEObject>
        </w:object>
      </w:r>
      <w:r>
        <w:rPr>
          <w:color w:val="000000"/>
        </w:rPr>
        <w:t>(0.20-0.25均可）</w:t>
      </w:r>
    </w:p>
    <w:p w14:paraId="2FE8B88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五、计算题</w:t>
      </w:r>
    </w:p>
    <w:p w14:paraId="7E4623B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1910FBA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88" o:title="eqIdd32c4a19dbea1cd2d6b6c95912331578"/>
            <o:lock v:ext="edit" aspectratio="t"/>
            <w10:wrap type="none"/>
            <w10:anchorlock/>
          </v:shape>
          <o:OLEObject Type="Embed" ProgID="Equation.DSMT4" ShapeID="_x0000_i1060" DrawAspect="Content" ObjectID="_1468075760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，方向与正方向相同</w:t>
      </w:r>
      <w:r>
        <w:rPr>
          <w:color w:val="000000"/>
        </w:rPr>
        <w:t xml:space="preserve">    </w:t>
      </w:r>
    </w:p>
    <w:p w14:paraId="2370760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90" o:title="eqId9c39b388d03ad0d8f39891bd45852984"/>
            <o:lock v:ext="edit" aspectratio="t"/>
            <w10:wrap type="none"/>
            <w10:anchorlock/>
          </v:shape>
          <o:OLEObject Type="Embed" ProgID="Equation.DSMT4" ShapeID="_x0000_i1061" DrawAspect="Content" ObjectID="_1468075761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，方向与正方向相同</w:t>
      </w:r>
      <w:r>
        <w:rPr>
          <w:color w:val="000000"/>
        </w:rPr>
        <w:t xml:space="preserve">    </w:t>
      </w:r>
    </w:p>
    <w:p w14:paraId="44225CD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 w:cs="Times New Roman"/>
          <w:color w:val="000000"/>
        </w:rPr>
        <w:t>4.2m</w:t>
      </w:r>
      <w:r>
        <w:rPr>
          <w:rFonts w:ascii="宋体" w:hAnsi="宋体" w:eastAsia="宋体" w:cs="宋体"/>
          <w:color w:val="000000"/>
        </w:rPr>
        <w:t>，方向与正方向相同</w:t>
      </w:r>
    </w:p>
    <w:p w14:paraId="64394B7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72116C8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1.5J</w:t>
      </w:r>
      <w:r>
        <w:rPr>
          <w:color w:val="000000"/>
        </w:rPr>
        <w:t xml:space="preserve">    </w:t>
      </w:r>
    </w:p>
    <w:p w14:paraId="0CE12D4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0.5N</w:t>
      </w:r>
      <w:r>
        <w:rPr>
          <w:color w:val="000000"/>
        </w:rPr>
        <w:t xml:space="preserve">    （3）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4pt;width:46.05pt;" o:ole="t" filled="f" o:preferrelative="t" stroked="f" coordsize="21600,21600">
            <v:path/>
            <v:fill on="f" focussize="0,0"/>
            <v:stroke on="f" joinstyle="miter"/>
            <v:imagedata r:id="rId92" o:title="eqId22254ed42da2e12ce65c1ace8a41795a"/>
            <o:lock v:ext="edit" aspectratio="t"/>
            <w10:wrap type="none"/>
            <w10:anchorlock/>
          </v:shape>
          <o:OLEObject Type="Embed" ProgID="Equation.DSMT4" ShapeID="_x0000_i1062" DrawAspect="Content" ObjectID="_1468075762" r:id="rId91">
            <o:LockedField>false</o:LockedField>
          </o:OLEObject>
        </w:object>
      </w:r>
    </w:p>
    <w:p w14:paraId="3FE3027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46C376A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35.25pt;width:15.85pt;" o:ole="t" filled="f" o:preferrelative="t" stroked="f" coordsize="21600,21600">
            <v:path/>
            <v:fill on="f" focussize="0,0"/>
            <v:stroke on="f" joinstyle="miter"/>
            <v:imagedata r:id="rId94" o:title="eqIda10ef406c5516da67e3ed762fbec3a49"/>
            <o:lock v:ext="edit" aspectratio="t"/>
            <w10:wrap type="none"/>
            <w10:anchorlock/>
          </v:shape>
          <o:OLEObject Type="Embed" ProgID="Equation.DSMT4" ShapeID="_x0000_i1063" DrawAspect="Content" ObjectID="_1468075763" r:id="rId9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7CD20C3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5.15pt;width:51.85pt;" o:ole="t" filled="f" o:preferrelative="t" stroked="f" coordsize="21600,21600">
            <v:path/>
            <v:fill on="f" focussize="0,0"/>
            <v:stroke on="f" joinstyle="miter"/>
            <v:imagedata r:id="rId96" o:title="eqId4c828b120208f2ff0b1b68a177c953a7"/>
            <o:lock v:ext="edit" aspectratio="t"/>
            <w10:wrap type="none"/>
            <w10:anchorlock/>
          </v:shape>
          <o:OLEObject Type="Embed" ProgID="Equation.DSMT4" ShapeID="_x0000_i1064" DrawAspect="Content" ObjectID="_1468075764" r:id="rId95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4091F0E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（3）若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98" o:title="eqId8af5d3a41a5d3baad28cb9210c37dd0f"/>
            <o:lock v:ext="edit" aspectratio="t"/>
            <w10:wrap type="none"/>
            <w10:anchorlock/>
          </v:shape>
          <o:OLEObject Type="Embed" ProgID="Equation.DSMT4" ShapeID="_x0000_i1065" DrawAspect="Content" ObjectID="_1468075765" r:id="rId97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6pt;width:89.25pt;" o:ole="t" filled="f" o:preferrelative="t" stroked="f" coordsize="21600,21600">
            <v:path/>
            <v:fill on="f" focussize="0,0"/>
            <v:stroke on="f" joinstyle="miter"/>
            <v:imagedata r:id="rId100" o:title="eqId266763eeddf19f78f74f3556fddd9409"/>
            <o:lock v:ext="edit" aspectratio="t"/>
            <w10:wrap type="none"/>
            <w10:anchorlock/>
          </v:shape>
          <o:OLEObject Type="Embed" ProgID="Equation.DSMT4" ShapeID="_x0000_i1066" DrawAspect="Content" ObjectID="_1468075766" r:id="rId99">
            <o:LockedField>false</o:LockedField>
          </o:OLEObject>
        </w:object>
      </w:r>
      <w:r>
        <w:rPr>
          <w:color w:val="000000"/>
        </w:rPr>
        <w:t>；若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02" o:title="eqIdd84a6895b8af290e2b0025feeae4a056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1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36pt;width:89.25pt;" o:ole="t" filled="f" o:preferrelative="t" stroked="f" coordsize="21600,21600">
            <v:path/>
            <v:fill on="f" focussize="0,0"/>
            <v:stroke on="f" joinstyle="miter"/>
            <v:imagedata r:id="rId104" o:title="eqId71def21c1eedd7e944b587e8c410dff0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3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5CF4DF12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6C2AAD58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6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46F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2.bin"/><Relationship Id="rId98" Type="http://schemas.openxmlformats.org/officeDocument/2006/relationships/image" Target="media/image53.wmf"/><Relationship Id="rId97" Type="http://schemas.openxmlformats.org/officeDocument/2006/relationships/oleObject" Target="embeddings/oleObject41.bin"/><Relationship Id="rId96" Type="http://schemas.openxmlformats.org/officeDocument/2006/relationships/image" Target="media/image52.wmf"/><Relationship Id="rId95" Type="http://schemas.openxmlformats.org/officeDocument/2006/relationships/oleObject" Target="embeddings/oleObject40.bin"/><Relationship Id="rId94" Type="http://schemas.openxmlformats.org/officeDocument/2006/relationships/image" Target="media/image51.wmf"/><Relationship Id="rId93" Type="http://schemas.openxmlformats.org/officeDocument/2006/relationships/oleObject" Target="embeddings/oleObject39.bin"/><Relationship Id="rId92" Type="http://schemas.openxmlformats.org/officeDocument/2006/relationships/image" Target="media/image50.wmf"/><Relationship Id="rId91" Type="http://schemas.openxmlformats.org/officeDocument/2006/relationships/oleObject" Target="embeddings/oleObject38.bin"/><Relationship Id="rId90" Type="http://schemas.openxmlformats.org/officeDocument/2006/relationships/image" Target="media/image49.wmf"/><Relationship Id="rId9" Type="http://schemas.openxmlformats.org/officeDocument/2006/relationships/image" Target="media/image5.wmf"/><Relationship Id="rId89" Type="http://schemas.openxmlformats.org/officeDocument/2006/relationships/oleObject" Target="embeddings/oleObject37.bin"/><Relationship Id="rId88" Type="http://schemas.openxmlformats.org/officeDocument/2006/relationships/image" Target="media/image48.wmf"/><Relationship Id="rId87" Type="http://schemas.openxmlformats.org/officeDocument/2006/relationships/oleObject" Target="embeddings/oleObject36.bin"/><Relationship Id="rId86" Type="http://schemas.openxmlformats.org/officeDocument/2006/relationships/image" Target="media/image47.wmf"/><Relationship Id="rId85" Type="http://schemas.openxmlformats.org/officeDocument/2006/relationships/oleObject" Target="embeddings/oleObject35.bin"/><Relationship Id="rId84" Type="http://schemas.openxmlformats.org/officeDocument/2006/relationships/image" Target="media/image46.wmf"/><Relationship Id="rId83" Type="http://schemas.openxmlformats.org/officeDocument/2006/relationships/oleObject" Target="embeddings/oleObject34.bin"/><Relationship Id="rId82" Type="http://schemas.openxmlformats.org/officeDocument/2006/relationships/image" Target="media/image45.wmf"/><Relationship Id="rId81" Type="http://schemas.openxmlformats.org/officeDocument/2006/relationships/oleObject" Target="embeddings/oleObject33.bin"/><Relationship Id="rId80" Type="http://schemas.openxmlformats.org/officeDocument/2006/relationships/image" Target="media/image44.wmf"/><Relationship Id="rId8" Type="http://schemas.openxmlformats.org/officeDocument/2006/relationships/image" Target="media/image4.png"/><Relationship Id="rId79" Type="http://schemas.openxmlformats.org/officeDocument/2006/relationships/oleObject" Target="embeddings/oleObject32.bin"/><Relationship Id="rId78" Type="http://schemas.openxmlformats.org/officeDocument/2006/relationships/image" Target="media/image43.wmf"/><Relationship Id="rId77" Type="http://schemas.openxmlformats.org/officeDocument/2006/relationships/oleObject" Target="embeddings/oleObject31.bin"/><Relationship Id="rId76" Type="http://schemas.openxmlformats.org/officeDocument/2006/relationships/image" Target="media/image42.wmf"/><Relationship Id="rId75" Type="http://schemas.openxmlformats.org/officeDocument/2006/relationships/oleObject" Target="embeddings/oleObject30.bin"/><Relationship Id="rId74" Type="http://schemas.openxmlformats.org/officeDocument/2006/relationships/image" Target="media/image41.png"/><Relationship Id="rId73" Type="http://schemas.openxmlformats.org/officeDocument/2006/relationships/oleObject" Target="embeddings/oleObject29.bin"/><Relationship Id="rId72" Type="http://schemas.openxmlformats.org/officeDocument/2006/relationships/image" Target="media/image40.wmf"/><Relationship Id="rId71" Type="http://schemas.openxmlformats.org/officeDocument/2006/relationships/oleObject" Target="embeddings/oleObject28.bin"/><Relationship Id="rId70" Type="http://schemas.openxmlformats.org/officeDocument/2006/relationships/image" Target="media/image39.wmf"/><Relationship Id="rId7" Type="http://schemas.openxmlformats.org/officeDocument/2006/relationships/image" Target="media/image3.png"/><Relationship Id="rId69" Type="http://schemas.openxmlformats.org/officeDocument/2006/relationships/oleObject" Target="embeddings/oleObject27.bin"/><Relationship Id="rId68" Type="http://schemas.openxmlformats.org/officeDocument/2006/relationships/image" Target="media/image38.png"/><Relationship Id="rId67" Type="http://schemas.openxmlformats.org/officeDocument/2006/relationships/oleObject" Target="embeddings/oleObject26.bin"/><Relationship Id="rId66" Type="http://schemas.openxmlformats.org/officeDocument/2006/relationships/image" Target="media/image37.wmf"/><Relationship Id="rId65" Type="http://schemas.openxmlformats.org/officeDocument/2006/relationships/oleObject" Target="embeddings/oleObject25.bin"/><Relationship Id="rId64" Type="http://schemas.openxmlformats.org/officeDocument/2006/relationships/oleObject" Target="embeddings/oleObject24.bin"/><Relationship Id="rId63" Type="http://schemas.openxmlformats.org/officeDocument/2006/relationships/image" Target="media/image36.wmf"/><Relationship Id="rId62" Type="http://schemas.openxmlformats.org/officeDocument/2006/relationships/oleObject" Target="embeddings/oleObject23.bin"/><Relationship Id="rId61" Type="http://schemas.openxmlformats.org/officeDocument/2006/relationships/image" Target="media/image35.wmf"/><Relationship Id="rId60" Type="http://schemas.openxmlformats.org/officeDocument/2006/relationships/oleObject" Target="embeddings/oleObject22.bin"/><Relationship Id="rId6" Type="http://schemas.openxmlformats.org/officeDocument/2006/relationships/image" Target="media/image2.png"/><Relationship Id="rId59" Type="http://schemas.openxmlformats.org/officeDocument/2006/relationships/image" Target="media/image34.png"/><Relationship Id="rId58" Type="http://schemas.openxmlformats.org/officeDocument/2006/relationships/image" Target="media/image33.wmf"/><Relationship Id="rId57" Type="http://schemas.openxmlformats.org/officeDocument/2006/relationships/oleObject" Target="embeddings/oleObject21.bin"/><Relationship Id="rId56" Type="http://schemas.openxmlformats.org/officeDocument/2006/relationships/image" Target="media/image32.png"/><Relationship Id="rId55" Type="http://schemas.openxmlformats.org/officeDocument/2006/relationships/image" Target="media/image31.png"/><Relationship Id="rId54" Type="http://schemas.openxmlformats.org/officeDocument/2006/relationships/image" Target="media/image30.png"/><Relationship Id="rId53" Type="http://schemas.openxmlformats.org/officeDocument/2006/relationships/image" Target="media/image29.wmf"/><Relationship Id="rId52" Type="http://schemas.openxmlformats.org/officeDocument/2006/relationships/oleObject" Target="embeddings/oleObject20.bin"/><Relationship Id="rId51" Type="http://schemas.openxmlformats.org/officeDocument/2006/relationships/image" Target="media/image28.png"/><Relationship Id="rId50" Type="http://schemas.openxmlformats.org/officeDocument/2006/relationships/image" Target="media/image27.wmf"/><Relationship Id="rId5" Type="http://schemas.openxmlformats.org/officeDocument/2006/relationships/theme" Target="theme/theme1.xml"/><Relationship Id="rId49" Type="http://schemas.openxmlformats.org/officeDocument/2006/relationships/oleObject" Target="embeddings/oleObject19.bin"/><Relationship Id="rId48" Type="http://schemas.openxmlformats.org/officeDocument/2006/relationships/image" Target="media/image26.wmf"/><Relationship Id="rId47" Type="http://schemas.openxmlformats.org/officeDocument/2006/relationships/oleObject" Target="embeddings/oleObject18.bin"/><Relationship Id="rId46" Type="http://schemas.openxmlformats.org/officeDocument/2006/relationships/image" Target="media/image25.wmf"/><Relationship Id="rId45" Type="http://schemas.openxmlformats.org/officeDocument/2006/relationships/oleObject" Target="embeddings/oleObject17.bin"/><Relationship Id="rId44" Type="http://schemas.openxmlformats.org/officeDocument/2006/relationships/image" Target="media/image24.wmf"/><Relationship Id="rId43" Type="http://schemas.openxmlformats.org/officeDocument/2006/relationships/oleObject" Target="embeddings/oleObject16.bin"/><Relationship Id="rId42" Type="http://schemas.openxmlformats.org/officeDocument/2006/relationships/image" Target="media/image23.wmf"/><Relationship Id="rId41" Type="http://schemas.openxmlformats.org/officeDocument/2006/relationships/oleObject" Target="embeddings/oleObject15.bin"/><Relationship Id="rId40" Type="http://schemas.openxmlformats.org/officeDocument/2006/relationships/image" Target="media/image22.png"/><Relationship Id="rId4" Type="http://schemas.openxmlformats.org/officeDocument/2006/relationships/footer" Target="footer1.xml"/><Relationship Id="rId39" Type="http://schemas.openxmlformats.org/officeDocument/2006/relationships/image" Target="media/image21.wmf"/><Relationship Id="rId38" Type="http://schemas.openxmlformats.org/officeDocument/2006/relationships/oleObject" Target="embeddings/oleObject14.bin"/><Relationship Id="rId37" Type="http://schemas.openxmlformats.org/officeDocument/2006/relationships/oleObject" Target="embeddings/oleObject13.bin"/><Relationship Id="rId36" Type="http://schemas.openxmlformats.org/officeDocument/2006/relationships/oleObject" Target="embeddings/oleObject12.bin"/><Relationship Id="rId35" Type="http://schemas.openxmlformats.org/officeDocument/2006/relationships/image" Target="media/image20.wmf"/><Relationship Id="rId34" Type="http://schemas.openxmlformats.org/officeDocument/2006/relationships/image" Target="media/image19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8.wmf"/><Relationship Id="rId31" Type="http://schemas.openxmlformats.org/officeDocument/2006/relationships/oleObject" Target="embeddings/oleObject10.bin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image" Target="media/image16.wmf"/><Relationship Id="rId27" Type="http://schemas.openxmlformats.org/officeDocument/2006/relationships/oleObject" Target="embeddings/oleObject8.bin"/><Relationship Id="rId26" Type="http://schemas.openxmlformats.org/officeDocument/2006/relationships/image" Target="media/image15.wmf"/><Relationship Id="rId25" Type="http://schemas.openxmlformats.org/officeDocument/2006/relationships/oleObject" Target="embeddings/oleObject7.bin"/><Relationship Id="rId24" Type="http://schemas.openxmlformats.org/officeDocument/2006/relationships/image" Target="media/image14.wmf"/><Relationship Id="rId23" Type="http://schemas.openxmlformats.org/officeDocument/2006/relationships/oleObject" Target="embeddings/oleObject6.bin"/><Relationship Id="rId22" Type="http://schemas.openxmlformats.org/officeDocument/2006/relationships/image" Target="media/image13.wmf"/><Relationship Id="rId21" Type="http://schemas.openxmlformats.org/officeDocument/2006/relationships/oleObject" Target="embeddings/oleObject5.bin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wmf"/><Relationship Id="rId18" Type="http://schemas.openxmlformats.org/officeDocument/2006/relationships/oleObject" Target="embeddings/oleObject4.bin"/><Relationship Id="rId17" Type="http://schemas.openxmlformats.org/officeDocument/2006/relationships/image" Target="media/image10.wmf"/><Relationship Id="rId16" Type="http://schemas.openxmlformats.org/officeDocument/2006/relationships/oleObject" Target="embeddings/oleObject3.bin"/><Relationship Id="rId15" Type="http://schemas.openxmlformats.org/officeDocument/2006/relationships/image" Target="media/image9.png"/><Relationship Id="rId14" Type="http://schemas.openxmlformats.org/officeDocument/2006/relationships/image" Target="media/image8.wmf"/><Relationship Id="rId13" Type="http://schemas.openxmlformats.org/officeDocument/2006/relationships/oleObject" Target="embeddings/oleObject2.bin"/><Relationship Id="rId12" Type="http://schemas.openxmlformats.org/officeDocument/2006/relationships/image" Target="media/image7.wmf"/><Relationship Id="rId11" Type="http://schemas.openxmlformats.org/officeDocument/2006/relationships/oleObject" Target="embeddings/oleObject1.bin"/><Relationship Id="rId107" Type="http://schemas.openxmlformats.org/officeDocument/2006/relationships/fontTable" Target="fontTable.xml"/><Relationship Id="rId106" Type="http://schemas.openxmlformats.org/officeDocument/2006/relationships/customXml" Target="../customXml/item2.xml"/><Relationship Id="rId105" Type="http://schemas.openxmlformats.org/officeDocument/2006/relationships/customXml" Target="../customXml/item1.xml"/><Relationship Id="rId104" Type="http://schemas.openxmlformats.org/officeDocument/2006/relationships/image" Target="media/image56.wmf"/><Relationship Id="rId103" Type="http://schemas.openxmlformats.org/officeDocument/2006/relationships/oleObject" Target="embeddings/oleObject44.bin"/><Relationship Id="rId102" Type="http://schemas.openxmlformats.org/officeDocument/2006/relationships/image" Target="media/image55.wmf"/><Relationship Id="rId101" Type="http://schemas.openxmlformats.org/officeDocument/2006/relationships/oleObject" Target="embeddings/oleObject43.bin"/><Relationship Id="rId100" Type="http://schemas.openxmlformats.org/officeDocument/2006/relationships/image" Target="media/image54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9</Pages>
  <Words>688</Words>
  <Characters>766</Characters>
  <Lines>0</Lines>
  <Paragraphs>0</Paragraphs>
  <TotalTime>5</TotalTime>
  <ScaleCrop>false</ScaleCrop>
  <LinksUpToDate>false</LinksUpToDate>
  <CharactersWithSpaces>801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2025-08-02T15:10:00Z</dcterms:created>
  <dc:creator>学科网试题生产平台</dc:creator>
  <dc:description>3774846725488640</dc:description>
  <cp:lastModifiedBy>顾鹏</cp:lastModifiedBy>
  <dcterms:modified xsi:type="dcterms:W3CDTF">2025-08-14T08:02:14Z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C9E5600EBDC54F25B9CD6616CF7DE2C7_12</vt:lpwstr>
  </property>
</Properties>
</file>