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12014200</wp:posOffset>
            </wp:positionH>
            <wp:positionV relativeFrom="topMargin">
              <wp:posOffset>12039600</wp:posOffset>
            </wp:positionV>
            <wp:extent cx="292100" cy="342900"/>
            <wp:wrapNone/>
            <wp:docPr id="1000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6"/>
        </w:rPr>
        <w:t>参考答案</w:t>
      </w:r>
    </w:p>
    <w:p w:rsidR="00FC5860" w:rsidRPr="00BE1BCD">
      <w:pPr>
        <w:spacing w:line="285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年陕晋宁青普通高等学校招生选择性考试物理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75</w:t>
      </w:r>
      <w:r>
        <w:rPr>
          <w:rFonts w:ascii="宋体" w:eastAsia="宋体" w:hAnsi="宋体" w:cs="宋体"/>
          <w:b/>
          <w:color w:val="auto"/>
          <w:sz w:val="24"/>
        </w:rPr>
        <w:t>分钟。</w:t>
      </w:r>
    </w:p>
    <w:p w:rsidR="00FC5860" w:rsidRPr="00BE1BCD"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一、单项选择题：本题共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7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28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分。在每小题给出的四个选项中，只有一项符合题目要求。</w:t>
      </w:r>
    </w:p>
    <w:tbl>
      <w:tblPr>
        <w:tblStyle w:val="TableNormal"/>
        <w:tblW w:w="8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39"/>
        <w:gridCol w:w="839"/>
        <w:gridCol w:w="839"/>
        <w:gridCol w:w="839"/>
        <w:gridCol w:w="839"/>
        <w:gridCol w:w="839"/>
        <w:gridCol w:w="839"/>
        <w:gridCol w:w="786"/>
        <w:gridCol w:w="786"/>
        <w:gridCol w:w="786"/>
      </w:tblGrid>
      <w:tr>
        <w:tblPrEx>
          <w:tblW w:w="82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1.</w:t>
            </w:r>
            <w:r w:rsidRPr="00BE1BCD"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2.</w:t>
            </w:r>
            <w:r w:rsidRPr="00BE1BCD"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3.</w:t>
            </w:r>
            <w:r w:rsidRPr="00BE1BCD"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4.</w:t>
            </w:r>
            <w:r w:rsidRPr="00BE1BCD"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5.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6.</w:t>
            </w:r>
            <w:r w:rsidRPr="00BE1BCD"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7.</w:t>
            </w:r>
            <w:r w:rsidRPr="00BE1BCD"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</w:tbl>
    <w:p w:rsidR="00FC5860" w:rsidRPr="00BE1BCD"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二、多项选择题：本题共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18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分。在每小题给出的四个选项中，有多项符合题目要求，全部选对的得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分，选对但不全的得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分，有选错的得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</w:t>
      </w:r>
      <w:r>
        <w:rPr>
          <w:rFonts w:ascii="宋体" w:eastAsia="宋体" w:hAnsi="宋体" w:cs="宋体"/>
          <w:b/>
          <w:color w:val="auto"/>
          <w:sz w:val="24"/>
        </w:rPr>
        <w:t>分。</w:t>
      </w:r>
    </w:p>
    <w:tbl>
      <w:tblPr>
        <w:tblStyle w:val="TableNormal"/>
        <w:tblW w:w="8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7"/>
        <w:gridCol w:w="1663"/>
        <w:gridCol w:w="1665"/>
        <w:gridCol w:w="1617"/>
        <w:gridCol w:w="1617"/>
      </w:tblGrid>
      <w:tr>
        <w:tblPrEx>
          <w:tblW w:w="82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8.</w:t>
            </w:r>
            <w:r w:rsidRPr="00BE1BCD">
              <w:t>AD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9.</w:t>
            </w:r>
            <w:r w:rsidRPr="00BE1BCD">
              <w:t>BC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10.</w:t>
            </w:r>
            <w:r w:rsidRPr="00BE1BCD">
              <w:t>AC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</w:tbl>
    <w:p w:rsidR="00FC5860" w:rsidRPr="00BE1BCD"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三、非选择题：本题共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54</w:t>
      </w:r>
      <w:r>
        <w:rPr>
          <w:rFonts w:ascii="宋体" w:eastAsia="宋体" w:hAnsi="宋体" w:cs="宋体"/>
          <w:b/>
          <w:color w:val="auto"/>
          <w:sz w:val="24"/>
        </w:rPr>
        <w:t>分。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11.</w:t>
      </w:r>
      <w:r w:rsidRPr="00BE1BCD">
        <w:t>（1）</w:t>
      </w:r>
      <w:r>
        <w:rPr>
          <w:rFonts w:ascii="宋体" w:eastAsia="宋体" w:hAnsi="宋体" w:cs="宋体"/>
          <w:color w:val="auto"/>
        </w:rPr>
        <w:t>一端垫高</w:t>
      </w:r>
      <w:r w:rsidRPr="00BE1BCD">
        <w:t xml:space="preserve">    </w:t>
      </w:r>
      <w:r w:rsidRPr="00BE1BCD">
        <w:t>（2）</w:t>
      </w:r>
      <w:r w:rsidRPr="00BE1BCD">
        <w:t>AC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rPr>
          <w:rFonts w:ascii="宋体" w:eastAsia="宋体" w:hAnsi="宋体" w:cs="宋体"/>
          <w:color w:val="auto"/>
        </w:rPr>
        <w:t>乙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12.</w:t>
      </w:r>
      <w:r w:rsidRPr="00BE1BCD">
        <w:t>（1）</w:t>
      </w:r>
      <w:r w:rsidRPr="00BE1BCD">
        <w:t>B</w:t>
      </w:r>
      <w:r w:rsidRPr="00BE1BCD">
        <w:t xml:space="preserve">    </w:t>
      </w:r>
      <w:r w:rsidRPr="00BE1BCD">
        <w:t>（2）</w:t>
      </w:r>
      <w:r w:rsidRPr="00BE1BCD">
        <w:t xml:space="preserve">    ①. </w:t>
      </w:r>
      <w:r>
        <w:rPr>
          <w:rFonts w:ascii="宋体" w:eastAsia="宋体" w:hAnsi="宋体" w:cs="宋体"/>
          <w:color w:val="auto"/>
        </w:rPr>
        <w:t>串联</w:t>
      </w:r>
      <w:r w:rsidRPr="00BE1BCD">
        <w:t xml:space="preserve">    ②.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6" o:title="eqId2923a264f16c356febff21b255933887"/>
          </v:shape>
          <o:OLEObject Type="Embed" ProgID="Equation.DSMT4" ShapeID="_x0000_i1025" DrawAspect="Content" ObjectID="_1" r:id="rId7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 w:rsidRPr="00BE1BCD">
        <w:t xml:space="preserve">    ①. </w:t>
      </w:r>
      <w:r>
        <w:rPr>
          <w:rFonts w:ascii="Times New Roman" w:eastAsia="Times New Roman" w:hAnsi="Times New Roman" w:cs="Times New Roman"/>
          <w:color w:val="auto"/>
        </w:rPr>
        <w:t>2</w:t>
      </w:r>
      <w:r>
        <w:rPr>
          <w:rFonts w:ascii="宋体" w:eastAsia="宋体" w:hAnsi="宋体" w:cs="宋体"/>
          <w:color w:val="auto"/>
        </w:rPr>
        <w:t>和</w:t>
      </w:r>
      <w:r>
        <w:rPr>
          <w:rFonts w:ascii="Times New Roman" w:eastAsia="Times New Roman" w:hAnsi="Times New Roman" w:cs="Times New Roman"/>
          <w:color w:val="auto"/>
        </w:rPr>
        <w:t>3</w:t>
      </w:r>
      <w:r w:rsidRPr="00BE1BCD">
        <w:t xml:space="preserve">    ②. </w:t>
      </w:r>
      <w:r>
        <w:rPr>
          <w:rFonts w:ascii="Times New Roman" w:eastAsia="Times New Roman" w:hAnsi="Times New Roman" w:cs="Times New Roman"/>
          <w:color w:val="auto"/>
        </w:rPr>
        <w:t>1</w:t>
      </w:r>
      <w:r>
        <w:rPr>
          <w:rFonts w:ascii="宋体" w:eastAsia="宋体" w:hAnsi="宋体" w:cs="宋体"/>
          <w:color w:val="auto"/>
        </w:rPr>
        <w:t>和</w:t>
      </w:r>
      <w:r>
        <w:rPr>
          <w:rFonts w:ascii="Times New Roman" w:eastAsia="Times New Roman" w:hAnsi="Times New Roman" w:cs="Times New Roman"/>
          <w:color w:val="auto"/>
        </w:rPr>
        <w:t>4</w:t>
      </w:r>
      <w:r w:rsidRPr="00BE1BCD">
        <w:t xml:space="preserve">    ③. </w:t>
      </w:r>
      <w:r>
        <w:rPr>
          <w:rFonts w:ascii="Times New Roman" w:eastAsia="Times New Roman" w:hAnsi="Times New Roman" w:cs="Times New Roman"/>
          <w:color w:val="auto"/>
        </w:rPr>
        <w:t>1</w:t>
      </w:r>
      <w:r>
        <w:rPr>
          <w:rFonts w:ascii="宋体" w:eastAsia="宋体" w:hAnsi="宋体" w:cs="宋体"/>
          <w:color w:val="auto"/>
        </w:rPr>
        <w:t>和</w:t>
      </w:r>
      <w:r>
        <w:rPr>
          <w:rFonts w:ascii="Times New Roman" w:eastAsia="Times New Roman" w:hAnsi="Times New Roman" w:cs="Times New Roman"/>
          <w:color w:val="auto"/>
        </w:rPr>
        <w:t>2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13.</w:t>
      </w:r>
      <w:r w:rsidRPr="00BE1BCD">
        <w:t>（1）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5.7pt;height:16.3pt" o:oleicon="f" o:ole="">
            <v:imagedata r:id="rId8" o:title="eqIdc58526cb8b419c954c3a0052f2d832e6"/>
          </v:shape>
          <o:OLEObject Type="Embed" ProgID="Equation.DSMT4" ShapeID="_x0000_i1026" DrawAspect="Content" ObjectID="_2" r:id="rId9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10" o:title="eqIdd53d441c14b0f7e92b74ea830c15eeae"/>
          </v:shape>
          <o:OLEObject Type="Embed" ProgID="Equation.DSMT4" ShapeID="_x0000_i1027" DrawAspect="Content" ObjectID="_3" r:id="rId11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14.</w:t>
      </w:r>
      <w:r w:rsidRPr="00BE1BCD">
        <w:t>（1）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7.8pt;height:33.85pt" o:oleicon="f" o:ole="">
            <v:imagedata r:id="rId12" o:title="eqIdb4698eae1b6b4c691398560457c9afed"/>
          </v:shape>
          <o:OLEObject Type="Embed" ProgID="Equation.DSMT4" ShapeID="_x0000_i1028" DrawAspect="Content" ObjectID="_4" r:id="rId13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66.65pt;height:18.25pt" o:oleicon="f" o:ole="">
            <v:imagedata r:id="rId14" o:title="eqId51e9ae03ebcc1695dc92022e41786917"/>
          </v:shape>
          <o:OLEObject Type="Embed" ProgID="Equation.DSMT4" ShapeID="_x0000_i1029" DrawAspect="Content" ObjectID="_5" r:id="rId15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15.</w:t>
      </w:r>
      <w:r w:rsidRPr="00BE1BCD">
        <w:t>（1）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1pt;height:30.75pt" o:oleicon="f" o:ole="">
            <v:imagedata r:id="rId16" o:title="eqIdf478528d40b4e91d919f93bc175cdd6f"/>
          </v:shape>
          <o:OLEObject Type="Embed" ProgID="Equation.DSMT4" ShapeID="_x0000_i1030" DrawAspect="Content" ObjectID="_6" r:id="rId17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18" o:title="eqId11652f4a43483e94fbd048d9be080ab0"/>
          </v:shape>
          <o:OLEObject Type="Embed" ProgID="Equation.DSMT4" ShapeID="_x0000_i1031" DrawAspect="Content" ObjectID="_7" r:id="rId19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20" o:title="eqId96e52eb0904078febaa937e7e1bb8791"/>
          </v:shape>
          <o:OLEObject Type="Embed" ProgID="Equation.DSMT4" ShapeID="_x0000_i1032" DrawAspect="Content" ObjectID="_8" r:id="rId21"/>
        </w:object>
      </w:r>
    </w:p>
    <w:sectPr w:rsidSect="00C321EB">
      <w:headerReference w:type="default" r:id="rId22"/>
      <w:footerReference w:type="default" r:id="rId23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1" Type="http://schemas.openxmlformats.org/officeDocument/2006/relationships/oleObject" Target="embeddings/oleObject3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4.bin" /><Relationship Id="rId14" Type="http://schemas.openxmlformats.org/officeDocument/2006/relationships/image" Target="media/image6.wmf" /><Relationship Id="rId15" Type="http://schemas.openxmlformats.org/officeDocument/2006/relationships/oleObject" Target="embeddings/oleObject5.bin" /><Relationship Id="rId16" Type="http://schemas.openxmlformats.org/officeDocument/2006/relationships/image" Target="media/image7.wmf" /><Relationship Id="rId17" Type="http://schemas.openxmlformats.org/officeDocument/2006/relationships/oleObject" Target="embeddings/oleObject6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7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8.bin" /><Relationship Id="rId22" Type="http://schemas.openxmlformats.org/officeDocument/2006/relationships/header" Target="header1.xml" /><Relationship Id="rId23" Type="http://schemas.openxmlformats.org/officeDocument/2006/relationships/footer" Target="footer1.xml" /><Relationship Id="rId24" Type="http://schemas.openxmlformats.org/officeDocument/2006/relationships/theme" Target="theme/theme1.xml" /><Relationship Id="rId25" Type="http://schemas.openxmlformats.org/officeDocument/2006/relationships/numbering" Target="numbering.xml" /><Relationship Id="rId26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oleObject" Target="embeddings/oleObject1.bin" /><Relationship Id="rId8" Type="http://schemas.openxmlformats.org/officeDocument/2006/relationships/image" Target="media/image3.wmf" /><Relationship Id="rId9" Type="http://schemas.openxmlformats.org/officeDocument/2006/relationships/oleObject" Target="embeddings/oleObject2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media/image11.png" /><Relationship Id="rId3" Type="http://schemas.openxmlformats.org/officeDocument/2006/relationships/image" Target="media/image12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3773577908281344</dc:description>
  <cp:lastModifiedBy>学科网试题生产平台</cp:lastModifiedBy>
  <cp:revision>9</cp:revision>
  <dcterms:created xsi:type="dcterms:W3CDTF">2025-08-04T19:00:21Z</dcterms:created>
  <dcterms:modified xsi:type="dcterms:W3CDTF">2025-08-04T19:00:21Z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