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B495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4AD9507D" wp14:editId="0DF1A973">
            <wp:simplePos x="0" y="0"/>
            <wp:positionH relativeFrom="page">
              <wp:posOffset>12103100</wp:posOffset>
            </wp:positionH>
            <wp:positionV relativeFrom="topMargin">
              <wp:posOffset>11303000</wp:posOffset>
            </wp:positionV>
            <wp:extent cx="419100" cy="304800"/>
            <wp:effectExtent l="0" t="0" r="0" b="0"/>
            <wp:wrapNone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2022-2023</w:t>
      </w:r>
      <w:r>
        <w:rPr>
          <w:rFonts w:ascii="宋体" w:hAnsi="宋体"/>
          <w:b/>
          <w:sz w:val="32"/>
        </w:rPr>
        <w:t>学年第二学期高一</w:t>
      </w:r>
      <w:r>
        <w:rPr>
          <w:rFonts w:eastAsia="Times New Roman" w:cs="Times New Roman"/>
          <w:b/>
          <w:sz w:val="32"/>
        </w:rPr>
        <w:t>3</w:t>
      </w:r>
      <w:r>
        <w:rPr>
          <w:rFonts w:ascii="宋体" w:hAnsi="宋体"/>
          <w:b/>
          <w:sz w:val="32"/>
        </w:rPr>
        <w:t>月调研试题卷</w:t>
      </w:r>
    </w:p>
    <w:p w14:paraId="65EE7019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高一物理</w:t>
      </w:r>
    </w:p>
    <w:p w14:paraId="074F633A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分，每题只有一个选项最符合题意。</w:t>
      </w:r>
    </w:p>
    <w:p w14:paraId="0B9E4A04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如图所示，是中国古代玩具饮水鸟，它的神奇之处是，在鸟的面前放上一杯水，鸟就会俯下身去，把嘴浸到水里，“喝”了一口水后，鸟将绕着</w:t>
      </w:r>
      <w:r>
        <w:rPr>
          <w:rFonts w:eastAsia="Times New Roman" w:cs="Times New Roman"/>
        </w:rPr>
        <w:t>O</w:t>
      </w:r>
      <w:r>
        <w:rPr>
          <w:rFonts w:ascii="宋体" w:hAnsi="宋体"/>
        </w:rPr>
        <w:t>点不停摆动，一会儿它又会俯下身去，再“喝”一口水．</w:t>
      </w:r>
      <w:r>
        <w:rPr>
          <w:rFonts w:eastAsia="Times New Roman" w:cs="Times New Roman"/>
        </w:rPr>
        <w:t>A</w:t>
      </w:r>
      <w:r>
        <w:rPr>
          <w:rFonts w:ascii="宋体" w:hAnsi="宋体"/>
        </w:rPr>
        <w:t>、</w:t>
      </w:r>
      <w:r>
        <w:rPr>
          <w:rFonts w:eastAsia="Times New Roman" w:cs="Times New Roman"/>
        </w:rPr>
        <w:t>B</w:t>
      </w:r>
      <w:r>
        <w:rPr>
          <w:rFonts w:ascii="宋体" w:hAnsi="宋体"/>
        </w:rPr>
        <w:t>是鸟上两点，则在摆动过程中（　　）</w:t>
      </w:r>
    </w:p>
    <w:p w14:paraId="528A39CB" w14:textId="77777777" w:rsidR="00FC5860" w:rsidRPr="00BE1BCD" w:rsidRDefault="00000000">
      <w:pPr>
        <w:spacing w:line="360" w:lineRule="auto"/>
        <w:jc w:val="left"/>
      </w:pPr>
      <w:r w:rsidRPr="00BE1BCD">
        <w:rPr>
          <w:noProof/>
        </w:rPr>
        <w:drawing>
          <wp:inline distT="0" distB="0" distL="0" distR="0" wp14:anchorId="0AFE52AF" wp14:editId="59B6B600">
            <wp:extent cx="1104900" cy="12001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FF62" w14:textId="77777777" w:rsidR="00D8536B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eastAsia="Times New Roman" w:cs="Times New Roman"/>
        </w:rPr>
        <w:t>A</w:t>
      </w:r>
      <w:r w:rsidR="00000000">
        <w:rPr>
          <w:rFonts w:ascii="宋体" w:hAnsi="宋体"/>
        </w:rPr>
        <w:t>、</w:t>
      </w:r>
      <w:r w:rsidR="00000000">
        <w:rPr>
          <w:rFonts w:eastAsia="Times New Roman" w:cs="Times New Roman"/>
        </w:rPr>
        <w:t>B</w:t>
      </w:r>
      <w:r w:rsidR="00000000">
        <w:rPr>
          <w:rFonts w:ascii="宋体" w:hAnsi="宋体"/>
        </w:rPr>
        <w:t>两点</w:t>
      </w:r>
      <w:r w:rsidR="00000000">
        <w:rPr>
          <w:rFonts w:ascii="宋体" w:hAnsi="宋体"/>
          <w:noProof/>
        </w:rPr>
        <w:drawing>
          <wp:inline distT="0" distB="0" distL="0" distR="0" wp14:anchorId="51710134" wp14:editId="7748149C">
            <wp:extent cx="133350" cy="177800"/>
            <wp:effectExtent l="0" t="0" r="0" b="0"/>
            <wp:docPr id="1468911236" name="图片 146891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1236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</w:rPr>
        <w:t>线速度大小相同</w:t>
      </w:r>
    </w:p>
    <w:p w14:paraId="486D15E3" w14:textId="77777777" w:rsidR="00D8536B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eastAsia="Times New Roman" w:cs="Times New Roman"/>
        </w:rPr>
        <w:t>A</w:t>
      </w:r>
      <w:r w:rsidR="00000000">
        <w:rPr>
          <w:rFonts w:ascii="宋体" w:hAnsi="宋体"/>
        </w:rPr>
        <w:t>、</w:t>
      </w:r>
      <w:r w:rsidR="00000000">
        <w:rPr>
          <w:rFonts w:eastAsia="Times New Roman" w:cs="Times New Roman"/>
        </w:rPr>
        <w:t>B</w:t>
      </w:r>
      <w:r w:rsidR="00000000">
        <w:rPr>
          <w:rFonts w:ascii="宋体" w:hAnsi="宋体"/>
        </w:rPr>
        <w:t>两点</w:t>
      </w:r>
      <w:r w:rsidR="00000000">
        <w:rPr>
          <w:rFonts w:ascii="宋体" w:hAnsi="宋体"/>
          <w:noProof/>
        </w:rPr>
        <w:drawing>
          <wp:inline distT="0" distB="0" distL="0" distR="0" wp14:anchorId="234B9404" wp14:editId="257A344C">
            <wp:extent cx="133350" cy="177800"/>
            <wp:effectExtent l="0" t="0" r="0" b="0"/>
            <wp:docPr id="1468911234" name="图片 146891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1234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</w:rPr>
        <w:t>向心加速度大小相同</w:t>
      </w:r>
    </w:p>
    <w:p w14:paraId="1BED83A7" w14:textId="77777777" w:rsidR="00D8536B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eastAsia="Times New Roman" w:cs="Times New Roman"/>
        </w:rPr>
        <w:t>A</w:t>
      </w:r>
      <w:r w:rsidR="00000000">
        <w:rPr>
          <w:rFonts w:ascii="宋体" w:hAnsi="宋体"/>
        </w:rPr>
        <w:t>、</w:t>
      </w:r>
      <w:r w:rsidR="00000000">
        <w:rPr>
          <w:rFonts w:eastAsia="Times New Roman" w:cs="Times New Roman"/>
        </w:rPr>
        <w:t>B</w:t>
      </w:r>
      <w:r w:rsidR="00000000">
        <w:rPr>
          <w:rFonts w:ascii="宋体" w:hAnsi="宋体"/>
        </w:rPr>
        <w:t>两点的角速度大小相同</w:t>
      </w:r>
    </w:p>
    <w:p w14:paraId="01E05D83" w14:textId="77777777" w:rsidR="00D8536B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eastAsia="Times New Roman" w:cs="Times New Roman"/>
        </w:rPr>
        <w:t>A</w:t>
      </w:r>
      <w:r w:rsidR="00000000">
        <w:rPr>
          <w:rFonts w:ascii="宋体" w:hAnsi="宋体"/>
        </w:rPr>
        <w:t>、</w:t>
      </w:r>
      <w:r w:rsidR="00000000">
        <w:rPr>
          <w:rFonts w:eastAsia="Times New Roman" w:cs="Times New Roman"/>
        </w:rPr>
        <w:t>B</w:t>
      </w:r>
      <w:r w:rsidR="00000000">
        <w:rPr>
          <w:rFonts w:ascii="宋体" w:hAnsi="宋体"/>
        </w:rPr>
        <w:t>两点的向心加速度方向相同</w:t>
      </w:r>
    </w:p>
    <w:p w14:paraId="177014C7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中国航天事业迅猛发展，进入世界领先行列。如图所示，若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三颗人造地球卫星在同一平面内，沿不同的轨道绕地球做匀速圆周运动周期分别为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，角速度分别为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）</w:t>
      </w:r>
    </w:p>
    <w:p w14:paraId="41D9D3E3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C350F17" wp14:editId="7A90CA21">
            <wp:extent cx="1123950" cy="11239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81C8" w14:textId="77777777" w:rsidR="00D8536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C</w:t>
      </w:r>
    </w:p>
    <w:p w14:paraId="6159B916" w14:textId="77777777" w:rsidR="00D8536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ascii="宋体" w:hAnsi="宋体"/>
          <w:color w:val="000000"/>
        </w:rPr>
        <w:t>＜</w:t>
      </w:r>
      <w:r>
        <w:rPr>
          <w:rFonts w:eastAsia="Times New Roman" w:cs="Times New Roman"/>
          <w:i/>
          <w:color w:val="000000"/>
        </w:rPr>
        <w:t>ω</w:t>
      </w:r>
      <w:r>
        <w:rPr>
          <w:rFonts w:eastAsia="Times New Roman" w:cs="Times New Roman"/>
          <w:color w:val="000000"/>
          <w:vertAlign w:val="subscript"/>
        </w:rPr>
        <w:t>C</w:t>
      </w:r>
    </w:p>
    <w:p w14:paraId="4A1E5C41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如图所示，一同学表演荡秋千，已知秋千的两根绳长均为</w:t>
      </w:r>
      <w:r>
        <w:rPr>
          <w:rFonts w:eastAsia="Times New Roman" w:cs="Times New Roman"/>
          <w:color w:val="000000"/>
        </w:rPr>
        <w:t>10m</w:t>
      </w:r>
      <w:r>
        <w:rPr>
          <w:rFonts w:ascii="宋体" w:hAnsi="宋体"/>
          <w:color w:val="000000"/>
        </w:rPr>
        <w:t>，该同学的质量为</w:t>
      </w:r>
      <w:r>
        <w:rPr>
          <w:rFonts w:eastAsia="Times New Roman" w:cs="Times New Roman"/>
          <w:color w:val="000000"/>
        </w:rPr>
        <w:t>50kg</w:t>
      </w:r>
      <w:r>
        <w:rPr>
          <w:rFonts w:ascii="宋体" w:hAnsi="宋体"/>
          <w:color w:val="000000"/>
        </w:rPr>
        <w:t>，秋千踏板的质量约为</w:t>
      </w:r>
      <w:r>
        <w:object w:dxaOrig="540" w:dyaOrig="320" w14:anchorId="1FA75F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7pt;height:16.15pt" o:ole="">
            <v:imagedata r:id="rId12" o:title="eqId211c4056bdd9b366992604818504b455"/>
          </v:shape>
          <o:OLEObject Type="Embed" ProgID="Equation.DSMT4" ShapeID="_x0000_i1025" DrawAspect="Content" ObjectID="_1802241198" r:id="rId13"/>
        </w:object>
      </w:r>
      <w:r>
        <w:rPr>
          <w:rFonts w:ascii="宋体" w:hAnsi="宋体"/>
          <w:color w:val="000000"/>
        </w:rPr>
        <w:t>，绳的质量忽略不计，当该同学荡到秋千支架的正下方时，速度大小为</w:t>
      </w:r>
      <w:r>
        <w:object w:dxaOrig="750" w:dyaOrig="285" w14:anchorId="7318F92A">
          <v:shape id="_x0000_i1026" type="#_x0000_t75" alt="学科网(www.zxxk.com)--教育资源门户，提供试卷、教案、课件、论文、素材以及各类教学资源下载，还有大量而丰富的教学相关资讯！" style="width:37.5pt;height:14.25pt" o:ole="">
            <v:imagedata r:id="rId14" o:title="eqId8cffcf224220c1ba1d2ee64fb1a0ab86"/>
          </v:shape>
          <o:OLEObject Type="Embed" ProgID="Equation.DSMT4" ShapeID="_x0000_i1026" DrawAspect="Content" ObjectID="_1802241199" r:id="rId15"/>
        </w:object>
      </w:r>
      <w:r>
        <w:rPr>
          <w:rFonts w:ascii="宋体" w:hAnsi="宋体"/>
          <w:color w:val="000000"/>
        </w:rPr>
        <w:t>，此时每根绳子平均承受的拉力约为（　　）（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）</w:t>
      </w:r>
    </w:p>
    <w:p w14:paraId="09C60C99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01BC52F" wp14:editId="6468588A">
            <wp:extent cx="1390650" cy="17811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FB0A" w14:textId="77777777" w:rsidR="00D8536B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25" w:dyaOrig="285" w14:anchorId="12199661">
          <v:shape id="_x0000_i1027" type="#_x0000_t75" alt="学科网(www.zxxk.com)--教育资源门户，提供试卷、教案、课件、论文、素材以及各类教学资源下载，还有大量而丰富的教学相关资讯！" style="width:31.15pt;height:14.25pt" o:ole="">
            <v:imagedata r:id="rId17" o:title="eqIdea898a0a271bb2e26c2eba626aa16944"/>
          </v:shape>
          <o:OLEObject Type="Embed" ProgID="Equation.DSMT4" ShapeID="_x0000_i1027" DrawAspect="Content" ObjectID="_1802241200" r:id="rId18"/>
        </w:object>
      </w:r>
      <w:r>
        <w:rPr>
          <w:color w:val="000000"/>
        </w:rPr>
        <w:tab/>
        <w:t xml:space="preserve">B. </w:t>
      </w:r>
      <w:r>
        <w:object w:dxaOrig="559" w:dyaOrig="258" w14:anchorId="7AAABE75">
          <v:shape id="_x0000_i1028" type="#_x0000_t75" alt="学科网(www.zxxk.com)--教育资源门户，提供试卷、教案、课件、论文、素材以及各类教学资源下载，还有大量而丰富的教学相关资讯！" style="width:28.15pt;height:12.75pt" o:ole="">
            <v:imagedata r:id="rId19" o:title="eqIdec7502ec3d80c0a7758867cb5a7d7feb"/>
          </v:shape>
          <o:OLEObject Type="Embed" ProgID="Equation.DSMT4" ShapeID="_x0000_i1028" DrawAspect="Content" ObjectID="_1802241201" r:id="rId20"/>
        </w:object>
      </w:r>
      <w:r>
        <w:rPr>
          <w:color w:val="000000"/>
        </w:rPr>
        <w:tab/>
        <w:t xml:space="preserve">C. </w:t>
      </w:r>
      <w:r>
        <w:object w:dxaOrig="615" w:dyaOrig="285" w14:anchorId="035989B1">
          <v:shape id="_x0000_i1029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21" o:title="eqId4366f8c0fe7e501ed4c4ab4342060fa6"/>
          </v:shape>
          <o:OLEObject Type="Embed" ProgID="Equation.DSMT4" ShapeID="_x0000_i1029" DrawAspect="Content" ObjectID="_1802241202" r:id="rId22"/>
        </w:object>
      </w:r>
      <w:r>
        <w:rPr>
          <w:color w:val="000000"/>
        </w:rPr>
        <w:tab/>
        <w:t xml:space="preserve">D. </w:t>
      </w:r>
      <w:r>
        <w:object w:dxaOrig="639" w:dyaOrig="260" w14:anchorId="1D03F018">
          <v:shape id="_x0000_i1030" type="#_x0000_t75" alt="学科网(www.zxxk.com)--教育资源门户，提供试卷、教案、课件、论文、素材以及各类教学资源下载，还有大量而丰富的教学相关资讯！" style="width:31.9pt;height:13.15pt" o:ole="">
            <v:imagedata r:id="rId23" o:title="eqId14bd1fd822c12b941a95d8858db0f49a"/>
          </v:shape>
          <o:OLEObject Type="Embed" ProgID="Equation.DSMT4" ShapeID="_x0000_i1030" DrawAspect="Content" ObjectID="_1802241203" r:id="rId24"/>
        </w:object>
      </w:r>
    </w:p>
    <w:p w14:paraId="17F45D9E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如图所示，有两个完全相同的小球</w:t>
      </w:r>
      <w:r>
        <w:rPr>
          <w:rFonts w:eastAsia="Times New Roman" w:cs="Times New Roman"/>
          <w:color w:val="000000"/>
        </w:rPr>
        <w:t xml:space="preserve"> 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，将它们从同一高度以相同大小的初速度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分别水平抛出和竖直向上抛出（不计空气阻力），则下列说法正确的是（　　）</w:t>
      </w:r>
    </w:p>
    <w:p w14:paraId="14B8259B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B1E8350" wp14:editId="1CA06F8D">
            <wp:extent cx="1238250" cy="13430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6F6A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两小球落地时的速度相同</w:t>
      </w:r>
    </w:p>
    <w:p w14:paraId="21CA39FC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从抛出点至落地，两球重力做功相同</w:t>
      </w:r>
    </w:p>
    <w:p w14:paraId="661F316A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两小球落地时，重力的瞬时功率相同</w:t>
      </w:r>
    </w:p>
    <w:p w14:paraId="55B7AA8A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从抛出点至落地，重力对两小球做功的平均功率相同</w:t>
      </w:r>
    </w:p>
    <w:p w14:paraId="021653B7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）所示，一物块以一定初速度沿倾角为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的固定斜面上滑，运动过程中摩擦力大小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恒定，物块动能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  <w:vertAlign w:val="subscript"/>
        </w:rPr>
        <w:t>k</w:t>
      </w:r>
      <w:r>
        <w:rPr>
          <w:rFonts w:ascii="宋体" w:hAnsi="宋体"/>
          <w:color w:val="000000"/>
        </w:rPr>
        <w:t>与运动路程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的关系如图（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）所示。重力加速度大小取</w:t>
      </w:r>
      <w:r>
        <w:rPr>
          <w:rFonts w:eastAsia="Times New Roman" w:cs="Times New Roman"/>
          <w:color w:val="000000"/>
        </w:rPr>
        <w:t>10 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，物块质量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和所受摩擦力大小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分别为（　　）</w:t>
      </w:r>
    </w:p>
    <w:p w14:paraId="2D965651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E445BE" wp14:editId="3D547BD7">
            <wp:extent cx="3743325" cy="1933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3C2A" w14:textId="77777777" w:rsidR="00D8536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m=</w:t>
      </w:r>
      <w:r>
        <w:rPr>
          <w:rFonts w:eastAsia="Times New Roman" w:cs="Times New Roman"/>
          <w:color w:val="000000"/>
        </w:rPr>
        <w:t>0.7 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f=</w:t>
      </w:r>
      <w:r>
        <w:rPr>
          <w:rFonts w:eastAsia="Times New Roman" w:cs="Times New Roman"/>
          <w:color w:val="000000"/>
        </w:rPr>
        <w:t>0.5 N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m=</w:t>
      </w:r>
      <w:r>
        <w:rPr>
          <w:rFonts w:eastAsia="Times New Roman" w:cs="Times New Roman"/>
          <w:color w:val="000000"/>
        </w:rPr>
        <w:t>0.7 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f=</w:t>
      </w:r>
      <w:r>
        <w:rPr>
          <w:rFonts w:eastAsia="Times New Roman" w:cs="Times New Roman"/>
          <w:color w:val="000000"/>
        </w:rPr>
        <w:t>1.0N</w:t>
      </w:r>
    </w:p>
    <w:p w14:paraId="1B6306D4" w14:textId="77777777" w:rsidR="00D8536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m=</w:t>
      </w:r>
      <w:r>
        <w:rPr>
          <w:rFonts w:eastAsia="Times New Roman" w:cs="Times New Roman"/>
          <w:color w:val="000000"/>
        </w:rPr>
        <w:t>0.8kg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f=</w:t>
      </w:r>
      <w:r>
        <w:rPr>
          <w:rFonts w:eastAsia="Times New Roman" w:cs="Times New Roman"/>
          <w:color w:val="000000"/>
        </w:rPr>
        <w:t>0.5 N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m=</w:t>
      </w:r>
      <w:r>
        <w:rPr>
          <w:rFonts w:eastAsia="Times New Roman" w:cs="Times New Roman"/>
          <w:color w:val="000000"/>
        </w:rPr>
        <w:t>0.8 kg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f=</w:t>
      </w:r>
      <w:r>
        <w:rPr>
          <w:rFonts w:eastAsia="Times New Roman" w:cs="Times New Roman"/>
          <w:color w:val="000000"/>
        </w:rPr>
        <w:t>1.0N</w:t>
      </w:r>
    </w:p>
    <w:p w14:paraId="4109B853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如图所示甲、乙、丙、丁是游乐场中比较常见的过山车，甲、乙两图的轨道车在轨道的外侧做圆周运</w:t>
      </w:r>
      <w:r>
        <w:rPr>
          <w:rFonts w:ascii="宋体" w:hAnsi="宋体"/>
          <w:color w:val="000000"/>
        </w:rPr>
        <w:lastRenderedPageBreak/>
        <w:t>动，丙、丁两图的轨道车在轨道的内侧做圆周运动，两种过山车都有安全锁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由上、下、侧三个轮子组成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把轨道车套在了轨道上，四个图中轨道的半径都为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，下列说法正确的是</w:t>
      </w:r>
      <w:r>
        <w:rPr>
          <w:rFonts w:eastAsia="Times New Roman" w:cs="Times New Roman"/>
          <w:color w:val="000000"/>
        </w:rPr>
        <w:t>(　 　)</w:t>
      </w:r>
    </w:p>
    <w:p w14:paraId="2CF122AB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1FBD92" wp14:editId="75B87B67">
            <wp:extent cx="2733675" cy="21526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BDC8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甲图中，当轨道车以一定的速度通过轨道最高点时，座椅一定给人向上的力</w:t>
      </w:r>
    </w:p>
    <w:p w14:paraId="583C7C51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乙图中，当轨道车以一定的速度通过轨道最低点时，安全带一定给人向上的力</w:t>
      </w:r>
    </w:p>
    <w:p w14:paraId="237A2763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丙图中，当轨道车以一定的速度通过轨道最低点时，座椅一定给人向上的力</w:t>
      </w:r>
    </w:p>
    <w:p w14:paraId="2045D363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丁图中，轨道车过最高点的最小速度为</w:t>
      </w:r>
      <w:r>
        <w:object w:dxaOrig="540" w:dyaOrig="405" w14:anchorId="416317E1">
          <v:shape id="_x0000_i1031" type="#_x0000_t75" alt="学科网(www.zxxk.com)--教育资源门户，提供试卷、教案、课件、论文、素材以及各类教学资源下载，还有大量而丰富的教学相关资讯！" style="width:27pt;height:20.25pt" o:ole="">
            <v:imagedata r:id="rId28" o:title="eqId4485346b9be83d49428ee0014a765a5d"/>
          </v:shape>
          <o:OLEObject Type="Embed" ProgID="Equation.DSMT4" ShapeID="_x0000_i1031" DrawAspect="Content" ObjectID="_1802241204" r:id="rId29"/>
        </w:object>
      </w:r>
    </w:p>
    <w:p w14:paraId="31CB4F50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同步卫星离地心</w:t>
      </w:r>
      <w:r>
        <w:rPr>
          <w:rFonts w:ascii="宋体" w:hAnsi="宋体"/>
          <w:noProof/>
          <w:color w:val="000000"/>
        </w:rPr>
        <w:drawing>
          <wp:inline distT="0" distB="0" distL="0" distR="0" wp14:anchorId="1197D727" wp14:editId="0925A06E">
            <wp:extent cx="133350" cy="177800"/>
            <wp:effectExtent l="0" t="0" r="0" b="0"/>
            <wp:docPr id="1468911240" name="图片 146891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1240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距离为</w:t>
      </w:r>
      <w:r>
        <w:object w:dxaOrig="165" w:dyaOrig="165" w14:anchorId="0388445A">
          <v:shape id="_x0000_i1032" type="#_x0000_t75" alt="学科网(www.zxxk.com)--教育资源门户，提供试卷、教案、课件、论文、素材以及各类教学资源下载，还有大量而丰富的教学相关资讯！" style="width:8.25pt;height:8.25pt" o:ole="">
            <v:imagedata r:id="rId30" o:title="eqId11bc05f41215f9894e11d1df0465751a"/>
          </v:shape>
          <o:OLEObject Type="Embed" ProgID="Equation.DSMT4" ShapeID="_x0000_i1032" DrawAspect="Content" ObjectID="_1802241205" r:id="rId31"/>
        </w:object>
      </w:r>
      <w:r>
        <w:rPr>
          <w:rFonts w:ascii="宋体" w:hAnsi="宋体"/>
          <w:color w:val="000000"/>
        </w:rPr>
        <w:t>，运行速度为</w:t>
      </w:r>
      <w:r>
        <w:object w:dxaOrig="225" w:dyaOrig="362" w14:anchorId="1DB2E081">
          <v:shape id="_x0000_i1033" type="#_x0000_t75" alt="学科网(www.zxxk.com)--教育资源门户，提供试卷、教案、课件、论文、素材以及各类教学资源下载，还有大量而丰富的教学相关资讯！" style="width:11.25pt;height:18pt" o:ole="">
            <v:imagedata r:id="rId32" o:title="eqIdf44c235d8b49207ad3f2d77dc5d6cf20"/>
          </v:shape>
          <o:OLEObject Type="Embed" ProgID="Equation.DSMT4" ShapeID="_x0000_i1033" DrawAspect="Content" ObjectID="_1802241206" r:id="rId33"/>
        </w:object>
      </w:r>
      <w:r>
        <w:rPr>
          <w:rFonts w:ascii="宋体" w:hAnsi="宋体"/>
          <w:color w:val="000000"/>
        </w:rPr>
        <w:t>，加速度</w:t>
      </w:r>
      <w:r>
        <w:object w:dxaOrig="242" w:dyaOrig="358" w14:anchorId="725B63FE">
          <v:shape id="_x0000_i1034" type="#_x0000_t75" alt="学科网(www.zxxk.com)--教育资源门户，提供试卷、教案、课件、论文、素材以及各类教学资源下载，还有大量而丰富的教学相关资讯！" style="width:12pt;height:18pt" o:ole="">
            <v:imagedata r:id="rId34" o:title="eqIde72adb45c60c2f63b46e65ff787302bf"/>
          </v:shape>
          <o:OLEObject Type="Embed" ProgID="Equation.DSMT4" ShapeID="_x0000_i1034" DrawAspect="Content" ObjectID="_1802241207" r:id="rId35"/>
        </w:object>
      </w:r>
      <w:r>
        <w:rPr>
          <w:rFonts w:ascii="宋体" w:hAnsi="宋体"/>
          <w:color w:val="000000"/>
        </w:rPr>
        <w:t>，地球赤道上的物体随地球自转的向心加速度</w:t>
      </w:r>
      <w:r>
        <w:object w:dxaOrig="261" w:dyaOrig="358" w14:anchorId="3717EAC7">
          <v:shape id="_x0000_i1035" type="#_x0000_t75" alt="学科网(www.zxxk.com)--教育资源门户，提供试卷、教案、课件、论文、素材以及各类教学资源下载，还有大量而丰富的教学相关资讯！" style="width:13.15pt;height:18pt" o:ole="">
            <v:imagedata r:id="rId36" o:title="eqId3e88093a749c0d46e0ee931ecfaff925"/>
          </v:shape>
          <o:OLEObject Type="Embed" ProgID="Equation.DSMT4" ShapeID="_x0000_i1035" DrawAspect="Content" ObjectID="_1802241208" r:id="rId37"/>
        </w:object>
      </w:r>
      <w:r>
        <w:rPr>
          <w:rFonts w:ascii="宋体" w:hAnsi="宋体"/>
          <w:color w:val="000000"/>
        </w:rPr>
        <w:t>，第一宇宙速度为</w:t>
      </w:r>
      <w:r>
        <w:object w:dxaOrig="239" w:dyaOrig="362" w14:anchorId="2B96B687">
          <v:shape id="_x0000_i1036" type="#_x0000_t75" alt="学科网(www.zxxk.com)--教育资源门户，提供试卷、教案、课件、论文、素材以及各类教学资源下载，还有大量而丰富的教学相关资讯！" style="width:12pt;height:18pt" o:ole="">
            <v:imagedata r:id="rId38" o:title="eqId814f55724f7ee57bd395eb3b95393c68"/>
          </v:shape>
          <o:OLEObject Type="Embed" ProgID="Equation.DSMT4" ShapeID="_x0000_i1036" DrawAspect="Content" ObjectID="_1802241209" r:id="rId39"/>
        </w:object>
      </w:r>
      <w:r>
        <w:rPr>
          <w:rFonts w:ascii="宋体" w:hAnsi="宋体"/>
          <w:color w:val="000000"/>
        </w:rPr>
        <w:t>，地球的半径为</w:t>
      </w:r>
      <w:r>
        <w:object w:dxaOrig="225" w:dyaOrig="240" w14:anchorId="4FE5118A">
          <v:shape id="_x0000_i1037" type="#_x0000_t75" alt="学科网(www.zxxk.com)--教育资源门户，提供试卷、教案、课件、论文、素材以及各类教学资源下载，还有大量而丰富的教学相关资讯！" style="width:11.25pt;height:12pt" o:ole="">
            <v:imagedata r:id="rId40" o:title="eqId4aa0df7f1e45f9de29e802c7f19a4f64"/>
          </v:shape>
          <o:OLEObject Type="Embed" ProgID="Equation.DSMT4" ShapeID="_x0000_i1037" DrawAspect="Content" ObjectID="_1802241210" r:id="rId41"/>
        </w:object>
      </w:r>
      <w:r>
        <w:rPr>
          <w:rFonts w:ascii="宋体" w:hAnsi="宋体"/>
          <w:color w:val="000000"/>
        </w:rPr>
        <w:t>，则（　　）</w:t>
      </w:r>
    </w:p>
    <w:p w14:paraId="5FAE7B70" w14:textId="77777777" w:rsidR="00D8536B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89" w:dyaOrig="720" w14:anchorId="21DEB353">
          <v:shape id="_x0000_i1038" type="#_x0000_t75" alt="学科网(www.zxxk.com)--教育资源门户，提供试卷、教案、课件、论文、素材以及各类教学资源下载，还有大量而丰富的教学相关资讯！" style="width:44.65pt;height:36pt" o:ole="">
            <v:imagedata r:id="rId42" o:title="eqId1409c2810ad6a99eda01c45205ea2c22"/>
          </v:shape>
          <o:OLEObject Type="Embed" ProgID="Equation.DSMT4" ShapeID="_x0000_i1038" DrawAspect="Content" ObjectID="_1802241211" r:id="rId43"/>
        </w:object>
      </w:r>
      <w:r>
        <w:rPr>
          <w:color w:val="000000"/>
        </w:rPr>
        <w:tab/>
        <w:t xml:space="preserve">B. </w:t>
      </w:r>
      <w:r>
        <w:object w:dxaOrig="783" w:dyaOrig="673" w14:anchorId="779248F9">
          <v:shape id="_x0000_i1039" type="#_x0000_t75" alt="学科网(www.zxxk.com)--教育资源门户，提供试卷、教案、课件、论文、素材以及各类教学资源下载，还有大量而丰富的教学相关资讯！" style="width:39pt;height:33.75pt" o:ole="">
            <v:imagedata r:id="rId44" o:title="eqId9bd0445bffbd8ffefa108734ec3b070f"/>
          </v:shape>
          <o:OLEObject Type="Embed" ProgID="Equation.DSMT4" ShapeID="_x0000_i1039" DrawAspect="Content" ObjectID="_1802241212" r:id="rId45"/>
        </w:object>
      </w:r>
      <w:r>
        <w:rPr>
          <w:color w:val="000000"/>
        </w:rPr>
        <w:tab/>
        <w:t xml:space="preserve">C. </w:t>
      </w:r>
      <w:r>
        <w:object w:dxaOrig="942" w:dyaOrig="744" w14:anchorId="42065FC9">
          <v:shape id="_x0000_i1040" type="#_x0000_t75" alt="学科网(www.zxxk.com)--教育资源门户，提供试卷、教案、课件、论文、素材以及各类教学资源下载，还有大量而丰富的教学相关资讯！" style="width:47.25pt;height:37.15pt" o:ole="">
            <v:imagedata r:id="rId46" o:title="eqIdc7c8c672d18976d18300bf61e20343b1"/>
          </v:shape>
          <o:OLEObject Type="Embed" ProgID="Equation.DSMT4" ShapeID="_x0000_i1040" DrawAspect="Content" ObjectID="_1802241213" r:id="rId47"/>
        </w:object>
      </w:r>
      <w:r>
        <w:rPr>
          <w:color w:val="000000"/>
        </w:rPr>
        <w:tab/>
        <w:t xml:space="preserve">D. </w:t>
      </w:r>
      <w:r>
        <w:object w:dxaOrig="764" w:dyaOrig="676" w14:anchorId="09956815">
          <v:shape id="_x0000_i1041" type="#_x0000_t75" alt="学科网(www.zxxk.com)--教育资源门户，提供试卷、教案、课件、论文、素材以及各类教学资源下载，还有大量而丰富的教学相关资讯！" style="width:38.25pt;height:33.75pt" o:ole="">
            <v:imagedata r:id="rId48" o:title="eqId9fb0c7ffaf824858c1b4b5f6ceac0522"/>
          </v:shape>
          <o:OLEObject Type="Embed" ProgID="Equation.DSMT4" ShapeID="_x0000_i1041" DrawAspect="Content" ObjectID="_1802241214" r:id="rId49"/>
        </w:object>
      </w:r>
    </w:p>
    <w:p w14:paraId="43C26D8D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如图所示，一飞行器围绕地球沿半径为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的圆轨道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运动。经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点时，启动推进器短时间向前喷气使其变轨，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是与轨道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相切于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点的可能轨道。则飞行器（　　）</w:t>
      </w:r>
    </w:p>
    <w:p w14:paraId="14F1895A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C69ABC" wp14:editId="352B0579">
            <wp:extent cx="1628775" cy="13144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EDFB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变轨后将沿轨道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运动</w:t>
      </w:r>
    </w:p>
    <w:p w14:paraId="506C7712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相对于变轨前运行周期变长</w:t>
      </w:r>
    </w:p>
    <w:p w14:paraId="6C20D2EA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变轨前、后在两轨道上经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点的速度大小相等</w:t>
      </w:r>
    </w:p>
    <w:p w14:paraId="424851FE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变轨前、后在两轨道上经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点的加速度大小相等</w:t>
      </w:r>
    </w:p>
    <w:p w14:paraId="6B7E6832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如图所示，光滑竖直杆固定，杆上套有一质量为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（可视为质点），一根竖直轻弹簧一端固定在地面上，另一端连接质量也为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，一轻绳跨过定滑轮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，一端与物块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相连，另一端与小球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lastRenderedPageBreak/>
        <w:t>连接，定滑轮到竖直杆的距离为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，初始时，小球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在外力作用下静止于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点，已知此时整根轻绳伸直无张力且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间细绳水平、</w:t>
      </w:r>
      <w:r>
        <w:rPr>
          <w:rFonts w:eastAsia="Times New Roman" w:cs="Times New Roman"/>
          <w:i/>
          <w:color w:val="000000"/>
        </w:rPr>
        <w:t>OB</w:t>
      </w:r>
      <w:r>
        <w:rPr>
          <w:rFonts w:ascii="宋体" w:hAnsi="宋体"/>
          <w:color w:val="000000"/>
        </w:rPr>
        <w:t>间细绳竖直，现将小球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点静止释放，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沿杆下滑到最低点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i/>
          <w:color w:val="000000"/>
        </w:rPr>
        <w:t>OQ</w:t>
      </w:r>
      <w:r>
        <w:rPr>
          <w:rFonts w:ascii="宋体" w:hAnsi="宋体"/>
          <w:color w:val="000000"/>
        </w:rPr>
        <w:t>与杆之间的夹角为</w:t>
      </w:r>
      <w:r>
        <w:object w:dxaOrig="408" w:dyaOrig="288" w14:anchorId="4E7DD15E">
          <v:shape id="_x0000_i1042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51" o:title="eqId8141d00b74eb4c50bf861e6ff0edf137"/>
          </v:shape>
          <o:OLEObject Type="Embed" ProgID="Equation.DSMT4" ShapeID="_x0000_i1042" DrawAspect="Content" ObjectID="_1802241215" r:id="rId52"/>
        </w:object>
      </w:r>
      <w:r>
        <w:rPr>
          <w:rFonts w:ascii="宋体" w:hAnsi="宋体"/>
          <w:color w:val="000000"/>
        </w:rPr>
        <w:t>，不计滑轮大小及摩擦，重力加速度大小为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，下列说法中正确的是（　　）</w:t>
      </w:r>
    </w:p>
    <w:p w14:paraId="6B7027B8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BD5D7E4" wp14:editId="65C83060">
            <wp:extent cx="1304925" cy="15811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8B0AADD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静止于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点时，弹簧的压缩量为</w:t>
      </w:r>
      <w:r>
        <w:object w:dxaOrig="405" w:dyaOrig="615" w14:anchorId="4BF4B7F4">
          <v:shape id="_x0000_i1043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54" o:title="eqIdcb0875cf357d24597616785babb33025"/>
          </v:shape>
          <o:OLEObject Type="Embed" ProgID="Equation.DSMT4" ShapeID="_x0000_i1043" DrawAspect="Content" ObjectID="_1802241216" r:id="rId55"/>
        </w:object>
      </w:r>
    </w:p>
    <w:p w14:paraId="3C97C537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下滑至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的过程中，弹簧弹性势能减少了</w:t>
      </w:r>
      <w:r>
        <w:object w:dxaOrig="705" w:dyaOrig="615" w14:anchorId="0641E6C2">
          <v:shape id="_x0000_i1044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56" o:title="eqId0787225c40ad746900aa314f0334c0ae"/>
          </v:shape>
          <o:OLEObject Type="Embed" ProgID="Equation.DSMT4" ShapeID="_x0000_i1044" DrawAspect="Content" ObjectID="_1802241217" r:id="rId57"/>
        </w:object>
      </w:r>
    </w:p>
    <w:p w14:paraId="25759C29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下滑至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时，所受合力为</w:t>
      </w:r>
      <w:r>
        <w:rPr>
          <w:rFonts w:eastAsia="Times New Roman" w:cs="Times New Roman"/>
          <w:color w:val="000000"/>
        </w:rPr>
        <w:t>0</w:t>
      </w:r>
    </w:p>
    <w:p w14:paraId="2BF487D2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若将小球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换成质量为</w:t>
      </w:r>
      <w:r>
        <w:object w:dxaOrig="285" w:dyaOrig="585" w14:anchorId="293E4F29">
          <v:shape id="_x0000_i1045" type="#_x0000_t75" alt="学科网(www.zxxk.com)--教育资源门户，提供试卷、教案、课件、论文、素材以及各类教学资源下载，还有大量而丰富的教学相关资讯！" style="width:14.25pt;height:29.25pt;mso-wrap-style:square;mso-position-horizontal-relative:page;mso-position-vertical-relative:page" o:ole="">
            <v:imagedata r:id="rId58" o:title="eqId56960d0a16e93f57f4609f57514d521a"/>
          </v:shape>
          <o:OLEObject Type="Embed" ProgID="Equation.DSMT4" ShapeID="_x0000_i1045" DrawAspect="Content" ObjectID="_1802241218" r:id="rId59"/>
        </w:object>
      </w:r>
      <w:r>
        <w:rPr>
          <w:rFonts w:ascii="宋体" w:hAnsi="宋体"/>
          <w:color w:val="000000"/>
        </w:rPr>
        <w:t>的小球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，并将小球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拉至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点由静止释放，则小球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运动到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点时的动能为</w:t>
      </w:r>
      <w:r>
        <w:object w:dxaOrig="688" w:dyaOrig="623" w14:anchorId="566F9197">
          <v:shape id="_x0000_i1046" type="#_x0000_t75" alt="学科网(www.zxxk.com)--教育资源门户，提供试卷、教案、课件、论文、素材以及各类教学资源下载，还有大量而丰富的教学相关资讯！" style="width:34.5pt;height:31.15pt" o:ole="">
            <v:imagedata r:id="rId60" o:title="eqId5b776062b8a108cf99d19531fe83b4f1"/>
          </v:shape>
          <o:OLEObject Type="Embed" ProgID="Equation.DSMT4" ShapeID="_x0000_i1046" DrawAspect="Content" ObjectID="_1802241219" r:id="rId61"/>
        </w:object>
      </w:r>
    </w:p>
    <w:p w14:paraId="5F0B3C3C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的轻杆上端连着一质量为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（可视为质点），杆的下端用铰链固接于水平面上的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点。置于同一水平面上的立方体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恰与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接触，立方体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。今有微小扰动，使杆向右倾倒，各处摩擦均不计，而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刚脱离接触的瞬间，杆与地面夹角恰为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，则下列说法正确的是（　　）</w:t>
      </w:r>
    </w:p>
    <w:p w14:paraId="4D12A56F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1312274" wp14:editId="25037264">
            <wp:extent cx="1676400" cy="1476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72C8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落地时速率为</w:t>
      </w:r>
      <w:r>
        <w:object w:dxaOrig="600" w:dyaOrig="405" w14:anchorId="10482D4A">
          <v:shape id="_x0000_i1047" type="#_x0000_t75" alt="学科网(www.zxxk.com)--教育资源门户，提供试卷、教案、课件、论文、素材以及各类教学资源下载，还有大量而丰富的教学相关资讯！" style="width:30pt;height:20.25pt" o:ole="">
            <v:imagedata r:id="rId63" o:title="eqIdc5144c557d1f5e51df10922719384679"/>
          </v:shape>
          <o:OLEObject Type="Embed" ProgID="Equation.DSMT4" ShapeID="_x0000_i1047" DrawAspect="Content" ObjectID="_1802241220" r:id="rId64"/>
        </w:object>
      </w:r>
    </w:p>
    <w:p w14:paraId="387D4C3B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质量之比为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</w:p>
    <w:p w14:paraId="39E24AA7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刚脱离接触的瞬间，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的速率为</w:t>
      </w:r>
      <w:r>
        <w:object w:dxaOrig="525" w:dyaOrig="705" w14:anchorId="3BFE23E2">
          <v:shape id="_x0000_i1048" type="#_x0000_t75" alt="学科网(www.zxxk.com)--教育资源门户，提供试卷、教案、课件、论文、素材以及各类教学资源下载，还有大量而丰富的教学相关资讯！" style="width:26.25pt;height:35.25pt" o:ole="">
            <v:imagedata r:id="rId65" o:title="eqIdd6d9b9d830c5019cc931ea12194ca0b5"/>
          </v:shape>
          <o:OLEObject Type="Embed" ProgID="Equation.DSMT4" ShapeID="_x0000_i1048" DrawAspect="Content" ObjectID="_1802241221" r:id="rId66"/>
        </w:object>
      </w:r>
    </w:p>
    <w:p w14:paraId="3956ACA1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刚脱离接触的瞬间，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速率之比为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</w:p>
    <w:p w14:paraId="4D296CA9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分，解答时请写出必要的文字说明、方程式和重要的演算步</w:t>
      </w:r>
      <w:r>
        <w:rPr>
          <w:rFonts w:ascii="宋体" w:hAnsi="宋体"/>
          <w:b/>
          <w:color w:val="000000"/>
          <w:sz w:val="24"/>
        </w:rPr>
        <w:lastRenderedPageBreak/>
        <w:t>骤，只写出最后答案的不能得分；有数值计算时，答案中必须明确写出数值和单位。</w:t>
      </w:r>
    </w:p>
    <w:p w14:paraId="493A76DF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目前，上海有若干辆超级电容车试运行，运行中无需连接电缆，只需在乘客上车间隙充电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秒到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分钟，就能行驶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千米。假设有一辆超级电容车，质量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2×10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，额定功率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60kW</w:t>
      </w:r>
      <w:r>
        <w:rPr>
          <w:rFonts w:ascii="宋体" w:hAnsi="宋体"/>
          <w:color w:val="000000"/>
        </w:rPr>
        <w:t>，当超级电容车在平直水平路面上行驶时，受到的阻力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是车重的</w:t>
      </w:r>
      <w:r>
        <w:rPr>
          <w:rFonts w:eastAsia="Times New Roman" w:cs="Times New Roman"/>
          <w:color w:val="000000"/>
        </w:rPr>
        <w:t>0.1</w:t>
      </w:r>
      <w:r>
        <w:rPr>
          <w:rFonts w:ascii="宋体" w:hAnsi="宋体"/>
          <w:color w:val="000000"/>
        </w:rPr>
        <w:t>倍，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 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</w:t>
      </w:r>
    </w:p>
    <w:p w14:paraId="62EF1CEE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）超级电容车在此路面上行驶所能达到的最大速度是多少？</w:t>
      </w:r>
    </w:p>
    <w:p w14:paraId="0A35C116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）超级电容车以额定功率做加速运动，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10m/s</w:t>
      </w:r>
      <w:r>
        <w:rPr>
          <w:rFonts w:ascii="宋体" w:hAnsi="宋体"/>
          <w:color w:val="000000"/>
        </w:rPr>
        <w:t>时超级电容车的加速度为多大？</w:t>
      </w:r>
    </w:p>
    <w:p w14:paraId="4B3D2EAD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）若超级电容车从静止开始，保持以</w:t>
      </w:r>
      <w:r>
        <w:rPr>
          <w:rFonts w:eastAsia="Times New Roman" w:cs="Times New Roman"/>
          <w:color w:val="000000"/>
        </w:rPr>
        <w:t>0.5m/s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的加速度做匀加速直线运动，这一过程能维持多长时间？</w:t>
      </w:r>
    </w:p>
    <w:p w14:paraId="053479D8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宇航员在某星球表面将一小钢球以某一初速度竖直向上抛出，测得小钢球上升的最大高度为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，小钢球从抛出到落回星球表面的时间为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．不计空气阻力，忽略该星球的自转，已知该星球的半径为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远大于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），该星球为密度均匀的球体，引力常量为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．求：</w:t>
      </w:r>
    </w:p>
    <w:p w14:paraId="49330286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）该星球表面的重力加速度；</w:t>
      </w:r>
    </w:p>
    <w:p w14:paraId="44F4AB37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）该星球</w:t>
      </w:r>
      <w:r>
        <w:rPr>
          <w:rFonts w:ascii="宋体" w:hAnsi="宋体"/>
          <w:noProof/>
          <w:color w:val="000000"/>
        </w:rPr>
        <w:drawing>
          <wp:inline distT="0" distB="0" distL="0" distR="0" wp14:anchorId="1FB37131" wp14:editId="420A2158">
            <wp:extent cx="133350" cy="177800"/>
            <wp:effectExtent l="0" t="0" r="0" b="0"/>
            <wp:docPr id="1468911238" name="图片 146891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1238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密度；</w:t>
      </w:r>
    </w:p>
    <w:p w14:paraId="79594354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）该星球的第一宇宙速度。</w:t>
      </w:r>
    </w:p>
    <w:p w14:paraId="7078F25C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为倾角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=37°</w:t>
      </w:r>
      <w:r>
        <w:rPr>
          <w:rFonts w:ascii="宋体" w:hAnsi="宋体"/>
          <w:color w:val="000000"/>
        </w:rPr>
        <w:t>的斜面轨道，轨道的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部分光滑，</w:t>
      </w:r>
      <w:r>
        <w:rPr>
          <w:rFonts w:eastAsia="Times New Roman" w:cs="Times New Roman"/>
          <w:i/>
          <w:color w:val="000000"/>
        </w:rPr>
        <w:t>CB</w:t>
      </w:r>
      <w:r>
        <w:rPr>
          <w:rFonts w:ascii="宋体" w:hAnsi="宋体"/>
          <w:color w:val="000000"/>
        </w:rPr>
        <w:t>部分粗糙。</w:t>
      </w:r>
      <w:r>
        <w:rPr>
          <w:rFonts w:eastAsia="Times New Roman" w:cs="Times New Roman"/>
          <w:i/>
          <w:color w:val="000000"/>
        </w:rPr>
        <w:t>BP</w:t>
      </w:r>
      <w:r>
        <w:rPr>
          <w:rFonts w:ascii="宋体" w:hAnsi="宋体"/>
          <w:color w:val="000000"/>
        </w:rPr>
        <w:t>为圆心角等于</w:t>
      </w:r>
      <w:r>
        <w:rPr>
          <w:rFonts w:eastAsia="Times New Roman" w:cs="Times New Roman"/>
          <w:color w:val="000000"/>
        </w:rPr>
        <w:t>143°</w:t>
      </w:r>
      <w:r>
        <w:rPr>
          <w:rFonts w:ascii="宋体" w:hAnsi="宋体"/>
          <w:color w:val="000000"/>
        </w:rPr>
        <w:t>，半径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=1m</w:t>
      </w:r>
      <w:r>
        <w:rPr>
          <w:rFonts w:ascii="宋体" w:hAnsi="宋体"/>
          <w:color w:val="000000"/>
        </w:rPr>
        <w:t>的竖直光滑圆弧形轨道，两轨道相切于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两点在同一竖直线上，轻弹簧一端固定在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点，另一自由端在斜面上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点处，现有一质量</w:t>
      </w:r>
      <w:r>
        <w:rPr>
          <w:rFonts w:eastAsia="Times New Roman" w:cs="Times New Roman"/>
          <w:color w:val="000000"/>
        </w:rPr>
        <w:t>m=2kg</w:t>
      </w:r>
      <w:r>
        <w:rPr>
          <w:rFonts w:ascii="宋体" w:hAnsi="宋体"/>
          <w:color w:val="000000"/>
        </w:rPr>
        <w:t>的物块在外力作用下将弹簧缓慢压缩到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点后（不拴接）释放，物块经过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点后，从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点过程中的位移与时间的关系为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=12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-4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（式中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单位是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单位是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），假设物块第一次经过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点后恰能到达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点，（</w:t>
      </w:r>
      <w:r>
        <w:rPr>
          <w:rFonts w:eastAsia="Times New Roman" w:cs="Times New Roman"/>
          <w:color w:val="000000"/>
        </w:rPr>
        <w:t>sin37°=0.6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cos37°=0.8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）试求：</w:t>
      </w:r>
      <w:r>
        <w:rPr>
          <w:rFonts w:eastAsia="Times New Roman" w:cs="Times New Roman"/>
          <w:color w:val="000000"/>
        </w:rPr>
        <w:t xml:space="preserve">    </w:t>
      </w:r>
    </w:p>
    <w:p w14:paraId="6AF6B592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CD</w:t>
      </w:r>
      <w:r>
        <w:rPr>
          <w:rFonts w:eastAsia="Times New Roman" w:cs="Times New Roman"/>
          <w:color w:val="000000"/>
        </w:rPr>
        <w:t>=1m</w:t>
      </w:r>
      <w:r>
        <w:rPr>
          <w:rFonts w:ascii="宋体" w:hAnsi="宋体"/>
          <w:color w:val="000000"/>
        </w:rPr>
        <w:t>，物块从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点的过程中，弹簧对物块所做的功；</w:t>
      </w:r>
    </w:p>
    <w:p w14:paraId="15A08F83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(2)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两点间</w:t>
      </w:r>
      <w:r>
        <w:rPr>
          <w:rFonts w:ascii="宋体" w:hAnsi="宋体"/>
          <w:noProof/>
          <w:color w:val="000000"/>
        </w:rPr>
        <w:drawing>
          <wp:inline distT="0" distB="0" distL="0" distR="0" wp14:anchorId="19ADFDD2" wp14:editId="42EF1464">
            <wp:extent cx="133350" cy="177800"/>
            <wp:effectExtent l="0" t="0" r="0" b="0"/>
            <wp:docPr id="1468911232" name="图片 146891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1232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。</w:t>
      </w:r>
    </w:p>
    <w:p w14:paraId="4BAE569A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部分光滑，把物块仍然压缩到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点释放，求物块运动到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点时受到轨道的压力大小。</w:t>
      </w:r>
    </w:p>
    <w:p w14:paraId="7A3D2CC1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8EE1585" wp14:editId="10BC7D50">
            <wp:extent cx="1676400" cy="16859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EE03" w14:textId="77777777" w:rsidR="00D8536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很多青少年在山地自行车上安装了气门嘴灯，夜间骑车时犹如踏着风火轮，格外亮眼。如图甲是某种自行车气门嘴灯，气门嘴灯内部开关结构如图乙所示：弹簧一端固定，另一端与质量为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的小滑块（含触点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）连接，当触点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接触，电路接通使气门嘴灯发光，触点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位于车轮边缘。车轮静止且气门嘴灯在最低</w:t>
      </w:r>
      <w:r>
        <w:rPr>
          <w:rFonts w:ascii="宋体" w:hAnsi="宋体"/>
          <w:color w:val="000000"/>
        </w:rPr>
        <w:lastRenderedPageBreak/>
        <w:t>点时触点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，弹簧劲度系数为</w:t>
      </w:r>
      <w:r>
        <w:object w:dxaOrig="424" w:dyaOrig="614" w14:anchorId="2A20326B">
          <v:shape id="_x0000_i1049" type="#_x0000_t75" alt="学科网(www.zxxk.com)--教育资源门户，提供试卷、教案、课件、论文、素材以及各类教学资源下载，还有大量而丰富的教学相关资讯！" style="width:21.4pt;height:30.75pt" o:ole="">
            <v:imagedata r:id="rId68" o:title="eqId3b8a60917783b5fc6fccf04fcc5fc7c0"/>
          </v:shape>
          <o:OLEObject Type="Embed" ProgID="Equation.DSMT4" ShapeID="_x0000_i1049" DrawAspect="Content" ObjectID="_1802241222" r:id="rId69"/>
        </w:object>
      </w:r>
      <w:r>
        <w:rPr>
          <w:rFonts w:ascii="宋体" w:hAnsi="宋体"/>
          <w:color w:val="000000"/>
        </w:rPr>
        <w:t>，重力加速度大小为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，自行车轮胎半径为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，不计开关中的一切摩擦，滑块和触点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均可视为质点。</w:t>
      </w:r>
    </w:p>
    <w:p w14:paraId="2AB9B358" w14:textId="77777777" w:rsidR="00D8536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）若自行车匀速行驶过程中气门嘴灯可以一直亮，求自行车行驶的最小速度；</w:t>
      </w:r>
    </w:p>
    <w:p w14:paraId="31221109" w14:textId="77777777" w:rsidR="00D8536B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）若自行车以</w:t>
      </w:r>
      <w:r>
        <w:object w:dxaOrig="666" w:dyaOrig="394" w14:anchorId="303AE9DF">
          <v:shape id="_x0000_i1050" type="#_x0000_t75" alt="学科网(www.zxxk.com)--教育资源门户，提供试卷、教案、课件、论文、素材以及各类教学资源下载，还有大量而丰富的教学相关资讯！" style="width:33.4pt;height:19.9pt" o:ole="">
            <v:imagedata r:id="rId70" o:title="eqIde97164e816c5b706f6b21c4ee57224d4"/>
          </v:shape>
          <o:OLEObject Type="Embed" ProgID="Equation.DSMT4" ShapeID="_x0000_i1050" DrawAspect="Content" ObjectID="_1802241223" r:id="rId71"/>
        </w:object>
      </w:r>
      <w:r>
        <w:rPr>
          <w:rFonts w:ascii="宋体" w:hAnsi="宋体"/>
          <w:color w:val="000000"/>
        </w:rPr>
        <w:t>的速度匀速行驶，求车轮每转一圈，气门嘴灯的发光时间。</w:t>
      </w:r>
    </w:p>
    <w:p w14:paraId="02F4467D" w14:textId="77777777" w:rsidR="00D8536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F2ACFED" wp14:editId="08778E9E">
            <wp:extent cx="3752850" cy="15335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D012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我国早在</w:t>
      </w:r>
      <w:r>
        <w:rPr>
          <w:rFonts w:eastAsia="Times New Roman" w:cs="Times New Roman"/>
          <w:color w:val="000000"/>
        </w:rPr>
        <w:t>3000</w:t>
      </w:r>
      <w:r>
        <w:rPr>
          <w:rFonts w:ascii="宋体" w:hAnsi="宋体"/>
          <w:color w:val="000000"/>
        </w:rPr>
        <w:t>年前就发明了辘轳，其简化模型如图所示，辘轳的卷筒可绕水平轻轴转动，卷筒质量为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、厚度不计。某人转动卷筒通过细绳从井里吊起装满水的薄壁柱状水桶，水桶的高为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，空桶质量为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，桶中水的质量为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。井中水面与井口的高度差为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，不计辐条的质量和转动轴处的摩擦。</w:t>
      </w:r>
    </w:p>
    <w:p w14:paraId="017B3842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）若人以恒定功率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转动卷筒，装满水的水桶到达井口前已做匀速运动，求水桶上升过程的最大速度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m</w:t>
      </w:r>
      <w:r>
        <w:rPr>
          <w:rFonts w:ascii="宋体" w:hAnsi="宋体"/>
          <w:color w:val="000000"/>
        </w:rPr>
        <w:t>；</w:t>
      </w:r>
    </w:p>
    <w:p w14:paraId="6F29EDCD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）空桶从桶口位于井口处由静止释放并带动卷筒自由转动，求水桶落到水面时的速度大小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3694C9A9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）水桶从图示位置缓慢上升高度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，忽略提水过程中水面高度的变化，求此过程中人做的功</w:t>
      </w:r>
      <w:r>
        <w:rPr>
          <w:rFonts w:eastAsia="Times New Roman" w:cs="Times New Roman"/>
          <w:i/>
          <w:color w:val="000000"/>
        </w:rPr>
        <w:t>W</w:t>
      </w:r>
      <w:r>
        <w:rPr>
          <w:rFonts w:ascii="宋体" w:hAnsi="宋体"/>
          <w:color w:val="000000"/>
        </w:rPr>
        <w:t>。</w:t>
      </w:r>
    </w:p>
    <w:p w14:paraId="050924E6" w14:textId="77777777" w:rsidR="00D8536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A6FCDE" wp14:editId="3A3FB6B4">
            <wp:extent cx="2114550" cy="14287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36B" w:rsidSect="00C321EB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717C" w14:textId="77777777" w:rsidR="00C24CDA" w:rsidRDefault="00C24CDA">
      <w:r>
        <w:separator/>
      </w:r>
    </w:p>
  </w:endnote>
  <w:endnote w:type="continuationSeparator" w:id="0">
    <w:p w14:paraId="38226E43" w14:textId="77777777" w:rsidR="00C24CDA" w:rsidRDefault="00C24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4394" w14:textId="77777777" w:rsidR="00A25705" w:rsidRDefault="00A257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449B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643EB351" w14:textId="77777777" w:rsidR="0090278E" w:rsidRDefault="0090278E">
    <w:pPr>
      <w:pStyle w:val="a5"/>
    </w:pPr>
  </w:p>
  <w:p w14:paraId="54720F6E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EF638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6D1FB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8032" w14:textId="77777777" w:rsidR="00A25705" w:rsidRDefault="00A257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E4E3" w14:textId="77777777" w:rsidR="00C24CDA" w:rsidRDefault="00C24CDA">
      <w:r>
        <w:separator/>
      </w:r>
    </w:p>
  </w:footnote>
  <w:footnote w:type="continuationSeparator" w:id="0">
    <w:p w14:paraId="5424CB73" w14:textId="77777777" w:rsidR="00C24CDA" w:rsidRDefault="00C24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E436" w14:textId="77777777" w:rsidR="00A25705" w:rsidRDefault="00A2570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721B" w14:textId="6EBC2B8A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5F135F28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2E68AA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0718B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7BBFA" w14:textId="77777777" w:rsidR="00A25705" w:rsidRDefault="00A257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FB685472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CAC5C9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D78B1C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E84C302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6BB8F7C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BEE266B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626F14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4562818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77C4398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B06BA"/>
    <w:rsid w:val="00817391"/>
    <w:rsid w:val="00832EC9"/>
    <w:rsid w:val="008634CD"/>
    <w:rsid w:val="008731FA"/>
    <w:rsid w:val="00880A38"/>
    <w:rsid w:val="00893DD6"/>
    <w:rsid w:val="008D2E94"/>
    <w:rsid w:val="0090278E"/>
    <w:rsid w:val="00931198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24CDA"/>
    <w:rsid w:val="00C321EB"/>
    <w:rsid w:val="00CA4A07"/>
    <w:rsid w:val="00D51257"/>
    <w:rsid w:val="00D634C2"/>
    <w:rsid w:val="00D756B6"/>
    <w:rsid w:val="00D77F6E"/>
    <w:rsid w:val="00D8536B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F517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wmf"/><Relationship Id="rId42" Type="http://schemas.openxmlformats.org/officeDocument/2006/relationships/image" Target="media/image22.wmf"/><Relationship Id="rId47" Type="http://schemas.openxmlformats.org/officeDocument/2006/relationships/oleObject" Target="embeddings/oleObject16.bin"/><Relationship Id="rId63" Type="http://schemas.openxmlformats.org/officeDocument/2006/relationships/image" Target="media/image34.wmf"/><Relationship Id="rId68" Type="http://schemas.openxmlformats.org/officeDocument/2006/relationships/image" Target="media/image37.wmf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32" Type="http://schemas.openxmlformats.org/officeDocument/2006/relationships/image" Target="media/image17.wmf"/><Relationship Id="rId37" Type="http://schemas.openxmlformats.org/officeDocument/2006/relationships/oleObject" Target="embeddings/oleObject11.bin"/><Relationship Id="rId53" Type="http://schemas.openxmlformats.org/officeDocument/2006/relationships/image" Target="media/image28.png"/><Relationship Id="rId58" Type="http://schemas.openxmlformats.org/officeDocument/2006/relationships/image" Target="media/image31.wmf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2.bin"/><Relationship Id="rId19" Type="http://schemas.openxmlformats.org/officeDocument/2006/relationships/image" Target="media/image9.wmf"/><Relationship Id="rId14" Type="http://schemas.openxmlformats.org/officeDocument/2006/relationships/image" Target="media/image6.wmf"/><Relationship Id="rId22" Type="http://schemas.openxmlformats.org/officeDocument/2006/relationships/oleObject" Target="embeddings/oleObject5.bin"/><Relationship Id="rId27" Type="http://schemas.openxmlformats.org/officeDocument/2006/relationships/image" Target="media/image14.png"/><Relationship Id="rId30" Type="http://schemas.openxmlformats.org/officeDocument/2006/relationships/image" Target="media/image16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5.wmf"/><Relationship Id="rId56" Type="http://schemas.openxmlformats.org/officeDocument/2006/relationships/image" Target="media/image30.wmf"/><Relationship Id="rId64" Type="http://schemas.openxmlformats.org/officeDocument/2006/relationships/oleObject" Target="embeddings/oleObject23.bin"/><Relationship Id="rId69" Type="http://schemas.openxmlformats.org/officeDocument/2006/relationships/oleObject" Target="embeddings/oleObject25.bin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27.wmf"/><Relationship Id="rId72" Type="http://schemas.openxmlformats.org/officeDocument/2006/relationships/image" Target="media/image39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png"/><Relationship Id="rId33" Type="http://schemas.openxmlformats.org/officeDocument/2006/relationships/oleObject" Target="embeddings/oleObject9.bin"/><Relationship Id="rId38" Type="http://schemas.openxmlformats.org/officeDocument/2006/relationships/image" Target="media/image20.wmf"/><Relationship Id="rId46" Type="http://schemas.openxmlformats.org/officeDocument/2006/relationships/image" Target="media/image24.wmf"/><Relationship Id="rId59" Type="http://schemas.openxmlformats.org/officeDocument/2006/relationships/oleObject" Target="embeddings/oleObject21.bin"/><Relationship Id="rId67" Type="http://schemas.openxmlformats.org/officeDocument/2006/relationships/image" Target="media/image36.png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3.bin"/><Relationship Id="rId54" Type="http://schemas.openxmlformats.org/officeDocument/2006/relationships/image" Target="media/image29.wmf"/><Relationship Id="rId62" Type="http://schemas.openxmlformats.org/officeDocument/2006/relationships/image" Target="media/image33.png"/><Relationship Id="rId70" Type="http://schemas.openxmlformats.org/officeDocument/2006/relationships/image" Target="media/image38.wmf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1.wmf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oleObject" Target="embeddings/oleObject17.bin"/><Relationship Id="rId57" Type="http://schemas.openxmlformats.org/officeDocument/2006/relationships/oleObject" Target="embeddings/oleObject20.bin"/><Relationship Id="rId10" Type="http://schemas.openxmlformats.org/officeDocument/2006/relationships/image" Target="media/image3.wmf"/><Relationship Id="rId31" Type="http://schemas.openxmlformats.org/officeDocument/2006/relationships/oleObject" Target="embeddings/oleObject8.bin"/><Relationship Id="rId44" Type="http://schemas.openxmlformats.org/officeDocument/2006/relationships/image" Target="media/image23.wmf"/><Relationship Id="rId52" Type="http://schemas.openxmlformats.org/officeDocument/2006/relationships/oleObject" Target="embeddings/oleObject18.bin"/><Relationship Id="rId60" Type="http://schemas.openxmlformats.org/officeDocument/2006/relationships/image" Target="media/image32.wmf"/><Relationship Id="rId65" Type="http://schemas.openxmlformats.org/officeDocument/2006/relationships/image" Target="media/image35.wmf"/><Relationship Id="rId73" Type="http://schemas.openxmlformats.org/officeDocument/2006/relationships/image" Target="media/image40.png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39" Type="http://schemas.openxmlformats.org/officeDocument/2006/relationships/oleObject" Target="embeddings/oleObject12.bin"/><Relationship Id="rId34" Type="http://schemas.openxmlformats.org/officeDocument/2006/relationships/image" Target="media/image18.wmf"/><Relationship Id="rId50" Type="http://schemas.openxmlformats.org/officeDocument/2006/relationships/image" Target="media/image26.png"/><Relationship Id="rId55" Type="http://schemas.openxmlformats.org/officeDocument/2006/relationships/oleObject" Target="embeddings/oleObject19.bin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26.bin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24" Type="http://schemas.openxmlformats.org/officeDocument/2006/relationships/oleObject" Target="embeddings/oleObject6.bin"/><Relationship Id="rId40" Type="http://schemas.openxmlformats.org/officeDocument/2006/relationships/image" Target="media/image21.wmf"/><Relationship Id="rId45" Type="http://schemas.openxmlformats.org/officeDocument/2006/relationships/oleObject" Target="embeddings/oleObject15.bin"/><Relationship Id="rId66" Type="http://schemas.openxmlformats.org/officeDocument/2006/relationships/oleObject" Target="embeddings/oleObject24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610</Words>
  <Characters>3480</Characters>
  <Application>Microsoft Office Word</Application>
  <DocSecurity>0</DocSecurity>
  <Lines>29</Lines>
  <Paragraphs>8</Paragraphs>
  <ScaleCrop>false</ScaleCrop>
  <Company>学科网 www.zxxk.com</Company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3420821809528832</dc:description>
  <cp:lastModifiedBy>敬涛 丁</cp:lastModifiedBy>
  <cp:revision>9</cp:revision>
  <dcterms:created xsi:type="dcterms:W3CDTF">2024-01-30T08:50:00Z</dcterms:created>
  <dcterms:modified xsi:type="dcterms:W3CDTF">2025-02-28T01:46:00Z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