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05B8DA5" w14:textId="77777777" w:rsidR="008C2A6E" w:rsidRDefault="008C2A6E" w:rsidP="008C2A6E">
            <w:pPr>
              <w:pStyle w:val="a8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3EC5B83A" wp14:editId="42395593">
                  <wp:extent cx="5609590" cy="475615"/>
                  <wp:effectExtent l="0" t="0" r="13970" b="12065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55A525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如图是某单摆做阻尼振动的部分位移</w:t>
            </w:r>
            <w:r>
              <w:t>—</w:t>
            </w:r>
            <w:r>
              <w:t>时间图像，则摆球在</w:t>
            </w:r>
            <w:r>
              <w:object w:dxaOrig="175" w:dyaOrig="298" w14:anchorId="717008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7c7eb49a823f757461cd5260757b088" style="width:8.65pt;height:15pt" o:ole="">
                  <v:imagedata r:id="rId11" o:title="eqId87c7eb49a823f757461cd5260757b088"/>
                </v:shape>
                <o:OLEObject Type="Embed" ProgID="Equation.DSMT4" ShapeID="_x0000_i1025" DrawAspect="Content" ObjectID="_1809239215" r:id="rId12"/>
              </w:object>
            </w:r>
            <w:r>
              <w:t>、</w:t>
            </w:r>
            <w:r>
              <w:object w:dxaOrig="193" w:dyaOrig="328" w14:anchorId="71F4C1B0">
                <v:shape id="_x0000_i1026" type="#_x0000_t75" alt="eqId5cd84a8f95166367063218ee03ffd5a7" style="width:9.75pt;height:16.5pt" o:ole="">
                  <v:imagedata r:id="rId13" o:title="eqId5cd84a8f95166367063218ee03ffd5a7"/>
                </v:shape>
                <o:OLEObject Type="Embed" ProgID="Equation.DSMT4" ShapeID="_x0000_i1026" DrawAspect="Content" ObjectID="_1809239216" r:id="rId14"/>
              </w:object>
            </w:r>
            <w:r>
              <w:t>时刻，相同的物理量是（　　）</w:t>
            </w:r>
          </w:p>
          <w:p w14:paraId="27AD4ABE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94AD56" wp14:editId="5ECA9A47">
                  <wp:extent cx="2000250" cy="1114425"/>
                  <wp:effectExtent l="0" t="0" r="11430" b="13335"/>
                  <wp:docPr id="100003" name="图片 100003" descr="@@@2890da5a-73a0-48be-9d46-4f582a115a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2890da5a-73a0-48be-9d46-4f582a115a2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92DBF" w14:textId="77777777" w:rsidR="008C2A6E" w:rsidRDefault="008C2A6E" w:rsidP="008C2A6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．机械能</w:t>
            </w:r>
            <w:r>
              <w:tab/>
              <w:t>B</w:t>
            </w:r>
            <w:r>
              <w:t>．加速度</w:t>
            </w:r>
            <w:r>
              <w:tab/>
              <w:t>C</w:t>
            </w:r>
            <w:r>
              <w:t>．动量</w:t>
            </w:r>
            <w:r>
              <w:tab/>
              <w:t>D</w:t>
            </w:r>
            <w:r>
              <w:t>．重力势能</w:t>
            </w:r>
          </w:p>
          <w:p w14:paraId="497E7B6C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实际的振动系统做阻尼振动时，它的（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1451B8E7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．位移越来越小</w:t>
            </w:r>
            <w:r>
              <w:tab/>
              <w:t>B</w:t>
            </w:r>
            <w:r>
              <w:t>．振幅越来越小</w:t>
            </w:r>
          </w:p>
          <w:p w14:paraId="1E2F2127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．动能越来越小</w:t>
            </w:r>
            <w:r>
              <w:tab/>
              <w:t>D</w:t>
            </w:r>
            <w:r>
              <w:t>．机械能越来越小</w:t>
            </w:r>
          </w:p>
          <w:p w14:paraId="00587027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如图所示为某同学研究单摆做阻尼振动的位移</w:t>
            </w:r>
            <w:r>
              <w:t>—</w:t>
            </w:r>
            <w:r>
              <w:t>时间图像，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是图像上的两个点，下列说法正确的是（　　）</w:t>
            </w:r>
          </w:p>
          <w:p w14:paraId="5BD3472E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D8D6E10" wp14:editId="55C40E3D">
                  <wp:extent cx="3790950" cy="1704975"/>
                  <wp:effectExtent l="0" t="0" r="3810" b="1905"/>
                  <wp:docPr id="100005" name="图片 100005" descr="@@@ecb67917-0b57-4944-a5e7-86f5987f2b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ecb67917-0b57-4944-a5e7-86f5987f2baa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EA6B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点时做减速运动</w:t>
            </w:r>
          </w:p>
          <w:p w14:paraId="712DF3F8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．摆球在</w:t>
            </w:r>
            <w:r>
              <w:rPr>
                <w:rFonts w:eastAsia="Times New Roman"/>
                <w:i/>
              </w:rPr>
              <w:t>N</w:t>
            </w:r>
            <w:r>
              <w:t>点时正在升高</w:t>
            </w:r>
          </w:p>
          <w:p w14:paraId="0AF57439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点时的动能和在</w:t>
            </w:r>
            <w:r>
              <w:rPr>
                <w:rFonts w:eastAsia="Times New Roman"/>
                <w:i/>
              </w:rPr>
              <w:t>N</w:t>
            </w:r>
            <w:r>
              <w:t>点时的动能相同</w:t>
            </w:r>
          </w:p>
          <w:p w14:paraId="05785D64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点时的机械能大于在</w:t>
            </w:r>
            <w:r>
              <w:rPr>
                <w:rFonts w:eastAsia="Times New Roman"/>
                <w:i/>
              </w:rPr>
              <w:t>N</w:t>
            </w:r>
            <w:r>
              <w:t>点时的机械能</w:t>
            </w:r>
          </w:p>
          <w:p w14:paraId="2A98CF5B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如图是单摆做阻尼振动的位移</w:t>
            </w:r>
            <w:r>
              <w:t>-</w:t>
            </w:r>
            <w:r>
              <w:t>时间图像，下列说法正确的是（　　）</w:t>
            </w:r>
          </w:p>
          <w:p w14:paraId="435799B8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631D5D" wp14:editId="3E6A6582">
                  <wp:extent cx="2324100" cy="1095375"/>
                  <wp:effectExtent l="0" t="0" r="7620" b="1905"/>
                  <wp:docPr id="100015" name="图片 100015" descr="@@@2ab3ec45-b674-4634-bcae-6eb566f5ed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2ab3ec45-b674-4634-bcae-6eb566f5ed4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1028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．阻尼振动是一种受迫振动</w:t>
            </w:r>
          </w:p>
          <w:p w14:paraId="2BBA06D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与</w:t>
            </w:r>
            <w:r>
              <w:rPr>
                <w:rFonts w:eastAsia="Times New Roman"/>
                <w:i/>
              </w:rPr>
              <w:t>N</w:t>
            </w:r>
            <w:r>
              <w:t>时刻的势能相等</w:t>
            </w:r>
          </w:p>
          <w:p w14:paraId="1AA49F1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与</w:t>
            </w:r>
            <w:r>
              <w:rPr>
                <w:rFonts w:eastAsia="Times New Roman"/>
                <w:i/>
              </w:rPr>
              <w:t>N</w:t>
            </w:r>
            <w:r>
              <w:t>时刻的动能相等</w:t>
            </w:r>
          </w:p>
          <w:p w14:paraId="628FB409" w14:textId="1392A8E2" w:rsidR="00311EEE" w:rsidRPr="008C2A6E" w:rsidRDefault="008C2A6E" w:rsidP="00A60D95">
            <w:pPr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．摆球在</w:t>
            </w:r>
            <w:r>
              <w:rPr>
                <w:rFonts w:eastAsia="Times New Roman"/>
                <w:i/>
              </w:rPr>
              <w:t>P</w:t>
            </w:r>
            <w:r>
              <w:t>与</w:t>
            </w:r>
            <w:r>
              <w:rPr>
                <w:rFonts w:eastAsia="Times New Roman"/>
                <w:i/>
              </w:rPr>
              <w:t>N</w:t>
            </w:r>
            <w:r>
              <w:t>时刻的机械能不相等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0A4E0BC" w14:textId="77777777" w:rsidR="008C2A6E" w:rsidRDefault="008C2A6E" w:rsidP="008C2A6E">
            <w:pPr>
              <w:pStyle w:val="a8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noProof/>
              </w:rPr>
              <w:drawing>
                <wp:inline distT="0" distB="0" distL="114300" distR="114300" wp14:anchorId="3424DC0F" wp14:editId="051B06A4">
                  <wp:extent cx="5609590" cy="475615"/>
                  <wp:effectExtent l="0" t="0" r="13970" b="12065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4E513A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proofErr w:type="gramStart"/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某振子</w:t>
            </w:r>
            <w:proofErr w:type="gramEnd"/>
            <w:r>
              <w:t>自由振动时的振动</w:t>
            </w:r>
            <w:proofErr w:type="gramStart"/>
            <w:r>
              <w:t>图象</w:t>
            </w:r>
            <w:proofErr w:type="gramEnd"/>
            <w:r>
              <w:t>如图甲中实线所示，而在某驱动力作用下做受迫振动时，稳定后的振动</w:t>
            </w:r>
            <w:proofErr w:type="gramStart"/>
            <w:r>
              <w:t>图象</w:t>
            </w:r>
            <w:proofErr w:type="gramEnd"/>
            <w:r>
              <w:t>如图甲中虚线所示，那么，此受迫振动对应的状态可能是图乙中的（图乙为该振子的共振曲线）（　　）</w:t>
            </w:r>
          </w:p>
          <w:p w14:paraId="278EE900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8DA7739" wp14:editId="701CC801">
                  <wp:extent cx="3657600" cy="1438275"/>
                  <wp:effectExtent l="0" t="0" r="0" b="9525"/>
                  <wp:docPr id="100007" name="图片 100007" descr="@@@7f58aa44-4374-426c-b6b9-2106a9deaf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7f58aa44-4374-426c-b6b9-2106a9deafa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D710E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点</w:t>
            </w:r>
          </w:p>
          <w:p w14:paraId="3D36E793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点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点、</w:t>
            </w:r>
            <w:r>
              <w:rPr>
                <w:rFonts w:eastAsia="Times New Roman"/>
                <w:i/>
              </w:rPr>
              <w:t>b</w:t>
            </w:r>
            <w:r>
              <w:t>点都可能</w:t>
            </w:r>
          </w:p>
          <w:p w14:paraId="7D222F42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如图所示为单摆在两次受迫振动实验中得到的共振曲线，下列说法正确的是（　　）</w:t>
            </w:r>
          </w:p>
          <w:p w14:paraId="237BFED3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31C9C6" wp14:editId="60166AB3">
                  <wp:extent cx="1714500" cy="1285875"/>
                  <wp:effectExtent l="0" t="0" r="7620" b="9525"/>
                  <wp:docPr id="100017" name="图片 100017" descr="@@@2cf61fc3-d53f-4b81-bef3-da72eea376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2cf61fc3-d53f-4b81-bef3-da72eea376f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BA444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．若两次实验分别在月球、地球表面上进行，</w:t>
            </w:r>
            <w:proofErr w:type="gramStart"/>
            <w:r>
              <w:t>且摆长相</w:t>
            </w:r>
            <w:proofErr w:type="gramEnd"/>
            <w:r>
              <w:t>等，则图线</w:t>
            </w:r>
            <w:r>
              <w:t>Ⅱ</w:t>
            </w:r>
            <w:r>
              <w:t>是月球上的单摆共振曲线</w:t>
            </w:r>
          </w:p>
          <w:p w14:paraId="7909A6B5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．若两次受迫振动均在地球上同一地点进行，则两次摆长之比为</w:t>
            </w:r>
            <w:r>
              <w:object w:dxaOrig="1091" w:dyaOrig="315" w14:anchorId="260F74D7">
                <v:shape id="_x0000_i1045" type="#_x0000_t75" alt="eqIdbde50baf137222e6e23bdfbf06af7192" style="width:54.4pt;height:15.75pt" o:ole="">
                  <v:imagedata r:id="rId20" o:title="eqIdbde50baf137222e6e23bdfbf06af7192"/>
                </v:shape>
                <o:OLEObject Type="Embed" ProgID="Equation.DSMT4" ShapeID="_x0000_i1045" DrawAspect="Content" ObjectID="_1809239217" r:id="rId21"/>
              </w:object>
            </w:r>
          </w:p>
          <w:p w14:paraId="024D5E1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．若图线</w:t>
            </w:r>
            <w:r>
              <w:t>Ⅰ</w:t>
            </w:r>
            <w:r>
              <w:t>的对应摆长约为</w:t>
            </w:r>
            <w:r>
              <w:t>1m</w:t>
            </w:r>
            <w:r>
              <w:t>，则实验是在地球表面上完成的</w:t>
            </w:r>
          </w:p>
          <w:p w14:paraId="6D1EBD2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．若图线</w:t>
            </w:r>
            <w:r>
              <w:t>Ⅱ</w:t>
            </w:r>
            <w:r>
              <w:t>对应的实验是在地球表面上完成的，则该单摆摆长约为</w:t>
            </w:r>
            <w:r>
              <w:t>1m</w:t>
            </w:r>
          </w:p>
          <w:p w14:paraId="2DF38C4E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如图甲为研究单摆共振现象的装置，其中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小球摆长相同，三个小球质量相等且均可视为质点。图乙为</w:t>
            </w:r>
            <w:r>
              <w:rPr>
                <w:rFonts w:eastAsia="Times New Roman"/>
                <w:i/>
              </w:rPr>
              <w:t>a</w:t>
            </w:r>
            <w:r>
              <w:t>球做受迫振动时振幅随驱动力频率变化的图像。所有小球静止时，现将</w:t>
            </w:r>
            <w:r>
              <w:rPr>
                <w:rFonts w:eastAsia="Times New Roman"/>
                <w:i/>
              </w:rPr>
              <w:t>a</w:t>
            </w:r>
            <w:r>
              <w:t>球向后拉开一个小角度后释放（可视为简谐运动），一段时间后，其余小球也摆动起来，其中振幅最大的是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c</w:t>
            </w:r>
            <w:r>
              <w:t>”</w:t>
            </w:r>
            <w:r>
              <w:t>）球，在同一个</w:t>
            </w:r>
            <w:r>
              <w:t>“</w:t>
            </w:r>
            <w:r>
              <w:object w:dxaOrig="545" w:dyaOrig="286" w14:anchorId="7BE8BCC4">
                <v:shape id="_x0000_i1054" type="#_x0000_t75" alt="eqId57675f33108c3d73c655088fb3279698" style="width:27.4pt;height:14.25pt" o:ole="">
                  <v:imagedata r:id="rId22" o:title="eqId57675f33108c3d73c655088fb3279698"/>
                </v:shape>
                <o:OLEObject Type="Embed" ProgID="Equation.DSMT4" ShapeID="_x0000_i1054" DrawAspect="Content" ObjectID="_1809239218" r:id="rId23"/>
              </w:object>
            </w:r>
            <w:r>
              <w:t>”</w:t>
            </w:r>
            <w:r>
              <w:t>图像中，</w:t>
            </w:r>
            <w:r>
              <w:rPr>
                <w:rFonts w:eastAsia="Times New Roman"/>
                <w:i/>
              </w:rPr>
              <w:t>b</w:t>
            </w:r>
            <w:r>
              <w:t>球图像的峰值与乙图中峰值相比应向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）移动。</w:t>
            </w:r>
          </w:p>
          <w:p w14:paraId="735A61E7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083097" wp14:editId="703CE958">
                  <wp:extent cx="2371725" cy="1562100"/>
                  <wp:effectExtent l="0" t="0" r="5715" b="7620"/>
                  <wp:docPr id="100023" name="图片 100023" descr="@@@fbaa3a41-dc4b-4248-9fc8-07986e4a4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fbaa3a41-dc4b-4248-9fc8-07986e4a452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BD763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如图所示为两个单摆的受迫振动的共振曲线，则下列说法正确的是（　　）</w:t>
            </w:r>
          </w:p>
          <w:p w14:paraId="02D2B681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BD0C2A9" wp14:editId="42C8CA9A">
                  <wp:extent cx="1762125" cy="1323975"/>
                  <wp:effectExtent l="0" t="0" r="5715" b="1905"/>
                  <wp:docPr id="100009" name="图片 100009" descr="@@@9d242f0d-0551-427e-a647-bf95957af3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9d242f0d-0551-427e-a647-bf95957af3fd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0158E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．若两个受迫振动是在地球上同一地点进行，则两个摆长之比</w:t>
            </w:r>
            <w:r>
              <w:object w:dxaOrig="1232" w:dyaOrig="318" w14:anchorId="361EBDF4">
                <v:shape id="_x0000_i1065" type="#_x0000_t75" alt="eqId9acc8572c0ff23347b79d8a14ed138f1" style="width:61.5pt;height:15.75pt" o:ole="">
                  <v:imagedata r:id="rId26" o:title="eqId9acc8572c0ff23347b79d8a14ed138f1"/>
                </v:shape>
                <o:OLEObject Type="Embed" ProgID="Equation.DSMT4" ShapeID="_x0000_i1065" DrawAspect="Content" ObjectID="_1809239219" r:id="rId27"/>
              </w:object>
            </w:r>
          </w:p>
          <w:p w14:paraId="4637C64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．若两个受迫振动分别在月球上和地球上进行，</w:t>
            </w:r>
            <w:proofErr w:type="gramStart"/>
            <w:r>
              <w:t>且摆长相</w:t>
            </w:r>
            <w:proofErr w:type="gramEnd"/>
            <w:r>
              <w:t>同，则图线</w:t>
            </w:r>
            <w:r>
              <w:t>Ⅱ</w:t>
            </w:r>
            <w:r>
              <w:t>表示地球上单摆的共振曲线</w:t>
            </w:r>
          </w:p>
          <w:p w14:paraId="64BD51A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．若图线</w:t>
            </w:r>
            <w:r>
              <w:t>Ⅰ</w:t>
            </w:r>
            <w:r>
              <w:t>表示是在地面上完成的，则该单摆摆长约为</w:t>
            </w:r>
            <w:r>
              <w:t>1m</w:t>
            </w:r>
          </w:p>
          <w:p w14:paraId="4DF33E2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．若图线</w:t>
            </w:r>
            <w:r>
              <w:t>Ⅱ</w:t>
            </w:r>
            <w:r>
              <w:t>表示是在地面上完成的，则该单摆摆长约为</w:t>
            </w:r>
            <w:r>
              <w:t>2m</w:t>
            </w:r>
          </w:p>
          <w:p w14:paraId="5581A18D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如图所示为两个单摆的受迫振动的共振曲线，已知地球与月球的重力加速度比约为</w:t>
            </w:r>
            <w:r>
              <w:object w:dxaOrig="351" w:dyaOrig="246" w14:anchorId="5091DBDA">
                <v:shape id="_x0000_i1074" type="#_x0000_t75" alt="eqIdbf235596e9f266588c6a291370dca374" style="width:17.65pt;height:12.4pt" o:ole="">
                  <v:imagedata r:id="rId28" o:title="eqIdbf235596e9f266588c6a291370dca374"/>
                </v:shape>
                <o:OLEObject Type="Embed" ProgID="Equation.DSMT4" ShapeID="_x0000_i1074" DrawAspect="Content" ObjectID="_1809239220" r:id="rId29"/>
              </w:object>
            </w:r>
            <w:r>
              <w:t>，则下列说法正确的是（</w:t>
            </w:r>
            <w:r>
              <w:t>  </w:t>
            </w:r>
            <w:r>
              <w:t>）</w:t>
            </w:r>
          </w:p>
          <w:p w14:paraId="691F87CB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113D81" wp14:editId="2C714340">
                  <wp:extent cx="1809750" cy="1362075"/>
                  <wp:effectExtent l="0" t="0" r="3810" b="9525"/>
                  <wp:docPr id="100019" name="图片 100019" descr="@@@7aa591fe-d0aa-451e-be49-6630ba12df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aa591fe-d0aa-451e-be49-6630ba12dfea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97453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．若两个受迫振动分别在月球上和地球上进行，</w:t>
            </w:r>
            <w:proofErr w:type="gramStart"/>
            <w:r>
              <w:t>且摆长相</w:t>
            </w:r>
            <w:proofErr w:type="gramEnd"/>
            <w:r>
              <w:t>同，则图线</w:t>
            </w:r>
            <w:r>
              <w:t>I</w:t>
            </w:r>
            <w:r>
              <w:t>表示月球上单摆的共振曲线</w:t>
            </w:r>
          </w:p>
          <w:p w14:paraId="74E07E79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．若两个受迫振动是在地球上同一地点进行，则两个摆长之比</w:t>
            </w:r>
            <w:r>
              <w:object w:dxaOrig="1232" w:dyaOrig="322" w14:anchorId="06AC19A8">
                <v:shape id="_x0000_i1075" type="#_x0000_t75" alt="eqIdf4e354a11a4378a0912d1a82c4c2eea7" style="width:61.5pt;height:16.15pt" o:ole="">
                  <v:imagedata r:id="rId31" o:title="eqIdf4e354a11a4378a0912d1a82c4c2eea7"/>
                </v:shape>
                <o:OLEObject Type="Embed" ProgID="Equation.DSMT4" ShapeID="_x0000_i1075" DrawAspect="Content" ObjectID="_1809239221" r:id="rId32"/>
              </w:object>
            </w:r>
          </w:p>
          <w:p w14:paraId="6360DE91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．图线</w:t>
            </w:r>
            <w:r>
              <w:t>Ⅱ</w:t>
            </w:r>
            <w:proofErr w:type="gramStart"/>
            <w:r>
              <w:t>若表示</w:t>
            </w:r>
            <w:proofErr w:type="gramEnd"/>
            <w:r>
              <w:t>是在地面上完成的，则该单摆摆长约为</w:t>
            </w:r>
            <w:r>
              <w:object w:dxaOrig="298" w:dyaOrig="226" w14:anchorId="1361053F">
                <v:shape id="_x0000_i1076" type="#_x0000_t75" alt="eqId1f328ba89c0a92a4447788b65571f7aa" style="width:15pt;height:11.25pt" o:ole="">
                  <v:imagedata r:id="rId33" o:title="eqId1f328ba89c0a92a4447788b65571f7aa"/>
                </v:shape>
                <o:OLEObject Type="Embed" ProgID="Equation.DSMT4" ShapeID="_x0000_i1076" DrawAspect="Content" ObjectID="_1809239222" r:id="rId34"/>
              </w:object>
            </w:r>
          </w:p>
          <w:p w14:paraId="16474F33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．若摆长均为</w:t>
            </w:r>
            <w:r>
              <w:object w:dxaOrig="298" w:dyaOrig="226" w14:anchorId="0C12F2BE">
                <v:shape id="_x0000_i1077" type="#_x0000_t75" alt="eqId1f328ba89c0a92a4447788b65571f7aa" style="width:15pt;height:11.25pt" o:ole="">
                  <v:imagedata r:id="rId33" o:title="eqId1f328ba89c0a92a4447788b65571f7aa"/>
                </v:shape>
                <o:OLEObject Type="Embed" ProgID="Equation.DSMT4" ShapeID="_x0000_i1077" DrawAspect="Content" ObjectID="_1809239223" r:id="rId35"/>
              </w:object>
            </w:r>
            <w:r>
              <w:t>，则图线</w:t>
            </w:r>
            <w:r>
              <w:t>Ⅰ</w:t>
            </w:r>
            <w:r>
              <w:t>表示是在地面上完成的</w:t>
            </w:r>
          </w:p>
          <w:p w14:paraId="28FD5AB6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一个单摆在地面上做受迫振动，其共振曲线（振幅</w:t>
            </w:r>
            <w:r>
              <w:rPr>
                <w:rFonts w:eastAsia="Times New Roman"/>
                <w:i/>
              </w:rPr>
              <w:t>A</w:t>
            </w:r>
            <w:r>
              <w:t>与驱动力频率</w:t>
            </w:r>
            <w:r>
              <w:rPr>
                <w:rFonts w:eastAsia="Times New Roman"/>
                <w:i/>
              </w:rPr>
              <w:t>f</w:t>
            </w:r>
            <w:r>
              <w:t>的关系）如图上所示，则此单摆的摆长约为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</w:t>
            </w:r>
            <w:r>
              <w:t>（结果保留</w:t>
            </w:r>
            <w:r>
              <w:t>1</w:t>
            </w:r>
            <w:r>
              <w:t>位有效数字）；若摆长增大，共振曲线的峰将向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）移动。</w:t>
            </w:r>
          </w:p>
          <w:p w14:paraId="5DD86C4F" w14:textId="621A84EB" w:rsidR="00311EEE" w:rsidRPr="008C2A6E" w:rsidRDefault="008C2A6E" w:rsidP="00A60D95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2DA95F" wp14:editId="42C7610D">
                  <wp:extent cx="1600200" cy="1219200"/>
                  <wp:effectExtent l="0" t="0" r="0" b="0"/>
                  <wp:docPr id="100025" name="图片 100025" descr="@@@8c349403-a21f-454a-ae1b-5ed32e72b9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c349403-a21f-454a-ae1b-5ed32e72b9c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280047E" w14:textId="77777777" w:rsidR="008C2A6E" w:rsidRDefault="008C2A6E" w:rsidP="008C2A6E">
            <w:pPr>
              <w:pStyle w:val="a8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3D53970E" wp14:editId="4AD6C0F6">
                  <wp:extent cx="5609590" cy="475615"/>
                  <wp:effectExtent l="0" t="0" r="13970" b="12065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9244D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如图所示，在一条张紧的绳上挂</w:t>
            </w:r>
            <w:r>
              <w:t>7</w:t>
            </w:r>
            <w:r>
              <w:t>个摆，摆球质量均相同，先让</w:t>
            </w:r>
            <w:r>
              <w:t>A</w:t>
            </w:r>
            <w:r>
              <w:t>摆振动起来，则其余各摆也随之振动已知</w:t>
            </w:r>
            <w:r>
              <w:object w:dxaOrig="897" w:dyaOrig="250" w14:anchorId="35CB3538">
                <v:shape id="_x0000_i1085" type="#_x0000_t75" alt="eqId9a1540043269ac27a668deda80f004ab" style="width:45pt;height:12.4pt" o:ole="">
                  <v:imagedata r:id="rId37" o:title="eqId9a1540043269ac27a668deda80f004ab"/>
                </v:shape>
                <o:OLEObject Type="Embed" ProgID="Equation.DSMT4" ShapeID="_x0000_i1085" DrawAspect="Content" ObjectID="_1809239224" r:id="rId38"/>
              </w:object>
            </w:r>
            <w:r>
              <w:t>三摆的摆长相同，则下列判断正确的是（　　）</w:t>
            </w:r>
          </w:p>
          <w:p w14:paraId="6F325F3C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BB58525" wp14:editId="6DC1A5DE">
                  <wp:extent cx="1409700" cy="1352550"/>
                  <wp:effectExtent l="0" t="0" r="7620" b="3810"/>
                  <wp:docPr id="100011" name="图片 100011" descr="@@@e1d69117fe4d455e8c1ca9d2a73acf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e1d69117fe4d455e8c1ca9d2a73acfd5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C62A6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7</w:t>
            </w:r>
            <w:r>
              <w:t>个摆的固有频率都相同</w:t>
            </w:r>
            <w:r>
              <w:tab/>
              <w:t>B</w:t>
            </w:r>
            <w:r>
              <w:t>．振动稳定后</w:t>
            </w:r>
            <w:r>
              <w:t>7</w:t>
            </w:r>
            <w:r>
              <w:t>个摆的振动频率都相同</w:t>
            </w:r>
          </w:p>
          <w:p w14:paraId="10E18334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D</w:t>
            </w:r>
            <w:r>
              <w:t>摆的振幅最大</w:t>
            </w:r>
            <w:r>
              <w:tab/>
              <w:t>D</w:t>
            </w:r>
            <w:r>
              <w:t>．</w:t>
            </w:r>
            <w:r>
              <w:object w:dxaOrig="562" w:dyaOrig="248" w14:anchorId="4FC56D80">
                <v:shape id="_x0000_i1086" type="#_x0000_t75" alt="eqIdc66573c27e13be9004a4faed2c8747e8" style="width:28.15pt;height:12.4pt" o:ole="">
                  <v:imagedata r:id="rId40" o:title="eqIdc66573c27e13be9004a4faed2c8747e8"/>
                </v:shape>
                <o:OLEObject Type="Embed" ProgID="Equation.DSMT4" ShapeID="_x0000_i1086" DrawAspect="Content" ObjectID="_1809239225" r:id="rId41"/>
              </w:object>
            </w:r>
            <w:proofErr w:type="gramStart"/>
            <w:r>
              <w:t>摆离</w:t>
            </w:r>
            <w:proofErr w:type="gramEnd"/>
            <w:r>
              <w:t>A</w:t>
            </w:r>
            <w:r>
              <w:t>摆最近，它们的振幅最大</w:t>
            </w:r>
          </w:p>
          <w:p w14:paraId="3EFF5DA8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广州虎门大桥曾发生过一次异常振动，是由于气流旋涡给大桥施加一个周期性的力，从而引起大桥的周期性振动。当作用在大桥上的力的周期变大时，下列说法正确的是（　　）</w:t>
            </w:r>
          </w:p>
          <w:p w14:paraId="65B8C381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．大桥振动的周期可能变小</w:t>
            </w:r>
            <w:r>
              <w:tab/>
              <w:t>B</w:t>
            </w:r>
            <w:r>
              <w:t>．大桥振动的周期一定变大</w:t>
            </w:r>
          </w:p>
          <w:p w14:paraId="7C312505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．大桥振动的振幅可能减小</w:t>
            </w:r>
            <w:r>
              <w:tab/>
              <w:t>D</w:t>
            </w:r>
            <w:r>
              <w:t>．大桥振动的振幅一定增大</w:t>
            </w:r>
          </w:p>
          <w:p w14:paraId="223FAB8A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如图所示是共振原理演示仪。在同一铁支架</w:t>
            </w:r>
            <w:r>
              <w:t>MN</w:t>
            </w:r>
            <w:r>
              <w:t>上焊有固有频率依次为</w:t>
            </w:r>
            <w:r>
              <w:t>100Hz</w:t>
            </w:r>
            <w:r>
              <w:t>、</w:t>
            </w:r>
            <w:r>
              <w:t>90Hz</w:t>
            </w:r>
            <w:r>
              <w:t>、</w:t>
            </w:r>
            <w:r>
              <w:t>80Hz</w:t>
            </w:r>
            <w:r>
              <w:t>、</w:t>
            </w:r>
            <w:r>
              <w:t>70Hz</w:t>
            </w:r>
            <w:r>
              <w:t>的四个钢片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，将</w:t>
            </w:r>
            <w:r>
              <w:t>M</w:t>
            </w:r>
            <w:r>
              <w:t>的下端与正在转动的电动机接触后，发现</w:t>
            </w:r>
            <w:r>
              <w:rPr>
                <w:rFonts w:eastAsia="Times New Roman"/>
                <w:i/>
              </w:rPr>
              <w:t>b</w:t>
            </w:r>
            <w:r>
              <w:t>钢片振幅很大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r/s</w:t>
            </w:r>
            <w:r>
              <w:t>，钢片</w:t>
            </w:r>
            <w:r>
              <w:rPr>
                <w:rFonts w:eastAsia="Times New Roman"/>
                <w:i/>
              </w:rPr>
              <w:t>d</w:t>
            </w:r>
            <w:r>
              <w:t>的振动频率约为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Hz</w:t>
            </w:r>
            <w:r>
              <w:t>。</w:t>
            </w:r>
          </w:p>
          <w:p w14:paraId="7FA49762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9053627" wp14:editId="17FB3D6D">
                  <wp:extent cx="2019300" cy="752475"/>
                  <wp:effectExtent l="0" t="0" r="7620" b="9525"/>
                  <wp:docPr id="100027" name="图片 100027" descr="@@@51ea2d3f-f40b-43dc-abf7-c0b18f053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51ea2d3f-f40b-43dc-abf7-c0b18f05346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0B8DA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如图所示，曲轴上挂一个弹簧振子，转动摇把，曲轴可带动弹簧振子上下振动。开始时不转动摇把，</w:t>
            </w:r>
            <w:proofErr w:type="gramStart"/>
            <w:r>
              <w:t>让振子</w:t>
            </w:r>
            <w:proofErr w:type="gramEnd"/>
            <w:r>
              <w:t>自由振动，稳定时测得其频率为</w:t>
            </w:r>
            <w:r>
              <w:t>2Hz</w:t>
            </w:r>
            <w:r>
              <w:t>。则（　　）</w:t>
            </w:r>
          </w:p>
          <w:p w14:paraId="7BC048CD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704E79" wp14:editId="1B7F4390">
                  <wp:extent cx="1457325" cy="923925"/>
                  <wp:effectExtent l="0" t="0" r="5715" b="5715"/>
                  <wp:docPr id="100013" name="图片 100013" descr="@@@0658255a-63a7-497a-be23-0d99411cc8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0658255a-63a7-497a-be23-0d99411cc8a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5D6D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．当振子振动稳定时，它的振动周期是</w:t>
            </w:r>
            <w:r>
              <w:t>2s</w:t>
            </w:r>
          </w:p>
          <w:p w14:paraId="4D008F76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B</w:t>
            </w:r>
            <w:r>
              <w:t>．当振子振动稳定时，它的振动周期是</w:t>
            </w:r>
            <w:r>
              <w:t>0.25s</w:t>
            </w:r>
          </w:p>
          <w:p w14:paraId="298C7E08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．若摇把转速从</w:t>
            </w:r>
            <w:r>
              <w:t>240</w:t>
            </w:r>
            <w:r>
              <w:object w:dxaOrig="528" w:dyaOrig="243" w14:anchorId="6CF27D94">
                <v:shape id="_x0000_i1088" type="#_x0000_t75" alt="eqId64516cef7de05914da97cd1f7f61aeda" style="width:26.25pt;height:12pt" o:ole="">
                  <v:imagedata r:id="rId44" o:title="eqId64516cef7de05914da97cd1f7f61aeda"/>
                </v:shape>
                <o:OLEObject Type="Embed" ProgID="Equation.DSMT4" ShapeID="_x0000_i1088" DrawAspect="Content" ObjectID="_1809239226" r:id="rId45"/>
              </w:object>
            </w:r>
            <w:r>
              <w:t>逐渐减小到</w:t>
            </w:r>
            <w:r>
              <w:t>120</w:t>
            </w:r>
            <w:r>
              <w:object w:dxaOrig="528" w:dyaOrig="243" w14:anchorId="2DC87FAB">
                <v:shape id="_x0000_i1089" type="#_x0000_t75" alt="eqId64516cef7de05914da97cd1f7f61aeda" style="width:26.25pt;height:12pt" o:ole="">
                  <v:imagedata r:id="rId44" o:title="eqId64516cef7de05914da97cd1f7f61aeda"/>
                </v:shape>
                <o:OLEObject Type="Embed" ProgID="Equation.DSMT4" ShapeID="_x0000_i1089" DrawAspect="Content" ObjectID="_1809239227" r:id="rId46"/>
              </w:object>
            </w:r>
            <w:r>
              <w:t>，弹簧振子的振幅逐渐增大</w:t>
            </w:r>
          </w:p>
          <w:p w14:paraId="0DCBBC6C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．当摇把转速为</w:t>
            </w:r>
            <w:r>
              <w:t>240</w:t>
            </w:r>
            <w:r>
              <w:object w:dxaOrig="528" w:dyaOrig="243" w14:anchorId="7FD681FB">
                <v:shape id="_x0000_i1090" type="#_x0000_t75" alt="eqId64516cef7de05914da97cd1f7f61aeda" style="width:26.25pt;height:12pt" o:ole="">
                  <v:imagedata r:id="rId44" o:title="eqId64516cef7de05914da97cd1f7f61aeda"/>
                </v:shape>
                <o:OLEObject Type="Embed" ProgID="Equation.DSMT4" ShapeID="_x0000_i1090" DrawAspect="Content" ObjectID="_1809239228" r:id="rId47"/>
              </w:object>
            </w:r>
            <w:r>
              <w:t>时，弹簧振子的振幅最大，若减小摇把转速，弹簧振子的振幅一定减小</w:t>
            </w:r>
          </w:p>
          <w:p w14:paraId="5D3F36F4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一根张紧的水平绳上挂了</w:t>
            </w:r>
            <w:r>
              <w:t>5</w:t>
            </w:r>
            <w:r>
              <w:t>个小球，摆长</w:t>
            </w:r>
            <w:r>
              <w:object w:dxaOrig="1689" w:dyaOrig="319" w14:anchorId="04C112F8">
                <v:shape id="_x0000_i1098" type="#_x0000_t75" alt="eqIdce63e0129b575e75dd78b9a259b79f83" style="width:84.4pt;height:16.15pt" o:ole="">
                  <v:imagedata r:id="rId48" o:title="eqIdce63e0129b575e75dd78b9a259b79f83"/>
                </v:shape>
                <o:OLEObject Type="Embed" ProgID="Equation.DSMT4" ShapeID="_x0000_i1098" DrawAspect="Content" ObjectID="_1809239229" r:id="rId49"/>
              </w:object>
            </w:r>
            <w:r>
              <w:t>，使</w:t>
            </w:r>
            <w:r>
              <w:t>A</w:t>
            </w:r>
            <w:r>
              <w:t>摆动后，其他四个摆随之振动。则达到稳定时（　　）</w:t>
            </w:r>
          </w:p>
          <w:p w14:paraId="5D2C03FC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4FA95A" wp14:editId="1720CAD3">
                  <wp:extent cx="1533525" cy="1190625"/>
                  <wp:effectExtent l="0" t="0" r="5715" b="13335"/>
                  <wp:docPr id="100021" name="图片 100021" descr="@@@0bb79a80-0f9b-4804-a0f4-74953fb5bb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0bb79a80-0f9b-4804-a0f4-74953fb5bb74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1B01D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B</w:t>
            </w:r>
            <w:r>
              <w:t>摆的周期最大</w:t>
            </w:r>
            <w:r>
              <w:tab/>
              <w:t>B</w:t>
            </w:r>
            <w:r>
              <w:t>．这四个摆的周期各不相同</w:t>
            </w:r>
          </w:p>
          <w:p w14:paraId="61EE3302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．只有</w:t>
            </w:r>
            <w:r>
              <w:t>B</w:t>
            </w:r>
            <w:r>
              <w:t>摆发生共振现象</w:t>
            </w:r>
            <w:r>
              <w:tab/>
              <w:t>D</w:t>
            </w:r>
            <w:r>
              <w:t>．在</w:t>
            </w:r>
            <w:r>
              <w:t>B</w:t>
            </w:r>
            <w:r>
              <w:t>摆的振幅大于</w:t>
            </w:r>
            <w:r>
              <w:t>E</w:t>
            </w:r>
            <w:r>
              <w:t>摆的振幅</w:t>
            </w:r>
          </w:p>
          <w:p w14:paraId="749F247A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如图，在张紧的绳上挂三个摆，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两摆的摆长相等。使</w:t>
            </w:r>
            <w:r>
              <w:rPr>
                <w:rFonts w:eastAsia="Times New Roman"/>
                <w:i/>
              </w:rPr>
              <w:t>a</w:t>
            </w:r>
            <w:r>
              <w:t>摆振动，其余各摆在</w:t>
            </w:r>
            <w:r>
              <w:rPr>
                <w:rFonts w:eastAsia="Times New Roman"/>
                <w:i/>
              </w:rPr>
              <w:t>a</w:t>
            </w:r>
            <w:r>
              <w:t>摆的驱动下逐步振动起来。稳定时，测得</w:t>
            </w:r>
            <w:r>
              <w:rPr>
                <w:rFonts w:eastAsia="Times New Roman"/>
                <w:i/>
              </w:rPr>
              <w:t>a</w:t>
            </w:r>
            <w:r>
              <w:t>摆的周期为</w:t>
            </w:r>
            <w:r>
              <w:object w:dxaOrig="193" w:dyaOrig="303" w14:anchorId="15682F4D">
                <v:shape id="_x0000_i1100" type="#_x0000_t75" alt="eqId0d9fd58e71dcae6cafaf9037d20ebd76" style="width:9.75pt;height:15pt" o:ole="">
                  <v:imagedata r:id="rId51" o:title="eqId0d9fd58e71dcae6cafaf9037d20ebd76"/>
                </v:shape>
                <o:OLEObject Type="Embed" ProgID="Equation.DSMT4" ShapeID="_x0000_i1100" DrawAspect="Content" ObjectID="_1809239230" r:id="rId52"/>
              </w:object>
            </w:r>
            <w:r>
              <w:t>。不计空气阻力，则</w:t>
            </w:r>
            <w:r>
              <w:rPr>
                <w:rFonts w:eastAsia="Times New Roman"/>
                <w:i/>
              </w:rPr>
              <w:t>b</w:t>
            </w:r>
            <w:r>
              <w:t>摆的周期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大于</w:t>
            </w:r>
            <w:r>
              <w:t>”</w:t>
            </w:r>
            <w:r>
              <w:t>；</w:t>
            </w:r>
            <w:r>
              <w:t>“</w:t>
            </w:r>
            <w:r>
              <w:t>小于</w:t>
            </w:r>
            <w:r>
              <w:t>”</w:t>
            </w:r>
            <w:r>
              <w:t>或</w:t>
            </w:r>
            <w:r>
              <w:t>“</w:t>
            </w:r>
            <w:r>
              <w:t>等于</w:t>
            </w:r>
            <w:r>
              <w:t>”</w:t>
            </w:r>
            <w:r>
              <w:t>）</w:t>
            </w:r>
            <w:r>
              <w:object w:dxaOrig="193" w:dyaOrig="303" w14:anchorId="58EB6786">
                <v:shape id="_x0000_i1101" type="#_x0000_t75" alt="eqId0d9fd58e71dcae6cafaf9037d20ebd76" style="width:9.75pt;height:15pt" o:ole="">
                  <v:imagedata r:id="rId51" o:title="eqId0d9fd58e71dcae6cafaf9037d20ebd76"/>
                </v:shape>
                <o:OLEObject Type="Embed" ProgID="Equation.DSMT4" ShapeID="_x0000_i1101" DrawAspect="Content" ObjectID="_1809239231" r:id="rId53"/>
              </w:object>
            </w:r>
            <w:r>
              <w:t>；稳定时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摆的振幅最大：</w:t>
            </w:r>
          </w:p>
          <w:p w14:paraId="39000A7B" w14:textId="26D00722" w:rsidR="00311EEE" w:rsidRPr="008C2A6E" w:rsidRDefault="008C2A6E" w:rsidP="00A60D95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11AE22" wp14:editId="21523202">
                  <wp:extent cx="1057275" cy="1352550"/>
                  <wp:effectExtent l="0" t="0" r="9525" b="3810"/>
                  <wp:docPr id="100029" name="图片 100029" descr="@@@ee887617-3c37-4089-81b5-c15520f6b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ee887617-3c37-4089-81b5-c15520f6b672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C2B432D" w14:textId="77777777" w:rsidR="008C2A6E" w:rsidRDefault="008C2A6E" w:rsidP="008C2A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42BCE3F3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．如图所示，张紧的水平绳子上悬挂着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四个摆长不同的摆。若让</w:t>
            </w:r>
            <w:r>
              <w:rPr>
                <w:rFonts w:eastAsia="Times New Roman"/>
                <w:i/>
              </w:rPr>
              <w:t>A</w:t>
            </w:r>
            <w:r>
              <w:t>摆在垂直于水平绳的竖直平面内先摆动起来，会发现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也摆动起来，待稳定时各摆</w:t>
            </w:r>
          </w:p>
          <w:p w14:paraId="6381A982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（　　）</w:t>
            </w:r>
          </w:p>
          <w:p w14:paraId="0050BDF7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6300A7A" wp14:editId="7C0EA56F">
                  <wp:extent cx="1457325" cy="1095375"/>
                  <wp:effectExtent l="0" t="0" r="5715" b="1905"/>
                  <wp:docPr id="11" name="图片 11" descr="@@@e770bbc8-327c-4925-ac26-8feaa4bda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e770bbc8-327c-4925-ac26-8feaa4bda029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4692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．振幅相等</w:t>
            </w:r>
          </w:p>
          <w:p w14:paraId="3C91B38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．周期相等</w:t>
            </w:r>
          </w:p>
          <w:p w14:paraId="3CA17ED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．最大摆角相等</w:t>
            </w:r>
          </w:p>
          <w:p w14:paraId="1A8CB3F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．摆球通过最低点速度相等</w:t>
            </w:r>
          </w:p>
          <w:p w14:paraId="3C47FCA4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．《唐语林》中记载：洛阳一个和尚房里</w:t>
            </w:r>
            <w:proofErr w:type="gramStart"/>
            <w:r>
              <w:t>的罄钟时</w:t>
            </w:r>
            <w:proofErr w:type="gramEnd"/>
            <w:r>
              <w:t>常会</w:t>
            </w:r>
            <w:r>
              <w:t>“</w:t>
            </w:r>
            <w:r>
              <w:t>自鸣</w:t>
            </w:r>
            <w:r>
              <w:t>”</w:t>
            </w:r>
            <w:r>
              <w:t>，和尚因害怕而得病。曹绍</w:t>
            </w:r>
            <w:proofErr w:type="gramStart"/>
            <w:r>
              <w:t>夔</w:t>
            </w:r>
            <w:proofErr w:type="gramEnd"/>
            <w:r>
              <w:t>发现敲击</w:t>
            </w:r>
            <w:proofErr w:type="gramStart"/>
            <w:r>
              <w:t>斋钟时罄钟</w:t>
            </w:r>
            <w:proofErr w:type="gramEnd"/>
            <w:r>
              <w:t>才会跟着</w:t>
            </w:r>
            <w:r>
              <w:t>“</w:t>
            </w:r>
            <w:r>
              <w:t>自鸣</w:t>
            </w:r>
            <w:r>
              <w:t>”</w:t>
            </w:r>
            <w:r>
              <w:t>，用锉刀在罄</w:t>
            </w:r>
            <w:proofErr w:type="gramStart"/>
            <w:r>
              <w:t>钟上锉了几下</w:t>
            </w:r>
            <w:proofErr w:type="gramEnd"/>
            <w:r>
              <w:t>，治好</w:t>
            </w:r>
            <w:proofErr w:type="gramStart"/>
            <w:r>
              <w:t>了罄钟的</w:t>
            </w:r>
            <w:proofErr w:type="gramEnd"/>
            <w:r>
              <w:t>“</w:t>
            </w:r>
            <w:r>
              <w:t>自鸣</w:t>
            </w:r>
            <w:r>
              <w:t>”</w:t>
            </w:r>
            <w:r>
              <w:t>，和尚的病也跟着好了。下列说法正确的是（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0B3ED5B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．曹绍</w:t>
            </w:r>
            <w:proofErr w:type="gramStart"/>
            <w:r>
              <w:t>夔</w:t>
            </w:r>
            <w:proofErr w:type="gramEnd"/>
            <w:r>
              <w:t>用锉刀破坏</w:t>
            </w:r>
            <w:proofErr w:type="gramStart"/>
            <w:r>
              <w:t>了罄钟的</w:t>
            </w:r>
            <w:proofErr w:type="gramEnd"/>
            <w:r>
              <w:t>发声功能，所以</w:t>
            </w:r>
            <w:proofErr w:type="gramStart"/>
            <w:r>
              <w:t>罄钟不再</w:t>
            </w:r>
            <w:proofErr w:type="gramEnd"/>
            <w:r>
              <w:t>“</w:t>
            </w:r>
            <w:r>
              <w:t>自鸣</w:t>
            </w:r>
            <w:r>
              <w:t>”</w:t>
            </w:r>
          </w:p>
          <w:p w14:paraId="01A5845E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．曹绍</w:t>
            </w:r>
            <w:proofErr w:type="gramStart"/>
            <w:r>
              <w:t>夔</w:t>
            </w:r>
            <w:proofErr w:type="gramEnd"/>
            <w:r>
              <w:t>用锉刀改变</w:t>
            </w:r>
            <w:proofErr w:type="gramStart"/>
            <w:r>
              <w:t>了罄钟的</w:t>
            </w:r>
            <w:proofErr w:type="gramEnd"/>
            <w:r>
              <w:t>固有频率，使其</w:t>
            </w:r>
            <w:proofErr w:type="gramStart"/>
            <w:r>
              <w:t>与斋钟</w:t>
            </w:r>
            <w:proofErr w:type="gramEnd"/>
            <w:r>
              <w:t>振动的频率相差较大</w:t>
            </w:r>
          </w:p>
          <w:p w14:paraId="45D3C87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罄钟</w:t>
            </w:r>
            <w:r>
              <w:t>“</w:t>
            </w:r>
            <w:r>
              <w:t>自鸣</w:t>
            </w:r>
            <w:r>
              <w:t>”</w:t>
            </w:r>
            <w:proofErr w:type="gramEnd"/>
            <w:r>
              <w:t>是</w:t>
            </w:r>
            <w:proofErr w:type="gramStart"/>
            <w:r>
              <w:t>因为斋钟声响</w:t>
            </w:r>
            <w:proofErr w:type="gramEnd"/>
            <w:r>
              <w:t>太大，</w:t>
            </w:r>
            <w:proofErr w:type="gramStart"/>
            <w:r>
              <w:t>引起罄钟共振</w:t>
            </w:r>
            <w:proofErr w:type="gramEnd"/>
          </w:p>
          <w:p w14:paraId="68BF420B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．改变</w:t>
            </w:r>
            <w:proofErr w:type="gramStart"/>
            <w:r>
              <w:t>敲打斋钟的</w:t>
            </w:r>
            <w:proofErr w:type="gramEnd"/>
            <w:r>
              <w:t>力度，曹绍</w:t>
            </w:r>
            <w:proofErr w:type="gramStart"/>
            <w:r>
              <w:t>夔</w:t>
            </w:r>
            <w:proofErr w:type="gramEnd"/>
            <w:r>
              <w:t>锉过的</w:t>
            </w:r>
            <w:proofErr w:type="gramStart"/>
            <w:r>
              <w:t>罄钟仍会与斋钟</w:t>
            </w:r>
            <w:proofErr w:type="gramEnd"/>
            <w:r>
              <w:t>共振而再次</w:t>
            </w:r>
            <w:r>
              <w:t>“</w:t>
            </w:r>
            <w:r>
              <w:t>自鸣</w:t>
            </w:r>
            <w:r>
              <w:t>”</w:t>
            </w:r>
          </w:p>
          <w:p w14:paraId="24D215AF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．一个有固定转动轴的竖直圆盘如图甲所示，圆盘转动时，固定在圆盘上的小圆柱带动一个</w:t>
            </w:r>
            <w:r>
              <w:t>T</w:t>
            </w:r>
            <w:r>
              <w:t>形支架在竖直方向振动，</w:t>
            </w:r>
            <w:r>
              <w:t>T</w:t>
            </w:r>
            <w:r>
              <w:t>形支架的下面系着一个由弹簧和小球组成的振动系统，小球做受迫振动，圆盘静止时，让小球做简谐运动，其振动图像如图乙所示（以竖直向上为正方向），下列说法正确的是（　　）</w:t>
            </w:r>
          </w:p>
          <w:p w14:paraId="2A969253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ED9F97" wp14:editId="2F103EE5">
                  <wp:extent cx="4419600" cy="1666875"/>
                  <wp:effectExtent l="0" t="0" r="0" b="9525"/>
                  <wp:docPr id="12" name="图片 12" descr="@@@e0efe230c1fd4256944360493ca8e5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e0efe230c1fd4256944360493ca8e5bc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83305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492" w:dyaOrig="252" w14:anchorId="36B1314B">
                <v:shape id="_x0000_i1104" type="#_x0000_t75" alt="eqId42a585d18cafc764ef0dc144feedce19" style="width:24.75pt;height:12.75pt" o:ole="">
                  <v:imagedata r:id="rId57" o:title="eqId42a585d18cafc764ef0dc144feedce19"/>
                </v:shape>
                <o:OLEObject Type="Embed" ProgID="Equation.DSMT4" ShapeID="_x0000_i1104" DrawAspect="Content" ObjectID="_1809239232" r:id="rId58"/>
              </w:object>
            </w:r>
            <w:r>
              <w:t>到</w:t>
            </w:r>
            <w:r>
              <w:object w:dxaOrig="527" w:dyaOrig="250" w14:anchorId="46BCDBB1">
                <v:shape id="_x0000_i1105" type="#_x0000_t75" alt="eqId59797180057c7f5920bfdff8f53b2427" style="width:26.25pt;height:12.4pt" o:ole="">
                  <v:imagedata r:id="rId59" o:title="eqId59797180057c7f5920bfdff8f53b2427"/>
                </v:shape>
                <o:OLEObject Type="Embed" ProgID="Equation.DSMT4" ShapeID="_x0000_i1105" DrawAspect="Content" ObjectID="_1809239233" r:id="rId60"/>
              </w:object>
            </w:r>
            <w:r>
              <w:t>小球所受的回复力增加，且方向向上</w:t>
            </w:r>
          </w:p>
          <w:p w14:paraId="374A41D9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527" w:dyaOrig="250" w14:anchorId="56450026">
                <v:shape id="_x0000_i1106" type="#_x0000_t75" alt="eqId59797180057c7f5920bfdff8f53b2427" style="width:26.25pt;height:12.4pt" o:ole="">
                  <v:imagedata r:id="rId59" o:title="eqId59797180057c7f5920bfdff8f53b2427"/>
                </v:shape>
                <o:OLEObject Type="Embed" ProgID="Equation.DSMT4" ShapeID="_x0000_i1106" DrawAspect="Content" ObjectID="_1809239234" r:id="rId61"/>
              </w:object>
            </w:r>
            <w:r>
              <w:t>到</w:t>
            </w:r>
            <w:r>
              <w:object w:dxaOrig="510" w:dyaOrig="255" w14:anchorId="30238C65">
                <v:shape id="_x0000_i1107" type="#_x0000_t75" alt="eqIda2367459cd9b98af6ce8b335c1c94420" style="width:25.5pt;height:12.75pt" o:ole="">
                  <v:imagedata r:id="rId62" o:title="eqIda2367459cd9b98af6ce8b335c1c94420"/>
                </v:shape>
                <o:OLEObject Type="Embed" ProgID="Equation.DSMT4" ShapeID="_x0000_i1107" DrawAspect="Content" ObjectID="_1809239235" r:id="rId63"/>
              </w:object>
            </w:r>
            <w:r>
              <w:t>小球运动方向向上，且动能增大</w:t>
            </w:r>
          </w:p>
          <w:p w14:paraId="36CD059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．若圆盘以</w:t>
            </w:r>
            <w:r>
              <w:object w:dxaOrig="738" w:dyaOrig="250" w14:anchorId="5ECDC952">
                <v:shape id="_x0000_i1108" type="#_x0000_t75" alt="eqId138e8a4dcda755599d3ea3c446208eb6" style="width:36.75pt;height:12.4pt" o:ole="">
                  <v:imagedata r:id="rId64" o:title="eqId138e8a4dcda755599d3ea3c446208eb6"/>
                </v:shape>
                <o:OLEObject Type="Embed" ProgID="Equation.DSMT4" ShapeID="_x0000_i1108" DrawAspect="Content" ObjectID="_1809239236" r:id="rId65"/>
              </w:object>
            </w:r>
            <w:r>
              <w:t>匀速转动，小球振动达到稳定时其振动的周期为</w:t>
            </w:r>
            <w:r>
              <w:t>2s</w:t>
            </w:r>
          </w:p>
          <w:p w14:paraId="725B3615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．若圆盘正以</w:t>
            </w:r>
            <w:r>
              <w:object w:dxaOrig="738" w:dyaOrig="250" w14:anchorId="17B12556">
                <v:shape id="_x0000_i1109" type="#_x0000_t75" alt="eqId138e8a4dcda755599d3ea3c446208eb6" style="width:36.75pt;height:12.4pt" o:ole="">
                  <v:imagedata r:id="rId64" o:title="eqId138e8a4dcda755599d3ea3c446208eb6"/>
                </v:shape>
                <o:OLEObject Type="Embed" ProgID="Equation.DSMT4" ShapeID="_x0000_i1109" DrawAspect="Content" ObjectID="_1809239237" r:id="rId66"/>
              </w:object>
            </w:r>
            <w:r>
              <w:t>匀速转动，欲使小球振幅增加则可使圆盘转速适当增大</w:t>
            </w:r>
          </w:p>
          <w:p w14:paraId="4CD35A1A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4</w:t>
            </w:r>
            <w:r>
              <w:t>．如图所示。曲轴上挂一个弹簧振子。转动摇把时。曲轴可带动弹簧振子上下振动。开始时不转动摇把，让弹簧振子自由振动，测得其频率为</w:t>
            </w:r>
            <w:r>
              <w:t>2Hz</w:t>
            </w:r>
            <w:r>
              <w:t>。现匀速转动摇把的转速为</w:t>
            </w:r>
            <w:r>
              <w:t>240r/min</w:t>
            </w:r>
            <w:r>
              <w:t>，下列说法正确的是（　　）</w:t>
            </w:r>
          </w:p>
          <w:p w14:paraId="63347B79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49A545" wp14:editId="2D5605E2">
                  <wp:extent cx="1962150" cy="1247775"/>
                  <wp:effectExtent l="0" t="0" r="3810" b="1905"/>
                  <wp:docPr id="13" name="图片 13" descr="@@@743d8119-f2f9-420a-8b31-9285bb06ee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743d8119-f2f9-420a-8b31-9285bb06eeec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1BD9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．弹簧振子的振幅与转速无关</w:t>
            </w:r>
          </w:p>
          <w:p w14:paraId="7983A551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．弹簧振</w:t>
            </w:r>
            <w:proofErr w:type="gramStart"/>
            <w:r>
              <w:t>子稳定</w:t>
            </w:r>
            <w:proofErr w:type="gramEnd"/>
            <w:r>
              <w:t>振动时的频率是</w:t>
            </w:r>
            <w:r>
              <w:t>4Hz</w:t>
            </w:r>
          </w:p>
          <w:p w14:paraId="4A6A15A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．当转动摇把的转速增大时，弹簧振子的振幅增大</w:t>
            </w:r>
          </w:p>
          <w:p w14:paraId="62CE746C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．当摇把转动的频率减小到接近</w:t>
            </w:r>
            <w:r>
              <w:t>2Hz</w:t>
            </w:r>
            <w:r>
              <w:t>时，弹簧振子的振幅减小</w:t>
            </w:r>
          </w:p>
          <w:p w14:paraId="00BCFFB8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两物体均在水平面上做简谐运动。如图，实线为物体</w:t>
            </w:r>
            <w:r>
              <w:t>A</w:t>
            </w:r>
            <w:r>
              <w:t>的振动图线，虚线为物体</w:t>
            </w:r>
            <w:r>
              <w:t>B</w:t>
            </w:r>
            <w:r>
              <w:t>的振动图线。则（　　）</w:t>
            </w:r>
          </w:p>
          <w:p w14:paraId="6DAAF3A8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2C8352" wp14:editId="3EB6C0EC">
                  <wp:extent cx="1609725" cy="1209675"/>
                  <wp:effectExtent l="0" t="0" r="5715" b="9525"/>
                  <wp:docPr id="14" name="图片 14" descr="@@@ef1aa0d68e124c2ba2ac9a831ed81e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ef1aa0d68e124c2ba2ac9a831ed81ef6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26E9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．物体</w:t>
            </w:r>
            <w:r>
              <w:t>A</w:t>
            </w:r>
            <w:r>
              <w:t>、</w:t>
            </w:r>
            <w:r>
              <w:t>B</w:t>
            </w:r>
            <w:r>
              <w:t>的振动均为无阻尼振动但不具有相同的振动周期</w:t>
            </w:r>
          </w:p>
          <w:p w14:paraId="3F6A68B5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．每经历一个周期，物体</w:t>
            </w:r>
            <w:r>
              <w:t>A</w:t>
            </w:r>
            <w:r>
              <w:t>的路程比物体</w:t>
            </w:r>
            <w:r>
              <w:t>B</w:t>
            </w:r>
            <w:r>
              <w:t>的路程多</w:t>
            </w:r>
            <w:r>
              <w:t>10cm</w:t>
            </w:r>
          </w:p>
          <w:p w14:paraId="703FC244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0.4s</w:t>
            </w:r>
            <w:r>
              <w:t>时，物体</w:t>
            </w:r>
            <w:r>
              <w:t>A</w:t>
            </w:r>
            <w:r>
              <w:t>比物体</w:t>
            </w:r>
            <w:r>
              <w:t>B</w:t>
            </w:r>
            <w:r>
              <w:t>具有更大的动能</w:t>
            </w:r>
          </w:p>
          <w:p w14:paraId="590C94B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．物体</w:t>
            </w:r>
            <w:r>
              <w:t>B</w:t>
            </w:r>
            <w:r>
              <w:t>的振动方程为</w:t>
            </w:r>
            <w:r>
              <w:object w:dxaOrig="1671" w:dyaOrig="539" w14:anchorId="76854B41">
                <v:shape id="_x0000_i1120" type="#_x0000_t75" alt="eqId08bb6abecc6ab145e0ac121f7f922102" style="width:83.65pt;height:27pt" o:ole="">
                  <v:imagedata r:id="rId68" o:title="eqId08bb6abecc6ab145e0ac121f7f922102"/>
                </v:shape>
                <o:OLEObject Type="Embed" ProgID="Equation.DSMT4" ShapeID="_x0000_i1120" DrawAspect="Content" ObjectID="_1809239238" r:id="rId69"/>
              </w:object>
            </w:r>
          </w:p>
          <w:p w14:paraId="165F03A4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．如图，一根张紧的绳上悬挂</w:t>
            </w:r>
            <w:r>
              <w:t>3</w:t>
            </w:r>
            <w:r>
              <w:t>个单摆，摆长关系为</w:t>
            </w:r>
            <w:r>
              <w:object w:dxaOrig="950" w:dyaOrig="316" w14:anchorId="3899E976">
                <v:shape id="_x0000_i1130" type="#_x0000_t75" alt="eqId27cfa8cd7784f89f9d673deecbd03911" style="width:47.65pt;height:15.75pt" o:ole="">
                  <v:imagedata r:id="rId70" o:title="eqId27cfa8cd7784f89f9d673deecbd03911"/>
                </v:shape>
                <o:OLEObject Type="Embed" ProgID="Equation.DSMT4" ShapeID="_x0000_i1130" DrawAspect="Content" ObjectID="_1809239239" r:id="rId71"/>
              </w:object>
            </w:r>
            <w:r>
              <w:t>，摆球质量关系为</w:t>
            </w:r>
            <w:r>
              <w:object w:dxaOrig="1232" w:dyaOrig="318" w14:anchorId="039E27F1">
                <v:shape id="_x0000_i1131" type="#_x0000_t75" alt="eqId9d2184fa99d1273c08326e28d6ab945e" style="width:61.5pt;height:15.75pt" o:ole="">
                  <v:imagedata r:id="rId72" o:title="eqId9d2184fa99d1273c08326e28d6ab945e"/>
                </v:shape>
                <o:OLEObject Type="Embed" ProgID="Equation.DSMT4" ShapeID="_x0000_i1131" DrawAspect="Content" ObjectID="_1809239240" r:id="rId73"/>
              </w:object>
            </w:r>
            <w:r>
              <w:t>。当</w:t>
            </w:r>
            <w:r>
              <w:t>A</w:t>
            </w:r>
            <w:r>
              <w:t>摆振动起来，通过张紧的</w:t>
            </w:r>
            <w:proofErr w:type="gramStart"/>
            <w:r>
              <w:t>绳</w:t>
            </w:r>
            <w:proofErr w:type="gramEnd"/>
            <w:r>
              <w:t>迫使</w:t>
            </w:r>
            <w:r>
              <w:t>B</w:t>
            </w:r>
            <w:r>
              <w:t>、</w:t>
            </w:r>
            <w:r>
              <w:t>C</w:t>
            </w:r>
            <w:r>
              <w:t>也振动起来，达到稳定后有（　　）</w:t>
            </w:r>
          </w:p>
          <w:p w14:paraId="561B68EB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13F94D" wp14:editId="0D4FB11A">
                  <wp:extent cx="885825" cy="1190625"/>
                  <wp:effectExtent l="0" t="0" r="13335" b="13335"/>
                  <wp:docPr id="15" name="图片 15" descr="@@@4d14224c-667c-4176-a47d-d3ee89eabd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4d14224c-667c-4176-a47d-d3ee89eabd86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4DE01" w14:textId="77777777" w:rsidR="008C2A6E" w:rsidRDefault="008C2A6E" w:rsidP="008C2A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摆的摆球质量最大，故振幅最小</w:t>
            </w:r>
            <w:r>
              <w:tab/>
              <w:t>B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摆振动周期相同，振幅不同</w:t>
            </w:r>
          </w:p>
          <w:p w14:paraId="757E0A21" w14:textId="15AE728E" w:rsidR="008C2A6E" w:rsidRPr="00A60D95" w:rsidRDefault="008C2A6E" w:rsidP="00A60D95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lastRenderedPageBreak/>
              <w:t>C</w:t>
            </w:r>
            <w:r>
              <w:t>．</w:t>
            </w:r>
            <w:r>
              <w:t>B</w:t>
            </w:r>
            <w:r>
              <w:t>摆的摆长最大，故振动周期最长</w:t>
            </w:r>
            <w:r>
              <w:tab/>
              <w:t>D</w:t>
            </w:r>
            <w:r>
              <w:t>．</w:t>
            </w:r>
            <w:r>
              <w:t>A</w:t>
            </w:r>
            <w:r>
              <w:t>、</w:t>
            </w:r>
            <w:r>
              <w:t>C</w:t>
            </w:r>
            <w:r>
              <w:t>摆振幅不同，振动周期相同</w:t>
            </w:r>
          </w:p>
          <w:p w14:paraId="7F57917D" w14:textId="77777777" w:rsidR="008C2A6E" w:rsidRDefault="008C2A6E" w:rsidP="008C2A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二、多选题</w:t>
            </w:r>
          </w:p>
          <w:p w14:paraId="5D757234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7</w:t>
            </w:r>
            <w:r>
              <w:t>．</w:t>
            </w:r>
            <w:r>
              <w:t>2021</w:t>
            </w:r>
            <w:r>
              <w:t>年</w:t>
            </w:r>
            <w:r>
              <w:t>11</w:t>
            </w:r>
            <w:r>
              <w:t>月</w:t>
            </w:r>
            <w:r>
              <w:t>3</w:t>
            </w:r>
            <w:r>
              <w:t>日至</w:t>
            </w:r>
            <w:r>
              <w:t>11</w:t>
            </w:r>
            <w:r>
              <w:t>月</w:t>
            </w:r>
            <w:r>
              <w:t>5</w:t>
            </w:r>
            <w:r>
              <w:t>日，深圳国际智能小家电产品展览会在深圳国际会展中心举行。一台洗衣机的脱水桶正常工作时非常平衡，当切断电源后，发现洗衣机先是振动越来越剧烈，然后振动逐渐减弱。下列说法中正确的是（　　）</w:t>
            </w:r>
          </w:p>
          <w:p w14:paraId="7DAB103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．正常工作时，洗衣机做的是受迫振动</w:t>
            </w:r>
          </w:p>
          <w:p w14:paraId="269A6B05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．正常工作时，洗衣机脱水桶运转的频率比洗衣机的固有频率大</w:t>
            </w:r>
          </w:p>
          <w:p w14:paraId="0D0872A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．正常工作时，洗衣机脱水桶运转的频率比洗衣机的固有频率小</w:t>
            </w:r>
          </w:p>
          <w:p w14:paraId="1823A10D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．当洗衣机振动最剧烈时，脱水桶的运转频率恰好等于洗衣机的固有频率</w:t>
            </w:r>
          </w:p>
          <w:p w14:paraId="6C7B52AE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．松果采摘机利用机械臂抱紧树干，通过采摘振动头振动而摇动树干使松果脱落。下列说法正确的是（　　）</w:t>
            </w:r>
          </w:p>
          <w:p w14:paraId="521FC882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．树干振动的频率等于采摘振动头振动的频率</w:t>
            </w:r>
          </w:p>
          <w:p w14:paraId="285C0143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．采摘振动</w:t>
            </w:r>
            <w:proofErr w:type="gramStart"/>
            <w:r>
              <w:t>头停止</w:t>
            </w:r>
            <w:proofErr w:type="gramEnd"/>
            <w:r>
              <w:t>振动后树干的振动频率逐渐减小</w:t>
            </w:r>
          </w:p>
          <w:p w14:paraId="6CA93F9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．采摘振动头振动的频率越大落果效果一定越好</w:t>
            </w:r>
          </w:p>
          <w:p w14:paraId="33F9F61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．不同的树木落果效果最好时采摘振动头的振动频率不同</w:t>
            </w:r>
          </w:p>
          <w:p w14:paraId="49EF78C1" w14:textId="77777777" w:rsidR="008C2A6E" w:rsidRDefault="008C2A6E" w:rsidP="008C2A6E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．如图所示，竖直圆盘可绕水平中心轴</w:t>
            </w:r>
            <w:r>
              <w:rPr>
                <w:rFonts w:eastAsia="Times New Roman"/>
                <w:i/>
              </w:rPr>
              <w:t>O</w:t>
            </w:r>
            <w:r>
              <w:t>转动，固定在圆盘边缘上的小圆柱</w:t>
            </w:r>
            <w:r>
              <w:t>P</w:t>
            </w:r>
            <w:r>
              <w:t>带动一个</w:t>
            </w:r>
            <w:r>
              <w:t>T</w:t>
            </w:r>
            <w:r>
              <w:t>型支架在竖直方向振动，</w:t>
            </w:r>
            <w:r>
              <w:t>T</w:t>
            </w:r>
            <w:r>
              <w:t>型支架下端连着一个弹簧振子，小球始终在水中，当圆盘静止时，小球阻尼振动的频率约为</w:t>
            </w:r>
            <w:r>
              <w:t>3</w:t>
            </w:r>
            <w:r>
              <w:object w:dxaOrig="316" w:dyaOrig="228" w14:anchorId="6CA23767">
                <v:shape id="_x0000_i1133" type="#_x0000_t75" alt="eqId72bc766cbead9ec6fb613abe669b0be2" style="width:15.75pt;height:11.25pt" o:ole="">
                  <v:imagedata r:id="rId75" o:title="eqId72bc766cbead9ec6fb613abe669b0be2"/>
                </v:shape>
                <o:OLEObject Type="Embed" ProgID="Equation.DSMT4" ShapeID="_x0000_i1133" DrawAspect="Content" ObjectID="_1809239241" r:id="rId76"/>
              </w:object>
            </w:r>
            <w:r>
              <w:t>。现使圆盘以</w:t>
            </w:r>
            <w:r>
              <w:t>4s</w:t>
            </w:r>
            <w:r>
              <w:t>的周期匀速转动，当小球振动达到稳定后（　　）</w:t>
            </w:r>
          </w:p>
          <w:p w14:paraId="02F85F15" w14:textId="77777777" w:rsidR="008C2A6E" w:rsidRDefault="008C2A6E" w:rsidP="008C2A6E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549F9C7" wp14:editId="42001E23">
                  <wp:extent cx="771525" cy="1609725"/>
                  <wp:effectExtent l="0" t="0" r="5715" b="5715"/>
                  <wp:docPr id="16" name="图片 16" descr="@@@e83768ef-377a-4a33-baad-ee1acf6504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e83768ef-377a-4a33-baad-ee1acf6504cd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4496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．小球的振动频率约为</w:t>
            </w:r>
            <w:r>
              <w:t>3</w:t>
            </w:r>
            <w:r>
              <w:object w:dxaOrig="316" w:dyaOrig="228" w14:anchorId="26346886">
                <v:shape id="_x0000_i1134" type="#_x0000_t75" alt="eqId72bc766cbead9ec6fb613abe669b0be2" style="width:15.75pt;height:11.25pt" o:ole="">
                  <v:imagedata r:id="rId75" o:title="eqId72bc766cbead9ec6fb613abe669b0be2"/>
                </v:shape>
                <o:OLEObject Type="Embed" ProgID="Equation.DSMT4" ShapeID="_x0000_i1134" DrawAspect="Content" ObjectID="_1809239242" r:id="rId78"/>
              </w:object>
            </w:r>
          </w:p>
          <w:p w14:paraId="5B5FA9D0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t>T</w:t>
            </w:r>
            <w:r>
              <w:t>型支架的运动是简谐运动</w:t>
            </w:r>
          </w:p>
          <w:p w14:paraId="00027B6A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T</w:t>
            </w:r>
            <w:r>
              <w:t>型支架在最高点时所受的合外力向上</w:t>
            </w:r>
          </w:p>
          <w:p w14:paraId="7A4545BB" w14:textId="77777777" w:rsidR="008C2A6E" w:rsidRDefault="008C2A6E" w:rsidP="008C2A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．若圆盘匀速转动的周期变为</w:t>
            </w:r>
            <w:r>
              <w:t>5s</w:t>
            </w:r>
            <w:r>
              <w:t>，稳定后小球的振幅将减小</w:t>
            </w:r>
          </w:p>
          <w:p w14:paraId="4EDE7491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．单摆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、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自由振动时，振动图像分别如图甲、乙、丙、丁所示。现将单摆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、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悬挂在如</w:t>
            </w:r>
            <w:r>
              <w:lastRenderedPageBreak/>
              <w:t>图所示支架的细线上，并保持各自的摆长不变，使其中一个单摆振动，经过足够长的时间，其他三个都可能振动起来。不计空气阻力。下列判断正确的是（　　）</w:t>
            </w:r>
          </w:p>
          <w:p w14:paraId="472AC314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90EC33" wp14:editId="67C21EF1">
                  <wp:extent cx="5276215" cy="833755"/>
                  <wp:effectExtent l="0" t="0" r="12065" b="4445"/>
                  <wp:docPr id="22" name="图片 22" descr="@@@c1c1bc26-f5f6-4db5-9871-781e6fde67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c1c1bc26-f5f6-4db5-9871-781e6fde67a6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34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E8ABF64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29E928" wp14:editId="6BE262B2">
                  <wp:extent cx="1495425" cy="1352550"/>
                  <wp:effectExtent l="0" t="0" r="13335" b="3810"/>
                  <wp:docPr id="24" name="图片 24" descr="@@@4261452d-9809-468c-852b-e652d55d9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4261452d-9809-468c-852b-e652d55d9604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FFE22C5" w14:textId="3BED40D2" w:rsidR="008C2A6E" w:rsidRDefault="008C2A6E" w:rsidP="00A60D95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．若使</w:t>
            </w:r>
            <w:r>
              <w:rPr>
                <w:rFonts w:eastAsia="Times New Roman"/>
                <w:i/>
              </w:rPr>
              <w:t>M</w:t>
            </w:r>
            <w:r>
              <w:t>振动起来，</w:t>
            </w:r>
            <w:r>
              <w:rPr>
                <w:rFonts w:eastAsia="Times New Roman"/>
                <w:i/>
              </w:rPr>
              <w:t>P</w:t>
            </w:r>
            <w:r>
              <w:t>不会振动</w:t>
            </w:r>
            <w:r w:rsidR="00A60D95">
              <w:rPr>
                <w:rFonts w:hint="eastAsia"/>
              </w:rPr>
              <w:t xml:space="preserve">     </w:t>
            </w:r>
            <w:r>
              <w:t>B</w:t>
            </w:r>
            <w:r>
              <w:t>．若使</w:t>
            </w:r>
            <w:r>
              <w:rPr>
                <w:rFonts w:eastAsia="Times New Roman"/>
                <w:i/>
              </w:rPr>
              <w:t>M</w:t>
            </w:r>
            <w:r>
              <w:t>振动起来，稳定时</w:t>
            </w:r>
            <w:r>
              <w:rPr>
                <w:rFonts w:eastAsia="Times New Roman"/>
                <w:i/>
              </w:rPr>
              <w:t>N</w:t>
            </w:r>
            <w:r>
              <w:t>振动的周期仍小于</w:t>
            </w:r>
            <w:r>
              <w:t>2s</w:t>
            </w:r>
          </w:p>
          <w:p w14:paraId="3FB8EACA" w14:textId="274DFD63" w:rsidR="008C2A6E" w:rsidRPr="00A60D95" w:rsidRDefault="008C2A6E" w:rsidP="00A60D95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．若使</w:t>
            </w:r>
            <w:r>
              <w:rPr>
                <w:rFonts w:eastAsia="Times New Roman"/>
                <w:i/>
              </w:rPr>
              <w:t>P</w:t>
            </w:r>
            <w:r>
              <w:t>振动起来，稳定时</w:t>
            </w:r>
            <w:r>
              <w:rPr>
                <w:rFonts w:eastAsia="Times New Roman"/>
                <w:i/>
              </w:rPr>
              <w:t>M</w:t>
            </w:r>
            <w:r>
              <w:t>比</w:t>
            </w:r>
            <w:r>
              <w:rPr>
                <w:rFonts w:eastAsia="Times New Roman"/>
                <w:i/>
              </w:rPr>
              <w:t>N</w:t>
            </w:r>
            <w:r>
              <w:t>的振幅大</w:t>
            </w:r>
            <w:r w:rsidR="00A60D95">
              <w:rPr>
                <w:rFonts w:hint="eastAsia"/>
              </w:rPr>
              <w:t xml:space="preserve">    </w:t>
            </w:r>
            <w:r>
              <w:t>D</w:t>
            </w:r>
            <w:r>
              <w:t>．若使</w:t>
            </w:r>
            <w:r>
              <w:rPr>
                <w:rFonts w:eastAsia="Times New Roman"/>
                <w:i/>
              </w:rPr>
              <w:t>O</w:t>
            </w:r>
            <w:r>
              <w:t>振动起来，稳定时</w:t>
            </w:r>
            <w:r>
              <w:rPr>
                <w:rFonts w:eastAsia="Times New Roman"/>
                <w:i/>
              </w:rPr>
              <w:t>M</w:t>
            </w:r>
            <w:r>
              <w:t>的振动周期等于</w:t>
            </w:r>
            <w:r>
              <w:t>3s</w:t>
            </w:r>
          </w:p>
          <w:p w14:paraId="34141D2D" w14:textId="77777777" w:rsidR="008C2A6E" w:rsidRDefault="008C2A6E" w:rsidP="008C2A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三、填空题</w:t>
            </w:r>
          </w:p>
          <w:p w14:paraId="02B0205E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．如图，手机连接有线耳机。某时刻来电，手机开始振动，</w:t>
            </w:r>
            <w:proofErr w:type="gramStart"/>
            <w:r>
              <w:t>耳机线做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受迫振动</w:t>
            </w:r>
            <w:r>
              <w:t>”</w:t>
            </w:r>
            <w:r>
              <w:t>或</w:t>
            </w:r>
            <w:r>
              <w:t>“</w:t>
            </w:r>
            <w:r>
              <w:t>自由振动</w:t>
            </w:r>
            <w:r>
              <w:t>”</w:t>
            </w:r>
            <w:r>
              <w:t>），手机振动的频率为</w:t>
            </w:r>
            <w:r>
              <w:object w:dxaOrig="228" w:dyaOrig="322" w14:anchorId="3D1A1561">
                <v:shape id="_x0000_i1138" type="#_x0000_t75" alt="eqId226e10b63b42fd5b695db882fe6f48a5" style="width:11.25pt;height:16.15pt" o:ole="">
                  <v:imagedata r:id="rId81" o:title="eqId226e10b63b42fd5b695db882fe6f48a5"/>
                </v:shape>
                <o:OLEObject Type="Embed" ProgID="Equation.DSMT4" ShapeID="_x0000_i1138" DrawAspect="Content" ObjectID="_1809239243" r:id="rId82"/>
              </w:object>
            </w:r>
            <w:r>
              <w:t>，耳机线上</w:t>
            </w:r>
            <w:r>
              <w:object w:dxaOrig="228" w:dyaOrig="228" w14:anchorId="2CB2F432">
                <v:shape id="_x0000_i1139" type="#_x0000_t75" alt="eqIdff4489d9b83072184c0e1d6b09be50ca" style="width:11.25pt;height:11.25pt" o:ole="">
                  <v:imagedata r:id="rId83" o:title="eqIdff4489d9b83072184c0e1d6b09be50ca"/>
                </v:shape>
                <o:OLEObject Type="Embed" ProgID="Equation.DSMT4" ShapeID="_x0000_i1139" DrawAspect="Content" ObjectID="_1809239244" r:id="rId84"/>
              </w:object>
            </w:r>
            <w:r>
              <w:t>点的振动频率为</w:t>
            </w:r>
            <w:r>
              <w:object w:dxaOrig="246" w:dyaOrig="310" w14:anchorId="684EE05A">
                <v:shape id="_x0000_i1140" type="#_x0000_t75" alt="eqId2187a1a0f3baa9ace0f3aa7efa9cd794" style="width:12.4pt;height:15.4pt" o:ole="">
                  <v:imagedata r:id="rId85" o:title="eqId2187a1a0f3baa9ace0f3aa7efa9cd794"/>
                </v:shape>
                <o:OLEObject Type="Embed" ProgID="Equation.DSMT4" ShapeID="_x0000_i1140" DrawAspect="Content" ObjectID="_1809239245" r:id="rId86"/>
              </w:object>
            </w:r>
            <w:r>
              <w:t>，则</w:t>
            </w:r>
            <w:r>
              <w:object w:dxaOrig="228" w:dyaOrig="322" w14:anchorId="3501D3C2">
                <v:shape id="_x0000_i1141" type="#_x0000_t75" alt="eqId226e10b63b42fd5b695db882fe6f48a5" style="width:11.25pt;height:16.15pt" o:ole="">
                  <v:imagedata r:id="rId81" o:title="eqId226e10b63b42fd5b695db882fe6f48a5"/>
                </v:shape>
                <o:OLEObject Type="Embed" ProgID="Equation.DSMT4" ShapeID="_x0000_i1141" DrawAspect="Content" ObjectID="_1809239246" r:id="rId87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246" w:dyaOrig="310" w14:anchorId="22258502">
                <v:shape id="_x0000_i1142" type="#_x0000_t75" alt="eqId2187a1a0f3baa9ace0f3aa7efa9cd794" style="width:12.4pt;height:15.4pt" o:ole="">
                  <v:imagedata r:id="rId85" o:title="eqId2187a1a0f3baa9ace0f3aa7efa9cd794"/>
                </v:shape>
                <o:OLEObject Type="Embed" ProgID="Equation.DSMT4" ShapeID="_x0000_i1142" DrawAspect="Content" ObjectID="_1809239247" r:id="rId88"/>
              </w:object>
            </w:r>
            <w:r>
              <w:t>（选填</w:t>
            </w:r>
            <w:r>
              <w:t>“&gt;”“=”</w:t>
            </w:r>
            <w:r>
              <w:t>或</w:t>
            </w:r>
            <w:r>
              <w:t>“&lt;”</w:t>
            </w:r>
            <w:r>
              <w:t>）。</w:t>
            </w:r>
          </w:p>
          <w:p w14:paraId="39D66188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F12539" wp14:editId="4C2DDE89">
                  <wp:extent cx="2238375" cy="1276350"/>
                  <wp:effectExtent l="0" t="0" r="1905" b="3810"/>
                  <wp:docPr id="25" name="图片 25" descr="@@@437aa2c5-8aea-4af2-93fc-ffdd9ec7bd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437aa2c5-8aea-4af2-93fc-ffdd9ec7bd9a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60AFC" w14:textId="77777777" w:rsidR="008C2A6E" w:rsidRDefault="008C2A6E" w:rsidP="00A60D95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把一个筛子用四根弹簧支撑起来，筛子上装一个电动偏心轮，它每转一周，给筛子一个驱动力，这就做成了一个共振筛，如图甲所示．该共振筛的共振曲线如图乙所示。已知增大电压，可使偏心轮转速提高．某时刻，偏心轮在某电压下的转速是</w:t>
            </w:r>
            <w:r>
              <w:object w:dxaOrig="791" w:dyaOrig="290" w14:anchorId="1AFE035B">
                <v:shape id="_x0000_i1144" type="#_x0000_t75" alt="eqIdf38d622211fa048b69560704931e171a" style="width:39.4pt;height:14.65pt" o:ole="">
                  <v:imagedata r:id="rId90" o:title="eqIdf38d622211fa048b69560704931e171a"/>
                </v:shape>
                <o:OLEObject Type="Embed" ProgID="Equation.DSMT4" ShapeID="_x0000_i1144" DrawAspect="Content" ObjectID="_1809239248" r:id="rId91"/>
              </w:object>
            </w:r>
            <w:r>
              <w:t>，此时共振筛的振动频率为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Hz</w:t>
            </w:r>
            <w:r>
              <w:t>，只增大电压，共振筛的振幅会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增大</w:t>
            </w:r>
            <w:r>
              <w:t>”“</w:t>
            </w:r>
            <w:r>
              <w:t>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47DF46C1" w14:textId="5FC248DF" w:rsidR="008C2A6E" w:rsidRPr="00A60D95" w:rsidRDefault="008C2A6E" w:rsidP="00A60D95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BF1E04" wp14:editId="3CEF36AD">
                  <wp:extent cx="3009900" cy="1352550"/>
                  <wp:effectExtent l="0" t="0" r="7620" b="3810"/>
                  <wp:docPr id="26" name="图片 26" descr="@@@b1df9a45-7b36-43ba-a950-e21d1ef837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b1df9a45-7b36-43ba-a950-e21d1ef8373e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A44E2" w14:textId="77777777" w:rsidR="008C2A6E" w:rsidRDefault="008C2A6E" w:rsidP="008C2A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lastRenderedPageBreak/>
              <w:t>四、解答题</w:t>
            </w:r>
          </w:p>
          <w:p w14:paraId="2E218C16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．某物理学习小组制作了一个实验装置，如图所示，在曲轴</w:t>
            </w:r>
            <w:r>
              <w:rPr>
                <w:rFonts w:eastAsia="Times New Roman"/>
                <w:i/>
              </w:rPr>
              <w:t>A</w:t>
            </w:r>
            <w:r>
              <w:t>上悬挂一个弹簧振子，如果转动把手，曲轴可以带动弹簧振子上下振动，求：</w:t>
            </w:r>
          </w:p>
          <w:p w14:paraId="5807F6BE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）开始时不转动把手，用手</w:t>
            </w:r>
            <w:proofErr w:type="gramStart"/>
            <w:r>
              <w:t>往下拉振子</w:t>
            </w:r>
            <w:proofErr w:type="gramEnd"/>
            <w:r>
              <w:t>，然后</w:t>
            </w:r>
            <w:proofErr w:type="gramStart"/>
            <w:r>
              <w:t>放手让振子</w:t>
            </w:r>
            <w:proofErr w:type="gramEnd"/>
            <w:r>
              <w:t>上下振动，测得振子在</w:t>
            </w:r>
            <w:r>
              <w:t>20s</w:t>
            </w:r>
            <w:r>
              <w:t>内完成</w:t>
            </w:r>
            <w:r>
              <w:t>50</w:t>
            </w:r>
            <w:r>
              <w:t>次全振动，其固有周期和固有频率各是多少？</w:t>
            </w:r>
          </w:p>
          <w:p w14:paraId="4491AD31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）某同学若以转速</w:t>
            </w:r>
            <w:r>
              <w:t>5r/s</w:t>
            </w:r>
            <w:r>
              <w:t>匀速转动把手，振子的振动稳定后，其周期和频率各是多少？</w:t>
            </w:r>
          </w:p>
          <w:p w14:paraId="23AE064C" w14:textId="77777777" w:rsidR="008C2A6E" w:rsidRDefault="008C2A6E" w:rsidP="008C2A6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115FAB" wp14:editId="758FEE45">
                  <wp:extent cx="1619250" cy="1752600"/>
                  <wp:effectExtent l="0" t="0" r="11430" b="0"/>
                  <wp:docPr id="1361077804" name="图片 1361077804" descr="@@@a747e840-e93d-4dc4-9659-409490c3a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a747e840-e93d-4dc4-9659-409490c3a04b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543BD" w14:textId="77777777" w:rsidR="008C2A6E" w:rsidRDefault="008C2A6E" w:rsidP="008C2A6E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．如图为一单摆的共振曲线，则：（重力加速度</w:t>
            </w:r>
            <w:r>
              <w:object w:dxaOrig="1161" w:dyaOrig="316" w14:anchorId="17E8EBAE">
                <v:shape id="_x0000_i1156" type="#_x0000_t75" alt="eqIdad4a30ed3d64f5657b4dd54a360c8ccf" style="width:58.15pt;height:15.75pt" o:ole="">
                  <v:imagedata r:id="rId94" o:title="eqIdad4a30ed3d64f5657b4dd54a360c8ccf"/>
                </v:shape>
                <o:OLEObject Type="Embed" ProgID="Equation.DSMT4" ShapeID="_x0000_i1156" DrawAspect="Content" ObjectID="_1809239249" r:id="rId95"/>
              </w:object>
            </w:r>
            <w:r>
              <w:t>，取</w:t>
            </w:r>
            <w:r>
              <w:object w:dxaOrig="774" w:dyaOrig="244" w14:anchorId="5DA62F81">
                <v:shape id="_x0000_i1157" type="#_x0000_t75" alt="eqId4a7adf4330db989e3a67fae52c4785e6" style="width:38.65pt;height:12.4pt" o:ole="">
                  <v:imagedata r:id="rId96" o:title="eqId4a7adf4330db989e3a67fae52c4785e6"/>
                </v:shape>
                <o:OLEObject Type="Embed" ProgID="Equation.DSMT4" ShapeID="_x0000_i1157" DrawAspect="Content" ObjectID="_1809239250" r:id="rId97"/>
              </w:object>
            </w:r>
            <w:r>
              <w:t>）</w:t>
            </w:r>
          </w:p>
          <w:p w14:paraId="7EB4605B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）该单摆的摆长约为多少（计算结果保留</w:t>
            </w:r>
            <w:r>
              <w:t>1</w:t>
            </w:r>
            <w:r>
              <w:t>位有效数字）？</w:t>
            </w:r>
          </w:p>
          <w:p w14:paraId="68E173D3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）共振时单摆的振幅多大？</w:t>
            </w:r>
          </w:p>
          <w:p w14:paraId="2C254DBB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）共振时摆球的回复力产生的最大加速度的大小约为多少（计算结果保留</w:t>
            </w:r>
            <w:r>
              <w:t>1</w:t>
            </w:r>
            <w:r>
              <w:t>位有效数字）？</w:t>
            </w:r>
          </w:p>
          <w:p w14:paraId="2E23BDE0" w14:textId="77777777" w:rsidR="008C2A6E" w:rsidRDefault="008C2A6E" w:rsidP="008C2A6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4</w:t>
            </w:r>
            <w:r>
              <w:t>）若单摆的摆长变短，共振曲线的峰将怎样移动？</w:t>
            </w:r>
          </w:p>
          <w:p w14:paraId="7CADEDC7" w14:textId="77777777" w:rsidR="00311EEE" w:rsidRDefault="008C2A6E" w:rsidP="00A60D95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B4D463" wp14:editId="0D44B59B">
                  <wp:extent cx="1733550" cy="1495425"/>
                  <wp:effectExtent l="0" t="0" r="3810" b="13335"/>
                  <wp:docPr id="28" name="图片 28" descr="@@@9ef9467a-a53e-4f30-8209-9d1578b0a0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9ef9467a-a53e-4f30-8209-9d1578b0a01b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11AC4" w14:textId="77777777" w:rsidR="00A60D95" w:rsidRDefault="00A60D95" w:rsidP="00A60D95">
            <w:pPr>
              <w:spacing w:line="360" w:lineRule="auto"/>
              <w:ind w:left="420"/>
              <w:jc w:val="center"/>
              <w:textAlignment w:val="center"/>
            </w:pPr>
          </w:p>
          <w:p w14:paraId="37A961D9" w14:textId="77777777" w:rsidR="00A60D95" w:rsidRDefault="00A60D95" w:rsidP="00A60D95">
            <w:pPr>
              <w:spacing w:line="360" w:lineRule="auto"/>
              <w:ind w:left="420"/>
              <w:jc w:val="center"/>
              <w:textAlignment w:val="center"/>
            </w:pPr>
          </w:p>
          <w:p w14:paraId="47B80859" w14:textId="40088D3D" w:rsidR="00A60D95" w:rsidRPr="008C2A6E" w:rsidRDefault="00A60D95" w:rsidP="00A60D95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06081613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6FD6EEDD" w14:textId="77777777" w:rsidR="008C2A6E" w:rsidRDefault="008C2A6E" w:rsidP="008C2A6E">
      <w:pPr>
        <w:tabs>
          <w:tab w:val="left" w:pos="7000"/>
        </w:tabs>
        <w:spacing w:line="360" w:lineRule="auto"/>
        <w:ind w:left="315" w:hanging="315"/>
        <w:jc w:val="center"/>
        <w:rPr>
          <w:rStyle w:val="apple-style-span"/>
          <w:rFonts w:ascii="微软雅黑" w:eastAsia="微软雅黑" w:hAnsi="微软雅黑" w:cs="微软雅黑" w:hint="eastAsia"/>
          <w:szCs w:val="21"/>
        </w:rPr>
      </w:pPr>
      <w:r>
        <w:rPr>
          <w:rFonts w:eastAsia="新宋体" w:hint="eastAsia"/>
          <w:b/>
          <w:noProof/>
          <w:sz w:val="30"/>
          <w:szCs w:val="30"/>
        </w:rPr>
        <w:lastRenderedPageBreak/>
        <w:drawing>
          <wp:anchor distT="0" distB="0" distL="114300" distR="114300" simplePos="0" relativeHeight="251659264" behindDoc="0" locked="0" layoutInCell="1" allowOverlap="1" wp14:anchorId="1871488A" wp14:editId="4CF8A748">
            <wp:simplePos x="0" y="0"/>
            <wp:positionH relativeFrom="page">
              <wp:posOffset>10261600</wp:posOffset>
            </wp:positionH>
            <wp:positionV relativeFrom="topMargin">
              <wp:posOffset>12496800</wp:posOffset>
            </wp:positionV>
            <wp:extent cx="393700" cy="317500"/>
            <wp:effectExtent l="0" t="0" r="0" b="0"/>
            <wp:wrapNone/>
            <wp:docPr id="100222" name="图片 10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0" w:tooltip="6.受迫振动 共振" w:history="1">
        <w:r>
          <w:rPr>
            <w:rFonts w:eastAsia="新宋体" w:hint="eastAsia"/>
            <w:b/>
            <w:sz w:val="30"/>
            <w:szCs w:val="30"/>
          </w:rPr>
          <w:t>受迫振动</w:t>
        </w:r>
        <w:r>
          <w:rPr>
            <w:rFonts w:eastAsia="新宋体" w:hint="eastAsia"/>
            <w:b/>
            <w:sz w:val="30"/>
            <w:szCs w:val="30"/>
          </w:rPr>
          <w:t xml:space="preserve"> </w:t>
        </w:r>
        <w:r>
          <w:rPr>
            <w:rFonts w:eastAsia="新宋体" w:hint="eastAsia"/>
            <w:b/>
            <w:sz w:val="30"/>
            <w:szCs w:val="30"/>
          </w:rPr>
          <w:t>共振</w:t>
        </w:r>
      </w:hyperlink>
    </w:p>
    <w:p w14:paraId="239674B8" w14:textId="77777777" w:rsidR="008C2A6E" w:rsidRDefault="008C2A6E" w:rsidP="008C2A6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364421" wp14:editId="0EE09110">
                <wp:simplePos x="0" y="0"/>
                <wp:positionH relativeFrom="column">
                  <wp:posOffset>4299585</wp:posOffset>
                </wp:positionH>
                <wp:positionV relativeFrom="paragraph">
                  <wp:posOffset>135890</wp:posOffset>
                </wp:positionV>
                <wp:extent cx="290830" cy="304800"/>
                <wp:effectExtent l="6350" t="6350" r="7620" b="889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2D74326A" id="椭圆 73" o:spid="_x0000_s1026" style="position:absolute;margin-left:338.55pt;margin-top:10.7pt;width:22.9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29DC04" wp14:editId="58EA710D">
                <wp:simplePos x="0" y="0"/>
                <wp:positionH relativeFrom="column">
                  <wp:posOffset>36830</wp:posOffset>
                </wp:positionH>
                <wp:positionV relativeFrom="paragraph">
                  <wp:posOffset>108585</wp:posOffset>
                </wp:positionV>
                <wp:extent cx="880745" cy="344170"/>
                <wp:effectExtent l="6350" t="6350" r="12065" b="1524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636D4" w14:textId="77777777" w:rsidR="008C2A6E" w:rsidRDefault="008C2A6E" w:rsidP="008C2A6E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5829DC04" id="圆角矩形 72" o:spid="_x0000_s1026" style="position:absolute;left:0;text-align:left;margin-left:2.9pt;margin-top:8.55pt;width:69.35pt;height:2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" fillcolor="#5b9bd5 [3204]" strokecolor="#2e74b5 [2404]" strokeweight="1pt">
                <v:stroke joinstyle="miter"/>
                <v:textbox>
                  <w:txbxContent>
                    <w:p w14:paraId="4C3636D4" w14:textId="77777777" w:rsidR="008C2A6E" w:rsidRDefault="008C2A6E" w:rsidP="008C2A6E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FFD345" wp14:editId="5558C5D9">
                <wp:simplePos x="0" y="0"/>
                <wp:positionH relativeFrom="column">
                  <wp:posOffset>996315</wp:posOffset>
                </wp:positionH>
                <wp:positionV relativeFrom="paragraph">
                  <wp:posOffset>99695</wp:posOffset>
                </wp:positionV>
                <wp:extent cx="3672840" cy="349885"/>
                <wp:effectExtent l="6350" t="6350" r="8890" b="9525"/>
                <wp:wrapNone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6D3D0" w14:textId="77777777" w:rsidR="008C2A6E" w:rsidRDefault="008C2A6E" w:rsidP="008C2A6E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振动中的能量损失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34FFD345" id="圆角矩形 75" o:spid="_x0000_s1027" style="position:absolute;left:0;text-align:left;margin-left:78.45pt;margin-top:7.85pt;width:289.2pt;height:2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" fillcolor="#deeaf6 [660]" strokecolor="#2e74b5 [2404]" strokeweight="1pt">
                <v:stroke joinstyle="miter"/>
                <v:textbox>
                  <w:txbxContent>
                    <w:p w14:paraId="42A6D3D0" w14:textId="77777777" w:rsidR="008C2A6E" w:rsidRDefault="008C2A6E" w:rsidP="008C2A6E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振动中的能量损失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0887FD" w14:textId="77777777" w:rsidR="008C2A6E" w:rsidRDefault="008C2A6E" w:rsidP="008C2A6E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AAF01F" wp14:editId="3DCAAA61">
                <wp:simplePos x="0" y="0"/>
                <wp:positionH relativeFrom="column">
                  <wp:posOffset>4358005</wp:posOffset>
                </wp:positionH>
                <wp:positionV relativeFrom="paragraph">
                  <wp:posOffset>11430</wp:posOffset>
                </wp:positionV>
                <wp:extent cx="186690" cy="191770"/>
                <wp:effectExtent l="10160" t="6350" r="16510" b="1524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561ACFA6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流程图: 合并 74" o:spid="_x0000_s1026" type="#_x0000_t128" style="position:absolute;margin-left:343.15pt;margin-top:.9pt;width:14.7pt;height:1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" fillcolor="white [3212]" strokecolor="#2e74b5 [2404]" strokeweight="1pt"/>
            </w:pict>
          </mc:Fallback>
        </mc:AlternateContent>
      </w:r>
    </w:p>
    <w:p w14:paraId="0855EA40" w14:textId="77777777" w:rsidR="008C2A6E" w:rsidRDefault="008C2A6E" w:rsidP="008C2A6E">
      <w:r>
        <w:rPr>
          <w:noProof/>
        </w:rPr>
        <w:drawing>
          <wp:inline distT="0" distB="0" distL="114300" distR="114300" wp14:anchorId="22F73244" wp14:editId="00502B2E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5DF5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1、固有振动和固有频率</w:t>
      </w:r>
    </w:p>
    <w:p w14:paraId="53096F7F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（1）固有振动：振动系统在</w:t>
      </w:r>
      <w:r>
        <w:rPr>
          <w:rFonts w:ascii="黑体" w:eastAsia="黑体" w:hAnsi="黑体" w:cs="黑体" w:hint="eastAsia"/>
          <w:b/>
          <w:color w:val="FF0000"/>
          <w:u w:val="single"/>
        </w:rPr>
        <w:t>不受外力</w:t>
      </w:r>
      <w:r>
        <w:rPr>
          <w:rFonts w:ascii="黑体" w:eastAsia="黑体" w:hAnsi="黑体" w:cs="黑体" w:hint="eastAsia"/>
        </w:rPr>
        <w:t>作用下的振动。</w:t>
      </w:r>
    </w:p>
    <w:p w14:paraId="2C073FC4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（2）固有频率：</w:t>
      </w:r>
      <w:r>
        <w:rPr>
          <w:rFonts w:ascii="黑体" w:eastAsia="黑体" w:hAnsi="黑体" w:cs="黑体" w:hint="eastAsia"/>
          <w:b/>
          <w:color w:val="FF0000"/>
          <w:u w:val="single"/>
        </w:rPr>
        <w:t>固有</w:t>
      </w:r>
      <w:r>
        <w:rPr>
          <w:rFonts w:ascii="黑体" w:eastAsia="黑体" w:hAnsi="黑体" w:cs="黑体" w:hint="eastAsia"/>
        </w:rPr>
        <w:t>振动的频率。</w:t>
      </w:r>
    </w:p>
    <w:p w14:paraId="2D2619DF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2、阻尼振动</w:t>
      </w:r>
    </w:p>
    <w:p w14:paraId="29BB476C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（1）阻尼：当振动系统受到</w:t>
      </w:r>
      <w:r>
        <w:rPr>
          <w:rFonts w:ascii="黑体" w:eastAsia="黑体" w:hAnsi="黑体" w:cs="黑体" w:hint="eastAsia"/>
          <w:b/>
          <w:color w:val="FF0000"/>
          <w:u w:val="single"/>
        </w:rPr>
        <w:t>阻力</w:t>
      </w:r>
      <w:r>
        <w:rPr>
          <w:rFonts w:ascii="黑体" w:eastAsia="黑体" w:hAnsi="黑体" w:cs="黑体" w:hint="eastAsia"/>
        </w:rPr>
        <w:t>的作用时，振动受到了阻尼。</w:t>
      </w:r>
    </w:p>
    <w:p w14:paraId="10AFB1AF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（2）阻尼振动：</w:t>
      </w:r>
      <w:r>
        <w:rPr>
          <w:rFonts w:ascii="黑体" w:eastAsia="黑体" w:hAnsi="黑体" w:cs="黑体" w:hint="eastAsia"/>
          <w:b/>
          <w:color w:val="FF0000"/>
          <w:u w:val="single"/>
        </w:rPr>
        <w:t>振幅</w:t>
      </w:r>
      <w:r>
        <w:rPr>
          <w:rFonts w:ascii="黑体" w:eastAsia="黑体" w:hAnsi="黑体" w:cs="黑体" w:hint="eastAsia"/>
        </w:rPr>
        <w:t>逐渐减小的振动，如图所示。</w:t>
      </w:r>
    </w:p>
    <w:p w14:paraId="3F4049EF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jc w:val="left"/>
        <w:rPr>
          <w:rFonts w:ascii="黑体" w:eastAsia="黑体" w:hAnsi="黑体" w:cs="黑体" w:hint="eastAsia"/>
        </w:rPr>
      </w:pPr>
      <w:r>
        <w:rPr>
          <w:noProof/>
        </w:rPr>
        <w:drawing>
          <wp:inline distT="0" distB="0" distL="114300" distR="114300" wp14:anchorId="1E953A56" wp14:editId="5DEBB8AD">
            <wp:extent cx="2479675" cy="1717040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0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1717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613AFB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（3）振动系统能量衰减的两种方式</w:t>
      </w:r>
    </w:p>
    <w:p w14:paraId="4D206AE7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①振动系统受到</w:t>
      </w:r>
      <w:r>
        <w:rPr>
          <w:rFonts w:ascii="黑体" w:eastAsia="黑体" w:hAnsi="黑体" w:cs="黑体" w:hint="eastAsia"/>
          <w:b/>
          <w:color w:val="FF0000"/>
          <w:u w:val="single"/>
        </w:rPr>
        <w:t>摩擦</w:t>
      </w:r>
      <w:r>
        <w:rPr>
          <w:rFonts w:ascii="黑体" w:eastAsia="黑体" w:hAnsi="黑体" w:cs="黑体" w:hint="eastAsia"/>
        </w:rPr>
        <w:t>阻力作用，机械能逐渐转化为</w:t>
      </w:r>
      <w:r>
        <w:rPr>
          <w:rFonts w:ascii="黑体" w:eastAsia="黑体" w:hAnsi="黑体" w:cs="黑体" w:hint="eastAsia"/>
          <w:b/>
          <w:color w:val="FF0000"/>
          <w:u w:val="single"/>
        </w:rPr>
        <w:t>内能</w:t>
      </w:r>
      <w:r>
        <w:rPr>
          <w:rFonts w:ascii="黑体" w:eastAsia="黑体" w:hAnsi="黑体" w:cs="黑体" w:hint="eastAsia"/>
        </w:rPr>
        <w:t>。</w:t>
      </w:r>
    </w:p>
    <w:p w14:paraId="6FB1F0D7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②振动系统引起邻近介质中各</w:t>
      </w:r>
      <w:r>
        <w:rPr>
          <w:rFonts w:ascii="黑体" w:eastAsia="黑体" w:hAnsi="黑体" w:cs="黑体" w:hint="eastAsia"/>
          <w:b/>
          <w:color w:val="FF0000"/>
          <w:u w:val="single"/>
        </w:rPr>
        <w:t>质点</w:t>
      </w:r>
      <w:r>
        <w:rPr>
          <w:rFonts w:ascii="黑体" w:eastAsia="黑体" w:hAnsi="黑体" w:cs="黑体" w:hint="eastAsia"/>
        </w:rPr>
        <w:t>的振动，能量向外辐射出去。</w:t>
      </w:r>
    </w:p>
    <w:p w14:paraId="43B1C3B2" w14:textId="77777777" w:rsidR="008C2A6E" w:rsidRDefault="008C2A6E" w:rsidP="008C2A6E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37A93A" wp14:editId="1664129B">
                <wp:simplePos x="0" y="0"/>
                <wp:positionH relativeFrom="column">
                  <wp:posOffset>1165860</wp:posOffset>
                </wp:positionH>
                <wp:positionV relativeFrom="paragraph">
                  <wp:posOffset>99060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731F4" w14:textId="77777777" w:rsidR="008C2A6E" w:rsidRDefault="008C2A6E" w:rsidP="008C2A6E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受迫振动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7437A93A" id="圆角矩形 21" o:spid="_x0000_s1028" style="position:absolute;left:0;text-align:left;margin-left:91.8pt;margin-top:7.8pt;width:289.2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" fillcolor="#deeaf6 [660]" strokecolor="#2e74b5 [2404]" strokeweight="1pt">
                <v:stroke joinstyle="miter"/>
                <v:textbox>
                  <w:txbxContent>
                    <w:p w14:paraId="334731F4" w14:textId="77777777" w:rsidR="008C2A6E" w:rsidRDefault="008C2A6E" w:rsidP="008C2A6E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受迫振动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2A7397" wp14:editId="2FA132EF">
                <wp:simplePos x="0" y="0"/>
                <wp:positionH relativeFrom="column">
                  <wp:posOffset>206375</wp:posOffset>
                </wp:positionH>
                <wp:positionV relativeFrom="paragraph">
                  <wp:posOffset>107950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05327" w14:textId="77777777" w:rsidR="008C2A6E" w:rsidRDefault="008C2A6E" w:rsidP="008C2A6E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182A7397" id="圆角矩形 18" o:spid="_x0000_s1029" style="position:absolute;left:0;text-align:left;margin-left:16.25pt;margin-top:8.5pt;width:69.35pt;height:27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" fillcolor="#5b9bd5 [3204]" strokecolor="#2e74b5 [2404]" strokeweight="1pt">
                <v:stroke joinstyle="miter"/>
                <v:textbox>
                  <w:txbxContent>
                    <w:p w14:paraId="30D05327" w14:textId="77777777" w:rsidR="008C2A6E" w:rsidRDefault="008C2A6E" w:rsidP="008C2A6E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1-3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2BD4D0" wp14:editId="6A900F2B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5A105D81" id="椭圆 19" o:spid="_x0000_s1026" style="position:absolute;margin-left:335.2pt;margin-top:9.1pt;width:22.9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A2DC22" wp14:editId="09E3D354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1940958" id="流程图: 合并 20" o:spid="_x0000_s1026" type="#_x0000_t128" style="position:absolute;margin-left:339.8pt;margin-top:14.9pt;width:14.7pt;height:1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</w:p>
    <w:p w14:paraId="15AD4B39" w14:textId="77777777" w:rsidR="008C2A6E" w:rsidRDefault="008C2A6E" w:rsidP="008C2A6E">
      <w:pPr>
        <w:spacing w:line="360" w:lineRule="auto"/>
        <w:ind w:left="315"/>
      </w:pPr>
    </w:p>
    <w:p w14:paraId="342B8F17" w14:textId="77777777" w:rsidR="008C2A6E" w:rsidRDefault="008C2A6E" w:rsidP="008C2A6E"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114300" distR="114300" wp14:anchorId="042F023B" wp14:editId="1A753434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46D7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firstLineChars="200" w:firstLine="420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1、驱动力：周期性作用于振动系统的外力叫做驱动力。</w:t>
      </w:r>
    </w:p>
    <w:p w14:paraId="2C3365A5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firstLineChars="200" w:firstLine="420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2、受迫振动：系统在驱动力作用下的振动，叫做受迫振动。</w:t>
      </w:r>
    </w:p>
    <w:p w14:paraId="4ACF45FB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firstLineChars="200" w:firstLine="420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3、受迫振动的特点：受迫振动的频率总等于驱动力的频率，与系统的固有频率无关。</w:t>
      </w:r>
    </w:p>
    <w:p w14:paraId="0CBC7C43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firstLineChars="200" w:firstLine="420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4、三种振动的比较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887"/>
        <w:gridCol w:w="2082"/>
        <w:gridCol w:w="2410"/>
      </w:tblGrid>
      <w:tr w:rsidR="008C2A6E" w14:paraId="7E6BC278" w14:textId="77777777" w:rsidTr="00741C23">
        <w:trPr>
          <w:jc w:val="center"/>
        </w:trPr>
        <w:tc>
          <w:tcPr>
            <w:tcW w:w="1809" w:type="dxa"/>
            <w:tcBorders>
              <w:tl2br w:val="single" w:sz="4" w:space="0" w:color="auto"/>
            </w:tcBorders>
            <w:vAlign w:val="center"/>
          </w:tcPr>
          <w:p w14:paraId="35F7D428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right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振动类型</w:t>
            </w:r>
          </w:p>
          <w:p w14:paraId="7F92D6BF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比较项目</w:t>
            </w:r>
          </w:p>
        </w:tc>
        <w:tc>
          <w:tcPr>
            <w:tcW w:w="1887" w:type="dxa"/>
            <w:vAlign w:val="center"/>
          </w:tcPr>
          <w:p w14:paraId="3F4563E2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简谐运动</w:t>
            </w:r>
          </w:p>
        </w:tc>
        <w:tc>
          <w:tcPr>
            <w:tcW w:w="2082" w:type="dxa"/>
            <w:vAlign w:val="center"/>
          </w:tcPr>
          <w:p w14:paraId="6415B0BD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阻尼振动</w:t>
            </w:r>
          </w:p>
        </w:tc>
        <w:tc>
          <w:tcPr>
            <w:tcW w:w="2410" w:type="dxa"/>
            <w:vAlign w:val="center"/>
          </w:tcPr>
          <w:p w14:paraId="2F2A221F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受迫振动</w:t>
            </w:r>
          </w:p>
        </w:tc>
      </w:tr>
      <w:tr w:rsidR="008C2A6E" w14:paraId="5BAC1C54" w14:textId="77777777" w:rsidTr="00741C23">
        <w:trPr>
          <w:jc w:val="center"/>
        </w:trPr>
        <w:tc>
          <w:tcPr>
            <w:tcW w:w="1809" w:type="dxa"/>
            <w:vAlign w:val="center"/>
          </w:tcPr>
          <w:p w14:paraId="0710732D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产生条件</w:t>
            </w:r>
          </w:p>
        </w:tc>
        <w:tc>
          <w:tcPr>
            <w:tcW w:w="1887" w:type="dxa"/>
            <w:vAlign w:val="center"/>
          </w:tcPr>
          <w:p w14:paraId="1D1F494F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proofErr w:type="gramStart"/>
            <w:r>
              <w:rPr>
                <w:rFonts w:ascii="黑体" w:eastAsia="黑体" w:hAnsi="黑体" w:cs="黑体" w:hint="eastAsia"/>
              </w:rPr>
              <w:t>不</w:t>
            </w:r>
            <w:proofErr w:type="gramEnd"/>
            <w:r>
              <w:rPr>
                <w:rFonts w:ascii="黑体" w:eastAsia="黑体" w:hAnsi="黑体" w:cs="黑体" w:hint="eastAsia"/>
              </w:rPr>
              <w:t>受阻力作用</w:t>
            </w:r>
          </w:p>
        </w:tc>
        <w:tc>
          <w:tcPr>
            <w:tcW w:w="2082" w:type="dxa"/>
            <w:vAlign w:val="center"/>
          </w:tcPr>
          <w:p w14:paraId="544C2BDF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受阻力作用</w:t>
            </w:r>
          </w:p>
        </w:tc>
        <w:tc>
          <w:tcPr>
            <w:tcW w:w="2410" w:type="dxa"/>
            <w:vAlign w:val="center"/>
          </w:tcPr>
          <w:p w14:paraId="093BF17E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受阻力和驱动力作用</w:t>
            </w:r>
          </w:p>
        </w:tc>
      </w:tr>
      <w:tr w:rsidR="008C2A6E" w14:paraId="315CD86E" w14:textId="77777777" w:rsidTr="00741C23">
        <w:trPr>
          <w:jc w:val="center"/>
        </w:trPr>
        <w:tc>
          <w:tcPr>
            <w:tcW w:w="1809" w:type="dxa"/>
            <w:vAlign w:val="center"/>
          </w:tcPr>
          <w:p w14:paraId="74C7AD23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频率</w:t>
            </w:r>
          </w:p>
        </w:tc>
        <w:tc>
          <w:tcPr>
            <w:tcW w:w="1887" w:type="dxa"/>
            <w:vAlign w:val="center"/>
          </w:tcPr>
          <w:p w14:paraId="2B4A03C3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有固有频率</w:t>
            </w:r>
          </w:p>
        </w:tc>
        <w:tc>
          <w:tcPr>
            <w:tcW w:w="2082" w:type="dxa"/>
            <w:vAlign w:val="center"/>
          </w:tcPr>
          <w:p w14:paraId="517F26FB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频率不变</w:t>
            </w:r>
          </w:p>
        </w:tc>
        <w:tc>
          <w:tcPr>
            <w:tcW w:w="2410" w:type="dxa"/>
            <w:vAlign w:val="center"/>
          </w:tcPr>
          <w:p w14:paraId="16074E8B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由驱动力的频率决定</w:t>
            </w:r>
          </w:p>
        </w:tc>
      </w:tr>
      <w:tr w:rsidR="008C2A6E" w14:paraId="6E06F972" w14:textId="77777777" w:rsidTr="00741C23">
        <w:trPr>
          <w:jc w:val="center"/>
        </w:trPr>
        <w:tc>
          <w:tcPr>
            <w:tcW w:w="1809" w:type="dxa"/>
            <w:vAlign w:val="center"/>
          </w:tcPr>
          <w:p w14:paraId="51E7B4B3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lastRenderedPageBreak/>
              <w:t>振动图像</w:t>
            </w:r>
          </w:p>
        </w:tc>
        <w:tc>
          <w:tcPr>
            <w:tcW w:w="1887" w:type="dxa"/>
            <w:vAlign w:val="center"/>
          </w:tcPr>
          <w:p w14:paraId="410C0E78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  <w:noProof/>
              </w:rPr>
              <w:drawing>
                <wp:inline distT="0" distB="0" distL="0" distR="0" wp14:anchorId="1D606D29" wp14:editId="17486F33">
                  <wp:extent cx="1042670" cy="692150"/>
                  <wp:effectExtent l="0" t="0" r="8890" b="8890"/>
                  <wp:docPr id="11907293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72931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0" cy="69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2" w:type="dxa"/>
            <w:vAlign w:val="center"/>
          </w:tcPr>
          <w:p w14:paraId="0693EA76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  <w:noProof/>
              </w:rPr>
              <w:drawing>
                <wp:inline distT="0" distB="0" distL="0" distR="0" wp14:anchorId="50DEBEEF" wp14:editId="0C4FB4A3">
                  <wp:extent cx="956945" cy="1000125"/>
                  <wp:effectExtent l="0" t="0" r="3175" b="5715"/>
                  <wp:docPr id="80306568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065682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4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739674AD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形状不确定</w:t>
            </w:r>
          </w:p>
        </w:tc>
      </w:tr>
      <w:tr w:rsidR="008C2A6E" w14:paraId="3BBA46B7" w14:textId="77777777" w:rsidTr="00741C23">
        <w:trPr>
          <w:jc w:val="center"/>
        </w:trPr>
        <w:tc>
          <w:tcPr>
            <w:tcW w:w="1809" w:type="dxa"/>
            <w:vAlign w:val="center"/>
          </w:tcPr>
          <w:p w14:paraId="1C9C7A22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常见例子</w:t>
            </w:r>
          </w:p>
        </w:tc>
        <w:tc>
          <w:tcPr>
            <w:tcW w:w="1887" w:type="dxa"/>
            <w:vAlign w:val="center"/>
          </w:tcPr>
          <w:p w14:paraId="3A063D99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弹簧振子或单摆</w:t>
            </w:r>
          </w:p>
        </w:tc>
        <w:tc>
          <w:tcPr>
            <w:tcW w:w="2082" w:type="dxa"/>
            <w:vAlign w:val="center"/>
          </w:tcPr>
          <w:p w14:paraId="1C75E8DB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敲锣打鼓时发出的声音越来越弱</w:t>
            </w:r>
          </w:p>
        </w:tc>
        <w:tc>
          <w:tcPr>
            <w:tcW w:w="2410" w:type="dxa"/>
            <w:vAlign w:val="center"/>
          </w:tcPr>
          <w:p w14:paraId="7272DDF7" w14:textId="77777777" w:rsidR="008C2A6E" w:rsidRDefault="008C2A6E" w:rsidP="00741C23">
            <w:pPr>
              <w:pStyle w:val="a8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机器运转时底座发生的振动</w:t>
            </w:r>
          </w:p>
        </w:tc>
      </w:tr>
    </w:tbl>
    <w:p w14:paraId="5D6017F3" w14:textId="77777777" w:rsidR="008C2A6E" w:rsidRDefault="008C2A6E" w:rsidP="008C2A6E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CE5890" wp14:editId="32284CFA">
                <wp:simplePos x="0" y="0"/>
                <wp:positionH relativeFrom="column">
                  <wp:posOffset>4283710</wp:posOffset>
                </wp:positionH>
                <wp:positionV relativeFrom="paragraph">
                  <wp:posOffset>175260</wp:posOffset>
                </wp:positionV>
                <wp:extent cx="290830" cy="304800"/>
                <wp:effectExtent l="6350" t="6350" r="7620" b="889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774FA441" id="椭圆 5" o:spid="_x0000_s1026" style="position:absolute;margin-left:337.3pt;margin-top:13.8pt;width:22.9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1DE34B" wp14:editId="48A5913B">
                <wp:simplePos x="0" y="0"/>
                <wp:positionH relativeFrom="column">
                  <wp:posOffset>4342130</wp:posOffset>
                </wp:positionH>
                <wp:positionV relativeFrom="paragraph">
                  <wp:posOffset>248920</wp:posOffset>
                </wp:positionV>
                <wp:extent cx="186690" cy="191770"/>
                <wp:effectExtent l="10160" t="6350" r="16510" b="15240"/>
                <wp:wrapNone/>
                <wp:docPr id="6" name="流程图: 合并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3DAA2D5" id="流程图: 合并 6" o:spid="_x0000_s1026" type="#_x0000_t128" style="position:absolute;margin-left:341.9pt;margin-top:19.6pt;width:14.7pt;height:1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" fillcolor="white [3212]" strokecolor="#2e74b5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C16E3C" wp14:editId="21AEB98F">
                <wp:simplePos x="0" y="0"/>
                <wp:positionH relativeFrom="column">
                  <wp:posOffset>1225550</wp:posOffset>
                </wp:positionH>
                <wp:positionV relativeFrom="paragraph">
                  <wp:posOffset>146050</wp:posOffset>
                </wp:positionV>
                <wp:extent cx="3672840" cy="349885"/>
                <wp:effectExtent l="6350" t="6350" r="8890" b="952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17737" w14:textId="77777777" w:rsidR="008C2A6E" w:rsidRDefault="008C2A6E" w:rsidP="008C2A6E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共振现象及其应用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12C16E3C" id="圆角矩形 7" o:spid="_x0000_s1030" style="position:absolute;left:0;text-align:left;margin-left:96.5pt;margin-top:11.5pt;width:289.2pt;height:27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" fillcolor="#deeaf6 [660]" strokecolor="#2e74b5 [2404]" strokeweight="1pt">
                <v:stroke joinstyle="miter"/>
                <v:textbox>
                  <w:txbxContent>
                    <w:p w14:paraId="56817737" w14:textId="77777777" w:rsidR="008C2A6E" w:rsidRDefault="008C2A6E" w:rsidP="008C2A6E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共振现象及其应用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115A8C" wp14:editId="7FCB7E27">
                <wp:simplePos x="0" y="0"/>
                <wp:positionH relativeFrom="column">
                  <wp:posOffset>266065</wp:posOffset>
                </wp:positionH>
                <wp:positionV relativeFrom="paragraph">
                  <wp:posOffset>154940</wp:posOffset>
                </wp:positionV>
                <wp:extent cx="880745" cy="344170"/>
                <wp:effectExtent l="6350" t="6350" r="12065" b="15240"/>
                <wp:wrapNone/>
                <wp:docPr id="877521735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38C42" w14:textId="77777777" w:rsidR="008C2A6E" w:rsidRDefault="008C2A6E" w:rsidP="008C2A6E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47115A8C" id="圆角矩形 2" o:spid="_x0000_s1031" style="position:absolute;left:0;text-align:left;margin-left:20.95pt;margin-top:12.2pt;width:69.35pt;height:27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" fillcolor="#5b9bd5 [3204]" strokecolor="#2e74b5 [2404]" strokeweight="1pt">
                <v:stroke joinstyle="miter"/>
                <v:textbox>
                  <w:txbxContent>
                    <w:p w14:paraId="60338C42" w14:textId="77777777" w:rsidR="008C2A6E" w:rsidRDefault="008C2A6E" w:rsidP="008C2A6E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83B06D" w14:textId="77777777" w:rsidR="008C2A6E" w:rsidRDefault="008C2A6E" w:rsidP="008C2A6E">
      <w:pPr>
        <w:spacing w:line="360" w:lineRule="auto"/>
        <w:ind w:left="315"/>
      </w:pPr>
    </w:p>
    <w:p w14:paraId="391415B2" w14:textId="77777777" w:rsidR="008C2A6E" w:rsidRDefault="008C2A6E" w:rsidP="008C2A6E"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3CB3A171" wp14:editId="52454EE1">
            <wp:extent cx="5314315" cy="368935"/>
            <wp:effectExtent l="0" t="0" r="444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2E2C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1、共振定义：驱动力的频率f 等于物体的固有频率f0时，受迫振动的振幅最大，这种现象叫做共振。</w:t>
      </w:r>
    </w:p>
    <w:p w14:paraId="26A52607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2、共振曲线：</w:t>
      </w:r>
    </w:p>
    <w:p w14:paraId="28B09E6E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横轴：表示驱动力的频率。</w:t>
      </w:r>
    </w:p>
    <w:p w14:paraId="1ABAAB2B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纵轴：表示受迫振动的振幅。</w:t>
      </w:r>
    </w:p>
    <w:p w14:paraId="064555DC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47EFFDFB" wp14:editId="5CEF63C5">
            <wp:extent cx="1963420" cy="2059940"/>
            <wp:effectExtent l="0" t="0" r="2540" b="12700"/>
            <wp:docPr id="10256" name="图片 1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" name="图片 10255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2059940"/>
                    </a:xfrm>
                    <a:prstGeom prst="cube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FB861B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3、受迫振动的规律</w:t>
      </w:r>
    </w:p>
    <w:p w14:paraId="48548197" w14:textId="77777777" w:rsidR="008C2A6E" w:rsidRDefault="008C2A6E" w:rsidP="008C2A6E">
      <w:pPr>
        <w:pStyle w:val="a8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f</w:t>
      </w:r>
      <w:r>
        <w:rPr>
          <w:rFonts w:ascii="黑体" w:eastAsia="黑体" w:hAnsi="黑体" w:cs="黑体" w:hint="eastAsia"/>
          <w:vertAlign w:val="subscript"/>
        </w:rPr>
        <w:t>驱</w:t>
      </w:r>
      <w:r>
        <w:rPr>
          <w:rFonts w:ascii="黑体" w:eastAsia="黑体" w:hAnsi="黑体" w:cs="黑体" w:hint="eastAsia"/>
        </w:rPr>
        <w:t>= f</w:t>
      </w:r>
      <w:r>
        <w:rPr>
          <w:rFonts w:ascii="黑体" w:eastAsia="黑体" w:hAnsi="黑体" w:cs="黑体" w:hint="eastAsia"/>
          <w:vertAlign w:val="subscript"/>
        </w:rPr>
        <w:t>固</w:t>
      </w:r>
      <w:r>
        <w:rPr>
          <w:rFonts w:ascii="黑体" w:eastAsia="黑体" w:hAnsi="黑体" w:cs="黑体" w:hint="eastAsia"/>
        </w:rPr>
        <w:t>时，振幅有最大值。</w:t>
      </w:r>
    </w:p>
    <w:p w14:paraId="73FFE218" w14:textId="6CFC5824" w:rsidR="00311EEE" w:rsidRPr="008C2A6E" w:rsidRDefault="008C2A6E" w:rsidP="008C2A6E">
      <w:r>
        <w:rPr>
          <w:rFonts w:ascii="黑体" w:eastAsia="黑体" w:hAnsi="黑体" w:cs="黑体" w:hint="eastAsia"/>
        </w:rPr>
        <w:t>f</w:t>
      </w:r>
      <w:proofErr w:type="gramStart"/>
      <w:r>
        <w:rPr>
          <w:rFonts w:ascii="黑体" w:eastAsia="黑体" w:hAnsi="黑体" w:cs="黑体" w:hint="eastAsia"/>
          <w:vertAlign w:val="subscript"/>
        </w:rPr>
        <w:t>驱</w:t>
      </w:r>
      <w:r>
        <w:rPr>
          <w:rFonts w:ascii="黑体" w:eastAsia="黑体" w:hAnsi="黑体" w:cs="黑体" w:hint="eastAsia"/>
        </w:rPr>
        <w:t>与</w:t>
      </w:r>
      <w:proofErr w:type="gramEnd"/>
      <w:r>
        <w:rPr>
          <w:rFonts w:ascii="黑体" w:eastAsia="黑体" w:hAnsi="黑体" w:cs="黑体" w:hint="eastAsia"/>
        </w:rPr>
        <w:t>f</w:t>
      </w:r>
      <w:r>
        <w:rPr>
          <w:rFonts w:ascii="黑体" w:eastAsia="黑体" w:hAnsi="黑体" w:cs="黑体" w:hint="eastAsia"/>
          <w:vertAlign w:val="subscript"/>
        </w:rPr>
        <w:t>固</w:t>
      </w:r>
      <w:r>
        <w:rPr>
          <w:rFonts w:ascii="黑体" w:eastAsia="黑体" w:hAnsi="黑体" w:cs="黑体" w:hint="eastAsia"/>
        </w:rPr>
        <w:t>差别越大时，振幅越小。</w:t>
      </w:r>
    </w:p>
    <w:sectPr w:rsidR="00311EEE" w:rsidRPr="008C2A6E">
      <w:headerReference w:type="even" r:id="rId106"/>
      <w:headerReference w:type="default" r:id="rId107"/>
      <w:footerReference w:type="even" r:id="rId108"/>
      <w:footerReference w:type="default" r:id="rId109"/>
      <w:headerReference w:type="first" r:id="rId110"/>
      <w:footerReference w:type="first" r:id="rId11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6086B" w14:textId="77777777" w:rsidR="00A26CB9" w:rsidRDefault="00A26CB9">
      <w:r>
        <w:separator/>
      </w:r>
    </w:p>
  </w:endnote>
  <w:endnote w:type="continuationSeparator" w:id="0">
    <w:p w14:paraId="39771B87" w14:textId="77777777" w:rsidR="00A26CB9" w:rsidRDefault="00A2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3FB29" w14:textId="77777777" w:rsidR="00A26CB9" w:rsidRDefault="00A26CB9">
      <w:r>
        <w:separator/>
      </w:r>
    </w:p>
  </w:footnote>
  <w:footnote w:type="continuationSeparator" w:id="0">
    <w:p w14:paraId="3FAB7D5D" w14:textId="77777777" w:rsidR="00A26CB9" w:rsidRDefault="00A26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2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33F3F"/>
    <w:rsid w:val="00156426"/>
    <w:rsid w:val="00311EEE"/>
    <w:rsid w:val="00566D2B"/>
    <w:rsid w:val="005A7A01"/>
    <w:rsid w:val="005B7B94"/>
    <w:rsid w:val="00784821"/>
    <w:rsid w:val="008C2A6E"/>
    <w:rsid w:val="008F2D55"/>
    <w:rsid w:val="00944901"/>
    <w:rsid w:val="00A26CB9"/>
    <w:rsid w:val="00A60D95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uiPriority w:val="99"/>
    <w:qFormat/>
    <w:rsid w:val="008C2A6E"/>
    <w:rPr>
      <w:rFonts w:ascii="宋体" w:eastAsiaTheme="minorEastAsia" w:hAnsi="Courier New" w:cs="Courier New"/>
      <w:szCs w:val="21"/>
    </w:rPr>
  </w:style>
  <w:style w:type="character" w:customStyle="1" w:styleId="a9">
    <w:name w:val="纯文本 字符"/>
    <w:basedOn w:val="a0"/>
    <w:link w:val="a8"/>
    <w:uiPriority w:val="99"/>
    <w:rsid w:val="008C2A6E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8C2A6E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oleObject" Target="embeddings/oleObject3.bin"/><Relationship Id="rId42" Type="http://schemas.openxmlformats.org/officeDocument/2006/relationships/image" Target="media/image22.png"/><Relationship Id="rId47" Type="http://schemas.openxmlformats.org/officeDocument/2006/relationships/oleObject" Target="embeddings/oleObject14.bin"/><Relationship Id="rId63" Type="http://schemas.openxmlformats.org/officeDocument/2006/relationships/oleObject" Target="embeddings/oleObject21.bin"/><Relationship Id="rId68" Type="http://schemas.openxmlformats.org/officeDocument/2006/relationships/image" Target="media/image36.wmf"/><Relationship Id="rId84" Type="http://schemas.openxmlformats.org/officeDocument/2006/relationships/oleObject" Target="embeddings/oleObject30.bin"/><Relationship Id="rId89" Type="http://schemas.openxmlformats.org/officeDocument/2006/relationships/image" Target="media/image47.png"/><Relationship Id="rId112" Type="http://schemas.openxmlformats.org/officeDocument/2006/relationships/fontTable" Target="fontTable.xml"/><Relationship Id="rId16" Type="http://schemas.openxmlformats.org/officeDocument/2006/relationships/image" Target="media/image5.png"/><Relationship Id="rId107" Type="http://schemas.openxmlformats.org/officeDocument/2006/relationships/header" Target="header2.xml"/><Relationship Id="rId11" Type="http://schemas.openxmlformats.org/officeDocument/2006/relationships/image" Target="media/image2.wmf"/><Relationship Id="rId32" Type="http://schemas.openxmlformats.org/officeDocument/2006/relationships/oleObject" Target="embeddings/oleObject7.bin"/><Relationship Id="rId37" Type="http://schemas.openxmlformats.org/officeDocument/2006/relationships/image" Target="media/image19.wmf"/><Relationship Id="rId53" Type="http://schemas.openxmlformats.org/officeDocument/2006/relationships/oleObject" Target="embeddings/oleObject17.bin"/><Relationship Id="rId58" Type="http://schemas.openxmlformats.org/officeDocument/2006/relationships/oleObject" Target="embeddings/oleObject18.bin"/><Relationship Id="rId74" Type="http://schemas.openxmlformats.org/officeDocument/2006/relationships/image" Target="media/image39.png"/><Relationship Id="rId79" Type="http://schemas.openxmlformats.org/officeDocument/2006/relationships/image" Target="media/image42.png"/><Relationship Id="rId102" Type="http://schemas.openxmlformats.org/officeDocument/2006/relationships/image" Target="media/image56.png"/><Relationship Id="rId5" Type="http://schemas.openxmlformats.org/officeDocument/2006/relationships/styles" Target="styles.xml"/><Relationship Id="rId90" Type="http://schemas.openxmlformats.org/officeDocument/2006/relationships/image" Target="media/image48.wmf"/><Relationship Id="rId95" Type="http://schemas.openxmlformats.org/officeDocument/2006/relationships/oleObject" Target="embeddings/oleObject3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5.bin"/><Relationship Id="rId43" Type="http://schemas.openxmlformats.org/officeDocument/2006/relationships/image" Target="media/image23.png"/><Relationship Id="rId48" Type="http://schemas.openxmlformats.org/officeDocument/2006/relationships/image" Target="media/image25.wmf"/><Relationship Id="rId64" Type="http://schemas.openxmlformats.org/officeDocument/2006/relationships/image" Target="media/image34.wmf"/><Relationship Id="rId69" Type="http://schemas.openxmlformats.org/officeDocument/2006/relationships/oleObject" Target="embeddings/oleObject24.bin"/><Relationship Id="rId113" Type="http://schemas.openxmlformats.org/officeDocument/2006/relationships/theme" Target="theme/theme1.xml"/><Relationship Id="rId80" Type="http://schemas.openxmlformats.org/officeDocument/2006/relationships/image" Target="media/image43.png"/><Relationship Id="rId85" Type="http://schemas.openxmlformats.org/officeDocument/2006/relationships/image" Target="media/image46.wmf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33" Type="http://schemas.openxmlformats.org/officeDocument/2006/relationships/image" Target="media/image17.wmf"/><Relationship Id="rId38" Type="http://schemas.openxmlformats.org/officeDocument/2006/relationships/oleObject" Target="embeddings/oleObject10.bin"/><Relationship Id="rId59" Type="http://schemas.openxmlformats.org/officeDocument/2006/relationships/image" Target="media/image32.wmf"/><Relationship Id="rId103" Type="http://schemas.openxmlformats.org/officeDocument/2006/relationships/image" Target="media/image57.png"/><Relationship Id="rId108" Type="http://schemas.openxmlformats.org/officeDocument/2006/relationships/footer" Target="footer1.xml"/><Relationship Id="rId54" Type="http://schemas.openxmlformats.org/officeDocument/2006/relationships/image" Target="media/image28.png"/><Relationship Id="rId70" Type="http://schemas.openxmlformats.org/officeDocument/2006/relationships/image" Target="media/image37.wmf"/><Relationship Id="rId75" Type="http://schemas.openxmlformats.org/officeDocument/2006/relationships/image" Target="media/image40.wmf"/><Relationship Id="rId91" Type="http://schemas.openxmlformats.org/officeDocument/2006/relationships/oleObject" Target="embeddings/oleObject34.bin"/><Relationship Id="rId96" Type="http://schemas.openxmlformats.org/officeDocument/2006/relationships/image" Target="media/image52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oleObject" Target="embeddings/oleObject4.bin"/><Relationship Id="rId28" Type="http://schemas.openxmlformats.org/officeDocument/2006/relationships/image" Target="media/image14.wmf"/><Relationship Id="rId36" Type="http://schemas.openxmlformats.org/officeDocument/2006/relationships/image" Target="media/image18.png"/><Relationship Id="rId49" Type="http://schemas.openxmlformats.org/officeDocument/2006/relationships/oleObject" Target="embeddings/oleObject15.bin"/><Relationship Id="rId57" Type="http://schemas.openxmlformats.org/officeDocument/2006/relationships/image" Target="media/image31.wmf"/><Relationship Id="rId106" Type="http://schemas.openxmlformats.org/officeDocument/2006/relationships/header" Target="header1.xml"/><Relationship Id="rId10" Type="http://schemas.openxmlformats.org/officeDocument/2006/relationships/image" Target="media/image1.png"/><Relationship Id="rId31" Type="http://schemas.openxmlformats.org/officeDocument/2006/relationships/image" Target="media/image16.wmf"/><Relationship Id="rId44" Type="http://schemas.openxmlformats.org/officeDocument/2006/relationships/image" Target="media/image24.wmf"/><Relationship Id="rId52" Type="http://schemas.openxmlformats.org/officeDocument/2006/relationships/oleObject" Target="embeddings/oleObject16.bin"/><Relationship Id="rId60" Type="http://schemas.openxmlformats.org/officeDocument/2006/relationships/oleObject" Target="embeddings/oleObject19.bin"/><Relationship Id="rId65" Type="http://schemas.openxmlformats.org/officeDocument/2006/relationships/oleObject" Target="embeddings/oleObject22.bin"/><Relationship Id="rId73" Type="http://schemas.openxmlformats.org/officeDocument/2006/relationships/oleObject" Target="embeddings/oleObject26.bin"/><Relationship Id="rId78" Type="http://schemas.openxmlformats.org/officeDocument/2006/relationships/oleObject" Target="embeddings/oleObject28.bin"/><Relationship Id="rId81" Type="http://schemas.openxmlformats.org/officeDocument/2006/relationships/image" Target="media/image44.wmf"/><Relationship Id="rId86" Type="http://schemas.openxmlformats.org/officeDocument/2006/relationships/oleObject" Target="embeddings/oleObject31.bin"/><Relationship Id="rId94" Type="http://schemas.openxmlformats.org/officeDocument/2006/relationships/image" Target="media/image51.wmf"/><Relationship Id="rId99" Type="http://schemas.openxmlformats.org/officeDocument/2006/relationships/image" Target="media/image54.png"/><Relationship Id="rId101" Type="http://schemas.openxmlformats.org/officeDocument/2006/relationships/image" Target="media/image55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image" Target="media/image7.png"/><Relationship Id="rId39" Type="http://schemas.openxmlformats.org/officeDocument/2006/relationships/image" Target="media/image20.png"/><Relationship Id="rId109" Type="http://schemas.openxmlformats.org/officeDocument/2006/relationships/footer" Target="footer2.xml"/><Relationship Id="rId34" Type="http://schemas.openxmlformats.org/officeDocument/2006/relationships/oleObject" Target="embeddings/oleObject8.bin"/><Relationship Id="rId50" Type="http://schemas.openxmlformats.org/officeDocument/2006/relationships/image" Target="media/image26.png"/><Relationship Id="rId55" Type="http://schemas.openxmlformats.org/officeDocument/2006/relationships/image" Target="media/image29.png"/><Relationship Id="rId76" Type="http://schemas.openxmlformats.org/officeDocument/2006/relationships/oleObject" Target="embeddings/oleObject27.bin"/><Relationship Id="rId97" Type="http://schemas.openxmlformats.org/officeDocument/2006/relationships/oleObject" Target="embeddings/oleObject36.bin"/><Relationship Id="rId104" Type="http://schemas.openxmlformats.org/officeDocument/2006/relationships/image" Target="media/image58.png"/><Relationship Id="rId7" Type="http://schemas.openxmlformats.org/officeDocument/2006/relationships/webSettings" Target="webSettings.xml"/><Relationship Id="rId71" Type="http://schemas.openxmlformats.org/officeDocument/2006/relationships/oleObject" Target="embeddings/oleObject25.bin"/><Relationship Id="rId92" Type="http://schemas.openxmlformats.org/officeDocument/2006/relationships/image" Target="media/image49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6.bin"/><Relationship Id="rId24" Type="http://schemas.openxmlformats.org/officeDocument/2006/relationships/image" Target="media/image11.png"/><Relationship Id="rId40" Type="http://schemas.openxmlformats.org/officeDocument/2006/relationships/image" Target="media/image21.wmf"/><Relationship Id="rId45" Type="http://schemas.openxmlformats.org/officeDocument/2006/relationships/oleObject" Target="embeddings/oleObject12.bin"/><Relationship Id="rId66" Type="http://schemas.openxmlformats.org/officeDocument/2006/relationships/oleObject" Target="embeddings/oleObject23.bin"/><Relationship Id="rId87" Type="http://schemas.openxmlformats.org/officeDocument/2006/relationships/oleObject" Target="embeddings/oleObject32.bin"/><Relationship Id="rId110" Type="http://schemas.openxmlformats.org/officeDocument/2006/relationships/header" Target="header3.xml"/><Relationship Id="rId61" Type="http://schemas.openxmlformats.org/officeDocument/2006/relationships/oleObject" Target="embeddings/oleObject20.bin"/><Relationship Id="rId82" Type="http://schemas.openxmlformats.org/officeDocument/2006/relationships/oleObject" Target="embeddings/oleObject29.bin"/><Relationship Id="rId19" Type="http://schemas.openxmlformats.org/officeDocument/2006/relationships/image" Target="media/image8.png"/><Relationship Id="rId14" Type="http://schemas.openxmlformats.org/officeDocument/2006/relationships/oleObject" Target="embeddings/oleObject2.bin"/><Relationship Id="rId30" Type="http://schemas.openxmlformats.org/officeDocument/2006/relationships/image" Target="media/image15.png"/><Relationship Id="rId35" Type="http://schemas.openxmlformats.org/officeDocument/2006/relationships/oleObject" Target="embeddings/oleObject9.bin"/><Relationship Id="rId56" Type="http://schemas.openxmlformats.org/officeDocument/2006/relationships/image" Target="media/image30.png"/><Relationship Id="rId77" Type="http://schemas.openxmlformats.org/officeDocument/2006/relationships/image" Target="media/image41.png"/><Relationship Id="rId100" Type="http://schemas.openxmlformats.org/officeDocument/2006/relationships/hyperlink" Target="javascript:void(0)" TargetMode="External"/><Relationship Id="rId105" Type="http://schemas.openxmlformats.org/officeDocument/2006/relationships/image" Target="media/image59.png"/><Relationship Id="rId8" Type="http://schemas.openxmlformats.org/officeDocument/2006/relationships/footnotes" Target="footnotes.xml"/><Relationship Id="rId51" Type="http://schemas.openxmlformats.org/officeDocument/2006/relationships/image" Target="media/image27.wmf"/><Relationship Id="rId72" Type="http://schemas.openxmlformats.org/officeDocument/2006/relationships/image" Target="media/image38.wmf"/><Relationship Id="rId93" Type="http://schemas.openxmlformats.org/officeDocument/2006/relationships/image" Target="media/image50.png"/><Relationship Id="rId98" Type="http://schemas.openxmlformats.org/officeDocument/2006/relationships/image" Target="media/image53.png"/><Relationship Id="rId3" Type="http://schemas.openxmlformats.org/officeDocument/2006/relationships/customXml" Target="../customXml/item3.xml"/><Relationship Id="rId25" Type="http://schemas.openxmlformats.org/officeDocument/2006/relationships/image" Target="media/image12.png"/><Relationship Id="rId46" Type="http://schemas.openxmlformats.org/officeDocument/2006/relationships/oleObject" Target="embeddings/oleObject13.bin"/><Relationship Id="rId67" Type="http://schemas.openxmlformats.org/officeDocument/2006/relationships/image" Target="media/image35.png"/><Relationship Id="rId20" Type="http://schemas.openxmlformats.org/officeDocument/2006/relationships/image" Target="media/image9.wmf"/><Relationship Id="rId41" Type="http://schemas.openxmlformats.org/officeDocument/2006/relationships/oleObject" Target="embeddings/oleObject11.bin"/><Relationship Id="rId62" Type="http://schemas.openxmlformats.org/officeDocument/2006/relationships/image" Target="media/image33.wmf"/><Relationship Id="rId83" Type="http://schemas.openxmlformats.org/officeDocument/2006/relationships/image" Target="media/image45.wmf"/><Relationship Id="rId88" Type="http://schemas.openxmlformats.org/officeDocument/2006/relationships/oleObject" Target="embeddings/oleObject33.bin"/><Relationship Id="rId111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C4532EBC-F0D0-431B-B79C-39E66583B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3199</Words>
  <Characters>3295</Characters>
  <Application>Microsoft Office Word</Application>
  <DocSecurity>0</DocSecurity>
  <Lines>183</Lines>
  <Paragraphs>231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2025-05-20T01:38:00Z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