
<file path=[Content_Types].xml><?xml version="1.0" encoding="utf-8"?>
<Types xmlns="http://schemas.openxmlformats.org/package/2006/content-types">
  <Default Extension="jpeg" ContentType="image/jpeg"/>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14:paraId="6AC36A84">
      <w:pPr>
        <w:pStyle w:val="Heading2"/>
        <w:spacing w:before="0" w:beforeAutospacing="0" w:after="0" w:afterAutospacing="0" w:line="360" w:lineRule="auto"/>
        <w:jc w:val="center"/>
        <w:rPr>
          <w:rFonts w:eastAsia="宋体" w:cs="宋体" w:hint="default"/>
          <w:b/>
          <w:sz w:val="44"/>
          <w:szCs w:val="44"/>
          <w:lang w:val="en-US" w:eastAsia="zh-CN"/>
        </w:rPr>
      </w:pPr>
      <w:r>
        <w:rPr>
          <w:rFonts w:cs="宋体" w:hint="eastAsia"/>
          <w:b/>
          <w:sz w:val="44"/>
          <w:szCs w:val="44"/>
        </w:rPr>
        <w:drawing>
          <wp:anchor simplePos="0" relativeHeight="251658240" behindDoc="0" locked="0" layoutInCell="1" allowOverlap="1">
            <wp:simplePos x="0" y="0"/>
            <wp:positionH relativeFrom="page">
              <wp:posOffset>10693400</wp:posOffset>
            </wp:positionH>
            <wp:positionV relativeFrom="topMargin">
              <wp:posOffset>11709400</wp:posOffset>
            </wp:positionV>
            <wp:extent cx="469900" cy="406400"/>
            <wp:wrapNone/>
            <wp:docPr id="10018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2" name=""/>
                    <pic:cNvPicPr>
                      <a:picLocks noChangeAspect="1"/>
                    </pic:cNvPicPr>
                  </pic:nvPicPr>
                  <pic:blipFill>
                    <a:blip xmlns:r="http://schemas.openxmlformats.org/officeDocument/2006/relationships" r:embed="rId5"/>
                    <a:stretch>
                      <a:fillRect/>
                    </a:stretch>
                  </pic:blipFill>
                  <pic:spPr>
                    <a:xfrm>
                      <a:off x="0" y="0"/>
                      <a:ext cx="469900" cy="406400"/>
                    </a:xfrm>
                    <a:prstGeom prst="rect">
                      <a:avLst/>
                    </a:prstGeom>
                  </pic:spPr>
                </pic:pic>
              </a:graphicData>
            </a:graphic>
          </wp:anchor>
        </w:drawing>
      </w:r>
      <w:r>
        <w:rPr>
          <w:rFonts w:ascii="Times New Roman" w:hAnsi="Times New Roman" w:hint="eastAsia"/>
          <w:b/>
          <w14:shadow w14:blurRad="50800" w14:dist="38100" w14:dir="2700000" w14:sx="100000" w14:sy="100000" w14:kx="0" w14:ky="0" w14:algn="tl">
            <w14:srgbClr w14:val="000000">
              <w14:alpha w14:val="60000"/>
            </w14:srgbClr>
          </w14:shadow>
        </w:rPr>
        <w:drawing>
          <wp:anchor distT="0" distB="0" distL="114300" distR="114300" simplePos="0" relativeHeight="251659264" behindDoc="0" locked="0" layoutInCell="1" allowOverlap="1">
            <wp:simplePos x="0" y="0"/>
            <wp:positionH relativeFrom="page">
              <wp:posOffset>11798300</wp:posOffset>
            </wp:positionH>
            <wp:positionV relativeFrom="topMargin">
              <wp:posOffset>10871200</wp:posOffset>
            </wp:positionV>
            <wp:extent cx="469900" cy="431800"/>
            <wp:effectExtent l="0" t="0" r="2540" b="10160"/>
            <wp:wrapNone/>
            <wp:docPr id="100079" name="图片 100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pic:cNvPicPr>
                      <a:picLocks noChangeAspect="1"/>
                    </pic:cNvPicPr>
                  </pic:nvPicPr>
                  <pic:blipFill>
                    <a:blip xmlns:r="http://schemas.openxmlformats.org/officeDocument/2006/relationships" r:embed="rId6"/>
                    <a:stretch>
                      <a:fillRect/>
                    </a:stretch>
                  </pic:blipFill>
                  <pic:spPr>
                    <a:xfrm>
                      <a:off x="0" y="0"/>
                      <a:ext cx="469900" cy="431800"/>
                    </a:xfrm>
                    <a:prstGeom prst="rect">
                      <a:avLst/>
                    </a:prstGeom>
                  </pic:spPr>
                </pic:pic>
              </a:graphicData>
            </a:graphic>
          </wp:anchor>
        </w:drawing>
      </w:r>
      <w:r>
        <w:rPr>
          <w:rFonts w:cs="宋体" w:hint="eastAsia"/>
          <w:b/>
          <w:sz w:val="44"/>
          <w:szCs w:val="44"/>
        </w:rPr>
        <w:t>专题</w:t>
      </w:r>
      <w:r>
        <w:rPr>
          <w:rFonts w:cs="宋体" w:hint="eastAsia"/>
          <w:b/>
          <w:sz w:val="44"/>
          <w:szCs w:val="44"/>
          <w:lang w:val="en-US" w:eastAsia="zh-CN"/>
        </w:rPr>
        <w:t>25</w:t>
      </w:r>
      <w:r>
        <w:rPr>
          <w:rFonts w:cs="宋体" w:hint="eastAsia"/>
          <w:b/>
          <w:sz w:val="44"/>
          <w:szCs w:val="44"/>
        </w:rPr>
        <w:t xml:space="preserve"> </w:t>
      </w:r>
      <w:r>
        <w:rPr>
          <w:rFonts w:cs="宋体" w:hint="eastAsia"/>
          <w:b/>
          <w:sz w:val="44"/>
          <w:szCs w:val="44"/>
          <w:lang w:val="en-US" w:eastAsia="zh-CN"/>
        </w:rPr>
        <w:t>材料阅读题与综合题</w:t>
      </w:r>
    </w:p>
    <w:p w14:paraId="65DA3327">
      <w:pPr>
        <w:jc w:val="center"/>
        <w:textAlignment w:val="center"/>
        <w:rPr>
          <w:b/>
        </w:rPr>
      </w:pPr>
      <w:r>
        <w:drawing>
          <wp:inline distT="0" distB="0" distL="0" distR="0">
            <wp:extent cx="2780030" cy="514350"/>
            <wp:effectExtent l="0" t="0" r="8890" b="3810"/>
            <wp:docPr id="4153288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328851" name="图片 1"/>
                    <pic:cNvPicPr>
                      <a:picLocks noChangeAspect="1"/>
                    </pic:cNvPicPr>
                  </pic:nvPicPr>
                  <pic:blipFill>
                    <a:blip xmlns:r="http://schemas.openxmlformats.org/officeDocument/2006/relationships" r:embed="rId7"/>
                    <a:stretch>
                      <a:fillRect/>
                    </a:stretch>
                  </pic:blipFill>
                  <pic:spPr>
                    <a:xfrm>
                      <a:off x="0" y="0"/>
                      <a:ext cx="2856460" cy="528388"/>
                    </a:xfrm>
                    <a:prstGeom prst="rect">
                      <a:avLst/>
                    </a:prstGeom>
                  </pic:spPr>
                </pic:pic>
              </a:graphicData>
            </a:graphic>
          </wp:inline>
        </w:drawing>
      </w:r>
    </w:p>
    <w:p w14:paraId="61B13F53">
      <w:pPr>
        <w:shd w:val="clear" w:color="auto" w:fill="auto"/>
        <w:spacing w:before="0" w:after="0" w:line="360" w:lineRule="auto"/>
        <w:ind w:left="420" w:hanging="420"/>
        <w:jc w:val="left"/>
        <w:textAlignment w:val="center"/>
        <w:rPr>
          <w:sz w:val="21"/>
        </w:rPr>
      </w:pPr>
      <w:r>
        <w:rPr>
          <w:rFonts w:hint="eastAsia"/>
          <w:sz w:val="21"/>
          <w:lang w:val="en-US" w:eastAsia="zh-CN"/>
        </w:rPr>
        <w:t>1</w:t>
      </w:r>
      <w:r>
        <w:rPr>
          <w:sz w:val="21"/>
        </w:rPr>
        <w:t>．（2025·江苏南通·中考真题）</w:t>
      </w:r>
      <w:r>
        <w:rPr>
          <w:rFonts w:hint="eastAsia"/>
          <w:b/>
          <w:highlight w:val="yellow"/>
        </w:rPr>
        <w:t>【跨学科实践】</w:t>
      </w:r>
      <w:r>
        <w:rPr>
          <w:sz w:val="21"/>
        </w:rPr>
        <w:t>阅读短文，回答问题。</w:t>
      </w:r>
    </w:p>
    <w:p w14:paraId="70270F0E">
      <w:pPr>
        <w:shd w:val="clear" w:color="auto" w:fill="auto"/>
        <w:spacing w:before="0" w:after="0" w:line="360" w:lineRule="auto"/>
        <w:ind w:left="420" w:firstLine="0"/>
        <w:jc w:val="center"/>
        <w:textAlignment w:val="center"/>
        <w:rPr>
          <w:sz w:val="21"/>
        </w:rPr>
      </w:pPr>
      <w:r>
        <w:rPr>
          <w:sz w:val="21"/>
        </w:rPr>
        <w:t>跨学科实践——制作智能垃圾箱模型</w:t>
      </w:r>
    </w:p>
    <w:p w14:paraId="582AE7AD">
      <w:pPr>
        <w:shd w:val="clear" w:color="auto" w:fill="auto"/>
        <w:spacing w:before="0" w:after="0" w:line="360" w:lineRule="auto"/>
        <w:ind w:left="420" w:firstLine="0"/>
        <w:jc w:val="left"/>
        <w:textAlignment w:val="center"/>
        <w:rPr>
          <w:sz w:val="21"/>
        </w:rPr>
      </w:pPr>
      <w:r>
        <w:rPr>
          <w:sz w:val="21"/>
        </w:rPr>
        <w:t>【任务要求】为保护环境、节约资源，同学们设计制作智能垃圾箱模型，实现对可回收垃圾的收集、自动称量、压缩的目的。</w:t>
      </w:r>
    </w:p>
    <w:p w14:paraId="3564682C">
      <w:pPr>
        <w:shd w:val="clear" w:color="auto" w:fill="auto"/>
        <w:spacing w:before="0" w:after="0" w:line="360" w:lineRule="auto"/>
        <w:ind w:left="420" w:firstLine="0"/>
        <w:jc w:val="left"/>
        <w:textAlignment w:val="center"/>
        <w:rPr>
          <w:sz w:val="21"/>
        </w:rPr>
      </w:pPr>
      <w:r>
        <w:rPr>
          <w:sz w:val="21"/>
        </w:rPr>
        <w:t>【设计制作】任务一：设计制作称重系统。图甲是称重的原理图，电源为恒流源，能始终提供大小恒定的电流，压力传感器的电阻</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ee1ba01db65ce263fa7866e38e37379a" style="width:13.2pt;height:16.2pt" o:ole="" coordsize="21600,21600" o:preferrelative="t" filled="f" stroked="f">
            <v:stroke joinstyle="miter"/>
            <v:imagedata r:id="rId8" o:title="eqIdee1ba01db65ce263fa7866e38e37379a"/>
            <o:lock v:ext="edit" aspectratio="t"/>
            <w10:anchorlock/>
          </v:shape>
          <o:OLEObject Type="Embed" ProgID="Equation.DSMT4" ShapeID="_x0000_i1025" DrawAspect="Content" ObjectID="_1468075725" r:id="rId9"/>
        </w:object>
      </w:r>
      <w:r>
        <w:rPr>
          <w:sz w:val="21"/>
        </w:rPr>
        <w:t>的阻值与压力的关系图线如图乙所示。某次测试中，将1kg的物体放在压力传感器上，电压表示数为8V。电压表示数能反映回收垃圾质量的大小，可在电压表上标注对应的质量值。（</w:t>
      </w:r>
      <w:r>
        <w:rPr>
          <w:rFonts w:ascii="Times New Roman" w:eastAsia="Times New Roman" w:hAnsi="Times New Roman" w:cs="Times New Roman"/>
          <w:i/>
          <w:sz w:val="21"/>
        </w:rPr>
        <w:t>g</w:t>
      </w:r>
      <w:r>
        <w:rPr>
          <w:sz w:val="21"/>
        </w:rPr>
        <w:t>取10N/kg）</w:t>
      </w:r>
    </w:p>
    <w:p w14:paraId="2417B15C">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386455" cy="1468755"/>
            <wp:effectExtent l="0" t="0" r="12065" b="9525"/>
            <wp:docPr id="100215" name="图片 100215" descr="@@@58c0427e-f166-426a-9455-d2ccf7251a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5" name="图片 100215" descr="@@@58c0427e-f166-426a-9455-d2ccf7251a64"/>
                    <pic:cNvPicPr>
                      <a:picLocks noChangeAspect="1"/>
                    </pic:cNvPicPr>
                  </pic:nvPicPr>
                  <pic:blipFill>
                    <a:blip xmlns:r="http://schemas.openxmlformats.org/officeDocument/2006/relationships" r:embed="rId10"/>
                    <a:stretch>
                      <a:fillRect/>
                    </a:stretch>
                  </pic:blipFill>
                  <pic:spPr>
                    <a:xfrm>
                      <a:off x="0" y="0"/>
                      <a:ext cx="3386455" cy="1468755"/>
                    </a:xfrm>
                    <a:prstGeom prst="rect">
                      <a:avLst/>
                    </a:prstGeom>
                  </pic:spPr>
                </pic:pic>
              </a:graphicData>
            </a:graphic>
          </wp:inline>
        </w:drawing>
      </w:r>
      <w:r>
        <w:rPr>
          <w:rFonts w:ascii="Times New Roman" w:eastAsia="Times New Roman" w:hAnsi="Times New Roman" w:cs="Times New Roman"/>
          <w:strike w:val="0"/>
          <w:kern w:val="0"/>
          <w:sz w:val="24"/>
          <w:szCs w:val="24"/>
          <w:u w:val="none"/>
        </w:rPr>
        <w:drawing>
          <wp:inline distT="0" distB="0" distL="114300" distR="114300">
            <wp:extent cx="5873115" cy="2041525"/>
            <wp:effectExtent l="0" t="0" r="9525" b="635"/>
            <wp:docPr id="100217" name="图片 100217" descr="@@@db5ad949-5f33-48a9-8631-81586d747f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7" name="图片 100217" descr="@@@db5ad949-5f33-48a9-8631-81586d747fa2"/>
                    <pic:cNvPicPr>
                      <a:picLocks noChangeAspect="1"/>
                    </pic:cNvPicPr>
                  </pic:nvPicPr>
                  <pic:blipFill>
                    <a:blip xmlns:r="http://schemas.openxmlformats.org/officeDocument/2006/relationships" r:embed="rId11"/>
                    <a:stretch>
                      <a:fillRect/>
                    </a:stretch>
                  </pic:blipFill>
                  <pic:spPr>
                    <a:xfrm>
                      <a:off x="0" y="0"/>
                      <a:ext cx="5873115" cy="2041525"/>
                    </a:xfrm>
                    <a:prstGeom prst="rect">
                      <a:avLst/>
                    </a:prstGeom>
                  </pic:spPr>
                </pic:pic>
              </a:graphicData>
            </a:graphic>
          </wp:inline>
        </w:drawing>
      </w:r>
    </w:p>
    <w:p w14:paraId="4D982BCF">
      <w:pPr>
        <w:shd w:val="clear" w:color="auto" w:fill="auto"/>
        <w:spacing w:before="0" w:after="0" w:line="360" w:lineRule="auto"/>
        <w:ind w:left="420" w:firstLine="0"/>
        <w:jc w:val="left"/>
        <w:textAlignment w:val="center"/>
        <w:rPr>
          <w:sz w:val="21"/>
        </w:rPr>
      </w:pPr>
      <w:r>
        <w:rPr>
          <w:sz w:val="21"/>
        </w:rPr>
        <w:t>任务二：设计制作压缩系统。图丙是设计制作的工作流程图。</w:t>
      </w:r>
    </w:p>
    <w:p w14:paraId="4D8A724D">
      <w:pPr>
        <w:shd w:val="clear" w:color="auto" w:fill="auto"/>
        <w:spacing w:before="0" w:after="0" w:line="360" w:lineRule="auto"/>
        <w:ind w:left="420" w:firstLine="0"/>
        <w:jc w:val="left"/>
        <w:textAlignment w:val="center"/>
        <w:rPr>
          <w:sz w:val="21"/>
        </w:rPr>
      </w:pPr>
      <w:r>
        <w:rPr>
          <w:sz w:val="21"/>
        </w:rPr>
        <w:t>图丁为压缩系统的模型图。当雷达监测到回收物高度超过预设值时，压缩系统启动，电动机通过减速机带动转换结构中的螺杆转动，螺杆将转动转化为推拉杆向下的直线运动。从而使压板在收集箱内移动。压缩系统的部分参数如下表，“导程”指螺杆每旋转一周推拉杆移动的直线距离，“减速机的速比”指电动机的转速与减速机的输出转速的比值，“电动机效率”指电动机将电能转化为机械能的效率。设电动机的输出功率等于减速机的输出转速、导程以及推拉杆的推力三者的乘积。</w:t>
      </w:r>
    </w:p>
    <w:tbl>
      <w:tblPr>
        <w:tblStyle w:val="TableNormal"/>
        <w:tblW w:w="60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784"/>
        <w:gridCol w:w="458"/>
        <w:gridCol w:w="1588"/>
        <w:gridCol w:w="1215"/>
      </w:tblGrid>
      <w:tr w14:paraId="0255B9E2">
        <w:tblPrEx>
          <w:tblW w:w="60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jc w:val="center"/>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BC30346">
            <w:pPr>
              <w:shd w:val="clear" w:color="auto" w:fill="auto"/>
              <w:spacing w:before="60" w:after="60" w:line="240" w:lineRule="auto"/>
              <w:ind w:left="0" w:right="0" w:firstLine="0"/>
              <w:jc w:val="center"/>
              <w:textAlignment w:val="center"/>
              <w:rPr>
                <w:sz w:val="21"/>
              </w:rPr>
            </w:pPr>
            <w:r>
              <w:rPr>
                <w:sz w:val="21"/>
              </w:rPr>
              <w:t>电动机额定功率/W</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D269768">
            <w:pPr>
              <w:shd w:val="clear" w:color="auto" w:fill="auto"/>
              <w:spacing w:before="60" w:after="60" w:line="240" w:lineRule="auto"/>
              <w:ind w:left="0" w:right="0" w:firstLine="0"/>
              <w:jc w:val="center"/>
              <w:textAlignment w:val="center"/>
              <w:rPr>
                <w:sz w:val="21"/>
              </w:rPr>
            </w:pPr>
            <w:r>
              <w:rPr>
                <w:sz w:val="21"/>
              </w:rPr>
              <w:t>60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C4A84E6">
            <w:pPr>
              <w:shd w:val="clear" w:color="auto" w:fill="auto"/>
              <w:spacing w:before="60" w:after="60" w:line="240" w:lineRule="auto"/>
              <w:ind w:left="0" w:right="0" w:firstLine="0"/>
              <w:jc w:val="center"/>
              <w:textAlignment w:val="center"/>
              <w:rPr>
                <w:sz w:val="21"/>
              </w:rPr>
            </w:pPr>
            <w:r>
              <w:rPr>
                <w:sz w:val="21"/>
              </w:rPr>
              <w:t>导程/（m·r</w:t>
            </w:r>
            <w:r>
              <w:rPr>
                <w:sz w:val="21"/>
                <w:vertAlign w:val="superscript"/>
              </w:rPr>
              <w:t>-1</w:t>
            </w:r>
            <w:r>
              <w:rPr>
                <w:sz w:val="21"/>
              </w:rPr>
              <w:t>）</w:t>
            </w:r>
          </w:p>
        </w:tc>
        <w:tc>
          <w:tcPr>
            <w:tcW w:w="12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84A9D65">
            <w:pPr>
              <w:shd w:val="clear" w:color="auto" w:fill="auto"/>
              <w:spacing w:before="60" w:after="60" w:line="240" w:lineRule="auto"/>
              <w:ind w:left="0" w:right="0" w:firstLine="0"/>
              <w:jc w:val="center"/>
              <w:textAlignment w:val="center"/>
              <w:rPr>
                <w:sz w:val="21"/>
              </w:rPr>
            </w:pPr>
            <w:r>
              <w:rPr>
                <w:sz w:val="21"/>
              </w:rPr>
              <w:t>1.2×10</w:t>
            </w:r>
            <w:r>
              <w:rPr>
                <w:sz w:val="21"/>
                <w:vertAlign w:val="superscript"/>
              </w:rPr>
              <w:t>-2</w:t>
            </w:r>
          </w:p>
        </w:tc>
      </w:tr>
      <w:tr w14:paraId="1BC9C1B1">
        <w:tblPrEx>
          <w:tblW w:w="6045" w:type="dxa"/>
          <w:jc w:val="center"/>
          <w:tblCellMar>
            <w:top w:w="120" w:type="dxa"/>
            <w:left w:w="120" w:type="dxa"/>
            <w:bottom w:w="120" w:type="dxa"/>
            <w:right w:w="120" w:type="dxa"/>
          </w:tblCellMar>
        </w:tblPrEx>
        <w:trPr>
          <w:jc w:val="center"/>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E338439">
            <w:pPr>
              <w:shd w:val="clear" w:color="auto" w:fill="auto"/>
              <w:spacing w:before="60" w:after="60" w:line="240" w:lineRule="auto"/>
              <w:ind w:left="0" w:right="0" w:firstLine="0"/>
              <w:jc w:val="center"/>
              <w:textAlignment w:val="center"/>
              <w:rPr>
                <w:sz w:val="21"/>
              </w:rPr>
            </w:pPr>
            <w:r>
              <w:rPr>
                <w:sz w:val="21"/>
              </w:rPr>
              <w:t>电动机的额定转速/（r·s</w:t>
            </w:r>
            <w:r>
              <w:rPr>
                <w:sz w:val="21"/>
                <w:vertAlign w:val="superscript"/>
              </w:rPr>
              <w:t>-1</w:t>
            </w:r>
            <w:r>
              <w:rPr>
                <w:sz w:val="21"/>
              </w:rPr>
              <w:t>）</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624D8759">
            <w:pPr>
              <w:shd w:val="clear" w:color="auto" w:fill="auto"/>
              <w:spacing w:before="60" w:after="60" w:line="240" w:lineRule="auto"/>
              <w:ind w:left="0" w:right="0" w:firstLine="0"/>
              <w:jc w:val="left"/>
              <w:textAlignment w:val="center"/>
              <w:rPr>
                <w:sz w:val="21"/>
              </w:rPr>
            </w:pPr>
            <w:r>
              <w:rPr>
                <w:sz w:val="21"/>
              </w:rPr>
              <w:t>60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500B1AB4">
            <w:pPr>
              <w:shd w:val="clear" w:color="auto" w:fill="auto"/>
              <w:spacing w:before="60" w:after="60" w:line="240" w:lineRule="auto"/>
              <w:ind w:left="0" w:right="0" w:firstLine="0"/>
              <w:jc w:val="left"/>
              <w:textAlignment w:val="center"/>
              <w:rPr>
                <w:sz w:val="21"/>
              </w:rPr>
            </w:pPr>
            <w:r>
              <w:rPr>
                <w:sz w:val="21"/>
              </w:rPr>
              <w:t>减速机的速比</w:t>
            </w:r>
          </w:p>
        </w:tc>
        <w:tc>
          <w:tcPr>
            <w:tcW w:w="12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0143A3BC">
            <w:pPr>
              <w:shd w:val="clear" w:color="auto" w:fill="auto"/>
              <w:spacing w:before="60" w:after="60" w:line="240" w:lineRule="auto"/>
              <w:ind w:left="0" w:right="0" w:firstLine="0"/>
              <w:jc w:val="left"/>
              <w:textAlignment w:val="center"/>
              <w:rPr>
                <w:sz w:val="21"/>
              </w:rPr>
            </w:pPr>
            <w:r>
              <w:rPr>
                <w:sz w:val="21"/>
              </w:rPr>
              <w:t>20</w:t>
            </w:r>
          </w:p>
        </w:tc>
      </w:tr>
      <w:tr w14:paraId="2FBD83E8">
        <w:tblPrEx>
          <w:tblW w:w="6045" w:type="dxa"/>
          <w:jc w:val="center"/>
          <w:tblCellMar>
            <w:top w:w="120" w:type="dxa"/>
            <w:left w:w="120" w:type="dxa"/>
            <w:bottom w:w="120" w:type="dxa"/>
            <w:right w:w="120" w:type="dxa"/>
          </w:tblCellMar>
        </w:tblPrEx>
        <w:trPr>
          <w:jc w:val="center"/>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38F0BB2">
            <w:pPr>
              <w:shd w:val="clear" w:color="auto" w:fill="auto"/>
              <w:spacing w:before="60" w:after="60" w:line="240" w:lineRule="auto"/>
              <w:ind w:left="0" w:right="0" w:firstLine="0"/>
              <w:jc w:val="center"/>
              <w:textAlignment w:val="center"/>
              <w:rPr>
                <w:sz w:val="21"/>
              </w:rPr>
            </w:pPr>
            <w:r>
              <w:rPr>
                <w:sz w:val="21"/>
              </w:rPr>
              <w:t>电动机的效率/%</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48B34911">
            <w:pPr>
              <w:shd w:val="clear" w:color="auto" w:fill="auto"/>
              <w:spacing w:before="60" w:after="60" w:line="240" w:lineRule="auto"/>
              <w:ind w:left="0" w:right="0" w:firstLine="0"/>
              <w:jc w:val="left"/>
              <w:textAlignment w:val="center"/>
              <w:rPr>
                <w:sz w:val="21"/>
              </w:rPr>
            </w:pPr>
            <w:r>
              <w:rPr>
                <w:sz w:val="21"/>
              </w:rPr>
              <w:t>90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3CF8545B">
            <w:pPr>
              <w:shd w:val="clear" w:color="auto" w:fill="auto"/>
              <w:spacing w:before="60" w:after="60" w:line="240" w:lineRule="auto"/>
              <w:ind w:left="0" w:right="0" w:firstLine="0"/>
              <w:jc w:val="left"/>
              <w:textAlignment w:val="center"/>
              <w:rPr>
                <w:sz w:val="21"/>
              </w:rPr>
            </w:pPr>
            <w:r>
              <w:rPr>
                <w:sz w:val="21"/>
              </w:rPr>
              <w:t>压板的质量/kg</w:t>
            </w:r>
          </w:p>
        </w:tc>
        <w:tc>
          <w:tcPr>
            <w:tcW w:w="12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4659E100">
            <w:pPr>
              <w:shd w:val="clear" w:color="auto" w:fill="auto"/>
              <w:spacing w:before="60" w:after="60" w:line="240" w:lineRule="auto"/>
              <w:ind w:left="0" w:right="0" w:firstLine="0"/>
              <w:jc w:val="left"/>
              <w:textAlignment w:val="center"/>
              <w:rPr>
                <w:sz w:val="21"/>
              </w:rPr>
            </w:pPr>
            <w:r>
              <w:rPr>
                <w:sz w:val="21"/>
              </w:rPr>
              <w:t>10</w:t>
            </w:r>
          </w:p>
        </w:tc>
      </w:tr>
    </w:tbl>
    <w:p w14:paraId="7209D71F">
      <w:pPr>
        <w:shd w:val="clear" w:color="auto" w:fill="auto"/>
        <w:spacing w:before="0" w:after="0" w:line="360" w:lineRule="auto"/>
        <w:ind w:left="420" w:firstLine="0"/>
        <w:jc w:val="left"/>
        <w:textAlignment w:val="center"/>
        <w:rPr>
          <w:sz w:val="21"/>
        </w:rPr>
      </w:pPr>
      <w:r>
        <w:rPr>
          <w:sz w:val="21"/>
        </w:rPr>
        <w:t>【交流评价】同学间交流，对模型制作过程中遇到的问题、使用效果和创新改进等方面进行评价。</w:t>
      </w:r>
    </w:p>
    <w:p w14:paraId="5D885B06">
      <w:pPr>
        <w:shd w:val="clear" w:color="auto" w:fill="auto"/>
        <w:spacing w:before="0" w:after="0" w:line="360" w:lineRule="auto"/>
        <w:ind w:left="420" w:firstLine="0"/>
        <w:jc w:val="left"/>
        <w:textAlignment w:val="center"/>
        <w:rPr>
          <w:sz w:val="21"/>
        </w:rPr>
      </w:pPr>
      <w:r>
        <w:rPr>
          <w:sz w:val="21"/>
        </w:rPr>
        <w:t>(1)雷达发射的超声波是由声源</w:t>
      </w:r>
      <w:r>
        <w:rPr>
          <w:rFonts w:ascii="Times New Roman" w:eastAsia="Times New Roman" w:hAnsi="Times New Roman" w:cs="Times New Roman"/>
          <w:b w:val="0"/>
          <w:sz w:val="21"/>
          <w:u w:val="single"/>
        </w:rPr>
        <w:t xml:space="preserve">      </w:t>
      </w:r>
      <w:r>
        <w:rPr>
          <w:sz w:val="21"/>
        </w:rPr>
        <w:t>产生的，改变电动机中的</w:t>
      </w:r>
      <w:r>
        <w:rPr>
          <w:rFonts w:ascii="Times New Roman" w:eastAsia="Times New Roman" w:hAnsi="Times New Roman" w:cs="Times New Roman"/>
          <w:b w:val="0"/>
          <w:sz w:val="21"/>
          <w:u w:val="single"/>
        </w:rPr>
        <w:t xml:space="preserve">      </w:t>
      </w:r>
      <w:r>
        <w:rPr>
          <w:sz w:val="21"/>
        </w:rPr>
        <w:t>方向可改变压板运动的方向；</w:t>
      </w:r>
    </w:p>
    <w:p w14:paraId="6BEDEEE2">
      <w:pPr>
        <w:shd w:val="clear" w:color="auto" w:fill="auto"/>
        <w:spacing w:before="0" w:after="0" w:line="360" w:lineRule="auto"/>
        <w:ind w:left="420" w:firstLine="0"/>
        <w:jc w:val="left"/>
        <w:textAlignment w:val="center"/>
        <w:rPr>
          <w:sz w:val="21"/>
        </w:rPr>
      </w:pPr>
      <w:r>
        <w:rPr>
          <w:sz w:val="21"/>
        </w:rPr>
        <w:t>(2)“交流评价”“反思改进”是工作流程图中的两个环节，其中环节A为</w:t>
      </w:r>
      <w:r>
        <w:rPr>
          <w:rFonts w:ascii="Times New Roman" w:eastAsia="Times New Roman" w:hAnsi="Times New Roman" w:cs="Times New Roman"/>
          <w:b w:val="0"/>
          <w:sz w:val="21"/>
          <w:u w:val="single"/>
        </w:rPr>
        <w:t xml:space="preserve">      </w:t>
      </w:r>
      <w:r>
        <w:rPr>
          <w:sz w:val="21"/>
        </w:rPr>
        <w:t>；C处提出的问题是</w:t>
      </w:r>
      <w:r>
        <w:rPr>
          <w:rFonts w:ascii="Times New Roman" w:eastAsia="Times New Roman" w:hAnsi="Times New Roman" w:cs="Times New Roman"/>
          <w:b w:val="0"/>
          <w:sz w:val="21"/>
          <w:u w:val="single"/>
        </w:rPr>
        <w:t xml:space="preserve">      </w:t>
      </w:r>
      <w:r>
        <w:rPr>
          <w:sz w:val="21"/>
        </w:rPr>
        <w:t>；</w:t>
      </w:r>
    </w:p>
    <w:p w14:paraId="7AF7F601">
      <w:pPr>
        <w:shd w:val="clear" w:color="auto" w:fill="auto"/>
        <w:spacing w:before="0" w:after="0" w:line="360" w:lineRule="auto"/>
        <w:ind w:left="420" w:firstLine="0"/>
        <w:jc w:val="left"/>
        <w:textAlignment w:val="center"/>
        <w:rPr>
          <w:sz w:val="21"/>
        </w:rPr>
      </w:pPr>
      <w:r>
        <w:rPr>
          <w:sz w:val="21"/>
        </w:rPr>
        <w:t>(3)关于本次实践活动，下列说法正确的是___________；</w:t>
      </w:r>
    </w:p>
    <w:p w14:paraId="0F672965">
      <w:pPr>
        <w:shd w:val="clear" w:color="auto" w:fill="auto"/>
        <w:spacing w:before="0" w:after="0" w:line="360" w:lineRule="auto"/>
        <w:ind w:left="420" w:firstLine="0"/>
        <w:jc w:val="left"/>
        <w:textAlignment w:val="center"/>
        <w:rPr>
          <w:sz w:val="21"/>
        </w:rPr>
      </w:pPr>
      <w:r>
        <w:rPr>
          <w:sz w:val="21"/>
        </w:rPr>
        <w:t>A．压力传感器受到的压力越大，通过它的电流越大</w:t>
      </w:r>
    </w:p>
    <w:p w14:paraId="4D799E61">
      <w:pPr>
        <w:shd w:val="clear" w:color="auto" w:fill="auto"/>
        <w:spacing w:before="0" w:after="0" w:line="360" w:lineRule="auto"/>
        <w:ind w:left="420" w:firstLine="0"/>
        <w:jc w:val="left"/>
        <w:textAlignment w:val="center"/>
        <w:rPr>
          <w:sz w:val="21"/>
        </w:rPr>
      </w:pPr>
      <w:r>
        <w:rPr>
          <w:sz w:val="21"/>
        </w:rPr>
        <w:t>B．压力传感器受到的压力越大，它的阻值越大</w:t>
      </w:r>
    </w:p>
    <w:p w14:paraId="0F7D23C1">
      <w:pPr>
        <w:shd w:val="clear" w:color="auto" w:fill="auto"/>
        <w:spacing w:before="0" w:after="0" w:line="360" w:lineRule="auto"/>
        <w:ind w:left="420" w:firstLine="0"/>
        <w:jc w:val="left"/>
        <w:textAlignment w:val="center"/>
        <w:rPr>
          <w:sz w:val="21"/>
        </w:rPr>
      </w:pPr>
      <w:r>
        <w:rPr>
          <w:sz w:val="21"/>
        </w:rPr>
        <w:t>C．电压表刻度上标注的质量值从左向右逐渐变大</w:t>
      </w:r>
    </w:p>
    <w:p w14:paraId="329C78F2">
      <w:pPr>
        <w:shd w:val="clear" w:color="auto" w:fill="auto"/>
        <w:spacing w:before="0" w:after="0" w:line="360" w:lineRule="auto"/>
        <w:ind w:left="420" w:firstLine="0"/>
        <w:jc w:val="left"/>
        <w:textAlignment w:val="center"/>
        <w:rPr>
          <w:sz w:val="21"/>
        </w:rPr>
      </w:pPr>
      <w:r>
        <w:rPr>
          <w:sz w:val="21"/>
        </w:rPr>
        <w:t>D．当电压表示数为6V时，可回收物的质量为2kg</w:t>
      </w:r>
    </w:p>
    <w:p w14:paraId="592EBC1D">
      <w:pPr>
        <w:shd w:val="clear" w:color="auto" w:fill="auto"/>
        <w:spacing w:before="0" w:after="0" w:line="360" w:lineRule="auto"/>
        <w:ind w:left="420" w:firstLine="0"/>
        <w:jc w:val="left"/>
        <w:textAlignment w:val="center"/>
        <w:rPr>
          <w:sz w:val="21"/>
        </w:rPr>
      </w:pPr>
      <w:r>
        <w:rPr>
          <w:sz w:val="21"/>
        </w:rPr>
        <w:t>(4)若预设值为0.66</w:t>
      </w:r>
      <w:r>
        <w:rPr>
          <w:rFonts w:ascii="Times New Roman" w:eastAsia="Times New Roman" w:hAnsi="Times New Roman" w:cs="Times New Roman"/>
          <w:i/>
          <w:sz w:val="21"/>
        </w:rPr>
        <w:t>H</w:t>
      </w:r>
      <w:r>
        <w:rPr>
          <w:sz w:val="21"/>
        </w:rPr>
        <w:t>，雷达发射至接收到超声波的时间间隔小于</w:t>
      </w:r>
      <w:r>
        <w:rPr>
          <w:rFonts w:ascii="Times New Roman" w:eastAsia="Times New Roman" w:hAnsi="Times New Roman" w:cs="Times New Roman"/>
          <w:b w:val="0"/>
          <w:sz w:val="21"/>
          <w:u w:val="single"/>
        </w:rPr>
        <w:t xml:space="preserve">      </w:t>
      </w:r>
      <w:r>
        <w:rPr>
          <w:sz w:val="21"/>
        </w:rPr>
        <w:t>s时，电动机启动。电动机以额定功率工作时，压板与回收物的接触面积为800cm²，则压板对回收物的压强为</w:t>
      </w:r>
      <w:r>
        <w:rPr>
          <w:rFonts w:ascii="Times New Roman" w:eastAsia="Times New Roman" w:hAnsi="Times New Roman" w:cs="Times New Roman"/>
          <w:b w:val="0"/>
          <w:sz w:val="21"/>
          <w:u w:val="single"/>
        </w:rPr>
        <w:t xml:space="preserve">      </w:t>
      </w:r>
      <w:r>
        <w:rPr>
          <w:sz w:val="21"/>
        </w:rPr>
        <w:t>Pa；（超声波速度取340m/s）</w:t>
      </w:r>
    </w:p>
    <w:p w14:paraId="4705C67B">
      <w:pPr>
        <w:shd w:val="clear" w:color="auto" w:fill="auto"/>
        <w:spacing w:before="0" w:after="0" w:line="360" w:lineRule="auto"/>
        <w:ind w:left="420" w:firstLine="0"/>
        <w:jc w:val="left"/>
        <w:textAlignment w:val="center"/>
        <w:rPr>
          <w:sz w:val="21"/>
        </w:rPr>
      </w:pPr>
      <w:r>
        <w:rPr>
          <w:sz w:val="21"/>
        </w:rPr>
        <w:t>(5)实验测试完成后，同学们对模型存在的问题和需要改进的地方进行了交流。他们认为若要使模型中的称重装置测量更精确，可采取的方法是</w:t>
      </w:r>
      <w:r>
        <w:rPr>
          <w:rFonts w:ascii="Times New Roman" w:eastAsia="Times New Roman" w:hAnsi="Times New Roman" w:cs="Times New Roman"/>
          <w:b w:val="0"/>
          <w:sz w:val="21"/>
          <w:u w:val="single"/>
        </w:rPr>
        <w:t xml:space="preserve">      </w:t>
      </w:r>
      <w:r>
        <w:rPr>
          <w:sz w:val="21"/>
        </w:rPr>
        <w:t>；请对模型的设计再提出一个改进的建议或创新方法</w:t>
      </w:r>
      <w:r>
        <w:rPr>
          <w:rFonts w:ascii="Times New Roman" w:eastAsia="Times New Roman" w:hAnsi="Times New Roman" w:cs="Times New Roman"/>
          <w:b w:val="0"/>
          <w:sz w:val="21"/>
          <w:u w:val="single"/>
        </w:rPr>
        <w:t xml:space="preserve">      </w:t>
      </w:r>
      <w:r>
        <w:rPr>
          <w:sz w:val="21"/>
        </w:rPr>
        <w:t>。</w:t>
      </w:r>
    </w:p>
    <w:p w14:paraId="5490A708">
      <w:pPr>
        <w:shd w:val="clear" w:color="auto" w:fill="auto"/>
        <w:spacing w:before="0" w:after="0" w:line="360" w:lineRule="auto"/>
        <w:ind w:left="420" w:hanging="420"/>
        <w:jc w:val="left"/>
        <w:textAlignment w:val="center"/>
        <w:rPr>
          <w:sz w:val="21"/>
        </w:rPr>
      </w:pPr>
      <w:r>
        <w:rPr>
          <w:rFonts w:hint="eastAsia"/>
          <w:sz w:val="21"/>
          <w:lang w:val="en-US" w:eastAsia="zh-CN"/>
        </w:rPr>
        <w:t>2</w:t>
      </w:r>
      <w:r>
        <w:rPr>
          <w:sz w:val="21"/>
        </w:rPr>
        <w:t>．（2025·江苏宿迁·中考真题）</w:t>
      </w:r>
      <w:r>
        <w:rPr>
          <w:rFonts w:hint="eastAsia"/>
          <w:b/>
          <w:highlight w:val="yellow"/>
        </w:rPr>
        <w:t>【跨学科实践】</w:t>
      </w:r>
      <w:r>
        <w:rPr>
          <w:sz w:val="21"/>
        </w:rPr>
        <w:t>如图甲所示，是某跨学科学习小组设计的装置结构图，它可以根据水量多少自动控制受控电路，控制电路由电源</w:t>
      </w:r>
      <w:r>
        <w:object>
          <v:shape id="_x0000_i1026" type="#_x0000_t75" alt="eqId9fd5f9ecb870fedb5b9a608d9ca2f911" style="width:13.2pt;height:15.8pt" o:ole="" coordsize="21600,21600" o:preferrelative="t" filled="f" stroked="f">
            <v:stroke joinstyle="miter"/>
            <v:imagedata r:id="rId12" o:title="eqId9fd5f9ecb870fedb5b9a608d9ca2f911"/>
            <o:lock v:ext="edit" aspectratio="t"/>
            <w10:anchorlock/>
          </v:shape>
          <o:OLEObject Type="Embed" ProgID="Equation.DSMT4" ShapeID="_x0000_i1026" DrawAspect="Content" ObjectID="_1468075726" r:id="rId13"/>
        </w:object>
      </w:r>
      <w:r>
        <w:rPr>
          <w:sz w:val="21"/>
        </w:rPr>
        <w:t>、电磁铁、保护开关S、敏感电阻</w:t>
      </w:r>
      <w:r>
        <w:object>
          <v:shape id="_x0000_i1027" type="#_x0000_t75" alt="eqId659b7fe12bd8974d12bad4ffb4e31e2a" style="width:14.05pt;height:16.05pt" o:ole="" coordsize="21600,21600" o:preferrelative="t" filled="f" stroked="f">
            <v:stroke joinstyle="miter"/>
            <v:imagedata r:id="rId14" o:title="eqId659b7fe12bd8974d12bad4ffb4e31e2a"/>
            <o:lock v:ext="edit" aspectratio="t"/>
            <w10:anchorlock/>
          </v:shape>
          <o:OLEObject Type="Embed" ProgID="Equation.DSMT4" ShapeID="_x0000_i1027" DrawAspect="Content" ObjectID="_1468075727" r:id="rId15"/>
        </w:object>
      </w:r>
      <w:r>
        <w:rPr>
          <w:sz w:val="21"/>
        </w:rPr>
        <w:t>、T形绝缘硬杆、圆柱形浮体A、保护电阻</w:t>
      </w:r>
      <w:r>
        <w:object>
          <v:shape id="_x0000_i1028" type="#_x0000_t75" alt="eqId9efc18a5bb2e53586331b2a58538a48b" style="width:11.4pt;height:17.4pt" o:ole="" coordsize="21600,21600" o:preferrelative="t" filled="f" stroked="f">
            <v:stroke joinstyle="miter"/>
            <v:imagedata r:id="rId16" o:title="eqId9efc18a5bb2e53586331b2a58538a48b"/>
            <o:lock v:ext="edit" aspectratio="t"/>
            <w10:anchorlock/>
          </v:shape>
          <o:OLEObject Type="Embed" ProgID="Equation.DSMT4" ShapeID="_x0000_i1028" DrawAspect="Content" ObjectID="_1468075728" r:id="rId17"/>
        </w:object>
      </w:r>
      <w:r>
        <w:rPr>
          <w:sz w:val="21"/>
        </w:rPr>
        <w:t>等组成；受控电路由电源</w:t>
      </w:r>
      <w:r>
        <w:object>
          <v:shape id="_x0000_i1029" type="#_x0000_t75" alt="eqIdf833a7beb83820ecede0234c671f1878" style="width:14.05pt;height:15.35pt" o:ole="" coordsize="21600,21600" o:preferrelative="t" filled="f" stroked="f">
            <v:stroke joinstyle="miter"/>
            <v:imagedata r:id="rId18" o:title="eqIdf833a7beb83820ecede0234c671f1878"/>
            <o:lock v:ext="edit" aspectratio="t"/>
            <w10:anchorlock/>
          </v:shape>
          <o:OLEObject Type="Embed" ProgID="Equation.DSMT4" ShapeID="_x0000_i1029" DrawAspect="Content" ObjectID="_1468075729" r:id="rId19"/>
        </w:object>
      </w:r>
      <w:r>
        <w:rPr>
          <w:sz w:val="21"/>
        </w:rPr>
        <w:t>、加热电阻</w:t>
      </w:r>
      <w:r>
        <w:object>
          <v:shape id="_x0000_i1030" type="#_x0000_t75" alt="eqId19f20f21a9d50b61dac519a3ddab539d" style="width:13.2pt;height:15.9pt" o:ole="" coordsize="21600,21600" o:preferrelative="t" filled="f" stroked="f">
            <v:stroke joinstyle="miter"/>
            <v:imagedata r:id="rId20" o:title="eqId19f20f21a9d50b61dac519a3ddab539d"/>
            <o:lock v:ext="edit" aspectratio="t"/>
            <w10:anchorlock/>
          </v:shape>
          <o:OLEObject Type="Embed" ProgID="Equation.DSMT4" ShapeID="_x0000_i1030" DrawAspect="Content" ObjectID="_1468075730" r:id="rId21"/>
        </w:object>
      </w:r>
      <w:r>
        <w:rPr>
          <w:sz w:val="21"/>
        </w:rPr>
        <w:t>等组成。当通过电磁铁的电流达到0.15A，衔铁恰好被吸下，动、静触点接触，受控电路接通；当电流达到0.3A，保护开关S自动断开，衔铁在弹簧弹力作用下与电磁铁分离，动、静触点脱开，受控电路断开。</w:t>
      </w:r>
      <w:r>
        <w:object>
          <v:shape id="_x0000_i1031" type="#_x0000_t75" alt="eqId659b7fe12bd8974d12bad4ffb4e31e2a" style="width:14.05pt;height:16.05pt" o:ole="" coordsize="21600,21600" o:preferrelative="t" filled="f" stroked="f">
            <v:stroke joinstyle="miter"/>
            <v:imagedata r:id="rId14" o:title="eqId659b7fe12bd8974d12bad4ffb4e31e2a"/>
            <o:lock v:ext="edit" aspectratio="t"/>
            <w10:anchorlock/>
          </v:shape>
          <o:OLEObject Type="Embed" ProgID="Equation.DSMT4" ShapeID="_x0000_i1031" DrawAspect="Content" ObjectID="_1468075731" r:id="rId22"/>
        </w:object>
      </w:r>
      <w:r>
        <w:rPr>
          <w:sz w:val="21"/>
        </w:rPr>
        <w:t>由特殊材料制成，其阻值与所受压力关系如图乙所示；浮体A的密度比水小，在容器中注水至一定深度后浮体A就会竖直上浮，通过T形杆对</w:t>
      </w:r>
      <w:r>
        <w:object>
          <v:shape id="_x0000_i1032" type="#_x0000_t75" alt="eqId659b7fe12bd8974d12bad4ffb4e31e2a" style="width:14.05pt;height:16.05pt" o:ole="" coordsize="21600,21600" o:preferrelative="t" filled="f" stroked="f">
            <v:stroke joinstyle="miter"/>
            <v:imagedata r:id="rId14" o:title="eqId659b7fe12bd8974d12bad4ffb4e31e2a"/>
            <o:lock v:ext="edit" aspectratio="t"/>
            <w10:anchorlock/>
          </v:shape>
          <o:OLEObject Type="Embed" ProgID="Equation.DSMT4" ShapeID="_x0000_i1032" DrawAspect="Content" ObjectID="_1468075732" r:id="rId23"/>
        </w:object>
      </w:r>
      <w:r>
        <w:rPr>
          <w:sz w:val="21"/>
        </w:rPr>
        <w:t>产生向上压力。已知浮体A质量为50g、T形杆质量不计，</w:t>
      </w:r>
      <w:r>
        <w:object>
          <v:shape id="_x0000_i1033" type="#_x0000_t75" alt="eqId8b4195aae053b524d1f04fc9fef3e022" style="width:36.9pt;height:16.1pt" o:ole="" coordsize="21600,21600" o:preferrelative="t" filled="f" stroked="f">
            <v:stroke joinstyle="miter"/>
            <v:imagedata r:id="rId24" o:title="eqId8b4195aae053b524d1f04fc9fef3e022"/>
            <o:lock v:ext="edit" aspectratio="t"/>
            <w10:anchorlock/>
          </v:shape>
          <o:OLEObject Type="Embed" ProgID="Equation.DSMT4" ShapeID="_x0000_i1033" DrawAspect="Content" ObjectID="_1468075733" r:id="rId25"/>
        </w:object>
      </w:r>
      <w:r>
        <w:rPr>
          <w:sz w:val="21"/>
        </w:rPr>
        <w:t>，</w:t>
      </w:r>
      <w:r>
        <w:object>
          <v:shape id="_x0000_i1034" type="#_x0000_t75" alt="eqId90c57083c0cb6ccd07414e3befa72d33" style="width:49.25pt;height:15.75pt" o:ole="" coordsize="21600,21600" o:preferrelative="t" filled="f" stroked="f">
            <v:stroke joinstyle="miter"/>
            <v:imagedata r:id="rId26" o:title="eqId90c57083c0cb6ccd07414e3befa72d33"/>
            <o:lock v:ext="edit" aspectratio="t"/>
            <w10:anchorlock/>
          </v:shape>
          <o:OLEObject Type="Embed" ProgID="Equation.DSMT4" ShapeID="_x0000_i1034" DrawAspect="Content" ObjectID="_1468075734" r:id="rId27"/>
        </w:object>
      </w:r>
      <w:r>
        <w:rPr>
          <w:sz w:val="21"/>
        </w:rPr>
        <w:t>，</w:t>
      </w:r>
      <w:r>
        <w:object>
          <v:shape id="_x0000_i1035" type="#_x0000_t75" alt="eqId18d095e542a150f6dc4b98a1ae6c0f3e" style="width:40.45pt;height:15.9pt" o:ole="" coordsize="21600,21600" o:preferrelative="t" filled="f" stroked="f">
            <v:stroke joinstyle="miter"/>
            <v:imagedata r:id="rId28" o:title="eqId18d095e542a150f6dc4b98a1ae6c0f3e"/>
            <o:lock v:ext="edit" aspectratio="t"/>
            <w10:anchorlock/>
          </v:shape>
          <o:OLEObject Type="Embed" ProgID="Equation.DSMT4" ShapeID="_x0000_i1035" DrawAspect="Content" ObjectID="_1468075735" r:id="rId29"/>
        </w:object>
      </w:r>
      <w:r>
        <w:rPr>
          <w:sz w:val="21"/>
        </w:rPr>
        <w:t>，</w:t>
      </w:r>
      <w:r>
        <w:object>
          <v:shape id="_x0000_i1036" type="#_x0000_t75" alt="eqIdf7ca086da478e5a9c7cfc4e416551822" style="width:43.1pt;height:15.9pt" o:ole="" coordsize="21600,21600" o:preferrelative="t" filled="f" stroked="f">
            <v:stroke joinstyle="miter"/>
            <v:imagedata r:id="rId30" o:title="eqIdf7ca086da478e5a9c7cfc4e416551822"/>
            <o:lock v:ext="edit" aspectratio="t"/>
            <w10:anchorlock/>
          </v:shape>
          <o:OLEObject Type="Embed" ProgID="Equation.DSMT4" ShapeID="_x0000_i1036" DrawAspect="Content" ObjectID="_1468075736" r:id="rId31"/>
        </w:object>
      </w:r>
      <w:r>
        <w:rPr>
          <w:sz w:val="21"/>
        </w:rPr>
        <w:t>，其余部分电阻忽略不计，</w:t>
      </w:r>
      <w:r>
        <w:rPr>
          <w:rFonts w:ascii="Times New Roman" w:eastAsia="Times New Roman" w:hAnsi="Times New Roman" w:cs="Times New Roman"/>
          <w:i/>
          <w:sz w:val="21"/>
        </w:rPr>
        <w:t>g</w:t>
      </w:r>
      <w:r>
        <w:rPr>
          <w:sz w:val="21"/>
        </w:rPr>
        <w:t>取10N/kg，</w:t>
      </w:r>
      <w:r>
        <w:object>
          <v:shape id="_x0000_i1037" type="#_x0000_t75" alt="eqId1fd8dd2939eee1e9d652edc9634097af" style="width:77.4pt;height:17.55pt" o:ole="" coordsize="21600,21600" o:preferrelative="t" filled="f" stroked="f">
            <v:stroke joinstyle="miter"/>
            <v:imagedata r:id="rId32" o:title="eqId1fd8dd2939eee1e9d652edc9634097af"/>
            <o:lock v:ext="edit" aspectratio="t"/>
            <w10:anchorlock/>
          </v:shape>
          <o:OLEObject Type="Embed" ProgID="Equation.DSMT4" ShapeID="_x0000_i1037" DrawAspect="Content" ObjectID="_1468075737" r:id="rId33"/>
        </w:object>
      </w:r>
      <w:r>
        <w:rPr>
          <w:sz w:val="21"/>
        </w:rPr>
        <w:t>。求：</w:t>
      </w:r>
    </w:p>
    <w:p w14:paraId="4C647FC1">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619625" cy="2667000"/>
            <wp:effectExtent l="0" t="0" r="13335" b="0"/>
            <wp:docPr id="100059" name="图片 100059" descr="@@@527ed033-70e6-4c66-86a1-31f6b7bb1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527ed033-70e6-4c66-86a1-31f6b7bb1857"/>
                    <pic:cNvPicPr>
                      <a:picLocks noChangeAspect="1"/>
                    </pic:cNvPicPr>
                  </pic:nvPicPr>
                  <pic:blipFill>
                    <a:blip xmlns:r="http://schemas.openxmlformats.org/officeDocument/2006/relationships" r:embed="rId34"/>
                    <a:stretch>
                      <a:fillRect/>
                    </a:stretch>
                  </pic:blipFill>
                  <pic:spPr>
                    <a:xfrm>
                      <a:off x="0" y="0"/>
                      <a:ext cx="4619625" cy="2667000"/>
                    </a:xfrm>
                    <a:prstGeom prst="rect">
                      <a:avLst/>
                    </a:prstGeom>
                  </pic:spPr>
                </pic:pic>
              </a:graphicData>
            </a:graphic>
          </wp:inline>
        </w:drawing>
      </w:r>
    </w:p>
    <w:p w14:paraId="191D1A69">
      <w:pPr>
        <w:shd w:val="clear" w:color="auto" w:fill="auto"/>
        <w:spacing w:before="0" w:after="0" w:line="360" w:lineRule="auto"/>
        <w:ind w:left="420" w:firstLine="0"/>
        <w:jc w:val="left"/>
        <w:textAlignment w:val="center"/>
        <w:rPr>
          <w:sz w:val="21"/>
        </w:rPr>
      </w:pPr>
      <w:r>
        <w:rPr>
          <w:sz w:val="21"/>
        </w:rPr>
        <w:t>(1)受控电路工作时，</w:t>
      </w:r>
      <w:r>
        <w:object>
          <v:shape id="_x0000_i1038" type="#_x0000_t75" alt="eqId37161ef4e817d131054e9a7e2e15a1de" style="width:13.2pt;height:16.15pt" o:ole="" coordsize="21600,21600" o:preferrelative="t" filled="f" stroked="f">
            <v:stroke joinstyle="miter"/>
            <v:imagedata r:id="rId35" o:title="eqId37161ef4e817d131054e9a7e2e15a1de"/>
            <o:lock v:ext="edit" aspectratio="t"/>
            <w10:anchorlock/>
          </v:shape>
          <o:OLEObject Type="Embed" ProgID="Equation.DSMT4" ShapeID="_x0000_i1038" DrawAspect="Content" ObjectID="_1468075738" r:id="rId36"/>
        </w:object>
      </w:r>
      <w:r>
        <w:rPr>
          <w:sz w:val="21"/>
        </w:rPr>
        <w:t>的电功率。</w:t>
      </w:r>
    </w:p>
    <w:p w14:paraId="4137AB23">
      <w:pPr>
        <w:shd w:val="clear" w:color="auto" w:fill="auto"/>
        <w:spacing w:before="0" w:after="0" w:line="360" w:lineRule="auto"/>
        <w:ind w:left="420" w:firstLine="0"/>
        <w:jc w:val="left"/>
        <w:textAlignment w:val="center"/>
        <w:rPr>
          <w:sz w:val="21"/>
        </w:rPr>
      </w:pPr>
      <w:r>
        <w:rPr>
          <w:sz w:val="21"/>
        </w:rPr>
        <w:t>(2)当电流等于0.15A，衔铁恰好被吸下时，</w:t>
      </w:r>
      <w:r>
        <w:object>
          <v:shape id="_x0000_i1039" type="#_x0000_t75" alt="eqId659b7fe12bd8974d12bad4ffb4e31e2a" style="width:14.05pt;height:16.05pt" o:ole="" coordsize="21600,21600" o:preferrelative="t" filled="f" stroked="f">
            <v:stroke joinstyle="miter"/>
            <v:imagedata r:id="rId14" o:title="eqId659b7fe12bd8974d12bad4ffb4e31e2a"/>
            <o:lock v:ext="edit" aspectratio="t"/>
            <w10:anchorlock/>
          </v:shape>
          <o:OLEObject Type="Embed" ProgID="Equation.DSMT4" ShapeID="_x0000_i1039" DrawAspect="Content" ObjectID="_1468075739" r:id="rId37"/>
        </w:object>
      </w:r>
      <w:r>
        <w:rPr>
          <w:sz w:val="21"/>
        </w:rPr>
        <w:t>受到T形杆的压力。</w:t>
      </w:r>
    </w:p>
    <w:p w14:paraId="70CA8634">
      <w:pPr>
        <w:shd w:val="clear" w:color="auto" w:fill="auto"/>
        <w:spacing w:before="0" w:after="0" w:line="360" w:lineRule="auto"/>
        <w:ind w:left="420" w:firstLine="0"/>
        <w:jc w:val="left"/>
        <w:textAlignment w:val="center"/>
        <w:rPr>
          <w:sz w:val="21"/>
        </w:rPr>
      </w:pPr>
      <w:r>
        <w:rPr>
          <w:sz w:val="21"/>
        </w:rPr>
        <w:t>(3)要让受控电路工作，浮体A浸入水中体积的范围。</w:t>
      </w:r>
    </w:p>
    <w:p w14:paraId="7E83FEFB">
      <w:pPr>
        <w:spacing w:line="360" w:lineRule="auto"/>
        <w:jc w:val="center"/>
        <w:textAlignment w:val="center"/>
        <w:rPr>
          <w:rFonts w:ascii="黑体" w:eastAsia="黑体" w:hAnsi="黑体" w:cs="黑体" w:hint="eastAsia"/>
          <w:b/>
          <w:sz w:val="30"/>
        </w:rPr>
      </w:pPr>
      <w:r>
        <w:drawing>
          <wp:inline distT="0" distB="0" distL="0" distR="0">
            <wp:extent cx="4886325" cy="1019175"/>
            <wp:effectExtent l="0" t="0" r="5715" b="1905"/>
            <wp:docPr id="146087219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872194" name="图片 2"/>
                    <pic:cNvPicPr>
                      <a:picLocks noChangeAspect="1" noChangeArrowheads="1"/>
                    </pic:cNvPicPr>
                  </pic:nvPicPr>
                  <pic:blipFill>
                    <a:blip xmlns:r="http://schemas.openxmlformats.org/officeDocument/2006/relationships" r:embed="rId38">
                      <a:extLst>
                        <a:ext xmlns:a="http://schemas.openxmlformats.org/drawingml/2006/main" uri="{28A0092B-C50C-407E-A947-70E740481C1C}">
                          <a14:useLocalDpi xmlns:a14="http://schemas.microsoft.com/office/drawing/2010/main" val="0"/>
                        </a:ext>
                      </a:extLst>
                    </a:blip>
                    <a:stretch>
                      <a:fillRect/>
                    </a:stretch>
                  </pic:blipFill>
                  <pic:spPr>
                    <a:xfrm>
                      <a:off x="0" y="0"/>
                      <a:ext cx="4886325" cy="1019175"/>
                    </a:xfrm>
                    <a:prstGeom prst="rect">
                      <a:avLst/>
                    </a:prstGeom>
                    <a:noFill/>
                    <a:ln>
                      <a:noFill/>
                    </a:ln>
                  </pic:spPr>
                </pic:pic>
              </a:graphicData>
            </a:graphic>
          </wp:inline>
        </w:drawing>
      </w:r>
    </w:p>
    <w:p w14:paraId="28D9EC14">
      <w:pPr>
        <w:spacing w:line="360" w:lineRule="auto"/>
        <w:rPr>
          <w:rFonts w:eastAsia="新宋体" w:hint="eastAsia"/>
          <w:b/>
          <w:szCs w:val="21"/>
          <w:highlight w:val="yellow"/>
        </w:rPr>
      </w:pPr>
      <w:r>
        <w:rPr>
          <w:rFonts w:eastAsia="新宋体" w:hint="eastAsia"/>
          <w:b/>
          <w:szCs w:val="21"/>
          <w:highlight w:val="yellow"/>
        </w:rPr>
        <w:t>考点一．</w:t>
      </w:r>
      <w:r>
        <w:rPr>
          <w:rFonts w:eastAsia="新宋体" w:hint="eastAsia"/>
          <w:b/>
          <w:szCs w:val="21"/>
          <w:highlight w:val="yellow"/>
          <w:lang w:val="en-US" w:eastAsia="zh-CN"/>
        </w:rPr>
        <w:t>材料阅读题</w:t>
      </w:r>
    </w:p>
    <w:p w14:paraId="7FF28A0C">
      <w:pPr>
        <w:shd w:val="clear" w:color="auto" w:fill="auto"/>
        <w:spacing w:before="0" w:after="0" w:line="360" w:lineRule="auto"/>
        <w:ind w:left="420" w:hanging="420"/>
        <w:jc w:val="left"/>
        <w:textAlignment w:val="center"/>
        <w:rPr>
          <w:sz w:val="21"/>
        </w:rPr>
      </w:pPr>
      <w:r>
        <w:rPr>
          <w:rFonts w:hint="eastAsia"/>
          <w:sz w:val="21"/>
          <w:lang w:val="en-US" w:eastAsia="zh-CN"/>
        </w:rPr>
        <w:t>1</w:t>
      </w:r>
      <w:r>
        <w:rPr>
          <w:sz w:val="21"/>
        </w:rPr>
        <w:t>．（2024·江苏淮安·中考真题）阅读短文，回答问题。</w:t>
      </w:r>
    </w:p>
    <w:p w14:paraId="437CDAD5">
      <w:pPr>
        <w:shd w:val="clear" w:color="auto" w:fill="auto"/>
        <w:spacing w:before="0" w:after="0" w:line="360" w:lineRule="auto"/>
        <w:ind w:left="420" w:firstLine="0"/>
        <w:jc w:val="center"/>
        <w:textAlignment w:val="center"/>
        <w:rPr>
          <w:sz w:val="21"/>
        </w:rPr>
      </w:pPr>
      <w:r>
        <w:rPr>
          <w:sz w:val="21"/>
        </w:rPr>
        <w:t>常温超导</w:t>
      </w:r>
    </w:p>
    <w:p w14:paraId="2E8630D0">
      <w:pPr>
        <w:shd w:val="clear" w:color="auto" w:fill="auto"/>
        <w:spacing w:before="0" w:after="0" w:line="360" w:lineRule="auto"/>
        <w:ind w:left="420" w:firstLine="0"/>
        <w:jc w:val="left"/>
        <w:textAlignment w:val="center"/>
        <w:rPr>
          <w:sz w:val="21"/>
        </w:rPr>
      </w:pPr>
      <w:r>
        <w:rPr>
          <w:sz w:val="21"/>
        </w:rPr>
        <w:t>1911年，荷兰物理学家昂内斯发现，水银的电阻率（表示单位长度单位横截面积的某种材料的电阻）并不像预料的那样随温度降低逐渐减小，而是当温度降到</w:t>
      </w:r>
      <w:r>
        <w:object>
          <v:shape id="_x0000_i1040" type="#_x0000_t75" alt="eqId6059be4ad795ea135381f5d4e26f45db" style="width:36.05pt;height:11.8pt" o:ole="" coordsize="21600,21600" o:preferrelative="t" filled="f" stroked="f">
            <v:stroke joinstyle="miter"/>
            <v:imagedata r:id="rId39" o:title="eqId6059be4ad795ea135381f5d4e26f45db"/>
            <o:lock v:ext="edit" aspectratio="t"/>
            <w10:anchorlock/>
          </v:shape>
          <o:OLEObject Type="Embed" ProgID="Equation.DSMT4" ShapeID="_x0000_i1040" DrawAspect="Content" ObjectID="_1468075740" r:id="rId40"/>
        </w:object>
      </w:r>
      <w:r>
        <w:rPr>
          <w:sz w:val="21"/>
        </w:rPr>
        <w:t>附近时，电阻率突然减小到无法测量，后来他又发现许多金属和合金都具有与水银相似的低温下失去电阻的特性，这种现象叫作超导现象。这种超导现象一直需要在超低温下才能观察到。</w:t>
      </w:r>
    </w:p>
    <w:p w14:paraId="56D00455">
      <w:pPr>
        <w:shd w:val="clear" w:color="auto" w:fill="auto"/>
        <w:spacing w:before="0" w:after="0" w:line="360" w:lineRule="auto"/>
        <w:ind w:left="420" w:firstLine="0"/>
        <w:jc w:val="left"/>
        <w:textAlignment w:val="center"/>
        <w:rPr>
          <w:sz w:val="21"/>
        </w:rPr>
      </w:pPr>
      <w:r>
        <w:rPr>
          <w:sz w:val="21"/>
        </w:rPr>
        <w:t>2020年10月14日，罗切斯特大学研究人员首次在高达</w:t>
      </w:r>
      <w:r>
        <w:object>
          <v:shape id="_x0000_i1041" type="#_x0000_t75" alt="eqIdaa96d06aec72bc729c4adc1cf8b46858" style="width:21.1pt;height:11.85pt" o:ole="" coordsize="21600,21600" o:preferrelative="t" filled="f" stroked="f">
            <v:stroke joinstyle="miter"/>
            <v:imagedata r:id="rId41" o:title="eqIdaa96d06aec72bc729c4adc1cf8b46858"/>
            <o:lock v:ext="edit" aspectratio="t"/>
            <w10:anchorlock/>
          </v:shape>
          <o:OLEObject Type="Embed" ProgID="Equation.DSMT4" ShapeID="_x0000_i1041" DrawAspect="Content" ObjectID="_1468075741" r:id="rId42"/>
        </w:object>
      </w:r>
      <w:r>
        <w:rPr>
          <w:sz w:val="21"/>
        </w:rPr>
        <w:t>的温度下，观察到常温超导现象，但这次研究人员创造的常温超导材料，也存在严重的限制，他们观察到的超导现象，是在2670亿帕的压强下实现的，这是和地心处压强相当的超高压条件。</w:t>
      </w:r>
    </w:p>
    <w:p w14:paraId="6E7DB51F">
      <w:pPr>
        <w:shd w:val="clear" w:color="auto" w:fill="auto"/>
        <w:spacing w:before="0" w:after="0" w:line="360" w:lineRule="auto"/>
        <w:ind w:left="420" w:firstLine="0"/>
        <w:jc w:val="left"/>
        <w:textAlignment w:val="center"/>
        <w:rPr>
          <w:sz w:val="21"/>
        </w:rPr>
      </w:pPr>
      <w:r>
        <w:rPr>
          <w:sz w:val="21"/>
        </w:rPr>
        <w:t>如果把超导材料应用于实际，会给人类带来很大的好处。在发电厂发电、输送电能等方面若能采用超导材料，就可以大大降低由于电阻引起的电能损耗。</w:t>
      </w:r>
    </w:p>
    <w:p w14:paraId="74DF02F0">
      <w:pPr>
        <w:shd w:val="clear" w:color="auto" w:fill="auto"/>
        <w:spacing w:before="0" w:after="0" w:line="360" w:lineRule="auto"/>
        <w:ind w:left="420" w:firstLine="0"/>
        <w:jc w:val="left"/>
        <w:textAlignment w:val="center"/>
        <w:rPr>
          <w:sz w:val="21"/>
        </w:rPr>
      </w:pPr>
      <w:r>
        <w:rPr>
          <w:sz w:val="21"/>
        </w:rPr>
        <w:t>(1)通过本文的描述，“电阻率”是描述材料</w:t>
      </w:r>
      <w:r>
        <w:rPr>
          <w:rFonts w:ascii="Times New Roman" w:eastAsia="Times New Roman" w:hAnsi="Times New Roman" w:cs="Times New Roman"/>
          <w:b w:val="0"/>
          <w:sz w:val="21"/>
          <w:u w:val="single"/>
        </w:rPr>
        <w:t xml:space="preserve">      </w:t>
      </w:r>
      <w:r>
        <w:rPr>
          <w:sz w:val="21"/>
        </w:rPr>
        <w:t>（填“导电性能”或“导热性能”）的物理量；</w:t>
      </w:r>
    </w:p>
    <w:p w14:paraId="44367866">
      <w:pPr>
        <w:shd w:val="clear" w:color="auto" w:fill="auto"/>
        <w:spacing w:before="0" w:after="0" w:line="360" w:lineRule="auto"/>
        <w:ind w:left="420" w:firstLine="0"/>
        <w:jc w:val="left"/>
        <w:textAlignment w:val="center"/>
        <w:rPr>
          <w:sz w:val="21"/>
        </w:rPr>
      </w:pPr>
      <w:r>
        <w:rPr>
          <w:sz w:val="21"/>
        </w:rPr>
        <w:t>(2)当温度降到</w:t>
      </w:r>
      <w:r>
        <w:object>
          <v:shape id="_x0000_i1042" type="#_x0000_t75" alt="eqId6059be4ad795ea135381f5d4e26f45db" style="width:36.05pt;height:11.8pt" o:ole="" coordsize="21600,21600" o:preferrelative="t" filled="f" stroked="f">
            <v:stroke joinstyle="miter"/>
            <v:imagedata r:id="rId39" o:title="eqId6059be4ad795ea135381f5d4e26f45db"/>
            <o:lock v:ext="edit" aspectratio="t"/>
            <w10:anchorlock/>
          </v:shape>
          <o:OLEObject Type="Embed" ProgID="Equation.DSMT4" ShapeID="_x0000_i1042" DrawAspect="Content" ObjectID="_1468075742" r:id="rId43"/>
        </w:object>
      </w:r>
      <w:r>
        <w:rPr>
          <w:sz w:val="21"/>
        </w:rPr>
        <w:t>时，水银的内能</w:t>
      </w:r>
      <w:r>
        <w:rPr>
          <w:rFonts w:ascii="Times New Roman" w:eastAsia="Times New Roman" w:hAnsi="Times New Roman" w:cs="Times New Roman"/>
          <w:b w:val="0"/>
          <w:sz w:val="21"/>
          <w:u w:val="single"/>
        </w:rPr>
        <w:t xml:space="preserve">      </w:t>
      </w:r>
      <w:r>
        <w:rPr>
          <w:sz w:val="21"/>
        </w:rPr>
        <w:t>（填“等于”或“不等于”）零；</w:t>
      </w:r>
    </w:p>
    <w:p w14:paraId="6A32C647">
      <w:pPr>
        <w:shd w:val="clear" w:color="auto" w:fill="auto"/>
        <w:spacing w:before="0" w:after="0" w:line="360" w:lineRule="auto"/>
        <w:ind w:left="420" w:firstLine="0"/>
        <w:jc w:val="left"/>
        <w:textAlignment w:val="center"/>
        <w:rPr>
          <w:sz w:val="21"/>
        </w:rPr>
      </w:pPr>
      <w:r>
        <w:rPr>
          <w:sz w:val="21"/>
        </w:rPr>
        <w:t>(3)设想一下，如果“常温常压超导”进入工业化，请你列举一个应用实例：</w:t>
      </w:r>
      <w:r>
        <w:rPr>
          <w:rFonts w:ascii="Times New Roman" w:eastAsia="Times New Roman" w:hAnsi="Times New Roman" w:cs="Times New Roman"/>
          <w:b w:val="0"/>
          <w:sz w:val="21"/>
          <w:u w:val="single"/>
        </w:rPr>
        <w:t xml:space="preserve">      </w:t>
      </w:r>
      <w:r>
        <w:rPr>
          <w:sz w:val="21"/>
        </w:rPr>
        <w:t>。</w:t>
      </w:r>
    </w:p>
    <w:p w14:paraId="1B992E2E">
      <w:pPr>
        <w:shd w:val="clear" w:color="auto" w:fill="auto"/>
        <w:spacing w:before="0" w:after="0" w:line="360" w:lineRule="auto"/>
        <w:ind w:left="420" w:hanging="420"/>
        <w:jc w:val="left"/>
        <w:textAlignment w:val="center"/>
        <w:rPr>
          <w:sz w:val="21"/>
        </w:rPr>
      </w:pPr>
      <w:r>
        <w:rPr>
          <w:rFonts w:hint="eastAsia"/>
          <w:sz w:val="21"/>
          <w:lang w:val="en-US" w:eastAsia="zh-CN"/>
        </w:rPr>
        <w:t>2</w:t>
      </w:r>
      <w:r>
        <w:rPr>
          <w:sz w:val="21"/>
        </w:rPr>
        <w:t>．（2025·江苏扬州·中考真题）阅读短文，回答问题。</w:t>
      </w:r>
    </w:p>
    <w:p w14:paraId="065C0184">
      <w:pPr>
        <w:shd w:val="clear" w:color="auto" w:fill="auto"/>
        <w:spacing w:before="0" w:after="0" w:line="360" w:lineRule="auto"/>
        <w:ind w:left="420" w:firstLine="0"/>
        <w:jc w:val="left"/>
        <w:textAlignment w:val="center"/>
        <w:rPr>
          <w:sz w:val="21"/>
        </w:rPr>
      </w:pPr>
      <w:r>
        <w:rPr>
          <w:sz w:val="21"/>
        </w:rPr>
        <w:t>2025年5月，我国首批五座9000吨级气膜粮仓充气成型，标志着中国第四代新型粮仓正式进入实践应用阶段。每座气膜粮仓直径为24m、高度达33m．结构如右图所示，外层为PVDF材料的白色膜材层，反射太阳光且防水；中间层为聚氨酯材料层，导热系数远低于混凝土建材；内层为钢筋混凝土层，起主要支撑作用。气膜粮仓相当于给传统粮仓“穿上了一件雨衣和一件羽绒服”，其储存粮食的气密性和保温性都大幅提升。投入使用后，气膜粮仓集成氮气气调技术，将高纯度的氮气注入粮堆内部。均匀分布的传感器实时获取粮食温度、湿度等信息。气膜粮仓就像白色安全卫士，守护着粮食安全。</w:t>
      </w:r>
    </w:p>
    <w:p w14:paraId="488989F6">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914525" cy="1257300"/>
            <wp:effectExtent l="0" t="0" r="5715" b="7620"/>
            <wp:docPr id="13" name="图片 13" descr="@@@d9419fb9-b6be-462f-89ba-c780111afd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d9419fb9-b6be-462f-89ba-c780111afd28"/>
                    <pic:cNvPicPr>
                      <a:picLocks noChangeAspect="1"/>
                    </pic:cNvPicPr>
                  </pic:nvPicPr>
                  <pic:blipFill>
                    <a:blip xmlns:r="http://schemas.openxmlformats.org/officeDocument/2006/relationships" r:embed="rId44"/>
                    <a:stretch>
                      <a:fillRect/>
                    </a:stretch>
                  </pic:blipFill>
                  <pic:spPr>
                    <a:xfrm>
                      <a:off x="0" y="0"/>
                      <a:ext cx="1914525" cy="1257300"/>
                    </a:xfrm>
                    <a:prstGeom prst="rect">
                      <a:avLst/>
                    </a:prstGeom>
                  </pic:spPr>
                </pic:pic>
              </a:graphicData>
            </a:graphic>
          </wp:inline>
        </w:drawing>
      </w:r>
      <w:r>
        <w:rPr>
          <w:rFonts w:ascii="Times New Roman" w:eastAsia="Times New Roman" w:hAnsi="Times New Roman" w:cs="Times New Roman"/>
          <w:strike w:val="0"/>
          <w:kern w:val="0"/>
          <w:sz w:val="24"/>
          <w:szCs w:val="24"/>
          <w:u w:val="none"/>
        </w:rPr>
        <w:drawing>
          <wp:inline distT="0" distB="0" distL="114300" distR="114300">
            <wp:extent cx="990600" cy="1371600"/>
            <wp:effectExtent l="0" t="0" r="0" b="0"/>
            <wp:docPr id="100081" name="图片 100081" descr="@@@95f60dca-83b3-492b-bbd5-c9ca9cb87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95f60dca-83b3-492b-bbd5-c9ca9cb87431"/>
                    <pic:cNvPicPr>
                      <a:picLocks noChangeAspect="1"/>
                    </pic:cNvPicPr>
                  </pic:nvPicPr>
                  <pic:blipFill>
                    <a:blip xmlns:r="http://schemas.openxmlformats.org/officeDocument/2006/relationships" r:embed="rId45"/>
                    <a:stretch>
                      <a:fillRect/>
                    </a:stretch>
                  </pic:blipFill>
                  <pic:spPr>
                    <a:xfrm>
                      <a:off x="0" y="0"/>
                      <a:ext cx="990600" cy="1371600"/>
                    </a:xfrm>
                    <a:prstGeom prst="rect">
                      <a:avLst/>
                    </a:prstGeom>
                  </pic:spPr>
                </pic:pic>
              </a:graphicData>
            </a:graphic>
          </wp:inline>
        </w:drawing>
      </w:r>
    </w:p>
    <w:p w14:paraId="30A8E5AD">
      <w:pPr>
        <w:shd w:val="clear" w:color="auto" w:fill="auto"/>
        <w:spacing w:before="0" w:after="0" w:line="360" w:lineRule="auto"/>
        <w:ind w:left="420" w:firstLine="0"/>
        <w:jc w:val="left"/>
        <w:textAlignment w:val="center"/>
        <w:rPr>
          <w:sz w:val="21"/>
        </w:rPr>
      </w:pPr>
      <w:r>
        <w:rPr>
          <w:sz w:val="21"/>
        </w:rPr>
        <w:t>(1)聚氨酯材料具有优良的</w:t>
      </w:r>
      <w:r>
        <w:rPr>
          <w:rFonts w:ascii="Times New Roman" w:eastAsia="Times New Roman" w:hAnsi="Times New Roman" w:cs="Times New Roman"/>
          <w:b w:val="0"/>
          <w:sz w:val="21"/>
          <w:u w:val="single"/>
        </w:rPr>
        <w:t xml:space="preserve">      </w:t>
      </w:r>
      <w:r>
        <w:rPr>
          <w:sz w:val="21"/>
        </w:rPr>
        <w:t>。（填材料属性）</w:t>
      </w:r>
    </w:p>
    <w:p w14:paraId="24530BE2">
      <w:pPr>
        <w:shd w:val="clear" w:color="auto" w:fill="auto"/>
        <w:spacing w:before="0" w:after="0" w:line="360" w:lineRule="auto"/>
        <w:ind w:left="420" w:firstLine="0"/>
        <w:jc w:val="left"/>
        <w:textAlignment w:val="center"/>
        <w:rPr>
          <w:sz w:val="21"/>
        </w:rPr>
      </w:pPr>
      <w:r>
        <w:rPr>
          <w:sz w:val="21"/>
        </w:rPr>
        <w:t>(2)为减少粮食因变质产生损失，在气膜粮仓中采取的措施是</w:t>
      </w:r>
      <w:r>
        <w:rPr>
          <w:rFonts w:ascii="Times New Roman" w:eastAsia="Times New Roman" w:hAnsi="Times New Roman" w:cs="Times New Roman"/>
          <w:b w:val="0"/>
          <w:sz w:val="21"/>
          <w:u w:val="single"/>
        </w:rPr>
        <w:t xml:space="preserve">      </w:t>
      </w:r>
      <w:r>
        <w:rPr>
          <w:sz w:val="21"/>
        </w:rPr>
        <w:t>。（写出一条即可）</w:t>
      </w:r>
    </w:p>
    <w:p w14:paraId="55E1F100">
      <w:pPr>
        <w:shd w:val="clear" w:color="auto" w:fill="auto"/>
        <w:spacing w:before="0" w:after="0" w:line="360" w:lineRule="auto"/>
        <w:ind w:left="420" w:firstLine="0"/>
        <w:jc w:val="left"/>
        <w:textAlignment w:val="center"/>
        <w:rPr>
          <w:sz w:val="21"/>
        </w:rPr>
      </w:pPr>
      <w:r>
        <w:rPr>
          <w:sz w:val="21"/>
        </w:rPr>
        <w:t>(3)9000t粮食可以提供______万人一天的口粮。</w:t>
      </w:r>
    </w:p>
    <w:p w14:paraId="79435BF2">
      <w:pPr>
        <w:shd w:val="clear" w:color="auto" w:fill="auto"/>
        <w:tabs>
          <w:tab w:val="left" w:pos="2078"/>
          <w:tab w:val="left" w:pos="4156"/>
          <w:tab w:val="left" w:pos="6234"/>
        </w:tabs>
        <w:spacing w:before="0" w:after="0" w:line="360" w:lineRule="auto"/>
        <w:ind w:left="420" w:firstLine="105" w:leftChars="200" w:firstLineChars="50"/>
        <w:jc w:val="left"/>
        <w:textAlignment w:val="center"/>
        <w:rPr>
          <w:sz w:val="21"/>
        </w:rPr>
      </w:pPr>
      <w:r>
        <w:rPr>
          <w:sz w:val="21"/>
        </w:rPr>
        <w:t>A．2.3</w:t>
      </w:r>
      <w:r>
        <w:rPr>
          <w:sz w:val="21"/>
        </w:rPr>
        <w:tab/>
      </w:r>
      <w:r>
        <w:rPr>
          <w:rFonts w:hint="eastAsia"/>
          <w:sz w:val="21"/>
          <w:lang w:val="en-US" w:eastAsia="zh-CN"/>
        </w:rPr>
        <w:t xml:space="preserve">  </w:t>
      </w:r>
      <w:r>
        <w:rPr>
          <w:sz w:val="21"/>
        </w:rPr>
        <w:t>B．23</w:t>
      </w:r>
      <w:r>
        <w:rPr>
          <w:sz w:val="21"/>
        </w:rPr>
        <w:tab/>
      </w:r>
      <w:r>
        <w:rPr>
          <w:rFonts w:hint="eastAsia"/>
          <w:sz w:val="21"/>
          <w:lang w:val="en-US" w:eastAsia="zh-CN"/>
        </w:rPr>
        <w:t xml:space="preserve"> </w:t>
      </w:r>
      <w:r>
        <w:rPr>
          <w:sz w:val="21"/>
        </w:rPr>
        <w:t>C．230</w:t>
      </w:r>
      <w:r>
        <w:rPr>
          <w:sz w:val="21"/>
        </w:rPr>
        <w:tab/>
      </w:r>
      <w:r>
        <w:rPr>
          <w:sz w:val="21"/>
        </w:rPr>
        <w:t>D．2300</w:t>
      </w:r>
    </w:p>
    <w:p w14:paraId="2D1C32F1">
      <w:pPr>
        <w:shd w:val="clear" w:color="auto" w:fill="auto"/>
        <w:spacing w:before="0" w:after="0" w:line="360" w:lineRule="auto"/>
        <w:ind w:left="420" w:firstLine="0"/>
        <w:jc w:val="left"/>
        <w:textAlignment w:val="center"/>
        <w:rPr>
          <w:sz w:val="21"/>
        </w:rPr>
      </w:pPr>
      <w:r>
        <w:rPr>
          <w:sz w:val="21"/>
        </w:rPr>
        <w:t>(4)工程上，常用测量“压强差半衰期”的方法来检测粮仓的气密性。</w:t>
      </w:r>
    </w:p>
    <w:tbl>
      <w:tblPr>
        <w:tblStyle w:val="TableNormal"/>
        <w:tblW w:w="82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4134"/>
        <w:gridCol w:w="4161"/>
      </w:tblGrid>
      <w:tr w14:paraId="0335934A">
        <w:tblPrEx>
          <w:tblW w:w="82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jc w:val="center"/>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1D54B9B">
            <w:pPr>
              <w:shd w:val="clear" w:color="auto" w:fill="auto"/>
              <w:spacing w:before="60" w:after="60" w:line="240" w:lineRule="auto"/>
              <w:ind w:left="0" w:right="0" w:firstLine="0"/>
              <w:jc w:val="center"/>
              <w:textAlignment w:val="center"/>
              <w:rPr>
                <w:sz w:val="21"/>
              </w:rPr>
            </w:pPr>
            <w:r>
              <w:rPr>
                <w:sz w:val="21"/>
              </w:rPr>
              <w:t>原理</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462FBB6">
            <w:pPr>
              <w:shd w:val="clear" w:color="auto" w:fill="auto"/>
              <w:spacing w:before="60" w:after="60" w:line="240" w:lineRule="auto"/>
              <w:ind w:left="0" w:right="0" w:firstLine="0"/>
              <w:jc w:val="center"/>
              <w:textAlignment w:val="center"/>
              <w:rPr>
                <w:sz w:val="21"/>
              </w:rPr>
            </w:pPr>
            <w:r>
              <w:rPr>
                <w:sz w:val="21"/>
              </w:rPr>
              <w:t>操作</w:t>
            </w:r>
          </w:p>
        </w:tc>
      </w:tr>
      <w:tr w14:paraId="06149579">
        <w:tblPrEx>
          <w:tblW w:w="8295" w:type="dxa"/>
          <w:jc w:val="center"/>
          <w:tblCellMar>
            <w:top w:w="120" w:type="dxa"/>
            <w:left w:w="120" w:type="dxa"/>
            <w:bottom w:w="120" w:type="dxa"/>
            <w:right w:w="120" w:type="dxa"/>
          </w:tblCellMar>
        </w:tblPrEx>
        <w:trPr>
          <w:jc w:val="center"/>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E7FC54B">
            <w:pPr>
              <w:shd w:val="clear" w:color="auto" w:fill="auto"/>
              <w:spacing w:before="60" w:after="60" w:line="240" w:lineRule="auto"/>
              <w:ind w:left="0" w:right="0" w:firstLine="0"/>
              <w:jc w:val="center"/>
              <w:textAlignment w:val="center"/>
              <w:rPr>
                <w:sz w:val="21"/>
              </w:rPr>
            </w:pPr>
            <w:r>
              <w:rPr>
                <w:sz w:val="21"/>
              </w:rPr>
              <w:t>用风机将空气吹入粮仓内，使粮仓内外达到一定的压强差。停机后，由于漏气，粮仓内外的压强差逐渐减小。根据压强差衰减到一定程度的时间，判断气密性的好坏。</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585A1AF0">
            <w:pPr>
              <w:shd w:val="clear" w:color="auto" w:fill="auto"/>
              <w:spacing w:before="60" w:after="60" w:line="240" w:lineRule="auto"/>
              <w:ind w:left="0" w:right="0" w:firstLine="0"/>
              <w:jc w:val="left"/>
              <w:textAlignment w:val="center"/>
              <w:rPr>
                <w:sz w:val="21"/>
              </w:rPr>
            </w:pPr>
            <w:r>
              <w:rPr>
                <w:sz w:val="21"/>
              </w:rPr>
              <w:t>测量人员仔细观察压强差的变化，当压强差下降到500Pa时，用秒表开始计时，当压强差下降到250Pa时，停止计时，秒表的示数即为本次测定的“压强差半衰期”。</w:t>
            </w:r>
          </w:p>
        </w:tc>
      </w:tr>
    </w:tbl>
    <w:p w14:paraId="5FC3D1BB">
      <w:pPr>
        <w:shd w:val="clear" w:color="auto" w:fill="auto"/>
        <w:spacing w:before="0" w:after="0" w:line="360" w:lineRule="auto"/>
        <w:ind w:left="420" w:firstLine="0"/>
        <w:jc w:val="left"/>
        <w:textAlignment w:val="center"/>
        <w:rPr>
          <w:sz w:val="21"/>
        </w:rPr>
      </w:pPr>
      <w:r>
        <w:rPr>
          <w:sz w:val="21"/>
        </w:rPr>
        <w:t>①检测现场，某风机功率是11kW，送风量约为</w:t>
      </w:r>
      <w:r>
        <w:object>
          <v:shape id="_x0000_i1043" type="#_x0000_t75" alt="eqIda9e7dbb9b020bf19652c786d5d5b1ca6" style="width:54.5pt;height:14.45pt" o:ole="" coordsize="21600,21600" o:preferrelative="t" filled="f" stroked="f">
            <v:stroke joinstyle="miter"/>
            <v:imagedata r:id="rId46" o:title="eqIda9e7dbb9b020bf19652c786d5d5b1ca6"/>
            <o:lock v:ext="edit" aspectratio="t"/>
            <w10:anchorlock/>
          </v:shape>
          <o:OLEObject Type="Embed" ProgID="Equation.DSMT4" ShapeID="_x0000_i1043" DrawAspect="Content" ObjectID="_1468075743" r:id="rId47"/>
        </w:object>
      </w:r>
      <w:r>
        <w:rPr>
          <w:sz w:val="21"/>
        </w:rPr>
        <w:t>，则该风机正常工作1min消耗的电能为</w:t>
      </w:r>
      <w:r>
        <w:rPr>
          <w:rFonts w:ascii="Times New Roman" w:eastAsia="Times New Roman" w:hAnsi="Times New Roman" w:cs="Times New Roman"/>
          <w:b w:val="0"/>
          <w:sz w:val="21"/>
          <w:u w:val="single"/>
        </w:rPr>
        <w:t xml:space="preserve">      </w:t>
      </w:r>
      <w:r>
        <w:rPr>
          <w:sz w:val="21"/>
        </w:rPr>
        <w:t>J，吹进粮仓的空气质量约为</w:t>
      </w:r>
      <w:r>
        <w:rPr>
          <w:rFonts w:ascii="Times New Roman" w:eastAsia="Times New Roman" w:hAnsi="Times New Roman" w:cs="Times New Roman"/>
          <w:b w:val="0"/>
          <w:sz w:val="21"/>
          <w:u w:val="single"/>
        </w:rPr>
        <w:t xml:space="preserve">      </w:t>
      </w:r>
      <w:r>
        <w:rPr>
          <w:sz w:val="21"/>
        </w:rPr>
        <w:t>kg，空气密度约为</w:t>
      </w:r>
      <w:r>
        <w:object>
          <v:shape id="_x0000_i1044" type="#_x0000_t75" alt="eqId8d3252cf327f2e7c8067a460565d2c79" style="width:44.85pt;height:15.8pt" o:ole="" coordsize="21600,21600" o:preferrelative="t" filled="f" stroked="f">
            <v:stroke joinstyle="miter"/>
            <v:imagedata r:id="rId48" o:title="eqId8d3252cf327f2e7c8067a460565d2c79"/>
            <o:lock v:ext="edit" aspectratio="t"/>
            <w10:anchorlock/>
          </v:shape>
          <o:OLEObject Type="Embed" ProgID="Equation.DSMT4" ShapeID="_x0000_i1044" DrawAspect="Content" ObjectID="_1468075744" r:id="rId49"/>
        </w:object>
      </w:r>
      <w:r>
        <w:rPr>
          <w:sz w:val="21"/>
        </w:rPr>
        <w:t>；</w:t>
      </w:r>
    </w:p>
    <w:p w14:paraId="2E8BD6B2">
      <w:pPr>
        <w:shd w:val="clear" w:color="auto" w:fill="auto"/>
        <w:spacing w:before="0" w:after="0" w:line="360" w:lineRule="auto"/>
        <w:ind w:left="420" w:firstLine="0"/>
        <w:jc w:val="left"/>
        <w:textAlignment w:val="center"/>
        <w:rPr>
          <w:sz w:val="21"/>
        </w:rPr>
      </w:pPr>
      <w:r>
        <w:rPr>
          <w:sz w:val="21"/>
        </w:rPr>
        <w:t>②粮仓内外压强差随时间变化的图像如图，本次测定的压强差半衰期约为</w:t>
      </w:r>
      <w:r>
        <w:rPr>
          <w:rFonts w:ascii="Times New Roman" w:eastAsia="Times New Roman" w:hAnsi="Times New Roman" w:cs="Times New Roman"/>
          <w:b w:val="0"/>
          <w:sz w:val="21"/>
          <w:u w:val="single"/>
        </w:rPr>
        <w:t xml:space="preserve">      </w:t>
      </w:r>
      <w:r>
        <w:rPr>
          <w:sz w:val="21"/>
        </w:rPr>
        <w:t>s；</w:t>
      </w:r>
    </w:p>
    <w:p w14:paraId="4E0395A4">
      <w:pPr>
        <w:shd w:val="clear" w:color="auto" w:fill="auto"/>
        <w:spacing w:before="0" w:after="0" w:line="360" w:lineRule="auto"/>
        <w:ind w:left="420" w:firstLine="0"/>
        <w:jc w:val="left"/>
        <w:textAlignment w:val="center"/>
        <w:rPr>
          <w:sz w:val="21"/>
        </w:rPr>
      </w:pPr>
      <w:r>
        <w:rPr>
          <w:sz w:val="21"/>
        </w:rPr>
        <w:t>③对照国家公布的《粮仓气密性分级表》，该气膜粮仓气密性达到</w:t>
      </w:r>
      <w:r>
        <w:rPr>
          <w:rFonts w:ascii="Times New Roman" w:eastAsia="Times New Roman" w:hAnsi="Times New Roman" w:cs="Times New Roman"/>
          <w:b w:val="0"/>
          <w:sz w:val="21"/>
          <w:u w:val="single"/>
        </w:rPr>
        <w:t xml:space="preserve">      </w:t>
      </w:r>
      <w:r>
        <w:rPr>
          <w:sz w:val="21"/>
        </w:rPr>
        <w:t>级。</w:t>
      </w:r>
    </w:p>
    <w:p w14:paraId="2880A988">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305050" cy="1323975"/>
            <wp:effectExtent l="0" t="0" r="11430" b="1905"/>
            <wp:docPr id="100083" name="图片 100083" descr="@@@298fceae-efdb-469c-bdcc-30d16452d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298fceae-efdb-469c-bdcc-30d16452d130"/>
                    <pic:cNvPicPr>
                      <a:picLocks noChangeAspect="1"/>
                    </pic:cNvPicPr>
                  </pic:nvPicPr>
                  <pic:blipFill>
                    <a:blip xmlns:r="http://schemas.openxmlformats.org/officeDocument/2006/relationships" r:embed="rId50"/>
                    <a:stretch>
                      <a:fillRect/>
                    </a:stretch>
                  </pic:blipFill>
                  <pic:spPr>
                    <a:xfrm>
                      <a:off x="0" y="0"/>
                      <a:ext cx="2305050" cy="1323975"/>
                    </a:xfrm>
                    <a:prstGeom prst="rect">
                      <a:avLst/>
                    </a:prstGeom>
                  </pic:spPr>
                </pic:pic>
              </a:graphicData>
            </a:graphic>
          </wp:inline>
        </w:drawing>
      </w:r>
    </w:p>
    <w:p w14:paraId="5C535867">
      <w:pPr>
        <w:shd w:val="clear" w:color="auto" w:fill="auto"/>
        <w:spacing w:before="0" w:after="0" w:line="360" w:lineRule="auto"/>
        <w:ind w:left="420" w:firstLine="0"/>
        <w:jc w:val="left"/>
        <w:textAlignment w:val="center"/>
        <w:rPr>
          <w:sz w:val="21"/>
        </w:rPr>
      </w:pPr>
      <w:r>
        <w:rPr>
          <w:sz w:val="21"/>
        </w:rPr>
        <w:t>粮仓气密性分级表</w:t>
      </w:r>
    </w:p>
    <w:tbl>
      <w:tblPr>
        <w:tblStyle w:val="TableNormal"/>
        <w:tblW w:w="5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124"/>
        <w:gridCol w:w="3076"/>
      </w:tblGrid>
      <w:tr w14:paraId="14D3FDF7">
        <w:tblPrEx>
          <w:tblW w:w="5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jc w:val="center"/>
        </w:trPr>
        <w:tc>
          <w:tcPr>
            <w:tcW w:w="2124"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8561314">
            <w:pPr>
              <w:shd w:val="clear" w:color="auto" w:fill="auto"/>
              <w:spacing w:before="60" w:after="60" w:line="240" w:lineRule="auto"/>
              <w:ind w:left="0" w:right="0" w:firstLine="0"/>
              <w:jc w:val="center"/>
              <w:textAlignment w:val="center"/>
              <w:rPr>
                <w:sz w:val="21"/>
              </w:rPr>
            </w:pPr>
            <w:r>
              <w:rPr>
                <w:sz w:val="21"/>
              </w:rPr>
              <w:t>级别</w:t>
            </w:r>
          </w:p>
        </w:tc>
        <w:tc>
          <w:tcPr>
            <w:tcW w:w="3076"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4477FA2">
            <w:pPr>
              <w:shd w:val="clear" w:color="auto" w:fill="auto"/>
              <w:spacing w:before="60" w:after="60" w:line="240" w:lineRule="auto"/>
              <w:ind w:left="0" w:right="0" w:firstLine="0"/>
              <w:jc w:val="center"/>
              <w:textAlignment w:val="center"/>
              <w:rPr>
                <w:sz w:val="21"/>
              </w:rPr>
            </w:pPr>
            <w:r>
              <w:rPr>
                <w:sz w:val="21"/>
              </w:rPr>
              <w:t>压强差半衰期</w:t>
            </w:r>
            <w:r>
              <w:object>
                <v:shape id="_x0000_i1045" type="#_x0000_t75" alt="eqId12c684df1627fe08b6d451f4745f98e4" style="width:32.55pt;height:17.9pt" o:ole="" coordsize="21600,21600" o:preferrelative="t" filled="f" stroked="f">
                  <v:stroke joinstyle="miter"/>
                  <v:imagedata r:id="rId51" o:title="eqId12c684df1627fe08b6d451f4745f98e4"/>
                  <o:lock v:ext="edit" aspectratio="t"/>
                  <w10:anchorlock/>
                </v:shape>
                <o:OLEObject Type="Embed" ProgID="Equation.DSMT4" ShapeID="_x0000_i1045" DrawAspect="Content" ObjectID="_1468075745" r:id="rId52"/>
              </w:object>
            </w:r>
          </w:p>
        </w:tc>
      </w:tr>
      <w:tr w14:paraId="5E309B51">
        <w:tblPrEx>
          <w:tblW w:w="5200" w:type="dxa"/>
          <w:jc w:val="center"/>
          <w:tblCellMar>
            <w:top w:w="120" w:type="dxa"/>
            <w:left w:w="120" w:type="dxa"/>
            <w:bottom w:w="120" w:type="dxa"/>
            <w:right w:w="120" w:type="dxa"/>
          </w:tblCellMar>
        </w:tblPrEx>
        <w:trPr>
          <w:jc w:val="center"/>
        </w:trPr>
        <w:tc>
          <w:tcPr>
            <w:tcW w:w="2124"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4AA17FB">
            <w:pPr>
              <w:shd w:val="clear" w:color="auto" w:fill="auto"/>
              <w:spacing w:before="60" w:after="60" w:line="240" w:lineRule="auto"/>
              <w:ind w:left="0" w:right="0" w:firstLine="0"/>
              <w:jc w:val="center"/>
              <w:textAlignment w:val="center"/>
              <w:rPr>
                <w:sz w:val="21"/>
              </w:rPr>
            </w:pPr>
            <w:r>
              <w:rPr>
                <w:sz w:val="21"/>
              </w:rPr>
              <w:t>Ⅰ</w:t>
            </w:r>
          </w:p>
        </w:tc>
        <w:tc>
          <w:tcPr>
            <w:tcW w:w="3076"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66A2D699">
            <w:pPr>
              <w:shd w:val="clear" w:color="auto" w:fill="auto"/>
              <w:spacing w:before="60" w:after="60" w:line="240" w:lineRule="auto"/>
              <w:ind w:left="0" w:right="0" w:firstLine="0"/>
              <w:jc w:val="center"/>
              <w:textAlignment w:val="center"/>
              <w:rPr>
                <w:sz w:val="21"/>
              </w:rPr>
            </w:pPr>
            <w:r>
              <w:object>
                <v:shape id="_x0000_i1046" type="#_x0000_t75" alt="eqId150235cc6858632a6cc6653339101867" style="width:21.95pt;height:14.4pt" o:ole="" coordsize="21600,21600" o:preferrelative="t" filled="f" stroked="f">
                  <v:stroke joinstyle="miter"/>
                  <v:imagedata r:id="rId53" o:title="eqId150235cc6858632a6cc6653339101867"/>
                  <o:lock v:ext="edit" aspectratio="t"/>
                  <w10:anchorlock/>
                </v:shape>
                <o:OLEObject Type="Embed" ProgID="Equation.DSMT4" ShapeID="_x0000_i1046" DrawAspect="Content" ObjectID="_1468075746" r:id="rId54"/>
              </w:object>
            </w:r>
          </w:p>
        </w:tc>
      </w:tr>
      <w:tr w14:paraId="4BFF85EC">
        <w:tblPrEx>
          <w:tblW w:w="5200" w:type="dxa"/>
          <w:jc w:val="center"/>
          <w:tblCellMar>
            <w:top w:w="120" w:type="dxa"/>
            <w:left w:w="120" w:type="dxa"/>
            <w:bottom w:w="120" w:type="dxa"/>
            <w:right w:w="120" w:type="dxa"/>
          </w:tblCellMar>
        </w:tblPrEx>
        <w:trPr>
          <w:jc w:val="center"/>
        </w:trPr>
        <w:tc>
          <w:tcPr>
            <w:tcW w:w="2124"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996B3EB">
            <w:pPr>
              <w:shd w:val="clear" w:color="auto" w:fill="auto"/>
              <w:spacing w:before="60" w:after="60" w:line="240" w:lineRule="auto"/>
              <w:ind w:left="0" w:right="0" w:firstLine="0"/>
              <w:jc w:val="center"/>
              <w:textAlignment w:val="center"/>
              <w:rPr>
                <w:sz w:val="21"/>
              </w:rPr>
            </w:pPr>
            <w:r>
              <w:rPr>
                <w:sz w:val="21"/>
              </w:rPr>
              <w:t>Ⅱ</w:t>
            </w:r>
          </w:p>
        </w:tc>
        <w:tc>
          <w:tcPr>
            <w:tcW w:w="3076"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709C231E">
            <w:pPr>
              <w:shd w:val="clear" w:color="auto" w:fill="auto"/>
              <w:spacing w:before="60" w:after="60" w:line="240" w:lineRule="auto"/>
              <w:ind w:left="0" w:right="0" w:firstLine="0"/>
              <w:jc w:val="center"/>
              <w:textAlignment w:val="center"/>
              <w:rPr>
                <w:sz w:val="21"/>
              </w:rPr>
            </w:pPr>
            <w:r>
              <w:object>
                <v:shape id="_x0000_i1047" type="#_x0000_t75" alt="eqIdef3dab227990c20f02dac09bedfc0445" style="width:36.9pt;height:10.55pt" o:ole="" coordsize="21600,21600" o:preferrelative="t" filled="f" stroked="f">
                  <v:stroke joinstyle="miter"/>
                  <v:imagedata r:id="rId55" o:title="eqIdef3dab227990c20f02dac09bedfc0445"/>
                  <o:lock v:ext="edit" aspectratio="t"/>
                  <w10:anchorlock/>
                </v:shape>
                <o:OLEObject Type="Embed" ProgID="Equation.DSMT4" ShapeID="_x0000_i1047" DrawAspect="Content" ObjectID="_1468075747" r:id="rId56"/>
              </w:object>
            </w:r>
          </w:p>
        </w:tc>
      </w:tr>
      <w:tr w14:paraId="58BBBA6B">
        <w:tblPrEx>
          <w:tblW w:w="5200" w:type="dxa"/>
          <w:jc w:val="center"/>
          <w:tblCellMar>
            <w:top w:w="120" w:type="dxa"/>
            <w:left w:w="120" w:type="dxa"/>
            <w:bottom w:w="120" w:type="dxa"/>
            <w:right w:w="120" w:type="dxa"/>
          </w:tblCellMar>
        </w:tblPrEx>
        <w:trPr>
          <w:jc w:val="center"/>
        </w:trPr>
        <w:tc>
          <w:tcPr>
            <w:tcW w:w="2124"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EA0DE38">
            <w:pPr>
              <w:shd w:val="clear" w:color="auto" w:fill="auto"/>
              <w:spacing w:before="60" w:after="60" w:line="240" w:lineRule="auto"/>
              <w:ind w:left="0" w:right="0" w:firstLine="0"/>
              <w:jc w:val="center"/>
              <w:textAlignment w:val="center"/>
              <w:rPr>
                <w:sz w:val="21"/>
              </w:rPr>
            </w:pPr>
            <w:r>
              <w:rPr>
                <w:sz w:val="21"/>
              </w:rPr>
              <w:t>Ⅲ</w:t>
            </w:r>
          </w:p>
        </w:tc>
        <w:tc>
          <w:tcPr>
            <w:tcW w:w="3076"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24EE5E6C">
            <w:pPr>
              <w:shd w:val="clear" w:color="auto" w:fill="auto"/>
              <w:spacing w:before="60" w:after="60" w:line="240" w:lineRule="auto"/>
              <w:ind w:left="0" w:right="0" w:firstLine="0"/>
              <w:jc w:val="center"/>
              <w:textAlignment w:val="center"/>
              <w:rPr>
                <w:sz w:val="21"/>
              </w:rPr>
            </w:pPr>
            <w:r>
              <w:object>
                <v:shape id="_x0000_i1048" type="#_x0000_t75" alt="eqId92175ffc1f6a50bee17564dfc8ea2964" style="width:36.9pt;height:12.5pt" o:ole="" coordsize="21600,21600" o:preferrelative="t" filled="f" stroked="f">
                  <v:stroke joinstyle="miter"/>
                  <v:imagedata r:id="rId57" o:title="eqId92175ffc1f6a50bee17564dfc8ea2964"/>
                  <o:lock v:ext="edit" aspectratio="t"/>
                  <w10:anchorlock/>
                </v:shape>
                <o:OLEObject Type="Embed" ProgID="Equation.DSMT4" ShapeID="_x0000_i1048" DrawAspect="Content" ObjectID="_1468075748" r:id="rId58"/>
              </w:object>
            </w:r>
          </w:p>
        </w:tc>
      </w:tr>
      <w:tr w14:paraId="40157781">
        <w:tblPrEx>
          <w:tblW w:w="5200" w:type="dxa"/>
          <w:jc w:val="center"/>
          <w:tblCellMar>
            <w:top w:w="120" w:type="dxa"/>
            <w:left w:w="120" w:type="dxa"/>
            <w:bottom w:w="120" w:type="dxa"/>
            <w:right w:w="120" w:type="dxa"/>
          </w:tblCellMar>
        </w:tblPrEx>
        <w:trPr>
          <w:jc w:val="center"/>
        </w:trPr>
        <w:tc>
          <w:tcPr>
            <w:tcW w:w="2124"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477AF65">
            <w:pPr>
              <w:shd w:val="clear" w:color="auto" w:fill="auto"/>
              <w:spacing w:before="60" w:after="60" w:line="240" w:lineRule="auto"/>
              <w:ind w:left="0" w:right="0" w:firstLine="0"/>
              <w:jc w:val="center"/>
              <w:textAlignment w:val="center"/>
              <w:rPr>
                <w:sz w:val="21"/>
              </w:rPr>
            </w:pPr>
            <w:r>
              <w:rPr>
                <w:sz w:val="21"/>
              </w:rPr>
              <w:t>Ⅳ</w:t>
            </w:r>
          </w:p>
        </w:tc>
        <w:tc>
          <w:tcPr>
            <w:tcW w:w="3076"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687D09F7">
            <w:pPr>
              <w:shd w:val="clear" w:color="auto" w:fill="auto"/>
              <w:spacing w:before="60" w:after="60" w:line="240" w:lineRule="auto"/>
              <w:ind w:left="0" w:right="0" w:firstLine="0"/>
              <w:jc w:val="center"/>
              <w:textAlignment w:val="center"/>
              <w:rPr>
                <w:sz w:val="21"/>
              </w:rPr>
            </w:pPr>
            <w:r>
              <w:object>
                <v:shape id="_x0000_i1049" type="#_x0000_t75" alt="eqId64b774dba97a27a2d51755fbd5c71a14" style="width:35.2pt;height:12.6pt" o:ole="" coordsize="21600,21600" o:preferrelative="t" filled="f" stroked="f">
                  <v:stroke joinstyle="miter"/>
                  <v:imagedata r:id="rId59" o:title="eqId64b774dba97a27a2d51755fbd5c71a14"/>
                  <o:lock v:ext="edit" aspectratio="t"/>
                  <w10:anchorlock/>
                </v:shape>
                <o:OLEObject Type="Embed" ProgID="Equation.DSMT4" ShapeID="_x0000_i1049" DrawAspect="Content" ObjectID="_1468075749" r:id="rId60"/>
              </w:object>
            </w:r>
          </w:p>
        </w:tc>
      </w:tr>
      <w:tr w14:paraId="46E8BE99">
        <w:tblPrEx>
          <w:tblW w:w="5200" w:type="dxa"/>
          <w:jc w:val="center"/>
          <w:tblCellMar>
            <w:top w:w="120" w:type="dxa"/>
            <w:left w:w="120" w:type="dxa"/>
            <w:bottom w:w="120" w:type="dxa"/>
            <w:right w:w="120" w:type="dxa"/>
          </w:tblCellMar>
        </w:tblPrEx>
        <w:trPr>
          <w:jc w:val="center"/>
        </w:trPr>
        <w:tc>
          <w:tcPr>
            <w:tcW w:w="2124"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CE2C29C">
            <w:pPr>
              <w:shd w:val="clear" w:color="auto" w:fill="auto"/>
              <w:spacing w:before="60" w:after="60" w:line="240" w:lineRule="auto"/>
              <w:ind w:left="0" w:right="0" w:firstLine="0"/>
              <w:jc w:val="center"/>
              <w:textAlignment w:val="center"/>
              <w:rPr>
                <w:sz w:val="21"/>
              </w:rPr>
            </w:pPr>
            <w:r>
              <w:rPr>
                <w:sz w:val="21"/>
              </w:rPr>
              <w:t>Ⅴ</w:t>
            </w:r>
          </w:p>
        </w:tc>
        <w:tc>
          <w:tcPr>
            <w:tcW w:w="3076"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07B89C2F">
            <w:pPr>
              <w:shd w:val="clear" w:color="auto" w:fill="auto"/>
              <w:spacing w:before="60" w:after="60" w:line="240" w:lineRule="auto"/>
              <w:ind w:left="0" w:right="0" w:firstLine="0"/>
              <w:jc w:val="center"/>
              <w:textAlignment w:val="center"/>
              <w:rPr>
                <w:sz w:val="21"/>
              </w:rPr>
            </w:pPr>
            <w:r>
              <w:object>
                <v:shape id="_x0000_i1050" type="#_x0000_t75" alt="eqId6057df53aac56374ddf8146623f64678" style="width:20.2pt;height:12.35pt" o:ole="" coordsize="21600,21600" o:preferrelative="t" filled="f" stroked="f">
                  <v:stroke joinstyle="miter"/>
                  <v:imagedata r:id="rId61" o:title="eqId6057df53aac56374ddf8146623f64678"/>
                  <o:lock v:ext="edit" aspectratio="t"/>
                  <w10:anchorlock/>
                </v:shape>
                <o:OLEObject Type="Embed" ProgID="Equation.DSMT4" ShapeID="_x0000_i1050" DrawAspect="Content" ObjectID="_1468075750" r:id="rId62"/>
              </w:object>
            </w:r>
          </w:p>
        </w:tc>
      </w:tr>
    </w:tbl>
    <w:p w14:paraId="71CA0002">
      <w:pPr>
        <w:shd w:val="clear" w:color="auto" w:fill="auto"/>
        <w:spacing w:before="0" w:after="0" w:line="360" w:lineRule="auto"/>
        <w:ind w:left="420" w:hanging="420"/>
        <w:jc w:val="left"/>
        <w:textAlignment w:val="center"/>
        <w:rPr>
          <w:sz w:val="21"/>
        </w:rPr>
      </w:pPr>
      <w:r>
        <w:rPr>
          <w:rFonts w:hint="eastAsia"/>
          <w:sz w:val="21"/>
          <w:lang w:val="en-US" w:eastAsia="zh-CN"/>
        </w:rPr>
        <w:t>3</w:t>
      </w:r>
      <w:r>
        <w:rPr>
          <w:sz w:val="21"/>
        </w:rPr>
        <w:t>．（2024·江苏盐城·中考真题）阅读短文，回答问题。</w:t>
      </w:r>
    </w:p>
    <w:p w14:paraId="3A578A50">
      <w:pPr>
        <w:shd w:val="clear" w:color="auto" w:fill="auto"/>
        <w:spacing w:before="0" w:after="0" w:line="360" w:lineRule="auto"/>
        <w:ind w:left="420" w:firstLine="0"/>
        <w:jc w:val="center"/>
        <w:textAlignment w:val="center"/>
        <w:rPr>
          <w:sz w:val="21"/>
        </w:rPr>
      </w:pPr>
      <w:r>
        <w:rPr>
          <w:sz w:val="21"/>
        </w:rPr>
        <w:t>智能道闸——助力汽车进出管理</w:t>
      </w:r>
    </w:p>
    <w:p w14:paraId="53B09DDE">
      <w:pPr>
        <w:shd w:val="clear" w:color="auto" w:fill="auto"/>
        <w:spacing w:before="0" w:after="0" w:line="360" w:lineRule="auto"/>
        <w:ind w:left="420" w:firstLine="0"/>
        <w:jc w:val="left"/>
        <w:textAlignment w:val="center"/>
        <w:rPr>
          <w:sz w:val="21"/>
        </w:rPr>
      </w:pPr>
      <w:r>
        <w:rPr>
          <w:sz w:val="21"/>
        </w:rPr>
        <w:t>如图甲是小区大门口常见的一种智能道闸，它由车辆识别系统、闸机和地感系统三部分组成。道闸的横杆具有强度高、耐腐蚀和重量轻等特点。</w:t>
      </w:r>
    </w:p>
    <w:p w14:paraId="00BA50A1">
      <w:pPr>
        <w:shd w:val="clear" w:color="auto" w:fill="auto"/>
        <w:spacing w:before="0" w:after="0" w:line="360" w:lineRule="auto"/>
        <w:ind w:left="420" w:firstLine="0"/>
        <w:jc w:val="left"/>
        <w:textAlignment w:val="center"/>
        <w:rPr>
          <w:sz w:val="21"/>
        </w:rPr>
      </w:pPr>
      <w:r>
        <w:rPr>
          <w:sz w:val="21"/>
        </w:rPr>
        <w:t>当车辆靠近道闸时，摄像头采集到车辆信息，与系统内已有信息进行比对，给闸机的电动机发出是否放行指令。或由管理员通过遥控器控制是否放行。车辆放行后，进入地感线圈区域时，路面下的线圈中电流发生变化，这个变化信号通过检测器传给闸机，横杆不会落下。</w:t>
      </w:r>
    </w:p>
    <w:p w14:paraId="450CBE93">
      <w:pPr>
        <w:shd w:val="clear" w:color="auto" w:fill="auto"/>
        <w:spacing w:before="0" w:after="0" w:line="360" w:lineRule="auto"/>
        <w:ind w:left="420" w:firstLine="0"/>
        <w:jc w:val="left"/>
        <w:textAlignment w:val="center"/>
        <w:rPr>
          <w:sz w:val="21"/>
        </w:rPr>
      </w:pPr>
      <w:r>
        <w:rPr>
          <w:sz w:val="21"/>
        </w:rPr>
        <w:t>为让横杆平稳起落，需给电动机进行减速，减速系统内部结构如图乙所示。首先电动机通过转轴末端的单头蜗杆A（相当于齿数为1的齿轮）带动蜗轮B实现第一次减速；接着与蜗轮同轴的齿轮C再带动与之啮合的齿轮D，实现第二次减速，横杆通过连杆实现起降。减速比是描述减速程度的重要参数，可用后一个齿轮的齿数与前一个齿轮齿数的比值来计算。该闸机的第一次减速比应该为蜗轮B的齿数与1的比值，若数值为</w:t>
      </w:r>
      <w:r>
        <w:object>
          <v:shape id="_x0000_i1051" type="#_x0000_t75" alt="eqIdfa08c41cb15bc84c52bf0ab43415c40c" style="width:18.45pt;height:12.5pt" o:ole="" coordsize="21600,21600" o:preferrelative="t" filled="f" stroked="f">
            <v:stroke joinstyle="miter"/>
            <v:imagedata r:id="rId63" o:title="eqIdfa08c41cb15bc84c52bf0ab43415c40c"/>
            <o:lock v:ext="edit" aspectratio="t"/>
            <w10:anchorlock/>
          </v:shape>
          <o:OLEObject Type="Embed" ProgID="Equation.DSMT4" ShapeID="_x0000_i1051" DrawAspect="Content" ObjectID="_1468075751" r:id="rId64"/>
        </w:object>
      </w:r>
      <w:r>
        <w:rPr>
          <w:sz w:val="21"/>
        </w:rPr>
        <w:t>，即表示蜗杆A转</w:t>
      </w:r>
      <w:r>
        <w:rPr>
          <w:rFonts w:ascii="Times New Roman" w:eastAsia="Times New Roman" w:hAnsi="Times New Roman" w:cs="Times New Roman"/>
          <w:i/>
          <w:sz w:val="21"/>
        </w:rPr>
        <w:t>n</w:t>
      </w:r>
      <w:r>
        <w:rPr>
          <w:sz w:val="21"/>
        </w:rPr>
        <w:t>转，蜗轮B转1转。整个系统的减速比可用每次减速比的乘积得到。</w:t>
      </w:r>
    </w:p>
    <w:p w14:paraId="40AF78CA">
      <w:pPr>
        <w:shd w:val="clear" w:color="auto" w:fill="auto"/>
        <w:spacing w:before="0" w:after="0" w:line="360" w:lineRule="auto"/>
        <w:ind w:left="420" w:firstLine="0"/>
        <w:jc w:val="left"/>
        <w:textAlignment w:val="center"/>
        <w:rPr>
          <w:sz w:val="21"/>
        </w:rPr>
      </w:pPr>
      <w:r>
        <w:rPr>
          <w:sz w:val="21"/>
        </w:rPr>
        <w:t>为了提高横杆的转动效果，通常还在闸机箱体内连杆末端一侧，安装弹簧辅助电动机工作。</w:t>
      </w:r>
    </w:p>
    <w:p w14:paraId="39ED557E">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730240" cy="1409065"/>
            <wp:effectExtent l="0" t="0" r="0" b="8255"/>
            <wp:docPr id="100027" name="图片 100027" descr="@@@2ab247fd-b3d7-4756-a763-3f9f3f631e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2ab247fd-b3d7-4756-a763-3f9f3f631e84"/>
                    <pic:cNvPicPr>
                      <a:picLocks noChangeAspect="1"/>
                    </pic:cNvPicPr>
                  </pic:nvPicPr>
                  <pic:blipFill>
                    <a:blip xmlns:r="http://schemas.openxmlformats.org/officeDocument/2006/relationships" r:embed="rId65"/>
                    <a:stretch>
                      <a:fillRect/>
                    </a:stretch>
                  </pic:blipFill>
                  <pic:spPr>
                    <a:xfrm>
                      <a:off x="0" y="0"/>
                      <a:ext cx="5730240" cy="1409065"/>
                    </a:xfrm>
                    <a:prstGeom prst="rect">
                      <a:avLst/>
                    </a:prstGeom>
                  </pic:spPr>
                </pic:pic>
              </a:graphicData>
            </a:graphic>
          </wp:inline>
        </w:drawing>
      </w:r>
    </w:p>
    <w:p w14:paraId="0536587A">
      <w:pPr>
        <w:shd w:val="clear" w:color="auto" w:fill="auto"/>
        <w:spacing w:before="0" w:after="0" w:line="360" w:lineRule="auto"/>
        <w:ind w:left="420" w:firstLine="0"/>
        <w:jc w:val="left"/>
        <w:textAlignment w:val="center"/>
        <w:rPr>
          <w:sz w:val="21"/>
        </w:rPr>
      </w:pPr>
      <w:r>
        <w:rPr>
          <w:sz w:val="21"/>
        </w:rPr>
        <w:t>（1）以下的材料中最适合用作道闸横杆的是</w:t>
      </w:r>
      <w:r>
        <w:t>(    )</w:t>
      </w:r>
    </w:p>
    <w:p w14:paraId="55BE4787">
      <w:pPr>
        <w:shd w:val="clear" w:color="auto" w:fill="auto"/>
        <w:spacing w:before="0" w:after="0" w:line="360" w:lineRule="auto"/>
        <w:ind w:left="420" w:firstLine="0"/>
        <w:jc w:val="left"/>
        <w:textAlignment w:val="center"/>
        <w:rPr>
          <w:sz w:val="21"/>
        </w:rPr>
      </w:pPr>
      <w:r>
        <w:rPr>
          <w:sz w:val="21"/>
        </w:rPr>
        <w:t>A．铁质材料</w:t>
      </w:r>
      <w:r>
        <w:rPr>
          <w:rFonts w:ascii="Times New Roman" w:eastAsia="Times New Roman" w:hAnsi="Times New Roman" w:cs="Times New Roman"/>
          <w:kern w:val="0"/>
          <w:sz w:val="24"/>
          <w:szCs w:val="24"/>
        </w:rPr>
        <w:t>        </w:t>
      </w:r>
      <w:r>
        <w:rPr>
          <w:sz w:val="21"/>
        </w:rPr>
        <w:t>B．泡沫材料</w:t>
      </w:r>
    </w:p>
    <w:p w14:paraId="52DA7D39">
      <w:pPr>
        <w:shd w:val="clear" w:color="auto" w:fill="auto"/>
        <w:spacing w:before="0" w:after="0" w:line="360" w:lineRule="auto"/>
        <w:ind w:left="420" w:firstLine="0"/>
        <w:jc w:val="left"/>
        <w:textAlignment w:val="center"/>
        <w:rPr>
          <w:sz w:val="21"/>
        </w:rPr>
      </w:pPr>
      <w:r>
        <w:rPr>
          <w:sz w:val="21"/>
        </w:rPr>
        <w:t>C．铝合金材料</w:t>
      </w:r>
      <w:r>
        <w:rPr>
          <w:rFonts w:ascii="Times New Roman" w:eastAsia="Times New Roman" w:hAnsi="Times New Roman" w:cs="Times New Roman"/>
          <w:kern w:val="0"/>
          <w:sz w:val="24"/>
          <w:szCs w:val="24"/>
        </w:rPr>
        <w:t>        </w:t>
      </w:r>
      <w:r>
        <w:rPr>
          <w:sz w:val="21"/>
        </w:rPr>
        <w:t>D．玻璃材料</w:t>
      </w:r>
    </w:p>
    <w:p w14:paraId="39D2D884">
      <w:pPr>
        <w:shd w:val="clear" w:color="auto" w:fill="auto"/>
        <w:spacing w:before="0" w:after="0" w:line="360" w:lineRule="auto"/>
        <w:ind w:left="420" w:firstLine="0"/>
        <w:jc w:val="left"/>
        <w:textAlignment w:val="center"/>
        <w:rPr>
          <w:sz w:val="21"/>
        </w:rPr>
      </w:pPr>
      <w:r>
        <w:rPr>
          <w:sz w:val="21"/>
        </w:rPr>
        <w:t>（2）闸机中的遥控接收器和电动机是</w:t>
      </w:r>
      <w:r>
        <w:rPr>
          <w:rFonts w:ascii="Times New Roman" w:eastAsia="Times New Roman" w:hAnsi="Times New Roman" w:cs="Times New Roman"/>
          <w:b w:val="0"/>
          <w:sz w:val="21"/>
          <w:u w:val="single"/>
        </w:rPr>
        <w:t xml:space="preserve">      </w:t>
      </w:r>
      <w:r>
        <w:rPr>
          <w:sz w:val="21"/>
        </w:rPr>
        <w:t>（串/并）联的。</w:t>
      </w:r>
    </w:p>
    <w:p w14:paraId="47758557">
      <w:pPr>
        <w:shd w:val="clear" w:color="auto" w:fill="auto"/>
        <w:spacing w:before="0" w:after="0" w:line="360" w:lineRule="auto"/>
        <w:ind w:left="420" w:firstLine="0"/>
        <w:jc w:val="left"/>
        <w:textAlignment w:val="center"/>
        <w:rPr>
          <w:sz w:val="21"/>
        </w:rPr>
      </w:pPr>
      <w:r>
        <w:rPr>
          <w:sz w:val="21"/>
        </w:rPr>
        <w:t>（3）车辆进入时，为了避免被横杆砸伤，地感线圈安装的大致位置是</w:t>
      </w:r>
      <w:r>
        <w:rPr>
          <w:rFonts w:ascii="Times New Roman" w:eastAsia="Times New Roman" w:hAnsi="Times New Roman" w:cs="Times New Roman"/>
          <w:b w:val="0"/>
          <w:sz w:val="21"/>
          <w:u w:val="single"/>
        </w:rPr>
        <w:t xml:space="preserve">      </w:t>
      </w:r>
      <w:r>
        <w:rPr>
          <w:sz w:val="21"/>
        </w:rPr>
        <w:t>。</w:t>
      </w:r>
    </w:p>
    <w:p w14:paraId="19C9FC43">
      <w:pPr>
        <w:shd w:val="clear" w:color="auto" w:fill="auto"/>
        <w:spacing w:before="0" w:after="0" w:line="360" w:lineRule="auto"/>
        <w:ind w:left="420" w:firstLine="0"/>
        <w:jc w:val="left"/>
        <w:textAlignment w:val="center"/>
        <w:rPr>
          <w:sz w:val="21"/>
        </w:rPr>
      </w:pPr>
      <w:r>
        <w:rPr>
          <w:sz w:val="21"/>
        </w:rPr>
        <w:t>A．横杆下方区域</w:t>
      </w:r>
      <w:r>
        <w:rPr>
          <w:rFonts w:ascii="Times New Roman" w:eastAsia="Times New Roman" w:hAnsi="Times New Roman" w:cs="Times New Roman"/>
          <w:kern w:val="0"/>
          <w:sz w:val="24"/>
          <w:szCs w:val="24"/>
        </w:rPr>
        <w:t>    </w:t>
      </w:r>
      <w:r>
        <w:rPr>
          <w:sz w:val="21"/>
        </w:rPr>
        <w:t>B．道闸外面5m处</w:t>
      </w:r>
      <w:r>
        <w:rPr>
          <w:rFonts w:ascii="Times New Roman" w:eastAsia="Times New Roman" w:hAnsi="Times New Roman" w:cs="Times New Roman"/>
          <w:kern w:val="0"/>
          <w:sz w:val="24"/>
          <w:szCs w:val="24"/>
        </w:rPr>
        <w:t>    </w:t>
      </w:r>
      <w:r>
        <w:rPr>
          <w:sz w:val="21"/>
        </w:rPr>
        <w:t>C．道闸里面5m处</w:t>
      </w:r>
    </w:p>
    <w:p w14:paraId="03AF75CF">
      <w:pPr>
        <w:shd w:val="clear" w:color="auto" w:fill="auto"/>
        <w:spacing w:before="0" w:after="0" w:line="360" w:lineRule="auto"/>
        <w:ind w:left="420" w:firstLine="0"/>
        <w:jc w:val="left"/>
        <w:textAlignment w:val="center"/>
        <w:rPr>
          <w:sz w:val="21"/>
        </w:rPr>
      </w:pPr>
      <w:r>
        <w:rPr>
          <w:sz w:val="21"/>
        </w:rPr>
        <w:t>（4）若某智能道闸电动机的转速为3000r/min，蜗轮B的齿数为240，齿轮C的齿数为40，齿轮D的齿数为50，则该道闸整个系统的减速比是</w:t>
      </w:r>
      <w:r>
        <w:rPr>
          <w:rFonts w:ascii="Times New Roman" w:eastAsia="Times New Roman" w:hAnsi="Times New Roman" w:cs="Times New Roman"/>
          <w:b w:val="0"/>
          <w:sz w:val="21"/>
          <w:u w:val="single"/>
        </w:rPr>
        <w:t xml:space="preserve">      </w:t>
      </w:r>
      <w:r>
        <w:rPr>
          <w:sz w:val="21"/>
        </w:rPr>
        <w:t>，道闸横杆起杆（从水平位置转动到竖直位置）时间约为</w:t>
      </w:r>
      <w:r>
        <w:rPr>
          <w:rFonts w:ascii="Times New Roman" w:eastAsia="Times New Roman" w:hAnsi="Times New Roman" w:cs="Times New Roman"/>
          <w:b w:val="0"/>
          <w:sz w:val="21"/>
          <w:u w:val="single"/>
        </w:rPr>
        <w:t xml:space="preserve">      </w:t>
      </w:r>
      <w:r>
        <w:rPr>
          <w:sz w:val="21"/>
        </w:rPr>
        <w:t>s。</w:t>
      </w:r>
    </w:p>
    <w:p w14:paraId="3652DE63">
      <w:pPr>
        <w:shd w:val="clear" w:color="auto" w:fill="auto"/>
        <w:spacing w:before="0" w:after="0" w:line="360" w:lineRule="auto"/>
        <w:ind w:left="420" w:firstLine="0"/>
        <w:jc w:val="left"/>
        <w:textAlignment w:val="center"/>
        <w:rPr>
          <w:sz w:val="21"/>
        </w:rPr>
      </w:pPr>
      <w:r>
        <w:rPr>
          <w:sz w:val="21"/>
        </w:rPr>
        <w:t>（5）道闸起杆时间过长，请你针对此现象提出合理的改进措施：</w:t>
      </w:r>
      <w:r>
        <w:rPr>
          <w:rFonts w:ascii="Times New Roman" w:eastAsia="Times New Roman" w:hAnsi="Times New Roman" w:cs="Times New Roman"/>
          <w:b w:val="0"/>
          <w:sz w:val="21"/>
          <w:u w:val="single"/>
        </w:rPr>
        <w:t xml:space="preserve">      </w:t>
      </w:r>
      <w:r>
        <w:rPr>
          <w:sz w:val="21"/>
        </w:rPr>
        <w:t>。</w:t>
      </w:r>
    </w:p>
    <w:p w14:paraId="69E0872F">
      <w:pPr>
        <w:shd w:val="clear" w:color="auto" w:fill="auto"/>
        <w:spacing w:before="0" w:after="0" w:line="360" w:lineRule="auto"/>
        <w:ind w:left="420" w:hanging="420"/>
        <w:jc w:val="left"/>
        <w:textAlignment w:val="center"/>
        <w:rPr>
          <w:sz w:val="21"/>
        </w:rPr>
      </w:pPr>
      <w:r>
        <w:rPr>
          <w:rFonts w:hint="eastAsia"/>
          <w:sz w:val="21"/>
          <w:lang w:val="en-US" w:eastAsia="zh-CN"/>
        </w:rPr>
        <w:t>4</w:t>
      </w:r>
      <w:r>
        <w:rPr>
          <w:sz w:val="21"/>
        </w:rPr>
        <w:t>．（2023·江苏苏州·中考真题）阅读材料，回答问题</w:t>
      </w:r>
    </w:p>
    <w:p w14:paraId="63060EFD">
      <w:pPr>
        <w:shd w:val="clear" w:color="auto" w:fill="auto"/>
        <w:spacing w:before="0" w:after="0" w:line="360" w:lineRule="auto"/>
        <w:ind w:left="420" w:firstLine="0"/>
        <w:jc w:val="center"/>
        <w:textAlignment w:val="center"/>
        <w:rPr>
          <w:sz w:val="21"/>
        </w:rPr>
      </w:pPr>
      <w:r>
        <w:rPr>
          <w:sz w:val="21"/>
        </w:rPr>
        <w:t>“海油观澜号”深远海浮式风电平台</w:t>
      </w:r>
    </w:p>
    <w:p w14:paraId="6D8D9BB3">
      <w:pPr>
        <w:shd w:val="clear" w:color="auto" w:fill="auto"/>
        <w:spacing w:before="0" w:after="0" w:line="360" w:lineRule="auto"/>
        <w:ind w:left="420" w:firstLine="0"/>
        <w:jc w:val="left"/>
        <w:textAlignment w:val="center"/>
        <w:rPr>
          <w:sz w:val="21"/>
        </w:rPr>
      </w:pPr>
      <w:r>
        <w:rPr>
          <w:sz w:val="21"/>
        </w:rPr>
        <w:t>2023年5月20日，我国首座深远海浮式风电平台“海油观澜号”成功并入文昌油田群电网，标志着我国深远海风电关键技术取得重大进展。</w:t>
      </w:r>
    </w:p>
    <w:p w14:paraId="1FDE1FE9">
      <w:pPr>
        <w:shd w:val="clear" w:color="auto" w:fill="auto"/>
        <w:spacing w:before="0" w:after="0" w:line="360" w:lineRule="auto"/>
        <w:ind w:left="420" w:firstLine="0"/>
        <w:jc w:val="left"/>
        <w:textAlignment w:val="center"/>
        <w:rPr>
          <w:sz w:val="21"/>
        </w:rPr>
      </w:pPr>
      <w:r>
        <w:rPr>
          <w:sz w:val="21"/>
        </w:rPr>
        <w:t>“海油观澜号”由浮式基础和风机组成，整体高度超200米，总质量达1.1×10</w:t>
      </w:r>
      <w:r>
        <w:rPr>
          <w:sz w:val="21"/>
          <w:vertAlign w:val="superscript"/>
        </w:rPr>
        <w:t>7</w:t>
      </w:r>
      <w:r>
        <w:rPr>
          <w:sz w:val="21"/>
        </w:rPr>
        <w:t>kg。平台采用“半潜式”设计，底部是一个三角形浮式基础，包括3个边立柱和1个中间立柱，图甲为其实物照片。浮式基础上方是高约83米的圆筒状柱子，柱子上方安装有机舱，机舱前部的3只大叶片驱动机舱中的发电机转子转动，生成绿色电力，年发电量将达2.2×10</w:t>
      </w:r>
      <w:r>
        <w:rPr>
          <w:sz w:val="21"/>
          <w:vertAlign w:val="superscript"/>
        </w:rPr>
        <w:t>7</w:t>
      </w:r>
      <w:r>
        <w:rPr>
          <w:sz w:val="21"/>
        </w:rPr>
        <w:t>kW·h。</w:t>
      </w:r>
    </w:p>
    <w:p w14:paraId="76C1E423">
      <w:pPr>
        <w:shd w:val="clear" w:color="auto" w:fill="auto"/>
        <w:spacing w:before="0" w:after="0" w:line="360" w:lineRule="auto"/>
        <w:ind w:left="420" w:firstLine="0"/>
        <w:jc w:val="left"/>
        <w:textAlignment w:val="center"/>
        <w:rPr>
          <w:sz w:val="21"/>
        </w:rPr>
      </w:pPr>
      <w:r>
        <w:rPr>
          <w:sz w:val="21"/>
        </w:rPr>
        <w:t>（1）风能属于</w:t>
      </w:r>
      <w:r>
        <w:rPr>
          <w:rFonts w:ascii="Times New Roman" w:eastAsia="Times New Roman" w:hAnsi="Times New Roman" w:cs="Times New Roman"/>
          <w:b w:val="0"/>
          <w:sz w:val="21"/>
          <w:u w:val="single"/>
        </w:rPr>
        <w:t xml:space="preserve">         </w:t>
      </w:r>
      <w:r>
        <w:rPr>
          <w:sz w:val="21"/>
        </w:rPr>
        <w:t>（选填“可”或“不可”）再生能源；</w:t>
      </w:r>
    </w:p>
    <w:p w14:paraId="10F3E5E6">
      <w:pPr>
        <w:shd w:val="clear" w:color="auto" w:fill="auto"/>
        <w:spacing w:before="0" w:after="0" w:line="360" w:lineRule="auto"/>
        <w:ind w:left="420" w:firstLine="0"/>
        <w:jc w:val="left"/>
        <w:textAlignment w:val="center"/>
        <w:rPr>
          <w:sz w:val="21"/>
        </w:rPr>
      </w:pPr>
      <w:r>
        <w:rPr>
          <w:sz w:val="21"/>
        </w:rPr>
        <w:t>（2）根据图甲估测“海油观澜号”单个叶片长度约为</w:t>
      </w:r>
      <w:r>
        <w:rPr>
          <w:rFonts w:ascii="Times New Roman" w:eastAsia="Times New Roman" w:hAnsi="Times New Roman" w:cs="Times New Roman"/>
          <w:b w:val="0"/>
          <w:sz w:val="21"/>
          <w:u w:val="single"/>
        </w:rPr>
        <w:t xml:space="preserve">         </w:t>
      </w:r>
      <w:r>
        <w:rPr>
          <w:sz w:val="21"/>
        </w:rPr>
        <w:t>m（保留整数）；</w:t>
      </w:r>
    </w:p>
    <w:p w14:paraId="07AC106C">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362200" cy="1266825"/>
            <wp:effectExtent l="0" t="0" r="0" b="13335"/>
            <wp:docPr id="11" name="图片 11" descr="@@@ed1b7dea-6f58-4ef1-b809-80111b104c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ed1b7dea-6f58-4ef1-b809-80111b104c41"/>
                    <pic:cNvPicPr>
                      <a:picLocks noChangeAspect="1"/>
                    </pic:cNvPicPr>
                  </pic:nvPicPr>
                  <pic:blipFill>
                    <a:blip xmlns:r="http://schemas.openxmlformats.org/officeDocument/2006/relationships" r:embed="rId66"/>
                    <a:stretch>
                      <a:fillRect/>
                    </a:stretch>
                  </pic:blipFill>
                  <pic:spPr>
                    <a:xfrm>
                      <a:off x="0" y="0"/>
                      <a:ext cx="2362200" cy="1266825"/>
                    </a:xfrm>
                    <a:prstGeom prst="rect">
                      <a:avLst/>
                    </a:prstGeom>
                  </pic:spPr>
                </pic:pic>
              </a:graphicData>
            </a:graphic>
          </wp:inline>
        </w:drawing>
      </w:r>
      <w:r>
        <w:rPr>
          <w:rFonts w:ascii="Times New Roman" w:eastAsia="Times New Roman" w:hAnsi="Times New Roman" w:cs="Times New Roman"/>
          <w:kern w:val="0"/>
          <w:sz w:val="24"/>
          <w:szCs w:val="24"/>
        </w:rPr>
        <w:t>  </w:t>
      </w:r>
    </w:p>
    <w:p w14:paraId="329E00CF">
      <w:pPr>
        <w:shd w:val="clear" w:color="auto" w:fill="auto"/>
        <w:spacing w:before="0" w:after="0" w:line="360" w:lineRule="auto"/>
        <w:ind w:left="420" w:firstLine="0"/>
        <w:jc w:val="left"/>
        <w:textAlignment w:val="center"/>
        <w:rPr>
          <w:sz w:val="21"/>
        </w:rPr>
      </w:pPr>
      <w:r>
        <w:rPr>
          <w:sz w:val="21"/>
        </w:rPr>
        <w:t>（3）风平浪静叶片不动时，平台基础排开海水的体积达</w:t>
      </w:r>
      <w:r>
        <w:rPr>
          <w:rFonts w:ascii="Times New Roman" w:eastAsia="Times New Roman" w:hAnsi="Times New Roman" w:cs="Times New Roman"/>
          <w:b w:val="0"/>
          <w:sz w:val="21"/>
          <w:u w:val="single"/>
        </w:rPr>
        <w:t xml:space="preserve">         </w:t>
      </w:r>
      <w:r>
        <w:object>
          <v:shape id="_x0000_i1052" type="#_x0000_t75" alt="eqId6ab6aef4ea052bc598ce66cc5d0bffa7" style="width:14.95pt;height:13.1pt" o:ole="" coordsize="21600,21600" o:preferrelative="t" filled="f" stroked="f">
            <v:stroke joinstyle="miter"/>
            <v:imagedata r:id="rId67" o:title="eqId6ab6aef4ea052bc598ce66cc5d0bffa7"/>
            <o:lock v:ext="edit" aspectratio="t"/>
            <w10:anchorlock/>
          </v:shape>
          <o:OLEObject Type="Embed" ProgID="Equation.DSMT4" ShapeID="_x0000_i1052" DrawAspect="Content" ObjectID="_1468075752" r:id="rId68"/>
        </w:object>
      </w:r>
      <w:r>
        <w:rPr>
          <w:sz w:val="21"/>
        </w:rPr>
        <w:t>（海水密度用1.0×10</w:t>
      </w:r>
      <w:r>
        <w:rPr>
          <w:sz w:val="21"/>
          <w:vertAlign w:val="superscript"/>
        </w:rPr>
        <w:t>3</w:t>
      </w:r>
      <w:r>
        <w:rPr>
          <w:sz w:val="21"/>
        </w:rPr>
        <w:t>kg/m</w:t>
      </w:r>
      <w:r>
        <w:rPr>
          <w:sz w:val="21"/>
          <w:vertAlign w:val="superscript"/>
        </w:rPr>
        <w:t>3</w:t>
      </w:r>
      <w:r>
        <w:rPr>
          <w:sz w:val="21"/>
        </w:rPr>
        <w:t>计算，不考虑锚链对平台的作用）；</w:t>
      </w:r>
    </w:p>
    <w:p w14:paraId="1ACB17D4">
      <w:pPr>
        <w:shd w:val="clear" w:color="auto" w:fill="auto"/>
        <w:spacing w:before="0" w:after="0" w:line="360" w:lineRule="auto"/>
        <w:ind w:left="420" w:firstLine="0"/>
        <w:jc w:val="left"/>
        <w:textAlignment w:val="center"/>
        <w:rPr>
          <w:sz w:val="21"/>
        </w:rPr>
      </w:pPr>
      <w:r>
        <w:rPr>
          <w:sz w:val="21"/>
        </w:rPr>
        <w:t>（4）每年的发电量相当于</w:t>
      </w:r>
      <w:r>
        <w:rPr>
          <w:rFonts w:ascii="Times New Roman" w:eastAsia="Times New Roman" w:hAnsi="Times New Roman" w:cs="Times New Roman"/>
          <w:b w:val="0"/>
          <w:sz w:val="21"/>
          <w:u w:val="single"/>
        </w:rPr>
        <w:t xml:space="preserve">         </w:t>
      </w:r>
      <w:r>
        <w:rPr>
          <w:sz w:val="21"/>
        </w:rPr>
        <w:t>kg天然气完全燃烧放出的热量（天然气的热值</w:t>
      </w:r>
      <w:r>
        <w:rPr>
          <w:rFonts w:ascii="Times New Roman" w:eastAsia="Times New Roman" w:hAnsi="Times New Roman" w:cs="Times New Roman"/>
          <w:i/>
          <w:sz w:val="21"/>
        </w:rPr>
        <w:t>q</w:t>
      </w:r>
      <w:r>
        <w:rPr>
          <w:sz w:val="21"/>
        </w:rPr>
        <w:t>取4.4×10</w:t>
      </w:r>
      <w:r>
        <w:rPr>
          <w:sz w:val="21"/>
          <w:vertAlign w:val="superscript"/>
        </w:rPr>
        <w:t>7</w:t>
      </w:r>
      <w:r>
        <w:rPr>
          <w:sz w:val="21"/>
        </w:rPr>
        <w:t>J/kg；</w:t>
      </w:r>
    </w:p>
    <w:p w14:paraId="3EC299C1">
      <w:pPr>
        <w:shd w:val="clear" w:color="auto" w:fill="auto"/>
        <w:spacing w:before="0" w:after="0" w:line="360" w:lineRule="auto"/>
        <w:ind w:left="420" w:firstLine="0"/>
        <w:jc w:val="left"/>
        <w:textAlignment w:val="center"/>
        <w:rPr>
          <w:sz w:val="21"/>
        </w:rPr>
      </w:pPr>
      <w:r>
        <w:rPr>
          <w:sz w:val="21"/>
        </w:rPr>
        <w:t>（5）海浮式风电平台基础设计方式除半潜式外还有单柱式（图乙）。两种方式相比较，你认为“半潜式”的一个明显优点是</w:t>
      </w:r>
      <w:r>
        <w:rPr>
          <w:rFonts w:ascii="Times New Roman" w:eastAsia="Times New Roman" w:hAnsi="Times New Roman" w:cs="Times New Roman"/>
          <w:b w:val="0"/>
          <w:sz w:val="21"/>
          <w:u w:val="single"/>
        </w:rPr>
        <w:t xml:space="preserve">         </w:t>
      </w:r>
      <w:r>
        <w:rPr>
          <w:sz w:val="21"/>
        </w:rPr>
        <w:t>。</w:t>
      </w:r>
    </w:p>
    <w:p w14:paraId="6C0513E4">
      <w:pPr>
        <w:shd w:val="clear" w:color="auto" w:fill="auto"/>
        <w:spacing w:before="0" w:after="0" w:line="360" w:lineRule="auto"/>
        <w:ind w:left="420" w:hanging="420"/>
        <w:jc w:val="left"/>
        <w:textAlignment w:val="center"/>
        <w:rPr>
          <w:sz w:val="21"/>
        </w:rPr>
      </w:pPr>
      <w:r>
        <w:rPr>
          <w:rFonts w:hint="eastAsia"/>
          <w:sz w:val="21"/>
          <w:lang w:val="en-US" w:eastAsia="zh-CN"/>
        </w:rPr>
        <w:t>5</w:t>
      </w:r>
      <w:r>
        <w:rPr>
          <w:sz w:val="21"/>
        </w:rPr>
        <w:t>．（2025·江苏盐城·中考真题）阅读短文，回答问题。</w:t>
      </w:r>
    </w:p>
    <w:p w14:paraId="70A0E9E8">
      <w:pPr>
        <w:shd w:val="clear" w:color="auto" w:fill="auto"/>
        <w:spacing w:before="0" w:after="0" w:line="360" w:lineRule="auto"/>
        <w:ind w:left="420" w:firstLine="0"/>
        <w:jc w:val="center"/>
        <w:textAlignment w:val="center"/>
        <w:rPr>
          <w:sz w:val="21"/>
        </w:rPr>
      </w:pPr>
      <w:r>
        <w:rPr>
          <w:sz w:val="21"/>
        </w:rPr>
        <w:t>液态空气储能</w:t>
      </w:r>
    </w:p>
    <w:p w14:paraId="670BA6F5">
      <w:pPr>
        <w:shd w:val="clear" w:color="auto" w:fill="auto"/>
        <w:spacing w:before="0" w:after="0" w:line="360" w:lineRule="auto"/>
        <w:ind w:left="420" w:firstLine="0"/>
        <w:jc w:val="left"/>
        <w:textAlignment w:val="center"/>
        <w:rPr>
          <w:sz w:val="21"/>
        </w:rPr>
      </w:pPr>
      <w:r>
        <w:rPr>
          <w:sz w:val="21"/>
        </w:rPr>
        <w:t>据报道，青海格尔木“60MW/600MW·h”液态空气储能示范项目正在加速建设，即将投入运行。液态空气储能是通过压缩、液化空气储存能量，并在需要时通过加热、膨胀空气释放能量。</w:t>
      </w:r>
    </w:p>
    <w:p w14:paraId="3CC471B6">
      <w:pPr>
        <w:shd w:val="clear" w:color="auto" w:fill="auto"/>
        <w:spacing w:before="0" w:after="0" w:line="360" w:lineRule="auto"/>
        <w:ind w:left="420" w:firstLine="0"/>
        <w:jc w:val="left"/>
        <w:textAlignment w:val="center"/>
        <w:rPr>
          <w:sz w:val="21"/>
        </w:rPr>
      </w:pPr>
      <w:r>
        <w:rPr>
          <w:sz w:val="21"/>
        </w:rPr>
        <w:t>充电阶段：在电力富余时段，电能驱动压缩机将空气压缩至高压状态，并通过净化装置去除水分、二氧化碳等杂质，避免液化过程中结冰堵塞管道。压缩后的空气经制冷系统冷却至-194℃，达到液化状态后存储于低温常压储罐中，体积仅为室温气态时的</w:t>
      </w:r>
      <w:r>
        <w:object>
          <v:shape id="_x0000_i1053" type="#_x0000_t75" alt="eqId505de3cc248ab27bb7f800616d989de8" style="width:20.2pt;height:27.45pt" o:ole="" coordsize="21600,21600" o:preferrelative="t" filled="f" stroked="f">
            <v:stroke joinstyle="miter"/>
            <v:imagedata r:id="rId69" o:title="eqId505de3cc248ab27bb7f800616d989de8"/>
            <o:lock v:ext="edit" aspectratio="t"/>
            <w10:anchorlock/>
          </v:shape>
          <o:OLEObject Type="Embed" ProgID="Equation.DSMT4" ShapeID="_x0000_i1053" DrawAspect="Content" ObjectID="_1468075753" r:id="rId70"/>
        </w:object>
      </w:r>
      <w:r>
        <w:rPr>
          <w:sz w:val="21"/>
        </w:rPr>
        <w:t>。</w:t>
      </w:r>
    </w:p>
    <w:p w14:paraId="7DCCFEA1">
      <w:pPr>
        <w:shd w:val="clear" w:color="auto" w:fill="auto"/>
        <w:spacing w:before="0" w:after="0" w:line="360" w:lineRule="auto"/>
        <w:ind w:left="420" w:firstLine="0"/>
        <w:jc w:val="left"/>
        <w:textAlignment w:val="center"/>
        <w:rPr>
          <w:sz w:val="21"/>
        </w:rPr>
      </w:pPr>
      <w:r>
        <w:rPr>
          <w:sz w:val="21"/>
        </w:rPr>
        <w:t>发电阶段：用电高峰时，液态空气从储罐释放，吸收热量迅速汽化，体积膨胀形成常温高压气体。高压气体推动膨胀机（或涡轮机）运转，驱动发电机产生电能回馈电网。</w:t>
      </w:r>
    </w:p>
    <w:p w14:paraId="29168494">
      <w:pPr>
        <w:shd w:val="clear" w:color="auto" w:fill="auto"/>
        <w:spacing w:before="0" w:after="0" w:line="360" w:lineRule="auto"/>
        <w:ind w:left="420" w:firstLine="0"/>
        <w:jc w:val="left"/>
        <w:textAlignment w:val="center"/>
        <w:rPr>
          <w:sz w:val="21"/>
        </w:rPr>
      </w:pPr>
      <w:r>
        <w:object>
          <v:shape id="_x0000_i1054" type="#_x0000_t75" alt="eqId29c96862ee2bdd93527d05dbc2f96d54" style="width:18.45pt;height:13.15pt" o:ole="" coordsize="21600,21600" o:preferrelative="t" filled="f" stroked="f">
            <v:stroke joinstyle="miter"/>
            <v:imagedata r:id="rId71" o:title="eqId29c96862ee2bdd93527d05dbc2f96d54"/>
            <o:lock v:ext="edit" aspectratio="t"/>
            <w10:anchorlock/>
          </v:shape>
          <o:OLEObject Type="Embed" ProgID="Equation.DSMT4" ShapeID="_x0000_i1054" DrawAspect="Content" ObjectID="_1468075754" r:id="rId72"/>
        </w:object>
      </w:r>
      <w:r>
        <w:rPr>
          <w:sz w:val="21"/>
        </w:rPr>
        <w:t>液态空气可以发电</w:t>
      </w:r>
      <w:r>
        <w:object>
          <v:shape id="_x0000_i1055" type="#_x0000_t75" alt="eqId19682292b1a12c341874cbeb80c66e72" style="width:40.4pt;height:12.6pt" o:ole="" coordsize="21600,21600" o:preferrelative="t" filled="f" stroked="f">
            <v:stroke joinstyle="miter"/>
            <v:imagedata r:id="rId73" o:title="eqId19682292b1a12c341874cbeb80c66e72"/>
            <o:lock v:ext="edit" aspectratio="t"/>
            <w10:anchorlock/>
          </v:shape>
          <o:OLEObject Type="Embed" ProgID="Equation.DSMT4" ShapeID="_x0000_i1055" DrawAspect="Content" ObjectID="_1468075755" r:id="rId74"/>
        </w:object>
      </w:r>
      <w:r>
        <w:rPr>
          <w:sz w:val="21"/>
        </w:rPr>
        <w:t>。液态空气储能技术的成功运用为我国储能产业发展开辟了新的道路。</w:t>
      </w:r>
    </w:p>
    <w:p w14:paraId="296B9612">
      <w:pPr>
        <w:shd w:val="clear" w:color="auto" w:fill="auto"/>
        <w:spacing w:before="0" w:after="0" w:line="360" w:lineRule="auto"/>
        <w:ind w:left="420" w:firstLine="0"/>
        <w:jc w:val="left"/>
        <w:textAlignment w:val="center"/>
        <w:rPr>
          <w:sz w:val="21"/>
        </w:rPr>
      </w:pPr>
      <w:r>
        <w:rPr>
          <w:sz w:val="21"/>
        </w:rPr>
        <w:t>(1)由于二氧化碳的凝固点比氧气</w:t>
      </w:r>
      <w:r>
        <w:rPr>
          <w:rFonts w:ascii="Times New Roman" w:eastAsia="Times New Roman" w:hAnsi="Times New Roman" w:cs="Times New Roman"/>
          <w:b w:val="0"/>
          <w:sz w:val="21"/>
          <w:u w:val="single"/>
        </w:rPr>
        <w:t xml:space="preserve">    </w:t>
      </w:r>
      <w:r>
        <w:rPr>
          <w:sz w:val="21"/>
        </w:rPr>
        <w:t>，所以在液化过程中容易结冰堵塞管道。</w:t>
      </w:r>
    </w:p>
    <w:p w14:paraId="59DC26E0">
      <w:pPr>
        <w:shd w:val="clear" w:color="auto" w:fill="auto"/>
        <w:spacing w:before="0" w:after="0" w:line="360" w:lineRule="auto"/>
        <w:ind w:left="420" w:firstLine="0"/>
        <w:jc w:val="left"/>
        <w:textAlignment w:val="center"/>
        <w:rPr>
          <w:sz w:val="21"/>
        </w:rPr>
      </w:pPr>
      <w:r>
        <w:rPr>
          <w:sz w:val="21"/>
        </w:rPr>
        <w:t>(2)在充电阶段，压缩后的空气经制冷系统冷却时，内能</w:t>
      </w:r>
      <w:r>
        <w:rPr>
          <w:rFonts w:ascii="Times New Roman" w:eastAsia="Times New Roman" w:hAnsi="Times New Roman" w:cs="Times New Roman"/>
          <w:b w:val="0"/>
          <w:sz w:val="21"/>
          <w:u w:val="single"/>
        </w:rPr>
        <w:t xml:space="preserve">    </w:t>
      </w:r>
      <w:r>
        <w:rPr>
          <w:sz w:val="21"/>
        </w:rPr>
        <w:t>；在发电阶段，高压气体推动膨胀机（或涡轮机）运转，将内能转化成了</w:t>
      </w:r>
      <w:r>
        <w:rPr>
          <w:rFonts w:ascii="Times New Roman" w:eastAsia="Times New Roman" w:hAnsi="Times New Roman" w:cs="Times New Roman"/>
          <w:b w:val="0"/>
          <w:sz w:val="21"/>
          <w:u w:val="single"/>
        </w:rPr>
        <w:t xml:space="preserve">    </w:t>
      </w:r>
      <w:r>
        <w:rPr>
          <w:sz w:val="21"/>
        </w:rPr>
        <w:t>。</w:t>
      </w:r>
    </w:p>
    <w:p w14:paraId="5D519C64">
      <w:pPr>
        <w:shd w:val="clear" w:color="auto" w:fill="auto"/>
        <w:spacing w:before="0" w:after="0" w:line="360" w:lineRule="auto"/>
        <w:ind w:left="420" w:firstLine="0"/>
        <w:jc w:val="left"/>
        <w:textAlignment w:val="center"/>
        <w:rPr>
          <w:sz w:val="21"/>
        </w:rPr>
      </w:pPr>
      <w:r>
        <w:rPr>
          <w:sz w:val="21"/>
        </w:rPr>
        <w:t>(3)根据材料内容，概括液态空气储能的好处：</w:t>
      </w:r>
      <w:r>
        <w:rPr>
          <w:rFonts w:ascii="Times New Roman" w:eastAsia="Times New Roman" w:hAnsi="Times New Roman" w:cs="Times New Roman"/>
          <w:b w:val="0"/>
          <w:sz w:val="21"/>
          <w:u w:val="single"/>
        </w:rPr>
        <w:t xml:space="preserve">    </w:t>
      </w:r>
      <w:r>
        <w:rPr>
          <w:sz w:val="21"/>
        </w:rPr>
        <w:t>。（至少说出两条）</w:t>
      </w:r>
    </w:p>
    <w:p w14:paraId="0C8F1601">
      <w:pPr>
        <w:shd w:val="clear" w:color="auto" w:fill="auto"/>
        <w:spacing w:before="0" w:after="0" w:line="360" w:lineRule="auto"/>
        <w:ind w:left="420" w:hanging="420"/>
        <w:jc w:val="left"/>
        <w:textAlignment w:val="center"/>
        <w:rPr>
          <w:sz w:val="21"/>
        </w:rPr>
      </w:pPr>
      <w:r>
        <w:rPr>
          <w:rFonts w:hint="eastAsia"/>
          <w:sz w:val="21"/>
          <w:lang w:val="en-US" w:eastAsia="zh-CN"/>
        </w:rPr>
        <w:t>6</w:t>
      </w:r>
      <w:r>
        <w:rPr>
          <w:sz w:val="21"/>
        </w:rPr>
        <w:t>．（2024·江苏扬州·中考真题）阅读短文，回答问题。</w:t>
      </w:r>
    </w:p>
    <w:p w14:paraId="6611BE80">
      <w:pPr>
        <w:shd w:val="clear" w:color="auto" w:fill="auto"/>
        <w:spacing w:before="0" w:after="0" w:line="360" w:lineRule="auto"/>
        <w:ind w:left="420" w:firstLine="0"/>
        <w:jc w:val="left"/>
        <w:textAlignment w:val="center"/>
        <w:rPr>
          <w:sz w:val="21"/>
        </w:rPr>
      </w:pPr>
      <w:r>
        <w:rPr>
          <w:sz w:val="21"/>
        </w:rPr>
        <w:t>2024年4月30日，全球最大压缩空气储能项目并网发电，这是我国新型储能技术应用的一个里程碑。</w:t>
      </w:r>
    </w:p>
    <w:p w14:paraId="252A52DB">
      <w:pPr>
        <w:shd w:val="clear" w:color="auto" w:fill="auto"/>
        <w:spacing w:before="0" w:after="0" w:line="360" w:lineRule="auto"/>
        <w:ind w:left="420" w:firstLine="0"/>
        <w:jc w:val="left"/>
        <w:textAlignment w:val="center"/>
        <w:rPr>
          <w:sz w:val="21"/>
        </w:rPr>
      </w:pPr>
      <w:r>
        <w:rPr>
          <w:sz w:val="21"/>
        </w:rPr>
        <w:t>该项目工作原理如下图所示，用电低谷时段，将电网多余的电能通过空气压缩机把空气压缩到地下盐穴中（地下盐层中的洞穴）；用电高峰时段，将储存在盐穴中的高压空气释放，驱动空气膨胀机转动，连接发电机发电。</w:t>
      </w:r>
    </w:p>
    <w:p w14:paraId="3B67F5A0">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971675" cy="1104900"/>
            <wp:effectExtent l="0" t="0" r="9525" b="7620"/>
            <wp:docPr id="17" name="图片 17" descr="@@@f72e655e-9225-484c-b21b-f8fe4781e1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f72e655e-9225-484c-b21b-f8fe4781e1a7"/>
                    <pic:cNvPicPr>
                      <a:picLocks noChangeAspect="1"/>
                    </pic:cNvPicPr>
                  </pic:nvPicPr>
                  <pic:blipFill>
                    <a:blip xmlns:r="http://schemas.openxmlformats.org/officeDocument/2006/relationships" r:embed="rId75"/>
                    <a:stretch>
                      <a:fillRect/>
                    </a:stretch>
                  </pic:blipFill>
                  <pic:spPr>
                    <a:xfrm>
                      <a:off x="0" y="0"/>
                      <a:ext cx="1971675" cy="1104900"/>
                    </a:xfrm>
                    <a:prstGeom prst="rect">
                      <a:avLst/>
                    </a:prstGeom>
                  </pic:spPr>
                </pic:pic>
              </a:graphicData>
            </a:graphic>
          </wp:inline>
        </w:drawing>
      </w:r>
      <w:r>
        <w:rPr>
          <w:rFonts w:ascii="Times New Roman" w:eastAsia="Times New Roman" w:hAnsi="Times New Roman" w:cs="Times New Roman"/>
          <w:strike w:val="0"/>
          <w:kern w:val="0"/>
          <w:sz w:val="24"/>
          <w:szCs w:val="24"/>
          <w:u w:val="none"/>
        </w:rPr>
        <w:drawing>
          <wp:inline distT="0" distB="0" distL="114300" distR="114300">
            <wp:extent cx="5276215" cy="2186305"/>
            <wp:effectExtent l="0" t="0" r="12065" b="8255"/>
            <wp:docPr id="18" name="图片 18" descr="@@@172d9713-0c9f-4ac1-90b8-dc19244ad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172d9713-0c9f-4ac1-90b8-dc19244ad583"/>
                    <pic:cNvPicPr>
                      <a:picLocks noChangeAspect="1"/>
                    </pic:cNvPicPr>
                  </pic:nvPicPr>
                  <pic:blipFill>
                    <a:blip xmlns:r="http://schemas.openxmlformats.org/officeDocument/2006/relationships" r:embed="rId76"/>
                    <a:stretch>
                      <a:fillRect/>
                    </a:stretch>
                  </pic:blipFill>
                  <pic:spPr>
                    <a:xfrm>
                      <a:off x="0" y="0"/>
                      <a:ext cx="5276800" cy="2186619"/>
                    </a:xfrm>
                    <a:prstGeom prst="rect">
                      <a:avLst/>
                    </a:prstGeom>
                  </pic:spPr>
                </pic:pic>
              </a:graphicData>
            </a:graphic>
          </wp:inline>
        </w:drawing>
      </w:r>
    </w:p>
    <w:p w14:paraId="1732B2E2">
      <w:pPr>
        <w:shd w:val="clear" w:color="auto" w:fill="auto"/>
        <w:spacing w:before="0" w:after="0" w:line="360" w:lineRule="auto"/>
        <w:ind w:left="420" w:firstLine="0"/>
        <w:jc w:val="left"/>
        <w:textAlignment w:val="center"/>
        <w:rPr>
          <w:sz w:val="21"/>
        </w:rPr>
      </w:pPr>
      <w:r>
        <w:rPr>
          <w:sz w:val="21"/>
        </w:rPr>
        <w:t>该工程就像一个“超级充电宝”，储存1度电最终能放出0.72度电，装机功率300兆瓦。每年发电量可达6亿度，能够保障超过20万户家庭用电需求。每年可节约标准煤约</w:t>
      </w:r>
      <w:r>
        <w:object>
          <v:shape id="_x0000_i1056" type="#_x0000_t75" alt="eqIdba45f698d4c040742c96bb1377348488" style="width:48.4pt;height:15.9pt" o:ole="" coordsize="21600,21600" o:preferrelative="t" filled="f" stroked="f">
            <v:stroke joinstyle="miter"/>
            <v:imagedata r:id="rId77" o:title="eqIdba45f698d4c040742c96bb1377348488"/>
            <o:lock v:ext="edit" aspectratio="t"/>
            <w10:anchorlock/>
          </v:shape>
          <o:OLEObject Type="Embed" ProgID="Equation.DSMT4" ShapeID="_x0000_i1056" DrawAspect="Content" ObjectID="_1468075756" r:id="rId78"/>
        </w:object>
      </w:r>
      <w:r>
        <w:rPr>
          <w:sz w:val="21"/>
        </w:rPr>
        <w:t>，减少二氧化碳排放约</w:t>
      </w:r>
      <w:r>
        <w:object>
          <v:shape id="_x0000_i1057" type="#_x0000_t75" alt="eqId2f467dd04bedfa85c23f3bb444a73051" style="width:49.25pt;height:15.9pt" o:ole="" coordsize="21600,21600" o:preferrelative="t" filled="f" stroked="f">
            <v:stroke joinstyle="miter"/>
            <v:imagedata r:id="rId79" o:title="eqId2f467dd04bedfa85c23f3bb444a73051"/>
            <o:lock v:ext="edit" aspectratio="t"/>
            <w10:anchorlock/>
          </v:shape>
          <o:OLEObject Type="Embed" ProgID="Equation.DSMT4" ShapeID="_x0000_i1057" DrawAspect="Content" ObjectID="_1468075757" r:id="rId80"/>
        </w:object>
      </w:r>
      <w:r>
        <w:rPr>
          <w:sz w:val="21"/>
        </w:rPr>
        <w:t>。可连续放电6小时，使用期长达40年。</w:t>
      </w:r>
    </w:p>
    <w:p w14:paraId="1D97986E">
      <w:pPr>
        <w:shd w:val="clear" w:color="auto" w:fill="auto"/>
        <w:spacing w:before="0" w:after="0" w:line="360" w:lineRule="auto"/>
        <w:ind w:left="420" w:firstLine="0"/>
        <w:jc w:val="left"/>
        <w:textAlignment w:val="center"/>
        <w:rPr>
          <w:sz w:val="21"/>
        </w:rPr>
      </w:pPr>
      <w:r>
        <w:rPr>
          <w:sz w:val="21"/>
        </w:rPr>
        <w:t>（1）该项目储能过程中，电网中多余的电能通过电动机转化为</w:t>
      </w:r>
      <w:r>
        <w:rPr>
          <w:rFonts w:ascii="Times New Roman" w:eastAsia="Times New Roman" w:hAnsi="Times New Roman" w:cs="Times New Roman"/>
          <w:b w:val="0"/>
          <w:sz w:val="21"/>
          <w:u w:val="single"/>
        </w:rPr>
        <w:t xml:space="preserve">           </w:t>
      </w:r>
      <w:r>
        <w:rPr>
          <w:sz w:val="21"/>
        </w:rPr>
        <w:t>能，再通过空气压缩机转化为</w:t>
      </w:r>
      <w:r>
        <w:rPr>
          <w:rFonts w:ascii="Times New Roman" w:eastAsia="Times New Roman" w:hAnsi="Times New Roman" w:cs="Times New Roman"/>
          <w:b w:val="0"/>
          <w:sz w:val="21"/>
          <w:u w:val="single"/>
        </w:rPr>
        <w:t xml:space="preserve">           </w:t>
      </w:r>
      <w:r>
        <w:rPr>
          <w:sz w:val="21"/>
        </w:rPr>
        <w:t>能；</w:t>
      </w:r>
    </w:p>
    <w:p w14:paraId="5195AC1A">
      <w:pPr>
        <w:shd w:val="clear" w:color="auto" w:fill="auto"/>
        <w:spacing w:before="0" w:after="0" w:line="360" w:lineRule="auto"/>
        <w:ind w:left="420" w:firstLine="0"/>
        <w:jc w:val="left"/>
        <w:textAlignment w:val="center"/>
        <w:rPr>
          <w:sz w:val="21"/>
        </w:rPr>
      </w:pPr>
      <w:r>
        <w:rPr>
          <w:sz w:val="21"/>
        </w:rPr>
        <w:t>（2）换热器是将热流体的部分内能转移给冷流体的装置，常温高压空气在“换热器2”处</w:t>
      </w:r>
      <w:r>
        <w:rPr>
          <w:rFonts w:ascii="Times New Roman" w:eastAsia="Times New Roman" w:hAnsi="Times New Roman" w:cs="Times New Roman"/>
          <w:b w:val="0"/>
          <w:sz w:val="21"/>
          <w:u w:val="single"/>
        </w:rPr>
        <w:t xml:space="preserve">           </w:t>
      </w:r>
      <w:r>
        <w:rPr>
          <w:sz w:val="21"/>
        </w:rPr>
        <w:t>热；</w:t>
      </w:r>
    </w:p>
    <w:p w14:paraId="4EE79FD4">
      <w:pPr>
        <w:shd w:val="clear" w:color="auto" w:fill="auto"/>
        <w:spacing w:before="0" w:after="0" w:line="360" w:lineRule="auto"/>
        <w:ind w:left="420" w:firstLine="0"/>
        <w:jc w:val="left"/>
        <w:textAlignment w:val="center"/>
        <w:rPr>
          <w:sz w:val="21"/>
        </w:rPr>
      </w:pPr>
      <w:r>
        <w:rPr>
          <w:sz w:val="21"/>
        </w:rPr>
        <w:t>（3）该项目每年节约的标准煤完全燃烧，释放</w:t>
      </w:r>
      <w:r>
        <w:rPr>
          <w:rFonts w:ascii="Times New Roman" w:eastAsia="Times New Roman" w:hAnsi="Times New Roman" w:cs="Times New Roman"/>
          <w:b w:val="0"/>
          <w:sz w:val="21"/>
          <w:u w:val="single"/>
        </w:rPr>
        <w:t xml:space="preserve">           </w:t>
      </w:r>
      <w:r>
        <w:rPr>
          <w:sz w:val="21"/>
        </w:rPr>
        <w:t>J的能量；（标准煤热值为</w:t>
      </w:r>
      <w:r>
        <w:object>
          <v:shape id="_x0000_i1058" type="#_x0000_t75" alt="eqId06a4ca1f4fad5e1e61326e7204fe70ca" style="width:57.2pt;height:15.7pt" o:ole="" coordsize="21600,21600" o:preferrelative="t" filled="f" stroked="f">
            <v:stroke joinstyle="miter"/>
            <v:imagedata r:id="rId81" o:title="eqId06a4ca1f4fad5e1e61326e7204fe70ca"/>
            <o:lock v:ext="edit" aspectratio="t"/>
            <w10:anchorlock/>
          </v:shape>
          <o:OLEObject Type="Embed" ProgID="Equation.DSMT4" ShapeID="_x0000_i1058" DrawAspect="Content" ObjectID="_1468075758" r:id="rId82"/>
        </w:object>
      </w:r>
      <w:r>
        <w:rPr>
          <w:sz w:val="21"/>
        </w:rPr>
        <w:t>）</w:t>
      </w:r>
    </w:p>
    <w:p w14:paraId="7EAA052E">
      <w:pPr>
        <w:shd w:val="clear" w:color="auto" w:fill="auto"/>
        <w:spacing w:before="0" w:after="0" w:line="360" w:lineRule="auto"/>
        <w:ind w:left="420" w:firstLine="0"/>
        <w:jc w:val="left"/>
        <w:textAlignment w:val="center"/>
        <w:rPr>
          <w:sz w:val="21"/>
        </w:rPr>
      </w:pPr>
      <w:r>
        <w:rPr>
          <w:sz w:val="21"/>
        </w:rPr>
        <w:t>（4）该项目的能量转换效率为</w:t>
      </w:r>
      <w:r>
        <w:rPr>
          <w:rFonts w:ascii="Times New Roman" w:eastAsia="Times New Roman" w:hAnsi="Times New Roman" w:cs="Times New Roman"/>
          <w:b w:val="0"/>
          <w:sz w:val="21"/>
          <w:u w:val="single"/>
        </w:rPr>
        <w:t xml:space="preserve">           </w:t>
      </w:r>
      <w:r>
        <w:rPr>
          <w:sz w:val="21"/>
        </w:rPr>
        <w:t>%。该项目每年发电6亿度，则消耗</w:t>
      </w:r>
      <w:r>
        <w:rPr>
          <w:rFonts w:ascii="Times New Roman" w:eastAsia="Times New Roman" w:hAnsi="Times New Roman" w:cs="Times New Roman"/>
          <w:b w:val="0"/>
          <w:sz w:val="21"/>
          <w:u w:val="single"/>
        </w:rPr>
        <w:t xml:space="preserve">           </w:t>
      </w:r>
      <w:r>
        <w:rPr>
          <w:sz w:val="21"/>
        </w:rPr>
        <w:t>亿度用电低谷时段电网的多余电能；（计算结果保留1位小数）</w:t>
      </w:r>
    </w:p>
    <w:p w14:paraId="0ACB651F">
      <w:pPr>
        <w:shd w:val="clear" w:color="auto" w:fill="auto"/>
        <w:spacing w:before="0" w:after="0" w:line="360" w:lineRule="auto"/>
        <w:ind w:left="420" w:firstLine="0"/>
        <w:jc w:val="left"/>
        <w:textAlignment w:val="center"/>
        <w:rPr>
          <w:sz w:val="21"/>
        </w:rPr>
      </w:pPr>
      <w:r>
        <w:rPr>
          <w:sz w:val="21"/>
        </w:rPr>
        <w:t>（5）从工程建设角度，要增加项目储存的能量，请提出一条建议：</w:t>
      </w:r>
      <w:r>
        <w:rPr>
          <w:rFonts w:ascii="Times New Roman" w:eastAsia="Times New Roman" w:hAnsi="Times New Roman" w:cs="Times New Roman"/>
          <w:b w:val="0"/>
          <w:sz w:val="21"/>
          <w:u w:val="single"/>
        </w:rPr>
        <w:t xml:space="preserve">           </w:t>
      </w:r>
      <w:r>
        <w:rPr>
          <w:sz w:val="21"/>
        </w:rPr>
        <w:t>。</w:t>
      </w:r>
    </w:p>
    <w:p w14:paraId="18A3A333">
      <w:pPr>
        <w:shd w:val="clear" w:color="auto" w:fill="auto"/>
        <w:spacing w:before="0" w:after="0" w:line="360" w:lineRule="auto"/>
        <w:ind w:left="420" w:hanging="420"/>
        <w:jc w:val="left"/>
        <w:textAlignment w:val="center"/>
        <w:rPr>
          <w:sz w:val="21"/>
        </w:rPr>
      </w:pPr>
      <w:r>
        <w:rPr>
          <w:rFonts w:hint="eastAsia"/>
          <w:sz w:val="21"/>
          <w:lang w:val="en-US" w:eastAsia="zh-CN"/>
        </w:rPr>
        <w:t>7</w:t>
      </w:r>
      <w:r>
        <w:rPr>
          <w:sz w:val="21"/>
        </w:rPr>
        <w:t>．（2024·江苏苏州·中考真题）阅读材料，回答问题</w:t>
      </w:r>
    </w:p>
    <w:p w14:paraId="31475D4E">
      <w:pPr>
        <w:shd w:val="clear" w:color="auto" w:fill="auto"/>
        <w:spacing w:before="0" w:after="0" w:line="360" w:lineRule="auto"/>
        <w:ind w:left="420" w:firstLine="0"/>
        <w:jc w:val="center"/>
        <w:textAlignment w:val="center"/>
        <w:rPr>
          <w:sz w:val="21"/>
        </w:rPr>
      </w:pPr>
      <w:r>
        <w:rPr>
          <w:sz w:val="21"/>
        </w:rPr>
        <w:t>圭表与二十四节气</w:t>
      </w:r>
    </w:p>
    <w:p w14:paraId="6FCC81DE">
      <w:pPr>
        <w:shd w:val="clear" w:color="auto" w:fill="auto"/>
        <w:spacing w:before="0" w:after="0" w:line="360" w:lineRule="auto"/>
        <w:ind w:left="420" w:firstLine="0"/>
        <w:jc w:val="left"/>
        <w:textAlignment w:val="center"/>
        <w:rPr>
          <w:sz w:val="21"/>
        </w:rPr>
      </w:pPr>
      <w:r>
        <w:rPr>
          <w:sz w:val="21"/>
        </w:rPr>
        <w:t>如图甲中的圭表是我国古代的重大发明。表是垂直立于地面的标杆，圭是正南正北方向水平放置的尺。用它测量正午时表影的长度，从而确定一年的时间和季节。</w:t>
      </w:r>
    </w:p>
    <w:p w14:paraId="54814344">
      <w:pPr>
        <w:shd w:val="clear" w:color="auto" w:fill="auto"/>
        <w:spacing w:before="0" w:after="0" w:line="360" w:lineRule="auto"/>
        <w:ind w:left="420" w:firstLine="0"/>
        <w:jc w:val="left"/>
        <w:textAlignment w:val="center"/>
        <w:rPr>
          <w:sz w:val="21"/>
        </w:rPr>
      </w:pPr>
      <w:r>
        <w:rPr>
          <w:sz w:val="21"/>
        </w:rPr>
        <w:t>战国时已经采用水面来校正圭使其水平，用铅垂线来校正表使其与圭垂直。由于光的散射和漫反射等的影响，早期圭表的表影边缘模糊不清，影响测量表影长度的精度。元代天文学家郭守敬对圭表进行改进与创新，他将表的高度增加到原来的五倍，且在表顶加一根架空的横梁，他还发明了景符，用小孔成像原理可以在圭面上形成太阳和梁的清晰像，把确定表端影的位置变为确定梁影中心的位置，较大提高了测量的精度，如图乙所示。</w:t>
      </w:r>
    </w:p>
    <w:p w14:paraId="34DA7069">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196840" cy="1725295"/>
            <wp:effectExtent l="0" t="0" r="0" b="12065"/>
            <wp:docPr id="100017" name="图片 100017" descr="@@@f71c5f67-a55c-4349-af2d-55a80a38c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f71c5f67-a55c-4349-af2d-55a80a38c811"/>
                    <pic:cNvPicPr>
                      <a:picLocks noChangeAspect="1"/>
                    </pic:cNvPicPr>
                  </pic:nvPicPr>
                  <pic:blipFill>
                    <a:blip xmlns:r="http://schemas.openxmlformats.org/officeDocument/2006/relationships" r:embed="rId83"/>
                    <a:stretch>
                      <a:fillRect/>
                    </a:stretch>
                  </pic:blipFill>
                  <pic:spPr>
                    <a:xfrm>
                      <a:off x="0" y="0"/>
                      <a:ext cx="5196840" cy="1725295"/>
                    </a:xfrm>
                    <a:prstGeom prst="rect">
                      <a:avLst/>
                    </a:prstGeom>
                  </pic:spPr>
                </pic:pic>
              </a:graphicData>
            </a:graphic>
          </wp:inline>
        </w:drawing>
      </w:r>
    </w:p>
    <w:p w14:paraId="733E045D">
      <w:pPr>
        <w:shd w:val="clear" w:color="auto" w:fill="auto"/>
        <w:spacing w:before="0" w:after="0" w:line="360" w:lineRule="auto"/>
        <w:ind w:left="420" w:firstLine="0"/>
        <w:jc w:val="left"/>
        <w:textAlignment w:val="center"/>
        <w:rPr>
          <w:sz w:val="21"/>
        </w:rPr>
      </w:pPr>
      <w:r>
        <w:rPr>
          <w:sz w:val="21"/>
        </w:rPr>
        <w:t>通过测量正午时表影长短的变化，推算出一回归年为365.25天，按照季节变化将一年划分为二十四节气（如图丙），用以指导生活和农业生产。2016年11月30日，联合国教科文组织批准“二十四节气”列入人类非物质文化遗产代表作名录。以圭表为代表的我国古代的科技成果，闪耀着智慧的光芒，激励着我们攀登新的科技高峰。</w:t>
      </w:r>
    </w:p>
    <w:p w14:paraId="22004F1D">
      <w:pPr>
        <w:shd w:val="clear" w:color="auto" w:fill="auto"/>
        <w:spacing w:before="0" w:after="0" w:line="360" w:lineRule="auto"/>
        <w:ind w:left="420" w:firstLine="0"/>
        <w:jc w:val="left"/>
        <w:textAlignment w:val="center"/>
        <w:rPr>
          <w:sz w:val="21"/>
        </w:rPr>
      </w:pPr>
      <w:r>
        <w:rPr>
          <w:sz w:val="21"/>
        </w:rPr>
        <w:t>（1）我国古代天文学家用</w:t>
      </w:r>
      <w:r>
        <w:rPr>
          <w:rFonts w:ascii="Times New Roman" w:eastAsia="Times New Roman" w:hAnsi="Times New Roman" w:cs="Times New Roman"/>
          <w:b w:val="0"/>
          <w:sz w:val="21"/>
          <w:u w:val="single"/>
        </w:rPr>
        <w:t xml:space="preserve">         </w:t>
      </w:r>
      <w:r>
        <w:rPr>
          <w:sz w:val="21"/>
        </w:rPr>
        <w:t>使表竖直；</w:t>
      </w:r>
    </w:p>
    <w:p w14:paraId="63C8F502">
      <w:pPr>
        <w:shd w:val="clear" w:color="auto" w:fill="auto"/>
        <w:spacing w:before="0" w:after="0" w:line="360" w:lineRule="auto"/>
        <w:ind w:left="420" w:firstLine="0"/>
        <w:jc w:val="left"/>
        <w:textAlignment w:val="center"/>
        <w:rPr>
          <w:sz w:val="21"/>
        </w:rPr>
      </w:pPr>
      <w:r>
        <w:rPr>
          <w:sz w:val="21"/>
        </w:rPr>
        <w:t>（2）郭守敬提高测量精度的措施有</w:t>
      </w:r>
      <w:r>
        <w:rPr>
          <w:rFonts w:ascii="Times New Roman" w:eastAsia="Times New Roman" w:hAnsi="Times New Roman" w:cs="Times New Roman"/>
          <w:b w:val="0"/>
          <w:sz w:val="21"/>
          <w:u w:val="single"/>
        </w:rPr>
        <w:t xml:space="preserve">         </w:t>
      </w:r>
      <w:r>
        <w:rPr>
          <w:sz w:val="21"/>
        </w:rPr>
        <w:t>；</w:t>
      </w:r>
    </w:p>
    <w:p w14:paraId="1AEFEB33">
      <w:pPr>
        <w:shd w:val="clear" w:color="auto" w:fill="auto"/>
        <w:spacing w:before="0" w:after="0" w:line="360" w:lineRule="auto"/>
        <w:ind w:left="420" w:firstLine="0"/>
        <w:jc w:val="left"/>
        <w:textAlignment w:val="center"/>
        <w:rPr>
          <w:sz w:val="21"/>
        </w:rPr>
      </w:pPr>
      <w:r>
        <w:rPr>
          <w:sz w:val="21"/>
        </w:rPr>
        <w:t>（3）一年中，学校的旗杆正午杆影最长的是二十四节气中的</w:t>
      </w:r>
      <w:r>
        <w:rPr>
          <w:rFonts w:ascii="Times New Roman" w:eastAsia="Times New Roman" w:hAnsi="Times New Roman" w:cs="Times New Roman"/>
          <w:b w:val="0"/>
          <w:sz w:val="21"/>
          <w:u w:val="single"/>
        </w:rPr>
        <w:t xml:space="preserve">         </w:t>
      </w:r>
      <w:r>
        <w:rPr>
          <w:sz w:val="21"/>
        </w:rPr>
        <w:t>；</w:t>
      </w:r>
    </w:p>
    <w:p w14:paraId="02B2468F">
      <w:pPr>
        <w:shd w:val="clear" w:color="auto" w:fill="auto"/>
        <w:spacing w:before="0" w:after="0" w:line="360" w:lineRule="auto"/>
        <w:ind w:left="420" w:firstLine="0"/>
        <w:jc w:val="left"/>
        <w:textAlignment w:val="center"/>
        <w:rPr>
          <w:sz w:val="21"/>
        </w:rPr>
      </w:pPr>
      <w:r>
        <w:rPr>
          <w:sz w:val="21"/>
        </w:rPr>
        <w:t>（4）地面上深10cm，面积为</w:t>
      </w:r>
      <w:r>
        <w:object>
          <v:shape id="_x0000_i1059" type="#_x0000_t75" alt="eqIdc37d3860a1a4144a424a27fd121742f7" style="width:18.45pt;height:13.15pt" o:ole="" coordsize="21600,21600" o:preferrelative="t" filled="f" stroked="f">
            <v:stroke joinstyle="miter"/>
            <v:imagedata r:id="rId84" o:title="eqIdc37d3860a1a4144a424a27fd121742f7"/>
            <o:lock v:ext="edit" aspectratio="t"/>
            <w10:anchorlock/>
          </v:shape>
          <o:OLEObject Type="Embed" ProgID="Equation.DSMT4" ShapeID="_x0000_i1059" DrawAspect="Content" ObjectID="_1468075759" r:id="rId85"/>
        </w:object>
      </w:r>
      <w:r>
        <w:rPr>
          <w:sz w:val="21"/>
        </w:rPr>
        <w:t>的水池装满水，在相同时间内，太阳光垂直照射水面使水升高的温度为</w:t>
      </w:r>
      <w:r>
        <w:object>
          <v:shape id="_x0000_i1060" type="#_x0000_t75" alt="eqId8ae7c9ed5947fcd2db09382c8799ec9e" style="width:21.1pt;height:16.45pt" o:ole="" coordsize="21600,21600" o:preferrelative="t" filled="f" stroked="f">
            <v:stroke joinstyle="miter"/>
            <v:imagedata r:id="rId86" o:title="eqId8ae7c9ed5947fcd2db09382c8799ec9e"/>
            <o:lock v:ext="edit" aspectratio="t"/>
            <w10:anchorlock/>
          </v:shape>
          <o:OLEObject Type="Embed" ProgID="Equation.DSMT4" ShapeID="_x0000_i1060" DrawAspect="Content" ObjectID="_1468075760" r:id="rId87"/>
        </w:object>
      </w:r>
      <w:r>
        <w:rPr>
          <w:sz w:val="21"/>
        </w:rPr>
        <w:t>，与水平方向成60°照射水面使水升高的温度为</w:t>
      </w:r>
      <w:r>
        <w:object>
          <v:shape id="_x0000_i1061" type="#_x0000_t75" alt="eqId2e6c3c37cf245f0c601117ce58deaf0a" style="width:19.35pt;height:16.8pt" o:ole="" coordsize="21600,21600" o:preferrelative="t" filled="f" stroked="f">
            <v:stroke joinstyle="miter"/>
            <v:imagedata r:id="rId88" o:title="eqId2e6c3c37cf245f0c601117ce58deaf0a"/>
            <o:lock v:ext="edit" aspectratio="t"/>
            <w10:anchorlock/>
          </v:shape>
          <o:OLEObject Type="Embed" ProgID="Equation.DSMT4" ShapeID="_x0000_i1061" DrawAspect="Content" ObjectID="_1468075761" r:id="rId89"/>
        </w:object>
      </w:r>
      <w:r>
        <w:rPr>
          <w:sz w:val="21"/>
        </w:rPr>
        <w:t>，则</w:t>
      </w:r>
      <w:r>
        <w:object>
          <v:shape id="_x0000_i1062" type="#_x0000_t75" alt="eqId59cbf8e8fc2d6b69477dfc9e27da0566" style="width:51pt;height:16.9pt" o:ole="" coordsize="21600,21600" o:preferrelative="t" filled="f" stroked="f">
            <v:stroke joinstyle="miter"/>
            <v:imagedata r:id="rId90" o:title="eqId59cbf8e8fc2d6b69477dfc9e27da0566"/>
            <o:lock v:ext="edit" aspectratio="t"/>
            <w10:anchorlock/>
          </v:shape>
          <o:OLEObject Type="Embed" ProgID="Equation.DSMT4" ShapeID="_x0000_i1062" DrawAspect="Content" ObjectID="_1468075762" r:id="rId91"/>
        </w:object>
      </w:r>
      <w:r>
        <w:rPr>
          <w:rFonts w:ascii="Times New Roman" w:eastAsia="Times New Roman" w:hAnsi="Times New Roman" w:cs="Times New Roman"/>
          <w:b w:val="0"/>
          <w:sz w:val="21"/>
          <w:u w:val="single"/>
        </w:rPr>
        <w:t xml:space="preserve">         </w:t>
      </w:r>
      <w:r>
        <w:rPr>
          <w:sz w:val="21"/>
        </w:rPr>
        <w:t>（忽略其它因素的影响）。</w:t>
      </w:r>
    </w:p>
    <w:p w14:paraId="426008EB">
      <w:pPr>
        <w:shd w:val="clear" w:color="auto" w:fill="auto"/>
        <w:spacing w:before="0" w:after="0" w:line="360" w:lineRule="auto"/>
        <w:ind w:left="315" w:hanging="315"/>
        <w:jc w:val="left"/>
        <w:textAlignment w:val="center"/>
        <w:rPr>
          <w:sz w:val="21"/>
        </w:rPr>
      </w:pPr>
      <w:r>
        <w:rPr>
          <w:rFonts w:hint="eastAsia"/>
          <w:sz w:val="21"/>
          <w:lang w:val="en-US" w:eastAsia="zh-CN"/>
        </w:rPr>
        <w:t>8</w:t>
      </w:r>
      <w:r>
        <w:rPr>
          <w:sz w:val="21"/>
        </w:rPr>
        <w:t>．（2024·江苏南通·中考真题）阅读短文，回答问题。</w:t>
      </w:r>
    </w:p>
    <w:p w14:paraId="57F9F597">
      <w:pPr>
        <w:shd w:val="clear" w:color="auto" w:fill="auto"/>
        <w:spacing w:before="0" w:after="0" w:line="360" w:lineRule="auto"/>
        <w:ind w:left="315" w:firstLine="0"/>
        <w:jc w:val="left"/>
        <w:textAlignment w:val="center"/>
        <w:rPr>
          <w:sz w:val="21"/>
        </w:rPr>
      </w:pPr>
      <w:r>
        <w:rPr>
          <w:sz w:val="21"/>
        </w:rPr>
        <w:t>综合实践活动—设计蔬菜温室</w:t>
      </w:r>
    </w:p>
    <w:p w14:paraId="627DEF4A">
      <w:pPr>
        <w:shd w:val="clear" w:color="auto" w:fill="auto"/>
        <w:spacing w:before="0" w:after="0" w:line="360" w:lineRule="auto"/>
        <w:ind w:left="315" w:firstLine="0"/>
        <w:jc w:val="left"/>
        <w:textAlignment w:val="center"/>
        <w:rPr>
          <w:sz w:val="21"/>
        </w:rPr>
      </w:pPr>
      <w:r>
        <w:rPr>
          <w:sz w:val="21"/>
        </w:rPr>
        <w:t>【任务与要求】为了在冬天能品尝到夏季的蔬菜，同学们为学校的劳动基地设计一个蔬菜温室，要求温度控制在20~30℃之间。</w:t>
      </w:r>
    </w:p>
    <w:p w14:paraId="42A18450">
      <w:pPr>
        <w:shd w:val="clear" w:color="auto" w:fill="auto"/>
        <w:spacing w:before="0" w:after="0" w:line="360" w:lineRule="auto"/>
        <w:ind w:left="315" w:firstLine="0"/>
        <w:jc w:val="left"/>
        <w:textAlignment w:val="center"/>
        <w:rPr>
          <w:sz w:val="21"/>
        </w:rPr>
      </w:pPr>
      <w:r>
        <w:rPr>
          <w:sz w:val="21"/>
        </w:rPr>
        <w:t>【设计与实施】</w:t>
      </w:r>
    </w:p>
    <w:p w14:paraId="10136EF6">
      <w:pPr>
        <w:shd w:val="clear" w:color="auto" w:fill="auto"/>
        <w:spacing w:before="0" w:after="0" w:line="360" w:lineRule="auto"/>
        <w:ind w:left="315" w:firstLine="0"/>
        <w:jc w:val="left"/>
        <w:textAlignment w:val="center"/>
        <w:rPr>
          <w:sz w:val="21"/>
        </w:rPr>
      </w:pPr>
      <w:r>
        <w:rPr>
          <w:sz w:val="21"/>
        </w:rPr>
        <w:t>任务一：设计温室结构。温室设计为玻璃顶的长方体结构，体积为</w:t>
      </w:r>
      <w:r>
        <w:object>
          <v:shape id="_x0000_i1063" type="#_x0000_t75" alt="eqId341f85591e52b22e5f7d29f716362834" style="width:24.6pt;height:14.1pt" o:ole="" coordsize="21600,21600" o:preferrelative="t" filled="f" stroked="f">
            <v:stroke joinstyle="miter"/>
            <v:imagedata r:id="rId92" o:title="eqId341f85591e52b22e5f7d29f716362834"/>
            <o:lock v:ext="edit" aspectratio="t"/>
            <w10:anchorlock/>
          </v:shape>
          <o:OLEObject Type="Embed" ProgID="Equation.DSMT4" ShapeID="_x0000_i1063" DrawAspect="Content" ObjectID="_1468075763" r:id="rId93"/>
        </w:object>
      </w:r>
      <w:r>
        <w:rPr>
          <w:sz w:val="21"/>
        </w:rPr>
        <w:t>。由立柱和横梁支撑，墙体四周装有保温层。查阅资料获知，立柱的承重比</w:t>
      </w:r>
      <w:r>
        <w:object>
          <v:shape id="_x0000_i1064" type="#_x0000_t75" alt="eqId9f435efcc7869eec21bdba1ed81dc3f5" style="width:9.65pt;height:11.8pt" o:ole="" coordsize="21600,21600" o:preferrelative="t" filled="f" stroked="f">
            <v:stroke joinstyle="miter"/>
            <v:imagedata r:id="rId94" o:title="eqId9f435efcc7869eec21bdba1ed81dc3f5"/>
            <o:lock v:ext="edit" aspectratio="t"/>
            <w10:anchorlock/>
          </v:shape>
          <o:OLEObject Type="Embed" ProgID="Equation.DSMT4" ShapeID="_x0000_i1064" DrawAspect="Content" ObjectID="_1468075764" r:id="rId95"/>
        </w:object>
      </w:r>
      <w:r>
        <w:rPr>
          <w:sz w:val="21"/>
        </w:rPr>
        <w:t>指立柱能承受的最大质量与其质量的比值，能反映承重效率，立柱横截面的形状是影响承重比的重要因素之一，为研究它们之间的关系，利用塑料立柱模型进行实验，发现在其他条件均相同时，横截面为正三角形、正四边形、正五边形、正六边形模型的承重比关系是：</w:t>
      </w:r>
      <w:r>
        <w:object>
          <v:shape id="_x0000_i1065" type="#_x0000_t75" alt="eqIdf63c22f646bd0fabfda6ab68799d8868" style="width:81.8pt;height:15.8pt" o:ole="" coordsize="21600,21600" o:preferrelative="t" filled="f" stroked="f">
            <v:stroke joinstyle="miter"/>
            <v:imagedata r:id="rId96" o:title="eqIdf63c22f646bd0fabfda6ab68799d8868"/>
            <o:lock v:ext="edit" aspectratio="t"/>
            <w10:anchorlock/>
          </v:shape>
          <o:OLEObject Type="Embed" ProgID="Equation.DSMT4" ShapeID="_x0000_i1065" DrawAspect="Content" ObjectID="_1468075765" r:id="rId97"/>
        </w:object>
      </w:r>
      <w:r>
        <w:rPr>
          <w:sz w:val="21"/>
        </w:rPr>
        <w:t>。</w:t>
      </w:r>
    </w:p>
    <w:p w14:paraId="1FB05DCD">
      <w:pPr>
        <w:shd w:val="clear" w:color="auto" w:fill="auto"/>
        <w:spacing w:before="0" w:after="0" w:line="360" w:lineRule="auto"/>
        <w:ind w:left="315" w:firstLine="0"/>
        <w:jc w:val="left"/>
        <w:textAlignment w:val="center"/>
        <w:rPr>
          <w:sz w:val="21"/>
        </w:rPr>
      </w:pPr>
      <w:r>
        <w:rPr>
          <w:sz w:val="21"/>
        </w:rPr>
        <w:t>任务二：设计温控系统。温控系统原理如图甲，控制电路的电源电压为6V，电阻箱</w:t>
      </w:r>
      <w:r>
        <w:object>
          <v:shape id="_x0000_i1066" type="#_x0000_t75" alt="eqIdbe9b4a83b9aebebf29de0c4406ebf894" style="width:13.2pt;height:15.8pt" o:ole="" coordsize="21600,21600" o:preferrelative="t" filled="f" stroked="f">
            <v:stroke joinstyle="miter"/>
            <v:imagedata r:id="rId98" o:title="eqIdbe9b4a83b9aebebf29de0c4406ebf894"/>
            <o:lock v:ext="edit" aspectratio="t"/>
            <w10:anchorlock/>
          </v:shape>
          <o:OLEObject Type="Embed" ProgID="Equation.DSMT4" ShapeID="_x0000_i1066" DrawAspect="Content" ObjectID="_1468075766" r:id="rId99"/>
        </w:object>
      </w:r>
      <w:r>
        <w:rPr>
          <w:sz w:val="21"/>
        </w:rPr>
        <w:t>的阻值调为90Ω，热敏电阻</w:t>
      </w:r>
      <w:r>
        <w:object>
          <v:shape id="_x0000_i1067" type="#_x0000_t75" alt="eqId9efc18a5bb2e53586331b2a58538a48b" style="width:11.4pt;height:17.4pt" o:ole="" coordsize="21600,21600" o:preferrelative="t" filled="f" stroked="f">
            <v:stroke joinstyle="miter"/>
            <v:imagedata r:id="rId100" o:title="eqId9efc18a5bb2e53586331b2a58538a48b"/>
            <o:lock v:ext="edit" aspectratio="t"/>
            <w10:anchorlock/>
          </v:shape>
          <o:OLEObject Type="Embed" ProgID="Equation.DSMT4" ShapeID="_x0000_i1067" DrawAspect="Content" ObjectID="_1468075767" r:id="rId101"/>
        </w:object>
      </w:r>
      <w:r>
        <w:rPr>
          <w:sz w:val="21"/>
        </w:rPr>
        <w:t>的阻值随温度的变化图像如图乙。当控制电路中的电流达到30mA时，衔铁被吸下：当电流降低到25mA时，衔铁被弹回。已知工作电路中电热丝</w:t>
      </w:r>
      <w:r>
        <w:rPr>
          <w:rFonts w:ascii="Times New Roman" w:eastAsia="Times New Roman" w:hAnsi="Times New Roman" w:cs="Times New Roman"/>
          <w:i/>
          <w:sz w:val="21"/>
        </w:rPr>
        <w:t>R</w:t>
      </w:r>
      <w:r>
        <w:rPr>
          <w:sz w:val="21"/>
        </w:rPr>
        <w:t>的电阻为22Ω，浴霸灯L标有“220V，275W”字样。</w:t>
      </w:r>
    </w:p>
    <w:p w14:paraId="0DE8A622">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162425" cy="1885950"/>
            <wp:effectExtent l="0" t="0" r="13335" b="3810"/>
            <wp:docPr id="100015" name="图片 100015" descr="@@@379977a1-0cb3-4f1e-8614-8a0ef2b3b4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379977a1-0cb3-4f1e-8614-8a0ef2b3b4a3"/>
                    <pic:cNvPicPr>
                      <a:picLocks noChangeAspect="1"/>
                    </pic:cNvPicPr>
                  </pic:nvPicPr>
                  <pic:blipFill>
                    <a:blip xmlns:r="http://schemas.openxmlformats.org/officeDocument/2006/relationships" r:embed="rId102"/>
                    <a:stretch>
                      <a:fillRect/>
                    </a:stretch>
                  </pic:blipFill>
                  <pic:spPr>
                    <a:xfrm>
                      <a:off x="0" y="0"/>
                      <a:ext cx="4162425" cy="1885950"/>
                    </a:xfrm>
                    <a:prstGeom prst="rect">
                      <a:avLst/>
                    </a:prstGeom>
                  </pic:spPr>
                </pic:pic>
              </a:graphicData>
            </a:graphic>
          </wp:inline>
        </w:drawing>
      </w:r>
    </w:p>
    <w:p w14:paraId="29BE8E16">
      <w:pPr>
        <w:shd w:val="clear" w:color="auto" w:fill="auto"/>
        <w:spacing w:before="0" w:after="0" w:line="360" w:lineRule="auto"/>
        <w:ind w:left="315" w:firstLine="0"/>
        <w:jc w:val="left"/>
        <w:textAlignment w:val="center"/>
        <w:rPr>
          <w:sz w:val="21"/>
        </w:rPr>
      </w:pPr>
      <w:r>
        <w:rPr>
          <w:sz w:val="21"/>
        </w:rPr>
        <w:t>【交流与评价】如表所示是任务二的部分评价指标，根据评价表对活动进行评价。</w:t>
      </w:r>
    </w:p>
    <w:tbl>
      <w:tblPr>
        <w:tblStyle w:val="TableNormal"/>
        <w:tblW w:w="85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787"/>
        <w:gridCol w:w="2478"/>
        <w:gridCol w:w="1817"/>
        <w:gridCol w:w="1652"/>
        <w:gridCol w:w="1817"/>
      </w:tblGrid>
      <w:tr w14:paraId="7AD0336B">
        <w:tblPrEx>
          <w:tblW w:w="85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jc w:val="center"/>
        </w:trPr>
        <w:tc>
          <w:tcPr>
            <w:tcW w:w="788"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29F6F9F">
            <w:pPr>
              <w:shd w:val="clear" w:color="auto" w:fill="auto"/>
              <w:spacing w:before="60" w:after="60" w:line="240" w:lineRule="auto"/>
              <w:ind w:left="0" w:right="0" w:firstLine="0"/>
              <w:jc w:val="center"/>
              <w:textAlignment w:val="center"/>
              <w:rPr>
                <w:sz w:val="21"/>
              </w:rPr>
            </w:pPr>
            <w:r>
              <w:rPr>
                <w:sz w:val="21"/>
              </w:rPr>
              <w:t>等级</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F8F4CB2">
            <w:pPr>
              <w:shd w:val="clear" w:color="auto" w:fill="auto"/>
              <w:spacing w:before="60" w:after="60" w:line="240" w:lineRule="auto"/>
              <w:ind w:left="0" w:right="0" w:firstLine="0"/>
              <w:jc w:val="center"/>
              <w:textAlignment w:val="center"/>
              <w:rPr>
                <w:sz w:val="21"/>
              </w:rPr>
            </w:pPr>
            <w:r>
              <w:rPr>
                <w:sz w:val="21"/>
              </w:rPr>
              <w:t>优秀</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1BB45AF">
            <w:pPr>
              <w:shd w:val="clear" w:color="auto" w:fill="auto"/>
              <w:spacing w:before="60" w:after="60" w:line="240" w:lineRule="auto"/>
              <w:ind w:left="0" w:right="0" w:firstLine="0"/>
              <w:jc w:val="center"/>
              <w:textAlignment w:val="center"/>
              <w:rPr>
                <w:sz w:val="21"/>
              </w:rPr>
            </w:pPr>
            <w:r>
              <w:rPr>
                <w:sz w:val="21"/>
              </w:rPr>
              <w:t>良好</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D4C6CE6">
            <w:pPr>
              <w:shd w:val="clear" w:color="auto" w:fill="auto"/>
              <w:spacing w:before="60" w:after="60" w:line="240" w:lineRule="auto"/>
              <w:ind w:left="0" w:right="0" w:firstLine="0"/>
              <w:jc w:val="center"/>
              <w:textAlignment w:val="center"/>
              <w:rPr>
                <w:sz w:val="21"/>
              </w:rPr>
            </w:pPr>
            <w:r>
              <w:rPr>
                <w:sz w:val="21"/>
              </w:rPr>
              <w:t>合格</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3A64179">
            <w:pPr>
              <w:shd w:val="clear" w:color="auto" w:fill="auto"/>
              <w:spacing w:before="60" w:after="60" w:line="240" w:lineRule="auto"/>
              <w:ind w:left="0" w:right="0" w:firstLine="0"/>
              <w:jc w:val="center"/>
              <w:textAlignment w:val="center"/>
              <w:rPr>
                <w:sz w:val="21"/>
              </w:rPr>
            </w:pPr>
            <w:r>
              <w:rPr>
                <w:sz w:val="21"/>
              </w:rPr>
              <w:t>不合格</w:t>
            </w:r>
          </w:p>
        </w:tc>
      </w:tr>
      <w:tr w14:paraId="56955835">
        <w:tblPrEx>
          <w:tblW w:w="8551" w:type="dxa"/>
          <w:jc w:val="center"/>
          <w:tblCellMar>
            <w:top w:w="120" w:type="dxa"/>
            <w:left w:w="120" w:type="dxa"/>
            <w:bottom w:w="120" w:type="dxa"/>
            <w:right w:w="120" w:type="dxa"/>
          </w:tblCellMar>
        </w:tblPrEx>
        <w:trPr>
          <w:jc w:val="center"/>
        </w:trPr>
        <w:tc>
          <w:tcPr>
            <w:tcW w:w="788"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7B9AEB9">
            <w:pPr>
              <w:shd w:val="clear" w:color="auto" w:fill="auto"/>
              <w:spacing w:before="60" w:after="60" w:line="240" w:lineRule="auto"/>
              <w:ind w:left="0" w:right="0" w:firstLine="0"/>
              <w:jc w:val="center"/>
              <w:textAlignment w:val="center"/>
              <w:rPr>
                <w:sz w:val="21"/>
              </w:rPr>
            </w:pPr>
            <w:r>
              <w:rPr>
                <w:sz w:val="21"/>
              </w:rPr>
              <w:t>评价</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636D86C0">
            <w:pPr>
              <w:shd w:val="clear" w:color="auto" w:fill="auto"/>
              <w:spacing w:before="60" w:after="60" w:line="240" w:lineRule="auto"/>
              <w:ind w:left="0" w:right="0" w:firstLine="0"/>
              <w:jc w:val="left"/>
              <w:textAlignment w:val="center"/>
              <w:rPr>
                <w:sz w:val="21"/>
              </w:rPr>
            </w:pPr>
            <w:r>
              <w:rPr>
                <w:sz w:val="21"/>
              </w:rPr>
              <w:t>指标能自动控制室温在规定范围内波动，且降温较平缓</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4AA98E6D">
            <w:pPr>
              <w:shd w:val="clear" w:color="auto" w:fill="auto"/>
              <w:spacing w:before="60" w:after="60" w:line="240" w:lineRule="auto"/>
              <w:ind w:left="0" w:right="0" w:firstLine="0"/>
              <w:jc w:val="left"/>
              <w:textAlignment w:val="center"/>
              <w:rPr>
                <w:sz w:val="21"/>
              </w:rPr>
            </w:pPr>
            <w:r>
              <w:rPr>
                <w:sz w:val="21"/>
              </w:rPr>
              <w:t>能自动控制室温升降，且降温较平缓</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03CF6AC0">
            <w:pPr>
              <w:shd w:val="clear" w:color="auto" w:fill="auto"/>
              <w:spacing w:before="60" w:after="60" w:line="240" w:lineRule="auto"/>
              <w:ind w:left="0" w:right="0" w:firstLine="0"/>
              <w:jc w:val="left"/>
              <w:textAlignment w:val="center"/>
              <w:rPr>
                <w:sz w:val="21"/>
              </w:rPr>
            </w:pPr>
            <w:r>
              <w:rPr>
                <w:sz w:val="21"/>
              </w:rPr>
              <w:t>不能控制室温升降，降温较平缓</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7795D8EF">
            <w:pPr>
              <w:shd w:val="clear" w:color="auto" w:fill="auto"/>
              <w:spacing w:before="60" w:after="60" w:line="240" w:lineRule="auto"/>
              <w:ind w:left="0" w:right="0" w:firstLine="0"/>
              <w:jc w:val="left"/>
              <w:textAlignment w:val="center"/>
              <w:rPr>
                <w:sz w:val="21"/>
              </w:rPr>
            </w:pPr>
            <w:r>
              <w:rPr>
                <w:sz w:val="21"/>
              </w:rPr>
              <w:t>不能控制室温升降，也不能平缓降温</w:t>
            </w:r>
          </w:p>
        </w:tc>
      </w:tr>
    </w:tbl>
    <w:p w14:paraId="089EEC90">
      <w:pPr>
        <w:shd w:val="clear" w:color="auto" w:fill="auto"/>
        <w:spacing w:before="0" w:after="0" w:line="360" w:lineRule="auto"/>
        <w:ind w:left="315" w:firstLine="0"/>
        <w:jc w:val="left"/>
        <w:textAlignment w:val="center"/>
        <w:rPr>
          <w:sz w:val="21"/>
        </w:rPr>
      </w:pPr>
      <w:r>
        <w:rPr>
          <w:sz w:val="21"/>
        </w:rPr>
        <w:t>(1)关于设计蔬菜温室的实践活动，下列说法不正确的是___________。</w:t>
      </w:r>
    </w:p>
    <w:p w14:paraId="5BA58935">
      <w:pPr>
        <w:shd w:val="clear" w:color="auto" w:fill="auto"/>
        <w:tabs>
          <w:tab w:val="left" w:pos="4156"/>
        </w:tabs>
        <w:spacing w:before="0" w:after="0" w:line="360" w:lineRule="auto"/>
        <w:ind w:left="315" w:firstLine="0"/>
        <w:jc w:val="left"/>
        <w:textAlignment w:val="center"/>
        <w:rPr>
          <w:sz w:val="21"/>
        </w:rPr>
      </w:pPr>
      <w:r>
        <w:rPr>
          <w:sz w:val="21"/>
        </w:rPr>
        <w:t>A．屋顶选用绿色玻璃不利于蔬菜生长</w:t>
      </w:r>
      <w:r>
        <w:rPr>
          <w:sz w:val="21"/>
        </w:rPr>
        <w:tab/>
      </w:r>
      <w:r>
        <w:rPr>
          <w:sz w:val="21"/>
        </w:rPr>
        <w:t>B．墙体选用隔热性能好的材料</w:t>
      </w:r>
    </w:p>
    <w:p w14:paraId="46BC7F60">
      <w:pPr>
        <w:shd w:val="clear" w:color="auto" w:fill="auto"/>
        <w:tabs>
          <w:tab w:val="left" w:pos="4156"/>
        </w:tabs>
        <w:spacing w:before="0" w:after="0" w:line="360" w:lineRule="auto"/>
        <w:ind w:left="315" w:firstLine="0"/>
        <w:jc w:val="left"/>
        <w:textAlignment w:val="center"/>
        <w:rPr>
          <w:sz w:val="21"/>
        </w:rPr>
      </w:pPr>
      <w:r>
        <w:rPr>
          <w:sz w:val="21"/>
        </w:rPr>
        <w:t>C．图甲浴霸灯是为了降温时能平缓些</w:t>
      </w:r>
      <w:r>
        <w:rPr>
          <w:sz w:val="21"/>
        </w:rPr>
        <w:tab/>
      </w:r>
      <w:r>
        <w:rPr>
          <w:sz w:val="21"/>
        </w:rPr>
        <w:t>D．图甲中通电线圈上端是S极</w:t>
      </w:r>
    </w:p>
    <w:p w14:paraId="0E582D2A">
      <w:pPr>
        <w:shd w:val="clear" w:color="auto" w:fill="auto"/>
        <w:spacing w:before="0" w:after="0" w:line="360" w:lineRule="auto"/>
        <w:ind w:left="315" w:firstLine="0"/>
        <w:jc w:val="left"/>
        <w:textAlignment w:val="center"/>
        <w:rPr>
          <w:sz w:val="21"/>
        </w:rPr>
      </w:pPr>
      <w:r>
        <w:rPr>
          <w:sz w:val="21"/>
        </w:rPr>
        <w:t>(2)由模型实验可知，搭建温室选用</w:t>
      </w:r>
      <w:r>
        <w:rPr>
          <w:rFonts w:ascii="Times New Roman" w:eastAsia="Times New Roman" w:hAnsi="Times New Roman" w:cs="Times New Roman"/>
          <w:b w:val="0"/>
          <w:sz w:val="21"/>
          <w:u w:val="single"/>
        </w:rPr>
        <w:t xml:space="preserve">           </w:t>
      </w:r>
      <w:r>
        <w:rPr>
          <w:sz w:val="21"/>
        </w:rPr>
        <w:t>（选填“三角形”“方形”或“圆形”）立柱的承重比大；已知模型的承重比为</w:t>
      </w:r>
      <w:r>
        <w:object>
          <v:shape id="_x0000_i1068" type="#_x0000_t75" alt="eqId9f435efcc7869eec21bdba1ed81dc3f5" style="width:9.65pt;height:11.8pt" o:ole="" coordsize="21600,21600" o:preferrelative="t" filled="f" stroked="f">
            <v:stroke joinstyle="miter"/>
            <v:imagedata r:id="rId94" o:title="eqId9f435efcc7869eec21bdba1ed81dc3f5"/>
            <o:lock v:ext="edit" aspectratio="t"/>
            <w10:anchorlock/>
          </v:shape>
          <o:OLEObject Type="Embed" ProgID="Equation.DSMT4" ShapeID="_x0000_i1068" DrawAspect="Content" ObjectID="_1468075768" r:id="rId103"/>
        </w:object>
      </w:r>
      <w:r>
        <w:rPr>
          <w:sz w:val="21"/>
        </w:rPr>
        <w:t>，质量为m，受力面积为</w:t>
      </w:r>
      <w:r>
        <w:rPr>
          <w:rFonts w:ascii="Times New Roman" w:eastAsia="Times New Roman" w:hAnsi="Times New Roman" w:cs="Times New Roman"/>
          <w:i/>
          <w:sz w:val="21"/>
        </w:rPr>
        <w:t>S</w:t>
      </w:r>
      <w:r>
        <w:rPr>
          <w:sz w:val="21"/>
        </w:rPr>
        <w:t>，则其上表面所能承受的最大压强</w:t>
      </w:r>
      <w:r>
        <w:object>
          <v:shape id="_x0000_i1069" type="#_x0000_t75" alt="eqIddf5be1440d099f464ef46dee39de6010" style="width:18.45pt;height:11.35pt" o:ole="" coordsize="21600,21600" o:preferrelative="t" filled="f" stroked="f">
            <v:stroke joinstyle="miter"/>
            <v:imagedata r:id="rId104" o:title="eqIddf5be1440d099f464ef46dee39de6010"/>
            <o:lock v:ext="edit" aspectratio="t"/>
            <w10:anchorlock/>
          </v:shape>
          <o:OLEObject Type="Embed" ProgID="Equation.DSMT4" ShapeID="_x0000_i1069" DrawAspect="Content" ObjectID="_1468075769" r:id="rId105"/>
        </w:object>
      </w:r>
      <w:r>
        <w:rPr>
          <w:rFonts w:ascii="Times New Roman" w:eastAsia="Times New Roman" w:hAnsi="Times New Roman" w:cs="Times New Roman"/>
          <w:b w:val="0"/>
          <w:sz w:val="21"/>
          <w:u w:val="single"/>
        </w:rPr>
        <w:t xml:space="preserve">           </w:t>
      </w:r>
      <w:r>
        <w:rPr>
          <w:sz w:val="21"/>
        </w:rPr>
        <w:t>。</w:t>
      </w:r>
    </w:p>
    <w:p w14:paraId="147DE34E">
      <w:pPr>
        <w:shd w:val="clear" w:color="auto" w:fill="auto"/>
        <w:spacing w:before="0" w:after="0" w:line="360" w:lineRule="auto"/>
        <w:ind w:left="315" w:firstLine="0"/>
        <w:jc w:val="left"/>
        <w:textAlignment w:val="center"/>
        <w:rPr>
          <w:sz w:val="21"/>
        </w:rPr>
      </w:pPr>
      <w:r>
        <w:rPr>
          <w:sz w:val="21"/>
        </w:rPr>
        <w:t>(3)电热丝通电5min产生的热量使温室气温升高5.5℃，则空气吸收的热量为</w:t>
      </w:r>
      <w:r>
        <w:rPr>
          <w:rFonts w:ascii="Times New Roman" w:eastAsia="Times New Roman" w:hAnsi="Times New Roman" w:cs="Times New Roman"/>
          <w:b w:val="0"/>
          <w:sz w:val="21"/>
          <w:u w:val="single"/>
        </w:rPr>
        <w:t xml:space="preserve">           </w:t>
      </w:r>
      <w:r>
        <w:rPr>
          <w:sz w:val="21"/>
        </w:rPr>
        <w:t>J，电热丝对温室的加热效率为</w:t>
      </w:r>
      <w:r>
        <w:rPr>
          <w:rFonts w:ascii="Times New Roman" w:eastAsia="Times New Roman" w:hAnsi="Times New Roman" w:cs="Times New Roman"/>
          <w:b w:val="0"/>
          <w:sz w:val="21"/>
          <w:u w:val="single"/>
        </w:rPr>
        <w:t xml:space="preserve">           </w:t>
      </w:r>
      <w:r>
        <w:rPr>
          <w:sz w:val="21"/>
        </w:rPr>
        <w:t>%；电磁铁线圈的电阻忽略不计，电热丝刚停止工作时，室温为</w:t>
      </w:r>
      <w:r>
        <w:rPr>
          <w:rFonts w:ascii="Times New Roman" w:eastAsia="Times New Roman" w:hAnsi="Times New Roman" w:cs="Times New Roman"/>
          <w:b w:val="0"/>
          <w:sz w:val="21"/>
          <w:u w:val="single"/>
        </w:rPr>
        <w:t xml:space="preserve">           </w:t>
      </w:r>
      <w:r>
        <w:rPr>
          <w:sz w:val="21"/>
        </w:rPr>
        <w:t>℃。[</w:t>
      </w:r>
      <w:r>
        <w:object>
          <v:shape id="_x0000_i1070" type="#_x0000_t75" alt="eqIdc8995cee81ed0423bb903cc25f59f8d4" style="width:21.95pt;height:16.65pt" o:ole="" coordsize="21600,21600" o:preferrelative="t" filled="f" stroked="f">
            <v:stroke joinstyle="miter"/>
            <v:imagedata r:id="rId106" o:title="eqIdc8995cee81ed0423bb903cc25f59f8d4"/>
            <o:lock v:ext="edit" aspectratio="t"/>
            <w10:anchorlock/>
          </v:shape>
          <o:OLEObject Type="Embed" ProgID="Equation.DSMT4" ShapeID="_x0000_i1070" DrawAspect="Content" ObjectID="_1468075770" r:id="rId107"/>
        </w:object>
      </w:r>
      <w:r>
        <w:rPr>
          <w:sz w:val="21"/>
        </w:rPr>
        <w:t>取</w:t>
      </w:r>
      <w:r>
        <w:object>
          <v:shape id="_x0000_i1071" type="#_x0000_t75" alt="eqId99bf7d48151b2b71b618132dc0f29361" style="width:45.75pt;height:16.05pt" o:ole="" coordsize="21600,21600" o:preferrelative="t" filled="f" stroked="f">
            <v:stroke joinstyle="miter"/>
            <v:imagedata r:id="rId108" o:title="eqId99bf7d48151b2b71b618132dc0f29361"/>
            <o:lock v:ext="edit" aspectratio="t"/>
            <w10:anchorlock/>
          </v:shape>
          <o:OLEObject Type="Embed" ProgID="Equation.DSMT4" ShapeID="_x0000_i1071" DrawAspect="Content" ObjectID="_1468075771" r:id="rId109"/>
        </w:object>
      </w:r>
      <w:r>
        <w:rPr>
          <w:sz w:val="21"/>
        </w:rPr>
        <w:t>，</w:t>
      </w:r>
      <w:r>
        <w:object>
          <v:shape id="_x0000_i1072" type="#_x0000_t75" alt="eqId6872302d011ae246fde87316ae7dfbfc" style="width:19.35pt;height:16.65pt" o:ole="" coordsize="21600,21600" o:preferrelative="t" filled="f" stroked="f">
            <v:stroke joinstyle="miter"/>
            <v:imagedata r:id="rId110" o:title="eqId6872302d011ae246fde87316ae7dfbfc"/>
            <o:lock v:ext="edit" aspectratio="t"/>
            <w10:anchorlock/>
          </v:shape>
          <o:OLEObject Type="Embed" ProgID="Equation.DSMT4" ShapeID="_x0000_i1072" DrawAspect="Content" ObjectID="_1468075772" r:id="rId111"/>
        </w:object>
      </w:r>
      <w:r>
        <w:rPr>
          <w:sz w:val="21"/>
        </w:rPr>
        <w:t>取</w:t>
      </w:r>
      <w:r>
        <w:object>
          <v:shape id="_x0000_i1073" type="#_x0000_t75" alt="eqId0f3c08024efb3fa399e5ba793a2f4ab4" style="width:80.9pt;height:17.75pt" o:ole="" coordsize="21600,21600" o:preferrelative="t" filled="f" stroked="f">
            <v:stroke joinstyle="miter"/>
            <v:imagedata r:id="rId112" o:title="eqId0f3c08024efb3fa399e5ba793a2f4ab4"/>
            <o:lock v:ext="edit" aspectratio="t"/>
            <w10:anchorlock/>
          </v:shape>
          <o:OLEObject Type="Embed" ProgID="Equation.DSMT4" ShapeID="_x0000_i1073" DrawAspect="Content" ObjectID="_1468075773" r:id="rId113"/>
        </w:object>
      </w:r>
      <w:r>
        <w:rPr>
          <w:sz w:val="21"/>
        </w:rPr>
        <w:t>]</w:t>
      </w:r>
    </w:p>
    <w:p w14:paraId="72811E10">
      <w:pPr>
        <w:shd w:val="clear" w:color="auto" w:fill="auto"/>
        <w:spacing w:before="0" w:after="0" w:line="360" w:lineRule="auto"/>
        <w:ind w:left="315" w:firstLine="0"/>
        <w:jc w:val="left"/>
        <w:textAlignment w:val="center"/>
        <w:rPr>
          <w:sz w:val="21"/>
        </w:rPr>
      </w:pPr>
      <w:r>
        <w:rPr>
          <w:sz w:val="21"/>
        </w:rPr>
        <w:t>(4)根据评价表中的指标对任务二进行评价，你的评价等级为</w:t>
      </w:r>
      <w:r>
        <w:rPr>
          <w:rFonts w:ascii="Times New Roman" w:eastAsia="Times New Roman" w:hAnsi="Times New Roman" w:cs="Times New Roman"/>
          <w:b w:val="0"/>
          <w:sz w:val="21"/>
          <w:u w:val="single"/>
        </w:rPr>
        <w:t xml:space="preserve">           </w:t>
      </w:r>
      <w:r>
        <w:rPr>
          <w:sz w:val="21"/>
        </w:rPr>
        <w:t>，依据是</w:t>
      </w:r>
      <w:r>
        <w:rPr>
          <w:rFonts w:ascii="Times New Roman" w:eastAsia="Times New Roman" w:hAnsi="Times New Roman" w:cs="Times New Roman"/>
          <w:b w:val="0"/>
          <w:sz w:val="21"/>
          <w:u w:val="single"/>
        </w:rPr>
        <w:t xml:space="preserve">           </w:t>
      </w:r>
      <w:r>
        <w:rPr>
          <w:sz w:val="21"/>
        </w:rPr>
        <w:t>；进一步给出优化建议：</w:t>
      </w:r>
      <w:r>
        <w:rPr>
          <w:rFonts w:ascii="Times New Roman" w:eastAsia="Times New Roman" w:hAnsi="Times New Roman" w:cs="Times New Roman"/>
          <w:b w:val="0"/>
          <w:sz w:val="21"/>
          <w:u w:val="single"/>
        </w:rPr>
        <w:t xml:space="preserve">           </w:t>
      </w:r>
      <w:r>
        <w:rPr>
          <w:sz w:val="21"/>
        </w:rPr>
        <w:t>。</w:t>
      </w:r>
    </w:p>
    <w:p w14:paraId="71019E82">
      <w:pPr>
        <w:spacing w:line="360" w:lineRule="auto"/>
        <w:rPr>
          <w:rFonts w:eastAsia="新宋体" w:hint="eastAsia"/>
          <w:b/>
          <w:szCs w:val="21"/>
          <w:highlight w:val="yellow"/>
        </w:rPr>
      </w:pPr>
      <w:r>
        <w:rPr>
          <w:rFonts w:eastAsia="新宋体" w:hint="eastAsia"/>
          <w:b/>
          <w:szCs w:val="21"/>
          <w:highlight w:val="yellow"/>
        </w:rPr>
        <w:t>考点</w:t>
      </w:r>
      <w:r>
        <w:rPr>
          <w:rFonts w:eastAsia="新宋体" w:hint="eastAsia"/>
          <w:b/>
          <w:szCs w:val="21"/>
          <w:highlight w:val="yellow"/>
          <w:lang w:val="en-US" w:eastAsia="zh-CN"/>
        </w:rPr>
        <w:t>二</w:t>
      </w:r>
      <w:r>
        <w:rPr>
          <w:rFonts w:eastAsia="新宋体" w:hint="eastAsia"/>
          <w:b/>
          <w:szCs w:val="21"/>
          <w:highlight w:val="yellow"/>
        </w:rPr>
        <w:t>．</w:t>
      </w:r>
      <w:r>
        <w:rPr>
          <w:rFonts w:eastAsia="新宋体" w:hint="eastAsia"/>
          <w:b/>
          <w:szCs w:val="21"/>
          <w:highlight w:val="yellow"/>
          <w:lang w:val="en-US" w:eastAsia="zh-CN"/>
        </w:rPr>
        <w:t>电力综合题</w:t>
      </w:r>
    </w:p>
    <w:p w14:paraId="344CAE82">
      <w:pPr>
        <w:shd w:val="clear" w:color="auto" w:fill="auto"/>
        <w:spacing w:before="0" w:after="0" w:line="360" w:lineRule="auto"/>
        <w:ind w:left="420" w:hanging="420"/>
        <w:jc w:val="left"/>
        <w:textAlignment w:val="center"/>
        <w:rPr>
          <w:sz w:val="21"/>
        </w:rPr>
      </w:pPr>
      <w:r>
        <w:rPr>
          <w:rFonts w:hint="eastAsia"/>
          <w:sz w:val="21"/>
          <w:lang w:val="en-US" w:eastAsia="zh-CN"/>
        </w:rPr>
        <w:t>9</w:t>
      </w:r>
      <w:r>
        <w:rPr>
          <w:sz w:val="21"/>
        </w:rPr>
        <w:t>．（2025·江苏镇江·中考真题）如图1所示为某水位自动控制的模拟装置。柱形物体</w:t>
      </w:r>
      <w:r>
        <w:rPr>
          <w:rFonts w:ascii="Times New Roman" w:eastAsia="Times New Roman" w:hAnsi="Times New Roman" w:cs="Times New Roman"/>
          <w:i/>
          <w:sz w:val="21"/>
        </w:rPr>
        <w:t>Q</w:t>
      </w:r>
      <w:r>
        <w:rPr>
          <w:sz w:val="21"/>
        </w:rPr>
        <w:t>的横截面积</w:t>
      </w:r>
      <w:r>
        <w:object>
          <v:shape id="_x0000_i1074" type="#_x0000_t75" alt="eqId60b25b43db7b7ef1c77eae0cb4984315" style="width:63.35pt;height:13.85pt" o:ole="" coordsize="21600,21600" o:preferrelative="t" filled="f" stroked="f">
            <v:stroke joinstyle="miter"/>
            <v:imagedata r:id="rId114" o:title="eqId60b25b43db7b7ef1c77eae0cb4984315"/>
            <o:lock v:ext="edit" aspectratio="t"/>
            <w10:anchorlock/>
          </v:shape>
          <o:OLEObject Type="Embed" ProgID="Equation.DSMT4" ShapeID="_x0000_i1074" DrawAspect="Content" ObjectID="_1468075774" r:id="rId115"/>
        </w:object>
      </w:r>
      <w:r>
        <w:rPr>
          <w:sz w:val="21"/>
        </w:rPr>
        <w:t>，高</w:t>
      </w:r>
      <w:r>
        <w:object>
          <v:shape id="_x0000_i1075" type="#_x0000_t75" alt="eqId9fb671f4aac7f42c5ce7d9870f7b9ad7" style="width:44.85pt;height:12.3pt" o:ole="" coordsize="21600,21600" o:preferrelative="t" filled="f" stroked="f">
            <v:stroke joinstyle="miter"/>
            <v:imagedata r:id="rId116" o:title="eqId9fb671f4aac7f42c5ce7d9870f7b9ad7"/>
            <o:lock v:ext="edit" aspectratio="t"/>
            <w10:anchorlock/>
          </v:shape>
          <o:OLEObject Type="Embed" ProgID="Equation.DSMT4" ShapeID="_x0000_i1075" DrawAspect="Content" ObjectID="_1468075775" r:id="rId117"/>
        </w:object>
      </w:r>
      <w:r>
        <w:rPr>
          <w:sz w:val="21"/>
        </w:rPr>
        <w:t>），密度</w:t>
      </w:r>
      <w:r>
        <w:object>
          <v:shape id="_x0000_i1076" type="#_x0000_t75" alt="eqId41eb2f626944f0470e602f874ccea280" style="width:85.3pt;height:15.85pt" o:ole="" coordsize="21600,21600" o:preferrelative="t" filled="f" stroked="f">
            <v:stroke joinstyle="miter"/>
            <v:imagedata r:id="rId118" o:title="eqId41eb2f626944f0470e602f874ccea280"/>
            <o:lock v:ext="edit" aspectratio="t"/>
            <w10:anchorlock/>
          </v:shape>
          <o:OLEObject Type="Embed" ProgID="Equation.DSMT4" ShapeID="_x0000_i1076" DrawAspect="Content" ObjectID="_1468075776" r:id="rId119"/>
        </w:object>
      </w:r>
      <w:r>
        <w:rPr>
          <w:sz w:val="21"/>
        </w:rPr>
        <w:t>，用一硬杆将</w:t>
      </w:r>
      <w:r>
        <w:rPr>
          <w:rFonts w:ascii="Times New Roman" w:eastAsia="Times New Roman" w:hAnsi="Times New Roman" w:cs="Times New Roman"/>
          <w:i/>
          <w:sz w:val="21"/>
        </w:rPr>
        <w:t>Q</w:t>
      </w:r>
      <w:r>
        <w:rPr>
          <w:sz w:val="21"/>
        </w:rPr>
        <w:t>连接在力敏电阻</w:t>
      </w:r>
      <w:r>
        <w:object>
          <v:shape id="_x0000_i1077" type="#_x0000_t75" alt="eqId19f20f21a9d50b61dac519a3ddab539d" style="width:13.2pt;height:15.9pt" o:ole="" coordsize="21600,21600" o:preferrelative="t" filled="f" stroked="f">
            <v:stroke joinstyle="miter"/>
            <v:imagedata r:id="rId20" o:title="eqId19f20f21a9d50b61dac519a3ddab539d"/>
            <o:lock v:ext="edit" aspectratio="t"/>
            <w10:anchorlock/>
          </v:shape>
          <o:OLEObject Type="Embed" ProgID="Equation.DSMT4" ShapeID="_x0000_i1077" DrawAspect="Content" ObjectID="_1468075777" r:id="rId120"/>
        </w:object>
      </w:r>
      <w:r>
        <w:rPr>
          <w:sz w:val="21"/>
        </w:rPr>
        <w:t>的下方，硬杆的质量和体积均不计，</w:t>
      </w:r>
      <w:r>
        <w:rPr>
          <w:rFonts w:ascii="Times New Roman" w:eastAsia="Times New Roman" w:hAnsi="Times New Roman" w:cs="Times New Roman"/>
          <w:i/>
          <w:sz w:val="21"/>
        </w:rPr>
        <w:t>Q</w:t>
      </w:r>
      <w:r>
        <w:rPr>
          <w:sz w:val="21"/>
        </w:rPr>
        <w:t>的下端到水池底部的距离</w:t>
      </w:r>
      <w:r>
        <w:object>
          <v:shape id="_x0000_i1078" type="#_x0000_t75" alt="eqId6b5b566da6a0a58514a4f904ab21ed50" style="width:45.7pt;height:12.6pt" o:ole="" coordsize="21600,21600" o:preferrelative="t" filled="f" stroked="f">
            <v:stroke joinstyle="miter"/>
            <v:imagedata r:id="rId121" o:title="eqId6b5b566da6a0a58514a4f904ab21ed50"/>
            <o:lock v:ext="edit" aspectratio="t"/>
            <w10:anchorlock/>
          </v:shape>
          <o:OLEObject Type="Embed" ProgID="Equation.DSMT4" ShapeID="_x0000_i1078" DrawAspect="Content" ObjectID="_1468075778" r:id="rId122"/>
        </w:object>
      </w:r>
      <w:r>
        <w:rPr>
          <w:sz w:val="21"/>
        </w:rPr>
        <w:t>。通过调节电阻箱</w:t>
      </w:r>
      <w:r>
        <w:object>
          <v:shape id="_x0000_i1079" type="#_x0000_t75" alt="eqId9efc18a5bb2e53586331b2a58538a48b" style="width:11.4pt;height:17.4pt" o:ole="" coordsize="21600,21600" o:preferrelative="t" filled="f" stroked="f">
            <v:stroke joinstyle="miter"/>
            <v:imagedata r:id="rId16" o:title="eqId9efc18a5bb2e53586331b2a58538a48b"/>
            <o:lock v:ext="edit" aspectratio="t"/>
            <w10:anchorlock/>
          </v:shape>
          <o:OLEObject Type="Embed" ProgID="Equation.DSMT4" ShapeID="_x0000_i1079" DrawAspect="Content" ObjectID="_1468075779" r:id="rId123"/>
        </w:object>
      </w:r>
      <w:r>
        <w:rPr>
          <w:sz w:val="21"/>
        </w:rPr>
        <w:t>的阻值，可使水位控制在某一范围内。已知电源电压</w:t>
      </w:r>
      <w:r>
        <w:object>
          <v:shape id="_x0000_i1080" type="#_x0000_t75" alt="eqId1af73d0bb6677caeb6d014b64b751b73" style="width:43.05pt;height:12.55pt" o:ole="" coordsize="21600,21600" o:preferrelative="t" filled="f" stroked="f">
            <v:stroke joinstyle="miter"/>
            <v:imagedata r:id="rId124" o:title="eqId1af73d0bb6677caeb6d014b64b751b73"/>
            <o:lock v:ext="edit" aspectratio="t"/>
            <w10:anchorlock/>
          </v:shape>
          <o:OLEObject Type="Embed" ProgID="Equation.DSMT4" ShapeID="_x0000_i1080" DrawAspect="Content" ObjectID="_1468075780" r:id="rId125"/>
        </w:object>
      </w:r>
      <w:r>
        <w:rPr>
          <w:sz w:val="21"/>
        </w:rPr>
        <w:t>，</w:t>
      </w:r>
      <w:r>
        <w:object>
          <v:shape id="_x0000_i1081" type="#_x0000_t75" alt="eqId19f20f21a9d50b61dac519a3ddab539d" style="width:13.2pt;height:15.9pt" o:ole="" coordsize="21600,21600" o:preferrelative="t" filled="f" stroked="f">
            <v:stroke joinstyle="miter"/>
            <v:imagedata r:id="rId20" o:title="eqId19f20f21a9d50b61dac519a3ddab539d"/>
            <o:lock v:ext="edit" aspectratio="t"/>
            <w10:anchorlock/>
          </v:shape>
          <o:OLEObject Type="Embed" ProgID="Equation.DSMT4" ShapeID="_x0000_i1081" DrawAspect="Content" ObjectID="_1468075781" r:id="rId126"/>
        </w:object>
      </w:r>
      <w:r>
        <w:rPr>
          <w:sz w:val="21"/>
        </w:rPr>
        <w:t>的阻值与硬杆对</w:t>
      </w:r>
      <w:r>
        <w:object>
          <v:shape id="_x0000_i1082" type="#_x0000_t75" alt="eqId19f20f21a9d50b61dac519a3ddab539d" style="width:13.2pt;height:15.9pt" o:ole="" coordsize="21600,21600" o:preferrelative="t" filled="f" stroked="f">
            <v:stroke joinstyle="miter"/>
            <v:imagedata r:id="rId20" o:title="eqId19f20f21a9d50b61dac519a3ddab539d"/>
            <o:lock v:ext="edit" aspectratio="t"/>
            <w10:anchorlock/>
          </v:shape>
          <o:OLEObject Type="Embed" ProgID="Equation.DSMT4" ShapeID="_x0000_i1082" DrawAspect="Content" ObjectID="_1468075782" r:id="rId127"/>
        </w:object>
      </w:r>
      <w:r>
        <w:rPr>
          <w:sz w:val="21"/>
        </w:rPr>
        <w:t>的作用力</w:t>
      </w:r>
      <w:r>
        <w:rPr>
          <w:rFonts w:ascii="Times New Roman" w:eastAsia="Times New Roman" w:hAnsi="Times New Roman" w:cs="Times New Roman"/>
          <w:i/>
          <w:sz w:val="21"/>
        </w:rPr>
        <w:t>F</w:t>
      </w:r>
      <w:r>
        <w:rPr>
          <w:sz w:val="21"/>
        </w:rPr>
        <w:t>的关系图像如图2所示；当电磁铁线圈中的电流</w:t>
      </w:r>
      <w:r>
        <w:object>
          <v:shape id="_x0000_i1083" type="#_x0000_t75" alt="eqId15945934db700cb98dab7da65a1d1dc7" style="width:44.85pt;height:12.75pt" o:ole="" coordsize="21600,21600" o:preferrelative="t" filled="f" stroked="f">
            <v:stroke joinstyle="miter"/>
            <v:imagedata r:id="rId128" o:title="eqId15945934db700cb98dab7da65a1d1dc7"/>
            <o:lock v:ext="edit" aspectratio="t"/>
            <w10:anchorlock/>
          </v:shape>
          <o:OLEObject Type="Embed" ProgID="Equation.DSMT4" ShapeID="_x0000_i1083" DrawAspect="Content" ObjectID="_1468075783" r:id="rId129"/>
        </w:object>
      </w:r>
      <w:r>
        <w:rPr>
          <w:sz w:val="21"/>
        </w:rPr>
        <w:t>时，衔铁K被吸住，位于位置</w:t>
      </w:r>
      <w:r>
        <w:rPr>
          <w:rFonts w:ascii="Times New Roman" w:eastAsia="Times New Roman" w:hAnsi="Times New Roman" w:cs="Times New Roman"/>
          <w:i/>
          <w:sz w:val="21"/>
        </w:rPr>
        <w:t>a</w:t>
      </w:r>
      <w:r>
        <w:rPr>
          <w:sz w:val="21"/>
        </w:rPr>
        <w:t>，此时水池停止排水，开始注水；当</w:t>
      </w:r>
      <w:r>
        <w:object>
          <v:shape id="_x0000_i1084" type="#_x0000_t75" alt="eqId6b0688db799a810ed82965fb8e162a82" style="width:44.85pt;height:12.5pt" o:ole="" coordsize="21600,21600" o:preferrelative="t" filled="f" stroked="f">
            <v:stroke joinstyle="miter"/>
            <v:imagedata r:id="rId130" o:title="eqId6b0688db799a810ed82965fb8e162a82"/>
            <o:lock v:ext="edit" aspectratio="t"/>
            <w10:anchorlock/>
          </v:shape>
          <o:OLEObject Type="Embed" ProgID="Equation.DSMT4" ShapeID="_x0000_i1084" DrawAspect="Content" ObjectID="_1468075784" r:id="rId131"/>
        </w:object>
      </w:r>
      <w:r>
        <w:rPr>
          <w:sz w:val="21"/>
        </w:rPr>
        <w:t>时，衔铁K才会被释放，位于位置</w:t>
      </w:r>
      <w:r>
        <w:rPr>
          <w:rFonts w:ascii="Times New Roman" w:eastAsia="Times New Roman" w:hAnsi="Times New Roman" w:cs="Times New Roman"/>
          <w:i/>
          <w:sz w:val="21"/>
        </w:rPr>
        <w:t>b</w:t>
      </w:r>
      <w:r>
        <w:rPr>
          <w:sz w:val="21"/>
        </w:rPr>
        <w:t>，此时水池停止注水，开始排水。不计线圈电阻，</w:t>
      </w:r>
      <w:r>
        <w:object>
          <v:shape id="_x0000_i1085" type="#_x0000_t75" alt="eqId3c9dcb102aea3ec9ed59ff8633269fd9" style="width:81.8pt;height:17.5pt" o:ole="" coordsize="21600,21600" o:preferrelative="t" filled="f" stroked="f">
            <v:stroke joinstyle="miter"/>
            <v:imagedata r:id="rId132" o:title="eqId3c9dcb102aea3ec9ed59ff8633269fd9"/>
            <o:lock v:ext="edit" aspectratio="t"/>
            <w10:anchorlock/>
          </v:shape>
          <o:OLEObject Type="Embed" ProgID="Equation.DSMT4" ShapeID="_x0000_i1085" DrawAspect="Content" ObjectID="_1468075785" r:id="rId133"/>
        </w:object>
      </w:r>
      <w:r>
        <w:rPr>
          <w:sz w:val="21"/>
        </w:rPr>
        <w:t>，</w:t>
      </w:r>
      <w:r>
        <w:rPr>
          <w:rFonts w:ascii="Times New Roman" w:eastAsia="Times New Roman" w:hAnsi="Times New Roman" w:cs="Times New Roman"/>
          <w:i/>
          <w:sz w:val="21"/>
        </w:rPr>
        <w:t>g</w:t>
      </w:r>
      <w:r>
        <w:rPr>
          <w:sz w:val="21"/>
        </w:rPr>
        <w:t>取</w:t>
      </w:r>
      <w:r>
        <w:object>
          <v:shape id="_x0000_i1086" type="#_x0000_t75" alt="eqId02dd93c106dd0363a09e3d5a716f9dc3" style="width:39.55pt;height:14.5pt" o:ole="" coordsize="21600,21600" o:preferrelative="t" filled="f" stroked="f">
            <v:stroke joinstyle="miter"/>
            <v:imagedata r:id="rId134" o:title="eqId02dd93c106dd0363a09e3d5a716f9dc3"/>
            <o:lock v:ext="edit" aspectratio="t"/>
            <w10:anchorlock/>
          </v:shape>
          <o:OLEObject Type="Embed" ProgID="Equation.DSMT4" ShapeID="_x0000_i1086" DrawAspect="Content" ObjectID="_1468075786" r:id="rId135"/>
        </w:object>
      </w:r>
      <w:r>
        <w:rPr>
          <w:sz w:val="21"/>
        </w:rPr>
        <w:t>。</w:t>
      </w:r>
    </w:p>
    <w:p w14:paraId="20E5C9BF">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kern w:val="0"/>
          <w:sz w:val="24"/>
          <w:szCs w:val="24"/>
        </w:rPr>
        <w:t>  </w:t>
      </w:r>
      <w:r>
        <w:rPr>
          <w:rFonts w:ascii="Times New Roman" w:eastAsia="Times New Roman" w:hAnsi="Times New Roman" w:cs="Times New Roman"/>
          <w:strike w:val="0"/>
          <w:kern w:val="0"/>
          <w:sz w:val="24"/>
          <w:szCs w:val="24"/>
          <w:u w:val="none"/>
        </w:rPr>
        <w:drawing>
          <wp:inline distT="0" distB="0" distL="114300" distR="114300">
            <wp:extent cx="4781550" cy="2466975"/>
            <wp:effectExtent l="0" t="0" r="3810" b="1905"/>
            <wp:docPr id="100067" name="图片 100067" descr="@@@7ee99d7d-f102-437c-b70a-13af26b4b8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7ee99d7d-f102-437c-b70a-13af26b4b823"/>
                    <pic:cNvPicPr>
                      <a:picLocks noChangeAspect="1"/>
                    </pic:cNvPicPr>
                  </pic:nvPicPr>
                  <pic:blipFill>
                    <a:blip xmlns:r="http://schemas.openxmlformats.org/officeDocument/2006/relationships" r:embed="rId136"/>
                    <a:stretch>
                      <a:fillRect/>
                    </a:stretch>
                  </pic:blipFill>
                  <pic:spPr>
                    <a:xfrm>
                      <a:off x="0" y="0"/>
                      <a:ext cx="4781550" cy="2466975"/>
                    </a:xfrm>
                    <a:prstGeom prst="rect">
                      <a:avLst/>
                    </a:prstGeom>
                  </pic:spPr>
                </pic:pic>
              </a:graphicData>
            </a:graphic>
          </wp:inline>
        </w:drawing>
      </w:r>
    </w:p>
    <w:p w14:paraId="361D95D7">
      <w:pPr>
        <w:shd w:val="clear" w:color="auto" w:fill="auto"/>
        <w:spacing w:before="0" w:after="0" w:line="360" w:lineRule="auto"/>
        <w:ind w:left="420" w:firstLine="0"/>
        <w:jc w:val="left"/>
        <w:textAlignment w:val="center"/>
        <w:rPr>
          <w:sz w:val="21"/>
        </w:rPr>
      </w:pPr>
      <w:r>
        <w:rPr>
          <w:sz w:val="21"/>
        </w:rPr>
        <w:t>(1)</w:t>
      </w:r>
      <w:r>
        <w:rPr>
          <w:rFonts w:ascii="Times New Roman" w:eastAsia="Times New Roman" w:hAnsi="Times New Roman" w:cs="Times New Roman"/>
          <w:i/>
          <w:sz w:val="21"/>
        </w:rPr>
        <w:t>Q</w:t>
      </w:r>
      <w:r>
        <w:rPr>
          <w:sz w:val="21"/>
        </w:rPr>
        <w:t>的质量为</w:t>
      </w:r>
      <w:r>
        <w:rPr>
          <w:rFonts w:ascii="Times New Roman" w:eastAsia="Times New Roman" w:hAnsi="Times New Roman" w:cs="Times New Roman"/>
          <w:b w:val="0"/>
          <w:sz w:val="21"/>
          <w:u w:val="single"/>
        </w:rPr>
        <w:t xml:space="preserve">         </w:t>
      </w:r>
      <w:r>
        <w:rPr>
          <w:sz w:val="21"/>
        </w:rPr>
        <w:t>kg。若硬杆对</w:t>
      </w:r>
      <w:r>
        <w:object>
          <v:shape id="_x0000_i1087" type="#_x0000_t75" alt="eqId19f20f21a9d50b61dac519a3ddab539d" style="width:13.2pt;height:15.9pt" o:ole="" coordsize="21600,21600" o:preferrelative="t" filled="f" stroked="f">
            <v:stroke joinstyle="miter"/>
            <v:imagedata r:id="rId20" o:title="eqId19f20f21a9d50b61dac519a3ddab539d"/>
            <o:lock v:ext="edit" aspectratio="t"/>
            <w10:anchorlock/>
          </v:shape>
          <o:OLEObject Type="Embed" ProgID="Equation.DSMT4" ShapeID="_x0000_i1087" DrawAspect="Content" ObjectID="_1468075787" r:id="rId137"/>
        </w:object>
      </w:r>
      <w:r>
        <w:rPr>
          <w:sz w:val="21"/>
        </w:rPr>
        <w:t>的作用力</w:t>
      </w:r>
      <w:r>
        <w:rPr>
          <w:rFonts w:ascii="Times New Roman" w:eastAsia="Times New Roman" w:hAnsi="Times New Roman" w:cs="Times New Roman"/>
          <w:i/>
          <w:sz w:val="21"/>
        </w:rPr>
        <w:t>F</w:t>
      </w:r>
      <w:r>
        <w:rPr>
          <w:sz w:val="21"/>
        </w:rPr>
        <w:t>不断增大，则</w:t>
      </w:r>
      <w:r>
        <w:object>
          <v:shape id="_x0000_i1088" type="#_x0000_t75" alt="eqId19f20f21a9d50b61dac519a3ddab539d" style="width:13.2pt;height:15.9pt" o:ole="" coordsize="21600,21600" o:preferrelative="t" filled="f" stroked="f">
            <v:stroke joinstyle="miter"/>
            <v:imagedata r:id="rId20" o:title="eqId19f20f21a9d50b61dac519a3ddab539d"/>
            <o:lock v:ext="edit" aspectratio="t"/>
            <w10:anchorlock/>
          </v:shape>
          <o:OLEObject Type="Embed" ProgID="Equation.DSMT4" ShapeID="_x0000_i1088" DrawAspect="Content" ObjectID="_1468075788" r:id="rId138"/>
        </w:object>
      </w:r>
      <w:r>
        <w:rPr>
          <w:sz w:val="21"/>
        </w:rPr>
        <w:t>的阻值将</w:t>
      </w:r>
      <w:r>
        <w:rPr>
          <w:rFonts w:ascii="Times New Roman" w:eastAsia="Times New Roman" w:hAnsi="Times New Roman" w:cs="Times New Roman"/>
          <w:b w:val="0"/>
          <w:sz w:val="21"/>
          <w:u w:val="single"/>
        </w:rPr>
        <w:t xml:space="preserve">         </w:t>
      </w:r>
      <w:r>
        <w:rPr>
          <w:sz w:val="21"/>
        </w:rPr>
        <w:t>。</w:t>
      </w:r>
    </w:p>
    <w:p w14:paraId="2FB37F98">
      <w:pPr>
        <w:shd w:val="clear" w:color="auto" w:fill="auto"/>
        <w:spacing w:before="0" w:after="0" w:line="360" w:lineRule="auto"/>
        <w:ind w:left="420" w:firstLine="0"/>
        <w:jc w:val="left"/>
        <w:textAlignment w:val="center"/>
        <w:rPr>
          <w:sz w:val="21"/>
        </w:rPr>
      </w:pPr>
      <w:r>
        <w:rPr>
          <w:sz w:val="21"/>
        </w:rPr>
        <w:t>(2)开始时水池中无水，要确保闭合开关</w:t>
      </w:r>
      <w:r>
        <w:object>
          <v:shape id="_x0000_i1089" type="#_x0000_t75" alt="eqId96294c3218335f72429dbc1725bf6024" style="width:10.55pt;height:15.8pt" o:ole="" coordsize="21600,21600" o:preferrelative="t" filled="f" stroked="f">
            <v:stroke joinstyle="miter"/>
            <v:imagedata r:id="rId139" o:title="eqId96294c3218335f72429dbc1725bf6024"/>
            <o:lock v:ext="edit" aspectratio="t"/>
            <w10:anchorlock/>
          </v:shape>
          <o:OLEObject Type="Embed" ProgID="Equation.DSMT4" ShapeID="_x0000_i1089" DrawAspect="Content" ObjectID="_1468075789" r:id="rId140"/>
        </w:object>
      </w:r>
      <w:r>
        <w:rPr>
          <w:sz w:val="21"/>
        </w:rPr>
        <w:t>后，即开始注水。</w:t>
      </w:r>
    </w:p>
    <w:p w14:paraId="44F06F40">
      <w:pPr>
        <w:shd w:val="clear" w:color="auto" w:fill="auto"/>
        <w:spacing w:before="0" w:after="0" w:line="360" w:lineRule="auto"/>
        <w:ind w:left="420" w:firstLine="0"/>
        <w:jc w:val="left"/>
        <w:textAlignment w:val="center"/>
        <w:rPr>
          <w:sz w:val="21"/>
        </w:rPr>
      </w:pPr>
      <w:r>
        <w:rPr>
          <w:sz w:val="21"/>
        </w:rPr>
        <w:t>①求</w:t>
      </w:r>
      <w:r>
        <w:object>
          <v:shape id="_x0000_i1090" type="#_x0000_t75" alt="eqId9efc18a5bb2e53586331b2a58538a48b" style="width:11.4pt;height:17.4pt" o:ole="" coordsize="21600,21600" o:preferrelative="t" filled="f" stroked="f">
            <v:stroke joinstyle="miter"/>
            <v:imagedata r:id="rId16" o:title="eqId9efc18a5bb2e53586331b2a58538a48b"/>
            <o:lock v:ext="edit" aspectratio="t"/>
            <w10:anchorlock/>
          </v:shape>
          <o:OLEObject Type="Embed" ProgID="Equation.DSMT4" ShapeID="_x0000_i1090" DrawAspect="Content" ObjectID="_1468075790" r:id="rId141"/>
        </w:object>
      </w:r>
      <w:r>
        <w:rPr>
          <w:sz w:val="21"/>
        </w:rPr>
        <w:t>接入电路的电阻的最大值。</w:t>
      </w:r>
    </w:p>
    <w:p w14:paraId="159865B4">
      <w:pPr>
        <w:shd w:val="clear" w:color="auto" w:fill="auto"/>
        <w:spacing w:before="0" w:after="0" w:line="360" w:lineRule="auto"/>
        <w:ind w:left="420" w:firstLine="0"/>
        <w:jc w:val="left"/>
        <w:textAlignment w:val="center"/>
        <w:rPr>
          <w:sz w:val="21"/>
        </w:rPr>
      </w:pPr>
      <w:r>
        <w:rPr>
          <w:sz w:val="21"/>
        </w:rPr>
        <w:t>②若</w:t>
      </w:r>
      <w:r>
        <w:object>
          <v:shape id="_x0000_i1091" type="#_x0000_t75" alt="eqId9efc18a5bb2e53586331b2a58538a48b" style="width:11.4pt;height:17.4pt" o:ole="" coordsize="21600,21600" o:preferrelative="t" filled="f" stroked="f">
            <v:stroke joinstyle="miter"/>
            <v:imagedata r:id="rId16" o:title="eqId9efc18a5bb2e53586331b2a58538a48b"/>
            <o:lock v:ext="edit" aspectratio="t"/>
            <w10:anchorlock/>
          </v:shape>
          <o:OLEObject Type="Embed" ProgID="Equation.DSMT4" ShapeID="_x0000_i1091" DrawAspect="Content" ObjectID="_1468075791" r:id="rId142"/>
        </w:object>
      </w:r>
      <w:r>
        <w:rPr>
          <w:sz w:val="21"/>
        </w:rPr>
        <w:t>接入电路的电阻取①中的最大值，求最高水位到池底的距离。</w:t>
      </w:r>
    </w:p>
    <w:p w14:paraId="1D6E8471">
      <w:pPr>
        <w:shd w:val="clear" w:color="auto" w:fill="auto"/>
        <w:spacing w:before="0" w:after="0" w:line="360" w:lineRule="auto"/>
        <w:ind w:left="420" w:firstLine="0"/>
        <w:jc w:val="left"/>
        <w:textAlignment w:val="center"/>
        <w:rPr>
          <w:sz w:val="21"/>
        </w:rPr>
      </w:pPr>
      <w:r>
        <w:rPr>
          <w:sz w:val="21"/>
        </w:rPr>
        <w:t>(3)为了能将水位控制在一定范围内，</w:t>
      </w:r>
      <w:r>
        <w:object>
          <v:shape id="_x0000_i1092" type="#_x0000_t75" alt="eqId9efc18a5bb2e53586331b2a58538a48b" style="width:11.4pt;height:17.4pt" o:ole="" coordsize="21600,21600" o:preferrelative="t" filled="f" stroked="f">
            <v:stroke joinstyle="miter"/>
            <v:imagedata r:id="rId16" o:title="eqId9efc18a5bb2e53586331b2a58538a48b"/>
            <o:lock v:ext="edit" aspectratio="t"/>
            <w10:anchorlock/>
          </v:shape>
          <o:OLEObject Type="Embed" ProgID="Equation.DSMT4" ShapeID="_x0000_i1092" DrawAspect="Content" ObjectID="_1468075792" r:id="rId143"/>
        </w:object>
      </w:r>
      <w:r>
        <w:rPr>
          <w:sz w:val="21"/>
        </w:rPr>
        <w:t>接入电路的电阻的最小值是</w:t>
      </w:r>
      <w:r>
        <w:rPr>
          <w:rFonts w:ascii="Times New Roman" w:eastAsia="Times New Roman" w:hAnsi="Times New Roman" w:cs="Times New Roman"/>
          <w:b w:val="0"/>
          <w:sz w:val="21"/>
          <w:u w:val="single"/>
        </w:rPr>
        <w:t xml:space="preserve">         </w:t>
      </w:r>
      <w:r>
        <w:rPr>
          <w:sz w:val="21"/>
        </w:rPr>
        <w:t>Ω；此时最高水位和最低水位的高度差是</w:t>
      </w:r>
      <w:r>
        <w:rPr>
          <w:rFonts w:ascii="Times New Roman" w:eastAsia="Times New Roman" w:hAnsi="Times New Roman" w:cs="Times New Roman"/>
          <w:b w:val="0"/>
          <w:sz w:val="21"/>
          <w:u w:val="single"/>
        </w:rPr>
        <w:t xml:space="preserve">         </w:t>
      </w:r>
      <w:r>
        <w:rPr>
          <w:sz w:val="21"/>
        </w:rPr>
        <w:t>m。</w:t>
      </w:r>
    </w:p>
    <w:p w14:paraId="7AADED93">
      <w:pPr>
        <w:shd w:val="clear" w:color="auto" w:fill="auto"/>
        <w:spacing w:before="0" w:after="0" w:line="360" w:lineRule="auto"/>
        <w:ind w:left="420" w:hanging="420"/>
        <w:jc w:val="left"/>
        <w:textAlignment w:val="center"/>
        <w:rPr>
          <w:sz w:val="21"/>
        </w:rPr>
      </w:pPr>
      <w:r>
        <w:rPr>
          <w:rFonts w:hint="eastAsia"/>
          <w:sz w:val="21"/>
          <w:lang w:val="en-US" w:eastAsia="zh-CN"/>
        </w:rPr>
        <w:t>10</w:t>
      </w:r>
      <w:r>
        <w:rPr>
          <w:sz w:val="21"/>
        </w:rPr>
        <w:t>．（2024·江苏镇江·中考真题）某水位报警模拟装置如图1所示：浮子Q由圆柱体和硬杆构成，圆柱体的底面积</w:t>
      </w:r>
      <w:r>
        <w:object>
          <v:shape id="_x0000_i1093" type="#_x0000_t75" alt="eqId37ce2b99b1d7ed3100b6991c04fbcfb3" style="width:64.2pt;height:13.9pt" o:ole="" coordsize="21600,21600" o:preferrelative="t" filled="f" stroked="f">
            <v:stroke joinstyle="miter"/>
            <v:imagedata r:id="rId144" o:title="eqId37ce2b99b1d7ed3100b6991c04fbcfb3"/>
            <o:lock v:ext="edit" aspectratio="t"/>
            <w10:anchorlock/>
          </v:shape>
          <o:OLEObject Type="Embed" ProgID="Equation.DSMT4" ShapeID="_x0000_i1093" DrawAspect="Content" ObjectID="_1468075793" r:id="rId145"/>
        </w:object>
      </w:r>
      <w:r>
        <w:rPr>
          <w:sz w:val="21"/>
        </w:rPr>
        <w:t>，高</w:t>
      </w:r>
      <w:r>
        <w:object>
          <v:shape id="_x0000_i1094" type="#_x0000_t75" alt="eqId44c06cbb1a72168097d57c717f4a0150" style="width:45.7pt;height:12.6pt" o:ole="" coordsize="21600,21600" o:preferrelative="t" filled="f" stroked="f">
            <v:stroke joinstyle="miter"/>
            <v:imagedata r:id="rId146" o:title="eqId44c06cbb1a72168097d57c717f4a0150"/>
            <o:lock v:ext="edit" aspectratio="t"/>
            <w10:anchorlock/>
          </v:shape>
          <o:OLEObject Type="Embed" ProgID="Equation.DSMT4" ShapeID="_x0000_i1094" DrawAspect="Content" ObjectID="_1468075794" r:id="rId147"/>
        </w:object>
      </w:r>
      <w:r>
        <w:rPr>
          <w:sz w:val="21"/>
        </w:rPr>
        <w:t>，密度</w:t>
      </w:r>
      <w:r>
        <w:object>
          <v:shape id="_x0000_i1095" type="#_x0000_t75" alt="eqIdbd726cf5151c387f817eda4969343ff0" style="width:85.3pt;height:15.85pt" o:ole="" coordsize="21600,21600" o:preferrelative="t" filled="f" stroked="f">
            <v:stroke joinstyle="miter"/>
            <v:imagedata r:id="rId148" o:title="eqIdbd726cf5151c387f817eda4969343ff0"/>
            <o:lock v:ext="edit" aspectratio="t"/>
            <w10:anchorlock/>
          </v:shape>
          <o:OLEObject Type="Embed" ProgID="Equation.DSMT4" ShapeID="_x0000_i1095" DrawAspect="Content" ObjectID="_1468075795" r:id="rId149"/>
        </w:object>
      </w:r>
      <w:r>
        <w:rPr>
          <w:sz w:val="21"/>
        </w:rPr>
        <w:t>，硬杆的质量和体积均不计。Q只能沿图中竖直虚线运动。当向水池内缓慢注水使水位达到某处时，衔铁K被释放，电铃开始报警。已知：电源电压</w:t>
      </w:r>
      <w:r>
        <w:object>
          <v:shape id="_x0000_i1096" type="#_x0000_t75" alt="eqId31fc1dc0cb59b908445b9490c5642c15" style="width:32.55pt;height:11.25pt" o:ole="" coordsize="21600,21600" o:preferrelative="t" filled="f" stroked="f">
            <v:stroke joinstyle="miter"/>
            <v:imagedata r:id="rId150" o:title="eqId31fc1dc0cb59b908445b9490c5642c15"/>
            <o:lock v:ext="edit" aspectratio="t"/>
            <w10:anchorlock/>
          </v:shape>
          <o:OLEObject Type="Embed" ProgID="Equation.DSMT4" ShapeID="_x0000_i1096" DrawAspect="Content" ObjectID="_1468075796" r:id="rId151"/>
        </w:object>
      </w:r>
      <w:r>
        <w:rPr>
          <w:sz w:val="21"/>
        </w:rPr>
        <w:t>，</w:t>
      </w:r>
      <w:r>
        <w:object>
          <v:shape id="_x0000_i1097" type="#_x0000_t75" alt="eqId9efc18a5bb2e53586331b2a58538a48b" style="width:11.4pt;height:17.4pt" o:ole="" coordsize="21600,21600" o:preferrelative="t" filled="f" stroked="f">
            <v:stroke joinstyle="miter"/>
            <v:imagedata r:id="rId16" o:title="eqId9efc18a5bb2e53586331b2a58538a48b"/>
            <o:lock v:ext="edit" aspectratio="t"/>
            <w10:anchorlock/>
          </v:shape>
          <o:OLEObject Type="Embed" ProgID="Equation.DSMT4" ShapeID="_x0000_i1097" DrawAspect="Content" ObjectID="_1468075797" r:id="rId152"/>
        </w:object>
      </w:r>
      <w:r>
        <w:rPr>
          <w:sz w:val="21"/>
        </w:rPr>
        <w:t>为电阻箱，压敏电阻</w:t>
      </w:r>
      <w:r>
        <w:object>
          <v:shape id="_x0000_i1098" type="#_x0000_t75" alt="eqId19f20f21a9d50b61dac519a3ddab539d" style="width:13.2pt;height:15.9pt" o:ole="" coordsize="21600,21600" o:preferrelative="t" filled="f" stroked="f">
            <v:stroke joinstyle="miter"/>
            <v:imagedata r:id="rId20" o:title="eqId19f20f21a9d50b61dac519a3ddab539d"/>
            <o:lock v:ext="edit" aspectratio="t"/>
            <w10:anchorlock/>
          </v:shape>
          <o:OLEObject Type="Embed" ProgID="Equation.DSMT4" ShapeID="_x0000_i1098" DrawAspect="Content" ObjectID="_1468075798" r:id="rId153"/>
        </w:object>
      </w:r>
      <w:r>
        <w:rPr>
          <w:sz w:val="21"/>
        </w:rPr>
        <w:t>的阻值与硬杆对其压力</w:t>
      </w:r>
      <w:r>
        <w:rPr>
          <w:rFonts w:ascii="Times New Roman" w:eastAsia="Times New Roman" w:hAnsi="Times New Roman" w:cs="Times New Roman"/>
          <w:i/>
          <w:sz w:val="21"/>
        </w:rPr>
        <w:t>F</w:t>
      </w:r>
      <w:r>
        <w:rPr>
          <w:sz w:val="21"/>
        </w:rPr>
        <w:t>的关系图线如图2所示；当电磁铁线圈中的电流</w:t>
      </w:r>
      <w:r>
        <w:object>
          <v:shape id="_x0000_i1099" type="#_x0000_t75" alt="eqIddac33ab1df3957a0f8d2a5b9097f8dd7" style="width:46.6pt;height:12.45pt" o:ole="" coordsize="21600,21600" o:preferrelative="t" filled="f" stroked="f">
            <v:stroke joinstyle="miter"/>
            <v:imagedata r:id="rId154" o:title="eqIddac33ab1df3957a0f8d2a5b9097f8dd7"/>
            <o:lock v:ext="edit" aspectratio="t"/>
            <w10:anchorlock/>
          </v:shape>
          <o:OLEObject Type="Embed" ProgID="Equation.DSMT4" ShapeID="_x0000_i1099" DrawAspect="Content" ObjectID="_1468075799" r:id="rId155"/>
        </w:object>
      </w:r>
      <w:r>
        <w:rPr>
          <w:sz w:val="21"/>
        </w:rPr>
        <w:t>时，衔铁K被吸住，当</w:t>
      </w:r>
      <w:r>
        <w:object>
          <v:shape id="_x0000_i1100" type="#_x0000_t75" alt="eqId596eb5d118c08d63ab3f6c1bc494d042" style="width:45.7pt;height:12.6pt" o:ole="" coordsize="21600,21600" o:preferrelative="t" filled="f" stroked="f">
            <v:stroke joinstyle="miter"/>
            <v:imagedata r:id="rId156" o:title="eqId596eb5d118c08d63ab3f6c1bc494d042"/>
            <o:lock v:ext="edit" aspectratio="t"/>
            <w10:anchorlock/>
          </v:shape>
          <o:OLEObject Type="Embed" ProgID="Equation.DSMT4" ShapeID="_x0000_i1100" DrawAspect="Content" ObjectID="_1468075800" r:id="rId157"/>
        </w:object>
      </w:r>
      <w:r>
        <w:rPr>
          <w:sz w:val="21"/>
        </w:rPr>
        <w:t>时，衔铁K才会被释放；不计线圈电阻，</w:t>
      </w:r>
      <w:r>
        <w:rPr>
          <w:rFonts w:ascii="Times New Roman" w:eastAsia="Times New Roman" w:hAnsi="Times New Roman" w:cs="Times New Roman"/>
          <w:i/>
          <w:sz w:val="21"/>
        </w:rPr>
        <w:t>g</w:t>
      </w:r>
      <w:r>
        <w:rPr>
          <w:sz w:val="21"/>
        </w:rPr>
        <w:t>取</w:t>
      </w:r>
      <w:r>
        <w:object>
          <v:shape id="_x0000_i1101" type="#_x0000_t75" alt="eqId8e2e2aa9c2b2c8815a414a6498b86916" style="width:40.45pt;height:13.9pt" o:ole="" coordsize="21600,21600" o:preferrelative="t" filled="f" stroked="f">
            <v:stroke joinstyle="miter"/>
            <v:imagedata r:id="rId158" o:title="eqId8e2e2aa9c2b2c8815a414a6498b86916"/>
            <o:lock v:ext="edit" aspectratio="t"/>
            <w10:anchorlock/>
          </v:shape>
          <o:OLEObject Type="Embed" ProgID="Equation.DSMT4" ShapeID="_x0000_i1101" DrawAspect="Content" ObjectID="_1468075801" r:id="rId159"/>
        </w:object>
      </w:r>
      <w:r>
        <w:rPr>
          <w:sz w:val="21"/>
        </w:rPr>
        <w:t>。</w:t>
      </w:r>
    </w:p>
    <w:p w14:paraId="093AE788">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276215" cy="2818765"/>
            <wp:effectExtent l="0" t="0" r="12065" b="635"/>
            <wp:docPr id="100073" name="图片 100073" descr="@@@009c11e8-6ed2-479d-af6b-5d0865fe2d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009c11e8-6ed2-479d-af6b-5d0865fe2dab"/>
                    <pic:cNvPicPr>
                      <a:picLocks noChangeAspect="1"/>
                    </pic:cNvPicPr>
                  </pic:nvPicPr>
                  <pic:blipFill>
                    <a:blip xmlns:r="http://schemas.openxmlformats.org/officeDocument/2006/relationships" r:embed="rId160"/>
                    <a:stretch>
                      <a:fillRect/>
                    </a:stretch>
                  </pic:blipFill>
                  <pic:spPr>
                    <a:xfrm>
                      <a:off x="0" y="0"/>
                      <a:ext cx="5276800" cy="2819374"/>
                    </a:xfrm>
                    <a:prstGeom prst="rect">
                      <a:avLst/>
                    </a:prstGeom>
                  </pic:spPr>
                </pic:pic>
              </a:graphicData>
            </a:graphic>
          </wp:inline>
        </w:drawing>
      </w:r>
    </w:p>
    <w:p w14:paraId="164ED577">
      <w:pPr>
        <w:shd w:val="clear" w:color="auto" w:fill="auto"/>
        <w:spacing w:before="0" w:after="0" w:line="360" w:lineRule="auto"/>
        <w:ind w:left="420" w:firstLine="0"/>
        <w:jc w:val="left"/>
        <w:textAlignment w:val="center"/>
        <w:rPr>
          <w:sz w:val="21"/>
        </w:rPr>
      </w:pPr>
      <w:r>
        <w:rPr>
          <w:sz w:val="21"/>
        </w:rPr>
        <w:t>(1)Q的质量为</w:t>
      </w:r>
      <w:r>
        <w:rPr>
          <w:rFonts w:ascii="Times New Roman" w:eastAsia="Times New Roman" w:hAnsi="Times New Roman" w:cs="Times New Roman"/>
          <w:b w:val="0"/>
          <w:sz w:val="21"/>
          <w:u w:val="single"/>
        </w:rPr>
        <w:t xml:space="preserve">        </w:t>
      </w:r>
      <w:r>
        <w:object>
          <v:shape id="_x0000_i1102" type="#_x0000_t75" alt="eqIdc4aa7e7122f3e8bfe6ac295d40a1b6b2" style="width:14.05pt;height:14.05pt" o:ole="" coordsize="21600,21600" o:preferrelative="t" filled="f" stroked="f">
            <v:stroke joinstyle="miter"/>
            <v:imagedata r:id="rId161" o:title="eqIdc4aa7e7122f3e8bfe6ac295d40a1b6b2"/>
            <o:lock v:ext="edit" aspectratio="t"/>
            <w10:anchorlock/>
          </v:shape>
          <o:OLEObject Type="Embed" ProgID="Equation.DSMT4" ShapeID="_x0000_i1102" DrawAspect="Content" ObjectID="_1468075802" r:id="rId162"/>
        </w:object>
      </w:r>
      <w:r>
        <w:rPr>
          <w:sz w:val="21"/>
        </w:rPr>
        <w:t>。当水位不断上升时，池底所受水的压强将变</w:t>
      </w:r>
      <w:r>
        <w:rPr>
          <w:rFonts w:ascii="Times New Roman" w:eastAsia="Times New Roman" w:hAnsi="Times New Roman" w:cs="Times New Roman"/>
          <w:b w:val="0"/>
          <w:sz w:val="21"/>
          <w:u w:val="single"/>
        </w:rPr>
        <w:t xml:space="preserve">        </w:t>
      </w:r>
      <w:r>
        <w:rPr>
          <w:sz w:val="21"/>
        </w:rPr>
        <w:t>；</w:t>
      </w:r>
    </w:p>
    <w:p w14:paraId="727DCBB9">
      <w:pPr>
        <w:shd w:val="clear" w:color="auto" w:fill="auto"/>
        <w:spacing w:before="0" w:after="0" w:line="360" w:lineRule="auto"/>
        <w:ind w:left="420" w:firstLine="0"/>
        <w:jc w:val="left"/>
        <w:textAlignment w:val="center"/>
        <w:rPr>
          <w:sz w:val="21"/>
        </w:rPr>
      </w:pPr>
      <w:r>
        <w:rPr>
          <w:sz w:val="21"/>
        </w:rPr>
        <w:t>(2)当Q刚开始向上运动时，求其浸在水中的体积；</w:t>
      </w:r>
    </w:p>
    <w:p w14:paraId="5FAC3774">
      <w:pPr>
        <w:shd w:val="clear" w:color="auto" w:fill="auto"/>
        <w:spacing w:before="0" w:after="0" w:line="360" w:lineRule="auto"/>
        <w:ind w:left="420" w:firstLine="0"/>
        <w:jc w:val="left"/>
        <w:textAlignment w:val="center"/>
        <w:rPr>
          <w:sz w:val="21"/>
        </w:rPr>
      </w:pPr>
      <w:r>
        <w:rPr>
          <w:sz w:val="21"/>
        </w:rPr>
        <w:t>(3)在报警装置能正常报警的情况下：</w:t>
      </w:r>
    </w:p>
    <w:p w14:paraId="63FB1098">
      <w:pPr>
        <w:shd w:val="clear" w:color="auto" w:fill="auto"/>
        <w:spacing w:before="0" w:after="0" w:line="360" w:lineRule="auto"/>
        <w:ind w:left="420" w:firstLine="0"/>
        <w:jc w:val="left"/>
        <w:textAlignment w:val="center"/>
        <w:rPr>
          <w:sz w:val="21"/>
        </w:rPr>
      </w:pPr>
      <w:r>
        <w:rPr>
          <w:sz w:val="21"/>
        </w:rPr>
        <w:t>①求电阻箱</w:t>
      </w:r>
      <w:r>
        <w:object>
          <v:shape id="_x0000_i1103" type="#_x0000_t75" alt="eqId9efc18a5bb2e53586331b2a58538a48b" style="width:11.4pt;height:17.4pt" o:ole="" coordsize="21600,21600" o:preferrelative="t" filled="f" stroked="f">
            <v:stroke joinstyle="miter"/>
            <v:imagedata r:id="rId16" o:title="eqId9efc18a5bb2e53586331b2a58538a48b"/>
            <o:lock v:ext="edit" aspectratio="t"/>
            <w10:anchorlock/>
          </v:shape>
          <o:OLEObject Type="Embed" ProgID="Equation.DSMT4" ShapeID="_x0000_i1103" DrawAspect="Content" ObjectID="_1468075803" r:id="rId163"/>
        </w:object>
      </w:r>
      <w:r>
        <w:rPr>
          <w:sz w:val="21"/>
        </w:rPr>
        <w:t>接入电路的阻值范围；</w:t>
      </w:r>
      <w:r>
        <w:rPr>
          <w:rFonts w:ascii="Times New Roman" w:eastAsia="Times New Roman" w:hAnsi="Times New Roman" w:cs="Times New Roman"/>
          <w:b w:val="0"/>
          <w:sz w:val="21"/>
          <w:u w:val="single"/>
        </w:rPr>
        <w:t xml:space="preserve">        </w:t>
      </w:r>
    </w:p>
    <w:p w14:paraId="53D11B73">
      <w:pPr>
        <w:shd w:val="clear" w:color="auto" w:fill="auto"/>
        <w:spacing w:before="0" w:after="0" w:line="360" w:lineRule="auto"/>
        <w:ind w:left="420" w:firstLine="0"/>
        <w:jc w:val="left"/>
        <w:textAlignment w:val="center"/>
        <w:rPr>
          <w:sz w:val="21"/>
        </w:rPr>
      </w:pPr>
      <w:r>
        <w:rPr>
          <w:sz w:val="21"/>
        </w:rPr>
        <w:t>②为降低刚开始报警时的水位，下列措施可行的有</w:t>
      </w:r>
      <w:r>
        <w:rPr>
          <w:rFonts w:ascii="Times New Roman" w:eastAsia="Times New Roman" w:hAnsi="Times New Roman" w:cs="Times New Roman"/>
          <w:b w:val="0"/>
          <w:sz w:val="21"/>
          <w:u w:val="single"/>
        </w:rPr>
        <w:t xml:space="preserve">        </w:t>
      </w:r>
      <w:r>
        <w:rPr>
          <w:sz w:val="21"/>
        </w:rPr>
        <w:t>。</w:t>
      </w:r>
    </w:p>
    <w:p w14:paraId="6099D158">
      <w:pPr>
        <w:shd w:val="clear" w:color="auto" w:fill="auto"/>
        <w:spacing w:before="0" w:after="0" w:line="360" w:lineRule="auto"/>
        <w:ind w:left="420" w:firstLine="0"/>
        <w:jc w:val="left"/>
        <w:textAlignment w:val="center"/>
        <w:rPr>
          <w:sz w:val="21"/>
        </w:rPr>
      </w:pPr>
      <w:r>
        <w:rPr>
          <w:sz w:val="21"/>
        </w:rPr>
        <w:t>（有多个选项正确，全部选对得2分，漏选得1分，不选或错选得0分）</w:t>
      </w:r>
    </w:p>
    <w:p w14:paraId="692A53A8">
      <w:pPr>
        <w:shd w:val="clear" w:color="auto" w:fill="auto"/>
        <w:spacing w:before="0" w:after="0" w:line="360" w:lineRule="auto"/>
        <w:ind w:left="420" w:firstLine="0"/>
        <w:jc w:val="left"/>
        <w:textAlignment w:val="center"/>
        <w:rPr>
          <w:sz w:val="21"/>
        </w:rPr>
      </w:pPr>
      <w:r>
        <w:rPr>
          <w:sz w:val="21"/>
        </w:rPr>
        <w:t>A．仅适当增大硬杆的长度</w:t>
      </w:r>
      <w:r>
        <w:rPr>
          <w:rFonts w:ascii="Times New Roman" w:eastAsia="Times New Roman" w:hAnsi="Times New Roman" w:cs="Times New Roman"/>
          <w:kern w:val="0"/>
          <w:sz w:val="24"/>
          <w:szCs w:val="24"/>
        </w:rPr>
        <w:t>    </w:t>
      </w:r>
      <w:r>
        <w:rPr>
          <w:sz w:val="21"/>
        </w:rPr>
        <w:t>B．仅适当增大圆柱体的高度</w:t>
      </w:r>
    </w:p>
    <w:p w14:paraId="05421B3F">
      <w:pPr>
        <w:shd w:val="clear" w:color="auto" w:fill="auto"/>
        <w:spacing w:before="0" w:after="0" w:line="360" w:lineRule="auto"/>
        <w:ind w:left="420" w:firstLine="0"/>
        <w:jc w:val="left"/>
        <w:textAlignment w:val="center"/>
        <w:rPr>
          <w:sz w:val="21"/>
        </w:rPr>
      </w:pPr>
      <w:r>
        <w:rPr>
          <w:sz w:val="21"/>
        </w:rPr>
        <w:t>C．仅适当增大电源电压</w:t>
      </w:r>
      <w:r>
        <w:rPr>
          <w:rFonts w:ascii="Times New Roman" w:eastAsia="Times New Roman" w:hAnsi="Times New Roman" w:cs="Times New Roman"/>
          <w:i/>
          <w:sz w:val="21"/>
        </w:rPr>
        <w:t>U</w:t>
      </w:r>
      <w:r>
        <w:rPr>
          <w:rFonts w:ascii="Times New Roman" w:eastAsia="Times New Roman" w:hAnsi="Times New Roman" w:cs="Times New Roman"/>
          <w:kern w:val="0"/>
          <w:sz w:val="24"/>
          <w:szCs w:val="24"/>
        </w:rPr>
        <w:t>    </w:t>
      </w:r>
      <w:r>
        <w:rPr>
          <w:sz w:val="21"/>
        </w:rPr>
        <w:t>D．仅适当增大</w:t>
      </w:r>
      <w:r>
        <w:object>
          <v:shape id="_x0000_i1104" type="#_x0000_t75" alt="eqId9efc18a5bb2e53586331b2a58538a48b" style="width:11.4pt;height:17.4pt" o:ole="" coordsize="21600,21600" o:preferrelative="t" filled="f" stroked="f">
            <v:stroke joinstyle="miter"/>
            <v:imagedata r:id="rId16" o:title="eqId9efc18a5bb2e53586331b2a58538a48b"/>
            <o:lock v:ext="edit" aspectratio="t"/>
            <w10:anchorlock/>
          </v:shape>
          <o:OLEObject Type="Embed" ProgID="Equation.DSMT4" ShapeID="_x0000_i1104" DrawAspect="Content" ObjectID="_1468075804" r:id="rId164"/>
        </w:object>
      </w:r>
      <w:r>
        <w:rPr>
          <w:sz w:val="21"/>
        </w:rPr>
        <w:t>接入电路的阻值</w:t>
      </w:r>
    </w:p>
    <w:p w14:paraId="6E126F95">
      <w:pPr>
        <w:shd w:val="clear" w:color="auto" w:fill="auto"/>
        <w:spacing w:before="0" w:after="0" w:line="360" w:lineRule="auto"/>
        <w:ind w:left="420" w:hanging="420"/>
        <w:jc w:val="left"/>
        <w:textAlignment w:val="center"/>
        <w:rPr>
          <w:sz w:val="21"/>
        </w:rPr>
      </w:pPr>
      <w:r>
        <w:rPr>
          <w:rFonts w:hint="eastAsia"/>
          <w:sz w:val="21"/>
          <w:lang w:val="en-US" w:eastAsia="zh-CN"/>
        </w:rPr>
        <w:t>11</w:t>
      </w:r>
      <w:r>
        <w:rPr>
          <w:sz w:val="21"/>
        </w:rPr>
        <w:t>．（2023·江苏镇江·中考真题）某水位报警器如图所示：光敏电阻</w:t>
      </w:r>
      <w:r>
        <w:rPr>
          <w:rFonts w:ascii="Times New Roman" w:eastAsia="Times New Roman" w:hAnsi="Times New Roman" w:cs="Times New Roman"/>
          <w:i/>
          <w:sz w:val="21"/>
        </w:rPr>
        <w:t>R</w:t>
      </w:r>
      <w:r>
        <w:rPr>
          <w:sz w:val="21"/>
        </w:rPr>
        <w:t>和光源正对安装在水池侧壁等高处。</w:t>
      </w:r>
      <w:r>
        <w:rPr>
          <w:rFonts w:ascii="Times New Roman" w:eastAsia="Times New Roman" w:hAnsi="Times New Roman" w:cs="Times New Roman"/>
          <w:i/>
          <w:sz w:val="21"/>
        </w:rPr>
        <w:t>R</w:t>
      </w:r>
      <w:r>
        <w:rPr>
          <w:sz w:val="21"/>
        </w:rPr>
        <w:t>接收到光源发出的光时阻值为20Ω，未接收到光时阻值为120Ω。</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0</w:t>
      </w:r>
      <w:r>
        <w:rPr>
          <w:sz w:val="21"/>
        </w:rPr>
        <w:t>为电阻箱，</w:t>
      </w:r>
      <w:r>
        <w:rPr>
          <w:rFonts w:ascii="Times New Roman" w:eastAsia="Times New Roman" w:hAnsi="Times New Roman" w:cs="Times New Roman"/>
          <w:i/>
          <w:sz w:val="21"/>
        </w:rPr>
        <w:t>Q</w:t>
      </w:r>
      <w:r>
        <w:rPr>
          <w:sz w:val="21"/>
        </w:rPr>
        <w:t>为边长5cm的正方体浮子，密度为0.6g/cm</w:t>
      </w:r>
      <w:r>
        <w:rPr>
          <w:sz w:val="21"/>
          <w:vertAlign w:val="superscript"/>
        </w:rPr>
        <w:t>3</w:t>
      </w:r>
      <w:r>
        <w:rPr>
          <w:sz w:val="21"/>
        </w:rPr>
        <w:t>，当池内水面缓慢上升至某处时，浮子将挡住射向</w:t>
      </w:r>
      <w:r>
        <w:rPr>
          <w:rFonts w:ascii="Times New Roman" w:eastAsia="Times New Roman" w:hAnsi="Times New Roman" w:cs="Times New Roman"/>
          <w:i/>
          <w:sz w:val="21"/>
        </w:rPr>
        <w:t>R</w:t>
      </w:r>
      <w:r>
        <w:rPr>
          <w:sz w:val="21"/>
        </w:rPr>
        <w:t>的光线，报警铃声响起。当线圈中的电流</w:t>
      </w:r>
      <w:r>
        <w:rPr>
          <w:rFonts w:ascii="Times New Roman" w:eastAsia="Times New Roman" w:hAnsi="Times New Roman" w:cs="Times New Roman"/>
          <w:i/>
          <w:sz w:val="21"/>
        </w:rPr>
        <w:t>I</w:t>
      </w:r>
      <w:r>
        <w:rPr>
          <w:sz w:val="21"/>
        </w:rPr>
        <w:t>≥0.04A时，铁质开关</w:t>
      </w:r>
      <w:r>
        <w:rPr>
          <w:rFonts w:ascii="Times New Roman" w:eastAsia="Times New Roman" w:hAnsi="Times New Roman" w:cs="Times New Roman"/>
          <w:i/>
          <w:sz w:val="21"/>
        </w:rPr>
        <w:t>K</w:t>
      </w:r>
      <w:r>
        <w:rPr>
          <w:sz w:val="21"/>
        </w:rPr>
        <w:t>被吸上，反之被释放。电源电压</w:t>
      </w:r>
      <w:r>
        <w:rPr>
          <w:rFonts w:ascii="Times New Roman" w:eastAsia="Times New Roman" w:hAnsi="Times New Roman" w:cs="Times New Roman"/>
          <w:i/>
          <w:sz w:val="21"/>
        </w:rPr>
        <w:t>U</w:t>
      </w:r>
      <w:r>
        <w:rPr>
          <w:sz w:val="21"/>
        </w:rPr>
        <w:t>=12V，不计线圈电阻，</w:t>
      </w:r>
      <w:r>
        <w:rPr>
          <w:rFonts w:ascii="Times New Roman" w:eastAsia="Times New Roman" w:hAnsi="Times New Roman" w:cs="Times New Roman"/>
          <w:i/>
          <w:sz w:val="21"/>
        </w:rPr>
        <w:t>g</w:t>
      </w:r>
      <w:r>
        <w:rPr>
          <w:sz w:val="21"/>
        </w:rPr>
        <w:t>取10N/kg。</w:t>
      </w:r>
    </w:p>
    <w:p w14:paraId="68A15C43">
      <w:pPr>
        <w:shd w:val="clear" w:color="auto" w:fill="auto"/>
        <w:spacing w:before="0" w:after="0" w:line="360" w:lineRule="auto"/>
        <w:ind w:left="420" w:firstLine="0"/>
        <w:jc w:val="left"/>
        <w:textAlignment w:val="center"/>
        <w:rPr>
          <w:sz w:val="21"/>
        </w:rPr>
      </w:pPr>
      <w:r>
        <w:rPr>
          <w:sz w:val="21"/>
        </w:rPr>
        <w:t>（1）</w:t>
      </w:r>
      <w:r>
        <w:rPr>
          <w:rFonts w:ascii="Times New Roman" w:eastAsia="Times New Roman" w:hAnsi="Times New Roman" w:cs="Times New Roman"/>
          <w:i/>
          <w:sz w:val="21"/>
        </w:rPr>
        <w:t>Q</w:t>
      </w:r>
      <w:r>
        <w:rPr>
          <w:sz w:val="21"/>
        </w:rPr>
        <w:t xml:space="preserve">的质量为 </w:t>
      </w:r>
      <w:r>
        <w:rPr>
          <w:rFonts w:ascii="Times New Roman" w:eastAsia="Times New Roman" w:hAnsi="Times New Roman" w:cs="Times New Roman"/>
          <w:b w:val="0"/>
          <w:sz w:val="21"/>
          <w:u w:val="single"/>
        </w:rPr>
        <w:t xml:space="preserve">       </w:t>
      </w:r>
      <w:r>
        <w:rPr>
          <w:sz w:val="21"/>
        </w:rPr>
        <w:t xml:space="preserve">g，它缓慢上升时受到的浮力为 </w:t>
      </w:r>
      <w:r>
        <w:rPr>
          <w:rFonts w:ascii="Times New Roman" w:eastAsia="Times New Roman" w:hAnsi="Times New Roman" w:cs="Times New Roman"/>
          <w:b w:val="0"/>
          <w:sz w:val="21"/>
          <w:u w:val="single"/>
        </w:rPr>
        <w:t xml:space="preserve">        </w:t>
      </w:r>
      <w:r>
        <w:rPr>
          <w:sz w:val="21"/>
        </w:rPr>
        <w:t xml:space="preserve">N，露出水面的高度为 </w:t>
      </w:r>
      <w:r>
        <w:rPr>
          <w:rFonts w:ascii="Times New Roman" w:eastAsia="Times New Roman" w:hAnsi="Times New Roman" w:cs="Times New Roman"/>
          <w:b w:val="0"/>
          <w:sz w:val="21"/>
          <w:u w:val="single"/>
        </w:rPr>
        <w:t xml:space="preserve">        </w:t>
      </w:r>
      <w:r>
        <w:rPr>
          <w:rFonts w:cs="Times New Roman" w:hint="eastAsia"/>
          <w:b w:val="0"/>
          <w:sz w:val="21"/>
          <w:u w:val="single"/>
          <w:lang w:val="en-US" w:eastAsia="zh-CN"/>
        </w:rPr>
        <w:t xml:space="preserve"> </w:t>
      </w:r>
      <w:r>
        <w:rPr>
          <w:sz w:val="21"/>
        </w:rPr>
        <w:t>cm；</w:t>
      </w:r>
    </w:p>
    <w:p w14:paraId="42A06722">
      <w:pPr>
        <w:shd w:val="clear" w:color="auto" w:fill="auto"/>
        <w:spacing w:before="0" w:after="0" w:line="360" w:lineRule="auto"/>
        <w:ind w:left="420" w:firstLine="0"/>
        <w:jc w:val="left"/>
        <w:textAlignment w:val="center"/>
        <w:rPr>
          <w:sz w:val="21"/>
        </w:rPr>
      </w:pPr>
      <w:r>
        <w:rPr>
          <w:sz w:val="21"/>
        </w:rPr>
        <w:t>（2）如图所示，为保证开始报警时的液面位置</w:t>
      </w:r>
      <w:r>
        <w:rPr>
          <w:rFonts w:ascii="Times New Roman" w:eastAsia="Times New Roman" w:hAnsi="Times New Roman" w:cs="Times New Roman"/>
          <w:i/>
          <w:sz w:val="21"/>
        </w:rPr>
        <w:t>M</w:t>
      </w:r>
      <w:r>
        <w:rPr>
          <w:sz w:val="21"/>
        </w:rPr>
        <w:t>N与</w:t>
      </w:r>
      <w:r>
        <w:rPr>
          <w:rFonts w:ascii="Times New Roman" w:eastAsia="Times New Roman" w:hAnsi="Times New Roman" w:cs="Times New Roman"/>
          <w:i/>
          <w:sz w:val="21"/>
        </w:rPr>
        <w:t>R</w:t>
      </w:r>
      <w:r>
        <w:rPr>
          <w:sz w:val="21"/>
        </w:rPr>
        <w:t>之间高度差</w:t>
      </w:r>
      <w:r>
        <w:rPr>
          <w:rFonts w:ascii="Times New Roman" w:eastAsia="Times New Roman" w:hAnsi="Times New Roman" w:cs="Times New Roman"/>
          <w:i/>
          <w:sz w:val="21"/>
        </w:rPr>
        <w:t>h</w:t>
      </w:r>
      <w:r>
        <w:rPr>
          <w:rFonts w:ascii="Times New Roman" w:eastAsia="Times New Roman" w:hAnsi="Times New Roman" w:cs="Times New Roman"/>
          <w:i/>
          <w:sz w:val="21"/>
          <w:vertAlign w:val="subscript"/>
        </w:rPr>
        <w:t>0</w:t>
      </w:r>
      <w:r>
        <w:rPr>
          <w:sz w:val="21"/>
        </w:rPr>
        <w:t xml:space="preserve">≥3cm，需要对装置进行适当的调整，下列措施可行的是 </w:t>
      </w:r>
      <w:r>
        <w:rPr>
          <w:rFonts w:ascii="Times New Roman" w:eastAsia="Times New Roman" w:hAnsi="Times New Roman" w:cs="Times New Roman"/>
          <w:b w:val="0"/>
          <w:sz w:val="21"/>
          <w:u w:val="single"/>
        </w:rPr>
        <w:t xml:space="preserve">           </w:t>
      </w:r>
      <w:r>
        <w:rPr>
          <w:sz w:val="21"/>
        </w:rPr>
        <w:t>；（有多个选项正确）</w:t>
      </w:r>
    </w:p>
    <w:p w14:paraId="1ADB89F8">
      <w:pPr>
        <w:shd w:val="clear" w:color="auto" w:fill="auto"/>
        <w:spacing w:before="0" w:after="0" w:line="360" w:lineRule="auto"/>
        <w:ind w:left="420" w:firstLine="0"/>
        <w:jc w:val="left"/>
        <w:textAlignment w:val="center"/>
        <w:rPr>
          <w:sz w:val="21"/>
        </w:rPr>
      </w:pPr>
      <w:r>
        <w:rPr>
          <w:sz w:val="21"/>
        </w:rPr>
        <w:t>A．仅换用密度小些的材料制作浮子</w:t>
      </w:r>
      <w:r>
        <w:rPr>
          <w:rFonts w:hint="eastAsia"/>
          <w:sz w:val="21"/>
          <w:lang w:val="en-US" w:eastAsia="zh-CN"/>
        </w:rPr>
        <w:t xml:space="preserve">       </w:t>
      </w:r>
      <w:r>
        <w:rPr>
          <w:sz w:val="21"/>
        </w:rPr>
        <w:t>B．仅将池内水换为密度小些的液体</w:t>
      </w:r>
    </w:p>
    <w:p w14:paraId="11DBE8CA">
      <w:pPr>
        <w:shd w:val="clear" w:color="auto" w:fill="auto"/>
        <w:spacing w:before="0" w:after="0" w:line="360" w:lineRule="auto"/>
        <w:ind w:left="420" w:firstLine="0"/>
        <w:jc w:val="left"/>
        <w:textAlignment w:val="center"/>
        <w:rPr>
          <w:sz w:val="21"/>
        </w:rPr>
      </w:pPr>
      <w:r>
        <w:rPr>
          <w:sz w:val="21"/>
        </w:rPr>
        <w:t>C．仅将浮子的边长增大一些</w:t>
      </w:r>
      <w:r>
        <w:rPr>
          <w:rFonts w:hint="eastAsia"/>
          <w:sz w:val="21"/>
          <w:lang w:val="en-US" w:eastAsia="zh-CN"/>
        </w:rPr>
        <w:t xml:space="preserve">             </w:t>
      </w:r>
      <w:r>
        <w:rPr>
          <w:sz w:val="21"/>
        </w:rPr>
        <w:t>D．仅将浮子做成厚度均匀的空心正方体</w:t>
      </w:r>
    </w:p>
    <w:p w14:paraId="6885FB38">
      <w:pPr>
        <w:shd w:val="clear" w:color="auto" w:fill="auto"/>
        <w:spacing w:before="0" w:after="0" w:line="360" w:lineRule="auto"/>
        <w:ind w:left="420" w:firstLine="0"/>
        <w:jc w:val="left"/>
        <w:textAlignment w:val="center"/>
        <w:rPr>
          <w:sz w:val="21"/>
        </w:rPr>
      </w:pPr>
      <w:r>
        <w:rPr>
          <w:sz w:val="21"/>
        </w:rPr>
        <w:t>（3）在该装置能实现其功能的前提下：</w:t>
      </w:r>
    </w:p>
    <w:p w14:paraId="00EE673A">
      <w:pPr>
        <w:shd w:val="clear" w:color="auto" w:fill="auto"/>
        <w:spacing w:before="0" w:after="0" w:line="360" w:lineRule="auto"/>
        <w:ind w:left="420" w:firstLine="0"/>
        <w:jc w:val="left"/>
        <w:textAlignment w:val="center"/>
        <w:rPr>
          <w:sz w:val="21"/>
        </w:rPr>
      </w:pPr>
      <w:r>
        <w:rPr>
          <w:sz w:val="21"/>
        </w:rPr>
        <w:t>①求电阻箱</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0</w:t>
      </w:r>
      <w:r>
        <w:rPr>
          <w:sz w:val="21"/>
        </w:rPr>
        <w:t>接入电路的阻值应满足的条件；</w:t>
      </w:r>
      <w:r>
        <w:rPr>
          <w:rFonts w:ascii="Times New Roman" w:eastAsia="Times New Roman" w:hAnsi="Times New Roman" w:cs="Times New Roman"/>
          <w:b w:val="0"/>
          <w:sz w:val="21"/>
          <w:u w:val="single"/>
        </w:rPr>
        <w:t xml:space="preserve">           </w:t>
      </w:r>
    </w:p>
    <w:p w14:paraId="0E52282E">
      <w:pPr>
        <w:shd w:val="clear" w:color="auto" w:fill="auto"/>
        <w:spacing w:before="0" w:after="0" w:line="360" w:lineRule="auto"/>
        <w:ind w:left="420" w:firstLine="0"/>
        <w:jc w:val="left"/>
        <w:textAlignment w:val="center"/>
        <w:rPr>
          <w:sz w:val="21"/>
        </w:rPr>
      </w:pPr>
      <w:r>
        <w:rPr>
          <w:sz w:val="21"/>
        </w:rPr>
        <w:t>②在满足①问的条件下，求光敏电阻</w:t>
      </w:r>
      <w:r>
        <w:rPr>
          <w:rFonts w:ascii="Times New Roman" w:eastAsia="Times New Roman" w:hAnsi="Times New Roman" w:cs="Times New Roman"/>
          <w:i/>
          <w:sz w:val="21"/>
        </w:rPr>
        <w:t>R</w:t>
      </w:r>
      <w:r>
        <w:rPr>
          <w:sz w:val="21"/>
        </w:rPr>
        <w:t>消耗的电功率范围</w:t>
      </w:r>
      <w:r>
        <w:rPr>
          <w:rFonts w:ascii="Times New Roman" w:eastAsia="Times New Roman" w:hAnsi="Times New Roman" w:cs="Times New Roman"/>
          <w:b w:val="0"/>
          <w:sz w:val="21"/>
          <w:u w:val="single"/>
        </w:rPr>
        <w:t xml:space="preserve">           </w:t>
      </w:r>
      <w:r>
        <w:rPr>
          <w:sz w:val="21"/>
        </w:rPr>
        <w:t>。</w:t>
      </w:r>
    </w:p>
    <w:p w14:paraId="689C1E00">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286000" cy="1371600"/>
            <wp:effectExtent l="0" t="0" r="0" b="0"/>
            <wp:docPr id="100075" name="图片 100075" descr="@@@e0d1e3fc-1da0-4287-bbf0-d0142724da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e0d1e3fc-1da0-4287-bbf0-d0142724da59"/>
                    <pic:cNvPicPr>
                      <a:picLocks noChangeAspect="1"/>
                    </pic:cNvPicPr>
                  </pic:nvPicPr>
                  <pic:blipFill>
                    <a:blip xmlns:r="http://schemas.openxmlformats.org/officeDocument/2006/relationships" r:embed="rId165"/>
                    <a:stretch>
                      <a:fillRect/>
                    </a:stretch>
                  </pic:blipFill>
                  <pic:spPr>
                    <a:xfrm>
                      <a:off x="0" y="0"/>
                      <a:ext cx="2286000" cy="1371600"/>
                    </a:xfrm>
                    <a:prstGeom prst="rect">
                      <a:avLst/>
                    </a:prstGeom>
                  </pic:spPr>
                </pic:pic>
              </a:graphicData>
            </a:graphic>
          </wp:inline>
        </w:drawing>
      </w:r>
    </w:p>
    <w:p w14:paraId="4A996A6D">
      <w:pPr>
        <w:shd w:val="clear" w:color="auto" w:fill="auto"/>
        <w:spacing w:before="0" w:after="0" w:line="360" w:lineRule="auto"/>
        <w:ind w:left="420" w:hanging="420"/>
        <w:jc w:val="left"/>
        <w:textAlignment w:val="center"/>
        <w:rPr>
          <w:sz w:val="21"/>
        </w:rPr>
      </w:pPr>
      <w:r>
        <w:rPr>
          <w:rFonts w:hint="eastAsia"/>
          <w:sz w:val="21"/>
          <w:lang w:val="en-US" w:eastAsia="zh-CN"/>
        </w:rPr>
        <w:t>12</w:t>
      </w:r>
      <w:r>
        <w:rPr>
          <w:sz w:val="21"/>
        </w:rPr>
        <w:t>．（2023·江苏无锡·中考真题）图甲是某型号电开水器结构简图，图乙是它的电路原理图。控制进水口的浮球阀由不锈钢浮球、绕</w:t>
      </w:r>
      <w:r>
        <w:rPr>
          <w:rFonts w:ascii="Times New Roman" w:eastAsia="Times New Roman" w:hAnsi="Times New Roman" w:cs="Times New Roman"/>
          <w:i/>
          <w:sz w:val="21"/>
        </w:rPr>
        <w:t>O</w:t>
      </w:r>
      <w:r>
        <w:rPr>
          <w:sz w:val="21"/>
        </w:rPr>
        <w:t>点转动的金属杆</w:t>
      </w:r>
      <w:r>
        <w:object>
          <v:shape id="_x0000_i1105" type="#_x0000_t75" alt="eqId7bef5239ddbb0972700ce01daf9ee7cf" style="width:24.6pt;height:12.55pt" o:ole="" coordsize="21600,21600" o:preferrelative="t" filled="f" stroked="f">
            <v:stroke joinstyle="miter"/>
            <v:imagedata r:id="rId166" o:title="eqId7bef5239ddbb0972700ce01daf9ee7cf"/>
            <o:lock v:ext="edit" aspectratio="t"/>
            <w10:anchorlock/>
          </v:shape>
          <o:OLEObject Type="Embed" ProgID="Equation.DSMT4" ShapeID="_x0000_i1105" DrawAspect="Content" ObjectID="_1468075805" r:id="rId167"/>
        </w:object>
      </w:r>
      <w:r>
        <w:rPr>
          <w:sz w:val="21"/>
        </w:rPr>
        <w:t>、连杆</w:t>
      </w:r>
      <w:r>
        <w:object>
          <v:shape id="_x0000_i1106" type="#_x0000_t75" alt="eqId9d78abbad68bbbf12af10cd40ef4c353" style="width:17.55pt;height:12.25pt" o:ole="" coordsize="21600,21600" o:preferrelative="t" filled="f" stroked="f">
            <v:stroke joinstyle="miter"/>
            <v:imagedata r:id="rId168" o:title="eqId9d78abbad68bbbf12af10cd40ef4c353"/>
            <o:lock v:ext="edit" aspectratio="t"/>
            <w10:anchorlock/>
          </v:shape>
          <o:OLEObject Type="Embed" ProgID="Equation.DSMT4" ShapeID="_x0000_i1106" DrawAspect="Content" ObjectID="_1468075806" r:id="rId169"/>
        </w:object>
      </w:r>
      <w:r>
        <w:rPr>
          <w:sz w:val="21"/>
        </w:rPr>
        <w:t>、活塞组成。使用时，将插头插入家庭电路的插座中，电压为</w:t>
      </w:r>
      <w:r>
        <w:object>
          <v:shape id="_x0000_i1107" type="#_x0000_t75" alt="eqIda8260c79d7294a07e910c4d7290fa290" style="width:27.25pt;height:12.4pt" o:ole="" coordsize="21600,21600" o:preferrelative="t" filled="f" stroked="f">
            <v:stroke joinstyle="miter"/>
            <v:imagedata r:id="rId170" o:title="eqIda8260c79d7294a07e910c4d7290fa290"/>
            <o:lock v:ext="edit" aspectratio="t"/>
            <w10:anchorlock/>
          </v:shape>
          <o:OLEObject Type="Embed" ProgID="Equation.DSMT4" ShapeID="_x0000_i1107" DrawAspect="Content" ObjectID="_1468075807" r:id="rId171"/>
        </w:object>
      </w:r>
      <w:r>
        <w:rPr>
          <w:sz w:val="21"/>
        </w:rPr>
        <w:t>。冷水自进水口进入冷水箱，再经连通管进入煮水箱，当冷水箱水位达到设定高度，浮球浮起，</w:t>
      </w:r>
      <w:r>
        <w:object>
          <v:shape id="_x0000_i1108" type="#_x0000_t75" alt="eqIdf52a58fbaf4fea03567e88a9f0f6e37e" style="width:17.55pt;height:11.45pt" o:ole="" coordsize="21600,21600" o:preferrelative="t" filled="f" stroked="f">
            <v:stroke joinstyle="miter"/>
            <v:imagedata r:id="rId172" o:title="eqIdf52a58fbaf4fea03567e88a9f0f6e37e"/>
            <o:lock v:ext="edit" aspectratio="t"/>
            <w10:anchorlock/>
          </v:shape>
          <o:OLEObject Type="Embed" ProgID="Equation.DSMT4" ShapeID="_x0000_i1108" DrawAspect="Content" ObjectID="_1468075808" r:id="rId173"/>
        </w:object>
      </w:r>
      <w:r>
        <w:rPr>
          <w:sz w:val="21"/>
        </w:rPr>
        <w:t>水平，连杆</w:t>
      </w:r>
      <w:r>
        <w:object>
          <v:shape id="_x0000_i1109" type="#_x0000_t75" alt="eqId9d78abbad68bbbf12af10cd40ef4c353" style="width:17.55pt;height:12.25pt" o:ole="" coordsize="21600,21600" o:preferrelative="t" filled="f" stroked="f">
            <v:stroke joinstyle="miter"/>
            <v:imagedata r:id="rId168" o:title="eqId9d78abbad68bbbf12af10cd40ef4c353"/>
            <o:lock v:ext="edit" aspectratio="t"/>
            <w10:anchorlock/>
          </v:shape>
          <o:OLEObject Type="Embed" ProgID="Equation.DSMT4" ShapeID="_x0000_i1109" DrawAspect="Content" ObjectID="_1468075809" r:id="rId174"/>
        </w:object>
      </w:r>
      <w:r>
        <w:rPr>
          <w:sz w:val="21"/>
        </w:rPr>
        <w:t>水平向右推动活塞堵住进水口，停止进水，同时开关S</w:t>
      </w:r>
      <w:r>
        <w:rPr>
          <w:sz w:val="21"/>
          <w:vertAlign w:val="subscript"/>
        </w:rPr>
        <w:t>2</w:t>
      </w:r>
      <w:r>
        <w:rPr>
          <w:sz w:val="21"/>
        </w:rPr>
        <w:t>闭合，开关S</w:t>
      </w:r>
      <w:r>
        <w:rPr>
          <w:sz w:val="21"/>
          <w:vertAlign w:val="subscript"/>
        </w:rPr>
        <w:t>1</w:t>
      </w:r>
      <w:r>
        <w:rPr>
          <w:sz w:val="21"/>
        </w:rPr>
        <w:t>与触点2接通，煮水箱中的电热管</w:t>
      </w:r>
      <w:r>
        <w:object>
          <v:shape id="_x0000_i1110" type="#_x0000_t75" alt="eqId9efc18a5bb2e53586331b2a58538a48b" style="width:11.4pt;height:17.4pt" o:ole="" coordsize="21600,21600" o:preferrelative="t" filled="f" stroked="f">
            <v:stroke joinstyle="miter"/>
            <v:imagedata r:id="rId16" o:title="eqId9efc18a5bb2e53586331b2a58538a48b"/>
            <o:lock v:ext="edit" aspectratio="t"/>
            <w10:anchorlock/>
          </v:shape>
          <o:OLEObject Type="Embed" ProgID="Equation.DSMT4" ShapeID="_x0000_i1110" DrawAspect="Content" ObjectID="_1468075810" r:id="rId175"/>
        </w:object>
      </w:r>
      <w:r>
        <w:rPr>
          <w:sz w:val="21"/>
        </w:rPr>
        <w:t>工作，额定煮水功率为</w:t>
      </w:r>
      <w:r>
        <w:object>
          <v:shape id="_x0000_i1111" type="#_x0000_t75" alt="eqId6bcb8e1268244e7c24f19d5ad7f15080" style="width:34.25pt;height:11.85pt" o:ole="" coordsize="21600,21600" o:preferrelative="t" filled="f" stroked="f">
            <v:stroke joinstyle="miter"/>
            <v:imagedata r:id="rId176" o:title="eqId6bcb8e1268244e7c24f19d5ad7f15080"/>
            <o:lock v:ext="edit" aspectratio="t"/>
            <w10:anchorlock/>
          </v:shape>
          <o:OLEObject Type="Embed" ProgID="Equation.DSMT4" ShapeID="_x0000_i1111" DrawAspect="Content" ObjectID="_1468075811" r:id="rId177"/>
        </w:object>
      </w:r>
      <w:r>
        <w:rPr>
          <w:sz w:val="21"/>
        </w:rPr>
        <w:t>，水沸腾后经出水管溢入贮水箱，冷水再补充入煮水箱，冷水箱中水位下降，进水口打开进水，同时S</w:t>
      </w:r>
      <w:r>
        <w:rPr>
          <w:sz w:val="21"/>
          <w:vertAlign w:val="subscript"/>
        </w:rPr>
        <w:t>2</w:t>
      </w:r>
      <w:r>
        <w:rPr>
          <w:sz w:val="21"/>
        </w:rPr>
        <w:t>断开，重复上述过程，至贮水箱中注满水后，开关S</w:t>
      </w:r>
      <w:r>
        <w:rPr>
          <w:sz w:val="21"/>
          <w:vertAlign w:val="subscript"/>
        </w:rPr>
        <w:t>1</w:t>
      </w:r>
      <w:r>
        <w:rPr>
          <w:sz w:val="21"/>
        </w:rPr>
        <w:t>与触点1接通，贮水箱中的电热管</w:t>
      </w:r>
      <w:r>
        <w:object>
          <v:shape id="_x0000_i1112" type="#_x0000_t75" alt="eqId19f20f21a9d50b61dac519a3ddab539d" style="width:13.2pt;height:15.9pt" o:ole="" coordsize="21600,21600" o:preferrelative="t" filled="f" stroked="f">
            <v:stroke joinstyle="miter"/>
            <v:imagedata r:id="rId20" o:title="eqId19f20f21a9d50b61dac519a3ddab539d"/>
            <o:lock v:ext="edit" aspectratio="t"/>
            <w10:anchorlock/>
          </v:shape>
          <o:OLEObject Type="Embed" ProgID="Equation.DSMT4" ShapeID="_x0000_i1112" DrawAspect="Content" ObjectID="_1468075812" r:id="rId178"/>
        </w:object>
      </w:r>
      <w:r>
        <w:rPr>
          <w:sz w:val="21"/>
        </w:rPr>
        <w:t>工作，进行保温，额定保温功率为</w:t>
      </w:r>
      <w:r>
        <w:object>
          <v:shape id="_x0000_i1113" type="#_x0000_t75" alt="eqId51a809ac5cc17f5ef537af1802b45649" style="width:29.85pt;height:12.25pt" o:ole="" coordsize="21600,21600" o:preferrelative="t" filled="f" stroked="f">
            <v:stroke joinstyle="miter"/>
            <v:imagedata r:id="rId179" o:title="eqId51a809ac5cc17f5ef537af1802b45649"/>
            <o:lock v:ext="edit" aspectratio="t"/>
            <w10:anchorlock/>
          </v:shape>
          <o:OLEObject Type="Embed" ProgID="Equation.DSMT4" ShapeID="_x0000_i1113" DrawAspect="Content" ObjectID="_1468075813" r:id="rId180"/>
        </w:object>
      </w:r>
      <w:r>
        <w:rPr>
          <w:sz w:val="21"/>
        </w:rPr>
        <w:t>。保温时，S</w:t>
      </w:r>
      <w:r>
        <w:rPr>
          <w:sz w:val="21"/>
          <w:vertAlign w:val="subscript"/>
        </w:rPr>
        <w:t>3</w:t>
      </w:r>
      <w:r>
        <w:rPr>
          <w:sz w:val="21"/>
        </w:rPr>
        <w:t>同时接通，当电磁铁线圈中的电流达到</w:t>
      </w:r>
      <w:r>
        <w:object>
          <v:shape id="_x0000_i1114" type="#_x0000_t75" alt="eqId5b5007b60e7d14206139554e8e83774e" style="width:29.9pt;height:12.55pt" o:ole="" coordsize="21600,21600" o:preferrelative="t" filled="f" stroked="f">
            <v:stroke joinstyle="miter"/>
            <v:imagedata r:id="rId181" o:title="eqId5b5007b60e7d14206139554e8e83774e"/>
            <o:lock v:ext="edit" aspectratio="t"/>
            <w10:anchorlock/>
          </v:shape>
          <o:OLEObject Type="Embed" ProgID="Equation.DSMT4" ShapeID="_x0000_i1114" DrawAspect="Content" ObjectID="_1468075814" r:id="rId182"/>
        </w:object>
      </w:r>
      <w:r>
        <w:rPr>
          <w:sz w:val="21"/>
        </w:rPr>
        <w:t>，衔铁P被吸起（开关断开）；当电磁铁线圈中电流减小到</w:t>
      </w:r>
      <w:r>
        <w:object>
          <v:shape id="_x0000_i1115" type="#_x0000_t75" alt="eqIdf636a97eaae76061c58a4a8d3bb1b121" style="width:25.5pt;height:11.1pt" o:ole="" coordsize="21600,21600" o:preferrelative="t" filled="f" stroked="f">
            <v:stroke joinstyle="miter"/>
            <v:imagedata r:id="rId183" o:title="eqIdf636a97eaae76061c58a4a8d3bb1b121"/>
            <o:lock v:ext="edit" aspectratio="t"/>
            <w10:anchorlock/>
          </v:shape>
          <o:OLEObject Type="Embed" ProgID="Equation.DSMT4" ShapeID="_x0000_i1115" DrawAspect="Content" ObjectID="_1468075815" r:id="rId184"/>
        </w:object>
      </w:r>
      <w:r>
        <w:rPr>
          <w:sz w:val="21"/>
        </w:rPr>
        <w:t>，衔铁P被释放（开关重新接通），使贮水箱内热水温度维持在</w:t>
      </w:r>
      <w:r>
        <w:object>
          <v:shape id="_x0000_i1116" type="#_x0000_t75" alt="eqId20de1665c70cb10888e4a39d80d14c75" style="width:51.9pt;height:11.75pt" o:ole="" coordsize="21600,21600" o:preferrelative="t" filled="f" stroked="f">
            <v:stroke joinstyle="miter"/>
            <v:imagedata r:id="rId185" o:title="eqId20de1665c70cb10888e4a39d80d14c75"/>
            <o:lock v:ext="edit" aspectratio="t"/>
            <w10:anchorlock/>
          </v:shape>
          <o:OLEObject Type="Embed" ProgID="Equation.DSMT4" ShapeID="_x0000_i1116" DrawAspect="Content" ObjectID="_1468075816" r:id="rId186"/>
        </w:object>
      </w:r>
      <w:r>
        <w:rPr>
          <w:sz w:val="21"/>
        </w:rPr>
        <w:t>。</w:t>
      </w:r>
      <w:r>
        <w:object>
          <v:shape id="_x0000_i1117" type="#_x0000_t75" alt="eqId5a2c4640b2bee411935f588fc5433c74" style="width:12.3pt;height:18.95pt" o:ole="" coordsize="21600,21600" o:preferrelative="t" filled="f" stroked="f">
            <v:stroke joinstyle="miter"/>
            <v:imagedata r:id="rId187" o:title="eqId5a2c4640b2bee411935f588fc5433c74"/>
            <o:lock v:ext="edit" aspectratio="t"/>
            <w10:anchorlock/>
          </v:shape>
          <o:OLEObject Type="Embed" ProgID="Equation.DSMT4" ShapeID="_x0000_i1117" DrawAspect="Content" ObjectID="_1468075817" r:id="rId188"/>
        </w:object>
      </w:r>
      <w:r>
        <w:rPr>
          <w:sz w:val="21"/>
        </w:rPr>
        <w:t>是定值电阻。</w:t>
      </w:r>
      <w:r>
        <w:object>
          <v:shape id="_x0000_i1118" type="#_x0000_t75" alt="eqId3d8c918b22abe1fc6d4de84c559eebc4" style="width:14.05pt;height:16.05pt" o:ole="" coordsize="21600,21600" o:preferrelative="t" filled="f" stroked="f">
            <v:stroke joinstyle="miter"/>
            <v:imagedata r:id="rId189" o:title="eqId3d8c918b22abe1fc6d4de84c559eebc4"/>
            <o:lock v:ext="edit" aspectratio="t"/>
            <w10:anchorlock/>
          </v:shape>
          <o:OLEObject Type="Embed" ProgID="Equation.DSMT4" ShapeID="_x0000_i1118" DrawAspect="Content" ObjectID="_1468075818" r:id="rId190"/>
        </w:object>
      </w:r>
      <w:r>
        <w:rPr>
          <w:sz w:val="21"/>
        </w:rPr>
        <w:t>是热敏电阻，其温度与贮水箱内水温相同，温度每升高</w:t>
      </w:r>
      <w:r>
        <w:object>
          <v:shape id="_x0000_i1119" type="#_x0000_t75" alt="eqIdc6ee03407383e5de51b4ed2bff773500" style="width:14.95pt;height:11.3pt" o:ole="" coordsize="21600,21600" o:preferrelative="t" filled="f" stroked="f">
            <v:stroke joinstyle="miter"/>
            <v:imagedata r:id="rId191" o:title="eqIdc6ee03407383e5de51b4ed2bff773500"/>
            <o:lock v:ext="edit" aspectratio="t"/>
            <w10:anchorlock/>
          </v:shape>
          <o:OLEObject Type="Embed" ProgID="Equation.DSMT4" ShapeID="_x0000_i1119" DrawAspect="Content" ObjectID="_1468075819" r:id="rId192"/>
        </w:object>
      </w:r>
      <w:r>
        <w:rPr>
          <w:sz w:val="21"/>
        </w:rPr>
        <w:t>，电阻减小</w:t>
      </w:r>
      <w:r>
        <w:object>
          <v:shape id="_x0000_i1120" type="#_x0000_t75" alt="eqIdd6e278c32ede0c61f56cb6c0dc50dc29" style="width:23.75pt;height:11.45pt" o:ole="" coordsize="21600,21600" o:preferrelative="t" filled="f" stroked="f">
            <v:stroke joinstyle="miter"/>
            <v:imagedata r:id="rId193" o:title="eqIdd6e278c32ede0c61f56cb6c0dc50dc29"/>
            <o:lock v:ext="edit" aspectratio="t"/>
            <w10:anchorlock/>
          </v:shape>
          <o:OLEObject Type="Embed" ProgID="Equation.DSMT4" ShapeID="_x0000_i1120" DrawAspect="Content" ObjectID="_1468075820" r:id="rId194"/>
        </w:object>
      </w:r>
      <w:r>
        <w:rPr>
          <w:sz w:val="21"/>
        </w:rPr>
        <w:t>，电磁铁线圈的电阻忽略不计。（</w:t>
      </w:r>
      <w:r>
        <w:object>
          <v:shape id="_x0000_i1121" type="#_x0000_t75" alt="eqId6c9c1d71604dfb5f18e6cd39eff8c750" style="width:104.7pt;height:17.75pt" o:ole="" coordsize="21600,21600" o:preferrelative="t" filled="f" stroked="f">
            <v:stroke joinstyle="miter"/>
            <v:imagedata r:id="rId195" o:title="eqId6c9c1d71604dfb5f18e6cd39eff8c750"/>
            <o:lock v:ext="edit" aspectratio="t"/>
            <w10:anchorlock/>
          </v:shape>
          <o:OLEObject Type="Embed" ProgID="Equation.DSMT4" ShapeID="_x0000_i1121" DrawAspect="Content" ObjectID="_1468075821" r:id="rId196"/>
        </w:object>
      </w:r>
      <w:r>
        <w:rPr>
          <w:sz w:val="21"/>
        </w:rPr>
        <w:t>，</w:t>
      </w:r>
      <w:r>
        <w:object>
          <v:shape id="_x0000_i1122" type="#_x0000_t75" alt="eqId893ed75dbb6e44b9f53c789743eacf31" style="width:90.6pt;height:17.85pt" o:ole="" coordsize="21600,21600" o:preferrelative="t" filled="f" stroked="f">
            <v:stroke joinstyle="miter"/>
            <v:imagedata r:id="rId197" o:title="eqId893ed75dbb6e44b9f53c789743eacf31"/>
            <o:lock v:ext="edit" aspectratio="t"/>
            <w10:anchorlock/>
          </v:shape>
          <o:OLEObject Type="Embed" ProgID="Equation.DSMT4" ShapeID="_x0000_i1122" DrawAspect="Content" ObjectID="_1468075822" r:id="rId198"/>
        </w:object>
      </w:r>
      <w:r>
        <w:rPr>
          <w:sz w:val="21"/>
        </w:rPr>
        <w:t>，</w:t>
      </w:r>
      <w:r>
        <w:rPr>
          <w:rFonts w:ascii="Times New Roman" w:eastAsia="Times New Roman" w:hAnsi="Times New Roman" w:cs="Times New Roman"/>
          <w:i/>
          <w:sz w:val="21"/>
        </w:rPr>
        <w:t>g</w:t>
      </w:r>
      <w:r>
        <w:rPr>
          <w:sz w:val="21"/>
        </w:rPr>
        <w:t>取</w:t>
      </w:r>
      <w:r>
        <w:object>
          <v:shape id="_x0000_i1123" type="#_x0000_t75" alt="eqIdbde875b1dffc0c9a2bf84cb6487d7404" style="width:34.25pt;height:13.85pt" o:ole="" coordsize="21600,21600" o:preferrelative="t" filled="f" stroked="f">
            <v:stroke joinstyle="miter"/>
            <v:imagedata r:id="rId199" o:title="eqIdbde875b1dffc0c9a2bf84cb6487d7404"/>
            <o:lock v:ext="edit" aspectratio="t"/>
            <w10:anchorlock/>
          </v:shape>
          <o:OLEObject Type="Embed" ProgID="Equation.DSMT4" ShapeID="_x0000_i1123" DrawAspect="Content" ObjectID="_1468075823" r:id="rId200"/>
        </w:object>
      </w:r>
      <w:r>
        <w:rPr>
          <w:sz w:val="21"/>
        </w:rPr>
        <w:t>）</w:t>
      </w:r>
    </w:p>
    <w:p w14:paraId="6688729F">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kern w:val="0"/>
          <w:sz w:val="24"/>
          <w:szCs w:val="24"/>
        </w:rPr>
        <w:t>    </w:t>
      </w:r>
      <w:r>
        <w:rPr>
          <w:rFonts w:ascii="Times New Roman" w:eastAsia="Times New Roman" w:hAnsi="Times New Roman" w:cs="Times New Roman"/>
          <w:strike w:val="0"/>
          <w:kern w:val="0"/>
          <w:sz w:val="24"/>
          <w:szCs w:val="24"/>
          <w:u w:val="none"/>
        </w:rPr>
        <w:drawing>
          <wp:inline distT="0" distB="0" distL="114300" distR="114300">
            <wp:extent cx="5276215" cy="2313940"/>
            <wp:effectExtent l="0" t="0" r="12065" b="2540"/>
            <wp:docPr id="14" name="图片 14" descr="@@@bc7289e3-81a1-47c9-9032-0dbe992d8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bc7289e3-81a1-47c9-9032-0dbe992d8106"/>
                    <pic:cNvPicPr>
                      <a:picLocks noChangeAspect="1"/>
                    </pic:cNvPicPr>
                  </pic:nvPicPr>
                  <pic:blipFill>
                    <a:blip xmlns:r="http://schemas.openxmlformats.org/officeDocument/2006/relationships" r:embed="rId201"/>
                    <a:stretch>
                      <a:fillRect/>
                    </a:stretch>
                  </pic:blipFill>
                  <pic:spPr>
                    <a:xfrm>
                      <a:off x="0" y="0"/>
                      <a:ext cx="5276800" cy="2314242"/>
                    </a:xfrm>
                    <a:prstGeom prst="rect">
                      <a:avLst/>
                    </a:prstGeom>
                  </pic:spPr>
                </pic:pic>
              </a:graphicData>
            </a:graphic>
          </wp:inline>
        </w:drawing>
      </w:r>
    </w:p>
    <w:p w14:paraId="62F81AF7">
      <w:pPr>
        <w:shd w:val="clear" w:color="auto" w:fill="auto"/>
        <w:spacing w:before="0" w:after="0" w:line="360" w:lineRule="auto"/>
        <w:ind w:left="420" w:firstLine="0"/>
        <w:jc w:val="left"/>
        <w:textAlignment w:val="center"/>
        <w:rPr>
          <w:sz w:val="21"/>
        </w:rPr>
      </w:pPr>
      <w:r>
        <w:rPr>
          <w:sz w:val="21"/>
        </w:rPr>
        <w:t>（1）该电开水器正常工作时，熔断器上通过的最大电流为</w:t>
      </w:r>
      <w:r>
        <w:rPr>
          <w:rFonts w:ascii="Times New Roman" w:eastAsia="Times New Roman" w:hAnsi="Times New Roman" w:cs="Times New Roman"/>
          <w:b w:val="0"/>
          <w:sz w:val="21"/>
          <w:u w:val="single"/>
        </w:rPr>
        <w:t xml:space="preserve">               </w:t>
      </w:r>
      <w:r>
        <w:rPr>
          <w:sz w:val="21"/>
        </w:rPr>
        <w:t>；</w:t>
      </w:r>
    </w:p>
    <w:p w14:paraId="3796EF62">
      <w:pPr>
        <w:shd w:val="clear" w:color="auto" w:fill="auto"/>
        <w:spacing w:before="0" w:after="0" w:line="360" w:lineRule="auto"/>
        <w:ind w:left="420" w:firstLine="0"/>
        <w:jc w:val="left"/>
        <w:textAlignment w:val="center"/>
        <w:rPr>
          <w:sz w:val="21"/>
        </w:rPr>
      </w:pPr>
      <w:r>
        <w:rPr>
          <w:sz w:val="21"/>
        </w:rPr>
        <w:t>A．</w:t>
      </w:r>
      <w:r>
        <w:object>
          <v:shape id="_x0000_i1124" type="#_x0000_t75" alt="eqIdbc9d1ce44013cb5ba7c6038dabc2803d" style="width:15.8pt;height:12.5pt" o:ole="" coordsize="21600,21600" o:preferrelative="t" filled="f" stroked="f">
            <v:stroke joinstyle="miter"/>
            <v:imagedata r:id="rId202" o:title="eqIdbc9d1ce44013cb5ba7c6038dabc2803d"/>
            <o:lock v:ext="edit" aspectratio="t"/>
            <w10:anchorlock/>
          </v:shape>
          <o:OLEObject Type="Embed" ProgID="Equation.DSMT4" ShapeID="_x0000_i1124" DrawAspect="Content" ObjectID="_1468075824" r:id="rId203"/>
        </w:object>
      </w:r>
      <w:r>
        <w:rPr>
          <w:sz w:val="21"/>
        </w:rPr>
        <w:t>　　B．</w:t>
      </w:r>
      <w:r>
        <w:object>
          <v:shape id="_x0000_i1125" type="#_x0000_t75" alt="eqId22691387a031c5dd02a89678cc9d9217" style="width:21.1pt;height:11.45pt" o:ole="" coordsize="21600,21600" o:preferrelative="t" filled="f" stroked="f">
            <v:stroke joinstyle="miter"/>
            <v:imagedata r:id="rId204" o:title="eqId22691387a031c5dd02a89678cc9d9217"/>
            <o:lock v:ext="edit" aspectratio="t"/>
            <w10:anchorlock/>
          </v:shape>
          <o:OLEObject Type="Embed" ProgID="Equation.DSMT4" ShapeID="_x0000_i1125" DrawAspect="Content" ObjectID="_1468075825" r:id="rId205"/>
        </w:object>
      </w:r>
      <w:r>
        <w:rPr>
          <w:sz w:val="21"/>
        </w:rPr>
        <w:t>　　C．</w:t>
      </w:r>
      <w:r>
        <w:object>
          <v:shape id="_x0000_i1126" type="#_x0000_t75" alt="eqId4839b2facf856393908fb7803ba1eadb" style="width:20.2pt;height:12.35pt" o:ole="" coordsize="21600,21600" o:preferrelative="t" filled="f" stroked="f">
            <v:stroke joinstyle="miter"/>
            <v:imagedata r:id="rId206" o:title="eqId4839b2facf856393908fb7803ba1eadb"/>
            <o:lock v:ext="edit" aspectratio="t"/>
            <w10:anchorlock/>
          </v:shape>
          <o:OLEObject Type="Embed" ProgID="Equation.DSMT4" ShapeID="_x0000_i1126" DrawAspect="Content" ObjectID="_1468075826" r:id="rId207"/>
        </w:object>
      </w:r>
      <w:r>
        <w:rPr>
          <w:sz w:val="21"/>
        </w:rPr>
        <w:t>　　D．</w:t>
      </w:r>
      <w:r>
        <w:object>
          <v:shape id="_x0000_i1127" type="#_x0000_t75" alt="eqId783f560bff57ae16fad275a8b7567d4f" style="width:20.2pt;height:12.15pt" o:ole="" coordsize="21600,21600" o:preferrelative="t" filled="f" stroked="f">
            <v:stroke joinstyle="miter"/>
            <v:imagedata r:id="rId208" o:title="eqId783f560bff57ae16fad275a8b7567d4f"/>
            <o:lock v:ext="edit" aspectratio="t"/>
            <w10:anchorlock/>
          </v:shape>
          <o:OLEObject Type="Embed" ProgID="Equation.DSMT4" ShapeID="_x0000_i1127" DrawAspect="Content" ObjectID="_1468075827" r:id="rId209"/>
        </w:object>
      </w:r>
    </w:p>
    <w:p w14:paraId="365530CC">
      <w:pPr>
        <w:shd w:val="clear" w:color="auto" w:fill="auto"/>
        <w:spacing w:before="0" w:after="0" w:line="360" w:lineRule="auto"/>
        <w:ind w:left="420" w:firstLine="0"/>
        <w:jc w:val="left"/>
        <w:textAlignment w:val="center"/>
        <w:rPr>
          <w:sz w:val="21"/>
        </w:rPr>
      </w:pPr>
      <w:r>
        <w:rPr>
          <w:sz w:val="21"/>
        </w:rPr>
        <w:t>（2）该电开水器煮水箱电热管</w:t>
      </w:r>
      <w:r>
        <w:object>
          <v:shape id="_x0000_i1128" type="#_x0000_t75" alt="eqId9efc18a5bb2e53586331b2a58538a48b" style="width:11.4pt;height:17.4pt" o:ole="" coordsize="21600,21600" o:preferrelative="t" filled="f" stroked="f">
            <v:stroke joinstyle="miter"/>
            <v:imagedata r:id="rId16" o:title="eqId9efc18a5bb2e53586331b2a58538a48b"/>
            <o:lock v:ext="edit" aspectratio="t"/>
            <w10:anchorlock/>
          </v:shape>
          <o:OLEObject Type="Embed" ProgID="Equation.DSMT4" ShapeID="_x0000_i1128" DrawAspect="Content" ObjectID="_1468075828" r:id="rId210"/>
        </w:object>
      </w:r>
      <w:r>
        <w:rPr>
          <w:sz w:val="21"/>
        </w:rPr>
        <w:t>连续正常工作1小时能产生</w:t>
      </w:r>
      <w:r>
        <w:object>
          <v:shape id="_x0000_i1129" type="#_x0000_t75" alt="eqIdf7ed132f4fd98233a15e4ac2d8351e77" style="width:20.2pt;height:11.95pt" o:ole="" coordsize="21600,21600" o:preferrelative="t" filled="f" stroked="f">
            <v:stroke joinstyle="miter"/>
            <v:imagedata r:id="rId211" o:title="eqIdf7ed132f4fd98233a15e4ac2d8351e77"/>
            <o:lock v:ext="edit" aspectratio="t"/>
            <w10:anchorlock/>
          </v:shape>
          <o:OLEObject Type="Embed" ProgID="Equation.DSMT4" ShapeID="_x0000_i1129" DrawAspect="Content" ObjectID="_1468075829" r:id="rId212"/>
        </w:object>
      </w:r>
      <w:r>
        <w:rPr>
          <w:sz w:val="21"/>
        </w:rPr>
        <w:t>的开水，若冷水温度为</w:t>
      </w:r>
      <w:r>
        <w:object>
          <v:shape id="_x0000_i1130" type="#_x0000_t75" alt="eqIdbe8c32a2bb4672361cc9d2205c7777bf" style="width:22.85pt;height:11.1pt" o:ole="" coordsize="21600,21600" o:preferrelative="t" filled="f" stroked="f">
            <v:stroke joinstyle="miter"/>
            <v:imagedata r:id="rId213" o:title="eqIdbe8c32a2bb4672361cc9d2205c7777bf"/>
            <o:lock v:ext="edit" aspectratio="t"/>
            <w10:anchorlock/>
          </v:shape>
          <o:OLEObject Type="Embed" ProgID="Equation.DSMT4" ShapeID="_x0000_i1130" DrawAspect="Content" ObjectID="_1468075830" r:id="rId214"/>
        </w:object>
      </w:r>
      <w:r>
        <w:rPr>
          <w:sz w:val="21"/>
        </w:rPr>
        <w:t>，开水温度为</w:t>
      </w:r>
      <w:r>
        <w:object>
          <v:shape id="_x0000_i1131" type="#_x0000_t75" alt="eqId598a32279830e7d8bbd0422ce08aee9a" style="width:26.35pt;height:12.25pt" o:ole="" coordsize="21600,21600" o:preferrelative="t" filled="f" stroked="f">
            <v:stroke joinstyle="miter"/>
            <v:imagedata r:id="rId215" o:title="eqId598a32279830e7d8bbd0422ce08aee9a"/>
            <o:lock v:ext="edit" aspectratio="t"/>
            <w10:anchorlock/>
          </v:shape>
          <o:OLEObject Type="Embed" ProgID="Equation.DSMT4" ShapeID="_x0000_i1131" DrawAspect="Content" ObjectID="_1468075831" r:id="rId216"/>
        </w:object>
      </w:r>
      <w:r>
        <w:rPr>
          <w:sz w:val="21"/>
        </w:rPr>
        <w:t>，则煮水箱的加热效率为</w:t>
      </w:r>
      <w:r>
        <w:rPr>
          <w:rFonts w:ascii="Times New Roman" w:eastAsia="Times New Roman" w:hAnsi="Times New Roman" w:cs="Times New Roman"/>
          <w:b w:val="0"/>
          <w:sz w:val="21"/>
          <w:u w:val="single"/>
        </w:rPr>
        <w:t xml:space="preserve">               </w:t>
      </w:r>
      <w:r>
        <w:rPr>
          <w:sz w:val="21"/>
        </w:rPr>
        <w:t>；</w:t>
      </w:r>
    </w:p>
    <w:p w14:paraId="3B316F9C">
      <w:pPr>
        <w:shd w:val="clear" w:color="auto" w:fill="auto"/>
        <w:spacing w:before="0" w:after="0" w:line="360" w:lineRule="auto"/>
        <w:ind w:left="420" w:firstLine="0"/>
        <w:jc w:val="left"/>
        <w:textAlignment w:val="center"/>
        <w:rPr>
          <w:sz w:val="21"/>
        </w:rPr>
      </w:pPr>
      <w:r>
        <w:rPr>
          <w:sz w:val="21"/>
        </w:rPr>
        <w:t>（3）冷水箱中的浮球质量为</w:t>
      </w:r>
      <w:r>
        <w:object>
          <v:shape id="_x0000_i1132" type="#_x0000_t75" alt="eqId94c61e74ee0e86fb3605adbef409e005" style="width:32.55pt;height:13.95pt" o:ole="" coordsize="21600,21600" o:preferrelative="t" filled="f" stroked="f">
            <v:stroke joinstyle="miter"/>
            <v:imagedata r:id="rId217" o:title="eqId94c61e74ee0e86fb3605adbef409e005"/>
            <o:lock v:ext="edit" aspectratio="t"/>
            <w10:anchorlock/>
          </v:shape>
          <o:OLEObject Type="Embed" ProgID="Equation.DSMT4" ShapeID="_x0000_i1132" DrawAspect="Content" ObjectID="_1468075832" r:id="rId218"/>
        </w:object>
      </w:r>
      <w:r>
        <w:rPr>
          <w:sz w:val="21"/>
        </w:rPr>
        <w:t>，金属杆</w:t>
      </w:r>
      <w:r>
        <w:object>
          <v:shape id="_x0000_i1133" type="#_x0000_t75" alt="eqId7bef5239ddbb0972700ce01daf9ee7cf" style="width:24.6pt;height:12.55pt" o:ole="" coordsize="21600,21600" o:preferrelative="t" filled="f" stroked="f">
            <v:stroke joinstyle="miter"/>
            <v:imagedata r:id="rId166" o:title="eqId7bef5239ddbb0972700ce01daf9ee7cf"/>
            <o:lock v:ext="edit" aspectratio="t"/>
            <w10:anchorlock/>
          </v:shape>
          <o:OLEObject Type="Embed" ProgID="Equation.DSMT4" ShapeID="_x0000_i1133" DrawAspect="Content" ObjectID="_1468075833" r:id="rId219"/>
        </w:object>
      </w:r>
      <w:r>
        <w:rPr>
          <w:sz w:val="21"/>
        </w:rPr>
        <w:t>质量和体积忽略不计，进水口被活塞堵住不能进水时，若浮球恰好一半体积浸在水中，连杆</w:t>
      </w:r>
      <w:r>
        <w:object>
          <v:shape id="_x0000_i1134" type="#_x0000_t75" alt="eqId9d78abbad68bbbf12af10cd40ef4c353" style="width:17.55pt;height:12.25pt" o:ole="" coordsize="21600,21600" o:preferrelative="t" filled="f" stroked="f">
            <v:stroke joinstyle="miter"/>
            <v:imagedata r:id="rId168" o:title="eqId9d78abbad68bbbf12af10cd40ef4c353"/>
            <o:lock v:ext="edit" aspectratio="t"/>
            <w10:anchorlock/>
          </v:shape>
          <o:OLEObject Type="Embed" ProgID="Equation.DSMT4" ShapeID="_x0000_i1134" DrawAspect="Content" ObjectID="_1468075834" r:id="rId220"/>
        </w:object>
      </w:r>
      <w:r>
        <w:rPr>
          <w:sz w:val="21"/>
        </w:rPr>
        <w:t>受到活塞对它水平向左的推力为</w:t>
      </w:r>
      <w:r>
        <w:object>
          <v:shape id="_x0000_i1135" type="#_x0000_t75" alt="eqId59a16a556e2acefcc16363f9d331ca65" style="width:21.95pt;height:12.45pt" o:ole="" coordsize="21600,21600" o:preferrelative="t" filled="f" stroked="f">
            <v:stroke joinstyle="miter"/>
            <v:imagedata r:id="rId221" o:title="eqId59a16a556e2acefcc16363f9d331ca65"/>
            <o:lock v:ext="edit" aspectratio="t"/>
            <w10:anchorlock/>
          </v:shape>
          <o:OLEObject Type="Embed" ProgID="Equation.DSMT4" ShapeID="_x0000_i1135" DrawAspect="Content" ObjectID="_1468075835" r:id="rId222"/>
        </w:object>
      </w:r>
      <w:r>
        <w:rPr>
          <w:sz w:val="21"/>
        </w:rPr>
        <w:t>；若浮球全部浸没于水中，此时连杆能够承受活塞的水平推力为</w:t>
      </w:r>
      <w:r>
        <w:object>
          <v:shape id="_x0000_i1136" type="#_x0000_t75" alt="eqIdb09ec51837e36505ecb3b27e6254cfab" style="width:21.95pt;height:12.45pt" o:ole="" coordsize="21600,21600" o:preferrelative="t" filled="f" stroked="f">
            <v:stroke joinstyle="miter"/>
            <v:imagedata r:id="rId223" o:title="eqIdb09ec51837e36505ecb3b27e6254cfab"/>
            <o:lock v:ext="edit" aspectratio="t"/>
            <w10:anchorlock/>
          </v:shape>
          <o:OLEObject Type="Embed" ProgID="Equation.DSMT4" ShapeID="_x0000_i1136" DrawAspect="Content" ObjectID="_1468075836" r:id="rId224"/>
        </w:object>
      </w:r>
      <w:r>
        <w:rPr>
          <w:sz w:val="21"/>
        </w:rPr>
        <w:t>，则浮球体积为</w:t>
      </w:r>
      <w:r>
        <w:rPr>
          <w:rFonts w:ascii="Times New Roman" w:eastAsia="Times New Roman" w:hAnsi="Times New Roman" w:cs="Times New Roman"/>
          <w:b w:val="0"/>
          <w:sz w:val="21"/>
          <w:u w:val="single"/>
        </w:rPr>
        <w:t xml:space="preserve">               </w:t>
      </w:r>
      <w:r>
        <w:object>
          <v:shape id="_x0000_i1137" type="#_x0000_t75" alt="eqId4eab9bcb68861b73f12a65eb9e94700d" style="width:14.95pt;height:13.25pt" o:ole="" coordsize="21600,21600" o:preferrelative="t" filled="f" stroked="f">
            <v:stroke joinstyle="miter"/>
            <v:imagedata r:id="rId225" o:title="eqId4eab9bcb68861b73f12a65eb9e94700d"/>
            <o:lock v:ext="edit" aspectratio="t"/>
            <w10:anchorlock/>
          </v:shape>
          <o:OLEObject Type="Embed" ProgID="Equation.DSMT4" ShapeID="_x0000_i1137" DrawAspect="Content" ObjectID="_1468075837" r:id="rId226"/>
        </w:object>
      </w:r>
      <w:r>
        <w:rPr>
          <w:sz w:val="21"/>
        </w:rPr>
        <w:t>，贮水箱中保温控制电路的电压</w:t>
      </w:r>
      <w:r>
        <w:rPr>
          <w:rFonts w:ascii="Times New Roman" w:eastAsia="Times New Roman" w:hAnsi="Times New Roman" w:cs="Times New Roman"/>
          <w:i/>
          <w:sz w:val="21"/>
        </w:rPr>
        <w:t>U</w:t>
      </w:r>
      <w:r>
        <w:rPr>
          <w:sz w:val="21"/>
        </w:rPr>
        <w:t>是</w:t>
      </w:r>
      <w:r>
        <w:rPr>
          <w:rFonts w:ascii="Times New Roman" w:eastAsia="Times New Roman" w:hAnsi="Times New Roman" w:cs="Times New Roman"/>
          <w:b w:val="0"/>
          <w:sz w:val="21"/>
          <w:u w:val="single"/>
        </w:rPr>
        <w:t xml:space="preserve">               </w:t>
      </w:r>
      <w:r>
        <w:rPr>
          <w:sz w:val="21"/>
        </w:rPr>
        <w:t>V。</w:t>
      </w:r>
    </w:p>
    <w:p w14:paraId="21AE480C">
      <w:pPr>
        <w:shd w:val="clear" w:color="auto" w:fill="auto"/>
        <w:spacing w:before="0" w:after="0" w:line="360" w:lineRule="auto"/>
        <w:ind w:left="420" w:hanging="420"/>
        <w:jc w:val="left"/>
        <w:textAlignment w:val="center"/>
        <w:rPr>
          <w:sz w:val="21"/>
        </w:rPr>
      </w:pPr>
      <w:r>
        <w:rPr>
          <w:rFonts w:hint="eastAsia"/>
          <w:sz w:val="21"/>
          <w:lang w:val="en-US" w:eastAsia="zh-CN"/>
        </w:rPr>
        <w:t>13</w:t>
      </w:r>
      <w:r>
        <w:rPr>
          <w:sz w:val="21"/>
        </w:rPr>
        <w:t>．（2025·江苏连云港·中考真题）加湿器可以增加室内空气湿度，如图甲是某蒸发型加湿器。它是采用蒸发原理加湿的，其内部结构如图乙所示。加湿器上部有一个小型风扇，还有电源、时间、风速、湿度设定等按键。加湿器下部有三部分装置，分别是加湿滤网、滤网架（含浮筒）和水箱。加湿滤网安装在滤网架上，加湿滤网呈蜂窝状，放入水箱后，水会布满整个滤网。</w:t>
      </w:r>
    </w:p>
    <w:p w14:paraId="60DC74A4">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305300" cy="2019300"/>
            <wp:effectExtent l="0" t="0" r="7620" b="7620"/>
            <wp:docPr id="15" name="图片 15" descr="@@@10a9644f-89d9-4351-a4a3-d436831809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10a9644f-89d9-4351-a4a3-d436831809bf"/>
                    <pic:cNvPicPr>
                      <a:picLocks noChangeAspect="1"/>
                    </pic:cNvPicPr>
                  </pic:nvPicPr>
                  <pic:blipFill>
                    <a:blip xmlns:r="http://schemas.openxmlformats.org/officeDocument/2006/relationships" r:embed="rId227"/>
                    <a:stretch>
                      <a:fillRect/>
                    </a:stretch>
                  </pic:blipFill>
                  <pic:spPr>
                    <a:xfrm>
                      <a:off x="0" y="0"/>
                      <a:ext cx="4305300" cy="2019300"/>
                    </a:xfrm>
                    <a:prstGeom prst="rect">
                      <a:avLst/>
                    </a:prstGeom>
                  </pic:spPr>
                </pic:pic>
              </a:graphicData>
            </a:graphic>
          </wp:inline>
        </w:drawing>
      </w:r>
    </w:p>
    <w:p w14:paraId="5FC2977C">
      <w:pPr>
        <w:shd w:val="clear" w:color="auto" w:fill="auto"/>
        <w:spacing w:before="0" w:after="0" w:line="360" w:lineRule="auto"/>
        <w:ind w:left="420" w:firstLine="0"/>
        <w:jc w:val="left"/>
        <w:textAlignment w:val="center"/>
        <w:rPr>
          <w:sz w:val="21"/>
        </w:rPr>
      </w:pPr>
      <w:r>
        <w:rPr>
          <w:sz w:val="21"/>
        </w:rPr>
        <w:t>当感知水箱中的水量不足时，蒸发型加湿器风扇停止转动。起控制作用的是利用浮力原理设计的自动开关，如图丙所示。浮筒是一个轻质塑料件，质量是</w:t>
      </w:r>
      <w:r>
        <w:object>
          <v:shape id="_x0000_i1138" type="#_x0000_t75" alt="eqId8db25d72c9663d61f7eb4b4f9bf145bd" style="width:19.35pt;height:14.05pt" o:ole="" coordsize="21600,21600" o:preferrelative="t" filled="f" stroked="f">
            <v:stroke joinstyle="miter"/>
            <v:imagedata r:id="rId228" o:title="eqId8db25d72c9663d61f7eb4b4f9bf145bd"/>
            <o:lock v:ext="edit" aspectratio="t"/>
            <w10:anchorlock/>
          </v:shape>
          <o:OLEObject Type="Embed" ProgID="Equation.DSMT4" ShapeID="_x0000_i1138" DrawAspect="Content" ObjectID="_1468075838" r:id="rId229"/>
        </w:object>
      </w:r>
      <w:r>
        <w:rPr>
          <w:sz w:val="21"/>
        </w:rPr>
        <w:t>，由两部分组成，下半部分是底面积为</w:t>
      </w:r>
      <w:r>
        <w:object>
          <v:shape id="_x0000_i1139" type="#_x0000_t75" alt="eqIdce019005b5243d67ed1a996d4e752a31" style="width:30.75pt;height:13.75pt" o:ole="" coordsize="21600,21600" o:preferrelative="t" filled="f" stroked="f">
            <v:stroke joinstyle="miter"/>
            <v:imagedata r:id="rId230" o:title="eqIdce019005b5243d67ed1a996d4e752a31"/>
            <o:lock v:ext="edit" aspectratio="t"/>
            <w10:anchorlock/>
          </v:shape>
          <o:OLEObject Type="Embed" ProgID="Equation.DSMT4" ShapeID="_x0000_i1139" DrawAspect="Content" ObjectID="_1468075839" r:id="rId231"/>
        </w:object>
      </w:r>
      <w:r>
        <w:rPr>
          <w:sz w:val="21"/>
        </w:rPr>
        <w:t>、高度为</w:t>
      </w:r>
      <w:r>
        <w:object>
          <v:shape id="_x0000_i1140" type="#_x0000_t75" alt="eqId9938aea41f03701b233dee15809f2126" style="width:21.1pt;height:12.25pt" o:ole="" coordsize="21600,21600" o:preferrelative="t" filled="f" stroked="f">
            <v:stroke joinstyle="miter"/>
            <v:imagedata r:id="rId232" o:title="eqId9938aea41f03701b233dee15809f2126"/>
            <o:lock v:ext="edit" aspectratio="t"/>
            <w10:anchorlock/>
          </v:shape>
          <o:OLEObject Type="Embed" ProgID="Equation.DSMT4" ShapeID="_x0000_i1140" DrawAspect="Content" ObjectID="_1468075840" r:id="rId233"/>
        </w:object>
      </w:r>
      <w:r>
        <w:rPr>
          <w:sz w:val="21"/>
        </w:rPr>
        <w:t>的圆柱体，上半部分是底面积为</w:t>
      </w:r>
      <w:r>
        <w:object>
          <v:shape id="_x0000_i1141" type="#_x0000_t75" alt="eqId4dcc6c67f4c3c6f79d757a9507e68f65" style="width:24.6pt;height:13.95pt" o:ole="" coordsize="21600,21600" o:preferrelative="t" filled="f" stroked="f">
            <v:stroke joinstyle="miter"/>
            <v:imagedata r:id="rId234" o:title="eqId4dcc6c67f4c3c6f79d757a9507e68f65"/>
            <o:lock v:ext="edit" aspectratio="t"/>
            <w10:anchorlock/>
          </v:shape>
          <o:OLEObject Type="Embed" ProgID="Equation.DSMT4" ShapeID="_x0000_i1141" DrawAspect="Content" ObjectID="_1468075841" r:id="rId235"/>
        </w:object>
      </w:r>
      <w:r>
        <w:rPr>
          <w:sz w:val="21"/>
        </w:rPr>
        <w:t>、高度为</w:t>
      </w:r>
      <w:r>
        <w:object>
          <v:shape id="_x0000_i1142" type="#_x0000_t75" alt="eqIdcdaf250913cd8d5bd10245da1c496bb2" style="width:25.5pt;height:12.5pt" o:ole="" coordsize="21600,21600" o:preferrelative="t" filled="f" stroked="f">
            <v:stroke joinstyle="miter"/>
            <v:imagedata r:id="rId236" o:title="eqIdcdaf250913cd8d5bd10245da1c496bb2"/>
            <o:lock v:ext="edit" aspectratio="t"/>
            <w10:anchorlock/>
          </v:shape>
          <o:OLEObject Type="Embed" ProgID="Equation.DSMT4" ShapeID="_x0000_i1142" DrawAspect="Content" ObjectID="_1468075842" r:id="rId237"/>
        </w:object>
      </w:r>
      <w:r>
        <w:rPr>
          <w:sz w:val="21"/>
        </w:rPr>
        <w:t>的圆柱体。水箱底部到触点开关的高度是</w:t>
      </w:r>
      <w:r>
        <w:object>
          <v:shape id="_x0000_i1143" type="#_x0000_t75" alt="eqId0d2eb8ac733873fb3e728399ac856f16" style="width:27.25pt;height:12.6pt" o:ole="" coordsize="21600,21600" o:preferrelative="t" filled="f" stroked="f">
            <v:stroke joinstyle="miter"/>
            <v:imagedata r:id="rId238" o:title="eqId0d2eb8ac733873fb3e728399ac856f16"/>
            <o:lock v:ext="edit" aspectratio="t"/>
            <w10:anchorlock/>
          </v:shape>
          <o:OLEObject Type="Embed" ProgID="Equation.DSMT4" ShapeID="_x0000_i1143" DrawAspect="Content" ObjectID="_1468075843" r:id="rId239"/>
        </w:object>
      </w:r>
      <w:r>
        <w:rPr>
          <w:sz w:val="21"/>
        </w:rPr>
        <w:t>（忽略触点开关上下触点间的距离）。当水量充足时浮筒接通触点开关，风扇通电转动，液体表面空气流速增大，蒸发加快；当水量不足时，浮筒下降，触点开关断开，风扇断电停止转动。（g取</w:t>
      </w:r>
      <w:r>
        <w:object>
          <v:shape id="_x0000_i1144" type="#_x0000_t75" alt="eqIdeada0dd425a9a9f857dd546472043dcb" style="width:131.1pt;height:17.45pt" o:ole="" coordsize="21600,21600" o:preferrelative="t" filled="f" stroked="f">
            <v:stroke joinstyle="miter"/>
            <v:imagedata r:id="rId240" o:title="eqIdeada0dd425a9a9f857dd546472043dcb"/>
            <o:lock v:ext="edit" aspectratio="t"/>
            <w10:anchorlock/>
          </v:shape>
          <o:OLEObject Type="Embed" ProgID="Equation.DSMT4" ShapeID="_x0000_i1144" DrawAspect="Content" ObjectID="_1468075844" r:id="rId241"/>
        </w:object>
      </w:r>
      <w:r>
        <w:rPr>
          <w:sz w:val="21"/>
        </w:rPr>
        <w:t>）</w:t>
      </w:r>
    </w:p>
    <w:p w14:paraId="61B4D044">
      <w:pPr>
        <w:shd w:val="clear" w:color="auto" w:fill="auto"/>
        <w:spacing w:before="0" w:after="0" w:line="360" w:lineRule="auto"/>
        <w:ind w:left="420" w:firstLine="0"/>
        <w:jc w:val="left"/>
        <w:textAlignment w:val="center"/>
        <w:rPr>
          <w:sz w:val="21"/>
        </w:rPr>
      </w:pPr>
      <w:r>
        <w:rPr>
          <w:sz w:val="21"/>
        </w:rPr>
        <w:t>(1)蒸发型加湿器的加湿滤网是通过</w:t>
      </w:r>
      <w:r>
        <w:rPr>
          <w:rFonts w:ascii="Times New Roman" w:eastAsia="Times New Roman" w:hAnsi="Times New Roman" w:cs="Times New Roman"/>
          <w:b w:val="0"/>
          <w:sz w:val="21"/>
          <w:u w:val="single"/>
        </w:rPr>
        <w:t xml:space="preserve">           </w:t>
      </w:r>
      <w:r>
        <w:rPr>
          <w:sz w:val="21"/>
        </w:rPr>
        <w:t>的方式加快水的蒸发的；</w:t>
      </w:r>
    </w:p>
    <w:p w14:paraId="279C6FDD">
      <w:pPr>
        <w:shd w:val="clear" w:color="auto" w:fill="auto"/>
        <w:spacing w:before="0" w:after="0" w:line="360" w:lineRule="auto"/>
        <w:ind w:left="420" w:firstLine="0"/>
        <w:jc w:val="left"/>
        <w:textAlignment w:val="center"/>
        <w:rPr>
          <w:sz w:val="21"/>
        </w:rPr>
      </w:pPr>
      <w:r>
        <w:rPr>
          <w:sz w:val="21"/>
        </w:rPr>
        <w:t>(2)该蒸发型加湿器通电后主要把电能转化为</w:t>
      </w:r>
      <w:r>
        <w:rPr>
          <w:rFonts w:ascii="Times New Roman" w:eastAsia="Times New Roman" w:hAnsi="Times New Roman" w:cs="Times New Roman"/>
          <w:b w:val="0"/>
          <w:sz w:val="21"/>
          <w:u w:val="single"/>
        </w:rPr>
        <w:t xml:space="preserve">           </w:t>
      </w:r>
      <w:r>
        <w:rPr>
          <w:sz w:val="21"/>
        </w:rPr>
        <w:t>；</w:t>
      </w:r>
    </w:p>
    <w:p w14:paraId="1D4870E9">
      <w:pPr>
        <w:shd w:val="clear" w:color="auto" w:fill="auto"/>
        <w:spacing w:before="0" w:after="0" w:line="360" w:lineRule="auto"/>
        <w:ind w:left="420" w:firstLine="0"/>
        <w:jc w:val="left"/>
        <w:textAlignment w:val="center"/>
        <w:rPr>
          <w:sz w:val="21"/>
        </w:rPr>
      </w:pPr>
      <w:r>
        <w:rPr>
          <w:sz w:val="21"/>
        </w:rPr>
        <w:t>(3)当触点开关刚断开时，浮筒排开水的体积是</w:t>
      </w:r>
      <w:r>
        <w:rPr>
          <w:rFonts w:ascii="Times New Roman" w:eastAsia="Times New Roman" w:hAnsi="Times New Roman" w:cs="Times New Roman"/>
          <w:b w:val="0"/>
          <w:sz w:val="21"/>
          <w:u w:val="single"/>
        </w:rPr>
        <w:t xml:space="preserve">           </w:t>
      </w:r>
      <w:r>
        <w:object>
          <v:shape id="_x0000_i1145" type="#_x0000_t75" alt="eqIddc6d1d99afa158b4ba4fc0dae562fcc1" style="width:19.35pt;height:13.9pt" o:ole="" coordsize="21600,21600" o:preferrelative="t" filled="f" stroked="f">
            <v:stroke joinstyle="miter"/>
            <v:imagedata r:id="rId242" o:title="eqIddc6d1d99afa158b4ba4fc0dae562fcc1"/>
            <o:lock v:ext="edit" aspectratio="t"/>
            <w10:anchorlock/>
          </v:shape>
          <o:OLEObject Type="Embed" ProgID="Equation.DSMT4" ShapeID="_x0000_i1145" DrawAspect="Content" ObjectID="_1468075845" r:id="rId243"/>
        </w:object>
      </w:r>
      <w:r>
        <w:rPr>
          <w:sz w:val="21"/>
        </w:rPr>
        <w:t>，水箱中水的深度是</w:t>
      </w:r>
      <w:r>
        <w:rPr>
          <w:rFonts w:ascii="Times New Roman" w:eastAsia="Times New Roman" w:hAnsi="Times New Roman" w:cs="Times New Roman"/>
          <w:b w:val="0"/>
          <w:sz w:val="21"/>
          <w:u w:val="single"/>
        </w:rPr>
        <w:t xml:space="preserve">           </w:t>
      </w:r>
      <w:r>
        <w:object>
          <v:shape id="_x0000_i1146" type="#_x0000_t75" alt="eqId9efa9fbcfb9595e2f031aa691db4564b" style="width:15.8pt;height:9.9pt" o:ole="" coordsize="21600,21600" o:preferrelative="t" filled="f" stroked="f">
            <v:stroke joinstyle="miter"/>
            <v:imagedata r:id="rId244" o:title="eqId9efa9fbcfb9595e2f031aa691db4564b"/>
            <o:lock v:ext="edit" aspectratio="t"/>
            <w10:anchorlock/>
          </v:shape>
          <o:OLEObject Type="Embed" ProgID="Equation.DSMT4" ShapeID="_x0000_i1146" DrawAspect="Content" ObjectID="_1468075846" r:id="rId245"/>
        </w:object>
      </w:r>
      <w:r>
        <w:rPr>
          <w:sz w:val="21"/>
        </w:rPr>
        <w:t>，浮筒的浮沉状态是</w:t>
      </w:r>
      <w:r>
        <w:rPr>
          <w:rFonts w:ascii="Times New Roman" w:eastAsia="Times New Roman" w:hAnsi="Times New Roman" w:cs="Times New Roman"/>
          <w:b w:val="0"/>
          <w:sz w:val="21"/>
          <w:u w:val="single"/>
        </w:rPr>
        <w:t xml:space="preserve">           </w:t>
      </w:r>
      <w:r>
        <w:rPr>
          <w:sz w:val="21"/>
        </w:rPr>
        <w:t>。</w:t>
      </w:r>
    </w:p>
    <w:p w14:paraId="42CAB333">
      <w:pPr>
        <w:spacing w:line="360" w:lineRule="auto"/>
        <w:rPr>
          <w:rFonts w:eastAsia="新宋体" w:hint="eastAsia"/>
          <w:b/>
          <w:szCs w:val="21"/>
          <w:highlight w:val="yellow"/>
        </w:rPr>
      </w:pPr>
      <w:r>
        <w:rPr>
          <w:rFonts w:eastAsia="新宋体" w:hint="eastAsia"/>
          <w:b/>
          <w:szCs w:val="21"/>
          <w:highlight w:val="yellow"/>
        </w:rPr>
        <w:t>考点</w:t>
      </w:r>
      <w:r>
        <w:rPr>
          <w:rFonts w:eastAsia="新宋体" w:hint="eastAsia"/>
          <w:b/>
          <w:szCs w:val="21"/>
          <w:highlight w:val="yellow"/>
          <w:lang w:val="en-US" w:eastAsia="zh-CN"/>
        </w:rPr>
        <w:t>三</w:t>
      </w:r>
      <w:r>
        <w:rPr>
          <w:rFonts w:eastAsia="新宋体" w:hint="eastAsia"/>
          <w:b/>
          <w:szCs w:val="21"/>
          <w:highlight w:val="yellow"/>
        </w:rPr>
        <w:t>．</w:t>
      </w:r>
      <w:r>
        <w:rPr>
          <w:rFonts w:eastAsia="新宋体" w:hint="eastAsia"/>
          <w:b/>
          <w:szCs w:val="21"/>
          <w:highlight w:val="yellow"/>
          <w:lang w:val="en-US" w:eastAsia="zh-CN"/>
        </w:rPr>
        <w:t>电磁综合题</w:t>
      </w:r>
    </w:p>
    <w:p w14:paraId="3055C541">
      <w:pPr>
        <w:shd w:val="clear" w:color="auto" w:fill="auto"/>
        <w:spacing w:before="0" w:after="0" w:line="360" w:lineRule="auto"/>
        <w:ind w:left="420" w:hanging="420"/>
        <w:jc w:val="left"/>
        <w:textAlignment w:val="center"/>
        <w:rPr>
          <w:sz w:val="21"/>
        </w:rPr>
      </w:pPr>
      <w:r>
        <w:rPr>
          <w:rFonts w:hint="eastAsia"/>
          <w:sz w:val="21"/>
          <w:lang w:val="en-US" w:eastAsia="zh-CN"/>
        </w:rPr>
        <w:t>14</w:t>
      </w:r>
      <w:r>
        <w:rPr>
          <w:sz w:val="21"/>
        </w:rPr>
        <w:t>．（2025·江苏淮安·中考真题）如图所示是兴趣小组设计的监测汽车超载报警装置原理简图，压力传感器输出电压与所受压力的关系如下表所示 。</w:t>
      </w:r>
    </w:p>
    <w:tbl>
      <w:tblPr>
        <w:tblStyle w:val="TableNormal"/>
        <w:tblW w:w="63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3506"/>
        <w:gridCol w:w="345"/>
        <w:gridCol w:w="503"/>
        <w:gridCol w:w="503"/>
        <w:gridCol w:w="503"/>
        <w:gridCol w:w="503"/>
        <w:gridCol w:w="503"/>
      </w:tblGrid>
      <w:tr w14:paraId="2002C2E9">
        <w:tblPrEx>
          <w:tblW w:w="63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jc w:val="center"/>
        </w:trPr>
        <w:tc>
          <w:tcPr>
            <w:tcW w:w="3506"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3E9682D">
            <w:pPr>
              <w:shd w:val="clear" w:color="auto" w:fill="auto"/>
              <w:spacing w:before="60" w:after="60" w:line="240" w:lineRule="auto"/>
              <w:ind w:left="0" w:right="0" w:firstLine="0"/>
              <w:jc w:val="center"/>
              <w:textAlignment w:val="center"/>
              <w:rPr>
                <w:sz w:val="21"/>
              </w:rPr>
            </w:pPr>
            <w:r>
              <w:rPr>
                <w:sz w:val="21"/>
              </w:rPr>
              <w:t>压力</w:t>
            </w:r>
            <w:r>
              <w:rPr>
                <w:rFonts w:ascii="Times New Roman" w:eastAsia="Times New Roman" w:hAnsi="Times New Roman" w:cs="Times New Roman"/>
                <w:i/>
                <w:sz w:val="21"/>
              </w:rPr>
              <w:t>F</w:t>
            </w:r>
            <w:r>
              <w:rPr>
                <w:sz w:val="21"/>
              </w:rPr>
              <w:t>/（×10</w:t>
            </w:r>
            <w:r>
              <w:rPr>
                <w:sz w:val="21"/>
                <w:vertAlign w:val="superscript"/>
              </w:rPr>
              <w:t>5</w:t>
            </w:r>
            <w:r>
              <w:rPr>
                <w:sz w:val="21"/>
              </w:rPr>
              <w:t>N）</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EB0FBA8">
            <w:pPr>
              <w:shd w:val="clear" w:color="auto" w:fill="auto"/>
              <w:spacing w:before="60" w:after="60" w:line="240" w:lineRule="auto"/>
              <w:ind w:left="0" w:right="0" w:firstLine="0"/>
              <w:jc w:val="center"/>
              <w:textAlignment w:val="center"/>
              <w:rPr>
                <w:sz w:val="21"/>
              </w:rPr>
            </w:pPr>
            <w:r>
              <w:rPr>
                <w:sz w:val="21"/>
              </w:rPr>
              <w:t>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C35D82C">
            <w:pPr>
              <w:shd w:val="clear" w:color="auto" w:fill="auto"/>
              <w:spacing w:before="60" w:after="60" w:line="240" w:lineRule="auto"/>
              <w:ind w:left="0" w:right="0" w:firstLine="0"/>
              <w:jc w:val="center"/>
              <w:textAlignment w:val="center"/>
              <w:rPr>
                <w:sz w:val="21"/>
              </w:rPr>
            </w:pPr>
            <w:r>
              <w:rPr>
                <w:sz w:val="21"/>
              </w:rPr>
              <w:t>1.0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748CF3B">
            <w:pPr>
              <w:shd w:val="clear" w:color="auto" w:fill="auto"/>
              <w:spacing w:before="60" w:after="60" w:line="240" w:lineRule="auto"/>
              <w:ind w:left="0" w:right="0" w:firstLine="0"/>
              <w:jc w:val="center"/>
              <w:textAlignment w:val="center"/>
              <w:rPr>
                <w:sz w:val="21"/>
              </w:rPr>
            </w:pPr>
            <w:r>
              <w:rPr>
                <w:sz w:val="21"/>
              </w:rPr>
              <w:t>2.0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0C59C09">
            <w:pPr>
              <w:shd w:val="clear" w:color="auto" w:fill="auto"/>
              <w:spacing w:before="60" w:after="60" w:line="240" w:lineRule="auto"/>
              <w:ind w:left="0" w:right="0" w:firstLine="0"/>
              <w:jc w:val="center"/>
              <w:textAlignment w:val="center"/>
              <w:rPr>
                <w:sz w:val="21"/>
              </w:rPr>
            </w:pPr>
            <w:r>
              <w:rPr>
                <w:sz w:val="21"/>
              </w:rPr>
              <w:t>3.0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1D74970">
            <w:pPr>
              <w:shd w:val="clear" w:color="auto" w:fill="auto"/>
              <w:spacing w:before="60" w:after="60" w:line="240" w:lineRule="auto"/>
              <w:ind w:left="0" w:right="0" w:firstLine="0"/>
              <w:jc w:val="center"/>
              <w:textAlignment w:val="center"/>
              <w:rPr>
                <w:sz w:val="21"/>
              </w:rPr>
            </w:pPr>
            <w:r>
              <w:rPr>
                <w:sz w:val="21"/>
              </w:rPr>
              <w:t>4.0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7F71749">
            <w:pPr>
              <w:shd w:val="clear" w:color="auto" w:fill="auto"/>
              <w:spacing w:before="60" w:after="60" w:line="240" w:lineRule="auto"/>
              <w:ind w:left="0" w:right="0" w:firstLine="0"/>
              <w:jc w:val="center"/>
              <w:textAlignment w:val="center"/>
              <w:rPr>
                <w:sz w:val="21"/>
              </w:rPr>
            </w:pPr>
            <w:r>
              <w:rPr>
                <w:sz w:val="21"/>
              </w:rPr>
              <w:t>5.0</w:t>
            </w:r>
          </w:p>
        </w:tc>
      </w:tr>
      <w:tr w14:paraId="15ABA1E6">
        <w:tblPrEx>
          <w:tblW w:w="6366" w:type="dxa"/>
          <w:jc w:val="center"/>
          <w:tblCellMar>
            <w:top w:w="120" w:type="dxa"/>
            <w:left w:w="120" w:type="dxa"/>
            <w:bottom w:w="120" w:type="dxa"/>
            <w:right w:w="120" w:type="dxa"/>
          </w:tblCellMar>
        </w:tblPrEx>
        <w:trPr>
          <w:jc w:val="center"/>
        </w:trPr>
        <w:tc>
          <w:tcPr>
            <w:tcW w:w="3506"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2448D72">
            <w:pPr>
              <w:shd w:val="clear" w:color="auto" w:fill="auto"/>
              <w:spacing w:before="60" w:after="60" w:line="240" w:lineRule="auto"/>
              <w:ind w:left="0" w:right="0" w:firstLine="0"/>
              <w:jc w:val="center"/>
              <w:textAlignment w:val="center"/>
              <w:rPr>
                <w:sz w:val="21"/>
              </w:rPr>
            </w:pPr>
            <w:r>
              <w:rPr>
                <w:sz w:val="21"/>
              </w:rPr>
              <w:t>输出电压</w:t>
            </w:r>
            <w:r>
              <w:rPr>
                <w:rFonts w:ascii="Times New Roman" w:eastAsia="Times New Roman" w:hAnsi="Times New Roman" w:cs="Times New Roman"/>
                <w:i/>
                <w:sz w:val="21"/>
              </w:rPr>
              <w:t>U</w:t>
            </w:r>
            <w:r>
              <w:rPr>
                <w:sz w:val="21"/>
              </w:rPr>
              <w:t>/V</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43CF9F8F">
            <w:pPr>
              <w:shd w:val="clear" w:color="auto" w:fill="auto"/>
              <w:spacing w:before="60" w:after="60" w:line="240" w:lineRule="auto"/>
              <w:ind w:left="0" w:right="0" w:firstLine="0"/>
              <w:jc w:val="left"/>
              <w:textAlignment w:val="center"/>
              <w:rPr>
                <w:sz w:val="21"/>
              </w:rPr>
            </w:pPr>
            <w:r>
              <w:rPr>
                <w:sz w:val="21"/>
              </w:rPr>
              <w:t>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360FB063">
            <w:pPr>
              <w:shd w:val="clear" w:color="auto" w:fill="auto"/>
              <w:spacing w:before="60" w:after="60" w:line="240" w:lineRule="auto"/>
              <w:ind w:left="0" w:right="0" w:firstLine="0"/>
              <w:jc w:val="left"/>
              <w:textAlignment w:val="center"/>
              <w:rPr>
                <w:sz w:val="21"/>
              </w:rPr>
            </w:pPr>
            <w:r>
              <w:rPr>
                <w:sz w:val="21"/>
              </w:rP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69A230F7">
            <w:pPr>
              <w:shd w:val="clear" w:color="auto" w:fill="auto"/>
              <w:spacing w:before="60" w:after="60" w:line="240" w:lineRule="auto"/>
              <w:ind w:left="0" w:right="0" w:firstLine="0"/>
              <w:jc w:val="left"/>
              <w:textAlignment w:val="center"/>
              <w:rPr>
                <w:sz w:val="21"/>
              </w:rPr>
            </w:pPr>
            <w:r>
              <w:rPr>
                <w:sz w:val="21"/>
              </w:rPr>
              <w:t>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3360560F">
            <w:pPr>
              <w:shd w:val="clear" w:color="auto" w:fill="auto"/>
              <w:spacing w:before="60" w:after="60" w:line="240" w:lineRule="auto"/>
              <w:ind w:left="0" w:right="0" w:firstLine="0"/>
              <w:jc w:val="left"/>
              <w:textAlignment w:val="center"/>
              <w:rPr>
                <w:sz w:val="21"/>
              </w:rPr>
            </w:pPr>
            <w:r>
              <w:rPr>
                <w:sz w:val="21"/>
              </w:rPr>
              <w:t>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174F7425">
            <w:pPr>
              <w:shd w:val="clear" w:color="auto" w:fill="auto"/>
              <w:spacing w:before="60" w:after="60" w:line="240" w:lineRule="auto"/>
              <w:ind w:left="0" w:right="0" w:firstLine="0"/>
              <w:jc w:val="left"/>
              <w:textAlignment w:val="center"/>
              <w:rPr>
                <w:sz w:val="21"/>
              </w:rPr>
            </w:pPr>
            <w:r>
              <w:rPr>
                <w:sz w:val="21"/>
              </w:rPr>
              <w:t>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6CF969EC">
            <w:pPr>
              <w:shd w:val="clear" w:color="auto" w:fill="auto"/>
              <w:spacing w:before="60" w:after="60" w:line="240" w:lineRule="auto"/>
              <w:ind w:left="0" w:right="0" w:firstLine="0"/>
              <w:jc w:val="left"/>
              <w:textAlignment w:val="center"/>
              <w:rPr>
                <w:sz w:val="21"/>
              </w:rPr>
            </w:pPr>
            <w:r>
              <w:rPr>
                <w:sz w:val="21"/>
              </w:rPr>
              <w:t>5</w:t>
            </w:r>
          </w:p>
        </w:tc>
      </w:tr>
    </w:tbl>
    <w:p w14:paraId="1522164F">
      <w:pPr>
        <w:shd w:val="clear" w:color="auto" w:fill="auto"/>
        <w:spacing w:before="0" w:after="0" w:line="360" w:lineRule="auto"/>
        <w:ind w:left="420" w:firstLine="0"/>
        <w:jc w:val="left"/>
        <w:textAlignment w:val="center"/>
        <w:rPr>
          <w:sz w:val="21"/>
        </w:rPr>
      </w:pPr>
      <w:r>
        <w:rPr>
          <w:sz w:val="21"/>
        </w:rPr>
        <w:t>压力传感器输出电压</w:t>
      </w:r>
      <w:r>
        <w:rPr>
          <w:rFonts w:ascii="Times New Roman" w:eastAsia="Times New Roman" w:hAnsi="Times New Roman" w:cs="Times New Roman"/>
          <w:i/>
          <w:sz w:val="21"/>
        </w:rPr>
        <w:t>U</w:t>
      </w:r>
      <w:r>
        <w:rPr>
          <w:sz w:val="21"/>
        </w:rPr>
        <w:t>是控制电路的工作电压。电磁继电器线圈的电阻是50Ω。当线圈中的电流</w:t>
      </w:r>
      <w:r>
        <w:rPr>
          <w:rFonts w:ascii="Times New Roman" w:eastAsia="Times New Roman" w:hAnsi="Times New Roman" w:cs="Times New Roman"/>
          <w:i/>
          <w:sz w:val="21"/>
        </w:rPr>
        <w:t>I</w:t>
      </w:r>
      <w:r>
        <w:rPr>
          <w:sz w:val="21"/>
        </w:rPr>
        <w:t>≥20mA时，衔铁被吸合，受控电路开始报警。</w:t>
      </w:r>
    </w:p>
    <w:p w14:paraId="119A23B1">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257425" cy="1428750"/>
            <wp:effectExtent l="0" t="0" r="13335" b="3810"/>
            <wp:docPr id="16" name="图片 16" descr="@@@8e18b47c-3bd9-4371-b99a-7fcde1448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8e18b47c-3bd9-4371-b99a-7fcde1448134"/>
                    <pic:cNvPicPr>
                      <a:picLocks noChangeAspect="1"/>
                    </pic:cNvPicPr>
                  </pic:nvPicPr>
                  <pic:blipFill>
                    <a:blip xmlns:r="http://schemas.openxmlformats.org/officeDocument/2006/relationships" r:embed="rId246"/>
                    <a:stretch>
                      <a:fillRect/>
                    </a:stretch>
                  </pic:blipFill>
                  <pic:spPr>
                    <a:xfrm>
                      <a:off x="0" y="0"/>
                      <a:ext cx="2257425" cy="1428750"/>
                    </a:xfrm>
                    <a:prstGeom prst="rect">
                      <a:avLst/>
                    </a:prstGeom>
                  </pic:spPr>
                </pic:pic>
              </a:graphicData>
            </a:graphic>
          </wp:inline>
        </w:drawing>
      </w:r>
    </w:p>
    <w:p w14:paraId="298E728A">
      <w:pPr>
        <w:shd w:val="clear" w:color="auto" w:fill="auto"/>
        <w:spacing w:before="0" w:after="0" w:line="360" w:lineRule="auto"/>
        <w:ind w:left="420" w:firstLine="0"/>
        <w:jc w:val="left"/>
        <w:textAlignment w:val="center"/>
        <w:rPr>
          <w:sz w:val="21"/>
        </w:rPr>
      </w:pPr>
      <w:r>
        <w:rPr>
          <w:sz w:val="21"/>
        </w:rPr>
        <w:t>(1)该装置以电铃声为报警信号，则图中的电铃应接在</w:t>
      </w:r>
      <w:r>
        <w:rPr>
          <w:rFonts w:ascii="Times New Roman" w:eastAsia="Times New Roman" w:hAnsi="Times New Roman" w:cs="Times New Roman"/>
          <w:b w:val="0"/>
          <w:sz w:val="21"/>
          <w:u w:val="single"/>
        </w:rPr>
        <w:t xml:space="preserve">           </w:t>
      </w:r>
      <w:r>
        <w:rPr>
          <w:sz w:val="21"/>
        </w:rPr>
        <w:t>（选填“</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”或“</w:t>
      </w:r>
      <w:r>
        <w:rPr>
          <w:rFonts w:ascii="Times New Roman" w:eastAsia="Times New Roman" w:hAnsi="Times New Roman" w:cs="Times New Roman"/>
          <w:i/>
          <w:sz w:val="21"/>
        </w:rPr>
        <w:t>C</w:t>
      </w:r>
      <w:r>
        <w:rPr>
          <w:sz w:val="21"/>
        </w:rPr>
        <w:t>、</w:t>
      </w:r>
      <w:r>
        <w:rPr>
          <w:rFonts w:ascii="Times New Roman" w:eastAsia="Times New Roman" w:hAnsi="Times New Roman" w:cs="Times New Roman"/>
          <w:i/>
          <w:sz w:val="21"/>
        </w:rPr>
        <w:t>D</w:t>
      </w:r>
      <w:r>
        <w:rPr>
          <w:sz w:val="21"/>
        </w:rPr>
        <w:t>”）间。</w:t>
      </w:r>
    </w:p>
    <w:p w14:paraId="74EA526A">
      <w:pPr>
        <w:shd w:val="clear" w:color="auto" w:fill="auto"/>
        <w:spacing w:before="0" w:after="0" w:line="360" w:lineRule="auto"/>
        <w:ind w:left="420" w:firstLine="0"/>
        <w:jc w:val="left"/>
        <w:textAlignment w:val="center"/>
        <w:rPr>
          <w:sz w:val="21"/>
        </w:rPr>
      </w:pPr>
      <w:r>
        <w:rPr>
          <w:sz w:val="21"/>
        </w:rPr>
        <w:t>(2)若希望在压力达到3×10</w:t>
      </w:r>
      <w:r>
        <w:rPr>
          <w:sz w:val="21"/>
          <w:vertAlign w:val="superscript"/>
        </w:rPr>
        <w:t xml:space="preserve">5 </w:t>
      </w:r>
      <w:r>
        <w:rPr>
          <w:sz w:val="21"/>
        </w:rPr>
        <w:t>N时报警，则电阻箱</w:t>
      </w:r>
      <w:r>
        <w:rPr>
          <w:rFonts w:ascii="Times New Roman" w:eastAsia="Times New Roman" w:hAnsi="Times New Roman" w:cs="Times New Roman"/>
          <w:i/>
          <w:sz w:val="21"/>
        </w:rPr>
        <w:t>R</w:t>
      </w:r>
      <w:r>
        <w:rPr>
          <w:sz w:val="21"/>
        </w:rPr>
        <w:t>的电阻应调节为</w:t>
      </w:r>
      <w:r>
        <w:rPr>
          <w:rFonts w:ascii="Times New Roman" w:eastAsia="Times New Roman" w:hAnsi="Times New Roman" w:cs="Times New Roman"/>
          <w:b w:val="0"/>
          <w:sz w:val="21"/>
          <w:u w:val="single"/>
        </w:rPr>
        <w:t xml:space="preserve">           </w:t>
      </w:r>
      <w:r>
        <w:rPr>
          <w:sz w:val="21"/>
        </w:rPr>
        <w:t>Ω，此时电阻箱两端的电压为</w:t>
      </w:r>
      <w:r>
        <w:rPr>
          <w:rFonts w:ascii="Times New Roman" w:eastAsia="Times New Roman" w:hAnsi="Times New Roman" w:cs="Times New Roman"/>
          <w:b w:val="0"/>
          <w:sz w:val="21"/>
          <w:u w:val="single"/>
        </w:rPr>
        <w:t xml:space="preserve">           </w:t>
      </w:r>
      <w:r>
        <w:rPr>
          <w:sz w:val="21"/>
        </w:rPr>
        <w:t>V。</w:t>
      </w:r>
    </w:p>
    <w:p w14:paraId="2E928A2C">
      <w:pPr>
        <w:shd w:val="clear" w:color="auto" w:fill="auto"/>
        <w:spacing w:before="0" w:after="0" w:line="360" w:lineRule="auto"/>
        <w:ind w:left="420" w:firstLine="0"/>
        <w:jc w:val="left"/>
        <w:textAlignment w:val="center"/>
        <w:rPr>
          <w:sz w:val="21"/>
        </w:rPr>
      </w:pPr>
      <w:r>
        <w:rPr>
          <w:sz w:val="21"/>
        </w:rPr>
        <w:t>(3)若想让临界报警压力减小，则电阻箱</w:t>
      </w:r>
      <w:r>
        <w:rPr>
          <w:rFonts w:ascii="Times New Roman" w:eastAsia="Times New Roman" w:hAnsi="Times New Roman" w:cs="Times New Roman"/>
          <w:i/>
          <w:sz w:val="21"/>
        </w:rPr>
        <w:t>R</w:t>
      </w:r>
      <w:r>
        <w:rPr>
          <w:sz w:val="21"/>
        </w:rPr>
        <w:t>接入电路的阻值应调</w:t>
      </w:r>
      <w:r>
        <w:rPr>
          <w:rFonts w:ascii="Times New Roman" w:eastAsia="Times New Roman" w:hAnsi="Times New Roman" w:cs="Times New Roman"/>
          <w:b w:val="0"/>
          <w:sz w:val="21"/>
          <w:u w:val="single"/>
        </w:rPr>
        <w:t xml:space="preserve">           </w:t>
      </w:r>
      <w:r>
        <w:rPr>
          <w:sz w:val="21"/>
        </w:rPr>
        <w:t>。</w:t>
      </w:r>
    </w:p>
    <w:p w14:paraId="0980E458">
      <w:pPr>
        <w:shd w:val="clear" w:color="auto" w:fill="auto"/>
        <w:spacing w:before="0" w:after="0" w:line="360" w:lineRule="auto"/>
        <w:ind w:left="420" w:hanging="420"/>
        <w:jc w:val="left"/>
        <w:textAlignment w:val="center"/>
        <w:rPr>
          <w:sz w:val="21"/>
        </w:rPr>
      </w:pPr>
      <w:r>
        <w:rPr>
          <w:rFonts w:hint="eastAsia"/>
          <w:sz w:val="21"/>
          <w:lang w:val="en-US" w:eastAsia="zh-CN"/>
        </w:rPr>
        <w:t>15</w:t>
      </w:r>
      <w:r>
        <w:rPr>
          <w:sz w:val="21"/>
        </w:rPr>
        <w:t>．（2024·江苏盐城·中考真题）如图甲是科技小组设计的“智能温控小屋”简化电路，受控电路功率随时间的变化关系如图乙所示。当室温上升至28℃时冷却系统开始工作，当室温降至23℃时停止工作。</w:t>
      </w:r>
      <w:r>
        <w:rPr>
          <w:i/>
          <w:sz w:val="21"/>
        </w:rPr>
        <w:t>R</w:t>
      </w:r>
      <w:r>
        <w:rPr>
          <w:i/>
          <w:sz w:val="21"/>
          <w:vertAlign w:val="subscript"/>
        </w:rPr>
        <w:t>t</w:t>
      </w:r>
      <w:r>
        <w:rPr>
          <w:sz w:val="21"/>
        </w:rPr>
        <w:t>为热敏电阻，其阻值随温度的升高而减小，当控制电路中的电流为0.15A时，衔铁刚好被吸下，控制电路电源电压恒为3V。定值电阻</w:t>
      </w:r>
      <w:r>
        <w:rPr>
          <w:i/>
          <w:sz w:val="21"/>
        </w:rPr>
        <w:t>R</w:t>
      </w:r>
      <w:r>
        <w:rPr>
          <w:i/>
          <w:sz w:val="21"/>
          <w:vertAlign w:val="subscript"/>
        </w:rPr>
        <w:t>0</w:t>
      </w:r>
      <w:r>
        <w:rPr>
          <w:sz w:val="21"/>
        </w:rPr>
        <w:t>为100Ω，线圈电阻忽略不计。求：</w:t>
      </w:r>
    </w:p>
    <w:p w14:paraId="7D051143">
      <w:pPr>
        <w:shd w:val="clear" w:color="auto" w:fill="auto"/>
        <w:spacing w:before="0" w:after="0" w:line="360" w:lineRule="auto"/>
        <w:ind w:left="420" w:firstLine="0"/>
        <w:jc w:val="left"/>
        <w:textAlignment w:val="center"/>
        <w:rPr>
          <w:sz w:val="21"/>
        </w:rPr>
      </w:pPr>
      <w:r>
        <w:rPr>
          <w:sz w:val="21"/>
        </w:rPr>
        <w:t>（1）受控电路30min内消耗的电能；</w:t>
      </w:r>
    </w:p>
    <w:p w14:paraId="393B5817">
      <w:pPr>
        <w:shd w:val="clear" w:color="auto" w:fill="auto"/>
        <w:spacing w:before="0" w:after="0" w:line="360" w:lineRule="auto"/>
        <w:ind w:left="420" w:firstLine="0"/>
        <w:jc w:val="left"/>
        <w:textAlignment w:val="center"/>
        <w:rPr>
          <w:sz w:val="21"/>
        </w:rPr>
      </w:pPr>
      <w:r>
        <w:rPr>
          <w:sz w:val="21"/>
        </w:rPr>
        <w:t>（2）受控电路工作时，通过电阻</w:t>
      </w:r>
      <w:r>
        <w:rPr>
          <w:i/>
          <w:sz w:val="21"/>
        </w:rPr>
        <w:t>R</w:t>
      </w:r>
      <w:r>
        <w:rPr>
          <w:i/>
          <w:sz w:val="21"/>
          <w:vertAlign w:val="subscript"/>
        </w:rPr>
        <w:t>0</w:t>
      </w:r>
      <w:r>
        <w:rPr>
          <w:sz w:val="21"/>
        </w:rPr>
        <w:t>的电流；</w:t>
      </w:r>
    </w:p>
    <w:p w14:paraId="197AD6CD">
      <w:pPr>
        <w:shd w:val="clear" w:color="auto" w:fill="auto"/>
        <w:spacing w:before="0" w:after="0" w:line="360" w:lineRule="auto"/>
        <w:ind w:left="420" w:firstLine="0"/>
        <w:jc w:val="left"/>
        <w:textAlignment w:val="center"/>
        <w:rPr>
          <w:sz w:val="21"/>
        </w:rPr>
      </w:pPr>
      <w:r>
        <w:rPr>
          <w:sz w:val="21"/>
        </w:rPr>
        <w:t>（3）热敏电阻</w:t>
      </w:r>
      <w:r>
        <w:rPr>
          <w:i/>
          <w:sz w:val="21"/>
        </w:rPr>
        <w:t>R</w:t>
      </w:r>
      <w:r>
        <w:rPr>
          <w:i/>
          <w:sz w:val="21"/>
          <w:vertAlign w:val="subscript"/>
        </w:rPr>
        <w:t>t</w:t>
      </w:r>
      <w:r>
        <w:rPr>
          <w:sz w:val="21"/>
        </w:rPr>
        <w:t>的变化范围。</w:t>
      </w:r>
    </w:p>
    <w:p w14:paraId="76B6D4F3">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000500" cy="2095500"/>
            <wp:effectExtent l="0" t="0" r="7620" b="7620"/>
            <wp:docPr id="100207" name="图片 100207" descr="@@@940c6404-535b-435d-ad20-3a2fd36aea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7" name="图片 100207" descr="@@@940c6404-535b-435d-ad20-3a2fd36aea57"/>
                    <pic:cNvPicPr>
                      <a:picLocks noChangeAspect="1"/>
                    </pic:cNvPicPr>
                  </pic:nvPicPr>
                  <pic:blipFill>
                    <a:blip xmlns:r="http://schemas.openxmlformats.org/officeDocument/2006/relationships" r:embed="rId247"/>
                    <a:stretch>
                      <a:fillRect/>
                    </a:stretch>
                  </pic:blipFill>
                  <pic:spPr>
                    <a:xfrm>
                      <a:off x="0" y="0"/>
                      <a:ext cx="4000500" cy="2095500"/>
                    </a:xfrm>
                    <a:prstGeom prst="rect">
                      <a:avLst/>
                    </a:prstGeom>
                  </pic:spPr>
                </pic:pic>
              </a:graphicData>
            </a:graphic>
          </wp:inline>
        </w:drawing>
      </w:r>
    </w:p>
    <w:p w14:paraId="14A7409D">
      <w:pPr>
        <w:shd w:val="clear" w:color="auto" w:fill="auto"/>
        <w:spacing w:before="0" w:after="0" w:line="360" w:lineRule="auto"/>
        <w:ind w:left="420" w:hanging="420"/>
        <w:jc w:val="left"/>
        <w:textAlignment w:val="center"/>
        <w:rPr>
          <w:sz w:val="21"/>
        </w:rPr>
      </w:pPr>
      <w:r>
        <w:rPr>
          <w:rFonts w:hint="eastAsia"/>
          <w:sz w:val="21"/>
          <w:lang w:val="en-US" w:eastAsia="zh-CN"/>
        </w:rPr>
        <w:t>16</w:t>
      </w:r>
      <w:r>
        <w:rPr>
          <w:sz w:val="21"/>
        </w:rPr>
        <w:t>．（2025·江苏无锡·中考真题）某型号的茶吧机具有自动取水和加热、保温的功能，取水时采用的电泵，工作原理如图甲所示，通电后电动机带动传动杆快速向下压缩弹性隔膜，进水管口处的单向球阀关闭，出水管口处的单向球阀打开，泵腔内大部分空气被排出；接着，传动杆快速向上拉动弹性隔膜，泵腔体积迅速增大，出水管口处单向球阀关闭，水从进水管口冲开单向球阀，进入泵腔。水桶内水面上方与外界大气相通。图乙是其加热、保温电路原理图，FU为热熔断器，</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为加热电阻，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=242Ω，开关S</w:t>
      </w:r>
      <w:r>
        <w:rPr>
          <w:sz w:val="21"/>
          <w:vertAlign w:val="subscript"/>
        </w:rPr>
        <w:t>1</w:t>
      </w:r>
      <w:r>
        <w:rPr>
          <w:sz w:val="21"/>
        </w:rPr>
        <w:t>闭合后，当水温升高到100℃会自动断开，断开后若无外力不会自动闭合。开关S</w:t>
      </w:r>
      <w:r>
        <w:rPr>
          <w:sz w:val="21"/>
          <w:vertAlign w:val="subscript"/>
        </w:rPr>
        <w:t>2</w:t>
      </w:r>
      <w:r>
        <w:rPr>
          <w:sz w:val="21"/>
        </w:rPr>
        <w:t>由电磁继电器控制，开始时处于闭合状态，水温升高至89℃时自动断开，温度下降至84℃自动闭合。</w:t>
      </w:r>
      <w:r>
        <w:rPr>
          <w:rFonts w:ascii="Times New Roman" w:eastAsia="Times New Roman" w:hAnsi="Times New Roman" w:cs="Times New Roman"/>
          <w:i/>
          <w:sz w:val="21"/>
        </w:rPr>
        <w:t>U</w:t>
      </w:r>
      <w:r>
        <w:rPr>
          <w:sz w:val="21"/>
        </w:rPr>
        <w:t>=9V，</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3</w:t>
      </w:r>
      <w:r>
        <w:rPr>
          <w:sz w:val="21"/>
        </w:rPr>
        <w:t>是定值电阻。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T</w:t>
      </w:r>
      <w:r>
        <w:rPr>
          <w:sz w:val="21"/>
        </w:rPr>
        <w:t>是热敏电阻，阻值随温度升高而减小，其温度与水温相同，当温度为84℃时，阻值为300Ω；当温度为89℃时，阻值为240Ω。电磁铁线圈电阻忽略不计，当线圈中的电流达到0.03A时，衔铁被吸下，触点</w:t>
      </w:r>
      <w:r>
        <w:rPr>
          <w:rFonts w:ascii="Times New Roman" w:eastAsia="Times New Roman" w:hAnsi="Times New Roman" w:cs="Times New Roman"/>
          <w:i/>
          <w:sz w:val="21"/>
        </w:rPr>
        <w:t>D</w:t>
      </w:r>
      <w:r>
        <w:rPr>
          <w:sz w:val="21"/>
        </w:rPr>
        <w:t>、</w:t>
      </w:r>
      <w:r>
        <w:rPr>
          <w:rFonts w:ascii="Times New Roman" w:eastAsia="Times New Roman" w:hAnsi="Times New Roman" w:cs="Times New Roman"/>
          <w:i/>
          <w:sz w:val="21"/>
        </w:rPr>
        <w:t>E</w:t>
      </w:r>
      <w:r>
        <w:rPr>
          <w:sz w:val="21"/>
        </w:rPr>
        <w:t>断开；当线圈中的电流减小到一定值时，衔铁被释放，触点</w:t>
      </w:r>
      <w:r>
        <w:rPr>
          <w:rFonts w:ascii="Times New Roman" w:eastAsia="Times New Roman" w:hAnsi="Times New Roman" w:cs="Times New Roman"/>
          <w:i/>
          <w:sz w:val="21"/>
        </w:rPr>
        <w:t>D</w:t>
      </w:r>
      <w:r>
        <w:rPr>
          <w:sz w:val="21"/>
        </w:rPr>
        <w:t>、</w:t>
      </w:r>
      <w:r>
        <w:rPr>
          <w:rFonts w:ascii="Times New Roman" w:eastAsia="Times New Roman" w:hAnsi="Times New Roman" w:cs="Times New Roman"/>
          <w:i/>
          <w:sz w:val="21"/>
        </w:rPr>
        <w:t>E</w:t>
      </w:r>
      <w:r>
        <w:rPr>
          <w:sz w:val="21"/>
        </w:rPr>
        <w:t>重新接触。</w:t>
      </w:r>
    </w:p>
    <w:p w14:paraId="00BE0583">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200525" cy="2238375"/>
            <wp:effectExtent l="0" t="0" r="5715" b="1905"/>
            <wp:docPr id="100209" name="图片 100209" descr="@@@fbb2822f-0b1e-487a-8d24-3b5609000c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9" name="图片 100209" descr="@@@fbb2822f-0b1e-487a-8d24-3b5609000c86"/>
                    <pic:cNvPicPr>
                      <a:picLocks noChangeAspect="1"/>
                    </pic:cNvPicPr>
                  </pic:nvPicPr>
                  <pic:blipFill>
                    <a:blip xmlns:r="http://schemas.openxmlformats.org/officeDocument/2006/relationships" r:embed="rId248"/>
                    <a:stretch>
                      <a:fillRect/>
                    </a:stretch>
                  </pic:blipFill>
                  <pic:spPr>
                    <a:xfrm>
                      <a:off x="0" y="0"/>
                      <a:ext cx="4200525" cy="2238375"/>
                    </a:xfrm>
                    <a:prstGeom prst="rect">
                      <a:avLst/>
                    </a:prstGeom>
                  </pic:spPr>
                </pic:pic>
              </a:graphicData>
            </a:graphic>
          </wp:inline>
        </w:drawing>
      </w:r>
    </w:p>
    <w:p w14:paraId="6C3B0E15">
      <w:pPr>
        <w:shd w:val="clear" w:color="auto" w:fill="auto"/>
        <w:spacing w:before="0" w:after="0" w:line="360" w:lineRule="auto"/>
        <w:ind w:left="420" w:firstLine="0"/>
        <w:jc w:val="left"/>
        <w:textAlignment w:val="center"/>
        <w:rPr>
          <w:sz w:val="21"/>
        </w:rPr>
      </w:pPr>
      <w:r>
        <w:rPr>
          <w:sz w:val="21"/>
        </w:rPr>
        <w:t>现将插头插入220V的插座中，向茶吧机的水壶内注入1kg的水，水温为24℃，闭合开关S、S</w:t>
      </w:r>
      <w:r>
        <w:rPr>
          <w:sz w:val="21"/>
          <w:vertAlign w:val="subscript"/>
        </w:rPr>
        <w:t>1</w:t>
      </w:r>
      <w:r>
        <w:rPr>
          <w:sz w:val="21"/>
        </w:rPr>
        <w:t>、S</w:t>
      </w:r>
      <w:r>
        <w:rPr>
          <w:sz w:val="21"/>
          <w:vertAlign w:val="subscript"/>
        </w:rPr>
        <w:t>2</w:t>
      </w:r>
      <w:r>
        <w:rPr>
          <w:sz w:val="21"/>
        </w:rPr>
        <w:t>、S</w:t>
      </w:r>
      <w:r>
        <w:rPr>
          <w:sz w:val="21"/>
          <w:vertAlign w:val="subscript"/>
        </w:rPr>
        <w:t>3</w:t>
      </w:r>
      <w:r>
        <w:rPr>
          <w:sz w:val="21"/>
        </w:rPr>
        <w:t>，</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正常工作，茶吧机开始加热，155s后水温到达100℃，一段时间后进入保温工作状态。</w:t>
      </w:r>
      <w:r>
        <w:object>
          <v:shape id="_x0000_i1147" type="#_x0000_t75" alt="eqId4008e9d422329fd5da5561c9608c44bd" style="width:113.5pt;height:19.2pt" o:ole="" coordsize="21600,21600" o:preferrelative="t" filled="f" stroked="f">
            <v:stroke joinstyle="miter"/>
            <v:imagedata r:id="rId249" o:title="eqId4008e9d422329fd5da5561c9608c44bd"/>
            <o:lock v:ext="edit" aspectratio="t"/>
            <w10:anchorlock/>
          </v:shape>
          <o:OLEObject Type="Embed" ProgID="Equation.DSMT4" ShapeID="_x0000_i1147" DrawAspect="Content" ObjectID="_1468075847" r:id="rId250"/>
        </w:object>
      </w:r>
      <w:r>
        <w:rPr>
          <w:sz w:val="21"/>
        </w:rPr>
        <w:t>。</w:t>
      </w:r>
    </w:p>
    <w:p w14:paraId="6C7CE50B">
      <w:pPr>
        <w:shd w:val="clear" w:color="auto" w:fill="auto"/>
        <w:spacing w:before="0" w:after="0" w:line="360" w:lineRule="auto"/>
        <w:ind w:left="420" w:firstLine="0"/>
        <w:jc w:val="left"/>
        <w:textAlignment w:val="center"/>
        <w:rPr>
          <w:sz w:val="21"/>
        </w:rPr>
      </w:pPr>
      <w:r>
        <w:rPr>
          <w:sz w:val="21"/>
        </w:rPr>
        <w:t>(1)自动取水时，水能够进入泵腔的原因是</w:t>
      </w:r>
      <w:r>
        <w:rPr>
          <w:rFonts w:ascii="Times New Roman" w:eastAsia="Times New Roman" w:hAnsi="Times New Roman" w:cs="Times New Roman"/>
          <w:b w:val="0"/>
          <w:sz w:val="21"/>
          <w:u w:val="single"/>
        </w:rPr>
        <w:t xml:space="preserve">           </w:t>
      </w:r>
      <w:r>
        <w:rPr>
          <w:sz w:val="21"/>
        </w:rPr>
        <w:t>。</w:t>
      </w:r>
    </w:p>
    <w:p w14:paraId="3BF635B7">
      <w:pPr>
        <w:shd w:val="clear" w:color="auto" w:fill="auto"/>
        <w:spacing w:before="0" w:after="0" w:line="360" w:lineRule="auto"/>
        <w:ind w:left="420" w:firstLine="0"/>
        <w:jc w:val="left"/>
        <w:textAlignment w:val="center"/>
        <w:rPr>
          <w:sz w:val="21"/>
        </w:rPr>
      </w:pPr>
      <w:r>
        <w:rPr>
          <w:sz w:val="21"/>
        </w:rPr>
        <w:t>(2)刚开始加热时，通过热熔断器的电流为10A，水温从24℃加热至100℃的过程中，若该茶吧机的加热效率为95%。则：</w:t>
      </w:r>
    </w:p>
    <w:p w14:paraId="0B14F191">
      <w:pPr>
        <w:shd w:val="clear" w:color="auto" w:fill="auto"/>
        <w:spacing w:before="0" w:after="0" w:line="360" w:lineRule="auto"/>
        <w:ind w:left="420" w:firstLine="0"/>
        <w:jc w:val="left"/>
        <w:textAlignment w:val="center"/>
        <w:rPr>
          <w:sz w:val="21"/>
        </w:rPr>
      </w:pPr>
      <w:r>
        <w:rPr>
          <w:sz w:val="21"/>
        </w:rPr>
        <w:t>①</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的额定功率是多少？</w:t>
      </w:r>
    </w:p>
    <w:p w14:paraId="49B81BAA">
      <w:pPr>
        <w:shd w:val="clear" w:color="auto" w:fill="auto"/>
        <w:spacing w:before="0" w:after="0" w:line="360" w:lineRule="auto"/>
        <w:ind w:left="420" w:firstLine="0"/>
        <w:jc w:val="left"/>
        <w:textAlignment w:val="center"/>
        <w:rPr>
          <w:sz w:val="21"/>
        </w:rPr>
      </w:pPr>
      <w:r>
        <w:rPr>
          <w:sz w:val="21"/>
        </w:rPr>
        <w:t>②</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消耗的电能为多少？</w:t>
      </w:r>
    </w:p>
    <w:p w14:paraId="7F04EA38">
      <w:pPr>
        <w:shd w:val="clear" w:color="auto" w:fill="auto"/>
        <w:spacing w:before="0" w:after="0" w:line="360" w:lineRule="auto"/>
        <w:ind w:left="420" w:firstLine="0"/>
        <w:jc w:val="left"/>
        <w:textAlignment w:val="center"/>
        <w:rPr>
          <w:sz w:val="21"/>
        </w:rPr>
      </w:pPr>
      <w:r>
        <w:rPr>
          <w:sz w:val="21"/>
        </w:rPr>
        <w:t>(3)在保温时，线圈中的电流为</w:t>
      </w:r>
      <w:r>
        <w:rPr>
          <w:rFonts w:ascii="Times New Roman" w:eastAsia="Times New Roman" w:hAnsi="Times New Roman" w:cs="Times New Roman"/>
          <w:b w:val="0"/>
          <w:sz w:val="21"/>
          <w:u w:val="single"/>
        </w:rPr>
        <w:t xml:space="preserve">           </w:t>
      </w:r>
      <w:r>
        <w:rPr>
          <w:sz w:val="21"/>
        </w:rPr>
        <w:t>A时衔铁被释放。若温度达到100℃时，</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仍在工作，经检查线圈中仍有电流，且电磁继电器、</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T</w:t>
      </w:r>
      <w:r>
        <w:rPr>
          <w:sz w:val="21"/>
        </w:rPr>
        <w:t>均无故障，请写出一种可能的故障：</w:t>
      </w:r>
      <w:r>
        <w:rPr>
          <w:rFonts w:ascii="Times New Roman" w:eastAsia="Times New Roman" w:hAnsi="Times New Roman" w:cs="Times New Roman"/>
          <w:b w:val="0"/>
          <w:sz w:val="21"/>
          <w:u w:val="single"/>
        </w:rPr>
        <w:t xml:space="preserve">           </w:t>
      </w:r>
      <w:r>
        <w:rPr>
          <w:sz w:val="21"/>
        </w:rPr>
        <w:t>。</w:t>
      </w:r>
    </w:p>
    <w:p w14:paraId="2815D754">
      <w:pPr>
        <w:shd w:val="clear" w:color="auto" w:fill="auto"/>
        <w:spacing w:before="0" w:after="0" w:line="360" w:lineRule="auto"/>
        <w:ind w:left="420" w:hanging="420"/>
        <w:jc w:val="left"/>
        <w:textAlignment w:val="center"/>
        <w:rPr>
          <w:rFonts w:hint="eastAsia"/>
          <w:sz w:val="21"/>
          <w:lang w:val="en-US" w:eastAsia="zh-CN"/>
        </w:rPr>
      </w:pPr>
    </w:p>
    <w:p w14:paraId="7EA48D72">
      <w:pPr>
        <w:shd w:val="clear" w:color="auto" w:fill="auto"/>
        <w:spacing w:before="0" w:after="0" w:line="360" w:lineRule="auto"/>
        <w:ind w:left="420" w:hanging="420"/>
        <w:jc w:val="left"/>
        <w:textAlignment w:val="center"/>
        <w:rPr>
          <w:sz w:val="21"/>
        </w:rPr>
      </w:pPr>
      <w:r>
        <w:rPr>
          <w:rFonts w:hint="eastAsia"/>
          <w:sz w:val="21"/>
          <w:lang w:val="en-US" w:eastAsia="zh-CN"/>
        </w:rPr>
        <w:t>17</w:t>
      </w:r>
      <w:r>
        <w:rPr>
          <w:sz w:val="21"/>
        </w:rPr>
        <w:t>．（2023·江苏南京·中考真题）生活中，电梯超载时，自动报警系统的电铃响起，电梯无法起降，报警系统的工作原理如图甲所示，控制电路电源电压</w:t>
      </w:r>
      <w:r>
        <w:rPr>
          <w:rFonts w:ascii="Times New Roman" w:eastAsia="Times New Roman" w:hAnsi="Times New Roman" w:cs="Times New Roman"/>
          <w:i/>
          <w:sz w:val="21"/>
        </w:rPr>
        <w:t>U</w:t>
      </w:r>
      <w:r>
        <w:rPr>
          <w:sz w:val="21"/>
        </w:rPr>
        <w:t>=6V，电磁铁线圈电阻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0</w:t>
      </w:r>
      <w:r>
        <w:rPr>
          <w:sz w:val="21"/>
        </w:rPr>
        <w:t>=150Ω。电阻箱</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的电阻设定为250Ω，</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为压敏电阻，其阻值与压力的大小关系如图乙所示。当线圈中的电流大于或等于10mA时，衔铁被吸合，受控制电路中电动机断电，报警电铃响，实现超载停机并发出提醒。</w:t>
      </w:r>
    </w:p>
    <w:p w14:paraId="21BC5D0E">
      <w:pPr>
        <w:shd w:val="clear" w:color="auto" w:fill="auto"/>
        <w:spacing w:before="0" w:after="0" w:line="360" w:lineRule="auto"/>
        <w:ind w:left="420" w:firstLine="0"/>
        <w:jc w:val="left"/>
        <w:textAlignment w:val="center"/>
        <w:rPr>
          <w:sz w:val="21"/>
        </w:rPr>
      </w:pPr>
      <w:r>
        <w:rPr>
          <w:sz w:val="21"/>
        </w:rPr>
        <w:t>（1）电梯的自动报警电铃应接在</w:t>
      </w:r>
      <w:r>
        <w:rPr>
          <w:rFonts w:ascii="Times New Roman" w:eastAsia="Times New Roman" w:hAnsi="Times New Roman" w:cs="Times New Roman"/>
          <w:b w:val="0"/>
          <w:sz w:val="21"/>
          <w:u w:val="single"/>
        </w:rPr>
        <w:t xml:space="preserve">       </w:t>
      </w:r>
      <w:r>
        <w:rPr>
          <w:sz w:val="21"/>
        </w:rPr>
        <w:t>（选填“</w:t>
      </w:r>
      <w:r>
        <w:rPr>
          <w:rFonts w:ascii="Times New Roman" w:eastAsia="Times New Roman" w:hAnsi="Times New Roman" w:cs="Times New Roman"/>
          <w:i/>
          <w:sz w:val="21"/>
        </w:rPr>
        <w:t>C</w:t>
      </w:r>
      <w:r>
        <w:rPr>
          <w:sz w:val="21"/>
        </w:rPr>
        <w:t>、</w:t>
      </w:r>
      <w:r>
        <w:rPr>
          <w:rFonts w:ascii="Times New Roman" w:eastAsia="Times New Roman" w:hAnsi="Times New Roman" w:cs="Times New Roman"/>
          <w:i/>
          <w:sz w:val="21"/>
        </w:rPr>
        <w:t>D</w:t>
      </w:r>
      <w:r>
        <w:rPr>
          <w:sz w:val="21"/>
        </w:rPr>
        <w:t>”或“</w:t>
      </w:r>
      <w:r>
        <w:rPr>
          <w:rFonts w:ascii="Times New Roman" w:eastAsia="Times New Roman" w:hAnsi="Times New Roman" w:cs="Times New Roman"/>
          <w:i/>
          <w:sz w:val="21"/>
        </w:rPr>
        <w:t>E</w:t>
      </w:r>
      <w:r>
        <w:rPr>
          <w:sz w:val="21"/>
        </w:rPr>
        <w:t>、</w:t>
      </w:r>
      <w:r>
        <w:rPr>
          <w:rFonts w:ascii="Times New Roman" w:eastAsia="Times New Roman" w:hAnsi="Times New Roman" w:cs="Times New Roman"/>
          <w:i/>
          <w:sz w:val="21"/>
        </w:rPr>
        <w:t>F</w:t>
      </w:r>
      <w:r>
        <w:rPr>
          <w:sz w:val="21"/>
        </w:rPr>
        <w:t>”）之间。电磁铁通电时，上端为</w:t>
      </w:r>
      <w:r>
        <w:rPr>
          <w:rFonts w:ascii="Times New Roman" w:eastAsia="Times New Roman" w:hAnsi="Times New Roman" w:cs="Times New Roman"/>
          <w:b w:val="0"/>
          <w:sz w:val="21"/>
          <w:u w:val="single"/>
        </w:rPr>
        <w:t xml:space="preserve">          </w:t>
      </w:r>
      <w:r>
        <w:rPr>
          <w:sz w:val="21"/>
        </w:rPr>
        <w:t>极；</w:t>
      </w:r>
    </w:p>
    <w:p w14:paraId="4262E1DF">
      <w:pPr>
        <w:shd w:val="clear" w:color="auto" w:fill="auto"/>
        <w:spacing w:before="0" w:after="0" w:line="360" w:lineRule="auto"/>
        <w:ind w:left="420" w:firstLine="0"/>
        <w:jc w:val="left"/>
        <w:textAlignment w:val="center"/>
        <w:rPr>
          <w:sz w:val="21"/>
        </w:rPr>
      </w:pPr>
      <w:r>
        <w:rPr>
          <w:sz w:val="21"/>
        </w:rPr>
        <w:t>（2）空载时电梯底座对</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的压力等于电梯厢的重力为4000N，闭合开关S</w:t>
      </w:r>
      <w:r>
        <w:rPr>
          <w:sz w:val="21"/>
          <w:vertAlign w:val="subscript"/>
        </w:rPr>
        <w:t>1</w:t>
      </w:r>
      <w:r>
        <w:rPr>
          <w:sz w:val="21"/>
        </w:rPr>
        <w:t>，求空载时控制电路中的电流大小</w:t>
      </w:r>
      <w:r>
        <w:rPr>
          <w:rFonts w:ascii="Times New Roman" w:eastAsia="Times New Roman" w:hAnsi="Times New Roman" w:cs="Times New Roman"/>
          <w:b w:val="0"/>
          <w:sz w:val="21"/>
          <w:u w:val="single"/>
        </w:rPr>
        <w:t xml:space="preserve">     </w:t>
      </w:r>
      <w:r>
        <w:rPr>
          <w:sz w:val="21"/>
        </w:rPr>
        <w:t>；</w:t>
      </w:r>
    </w:p>
    <w:p w14:paraId="0297D6E9">
      <w:pPr>
        <w:shd w:val="clear" w:color="auto" w:fill="auto"/>
        <w:spacing w:before="0" w:after="0" w:line="360" w:lineRule="auto"/>
        <w:ind w:left="420" w:firstLine="0"/>
        <w:jc w:val="left"/>
        <w:textAlignment w:val="center"/>
        <w:rPr>
          <w:sz w:val="21"/>
        </w:rPr>
      </w:pPr>
      <w:r>
        <w:rPr>
          <w:sz w:val="21"/>
        </w:rPr>
        <w:t>（3）求该电梯限载人数</w:t>
      </w:r>
      <w:r>
        <w:rPr>
          <w:rFonts w:ascii="Times New Roman" w:eastAsia="Times New Roman" w:hAnsi="Times New Roman" w:cs="Times New Roman"/>
          <w:b w:val="0"/>
          <w:sz w:val="21"/>
          <w:u w:val="single"/>
        </w:rPr>
        <w:t xml:space="preserve">         </w:t>
      </w:r>
      <w:r>
        <w:rPr>
          <w:sz w:val="21"/>
        </w:rPr>
        <w:t>；（设每人质量为70kg。</w:t>
      </w:r>
      <w:r>
        <w:rPr>
          <w:rFonts w:ascii="Times New Roman" w:eastAsia="Times New Roman" w:hAnsi="Times New Roman" w:cs="Times New Roman"/>
          <w:i/>
          <w:sz w:val="21"/>
        </w:rPr>
        <w:t>g</w:t>
      </w:r>
      <w:r>
        <w:rPr>
          <w:sz w:val="21"/>
        </w:rPr>
        <w:t>取10N/kg）</w:t>
      </w:r>
    </w:p>
    <w:p w14:paraId="54A55DB5">
      <w:pPr>
        <w:shd w:val="clear" w:color="auto" w:fill="auto"/>
        <w:spacing w:before="0" w:after="0" w:line="360" w:lineRule="auto"/>
        <w:ind w:left="420" w:firstLine="0"/>
        <w:jc w:val="left"/>
        <w:textAlignment w:val="center"/>
        <w:rPr>
          <w:sz w:val="21"/>
        </w:rPr>
      </w:pPr>
      <w:r>
        <w:rPr>
          <w:sz w:val="21"/>
        </w:rPr>
        <w:t>（4）若要求电梯限载人数减小，请对控制电路提出两种改进措施</w:t>
      </w:r>
      <w:r>
        <w:rPr>
          <w:rFonts w:ascii="Times New Roman" w:eastAsia="Times New Roman" w:hAnsi="Times New Roman" w:cs="Times New Roman"/>
          <w:b w:val="0"/>
          <w:sz w:val="21"/>
          <w:u w:val="single"/>
        </w:rPr>
        <w:t xml:space="preserve">         </w:t>
      </w:r>
      <w:r>
        <w:rPr>
          <w:sz w:val="21"/>
        </w:rPr>
        <w:t>。</w:t>
      </w:r>
    </w:p>
    <w:p w14:paraId="74ADF708">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943475" cy="1743075"/>
            <wp:effectExtent l="0" t="0" r="9525" b="9525"/>
            <wp:docPr id="100213" name="图片 100213" descr="@@@e529c0b5-47e2-42b5-b523-d6323aab3d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3" name="图片 100213" descr="@@@e529c0b5-47e2-42b5-b523-d6323aab3d7a"/>
                    <pic:cNvPicPr>
                      <a:picLocks noChangeAspect="1"/>
                    </pic:cNvPicPr>
                  </pic:nvPicPr>
                  <pic:blipFill>
                    <a:blip xmlns:r="http://schemas.openxmlformats.org/officeDocument/2006/relationships" r:embed="rId251"/>
                    <a:stretch>
                      <a:fillRect/>
                    </a:stretch>
                  </pic:blipFill>
                  <pic:spPr>
                    <a:xfrm>
                      <a:off x="0" y="0"/>
                      <a:ext cx="4943475" cy="1743075"/>
                    </a:xfrm>
                    <a:prstGeom prst="rect">
                      <a:avLst/>
                    </a:prstGeom>
                  </pic:spPr>
                </pic:pic>
              </a:graphicData>
            </a:graphic>
          </wp:inline>
        </w:drawing>
      </w:r>
    </w:p>
    <w:p w14:paraId="65703D6C">
      <w:pPr>
        <w:shd w:val="clear" w:color="auto" w:fill="auto"/>
        <w:spacing w:before="0" w:after="0" w:line="360" w:lineRule="auto"/>
        <w:ind w:left="420" w:hanging="420"/>
        <w:jc w:val="left"/>
        <w:textAlignment w:val="center"/>
        <w:rPr>
          <w:sz w:val="21"/>
        </w:rPr>
      </w:pPr>
      <w:r>
        <w:rPr>
          <w:rFonts w:hint="eastAsia"/>
          <w:sz w:val="21"/>
          <w:lang w:val="en-US" w:eastAsia="zh-CN"/>
        </w:rPr>
        <w:t>18</w:t>
      </w:r>
      <w:r>
        <w:rPr>
          <w:sz w:val="21"/>
        </w:rPr>
        <w:t>．（2025·江苏宿迁·中考真题）如图甲所示，是某跨学科学习小组设计的装置结构图，它可以根据水量多少自动控制受控电路，控制电路由电源</w:t>
      </w:r>
      <w:r>
        <w:object>
          <v:shape id="_x0000_i1148" type="#_x0000_t75" alt="eqId9fd5f9ecb870fedb5b9a608d9ca2f911" style="width:13.2pt;height:15.8pt" o:ole="" coordsize="21600,21600" o:preferrelative="t" filled="f" stroked="f">
            <v:stroke joinstyle="miter"/>
            <v:imagedata r:id="rId12" o:title="eqId9fd5f9ecb870fedb5b9a608d9ca2f911"/>
            <o:lock v:ext="edit" aspectratio="t"/>
            <w10:anchorlock/>
          </v:shape>
          <o:OLEObject Type="Embed" ProgID="Equation.DSMT4" ShapeID="_x0000_i1148" DrawAspect="Content" ObjectID="_1468075848" r:id="rId252"/>
        </w:object>
      </w:r>
      <w:r>
        <w:rPr>
          <w:sz w:val="21"/>
        </w:rPr>
        <w:t>、电磁铁、保护开关S、敏感电阻</w:t>
      </w:r>
      <w:r>
        <w:object>
          <v:shape id="_x0000_i1149" type="#_x0000_t75" alt="eqId659b7fe12bd8974d12bad4ffb4e31e2a" style="width:14.05pt;height:16.05pt" o:ole="" coordsize="21600,21600" o:preferrelative="t" filled="f" stroked="f">
            <v:stroke joinstyle="miter"/>
            <v:imagedata r:id="rId14" o:title="eqId659b7fe12bd8974d12bad4ffb4e31e2a"/>
            <o:lock v:ext="edit" aspectratio="t"/>
            <w10:anchorlock/>
          </v:shape>
          <o:OLEObject Type="Embed" ProgID="Equation.DSMT4" ShapeID="_x0000_i1149" DrawAspect="Content" ObjectID="_1468075849" r:id="rId253"/>
        </w:object>
      </w:r>
      <w:r>
        <w:rPr>
          <w:sz w:val="21"/>
        </w:rPr>
        <w:t>、T形绝缘硬杆、圆柱形浮体A、保护电阻</w:t>
      </w:r>
      <w:r>
        <w:object>
          <v:shape id="_x0000_i1150" type="#_x0000_t75" alt="eqId9efc18a5bb2e53586331b2a58538a48b" style="width:11.4pt;height:17.4pt" o:ole="" coordsize="21600,21600" o:preferrelative="t" filled="f" stroked="f">
            <v:stroke joinstyle="miter"/>
            <v:imagedata r:id="rId254" o:title="eqId9efc18a5bb2e53586331b2a58538a48b"/>
            <o:lock v:ext="edit" aspectratio="t"/>
            <w10:anchorlock/>
          </v:shape>
          <o:OLEObject Type="Embed" ProgID="Equation.DSMT4" ShapeID="_x0000_i1150" DrawAspect="Content" ObjectID="_1468075850" r:id="rId255"/>
        </w:object>
      </w:r>
      <w:r>
        <w:rPr>
          <w:sz w:val="21"/>
        </w:rPr>
        <w:t>等组成；受控电路由电源</w:t>
      </w:r>
      <w:r>
        <w:object>
          <v:shape id="_x0000_i1151" type="#_x0000_t75" alt="eqIdf833a7beb83820ecede0234c671f1878" style="width:14.05pt;height:15.35pt" o:ole="" coordsize="21600,21600" o:preferrelative="t" filled="f" stroked="f">
            <v:stroke joinstyle="miter"/>
            <v:imagedata r:id="rId18" o:title="eqIdf833a7beb83820ecede0234c671f1878"/>
            <o:lock v:ext="edit" aspectratio="t"/>
            <w10:anchorlock/>
          </v:shape>
          <o:OLEObject Type="Embed" ProgID="Equation.DSMT4" ShapeID="_x0000_i1151" DrawAspect="Content" ObjectID="_1468075851" r:id="rId256"/>
        </w:object>
      </w:r>
      <w:r>
        <w:rPr>
          <w:sz w:val="21"/>
        </w:rPr>
        <w:t>、加热电阻</w:t>
      </w:r>
      <w:r>
        <w:object>
          <v:shape id="_x0000_i1152" type="#_x0000_t75" alt="eqId19f20f21a9d50b61dac519a3ddab539d" style="width:13.2pt;height:15.9pt" o:ole="" coordsize="21600,21600" o:preferrelative="t" filled="f" stroked="f">
            <v:stroke joinstyle="miter"/>
            <v:imagedata r:id="rId257" o:title="eqId19f20f21a9d50b61dac519a3ddab539d"/>
            <o:lock v:ext="edit" aspectratio="t"/>
            <w10:anchorlock/>
          </v:shape>
          <o:OLEObject Type="Embed" ProgID="Equation.DSMT4" ShapeID="_x0000_i1152" DrawAspect="Content" ObjectID="_1468075852" r:id="rId258"/>
        </w:object>
      </w:r>
      <w:r>
        <w:rPr>
          <w:sz w:val="21"/>
        </w:rPr>
        <w:t>等组成。当通过电磁铁的电流达到0.15A，衔铁恰好被吸下，动、静触点接触，受控电路接通；当电流达到0.3A，保护开关S自动断开，衔铁在弹簧弹力作用下与电磁铁分离，动、静触点脱开，受控电路断开。</w:t>
      </w:r>
      <w:r>
        <w:object>
          <v:shape id="_x0000_i1153" type="#_x0000_t75" alt="eqId659b7fe12bd8974d12bad4ffb4e31e2a" style="width:14.05pt;height:16.05pt" o:ole="" coordsize="21600,21600" o:preferrelative="t" filled="f" stroked="f">
            <v:stroke joinstyle="miter"/>
            <v:imagedata r:id="rId14" o:title="eqId659b7fe12bd8974d12bad4ffb4e31e2a"/>
            <o:lock v:ext="edit" aspectratio="t"/>
            <w10:anchorlock/>
          </v:shape>
          <o:OLEObject Type="Embed" ProgID="Equation.DSMT4" ShapeID="_x0000_i1153" DrawAspect="Content" ObjectID="_1468075853" r:id="rId259"/>
        </w:object>
      </w:r>
      <w:r>
        <w:rPr>
          <w:sz w:val="21"/>
        </w:rPr>
        <w:t>由特殊材料制成，其阻值与所受压力关系如图乙所示；浮体A的密度比水小，在容器中注水至一定深度后浮体A就会竖直上浮，通过T形杆对</w:t>
      </w:r>
      <w:r>
        <w:object>
          <v:shape id="_x0000_i1154" type="#_x0000_t75" alt="eqId659b7fe12bd8974d12bad4ffb4e31e2a" style="width:14.05pt;height:16.05pt" o:ole="" coordsize="21600,21600" o:preferrelative="t" filled="f" stroked="f">
            <v:stroke joinstyle="miter"/>
            <v:imagedata r:id="rId14" o:title="eqId659b7fe12bd8974d12bad4ffb4e31e2a"/>
            <o:lock v:ext="edit" aspectratio="t"/>
            <w10:anchorlock/>
          </v:shape>
          <o:OLEObject Type="Embed" ProgID="Equation.DSMT4" ShapeID="_x0000_i1154" DrawAspect="Content" ObjectID="_1468075854" r:id="rId260"/>
        </w:object>
      </w:r>
      <w:r>
        <w:rPr>
          <w:sz w:val="21"/>
        </w:rPr>
        <w:t>产生向上压力。已知浮体A质量为50g、T形杆质量不计，</w:t>
      </w:r>
      <w:r>
        <w:object>
          <v:shape id="_x0000_i1155" type="#_x0000_t75" alt="eqId8b4195aae053b524d1f04fc9fef3e022" style="width:36.9pt;height:16.1pt" o:ole="" coordsize="21600,21600" o:preferrelative="t" filled="f" stroked="f">
            <v:stroke joinstyle="miter"/>
            <v:imagedata r:id="rId24" o:title="eqId8b4195aae053b524d1f04fc9fef3e022"/>
            <o:lock v:ext="edit" aspectratio="t"/>
            <w10:anchorlock/>
          </v:shape>
          <o:OLEObject Type="Embed" ProgID="Equation.DSMT4" ShapeID="_x0000_i1155" DrawAspect="Content" ObjectID="_1468075855" r:id="rId261"/>
        </w:object>
      </w:r>
      <w:r>
        <w:rPr>
          <w:sz w:val="21"/>
        </w:rPr>
        <w:t>，</w:t>
      </w:r>
      <w:r>
        <w:object>
          <v:shape id="_x0000_i1156" type="#_x0000_t75" alt="eqId90c57083c0cb6ccd07414e3befa72d33" style="width:49.25pt;height:15.75pt" o:ole="" coordsize="21600,21600" o:preferrelative="t" filled="f" stroked="f">
            <v:stroke joinstyle="miter"/>
            <v:imagedata r:id="rId26" o:title="eqId90c57083c0cb6ccd07414e3befa72d33"/>
            <o:lock v:ext="edit" aspectratio="t"/>
            <w10:anchorlock/>
          </v:shape>
          <o:OLEObject Type="Embed" ProgID="Equation.DSMT4" ShapeID="_x0000_i1156" DrawAspect="Content" ObjectID="_1468075856" r:id="rId262"/>
        </w:object>
      </w:r>
      <w:r>
        <w:rPr>
          <w:sz w:val="21"/>
        </w:rPr>
        <w:t>，</w:t>
      </w:r>
      <w:r>
        <w:object>
          <v:shape id="_x0000_i1157" type="#_x0000_t75" alt="eqId18d095e542a150f6dc4b98a1ae6c0f3e" style="width:40.45pt;height:15.9pt" o:ole="" coordsize="21600,21600" o:preferrelative="t" filled="f" stroked="f">
            <v:stroke joinstyle="miter"/>
            <v:imagedata r:id="rId263" o:title="eqId18d095e542a150f6dc4b98a1ae6c0f3e"/>
            <o:lock v:ext="edit" aspectratio="t"/>
            <w10:anchorlock/>
          </v:shape>
          <o:OLEObject Type="Embed" ProgID="Equation.DSMT4" ShapeID="_x0000_i1157" DrawAspect="Content" ObjectID="_1468075857" r:id="rId264"/>
        </w:object>
      </w:r>
      <w:r>
        <w:rPr>
          <w:sz w:val="21"/>
        </w:rPr>
        <w:t>，</w:t>
      </w:r>
      <w:r>
        <w:object>
          <v:shape id="_x0000_i1158" type="#_x0000_t75" alt="eqIdf7ca086da478e5a9c7cfc4e416551822" style="width:43.1pt;height:15.9pt" o:ole="" coordsize="21600,21600" o:preferrelative="t" filled="f" stroked="f">
            <v:stroke joinstyle="miter"/>
            <v:imagedata r:id="rId30" o:title="eqIdf7ca086da478e5a9c7cfc4e416551822"/>
            <o:lock v:ext="edit" aspectratio="t"/>
            <w10:anchorlock/>
          </v:shape>
          <o:OLEObject Type="Embed" ProgID="Equation.DSMT4" ShapeID="_x0000_i1158" DrawAspect="Content" ObjectID="_1468075858" r:id="rId265"/>
        </w:object>
      </w:r>
      <w:r>
        <w:rPr>
          <w:sz w:val="21"/>
        </w:rPr>
        <w:t>，其余部分电阻忽略不计，</w:t>
      </w:r>
      <w:r>
        <w:rPr>
          <w:rFonts w:ascii="Times New Roman" w:eastAsia="Times New Roman" w:hAnsi="Times New Roman" w:cs="Times New Roman"/>
          <w:i/>
          <w:sz w:val="21"/>
        </w:rPr>
        <w:t>g</w:t>
      </w:r>
      <w:r>
        <w:rPr>
          <w:sz w:val="21"/>
        </w:rPr>
        <w:t>取10N/kg，</w:t>
      </w:r>
      <w:r>
        <w:object>
          <v:shape id="_x0000_i1159" type="#_x0000_t75" alt="eqId1fd8dd2939eee1e9d652edc9634097af" style="width:77.4pt;height:17.55pt" o:ole="" coordsize="21600,21600" o:preferrelative="t" filled="f" stroked="f">
            <v:stroke joinstyle="miter"/>
            <v:imagedata r:id="rId266" o:title="eqId1fd8dd2939eee1e9d652edc9634097af"/>
            <o:lock v:ext="edit" aspectratio="t"/>
            <w10:anchorlock/>
          </v:shape>
          <o:OLEObject Type="Embed" ProgID="Equation.DSMT4" ShapeID="_x0000_i1159" DrawAspect="Content" ObjectID="_1468075859" r:id="rId267"/>
        </w:object>
      </w:r>
      <w:r>
        <w:rPr>
          <w:sz w:val="21"/>
        </w:rPr>
        <w:t>。求：</w:t>
      </w:r>
    </w:p>
    <w:p w14:paraId="2DEBC685">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107180" cy="2371090"/>
            <wp:effectExtent l="0" t="0" r="7620" b="6350"/>
            <wp:docPr id="100109" name="图片 100109" descr="@@@527ed033-70e6-4c66-86a1-31f6b7bb1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图片 100109" descr="@@@527ed033-70e6-4c66-86a1-31f6b7bb1857"/>
                    <pic:cNvPicPr>
                      <a:picLocks noChangeAspect="1"/>
                    </pic:cNvPicPr>
                  </pic:nvPicPr>
                  <pic:blipFill>
                    <a:blip xmlns:r="http://schemas.openxmlformats.org/officeDocument/2006/relationships" r:embed="rId34"/>
                    <a:stretch>
                      <a:fillRect/>
                    </a:stretch>
                  </pic:blipFill>
                  <pic:spPr>
                    <a:xfrm>
                      <a:off x="0" y="0"/>
                      <a:ext cx="4107180" cy="2371090"/>
                    </a:xfrm>
                    <a:prstGeom prst="rect">
                      <a:avLst/>
                    </a:prstGeom>
                  </pic:spPr>
                </pic:pic>
              </a:graphicData>
            </a:graphic>
          </wp:inline>
        </w:drawing>
      </w:r>
    </w:p>
    <w:p w14:paraId="680E62C3">
      <w:pPr>
        <w:shd w:val="clear" w:color="auto" w:fill="auto"/>
        <w:spacing w:before="0" w:after="0" w:line="360" w:lineRule="auto"/>
        <w:ind w:left="420" w:firstLine="0"/>
        <w:jc w:val="left"/>
        <w:textAlignment w:val="center"/>
        <w:rPr>
          <w:sz w:val="21"/>
        </w:rPr>
      </w:pPr>
      <w:r>
        <w:rPr>
          <w:sz w:val="21"/>
        </w:rPr>
        <w:t>(1)受控电路工作时，</w:t>
      </w:r>
      <w:r>
        <w:object>
          <v:shape id="_x0000_i1160" type="#_x0000_t75" alt="eqId37161ef4e817d131054e9a7e2e15a1de" style="width:13.2pt;height:16.15pt" o:ole="" coordsize="21600,21600" o:preferrelative="t" filled="f" stroked="f">
            <v:stroke joinstyle="miter"/>
            <v:imagedata r:id="rId35" o:title="eqId37161ef4e817d131054e9a7e2e15a1de"/>
            <o:lock v:ext="edit" aspectratio="t"/>
            <w10:anchorlock/>
          </v:shape>
          <o:OLEObject Type="Embed" ProgID="Equation.DSMT4" ShapeID="_x0000_i1160" DrawAspect="Content" ObjectID="_1468075860" r:id="rId268"/>
        </w:object>
      </w:r>
      <w:r>
        <w:rPr>
          <w:sz w:val="21"/>
        </w:rPr>
        <w:t>的电功率。</w:t>
      </w:r>
    </w:p>
    <w:p w14:paraId="091B7AAC">
      <w:pPr>
        <w:shd w:val="clear" w:color="auto" w:fill="auto"/>
        <w:spacing w:before="0" w:after="0" w:line="360" w:lineRule="auto"/>
        <w:ind w:left="420" w:firstLine="0"/>
        <w:jc w:val="left"/>
        <w:textAlignment w:val="center"/>
        <w:rPr>
          <w:sz w:val="21"/>
        </w:rPr>
      </w:pPr>
      <w:r>
        <w:rPr>
          <w:sz w:val="21"/>
        </w:rPr>
        <w:t>(2)当电流等于0.15A，衔铁恰好被吸下时，</w:t>
      </w:r>
      <w:r>
        <w:object>
          <v:shape id="_x0000_i1161" type="#_x0000_t75" alt="eqId659b7fe12bd8974d12bad4ffb4e31e2a" style="width:14.05pt;height:16.05pt" o:ole="" coordsize="21600,21600" o:preferrelative="t" filled="f" stroked="f">
            <v:stroke joinstyle="miter"/>
            <v:imagedata r:id="rId14" o:title="eqId659b7fe12bd8974d12bad4ffb4e31e2a"/>
            <o:lock v:ext="edit" aspectratio="t"/>
            <w10:anchorlock/>
          </v:shape>
          <o:OLEObject Type="Embed" ProgID="Equation.DSMT4" ShapeID="_x0000_i1161" DrawAspect="Content" ObjectID="_1468075861" r:id="rId269"/>
        </w:object>
      </w:r>
      <w:r>
        <w:rPr>
          <w:sz w:val="21"/>
        </w:rPr>
        <w:t>受到T形杆的压力。</w:t>
      </w:r>
    </w:p>
    <w:p w14:paraId="1DABB380">
      <w:pPr>
        <w:shd w:val="clear" w:color="auto" w:fill="auto"/>
        <w:spacing w:before="0" w:after="0" w:line="360" w:lineRule="auto"/>
        <w:ind w:left="420" w:firstLine="0"/>
        <w:jc w:val="left"/>
        <w:textAlignment w:val="center"/>
        <w:rPr>
          <w:sz w:val="21"/>
        </w:rPr>
      </w:pPr>
      <w:r>
        <w:rPr>
          <w:sz w:val="21"/>
        </w:rPr>
        <w:t>(3)要让受控电路工作，浮体A浸入水中体积的范围。</w:t>
      </w:r>
    </w:p>
    <w:p w14:paraId="0E81DE0C">
      <w:pPr>
        <w:shd w:val="clear" w:color="auto" w:fill="auto"/>
        <w:spacing w:before="0" w:after="0" w:line="360" w:lineRule="auto"/>
        <w:ind w:left="420" w:hanging="420"/>
        <w:jc w:val="left"/>
        <w:textAlignment w:val="center"/>
        <w:rPr>
          <w:sz w:val="21"/>
        </w:rPr>
      </w:pPr>
      <w:r>
        <w:rPr>
          <w:rFonts w:hint="eastAsia"/>
          <w:sz w:val="21"/>
          <w:lang w:val="en-US" w:eastAsia="zh-CN"/>
        </w:rPr>
        <w:t>1</w:t>
      </w:r>
      <w:r>
        <w:rPr>
          <w:sz w:val="21"/>
        </w:rPr>
        <w:t>9．（2023·江苏镇江·中考真题）某水位报警器如图所示：光敏电阻</w:t>
      </w:r>
      <w:r>
        <w:rPr>
          <w:rFonts w:ascii="Times New Roman" w:eastAsia="Times New Roman" w:hAnsi="Times New Roman" w:cs="Times New Roman"/>
          <w:i/>
          <w:sz w:val="21"/>
        </w:rPr>
        <w:t>R</w:t>
      </w:r>
      <w:r>
        <w:rPr>
          <w:sz w:val="21"/>
        </w:rPr>
        <w:t>和光源正对安装在水池侧壁等高处。</w:t>
      </w:r>
      <w:r>
        <w:rPr>
          <w:rFonts w:ascii="Times New Roman" w:eastAsia="Times New Roman" w:hAnsi="Times New Roman" w:cs="Times New Roman"/>
          <w:i/>
          <w:sz w:val="21"/>
        </w:rPr>
        <w:t>R</w:t>
      </w:r>
      <w:r>
        <w:rPr>
          <w:sz w:val="21"/>
        </w:rPr>
        <w:t>接收到光源发出的光时阻值为20Ω，未接收到光时阻值为120Ω。</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0</w:t>
      </w:r>
      <w:r>
        <w:rPr>
          <w:sz w:val="21"/>
        </w:rPr>
        <w:t>为电阻箱，</w:t>
      </w:r>
      <w:r>
        <w:rPr>
          <w:rFonts w:ascii="Times New Roman" w:eastAsia="Times New Roman" w:hAnsi="Times New Roman" w:cs="Times New Roman"/>
          <w:i/>
          <w:sz w:val="21"/>
        </w:rPr>
        <w:t>Q</w:t>
      </w:r>
      <w:r>
        <w:rPr>
          <w:sz w:val="21"/>
        </w:rPr>
        <w:t>为边长5cm的正方体浮子，密度为0.6g/cm</w:t>
      </w:r>
      <w:r>
        <w:rPr>
          <w:sz w:val="21"/>
          <w:vertAlign w:val="superscript"/>
        </w:rPr>
        <w:t>3</w:t>
      </w:r>
      <w:r>
        <w:rPr>
          <w:sz w:val="21"/>
        </w:rPr>
        <w:t>，当池内水面缓慢上升至某处时，浮子将挡住射向</w:t>
      </w:r>
      <w:r>
        <w:rPr>
          <w:rFonts w:ascii="Times New Roman" w:eastAsia="Times New Roman" w:hAnsi="Times New Roman" w:cs="Times New Roman"/>
          <w:i/>
          <w:sz w:val="21"/>
        </w:rPr>
        <w:t>R</w:t>
      </w:r>
      <w:r>
        <w:rPr>
          <w:sz w:val="21"/>
        </w:rPr>
        <w:t>的光线，报警铃声响起。当线圈中的电流</w:t>
      </w:r>
      <w:r>
        <w:rPr>
          <w:rFonts w:ascii="Times New Roman" w:eastAsia="Times New Roman" w:hAnsi="Times New Roman" w:cs="Times New Roman"/>
          <w:i/>
          <w:sz w:val="21"/>
        </w:rPr>
        <w:t>I</w:t>
      </w:r>
      <w:r>
        <w:rPr>
          <w:sz w:val="21"/>
        </w:rPr>
        <w:t>≥0.04A时，铁质开关</w:t>
      </w:r>
      <w:r>
        <w:rPr>
          <w:rFonts w:ascii="Times New Roman" w:eastAsia="Times New Roman" w:hAnsi="Times New Roman" w:cs="Times New Roman"/>
          <w:i/>
          <w:sz w:val="21"/>
        </w:rPr>
        <w:t>K</w:t>
      </w:r>
      <w:r>
        <w:rPr>
          <w:sz w:val="21"/>
        </w:rPr>
        <w:t>被吸上，反之被释放。电源电压</w:t>
      </w:r>
      <w:r>
        <w:rPr>
          <w:rFonts w:ascii="Times New Roman" w:eastAsia="Times New Roman" w:hAnsi="Times New Roman" w:cs="Times New Roman"/>
          <w:i/>
          <w:sz w:val="21"/>
        </w:rPr>
        <w:t>U</w:t>
      </w:r>
      <w:r>
        <w:rPr>
          <w:sz w:val="21"/>
        </w:rPr>
        <w:t>=12V，不计线圈电阻，</w:t>
      </w:r>
      <w:r>
        <w:rPr>
          <w:rFonts w:ascii="Times New Roman" w:eastAsia="Times New Roman" w:hAnsi="Times New Roman" w:cs="Times New Roman"/>
          <w:i/>
          <w:sz w:val="21"/>
        </w:rPr>
        <w:t>g</w:t>
      </w:r>
      <w:r>
        <w:rPr>
          <w:sz w:val="21"/>
        </w:rPr>
        <w:t>取10N/kg。</w:t>
      </w:r>
    </w:p>
    <w:p w14:paraId="0FF92441">
      <w:pPr>
        <w:shd w:val="clear" w:color="auto" w:fill="auto"/>
        <w:spacing w:before="0" w:after="0" w:line="360" w:lineRule="auto"/>
        <w:ind w:left="420" w:firstLine="0"/>
        <w:jc w:val="left"/>
        <w:textAlignment w:val="center"/>
        <w:rPr>
          <w:sz w:val="21"/>
        </w:rPr>
      </w:pPr>
      <w:r>
        <w:rPr>
          <w:sz w:val="21"/>
        </w:rPr>
        <w:t>（1）</w:t>
      </w:r>
      <w:r>
        <w:rPr>
          <w:rFonts w:ascii="Times New Roman" w:eastAsia="Times New Roman" w:hAnsi="Times New Roman" w:cs="Times New Roman"/>
          <w:i/>
          <w:sz w:val="21"/>
        </w:rPr>
        <w:t>Q</w:t>
      </w:r>
      <w:r>
        <w:rPr>
          <w:sz w:val="21"/>
        </w:rPr>
        <w:t xml:space="preserve">的质量为 </w:t>
      </w:r>
      <w:r>
        <w:rPr>
          <w:rFonts w:ascii="Times New Roman" w:eastAsia="Times New Roman" w:hAnsi="Times New Roman" w:cs="Times New Roman"/>
          <w:b w:val="0"/>
          <w:sz w:val="21"/>
          <w:u w:val="single"/>
        </w:rPr>
        <w:t xml:space="preserve">        </w:t>
      </w:r>
      <w:r>
        <w:rPr>
          <w:sz w:val="21"/>
        </w:rPr>
        <w:t xml:space="preserve">g，它缓慢上升时受到的浮力为 </w:t>
      </w:r>
      <w:r>
        <w:rPr>
          <w:rFonts w:ascii="Times New Roman" w:eastAsia="Times New Roman" w:hAnsi="Times New Roman" w:cs="Times New Roman"/>
          <w:b w:val="0"/>
          <w:sz w:val="21"/>
          <w:u w:val="single"/>
        </w:rPr>
        <w:t xml:space="preserve">      </w:t>
      </w:r>
      <w:r>
        <w:rPr>
          <w:sz w:val="21"/>
        </w:rPr>
        <w:t xml:space="preserve">N，露出水面的高度为 </w:t>
      </w:r>
      <w:r>
        <w:rPr>
          <w:rFonts w:ascii="Times New Roman" w:eastAsia="Times New Roman" w:hAnsi="Times New Roman" w:cs="Times New Roman"/>
          <w:b w:val="0"/>
          <w:sz w:val="21"/>
          <w:u w:val="single"/>
        </w:rPr>
        <w:t xml:space="preserve">         </w:t>
      </w:r>
      <w:r>
        <w:rPr>
          <w:sz w:val="21"/>
        </w:rPr>
        <w:t>cm；</w:t>
      </w:r>
    </w:p>
    <w:p w14:paraId="2C73A0FC">
      <w:pPr>
        <w:shd w:val="clear" w:color="auto" w:fill="auto"/>
        <w:spacing w:before="0" w:after="0" w:line="360" w:lineRule="auto"/>
        <w:ind w:left="420" w:firstLine="0"/>
        <w:jc w:val="left"/>
        <w:textAlignment w:val="center"/>
        <w:rPr>
          <w:sz w:val="21"/>
        </w:rPr>
      </w:pPr>
      <w:r>
        <w:rPr>
          <w:sz w:val="21"/>
        </w:rPr>
        <w:t>（2）如图所示，为保证开始报警时的液面位置</w:t>
      </w:r>
      <w:r>
        <w:rPr>
          <w:rFonts w:ascii="Times New Roman" w:eastAsia="Times New Roman" w:hAnsi="Times New Roman" w:cs="Times New Roman"/>
          <w:i/>
          <w:sz w:val="21"/>
        </w:rPr>
        <w:t>M</w:t>
      </w:r>
      <w:r>
        <w:rPr>
          <w:sz w:val="21"/>
        </w:rPr>
        <w:t>N与</w:t>
      </w:r>
      <w:r>
        <w:rPr>
          <w:rFonts w:ascii="Times New Roman" w:eastAsia="Times New Roman" w:hAnsi="Times New Roman" w:cs="Times New Roman"/>
          <w:i/>
          <w:sz w:val="21"/>
        </w:rPr>
        <w:t>R</w:t>
      </w:r>
      <w:r>
        <w:rPr>
          <w:sz w:val="21"/>
        </w:rPr>
        <w:t>之间高度差</w:t>
      </w:r>
      <w:r>
        <w:rPr>
          <w:rFonts w:ascii="Times New Roman" w:eastAsia="Times New Roman" w:hAnsi="Times New Roman" w:cs="Times New Roman"/>
          <w:i/>
          <w:sz w:val="21"/>
        </w:rPr>
        <w:t>h</w:t>
      </w:r>
      <w:r>
        <w:rPr>
          <w:rFonts w:ascii="Times New Roman" w:eastAsia="Times New Roman" w:hAnsi="Times New Roman" w:cs="Times New Roman"/>
          <w:i/>
          <w:sz w:val="21"/>
          <w:vertAlign w:val="subscript"/>
        </w:rPr>
        <w:t>0</w:t>
      </w:r>
      <w:r>
        <w:rPr>
          <w:sz w:val="21"/>
        </w:rPr>
        <w:t xml:space="preserve">≥3cm，需要对装置进行适当的调整，下列措施可行的是 </w:t>
      </w:r>
      <w:r>
        <w:rPr>
          <w:rFonts w:ascii="Times New Roman" w:eastAsia="Times New Roman" w:hAnsi="Times New Roman" w:cs="Times New Roman"/>
          <w:b w:val="0"/>
          <w:sz w:val="21"/>
          <w:u w:val="single"/>
        </w:rPr>
        <w:t xml:space="preserve">           </w:t>
      </w:r>
      <w:r>
        <w:rPr>
          <w:sz w:val="21"/>
        </w:rPr>
        <w:t>；（有多个选项正确）</w:t>
      </w:r>
    </w:p>
    <w:p w14:paraId="170922FA">
      <w:pPr>
        <w:shd w:val="clear" w:color="auto" w:fill="auto"/>
        <w:spacing w:before="0" w:after="0" w:line="360" w:lineRule="auto"/>
        <w:ind w:left="420" w:firstLine="0"/>
        <w:jc w:val="left"/>
        <w:textAlignment w:val="center"/>
        <w:rPr>
          <w:sz w:val="21"/>
        </w:rPr>
      </w:pPr>
      <w:r>
        <w:rPr>
          <w:sz w:val="21"/>
        </w:rPr>
        <w:t>A．仅换用密度小些的材料制作浮子</w:t>
      </w:r>
      <w:r>
        <w:rPr>
          <w:rFonts w:hint="eastAsia"/>
          <w:sz w:val="21"/>
          <w:lang w:val="en-US" w:eastAsia="zh-CN"/>
        </w:rPr>
        <w:t xml:space="preserve">    </w:t>
      </w:r>
      <w:r>
        <w:rPr>
          <w:sz w:val="21"/>
        </w:rPr>
        <w:t>B．仅将池内水换为密度小些的液体</w:t>
      </w:r>
    </w:p>
    <w:p w14:paraId="35CCC349">
      <w:pPr>
        <w:shd w:val="clear" w:color="auto" w:fill="auto"/>
        <w:spacing w:before="0" w:after="0" w:line="360" w:lineRule="auto"/>
        <w:ind w:left="420" w:firstLine="0"/>
        <w:jc w:val="left"/>
        <w:textAlignment w:val="center"/>
        <w:rPr>
          <w:sz w:val="21"/>
        </w:rPr>
      </w:pPr>
      <w:r>
        <w:rPr>
          <w:sz w:val="21"/>
        </w:rPr>
        <w:t>C．仅将浮子的边长增大一些</w:t>
      </w:r>
      <w:r>
        <w:rPr>
          <w:rFonts w:hint="eastAsia"/>
          <w:sz w:val="21"/>
          <w:lang w:val="en-US" w:eastAsia="zh-CN"/>
        </w:rPr>
        <w:t xml:space="preserve">          </w:t>
      </w:r>
      <w:r>
        <w:rPr>
          <w:sz w:val="21"/>
        </w:rPr>
        <w:t>D．仅将浮子做成厚度均匀的空心正方体</w:t>
      </w:r>
    </w:p>
    <w:p w14:paraId="277510DE">
      <w:pPr>
        <w:shd w:val="clear" w:color="auto" w:fill="auto"/>
        <w:spacing w:before="0" w:after="0" w:line="360" w:lineRule="auto"/>
        <w:ind w:left="420" w:firstLine="0"/>
        <w:jc w:val="left"/>
        <w:textAlignment w:val="center"/>
        <w:rPr>
          <w:sz w:val="21"/>
        </w:rPr>
      </w:pPr>
      <w:r>
        <w:rPr>
          <w:sz w:val="21"/>
        </w:rPr>
        <w:t>（3）在该装置能实现其功能的前提下：</w:t>
      </w:r>
    </w:p>
    <w:p w14:paraId="537EFCDA">
      <w:pPr>
        <w:shd w:val="clear" w:color="auto" w:fill="auto"/>
        <w:spacing w:before="0" w:after="0" w:line="360" w:lineRule="auto"/>
        <w:ind w:left="420" w:firstLine="0"/>
        <w:jc w:val="left"/>
        <w:textAlignment w:val="center"/>
        <w:rPr>
          <w:sz w:val="21"/>
        </w:rPr>
      </w:pPr>
      <w:r>
        <w:rPr>
          <w:sz w:val="21"/>
        </w:rPr>
        <w:t>①求电阻箱</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0</w:t>
      </w:r>
      <w:r>
        <w:rPr>
          <w:sz w:val="21"/>
        </w:rPr>
        <w:t>接入电路的阻值应满足的条件；</w:t>
      </w:r>
      <w:r>
        <w:rPr>
          <w:rFonts w:ascii="Times New Roman" w:eastAsia="Times New Roman" w:hAnsi="Times New Roman" w:cs="Times New Roman"/>
          <w:b w:val="0"/>
          <w:sz w:val="21"/>
          <w:u w:val="single"/>
        </w:rPr>
        <w:t xml:space="preserve">           </w:t>
      </w:r>
    </w:p>
    <w:p w14:paraId="4184244F">
      <w:pPr>
        <w:shd w:val="clear" w:color="auto" w:fill="auto"/>
        <w:spacing w:before="0" w:after="0" w:line="360" w:lineRule="auto"/>
        <w:ind w:left="420" w:firstLine="0"/>
        <w:jc w:val="left"/>
        <w:textAlignment w:val="center"/>
        <w:rPr>
          <w:sz w:val="21"/>
        </w:rPr>
      </w:pPr>
      <w:r>
        <w:rPr>
          <w:sz w:val="21"/>
        </w:rPr>
        <w:t>②在满足①问的条件下，求光敏电阻</w:t>
      </w:r>
      <w:r>
        <w:rPr>
          <w:rFonts w:ascii="Times New Roman" w:eastAsia="Times New Roman" w:hAnsi="Times New Roman" w:cs="Times New Roman"/>
          <w:i/>
          <w:sz w:val="21"/>
        </w:rPr>
        <w:t>R</w:t>
      </w:r>
      <w:r>
        <w:rPr>
          <w:sz w:val="21"/>
        </w:rPr>
        <w:t>消耗的电功率范围</w:t>
      </w:r>
      <w:r>
        <w:rPr>
          <w:rFonts w:ascii="Times New Roman" w:eastAsia="Times New Roman" w:hAnsi="Times New Roman" w:cs="Times New Roman"/>
          <w:b w:val="0"/>
          <w:sz w:val="21"/>
          <w:u w:val="single"/>
        </w:rPr>
        <w:t xml:space="preserve">           </w:t>
      </w:r>
      <w:r>
        <w:rPr>
          <w:sz w:val="21"/>
        </w:rPr>
        <w:t>。</w:t>
      </w:r>
    </w:p>
    <w:p w14:paraId="65D63B46">
      <w:pPr>
        <w:shd w:val="clear" w:color="auto" w:fill="auto"/>
        <w:spacing w:before="0" w:after="0" w:line="360" w:lineRule="auto"/>
        <w:ind w:left="420" w:firstLine="0"/>
        <w:jc w:val="center"/>
        <w:textAlignment w:val="center"/>
      </w:pPr>
      <w:r>
        <w:rPr>
          <w:rFonts w:ascii="Times New Roman" w:eastAsia="Times New Roman" w:hAnsi="Times New Roman" w:cs="Times New Roman"/>
          <w:strike w:val="0"/>
          <w:kern w:val="0"/>
          <w:sz w:val="24"/>
          <w:szCs w:val="24"/>
          <w:u w:val="none"/>
        </w:rPr>
        <w:drawing>
          <wp:inline distT="0" distB="0" distL="114300" distR="114300">
            <wp:extent cx="2286000" cy="1371600"/>
            <wp:effectExtent l="0" t="0" r="0" b="0"/>
            <wp:docPr id="100137" name="图片 100137" descr="@@@e0d1e3fc-1da0-4287-bbf0-d0142724da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7" name="图片 100137" descr="@@@e0d1e3fc-1da0-4287-bbf0-d0142724da59"/>
                    <pic:cNvPicPr>
                      <a:picLocks noChangeAspect="1"/>
                    </pic:cNvPicPr>
                  </pic:nvPicPr>
                  <pic:blipFill>
                    <a:blip xmlns:r="http://schemas.openxmlformats.org/officeDocument/2006/relationships" r:embed="rId165"/>
                    <a:stretch>
                      <a:fillRect/>
                    </a:stretch>
                  </pic:blipFill>
                  <pic:spPr>
                    <a:xfrm>
                      <a:off x="0" y="0"/>
                      <a:ext cx="2286000" cy="1371600"/>
                    </a:xfrm>
                    <a:prstGeom prst="rect">
                      <a:avLst/>
                    </a:prstGeom>
                  </pic:spPr>
                </pic:pic>
              </a:graphicData>
            </a:graphic>
          </wp:inline>
        </w:drawing>
      </w:r>
      <w:bookmarkStart w:id="0" w:name="_GoBack"/>
      <w:bookmarkEnd w:id="0"/>
    </w:p>
    <w:sectPr>
      <w:headerReference w:type="even" r:id="rId270"/>
      <w:headerReference w:type="default" r:id="rId271"/>
      <w:footerReference w:type="even" r:id="rId272"/>
      <w:footerReference w:type="default" r:id="rId273"/>
      <w:pgSz w:w="11907" w:h="16839"/>
      <w:pgMar w:top="1440" w:right="1080" w:bottom="1440" w:left="1080" w:header="851" w:footer="992" w:gutter="0"/>
      <w:cols w:num="1" w:sep="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200247B" w:usb2="00000009" w:usb3="00000000" w:csb0="200001FF" w:csb1="00000000"/>
  </w:font>
  <w:font w:name="新宋体">
    <w:panose1 w:val="02010609030101010101"/>
    <w:charset w:val="86"/>
    <w:family w:val="modern"/>
    <w:pitch w:val="default"/>
    <w:sig w:usb0="00000203" w:usb1="288F0000" w:usb2="00000006" w:usb3="00000000" w:csb0="00040001"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5CE169CF">
    <w:pPr>
      <w:ind w:firstLine="2415" w:firstLineChars="1150"/>
      <w:textAlignment w:val="center"/>
      <w:rPr>
        <w:color w:val="000000"/>
        <w:szCs w:val="21"/>
      </w:rPr>
    </w:pPr>
    <w:r>
      <w:drawing>
        <wp:inline distT="0" distB="0" distL="0" distR="0">
          <wp:extent cx="253365" cy="295275"/>
          <wp:effectExtent l="0" t="0" r="5715" b="952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260309" cy="303246"/>
                  </a:xfrm>
                  <a:prstGeom prst="rect">
                    <a:avLst/>
                  </a:prstGeom>
                </pic:spPr>
              </pic:pic>
            </a:graphicData>
          </a:graphic>
        </wp:inline>
      </w:drawing>
    </w:r>
    <w:r>
      <mc:AlternateContent>
        <mc:Choice Requires="wps">
          <w:drawing>
            <wp:anchor distT="0" distB="0" distL="114300" distR="114300" simplePos="0" relativeHeight="251658240" behindDoc="0" locked="0" layoutInCell="1" allowOverlap="1">
              <wp:simplePos x="0" y="0"/>
              <wp:positionH relativeFrom="margin">
                <wp:posOffset>5215890</wp:posOffset>
              </wp:positionH>
              <wp:positionV relativeFrom="paragraph">
                <wp:posOffset>0</wp:posOffset>
              </wp:positionV>
              <wp:extent cx="57785" cy="149225"/>
              <wp:effectExtent l="0" t="0" r="0" b="0"/>
              <wp:wrapNone/>
              <wp:docPr id="7" name="矩形 7"/>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a:off x="0" y="0"/>
                        <a:ext cx="57785" cy="149225"/>
                      </a:xfrm>
                      <a:prstGeom prst="rect">
                        <a:avLst/>
                      </a:prstGeom>
                      <a:noFill/>
                      <a:ln>
                        <a:noFill/>
                      </a:ln>
                    </wps:spPr>
                    <wps:txbx>
                      <w:txbxContent>
                        <w:p>
                          <w:pPr>
                            <w:snapToGrid w:val="0"/>
                            <w:rPr>
                              <w:sz w:val="18"/>
                            </w:rPr>
                          </w:pPr>
                          <w:r>
                            <w:rPr>
                              <w:sz w:val="18"/>
                            </w:rPr>
                            <w:fldChar w:fldCharType="begin"/>
                          </w:r>
                          <w:r>
                            <w:rPr>
                              <w:sz w:val="18"/>
                            </w:rPr>
                            <w:instrText xml:space="preserve"> PAGE  \* MERGEFORMAT </w:instrText>
                          </w:r>
                          <w:r>
                            <w:rPr>
                              <w:sz w:val="18"/>
                            </w:rPr>
                            <w:fldChar w:fldCharType="separate"/>
                          </w:r>
                          <w:r>
                            <w:rPr>
                              <w:sz w:val="18"/>
                            </w:rPr>
                            <w:t>4</w:t>
                          </w:r>
                          <w:r>
                            <w:rPr>
                              <w:sz w:val="18"/>
                            </w:rPr>
                            <w:fldChar w:fldCharType="end"/>
                          </w:r>
                        </w:p>
                      </w:txbxContent>
                    </wps:txbx>
                    <wps:bodyPr rot="0" vert="horz" wrap="none" lIns="0" tIns="0" rIns="0" bIns="0" anchor="t" anchorCtr="0" upright="1">
                      <a:spAutoFit/>
                    </wps:bodyPr>
                  </wps:wsp>
                </a:graphicData>
              </a:graphic>
            </wp:anchor>
          </w:drawing>
        </mc:Choice>
        <mc:Fallback>
          <w:pict>
            <v:rect id="_x0000_s1026" o:spid="_x0000_s2052" style="width:4.55pt;height:11.75pt;margin-top:0;margin-left:410.7pt;mso-height-relative:page;mso-position-horizontal-relative:margin;mso-width-relative:page;mso-wrap-style:none;position:absolute;z-index:251659264" coordsize="21600,21600" filled="f" stroked="f">
              <o:lock v:ext="edit" aspectratio="f"/>
              <v:textbox style="mso-fit-shape-to-text:t" inset="0,0,0,0">
                <w:txbxContent>
                  <w:p w14:paraId="66D97326">
                    <w:pPr>
                      <w:snapToGrid w:val="0"/>
                      <w:rPr>
                        <w:sz w:val="18"/>
                      </w:rPr>
                    </w:pPr>
                    <w:r>
                      <w:rPr>
                        <w:sz w:val="18"/>
                      </w:rPr>
                      <w:fldChar w:fldCharType="begin"/>
                    </w:r>
                    <w:r>
                      <w:rPr>
                        <w:sz w:val="18"/>
                      </w:rPr>
                      <w:instrText xml:space="preserve"> PAGE  \* MERGEFORMAT </w:instrText>
                    </w:r>
                    <w:r>
                      <w:rPr>
                        <w:sz w:val="18"/>
                      </w:rPr>
                      <w:fldChar w:fldCharType="separate"/>
                    </w:r>
                    <w:r>
                      <w:rPr>
                        <w:sz w:val="18"/>
                      </w:rPr>
                      <w:t>4</w:t>
                    </w:r>
                    <w:r>
                      <w:rPr>
                        <w:sz w:val="18"/>
                      </w:rPr>
                      <w:fldChar w:fldCharType="end"/>
                    </w:r>
                  </w:p>
                </w:txbxContent>
              </v:textbox>
              <w10:wrap anchorx="margin"/>
            </v:rect>
          </w:pict>
        </mc:Fallback>
      </mc:AlternateContent>
    </w:r>
    <w:r>
      <w:rPr>
        <w:rFonts w:hint="eastAsia"/>
      </w:rPr>
      <w:t>原创精品资源学科网独家享有版权，侵权必究</w:t>
    </w:r>
    <w:r>
      <w:rPr>
        <w:rFonts w:hint="eastAsia"/>
        <w:color w:val="000000"/>
        <w:szCs w:val="21"/>
      </w:rPr>
      <w:t>！</w:t>
    </w:r>
  </w:p>
  <w:p w14:paraId="4EA515C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360622D0">
    <w:pPr>
      <w:jc w:val="center"/>
    </w:pPr>
    <w:r>
      <w:rPr>
        <w:rFonts w:eastAsia="Times New Roman"/>
      </w:rPr>
      <w:fldChar w:fldCharType="begin"/>
    </w:r>
    <w:r>
      <w:rPr>
        <w:rFonts w:eastAsia="Times New Roman"/>
      </w:rPr>
      <w:instrText>PAGE</w:instrText>
    </w:r>
    <w:r>
      <w:rPr>
        <w:rFonts w:eastAsia="Times New Roman"/>
      </w:rPr>
      <w:fldChar w:fldCharType="separate"/>
    </w:r>
    <w:r>
      <w:rPr>
        <w:rFonts w:eastAsia="Times New Roman"/>
      </w:rPr>
      <w:t>3</w:t>
    </w:r>
    <w:r>
      <w:rPr>
        <w:rFonts w:eastAsia="Times New Roman"/>
      </w:rPr>
      <w:fldChar w:fldCharType="end"/>
    </w:r>
    <w:r>
      <w:rPr>
        <w:rFonts w:eastAsia="Times New Roman"/>
      </w:rPr>
      <w:t xml:space="preserve"> / </w:t>
    </w:r>
    <w:r>
      <w:rPr>
        <w:rFonts w:eastAsia="Times New Roman"/>
      </w:rPr>
      <w:fldChar w:fldCharType="begin"/>
    </w:r>
    <w:r>
      <w:rPr>
        <w:rFonts w:eastAsia="Times New Roman"/>
      </w:rPr>
      <w:instrText>NUMPAGES</w:instrText>
    </w:r>
    <w:r>
      <w:rPr>
        <w:rFonts w:eastAsia="Times New Roman"/>
      </w:rPr>
      <w:fldChar w:fldCharType="separate"/>
    </w:r>
    <w:r>
      <w:rPr>
        <w:rFonts w:eastAsia="Times New Roman"/>
      </w:rPr>
      <w:t>11</w:t>
    </w:r>
    <w:r>
      <w:rPr>
        <w:rFonts w:eastAsia="Times New Roman"/>
      </w:rPr>
      <w:fldChar w:fldCharType="end"/>
    </w:r>
  </w:p>
  <w:p w14:paraId="24725FDA">
    <w:pPr>
      <w:pStyle w:val="Footer"/>
    </w:pPr>
  </w:p>
  <w:p w14:paraId="52D40350">
    <w:pPr>
      <w:tabs>
        <w:tab w:val="center" w:pos="4153"/>
        <w:tab w:val="right" w:pos="8306"/>
      </w:tabs>
      <w:snapToGrid w:val="0"/>
      <w:jc w:val="left"/>
      <w:rPr>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3" type="#_x0000_t136" alt="学科网 zxxk.com" style="width:2.85pt;height:2.85pt;margin-top:407.9pt;margin-left:158.95pt;mso-height-relative:page;mso-position-horizontal-relative:margin;mso-position-vertical-relative:margin;mso-width-relative:page;position:absolute;rotation:315;z-index:-251656192" coordsize="21600,21600" o:allowincell="f" stroked="f">
          <v:fill opacity="0.5"/>
          <v:textpath style="font-family:宋体;font-size:8pt;v-text-align:center" trim="f" fitpath="t" xscale="f" string="zxxk.com"/>
          <w10:wrap anchorx="margin" anchory="margin"/>
        </v:shape>
      </w:pict>
    </w:r>
    <w:r>
      <w:rPr>
        <w:color w:val="FFFFFF"/>
        <w:sz w:val="2"/>
        <w:szCs w:val="2"/>
      </w:rPr>
      <w:drawing>
        <wp:anchor distT="0" distB="0" distL="114300" distR="114300" simplePos="0" relativeHeight="251661312" behindDoc="0" locked="0" layoutInCell="1" allowOverlap="1">
          <wp:simplePos x="0" y="0"/>
          <wp:positionH relativeFrom="column">
            <wp:posOffset>813435</wp:posOffset>
          </wp:positionH>
          <wp:positionV relativeFrom="paragraph">
            <wp:posOffset>-263525</wp:posOffset>
          </wp:positionV>
          <wp:extent cx="635" cy="635"/>
          <wp:effectExtent l="0" t="0" r="0" b="0"/>
          <wp:wrapNone/>
          <wp:docPr id="4" name="图片 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5" descr="学科网 zxxk.com"/>
                  <pic:cNvPicPr>
                    <a:picLocks noChangeAspect="1"/>
                  </pic:cNvPicPr>
                </pic:nvPicPr>
                <pic:blipFill>
                  <a:blip xmlns:r="http://schemas.openxmlformats.org/officeDocument/2006/relationships" r:embed="rId1"/>
                  <a:stretch>
                    <a:fillRect/>
                  </a:stretch>
                </pic:blipFill>
                <pic:spPr>
                  <a:xfrm>
                    <a:off x="0" y="0"/>
                    <a:ext cx="635" cy="635"/>
                  </a:xfrm>
                  <a:prstGeom prst="rect">
                    <a:avLst/>
                  </a:prstGeom>
                  <a:noFill/>
                  <a:ln>
                    <a:noFill/>
                  </a:ln>
                </pic:spPr>
              </pic:pic>
            </a:graphicData>
          </a:graphic>
        </wp:anchor>
      </w:drawing>
    </w:r>
    <w:r>
      <w:rPr>
        <w:rFonts w:hint="eastAsia"/>
        <w:color w:val="FFFFFF"/>
        <w:kern w:val="0"/>
        <w:sz w:val="2"/>
        <w:szCs w:val="2"/>
      </w:rPr>
      <w:t>学科网（北京）股份有限公司</w:t>
    </w:r>
  </w:p>
  <w:p w:rsidR="004151FC">
    <w:pPr>
      <w:tabs>
        <w:tab w:val="center" w:pos="4153"/>
        <w:tab w:val="right" w:pos="8306"/>
      </w:tabs>
      <w:snapToGrid w:val="0"/>
      <w:jc w:val="left"/>
      <w:rPr>
        <w:kern w:val="0"/>
        <w:sz w:val="2"/>
        <w:szCs w:val="2"/>
      </w:rPr>
    </w:pPr>
    <w:r>
      <w:rPr>
        <w:color w:val="FFFFFF"/>
        <w:sz w:val="2"/>
        <w:szCs w:val="2"/>
      </w:rPr>
      <w:pict>
        <v:shape id="PowerPlusWaterMarkObject1453549720" o:spid="_x0000_s2054" type="#_x0000_t136" alt="学科网 zxxk.com" style="width:2.85pt;height:2.85pt;margin-top:407.9pt;margin-left:158.95pt;mso-position-horizontal-relative:margin;mso-position-vertical-relative:margin;position:absolute;rotation:315;z-index:-251654144"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5" type="#_x0000_t75" alt="学科网 zxxk.com" style="width:0.05pt;height:0.05pt;margin-top:-20.75pt;margin-left:64.05pt;position:absolute;z-index:251663360" filled="f" stroked="f">
          <v:imagedata r:id="rId1" r:href="rId2" o:title=""/>
          <v:path o:extrusionok="f"/>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3A4441FD">
    <w:pPr>
      <w:pStyle w:val="Header"/>
    </w:pPr>
    <w:r>
      <w:drawing>
        <wp:anchor distT="0" distB="0" distL="114300" distR="114300" simplePos="0" relativeHeight="251658240" behindDoc="0" locked="0" layoutInCell="1" allowOverlap="1">
          <wp:simplePos x="0" y="0"/>
          <wp:positionH relativeFrom="margin">
            <wp:posOffset>-1192530</wp:posOffset>
          </wp:positionH>
          <wp:positionV relativeFrom="margin">
            <wp:posOffset>-914400</wp:posOffset>
          </wp:positionV>
          <wp:extent cx="7609840" cy="904875"/>
          <wp:effectExtent l="0" t="0" r="10160" b="9525"/>
          <wp:wrapSquare wrapText="bothSides"/>
          <wp:docPr id="1" name="图片 1" descr="C:\Users\zxxk\Documents\WXWork\1688851219874503\Cache\Image\2023-11\企业微信截图_16995225349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Users\zxxk\Documents\WXWork\1688851219874503\Cache\Image\2023-11\企业微信截图_1699522534938.png"/>
                  <pic:cNvPicPr>
                    <a:picLocks noChangeAspect="1" noChangeArrowheads="1"/>
                  </pic:cNvPicPr>
                </pic:nvPicPr>
                <pic:blipFill>
                  <a:blip xmlns:r="http://schemas.openxmlformats.org/officeDocument/2006/relationships" r:embed="rId1" cstate="print">
                    <a:extLst>
                      <a:ext xmlns:a="http://schemas.openxmlformats.org/drawingml/2006/main" uri="{28A0092B-C50C-407E-A947-70E740481C1C}">
                        <a14:useLocalDpi xmlns:a14="http://schemas.microsoft.com/office/drawing/2010/main" val="0"/>
                      </a:ext>
                    </a:extLst>
                  </a:blip>
                  <a:stretch>
                    <a:fillRect/>
                  </a:stretch>
                </pic:blipFill>
                <pic:spPr>
                  <a:xfrm>
                    <a:off x="0" y="0"/>
                    <a:ext cx="7609840" cy="904875"/>
                  </a:xfrm>
                  <a:prstGeom prst="rect">
                    <a:avLst/>
                  </a:prstGeom>
                  <a:noFill/>
                  <a:ln>
                    <a:noFill/>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4E1BCCD">
    <w:pPr>
      <w:pStyle w:val="Header"/>
    </w:pPr>
    <w:r>
      <w:drawing>
        <wp:inline distT="0" distB="0" distL="114300" distR="114300">
          <wp:extent cx="5274945" cy="161290"/>
          <wp:effectExtent l="0" t="0" r="13335" b="6350"/>
          <wp:docPr id="1268564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564126" name="Picture 1"/>
                  <pic:cNvPicPr>
                    <a:picLocks noChangeAspect="1"/>
                  </pic:cNvPicPr>
                </pic:nvPicPr>
                <pic:blipFill>
                  <a:blip xmlns:r="http://schemas.openxmlformats.org/officeDocument/2006/relationships" r:embed="rId1"/>
                  <a:stretch>
                    <a:fillRect/>
                  </a:stretch>
                </pic:blipFill>
                <pic:spPr>
                  <a:xfrm>
                    <a:off x="0" y="0"/>
                    <a:ext cx="5274945" cy="161891"/>
                  </a:xfrm>
                  <a:prstGeom prst="rect">
                    <a:avLst/>
                  </a:prstGeom>
                </pic:spPr>
              </pic:pic>
            </a:graphicData>
          </a:graphic>
        </wp:inline>
      </w:drawing>
    </w:r>
  </w:p>
  <w:p w14:paraId="0314B93A">
    <w:pPr>
      <w:pBdr>
        <w:bottom w:val="none" w:sz="0" w:space="1" w:color="auto"/>
      </w:pBdr>
      <w:snapToGrid w:val="0"/>
      <w:rPr>
        <w:kern w:val="0"/>
        <w:sz w:val="2"/>
        <w:szCs w:val="2"/>
      </w:rPr>
    </w:pPr>
    <w:r>
      <w:drawing>
        <wp:anchor distT="0" distB="0" distL="114300" distR="114300" simplePos="0" relativeHeight="251659264" behindDoc="0" locked="0" layoutInCell="1" allowOverlap="1">
          <wp:simplePos x="0" y="0"/>
          <wp:positionH relativeFrom="column">
            <wp:posOffset>4457700</wp:posOffset>
          </wp:positionH>
          <wp:positionV relativeFrom="paragraph">
            <wp:posOffset>107315</wp:posOffset>
          </wp:positionV>
          <wp:extent cx="9525" cy="9525"/>
          <wp:effectExtent l="0" t="0" r="0" b="0"/>
          <wp:wrapNone/>
          <wp:docPr id="3" name="图片 4"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 descr="学科网 zxxk.com"/>
                  <pic:cNvPicPr>
                    <a:picLocks noChangeAspect="1"/>
                  </pic:cNvPicPr>
                </pic:nvPicPr>
                <pic:blipFill>
                  <a:blip xmlns:r="http://schemas.openxmlformats.org/officeDocument/2006/relationships" r:embed="rId2"/>
                  <a:stretch>
                    <a:fillRect/>
                  </a:stretch>
                </pic:blipFill>
                <pic:spPr>
                  <a:xfrm>
                    <a:off x="0" y="0"/>
                    <a:ext cx="9525" cy="9525"/>
                  </a:xfrm>
                  <a:prstGeom prst="rect">
                    <a:avLst/>
                  </a:prstGeom>
                  <a:noFill/>
                  <a:ln>
                    <a:noFill/>
                  </a:ln>
                </pic:spPr>
              </pic:pic>
            </a:graphicData>
          </a:graphic>
        </wp:anchor>
      </w:drawing>
    </w: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49" type="#_x0000_t136" alt="学科网 zxxk.com" style="width:0.75pt;height:0.75pt" coordsize="21600,21600" filled="f" stroked="f" strokecolor="white">
          <v:fill color2="#aaa"/>
          <v:textpath style="font-family:宋体;font-size:8pt;v-text-align:center;v-text-spacing:78650f" trim="t" fitpath="t" xscale="f" string="学科网（北京）股份有限公司 "/>
          <w10:anchorlock/>
        </v:shape>
      </w:pict>
    </w:r>
  </w:p>
  <w:p w:rsidR="004151FC">
    <w:pPr>
      <w:pBdr>
        <w:bottom w:val="none" w:sz="0" w:space="1" w:color="auto"/>
      </w:pBdr>
      <w:tabs>
        <w:tab w:val="clear" w:pos="4153"/>
        <w:tab w:val="clear" w:pos="8306"/>
      </w:tabs>
      <w:snapToGrid w:val="0"/>
      <w:rPr>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50" type="#_x0000_t75" alt="学科网 zxxk.com" style="width:0.75pt;height:0.75pt;margin-top:8.45pt;margin-left:351pt;position:absolute;z-index:251660288" filled="f" stroked="f">
          <v:imagedata r:id="rId2" r:href="rId3" o:title=""/>
          <v:path o:extrusionok="f"/>
          <o:lock v:ext="edit" aspectratio="t"/>
        </v:shape>
      </w:pict>
    </w:r>
    <w:r>
      <w:rPr>
        <w:rFonts w:hint="eastAsia"/>
        <w:color w:val="FFFFFF"/>
        <w:sz w:val="2"/>
        <w:szCs w:val="2"/>
      </w:rPr>
      <w:pict>
        <v:shape id="_x0000_i2051"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embedSystemFont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CCA1F3C"/>
    <w:rsid w:val="004151FC"/>
    <w:rsid w:val="00C02FC6"/>
    <w:rsid w:val="1CCA1F3C"/>
    <w:rsid w:val="56D51E02"/>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9" w:unhideWhenUsed="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qFormat="1"/>
    <w:lsdException w:name="footer" w:semiHidden="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Times New Roman"/>
      <w:kern w:val="2"/>
      <w:sz w:val="21"/>
      <w:szCs w:val="22"/>
      <w:lang w:val="en-US" w:eastAsia="zh-CN" w:bidi="ar-SA"/>
    </w:rPr>
  </w:style>
  <w:style w:type="paragraph" w:styleId="Heading2">
    <w:name w:val="heading 2"/>
    <w:basedOn w:val="Normal"/>
    <w:next w:val="Normal"/>
    <w:uiPriority w:val="9"/>
    <w:qFormat/>
    <w:pPr>
      <w:widowControl/>
      <w:spacing w:before="100" w:beforeAutospacing="1" w:after="100" w:afterAutospacing="1"/>
      <w:jc w:val="left"/>
      <w:outlineLvl w:val="1"/>
    </w:pPr>
    <w:rPr>
      <w:rFonts w:ascii="宋体" w:hAnsi="宋体"/>
      <w:kern w:val="0"/>
      <w:sz w:val="36"/>
      <w:szCs w:val="36"/>
    </w:rPr>
  </w:style>
  <w:style w:type="character" w:default="1" w:styleId="DefaultParagraphFont">
    <w:name w:val="Default Paragraph Font"/>
    <w:semiHidden/>
  </w:style>
  <w:style w:type="table" w:default="1" w:styleId="TableNormal">
    <w:name w:val="Normal Table"/>
    <w:semiHidden/>
    <w:tblPr>
      <w:tblCellMar>
        <w:top w:w="0" w:type="dxa"/>
        <w:left w:w="108" w:type="dxa"/>
        <w:bottom w:w="0" w:type="dxa"/>
        <w:right w:w="108" w:type="dxa"/>
      </w:tblCellMar>
    </w:tblPr>
  </w:style>
  <w:style w:type="paragraph" w:styleId="Footer">
    <w:name w:val="footer"/>
    <w:basedOn w:val="Normal"/>
    <w:uiPriority w:val="99"/>
    <w:unhideWhenUsed/>
    <w:qFormat/>
    <w:pPr>
      <w:tabs>
        <w:tab w:val="center" w:pos="4153"/>
        <w:tab w:val="right" w:pos="8306"/>
      </w:tabs>
      <w:snapToGrid w:val="0"/>
      <w:jc w:val="left"/>
    </w:pPr>
    <w:rPr>
      <w:sz w:val="18"/>
      <w:szCs w:val="18"/>
    </w:rPr>
  </w:style>
  <w:style w:type="paragraph" w:styleId="Header">
    <w:name w:val="header"/>
    <w:basedOn w:val="Normal"/>
    <w:uiPriority w:val="99"/>
    <w:unhideWhenUsed/>
    <w:qFormat/>
    <w:pPr>
      <w:pBdr>
        <w:bottom w:val="single" w:sz="6" w:space="1" w:color="auto"/>
      </w:pBdr>
      <w:tabs>
        <w:tab w:val="center" w:pos="4153"/>
        <w:tab w:val="right" w:pos="8306"/>
      </w:tabs>
      <w:snapToGrid w:val="0"/>
      <w:jc w:val="center"/>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5.png" /><Relationship Id="rId100" Type="http://schemas.openxmlformats.org/officeDocument/2006/relationships/image" Target="media/image54.wmf" /><Relationship Id="rId101" Type="http://schemas.openxmlformats.org/officeDocument/2006/relationships/oleObject" Target="embeddings/oleObject43.bin" /><Relationship Id="rId102" Type="http://schemas.openxmlformats.org/officeDocument/2006/relationships/image" Target="media/image55.png" /><Relationship Id="rId103" Type="http://schemas.openxmlformats.org/officeDocument/2006/relationships/oleObject" Target="embeddings/oleObject44.bin" /><Relationship Id="rId104" Type="http://schemas.openxmlformats.org/officeDocument/2006/relationships/image" Target="media/image56.wmf" /><Relationship Id="rId105" Type="http://schemas.openxmlformats.org/officeDocument/2006/relationships/oleObject" Target="embeddings/oleObject45.bin" /><Relationship Id="rId106" Type="http://schemas.openxmlformats.org/officeDocument/2006/relationships/image" Target="media/image57.wmf" /><Relationship Id="rId107" Type="http://schemas.openxmlformats.org/officeDocument/2006/relationships/oleObject" Target="embeddings/oleObject46.bin" /><Relationship Id="rId108" Type="http://schemas.openxmlformats.org/officeDocument/2006/relationships/image" Target="media/image58.wmf" /><Relationship Id="rId109" Type="http://schemas.openxmlformats.org/officeDocument/2006/relationships/oleObject" Target="embeddings/oleObject47.bin" /><Relationship Id="rId11" Type="http://schemas.openxmlformats.org/officeDocument/2006/relationships/image" Target="media/image6.png" /><Relationship Id="rId110" Type="http://schemas.openxmlformats.org/officeDocument/2006/relationships/image" Target="media/image59.wmf" /><Relationship Id="rId111" Type="http://schemas.openxmlformats.org/officeDocument/2006/relationships/oleObject" Target="embeddings/oleObject48.bin" /><Relationship Id="rId112" Type="http://schemas.openxmlformats.org/officeDocument/2006/relationships/image" Target="media/image60.wmf" /><Relationship Id="rId113" Type="http://schemas.openxmlformats.org/officeDocument/2006/relationships/oleObject" Target="embeddings/oleObject49.bin" /><Relationship Id="rId114" Type="http://schemas.openxmlformats.org/officeDocument/2006/relationships/image" Target="media/image61.wmf" /><Relationship Id="rId115" Type="http://schemas.openxmlformats.org/officeDocument/2006/relationships/oleObject" Target="embeddings/oleObject50.bin" /><Relationship Id="rId116" Type="http://schemas.openxmlformats.org/officeDocument/2006/relationships/image" Target="media/image62.wmf" /><Relationship Id="rId117" Type="http://schemas.openxmlformats.org/officeDocument/2006/relationships/oleObject" Target="embeddings/oleObject51.bin" /><Relationship Id="rId118" Type="http://schemas.openxmlformats.org/officeDocument/2006/relationships/image" Target="media/image63.wmf" /><Relationship Id="rId119" Type="http://schemas.openxmlformats.org/officeDocument/2006/relationships/oleObject" Target="embeddings/oleObject52.bin" /><Relationship Id="rId12" Type="http://schemas.openxmlformats.org/officeDocument/2006/relationships/image" Target="media/image7.wmf" /><Relationship Id="rId120" Type="http://schemas.openxmlformats.org/officeDocument/2006/relationships/oleObject" Target="embeddings/oleObject53.bin" /><Relationship Id="rId121" Type="http://schemas.openxmlformats.org/officeDocument/2006/relationships/image" Target="media/image64.wmf" /><Relationship Id="rId122" Type="http://schemas.openxmlformats.org/officeDocument/2006/relationships/oleObject" Target="embeddings/oleObject54.bin" /><Relationship Id="rId123" Type="http://schemas.openxmlformats.org/officeDocument/2006/relationships/oleObject" Target="embeddings/oleObject55.bin" /><Relationship Id="rId124" Type="http://schemas.openxmlformats.org/officeDocument/2006/relationships/image" Target="media/image65.wmf" /><Relationship Id="rId125" Type="http://schemas.openxmlformats.org/officeDocument/2006/relationships/oleObject" Target="embeddings/oleObject56.bin" /><Relationship Id="rId126" Type="http://schemas.openxmlformats.org/officeDocument/2006/relationships/oleObject" Target="embeddings/oleObject57.bin" /><Relationship Id="rId127" Type="http://schemas.openxmlformats.org/officeDocument/2006/relationships/oleObject" Target="embeddings/oleObject58.bin" /><Relationship Id="rId128" Type="http://schemas.openxmlformats.org/officeDocument/2006/relationships/image" Target="media/image66.wmf" /><Relationship Id="rId129" Type="http://schemas.openxmlformats.org/officeDocument/2006/relationships/oleObject" Target="embeddings/oleObject59.bin" /><Relationship Id="rId13" Type="http://schemas.openxmlformats.org/officeDocument/2006/relationships/oleObject" Target="embeddings/oleObject2.bin" /><Relationship Id="rId130" Type="http://schemas.openxmlformats.org/officeDocument/2006/relationships/image" Target="media/image67.wmf" /><Relationship Id="rId131" Type="http://schemas.openxmlformats.org/officeDocument/2006/relationships/oleObject" Target="embeddings/oleObject60.bin" /><Relationship Id="rId132" Type="http://schemas.openxmlformats.org/officeDocument/2006/relationships/image" Target="media/image68.wmf" /><Relationship Id="rId133" Type="http://schemas.openxmlformats.org/officeDocument/2006/relationships/oleObject" Target="embeddings/oleObject61.bin" /><Relationship Id="rId134" Type="http://schemas.openxmlformats.org/officeDocument/2006/relationships/image" Target="media/image69.wmf" /><Relationship Id="rId135" Type="http://schemas.openxmlformats.org/officeDocument/2006/relationships/oleObject" Target="embeddings/oleObject62.bin" /><Relationship Id="rId136" Type="http://schemas.openxmlformats.org/officeDocument/2006/relationships/image" Target="media/image70.png" /><Relationship Id="rId137" Type="http://schemas.openxmlformats.org/officeDocument/2006/relationships/oleObject" Target="embeddings/oleObject63.bin" /><Relationship Id="rId138" Type="http://schemas.openxmlformats.org/officeDocument/2006/relationships/oleObject" Target="embeddings/oleObject64.bin" /><Relationship Id="rId139" Type="http://schemas.openxmlformats.org/officeDocument/2006/relationships/image" Target="media/image71.wmf" /><Relationship Id="rId14" Type="http://schemas.openxmlformats.org/officeDocument/2006/relationships/image" Target="media/image8.wmf" /><Relationship Id="rId140" Type="http://schemas.openxmlformats.org/officeDocument/2006/relationships/oleObject" Target="embeddings/oleObject65.bin" /><Relationship Id="rId141" Type="http://schemas.openxmlformats.org/officeDocument/2006/relationships/oleObject" Target="embeddings/oleObject66.bin" /><Relationship Id="rId142" Type="http://schemas.openxmlformats.org/officeDocument/2006/relationships/oleObject" Target="embeddings/oleObject67.bin" /><Relationship Id="rId143" Type="http://schemas.openxmlformats.org/officeDocument/2006/relationships/oleObject" Target="embeddings/oleObject68.bin" /><Relationship Id="rId144" Type="http://schemas.openxmlformats.org/officeDocument/2006/relationships/image" Target="media/image72.wmf" /><Relationship Id="rId145" Type="http://schemas.openxmlformats.org/officeDocument/2006/relationships/oleObject" Target="embeddings/oleObject69.bin" /><Relationship Id="rId146" Type="http://schemas.openxmlformats.org/officeDocument/2006/relationships/image" Target="media/image73.wmf" /><Relationship Id="rId147" Type="http://schemas.openxmlformats.org/officeDocument/2006/relationships/oleObject" Target="embeddings/oleObject70.bin" /><Relationship Id="rId148" Type="http://schemas.openxmlformats.org/officeDocument/2006/relationships/image" Target="media/image74.wmf" /><Relationship Id="rId149" Type="http://schemas.openxmlformats.org/officeDocument/2006/relationships/oleObject" Target="embeddings/oleObject71.bin" /><Relationship Id="rId15" Type="http://schemas.openxmlformats.org/officeDocument/2006/relationships/oleObject" Target="embeddings/oleObject3.bin" /><Relationship Id="rId150" Type="http://schemas.openxmlformats.org/officeDocument/2006/relationships/image" Target="media/image75.wmf" /><Relationship Id="rId151" Type="http://schemas.openxmlformats.org/officeDocument/2006/relationships/oleObject" Target="embeddings/oleObject72.bin" /><Relationship Id="rId152" Type="http://schemas.openxmlformats.org/officeDocument/2006/relationships/oleObject" Target="embeddings/oleObject73.bin" /><Relationship Id="rId153" Type="http://schemas.openxmlformats.org/officeDocument/2006/relationships/oleObject" Target="embeddings/oleObject74.bin" /><Relationship Id="rId154" Type="http://schemas.openxmlformats.org/officeDocument/2006/relationships/image" Target="media/image76.wmf" /><Relationship Id="rId155" Type="http://schemas.openxmlformats.org/officeDocument/2006/relationships/oleObject" Target="embeddings/oleObject75.bin" /><Relationship Id="rId156" Type="http://schemas.openxmlformats.org/officeDocument/2006/relationships/image" Target="media/image77.wmf" /><Relationship Id="rId157" Type="http://schemas.openxmlformats.org/officeDocument/2006/relationships/oleObject" Target="embeddings/oleObject76.bin" /><Relationship Id="rId158" Type="http://schemas.openxmlformats.org/officeDocument/2006/relationships/image" Target="media/image78.wmf" /><Relationship Id="rId159" Type="http://schemas.openxmlformats.org/officeDocument/2006/relationships/oleObject" Target="embeddings/oleObject77.bin" /><Relationship Id="rId16" Type="http://schemas.openxmlformats.org/officeDocument/2006/relationships/image" Target="media/image9.wmf" /><Relationship Id="rId160" Type="http://schemas.openxmlformats.org/officeDocument/2006/relationships/image" Target="media/image79.png" /><Relationship Id="rId161" Type="http://schemas.openxmlformats.org/officeDocument/2006/relationships/image" Target="media/image80.wmf" /><Relationship Id="rId162" Type="http://schemas.openxmlformats.org/officeDocument/2006/relationships/oleObject" Target="embeddings/oleObject78.bin" /><Relationship Id="rId163" Type="http://schemas.openxmlformats.org/officeDocument/2006/relationships/oleObject" Target="embeddings/oleObject79.bin" /><Relationship Id="rId164" Type="http://schemas.openxmlformats.org/officeDocument/2006/relationships/oleObject" Target="embeddings/oleObject80.bin" /><Relationship Id="rId165" Type="http://schemas.openxmlformats.org/officeDocument/2006/relationships/image" Target="media/image81.png" /><Relationship Id="rId166" Type="http://schemas.openxmlformats.org/officeDocument/2006/relationships/image" Target="media/image82.wmf" /><Relationship Id="rId167" Type="http://schemas.openxmlformats.org/officeDocument/2006/relationships/oleObject" Target="embeddings/oleObject81.bin" /><Relationship Id="rId168" Type="http://schemas.openxmlformats.org/officeDocument/2006/relationships/image" Target="media/image83.wmf" /><Relationship Id="rId169" Type="http://schemas.openxmlformats.org/officeDocument/2006/relationships/oleObject" Target="embeddings/oleObject82.bin" /><Relationship Id="rId17" Type="http://schemas.openxmlformats.org/officeDocument/2006/relationships/oleObject" Target="embeddings/oleObject4.bin" /><Relationship Id="rId170" Type="http://schemas.openxmlformats.org/officeDocument/2006/relationships/image" Target="media/image84.wmf" /><Relationship Id="rId171" Type="http://schemas.openxmlformats.org/officeDocument/2006/relationships/oleObject" Target="embeddings/oleObject83.bin" /><Relationship Id="rId172" Type="http://schemas.openxmlformats.org/officeDocument/2006/relationships/image" Target="media/image85.wmf" /><Relationship Id="rId173" Type="http://schemas.openxmlformats.org/officeDocument/2006/relationships/oleObject" Target="embeddings/oleObject84.bin" /><Relationship Id="rId174" Type="http://schemas.openxmlformats.org/officeDocument/2006/relationships/oleObject" Target="embeddings/oleObject85.bin" /><Relationship Id="rId175" Type="http://schemas.openxmlformats.org/officeDocument/2006/relationships/oleObject" Target="embeddings/oleObject86.bin" /><Relationship Id="rId176" Type="http://schemas.openxmlformats.org/officeDocument/2006/relationships/image" Target="media/image86.wmf" /><Relationship Id="rId177" Type="http://schemas.openxmlformats.org/officeDocument/2006/relationships/oleObject" Target="embeddings/oleObject87.bin" /><Relationship Id="rId178" Type="http://schemas.openxmlformats.org/officeDocument/2006/relationships/oleObject" Target="embeddings/oleObject88.bin" /><Relationship Id="rId179" Type="http://schemas.openxmlformats.org/officeDocument/2006/relationships/image" Target="media/image87.wmf" /><Relationship Id="rId18" Type="http://schemas.openxmlformats.org/officeDocument/2006/relationships/image" Target="media/image10.wmf" /><Relationship Id="rId180" Type="http://schemas.openxmlformats.org/officeDocument/2006/relationships/oleObject" Target="embeddings/oleObject89.bin" /><Relationship Id="rId181" Type="http://schemas.openxmlformats.org/officeDocument/2006/relationships/image" Target="media/image88.wmf" /><Relationship Id="rId182" Type="http://schemas.openxmlformats.org/officeDocument/2006/relationships/oleObject" Target="embeddings/oleObject90.bin" /><Relationship Id="rId183" Type="http://schemas.openxmlformats.org/officeDocument/2006/relationships/image" Target="media/image89.wmf" /><Relationship Id="rId184" Type="http://schemas.openxmlformats.org/officeDocument/2006/relationships/oleObject" Target="embeddings/oleObject91.bin" /><Relationship Id="rId185" Type="http://schemas.openxmlformats.org/officeDocument/2006/relationships/image" Target="media/image90.wmf" /><Relationship Id="rId186" Type="http://schemas.openxmlformats.org/officeDocument/2006/relationships/oleObject" Target="embeddings/oleObject92.bin" /><Relationship Id="rId187" Type="http://schemas.openxmlformats.org/officeDocument/2006/relationships/image" Target="media/image91.wmf" /><Relationship Id="rId188" Type="http://schemas.openxmlformats.org/officeDocument/2006/relationships/oleObject" Target="embeddings/oleObject93.bin" /><Relationship Id="rId189" Type="http://schemas.openxmlformats.org/officeDocument/2006/relationships/image" Target="media/image92.wmf" /><Relationship Id="rId19" Type="http://schemas.openxmlformats.org/officeDocument/2006/relationships/oleObject" Target="embeddings/oleObject5.bin" /><Relationship Id="rId190" Type="http://schemas.openxmlformats.org/officeDocument/2006/relationships/oleObject" Target="embeddings/oleObject94.bin" /><Relationship Id="rId191" Type="http://schemas.openxmlformats.org/officeDocument/2006/relationships/image" Target="media/image93.wmf" /><Relationship Id="rId192" Type="http://schemas.openxmlformats.org/officeDocument/2006/relationships/oleObject" Target="embeddings/oleObject95.bin" /><Relationship Id="rId193" Type="http://schemas.openxmlformats.org/officeDocument/2006/relationships/image" Target="media/image94.wmf" /><Relationship Id="rId194" Type="http://schemas.openxmlformats.org/officeDocument/2006/relationships/oleObject" Target="embeddings/oleObject96.bin" /><Relationship Id="rId195" Type="http://schemas.openxmlformats.org/officeDocument/2006/relationships/image" Target="media/image95.wmf" /><Relationship Id="rId196" Type="http://schemas.openxmlformats.org/officeDocument/2006/relationships/oleObject" Target="embeddings/oleObject97.bin" /><Relationship Id="rId197" Type="http://schemas.openxmlformats.org/officeDocument/2006/relationships/image" Target="media/image96.wmf" /><Relationship Id="rId198" Type="http://schemas.openxmlformats.org/officeDocument/2006/relationships/oleObject" Target="embeddings/oleObject98.bin" /><Relationship Id="rId199" Type="http://schemas.openxmlformats.org/officeDocument/2006/relationships/image" Target="media/image97.wmf" /><Relationship Id="rId2" Type="http://schemas.openxmlformats.org/officeDocument/2006/relationships/webSettings" Target="webSettings.xml" /><Relationship Id="rId20" Type="http://schemas.openxmlformats.org/officeDocument/2006/relationships/image" Target="media/image11.wmf" /><Relationship Id="rId200" Type="http://schemas.openxmlformats.org/officeDocument/2006/relationships/oleObject" Target="embeddings/oleObject99.bin" /><Relationship Id="rId201" Type="http://schemas.openxmlformats.org/officeDocument/2006/relationships/image" Target="media/image98.png" /><Relationship Id="rId202" Type="http://schemas.openxmlformats.org/officeDocument/2006/relationships/image" Target="media/image99.wmf" /><Relationship Id="rId203" Type="http://schemas.openxmlformats.org/officeDocument/2006/relationships/oleObject" Target="embeddings/oleObject100.bin" /><Relationship Id="rId204" Type="http://schemas.openxmlformats.org/officeDocument/2006/relationships/image" Target="media/image100.wmf" /><Relationship Id="rId205" Type="http://schemas.openxmlformats.org/officeDocument/2006/relationships/oleObject" Target="embeddings/oleObject101.bin" /><Relationship Id="rId206" Type="http://schemas.openxmlformats.org/officeDocument/2006/relationships/image" Target="media/image101.wmf" /><Relationship Id="rId207" Type="http://schemas.openxmlformats.org/officeDocument/2006/relationships/oleObject" Target="embeddings/oleObject102.bin" /><Relationship Id="rId208" Type="http://schemas.openxmlformats.org/officeDocument/2006/relationships/image" Target="media/image102.wmf" /><Relationship Id="rId209" Type="http://schemas.openxmlformats.org/officeDocument/2006/relationships/oleObject" Target="embeddings/oleObject103.bin" /><Relationship Id="rId21" Type="http://schemas.openxmlformats.org/officeDocument/2006/relationships/oleObject" Target="embeddings/oleObject6.bin" /><Relationship Id="rId210" Type="http://schemas.openxmlformats.org/officeDocument/2006/relationships/oleObject" Target="embeddings/oleObject104.bin" /><Relationship Id="rId211" Type="http://schemas.openxmlformats.org/officeDocument/2006/relationships/image" Target="media/image103.wmf" /><Relationship Id="rId212" Type="http://schemas.openxmlformats.org/officeDocument/2006/relationships/oleObject" Target="embeddings/oleObject105.bin" /><Relationship Id="rId213" Type="http://schemas.openxmlformats.org/officeDocument/2006/relationships/image" Target="media/image104.wmf" /><Relationship Id="rId214" Type="http://schemas.openxmlformats.org/officeDocument/2006/relationships/oleObject" Target="embeddings/oleObject106.bin" /><Relationship Id="rId215" Type="http://schemas.openxmlformats.org/officeDocument/2006/relationships/image" Target="media/image105.wmf" /><Relationship Id="rId216" Type="http://schemas.openxmlformats.org/officeDocument/2006/relationships/oleObject" Target="embeddings/oleObject107.bin" /><Relationship Id="rId217" Type="http://schemas.openxmlformats.org/officeDocument/2006/relationships/image" Target="media/image106.wmf" /><Relationship Id="rId218" Type="http://schemas.openxmlformats.org/officeDocument/2006/relationships/oleObject" Target="embeddings/oleObject108.bin" /><Relationship Id="rId219" Type="http://schemas.openxmlformats.org/officeDocument/2006/relationships/oleObject" Target="embeddings/oleObject109.bin" /><Relationship Id="rId22" Type="http://schemas.openxmlformats.org/officeDocument/2006/relationships/oleObject" Target="embeddings/oleObject7.bin" /><Relationship Id="rId220" Type="http://schemas.openxmlformats.org/officeDocument/2006/relationships/oleObject" Target="embeddings/oleObject110.bin" /><Relationship Id="rId221" Type="http://schemas.openxmlformats.org/officeDocument/2006/relationships/image" Target="media/image107.wmf" /><Relationship Id="rId222" Type="http://schemas.openxmlformats.org/officeDocument/2006/relationships/oleObject" Target="embeddings/oleObject111.bin" /><Relationship Id="rId223" Type="http://schemas.openxmlformats.org/officeDocument/2006/relationships/image" Target="media/image108.wmf" /><Relationship Id="rId224" Type="http://schemas.openxmlformats.org/officeDocument/2006/relationships/oleObject" Target="embeddings/oleObject112.bin" /><Relationship Id="rId225" Type="http://schemas.openxmlformats.org/officeDocument/2006/relationships/image" Target="media/image109.wmf" /><Relationship Id="rId226" Type="http://schemas.openxmlformats.org/officeDocument/2006/relationships/oleObject" Target="embeddings/oleObject113.bin" /><Relationship Id="rId227" Type="http://schemas.openxmlformats.org/officeDocument/2006/relationships/image" Target="media/image110.png" /><Relationship Id="rId228" Type="http://schemas.openxmlformats.org/officeDocument/2006/relationships/image" Target="media/image111.wmf" /><Relationship Id="rId229" Type="http://schemas.openxmlformats.org/officeDocument/2006/relationships/oleObject" Target="embeddings/oleObject114.bin" /><Relationship Id="rId23" Type="http://schemas.openxmlformats.org/officeDocument/2006/relationships/oleObject" Target="embeddings/oleObject8.bin" /><Relationship Id="rId230" Type="http://schemas.openxmlformats.org/officeDocument/2006/relationships/image" Target="media/image112.wmf" /><Relationship Id="rId231" Type="http://schemas.openxmlformats.org/officeDocument/2006/relationships/oleObject" Target="embeddings/oleObject115.bin" /><Relationship Id="rId232" Type="http://schemas.openxmlformats.org/officeDocument/2006/relationships/image" Target="media/image113.wmf" /><Relationship Id="rId233" Type="http://schemas.openxmlformats.org/officeDocument/2006/relationships/oleObject" Target="embeddings/oleObject116.bin" /><Relationship Id="rId234" Type="http://schemas.openxmlformats.org/officeDocument/2006/relationships/image" Target="media/image114.wmf" /><Relationship Id="rId235" Type="http://schemas.openxmlformats.org/officeDocument/2006/relationships/oleObject" Target="embeddings/oleObject117.bin" /><Relationship Id="rId236" Type="http://schemas.openxmlformats.org/officeDocument/2006/relationships/image" Target="media/image115.wmf" /><Relationship Id="rId237" Type="http://schemas.openxmlformats.org/officeDocument/2006/relationships/oleObject" Target="embeddings/oleObject118.bin" /><Relationship Id="rId238" Type="http://schemas.openxmlformats.org/officeDocument/2006/relationships/image" Target="media/image116.wmf" /><Relationship Id="rId239" Type="http://schemas.openxmlformats.org/officeDocument/2006/relationships/oleObject" Target="embeddings/oleObject119.bin" /><Relationship Id="rId24" Type="http://schemas.openxmlformats.org/officeDocument/2006/relationships/image" Target="media/image12.wmf" /><Relationship Id="rId240" Type="http://schemas.openxmlformats.org/officeDocument/2006/relationships/image" Target="media/image117.wmf" /><Relationship Id="rId241" Type="http://schemas.openxmlformats.org/officeDocument/2006/relationships/oleObject" Target="embeddings/oleObject120.bin" /><Relationship Id="rId242" Type="http://schemas.openxmlformats.org/officeDocument/2006/relationships/image" Target="media/image118.wmf" /><Relationship Id="rId243" Type="http://schemas.openxmlformats.org/officeDocument/2006/relationships/oleObject" Target="embeddings/oleObject121.bin" /><Relationship Id="rId244" Type="http://schemas.openxmlformats.org/officeDocument/2006/relationships/image" Target="media/image119.wmf" /><Relationship Id="rId245" Type="http://schemas.openxmlformats.org/officeDocument/2006/relationships/oleObject" Target="embeddings/oleObject122.bin" /><Relationship Id="rId246" Type="http://schemas.openxmlformats.org/officeDocument/2006/relationships/image" Target="media/image120.png" /><Relationship Id="rId247" Type="http://schemas.openxmlformats.org/officeDocument/2006/relationships/image" Target="media/image121.png" /><Relationship Id="rId248" Type="http://schemas.openxmlformats.org/officeDocument/2006/relationships/image" Target="media/image122.png" /><Relationship Id="rId249" Type="http://schemas.openxmlformats.org/officeDocument/2006/relationships/image" Target="media/image123.wmf" /><Relationship Id="rId25" Type="http://schemas.openxmlformats.org/officeDocument/2006/relationships/oleObject" Target="embeddings/oleObject9.bin" /><Relationship Id="rId250" Type="http://schemas.openxmlformats.org/officeDocument/2006/relationships/oleObject" Target="embeddings/oleObject123.bin" /><Relationship Id="rId251" Type="http://schemas.openxmlformats.org/officeDocument/2006/relationships/image" Target="media/image124.png" /><Relationship Id="rId252" Type="http://schemas.openxmlformats.org/officeDocument/2006/relationships/oleObject" Target="embeddings/oleObject124.bin" /><Relationship Id="rId253" Type="http://schemas.openxmlformats.org/officeDocument/2006/relationships/oleObject" Target="embeddings/oleObject125.bin" /><Relationship Id="rId254" Type="http://schemas.openxmlformats.org/officeDocument/2006/relationships/image" Target="media/image125.wmf" /><Relationship Id="rId255" Type="http://schemas.openxmlformats.org/officeDocument/2006/relationships/oleObject" Target="embeddings/oleObject126.bin" /><Relationship Id="rId256" Type="http://schemas.openxmlformats.org/officeDocument/2006/relationships/oleObject" Target="embeddings/oleObject127.bin" /><Relationship Id="rId257" Type="http://schemas.openxmlformats.org/officeDocument/2006/relationships/image" Target="media/image126.wmf" /><Relationship Id="rId258" Type="http://schemas.openxmlformats.org/officeDocument/2006/relationships/oleObject" Target="embeddings/oleObject128.bin" /><Relationship Id="rId259" Type="http://schemas.openxmlformats.org/officeDocument/2006/relationships/oleObject" Target="embeddings/oleObject129.bin" /><Relationship Id="rId26" Type="http://schemas.openxmlformats.org/officeDocument/2006/relationships/image" Target="media/image13.wmf" /><Relationship Id="rId260" Type="http://schemas.openxmlformats.org/officeDocument/2006/relationships/oleObject" Target="embeddings/oleObject130.bin" /><Relationship Id="rId261" Type="http://schemas.openxmlformats.org/officeDocument/2006/relationships/oleObject" Target="embeddings/oleObject131.bin" /><Relationship Id="rId262" Type="http://schemas.openxmlformats.org/officeDocument/2006/relationships/oleObject" Target="embeddings/oleObject132.bin" /><Relationship Id="rId263" Type="http://schemas.openxmlformats.org/officeDocument/2006/relationships/image" Target="media/image127.wmf" /><Relationship Id="rId264" Type="http://schemas.openxmlformats.org/officeDocument/2006/relationships/oleObject" Target="embeddings/oleObject133.bin" /><Relationship Id="rId265" Type="http://schemas.openxmlformats.org/officeDocument/2006/relationships/oleObject" Target="embeddings/oleObject134.bin" /><Relationship Id="rId266" Type="http://schemas.openxmlformats.org/officeDocument/2006/relationships/image" Target="media/image128.wmf" /><Relationship Id="rId267" Type="http://schemas.openxmlformats.org/officeDocument/2006/relationships/oleObject" Target="embeddings/oleObject135.bin" /><Relationship Id="rId268" Type="http://schemas.openxmlformats.org/officeDocument/2006/relationships/oleObject" Target="embeddings/oleObject136.bin" /><Relationship Id="rId269" Type="http://schemas.openxmlformats.org/officeDocument/2006/relationships/oleObject" Target="embeddings/oleObject137.bin" /><Relationship Id="rId27" Type="http://schemas.openxmlformats.org/officeDocument/2006/relationships/oleObject" Target="embeddings/oleObject10.bin" /><Relationship Id="rId270" Type="http://schemas.openxmlformats.org/officeDocument/2006/relationships/header" Target="header1.xml" /><Relationship Id="rId271" Type="http://schemas.openxmlformats.org/officeDocument/2006/relationships/header" Target="header2.xml" /><Relationship Id="rId272" Type="http://schemas.openxmlformats.org/officeDocument/2006/relationships/footer" Target="footer1.xml" /><Relationship Id="rId273" Type="http://schemas.openxmlformats.org/officeDocument/2006/relationships/footer" Target="footer2.xml" /><Relationship Id="rId274" Type="http://schemas.openxmlformats.org/officeDocument/2006/relationships/theme" Target="theme/theme1.xml" /><Relationship Id="rId275" Type="http://schemas.openxmlformats.org/officeDocument/2006/relationships/styles" Target="styles.xml" /><Relationship Id="rId28" Type="http://schemas.openxmlformats.org/officeDocument/2006/relationships/image" Target="media/image14.wmf" /><Relationship Id="rId29" Type="http://schemas.openxmlformats.org/officeDocument/2006/relationships/oleObject" Target="embeddings/oleObject11.bin" /><Relationship Id="rId3" Type="http://schemas.openxmlformats.org/officeDocument/2006/relationships/fontTable" Target="fontTable.xml" /><Relationship Id="rId30" Type="http://schemas.openxmlformats.org/officeDocument/2006/relationships/image" Target="media/image15.wmf" /><Relationship Id="rId31" Type="http://schemas.openxmlformats.org/officeDocument/2006/relationships/oleObject" Target="embeddings/oleObject12.bin" /><Relationship Id="rId32" Type="http://schemas.openxmlformats.org/officeDocument/2006/relationships/image" Target="media/image16.wmf" /><Relationship Id="rId33" Type="http://schemas.openxmlformats.org/officeDocument/2006/relationships/oleObject" Target="embeddings/oleObject13.bin" /><Relationship Id="rId34" Type="http://schemas.openxmlformats.org/officeDocument/2006/relationships/image" Target="media/image17.png" /><Relationship Id="rId35" Type="http://schemas.openxmlformats.org/officeDocument/2006/relationships/image" Target="media/image18.wmf" /><Relationship Id="rId36" Type="http://schemas.openxmlformats.org/officeDocument/2006/relationships/oleObject" Target="embeddings/oleObject14.bin" /><Relationship Id="rId37" Type="http://schemas.openxmlformats.org/officeDocument/2006/relationships/oleObject" Target="embeddings/oleObject15.bin" /><Relationship Id="rId38" Type="http://schemas.openxmlformats.org/officeDocument/2006/relationships/image" Target="media/image19.png" /><Relationship Id="rId39" Type="http://schemas.openxmlformats.org/officeDocument/2006/relationships/image" Target="media/image20.wmf" /><Relationship Id="rId4" Type="http://schemas.openxmlformats.org/officeDocument/2006/relationships/customXml" Target="../customXml/item1.xml" /><Relationship Id="rId40" Type="http://schemas.openxmlformats.org/officeDocument/2006/relationships/oleObject" Target="embeddings/oleObject16.bin" /><Relationship Id="rId41" Type="http://schemas.openxmlformats.org/officeDocument/2006/relationships/image" Target="media/image21.wmf" /><Relationship Id="rId42" Type="http://schemas.openxmlformats.org/officeDocument/2006/relationships/oleObject" Target="embeddings/oleObject17.bin" /><Relationship Id="rId43" Type="http://schemas.openxmlformats.org/officeDocument/2006/relationships/oleObject" Target="embeddings/oleObject18.bin" /><Relationship Id="rId44" Type="http://schemas.openxmlformats.org/officeDocument/2006/relationships/image" Target="media/image22.jpeg" /><Relationship Id="rId45" Type="http://schemas.openxmlformats.org/officeDocument/2006/relationships/image" Target="media/image23.png" /><Relationship Id="rId46" Type="http://schemas.openxmlformats.org/officeDocument/2006/relationships/image" Target="media/image24.wmf" /><Relationship Id="rId47" Type="http://schemas.openxmlformats.org/officeDocument/2006/relationships/oleObject" Target="embeddings/oleObject19.bin" /><Relationship Id="rId48" Type="http://schemas.openxmlformats.org/officeDocument/2006/relationships/image" Target="media/image25.wmf" /><Relationship Id="rId49" Type="http://schemas.openxmlformats.org/officeDocument/2006/relationships/oleObject" Target="embeddings/oleObject20.bin" /><Relationship Id="rId5" Type="http://schemas.openxmlformats.org/officeDocument/2006/relationships/image" Target="media/image1.png" /><Relationship Id="rId50" Type="http://schemas.openxmlformats.org/officeDocument/2006/relationships/image" Target="media/image26.png" /><Relationship Id="rId51" Type="http://schemas.openxmlformats.org/officeDocument/2006/relationships/image" Target="media/image27.wmf" /><Relationship Id="rId52" Type="http://schemas.openxmlformats.org/officeDocument/2006/relationships/oleObject" Target="embeddings/oleObject21.bin" /><Relationship Id="rId53" Type="http://schemas.openxmlformats.org/officeDocument/2006/relationships/image" Target="media/image28.wmf" /><Relationship Id="rId54" Type="http://schemas.openxmlformats.org/officeDocument/2006/relationships/oleObject" Target="embeddings/oleObject22.bin" /><Relationship Id="rId55" Type="http://schemas.openxmlformats.org/officeDocument/2006/relationships/image" Target="media/image29.wmf" /><Relationship Id="rId56" Type="http://schemas.openxmlformats.org/officeDocument/2006/relationships/oleObject" Target="embeddings/oleObject23.bin" /><Relationship Id="rId57" Type="http://schemas.openxmlformats.org/officeDocument/2006/relationships/image" Target="media/image30.wmf" /><Relationship Id="rId58" Type="http://schemas.openxmlformats.org/officeDocument/2006/relationships/oleObject" Target="embeddings/oleObject24.bin" /><Relationship Id="rId59" Type="http://schemas.openxmlformats.org/officeDocument/2006/relationships/image" Target="media/image31.wmf" /><Relationship Id="rId6" Type="http://schemas.openxmlformats.org/officeDocument/2006/relationships/image" Target="media/image2.png" /><Relationship Id="rId60" Type="http://schemas.openxmlformats.org/officeDocument/2006/relationships/oleObject" Target="embeddings/oleObject25.bin" /><Relationship Id="rId61" Type="http://schemas.openxmlformats.org/officeDocument/2006/relationships/image" Target="media/image32.wmf" /><Relationship Id="rId62" Type="http://schemas.openxmlformats.org/officeDocument/2006/relationships/oleObject" Target="embeddings/oleObject26.bin" /><Relationship Id="rId63" Type="http://schemas.openxmlformats.org/officeDocument/2006/relationships/image" Target="media/image33.wmf" /><Relationship Id="rId64" Type="http://schemas.openxmlformats.org/officeDocument/2006/relationships/oleObject" Target="embeddings/oleObject27.bin" /><Relationship Id="rId65" Type="http://schemas.openxmlformats.org/officeDocument/2006/relationships/image" Target="media/image34.png" /><Relationship Id="rId66" Type="http://schemas.openxmlformats.org/officeDocument/2006/relationships/image" Target="media/image35.png" /><Relationship Id="rId67" Type="http://schemas.openxmlformats.org/officeDocument/2006/relationships/image" Target="media/image36.wmf" /><Relationship Id="rId68" Type="http://schemas.openxmlformats.org/officeDocument/2006/relationships/oleObject" Target="embeddings/oleObject28.bin" /><Relationship Id="rId69" Type="http://schemas.openxmlformats.org/officeDocument/2006/relationships/image" Target="media/image37.wmf" /><Relationship Id="rId7" Type="http://schemas.openxmlformats.org/officeDocument/2006/relationships/image" Target="media/image3.png" /><Relationship Id="rId70" Type="http://schemas.openxmlformats.org/officeDocument/2006/relationships/oleObject" Target="embeddings/oleObject29.bin" /><Relationship Id="rId71" Type="http://schemas.openxmlformats.org/officeDocument/2006/relationships/image" Target="media/image38.wmf" /><Relationship Id="rId72" Type="http://schemas.openxmlformats.org/officeDocument/2006/relationships/oleObject" Target="embeddings/oleObject30.bin" /><Relationship Id="rId73" Type="http://schemas.openxmlformats.org/officeDocument/2006/relationships/image" Target="media/image39.wmf" /><Relationship Id="rId74" Type="http://schemas.openxmlformats.org/officeDocument/2006/relationships/oleObject" Target="embeddings/oleObject31.bin" /><Relationship Id="rId75" Type="http://schemas.openxmlformats.org/officeDocument/2006/relationships/image" Target="media/image40.png" /><Relationship Id="rId76" Type="http://schemas.openxmlformats.org/officeDocument/2006/relationships/image" Target="media/image41.png" /><Relationship Id="rId77" Type="http://schemas.openxmlformats.org/officeDocument/2006/relationships/image" Target="media/image42.wmf" /><Relationship Id="rId78" Type="http://schemas.openxmlformats.org/officeDocument/2006/relationships/oleObject" Target="embeddings/oleObject32.bin" /><Relationship Id="rId79" Type="http://schemas.openxmlformats.org/officeDocument/2006/relationships/image" Target="media/image43.wmf" /><Relationship Id="rId8" Type="http://schemas.openxmlformats.org/officeDocument/2006/relationships/image" Target="media/image4.wmf" /><Relationship Id="rId80" Type="http://schemas.openxmlformats.org/officeDocument/2006/relationships/oleObject" Target="embeddings/oleObject33.bin" /><Relationship Id="rId81" Type="http://schemas.openxmlformats.org/officeDocument/2006/relationships/image" Target="media/image44.wmf" /><Relationship Id="rId82" Type="http://schemas.openxmlformats.org/officeDocument/2006/relationships/oleObject" Target="embeddings/oleObject34.bin" /><Relationship Id="rId83" Type="http://schemas.openxmlformats.org/officeDocument/2006/relationships/image" Target="media/image45.png" /><Relationship Id="rId84" Type="http://schemas.openxmlformats.org/officeDocument/2006/relationships/image" Target="media/image46.wmf" /><Relationship Id="rId85" Type="http://schemas.openxmlformats.org/officeDocument/2006/relationships/oleObject" Target="embeddings/oleObject35.bin" /><Relationship Id="rId86" Type="http://schemas.openxmlformats.org/officeDocument/2006/relationships/image" Target="media/image47.wmf" /><Relationship Id="rId87" Type="http://schemas.openxmlformats.org/officeDocument/2006/relationships/oleObject" Target="embeddings/oleObject36.bin" /><Relationship Id="rId88" Type="http://schemas.openxmlformats.org/officeDocument/2006/relationships/image" Target="media/image48.wmf" /><Relationship Id="rId89" Type="http://schemas.openxmlformats.org/officeDocument/2006/relationships/oleObject" Target="embeddings/oleObject37.bin" /><Relationship Id="rId9" Type="http://schemas.openxmlformats.org/officeDocument/2006/relationships/oleObject" Target="embeddings/oleObject1.bin" /><Relationship Id="rId90" Type="http://schemas.openxmlformats.org/officeDocument/2006/relationships/image" Target="media/image49.wmf" /><Relationship Id="rId91" Type="http://schemas.openxmlformats.org/officeDocument/2006/relationships/oleObject" Target="embeddings/oleObject38.bin" /><Relationship Id="rId92" Type="http://schemas.openxmlformats.org/officeDocument/2006/relationships/image" Target="media/image50.wmf" /><Relationship Id="rId93" Type="http://schemas.openxmlformats.org/officeDocument/2006/relationships/oleObject" Target="embeddings/oleObject39.bin" /><Relationship Id="rId94" Type="http://schemas.openxmlformats.org/officeDocument/2006/relationships/image" Target="media/image51.wmf" /><Relationship Id="rId95" Type="http://schemas.openxmlformats.org/officeDocument/2006/relationships/oleObject" Target="embeddings/oleObject40.bin" /><Relationship Id="rId96" Type="http://schemas.openxmlformats.org/officeDocument/2006/relationships/image" Target="media/image52.wmf" /><Relationship Id="rId97" Type="http://schemas.openxmlformats.org/officeDocument/2006/relationships/oleObject" Target="embeddings/oleObject41.bin" /><Relationship Id="rId98" Type="http://schemas.openxmlformats.org/officeDocument/2006/relationships/image" Target="media/image53.wmf" /><Relationship Id="rId99" Type="http://schemas.openxmlformats.org/officeDocument/2006/relationships/oleObject" Target="embeddings/oleObject42.bin" /></Relationships>
</file>

<file path=word/_rels/footer1.xml.rels><?xml version="1.0" encoding="utf-8" standalone="yes"?><Relationships xmlns="http://schemas.openxmlformats.org/package/2006/relationships"><Relationship Id="rId1" Type="http://schemas.openxmlformats.org/officeDocument/2006/relationships/image" Target="media/image132.png" /></Relationships>
</file>

<file path=word/_rels/footer2.xml.rels><?xml version="1.0" encoding="utf-8" standalone="yes"?><Relationships xmlns="http://schemas.openxmlformats.org/package/2006/relationships"><Relationship Id="rId1" Type="http://schemas.openxmlformats.org/officeDocument/2006/relationships/image" Target="media/image131.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129.png" /></Relationships>
</file>

<file path=word/_rels/header2.xml.rels><?xml version="1.0" encoding="utf-8" standalone="yes"?><Relationships xmlns="http://schemas.openxmlformats.org/package/2006/relationships"><Relationship Id="rId1" Type="http://schemas.openxmlformats.org/officeDocument/2006/relationships/image" Target="media/image130.png" /><Relationship Id="rId2" Type="http://schemas.openxmlformats.org/officeDocument/2006/relationships/image" Target="media/image131.png" /><Relationship Id="rId3"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hpExts>
    <customShpInfo spid="_x0000_s2049"/>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18</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傅海峰</dc:creator>
  <cp:lastModifiedBy>傅海峰</cp:lastModifiedBy>
  <cp:revision>1</cp:revision>
  <dcterms:created xsi:type="dcterms:W3CDTF">2025-10-15T06:00:00Z</dcterms:created>
  <dcterms:modified xsi:type="dcterms:W3CDTF">2025-10-15T07:01:59Z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