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10="urn:schemas-microsoft-com:office:word" xmlns:wne="http://schemas.microsoft.com/office/word/2006/wordml" xmlns:wp="http://schemas.openxmlformats.org/drawingml/2006/wordprocessingDrawing">
  <!-- Generated by Aspose.Words for Java 19.6 -->
  <w:background w:color="ffffff">
    <v:background fillcolor="white" filled="t" id="_x0000_s1025">
      <v:fill color2="white"/>
    </v:background>
  </w:background>
  <w:body>
    <w:p>
      <w:pPr>
        <w:tabs>
          <w:tab w:pos="2640" w:val="left"/>
        </w:tabs>
        <w:jc w:val="center"/>
        <w:rPr>
          <w:rFonts w:ascii="宋体" w:cs="宋体" w:eastAsia="宋体" w:hAnsi="宋体" w:hint="eastAsia"/>
          <w:b/>
          <w:bCs/>
          <w:sz w:val="36"/>
          <w:szCs w:val="36"/>
        </w:rPr>
      </w:pPr>
      <w:r>
        <w:rPr>
          <w:rFonts w:ascii="宋体" w:cs="宋体" w:eastAsia="宋体" w:hAnsi="宋体" w:hint="eastAsia"/>
          <w:b/>
          <w:bCs/>
          <w:sz w:val="36"/>
          <w:szCs w:val="36"/>
          <w:lang w:eastAsia="zh-CN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10934700</wp:posOffset>
            </wp:positionH>
            <wp:positionV relativeFrom="topMargin">
              <wp:posOffset>10261600</wp:posOffset>
            </wp:positionV>
            <wp:extent cx="292100" cy="406400"/>
            <wp:wrapNone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34165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 w:hint="eastAsia"/>
          <w:b/>
          <w:bCs/>
          <w:sz w:val="36"/>
          <w:szCs w:val="36"/>
          <w:lang w:eastAsia="zh-CN"/>
        </w:rPr>
        <w:t>九年级物理</w:t>
      </w:r>
      <w:r>
        <w:rPr>
          <w:rFonts w:ascii="宋体" w:cs="宋体" w:eastAsia="宋体" w:hAnsi="宋体" w:hint="eastAsia"/>
          <w:b/>
          <w:bCs/>
          <w:sz w:val="36"/>
          <w:szCs w:val="36"/>
          <w:lang w:eastAsia="zh-CN" w:val="en-US"/>
        </w:rPr>
        <w:t xml:space="preserve"> </w:t>
      </w:r>
      <w:r>
        <w:rPr>
          <w:rFonts w:ascii="宋体" w:cs="宋体" w:eastAsia="宋体" w:hAnsi="宋体" w:hint="eastAsia"/>
          <w:b/>
          <w:bCs/>
          <w:sz w:val="36"/>
          <w:szCs w:val="36"/>
          <w:lang w:eastAsia="zh-CN" w:val="en-US"/>
        </w:rPr>
        <w:t>·</w:t>
      </w:r>
      <w:r>
        <w:rPr>
          <w:rFonts w:ascii="宋体" w:cs="宋体" w:eastAsia="宋体" w:hAnsi="宋体" w:hint="eastAsia"/>
          <w:b/>
          <w:bCs/>
          <w:sz w:val="36"/>
          <w:szCs w:val="36"/>
          <w:lang w:eastAsia="zh-CN" w:val="en-US"/>
        </w:rPr>
        <w:t xml:space="preserve"> 学</w:t>
      </w:r>
      <w:r>
        <w:rPr>
          <w:rFonts w:ascii="宋体" w:cs="宋体" w:eastAsia="宋体" w:hAnsi="宋体" w:hint="eastAsia"/>
          <w:b/>
          <w:bCs/>
          <w:sz w:val="36"/>
          <w:szCs w:val="36"/>
        </w:rPr>
        <w:t>案</w:t>
      </w:r>
    </w:p>
    <w:tbl>
      <w:tblPr>
        <w:tblStyle w:val="TableNormal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20"/>
        <w:gridCol w:w="1446"/>
        <w:gridCol w:w="1347"/>
        <w:gridCol w:w="1440"/>
        <w:gridCol w:w="824"/>
        <w:gridCol w:w="557"/>
        <w:gridCol w:w="2285"/>
        <w:gridCol w:w="2215"/>
      </w:tblGrid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Before w:val="1"/>
          <w:wBefore w:type="dxa" w:w="120"/>
          <w:trHeight w:val="655"/>
        </w:trPr>
        <w:tc>
          <w:tcPr>
            <w:tcW w:type="dxa" w:w="2793"/>
            <w:gridSpan w:val="2"/>
            <w:vAlign w:val="bottom"/>
          </w:tcPr>
          <w:p>
            <w:pPr>
              <w:tabs>
                <w:tab w:pos="2640" w:val="left"/>
              </w:tabs>
              <w:ind w:firstLine="120" w:firstLineChars="50"/>
              <w:jc w:val="both"/>
              <w:rPr>
                <w:rFonts w:ascii="宋体" w:hAnsi="宋体" w:hint="eastAsia"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学生姓名：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      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 </w:t>
            </w:r>
          </w:p>
        </w:tc>
        <w:tc>
          <w:tcPr>
            <w:tcW w:type="dxa" w:w="2821"/>
            <w:gridSpan w:val="3"/>
            <w:vAlign w:val="bottom"/>
          </w:tcPr>
          <w:p>
            <w:pPr>
              <w:tabs>
                <w:tab w:pos="2640" w:val="left"/>
              </w:tabs>
              <w:ind w:firstLine="120" w:firstLineChars="50"/>
              <w:jc w:val="both"/>
              <w:rPr>
                <w:rFonts w:ascii="宋体" w:hAnsi="宋体" w:hint="eastAsia"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学校</w:t>
            </w:r>
            <w:r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         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</w:t>
            </w:r>
          </w:p>
        </w:tc>
        <w:tc>
          <w:tcPr>
            <w:tcW w:type="dxa" w:w="2285"/>
            <w:vAlign w:val="bottom"/>
          </w:tcPr>
          <w:p>
            <w:pPr>
              <w:tabs>
                <w:tab w:pos="2640" w:val="left"/>
              </w:tabs>
              <w:ind w:firstLine="120" w:firstLineChars="50"/>
              <w:jc w:val="both"/>
              <w:rPr>
                <w:rFonts w:ascii="宋体" w:hAnsi="宋体" w:hint="eastAsia"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年级</w:t>
            </w:r>
            <w:r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  初三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</w:p>
        </w:tc>
        <w:tc>
          <w:tcPr>
            <w:tcW w:type="dxa" w:w="2215"/>
            <w:vAlign w:val="bottom"/>
          </w:tcPr>
          <w:p>
            <w:pPr>
              <w:tabs>
                <w:tab w:pos="2640" w:val="left"/>
              </w:tabs>
              <w:ind w:firstLine="120" w:firstLineChars="50"/>
              <w:jc w:val="both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科目</w:t>
            </w:r>
            <w:r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物理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  <w:u w:val="single"/>
              </w:rPr>
              <w:t xml:space="preserve"> </w:t>
            </w:r>
          </w:p>
        </w:tc>
      </w:tr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Before w:val="1"/>
          <w:wBefore w:type="dxa" w:w="120"/>
          <w:trHeight w:val="655"/>
        </w:trPr>
        <w:tc>
          <w:tcPr>
            <w:tcW w:type="dxa" w:w="4233"/>
            <w:gridSpan w:val="3"/>
            <w:vAlign w:val="bottom"/>
          </w:tcPr>
          <w:p>
            <w:pPr>
              <w:tabs>
                <w:tab w:pos="2640" w:val="left"/>
              </w:tabs>
              <w:jc w:val="both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Times New Roman" w:cs="Times New Roman" w:hAnsi="Times New Roman" w:hint="default"/>
                <w:sz w:val="24"/>
                <w:szCs w:val="24"/>
              </w:rPr>
              <w:t>授课日期：</w:t>
            </w:r>
            <w:r>
              <w:rPr>
                <w:rFonts w:ascii="Times New Roman" w:cs="Times New Roman" w:eastAsia="宋体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>年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>月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>日</w:t>
            </w:r>
          </w:p>
        </w:tc>
        <w:tc>
          <w:tcPr>
            <w:tcW w:type="dxa" w:w="5881"/>
            <w:gridSpan w:val="4"/>
            <w:vAlign w:val="center"/>
          </w:tcPr>
          <w:p>
            <w:pPr>
              <w:tabs>
                <w:tab w:pos="2640" w:val="left"/>
              </w:tabs>
              <w:ind w:firstLine="120" w:firstLineChars="50"/>
              <w:jc w:val="both"/>
              <w:rPr>
                <w:rFonts w:ascii="Times New Roman" w:cs="Times New Roman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hAnsi="Times New Roman" w:hint="default"/>
                <w:sz w:val="24"/>
                <w:szCs w:val="24"/>
              </w:rPr>
              <w:t>上课时间：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eastAsia="宋体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>时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 xml:space="preserve">分 ～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>时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 xml:space="preserve">分      </w:t>
            </w:r>
          </w:p>
          <w:p>
            <w:pPr>
              <w:tabs>
                <w:tab w:pos="2640" w:val="left"/>
              </w:tabs>
              <w:ind w:firstLine="120" w:firstLineChars="50"/>
              <w:jc w:val="both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Times New Roman" w:cs="Times New Roman" w:hAnsi="Times New Roman" w:hint="default"/>
                <w:sz w:val="24"/>
                <w:szCs w:val="24"/>
              </w:rPr>
              <w:t>合计：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eastAsia"/>
                <w:sz w:val="24"/>
                <w:szCs w:val="24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cs="Times New Roman" w:hAnsi="Times New Roman" w:hint="default"/>
                <w:sz w:val="24"/>
                <w:szCs w:val="24"/>
              </w:rPr>
              <w:t>小时</w:t>
            </w:r>
          </w:p>
        </w:tc>
      </w:tr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Before w:val="1"/>
          <w:wBefore w:type="dxa" w:w="120"/>
          <w:trHeight w:val="1261"/>
        </w:trPr>
        <w:tc>
          <w:tcPr>
            <w:tcW w:type="dxa" w:w="1446"/>
            <w:vAlign w:val="center"/>
          </w:tcPr>
          <w:p>
            <w:pPr>
              <w:tabs>
                <w:tab w:pos="2640" w:val="left"/>
              </w:tabs>
              <w:jc w:val="center"/>
              <w:rPr>
                <w:rFonts w:ascii="宋体" w:eastAsia="宋体" w:hAnsi="宋体" w:hint="eastAsia"/>
                <w:b w:val="0"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 w:val="0"/>
                <w:bCs/>
                <w:sz w:val="24"/>
                <w:szCs w:val="24"/>
              </w:rPr>
              <w:t>教学</w:t>
            </w:r>
            <w:r>
              <w:rPr>
                <w:rFonts w:ascii="宋体" w:hAnsi="宋体" w:hint="eastAsia"/>
                <w:b w:val="0"/>
                <w:bCs/>
                <w:sz w:val="24"/>
                <w:szCs w:val="24"/>
                <w:lang w:eastAsia="zh-CN" w:val="en-US"/>
              </w:rPr>
              <w:t>课题</w:t>
            </w:r>
          </w:p>
        </w:tc>
        <w:tc>
          <w:tcPr>
            <w:tcW w:type="dxa" w:w="8668"/>
            <w:gridSpan w:val="6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宋体" w:eastAsia="宋体" w:hAnsi="宋体" w:hint="eastAsia"/>
                <w:sz w:val="18"/>
                <w:szCs w:val="18"/>
                <w:lang w:eastAsia="zh-CN" w:val="en-US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 w:val="en-US"/>
              </w:rPr>
              <w:t>中考专题复习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 w:val="en-US"/>
              </w:rPr>
              <w:t>——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 w:val="en-US"/>
              </w:rPr>
              <w:t>力学计算专题</w:t>
            </w:r>
          </w:p>
        </w:tc>
      </w:tr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Before w:val="1"/>
          <w:wBefore w:type="dxa" w:w="120"/>
          <w:trHeight w:val="6495"/>
        </w:trPr>
        <w:tc>
          <w:tcPr>
            <w:tcW w:type="dxa" w:w="1446"/>
            <w:vAlign w:val="center"/>
          </w:tcPr>
          <w:p>
            <w:pPr>
              <w:tabs>
                <w:tab w:pos="2640" w:val="left"/>
              </w:tabs>
              <w:jc w:val="center"/>
              <w:rPr>
                <w:rFonts w:ascii="宋体" w:eastAsia="宋体" w:hAnsi="宋体" w:hint="eastAsia"/>
                <w:b w:val="0"/>
                <w:bCs/>
                <w:sz w:val="20"/>
                <w:szCs w:val="20"/>
                <w:lang w:eastAsia="zh-CN" w:val="en-US"/>
              </w:rPr>
            </w:pPr>
            <w:r>
              <w:rPr>
                <w:rFonts w:ascii="宋体" w:eastAsia="宋体" w:hAnsi="宋体" w:hint="eastAsia"/>
                <w:b w:val="0"/>
                <w:bCs/>
                <w:sz w:val="24"/>
                <w:szCs w:val="24"/>
                <w:lang w:eastAsia="zh-CN" w:val="en-US"/>
              </w:rPr>
              <w:t>教学内容</w:t>
            </w:r>
          </w:p>
        </w:tc>
        <w:tc>
          <w:tcPr>
            <w:tcW w:type="dxa" w:w="8668"/>
            <w:gridSpan w:val="6"/>
            <w:vAlign w:val="center"/>
          </w:tcPr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</w:pP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</w:pPr>
          </w:p>
          <w:p>
            <w:pPr>
              <w:bidi w:val="0"/>
              <w:spacing w:line="240" w:lineRule="auto"/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</w:pP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8"/>
                <w:szCs w:val="28"/>
                <w:lang w:eastAsia="zh-CN"/>
              </w:rPr>
            </w:pPr>
            <w:r>
              <w:rPr>
                <w:rFonts w:ascii="Times New Roman" w:cs="Times New Roman" w:eastAsia="宋体" w:hAnsi="Times New Roman" w:hint="default"/>
                <w:sz w:val="28"/>
                <w:szCs w:val="28"/>
                <w:lang w:eastAsia="zh-CN"/>
              </w:rPr>
              <w:t>一、知识梳理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8"/>
                <w:szCs w:val="28"/>
                <w:lang w:eastAsia="zh-CN"/>
              </w:rPr>
            </w:pPr>
            <w:r>
              <w:rPr>
                <w:rFonts w:ascii="Times New Roman" w:cs="Times New Roman" w:eastAsia="宋体" w:hAnsi="Times New Roman" w:hint="default"/>
                <w:sz w:val="28"/>
                <w:szCs w:val="28"/>
                <w:lang w:eastAsia="zh-CN"/>
              </w:rPr>
              <w:t>二、专题精讲</w:t>
            </w:r>
          </w:p>
          <w:p>
            <w:pPr>
              <w:bidi w:val="0"/>
              <w:spacing w:line="480" w:lineRule="auto"/>
              <w:ind w:firstLine="240" w:firstLineChars="100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题型一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：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密度、压强和浮力的综合</w:t>
            </w:r>
          </w:p>
          <w:p>
            <w:pPr>
              <w:bidi w:val="0"/>
              <w:spacing w:line="480" w:lineRule="auto"/>
              <w:ind w:firstLine="240" w:firstLineChars="100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题型二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：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简单机械、功率和效率的综合</w:t>
            </w:r>
          </w:p>
          <w:p>
            <w:pPr>
              <w:bidi w:val="0"/>
              <w:spacing w:line="480" w:lineRule="auto"/>
              <w:ind w:firstLine="240" w:firstLineChars="100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题型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三：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能力提升类</w:t>
            </w:r>
          </w:p>
          <w:p>
            <w:pPr>
              <w:bidi w:val="0"/>
              <w:spacing w:line="480" w:lineRule="auto"/>
              <w:ind w:firstLine="240" w:firstLineChars="100"/>
              <w:rPr>
                <w:rFonts w:ascii="Times New Roman" w:cs="Times New Roman" w:eastAsia="宋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题型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四：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综合运用类</w:t>
            </w:r>
          </w:p>
          <w:p>
            <w:pPr>
              <w:bidi w:val="0"/>
              <w:spacing w:line="480" w:lineRule="auto"/>
              <w:ind w:firstLine="240" w:firstLineChars="100"/>
              <w:rPr>
                <w:rFonts w:ascii="Times New Roman" w:cs="Times New Roman" w:eastAsia="宋体" w:hAnsi="Times New Roman" w:hint="default"/>
                <w:sz w:val="24"/>
                <w:szCs w:val="24"/>
                <w:lang w:val="zh-CN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题型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五：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</w:rPr>
              <w:t>思维拓展类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</w:pP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tabs>
                <w:tab w:pos="2640" w:val="left"/>
              </w:tabs>
              <w:spacing w:line="240" w:lineRule="auto"/>
              <w:ind w:firstLine="0" w:firstLineChars="0" w:left="0" w:leftChars="0"/>
              <w:jc w:val="both"/>
              <w:rPr>
                <w:rFonts w:ascii="Times New Roman" w:cs="Times New Roman" w:eastAsia="宋体" w:hAnsi="Times New Roman" w:hint="eastAsia"/>
                <w:b/>
                <w:bCs/>
                <w:sz w:val="24"/>
                <w:szCs w:val="24"/>
                <w:lang w:eastAsia="zh-CN" w:val="en-US"/>
              </w:rPr>
            </w:pPr>
          </w:p>
        </w:tc>
      </w:tr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Before w:val="1"/>
          <w:wBefore w:type="dxa" w:w="120"/>
          <w:trHeight w:val="540"/>
        </w:trPr>
        <w:tc>
          <w:tcPr>
            <w:tcW w:type="dxa" w:w="5057"/>
            <w:gridSpan w:val="4"/>
            <w:vAlign w:val="center"/>
          </w:tcPr>
          <w:p>
            <w:pPr>
              <w:tabs>
                <w:tab w:pos="2640" w:val="left"/>
              </w:tabs>
              <w:spacing w:line="480" w:lineRule="auto"/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  <w:t>课前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审核：</w:t>
            </w:r>
          </w:p>
        </w:tc>
        <w:tc>
          <w:tcPr>
            <w:tcW w:type="dxa" w:w="5057"/>
            <w:gridSpan w:val="3"/>
            <w:vAlign w:val="center"/>
          </w:tcPr>
          <w:p>
            <w:pPr>
              <w:tabs>
                <w:tab w:pos="2640" w:val="left"/>
              </w:tabs>
              <w:spacing w:line="480" w:lineRule="auto"/>
              <w:rPr>
                <w:rFonts w:ascii="宋体" w:cs="宋体" w:eastAsia="宋体" w:hAnsi="宋体" w:hint="eastAsia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 w:val="en-US"/>
              </w:rPr>
              <w:t>课后审核</w:t>
            </w:r>
            <w:r>
              <w:rPr>
                <w:rFonts w:ascii="Times New Roman" w:cs="Times New Roman" w:eastAsia="宋体" w:hAnsi="Times New Roman" w:hint="default"/>
                <w:sz w:val="24"/>
                <w:szCs w:val="24"/>
                <w:lang w:eastAsia="zh-CN"/>
              </w:rPr>
              <w:t>：</w:t>
            </w:r>
          </w:p>
        </w:tc>
      </w:tr>
    </w:tbl>
    <w:tbl>
      <w:tblPr>
        <w:tblStyle w:val="TableNormal"/>
        <w:tblpPr w:horzAnchor="page" w:leftFromText="180" w:rightFromText="180" w:tblpX="986" w:tblpY="62" w:vertAnchor="text"/>
        <w:tblOverlap w:val="nev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0091"/>
      </w:tblGrid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trHeight w:val="470"/>
        </w:trPr>
        <w:tc>
          <w:tcPr>
            <w:tcW w:type="dxa" w:w="10091"/>
            <w:vAlign w:val="center"/>
          </w:tcPr>
          <w:p>
            <w:pPr>
              <w:tabs>
                <w:tab w:pos="2640" w:val="left"/>
              </w:tabs>
              <w:jc w:val="center"/>
              <w:rPr>
                <w:rFonts w:ascii="黑体" w:eastAsia="黑体" w:hint="eastAsia"/>
                <w:color w:val="auto"/>
                <w:shd w:color="auto" w:fill="auto" w:val="clear"/>
                <w:lang w:val="en-US"/>
              </w:rPr>
            </w:pPr>
            <w:r>
              <w:rPr>
                <w:rFonts w:ascii="宋体" w:cs="宋体" w:eastAsia="宋体" w:hAnsi="宋体" w:hint="eastAsia"/>
                <w:b w:val="0"/>
                <w:bCs w:val="0"/>
                <w:color w:val="auto"/>
                <w:sz w:val="24"/>
                <w:szCs w:val="22"/>
                <w:shd w:color="auto" w:fill="auto" w:val="clear"/>
                <w:lang w:eastAsia="zh-CN" w:val="en-US"/>
              </w:rPr>
              <w:t>【知识梳理】+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auto"/>
                <w:sz w:val="24"/>
                <w:szCs w:val="22"/>
                <w:shd w:color="auto" w:fill="auto" w:val="clear"/>
              </w:rPr>
              <w:t>【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auto"/>
                <w:sz w:val="24"/>
                <w:szCs w:val="22"/>
                <w:shd w:color="auto" w:fill="auto" w:val="clear"/>
                <w:lang w:eastAsia="zh-CN" w:val="en-US"/>
              </w:rPr>
              <w:t>精例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auto"/>
                <w:sz w:val="24"/>
                <w:szCs w:val="22"/>
                <w:shd w:color="auto" w:fill="auto" w:val="clear"/>
                <w:lang w:eastAsia="zh-CN"/>
              </w:rPr>
              <w:t>讲解</w:t>
            </w:r>
            <w:r>
              <w:rPr>
                <w:rFonts w:ascii="宋体" w:cs="宋体" w:eastAsia="宋体" w:hAnsi="宋体" w:hint="eastAsia"/>
                <w:b w:val="0"/>
                <w:bCs w:val="0"/>
                <w:color w:val="auto"/>
                <w:sz w:val="24"/>
                <w:szCs w:val="22"/>
                <w:shd w:color="auto" w:fill="auto" w:val="clear"/>
              </w:rPr>
              <w:t>】</w:t>
            </w:r>
          </w:p>
        </w:tc>
      </w:tr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trHeight w:val="90"/>
        </w:trPr>
        <w:tc>
          <w:tcPr>
            <w:tcW w:type="dxa" w:w="10091"/>
          </w:tcPr>
          <w:p>
            <w:pPr>
              <w:bidi w:val="0"/>
              <w:spacing w:line="480" w:lineRule="auto"/>
              <w:rPr>
                <w:rFonts w:eastAsia="宋体" w:hint="eastAsia"/>
                <w:b/>
                <w:bCs/>
                <w:sz w:val="24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lang w:eastAsia="zh-CN"/>
              </w:rPr>
              <w:t>一、知识梳理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b/>
                <w:szCs w:val="21"/>
              </w:rPr>
            </w:pPr>
            <w:r>
              <w:rPr>
                <w:rFonts w:hint="default"/>
              </w:rPr>
              <w:t>力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学是初中物理的主要内容之一。它有四个基本概念：</w:t>
            </w:r>
            <w:r>
              <w:rPr>
                <w:rFonts w:ascii="Times New Roman" w:cs="Times New Roman" w:eastAsia="宋体" w:hAnsi="Times New Roman" w:hint="default"/>
                <w:b/>
                <w:bCs w:val="0"/>
                <w:szCs w:val="21"/>
              </w:rPr>
              <w:t>速度、密度、压强和功率</w:t>
            </w:r>
          </w:p>
          <w:p>
            <w:pPr>
              <w:snapToGrid w:val="0"/>
              <w:spacing w:line="360" w:lineRule="auto"/>
              <w:ind w:firstLine="432"/>
              <w:rPr>
                <w:rFonts w:ascii="Times New Roman" w:cs="Times New Roman" w:eastAsia="宋体" w:hAnsi="Times New Roman" w:hint="default"/>
                <w:bCs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Cs/>
                <w:sz w:val="21"/>
                <w:szCs w:val="21"/>
              </w:rPr>
              <w:t>对应四个公式</w:t>
            </w:r>
            <w:r>
              <w:rPr>
                <w:rFonts w:ascii="Times New Roman" w:cs="Times New Roman" w:eastAsia="宋体" w:hAnsi="Times New Roman" w:hint="default"/>
                <w:bCs/>
                <w:position w:val="-24"/>
                <w:sz w:val="21"/>
                <w:szCs w:val="21"/>
              </w:rPr>
              <w:object>
                <v:shapetype coordsize="21600,21600" filled="f" id="_x0000_t75" o:preferrelative="t" o:spt="75" path="m@4@5l@4@11@9@11@9@5xe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filled="f" id="对象 69" o:ole="" o:oleicon="f" o:preferrelative="t" o:spid="_x0000_i1026" stroked="f" style="width:28.01pt;height:31.01pt;mso-position-horizontal-relative:page;mso-position-vertical-relative:page;mso-wrap-style:square" type="#_x0000_t75">
                  <v:fill o:detectmouseclick="t"/>
                  <v:stroke linestyle="single"/>
                  <v:imagedata o:title="" r:id="rId5"/>
                  <v:shadow color="gray"/>
                  <v:path o:extrusionok="f"/>
                  <o:lock aspectratio="t" v:ext="edit"/>
                </v:shape>
                <o:OLEObject DrawAspect="Content" ObjectID="_1234567890" ProgID="Equation.3" ShapeID="对象 69" Type="Embed" r:id="rId6"/>
              </w:object>
            </w:r>
            <w:r>
              <w:rPr>
                <w:rFonts w:ascii="Times New Roman" w:cs="Times New Roman" w:eastAsia="宋体" w:hAnsi="Times New Roman" w:hint="default"/>
                <w:bCs/>
                <w:sz w:val="21"/>
                <w:szCs w:val="21"/>
              </w:rPr>
              <w:t>；</w:t>
            </w:r>
            <w:r>
              <w:rPr>
                <w:rFonts w:ascii="Times New Roman" w:cs="Times New Roman" w:eastAsia="宋体" w:hAnsi="Times New Roman" w:hint="default"/>
                <w:bCs/>
                <w:position w:val="-24"/>
                <w:sz w:val="21"/>
                <w:szCs w:val="21"/>
              </w:rPr>
              <w:object>
                <v:shape filled="f" id="对象 70" o:ole="" o:oleicon="f" o:preferrelative="t" o:spid="_x0000_i1027" stroked="f" style="width:34.98pt;height:31.01pt;mso-position-horizontal-relative:page;mso-position-vertical-relative:page;mso-wrap-style:square" type="#_x0000_t75">
                  <v:stroke linestyle="single"/>
                  <v:imagedata o:title="" r:id="rId7"/>
                  <v:path o:extrusionok="f"/>
                  <o:lock aspectratio="t" v:ext="edit"/>
                </v:shape>
                <o:OLEObject DrawAspect="Content" ObjectID="_1234567891" ProgID="Equation.3" ShapeID="对象 70" Type="Embed" r:id="rId8"/>
              </w:object>
            </w:r>
            <w:r>
              <w:rPr>
                <w:rFonts w:ascii="Times New Roman" w:cs="Times New Roman" w:eastAsia="宋体" w:hAnsi="Times New Roman" w:hint="default"/>
                <w:bCs/>
                <w:sz w:val="21"/>
                <w:szCs w:val="21"/>
              </w:rPr>
              <w:t>；</w:t>
            </w:r>
            <w:r>
              <w:rPr>
                <w:rFonts w:ascii="Times New Roman" w:cs="Times New Roman" w:eastAsia="宋体" w:hAnsi="Times New Roman" w:hint="default"/>
                <w:bCs/>
                <w:position w:val="-24"/>
                <w:sz w:val="21"/>
                <w:szCs w:val="21"/>
              </w:rPr>
              <w:object>
                <v:shape filled="f" id="对象 71" o:ole="" o:oleicon="f" o:preferrelative="t" o:spid="_x0000_i1028" stroked="f" style="width:34.98pt;height:31.01pt;mso-position-horizontal-relative:page;mso-position-vertical-relative:page;mso-wrap-style:square" type="#_x0000_t75">
                  <v:stroke linestyle="single"/>
                  <v:imagedata o:title="" r:id="rId9"/>
                  <v:path o:extrusionok="f"/>
                  <o:lock aspectratio="t" v:ext="edit"/>
                </v:shape>
                <o:OLEObject DrawAspect="Content" ObjectID="_1234567892" ProgID="Equation.3" ShapeID="对象 71" Type="Embed" r:id="rId10"/>
              </w:object>
            </w:r>
            <w:r>
              <w:rPr>
                <w:rFonts w:ascii="Times New Roman" w:cs="Times New Roman" w:eastAsia="宋体" w:hAnsi="Times New Roman" w:hint="eastAsia"/>
                <w:bCs/>
                <w:sz w:val="21"/>
                <w:szCs w:val="21"/>
                <w:lang w:eastAsia="zh-CN"/>
              </w:rPr>
              <w:t>；</w:t>
            </w:r>
            <w:r>
              <w:rPr>
                <w:rFonts w:ascii="Times New Roman" w:cs="Times New Roman" w:eastAsia="宋体" w:hAnsi="Times New Roman" w:hint="default"/>
                <w:bCs/>
                <w:position w:val="-24"/>
                <w:sz w:val="21"/>
                <w:szCs w:val="21"/>
              </w:rPr>
              <w:object>
                <v:shape filled="f" id="对象 72" o:ole="" o:oleicon="f" o:preferrelative="t" o:spid="_x0000_i1029" stroked="f" style="width:36.99pt;height:31.01pt;mso-position-horizontal-relative:page;mso-position-vertical-relative:page;mso-wrap-style:square" type="#_x0000_t75">
                  <v:stroke linestyle="single"/>
                  <v:imagedata o:title="" r:id="rId11"/>
                  <v:path o:extrusionok="f"/>
                  <o:lock aspectratio="t" v:ext="edit"/>
                </v:shape>
                <o:OLEObject DrawAspect="Content" ObjectID="_1234567893" ProgID="Equation.3" ShapeID="对象 72" Type="Embed" r:id="rId12"/>
              </w:object>
            </w:r>
            <w:r>
              <w:rPr>
                <w:rFonts w:ascii="Times New Roman" w:cs="Times New Roman" w:eastAsia="宋体" w:hAnsi="Times New Roman" w:hint="default"/>
                <w:bCs/>
                <w:sz w:val="21"/>
                <w:szCs w:val="21"/>
              </w:rPr>
              <w:t>。</w:t>
            </w:r>
          </w:p>
          <w:p>
            <w:pPr>
              <w:snapToGrid w:val="0"/>
              <w:spacing w:line="480" w:lineRule="auto"/>
              <w:ind w:firstLine="432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Cs/>
                <w:sz w:val="21"/>
                <w:szCs w:val="21"/>
              </w:rPr>
              <w:t>重力公式：G=</w:t>
            </w:r>
            <w:r>
              <w:rPr>
                <w:rFonts w:ascii="Times New Roman" w:cs="Times New Roman" w:eastAsia="宋体" w:hAnsi="Times New Roman" w:hint="default"/>
                <w:bCs/>
                <w:i/>
                <w:iCs/>
                <w:sz w:val="21"/>
                <w:szCs w:val="21"/>
              </w:rPr>
              <w:t>mg</w:t>
            </w:r>
          </w:p>
          <w:p>
            <w:pPr>
              <w:snapToGrid w:val="0"/>
              <w:spacing w:line="480" w:lineRule="auto"/>
              <w:ind w:firstLine="432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液体压强公式：</w:t>
            </w:r>
            <w:r>
              <w:rPr>
                <w:rFonts w:ascii="Times New Roman" w:cs="Times New Roman" w:eastAsia="宋体" w:hAnsi="Times New Roman" w:hint="eastAsia"/>
                <w:i w:val="0"/>
                <w:iCs w:val="0"/>
                <w:color w:val="000000"/>
                <w:sz w:val="21"/>
                <w:szCs w:val="21"/>
                <w:lang w:eastAsia="zh-CN" w:val="en-US"/>
              </w:rPr>
              <w:t>P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=</w:t>
            </w:r>
            <w:r>
              <w:rPr>
                <w:rFonts w:ascii="Times New Roman" w:cs="Times New Roman" w:eastAsia="宋体" w:hAnsi="Times New Roman" w:hint="default"/>
                <w:i/>
                <w:iCs/>
                <w:color w:val="000000"/>
                <w:sz w:val="21"/>
                <w:szCs w:val="21"/>
              </w:rPr>
              <w:t>ρ</w:t>
            </w:r>
            <w:r>
              <w:rPr>
                <w:rFonts w:ascii="Times New Roman" w:cs="Times New Roman" w:eastAsia="宋体" w:hAnsi="Times New Roman" w:hint="default"/>
                <w:i/>
                <w:iCs/>
                <w:color w:val="000000"/>
                <w:sz w:val="21"/>
                <w:szCs w:val="21"/>
              </w:rPr>
              <w:t>gh</w:t>
            </w:r>
          </w:p>
          <w:p>
            <w:pPr>
              <w:snapToGrid w:val="0"/>
              <w:spacing w:line="480" w:lineRule="auto"/>
              <w:ind w:firstLine="432"/>
              <w:rPr>
                <w:rFonts w:ascii="Times New Roman" w:cs="Times New Roman" w:eastAsia="宋体" w:hAnsi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功的计算：</w:t>
            </w:r>
            <w:r>
              <w:rPr>
                <w:rFonts w:ascii="Times New Roman" w:cs="Times New Roman" w:eastAsia="宋体" w:hAnsi="Times New Roman" w:hint="default"/>
                <w:i/>
                <w:iCs/>
                <w:color w:val="000000"/>
                <w:sz w:val="21"/>
                <w:szCs w:val="21"/>
              </w:rPr>
              <w:t>W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=</w:t>
            </w:r>
            <w:r>
              <w:rPr>
                <w:rFonts w:ascii="Times New Roman" w:cs="Times New Roman" w:eastAsia="宋体" w:hAnsi="Times New Roman" w:hint="default"/>
                <w:i/>
                <w:iCs/>
                <w:color w:val="000000"/>
                <w:sz w:val="21"/>
                <w:szCs w:val="21"/>
              </w:rPr>
              <w:t>F</w:t>
            </w:r>
            <w:r>
              <w:rPr>
                <w:rFonts w:ascii="Times New Roman" w:cs="Times New Roman" w:eastAsia="宋体" w:hAnsi="Times New Roman" w:hint="eastAsia"/>
                <w:i/>
                <w:iCs/>
                <w:color w:val="000000"/>
                <w:sz w:val="21"/>
                <w:szCs w:val="21"/>
                <w:lang w:eastAsia="zh-CN" w:val="en-US"/>
              </w:rPr>
              <w:t>S</w:t>
            </w:r>
          </w:p>
          <w:p>
            <w:pPr>
              <w:snapToGrid w:val="0"/>
              <w:spacing w:line="480" w:lineRule="auto"/>
              <w:ind w:firstLine="432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阿基米德原理公式：F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浮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=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ρ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液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gV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排</w:t>
            </w:r>
          </w:p>
          <w:p>
            <w:pPr>
              <w:snapToGrid w:val="0"/>
              <w:spacing w:line="480" w:lineRule="auto"/>
              <w:ind w:firstLine="432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机械效率公式：</w:t>
            </w:r>
            <w:r>
              <w:rPr>
                <w:rFonts w:ascii="Times New Roman" w:cs="Times New Roman" w:eastAsia="宋体" w:hAnsi="Times New Roman" w:hint="default"/>
                <w:b/>
                <w:bCs/>
                <w:position w:val="-32"/>
                <w:sz w:val="21"/>
                <w:szCs w:val="21"/>
              </w:rPr>
              <w:object>
                <v:shape filled="f" id="对象 73" o:ole="" o:oleicon="f" o:preferrelative="t" o:spid="_x0000_i1030" stroked="f" style="width:49pt;height:36.99pt;mso-position-horizontal-relative:page;mso-position-vertical-relative:page;mso-wrap-style:square" type="#_x0000_t75">
                  <v:stroke linestyle="single"/>
                  <v:imagedata o:title="" r:id="rId13"/>
                  <v:path o:extrusionok="f"/>
                  <o:lock aspectratio="t" v:ext="edit"/>
                </v:shape>
                <o:OLEObject DrawAspect="Content" ObjectID="_1234567894" ProgID="Equation.3" ShapeID="对象 73" Type="Embed" r:id="rId14"/>
              </w:object>
            </w:r>
          </w:p>
          <w:p>
            <w:pPr>
              <w:snapToGrid w:val="0"/>
              <w:spacing w:line="480" w:lineRule="auto"/>
              <w:ind w:firstLine="432"/>
              <w:rPr>
                <w:rFonts w:ascii="Times New Roman" w:cs="Times New Roman" w:eastAsia="宋体" w:hAnsi="Times New Roman" w:hint="default"/>
                <w:b/>
                <w:bCs/>
                <w:kern w:val="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杠杆的平衡条件：</w:t>
            </w:r>
            <w:r>
              <w:rPr>
                <w:rFonts w:ascii="Times New Roman" w:cs="Times New Roman" w:eastAsia="宋体" w:hAnsi="Times New Roman" w:hint="default"/>
                <w:i/>
                <w:iCs/>
                <w:color w:val="000000"/>
                <w:sz w:val="21"/>
                <w:szCs w:val="21"/>
              </w:rPr>
              <w:t>F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eastAsia"/>
                <w:i/>
                <w:iCs/>
                <w:color w:val="000000"/>
                <w:sz w:val="21"/>
                <w:szCs w:val="21"/>
                <w:lang w:eastAsia="zh-CN" w:val="en-US"/>
              </w:rPr>
              <w:t>l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=</w:t>
            </w:r>
            <w:r>
              <w:rPr>
                <w:rFonts w:ascii="Times New Roman" w:cs="Times New Roman" w:eastAsia="宋体" w:hAnsi="Times New Roman" w:hint="default"/>
                <w:i/>
                <w:iCs/>
                <w:color w:val="000000"/>
                <w:sz w:val="21"/>
                <w:szCs w:val="21"/>
              </w:rPr>
              <w:t>F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eastAsia"/>
                <w:i/>
                <w:iCs/>
                <w:color w:val="000000"/>
                <w:sz w:val="21"/>
                <w:szCs w:val="21"/>
                <w:lang w:eastAsia="zh-CN" w:val="en-US"/>
              </w:rPr>
              <w:t>l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vertAlign w:val="subscript"/>
              </w:rPr>
              <w:t>2</w:t>
            </w:r>
          </w:p>
          <w:p>
            <w:pPr>
              <w:snapToGrid w:val="0"/>
              <w:spacing w:line="480" w:lineRule="auto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二、</w:t>
            </w:r>
            <w:r>
              <w:rPr>
                <w:rFonts w:ascii="Times New Roman" w:cs="Times New Roman" w:eastAsia="宋体" w:hAnsi="Times New Roman" w:hint="eastAsia"/>
                <w:b/>
                <w:bCs/>
                <w:kern w:val="0"/>
                <w:sz w:val="24"/>
                <w:szCs w:val="24"/>
                <w:lang w:eastAsia="zh-CN"/>
              </w:rPr>
              <w:t>专题精讲</w:t>
            </w:r>
          </w:p>
          <w:p>
            <w:pPr>
              <w:snapToGrid w:val="0"/>
              <w:spacing w:line="480" w:lineRule="auto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题型一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rPr>
                <w:rFonts w:hint="default"/>
                <w:b/>
                <w:bCs/>
              </w:rPr>
              <w:t>密度、压强和浮力的综合</w:t>
            </w: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例</w:t>
            </w:r>
            <w:r>
              <w:rPr>
                <w:rFonts w:ascii="Times New Roman" w:cs="Times New Roman" w:eastAsia="宋体" w:hAnsi="Times New Roman" w:hint="eastAsia"/>
                <w:b w:val="0"/>
                <w:bCs/>
                <w:sz w:val="21"/>
                <w:szCs w:val="21"/>
                <w:lang w:eastAsia="zh-CN" w:val="en-US"/>
              </w:rPr>
              <w:t>1：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某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电梯公寓楼高约40m，完成此建筑物需要浇制钢筋混凝土1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4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，还需用其他建筑材料3.5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4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t，混凝土的密度为2.5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kg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/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，g取10N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/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kg。</w:t>
            </w: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（1）已知自来水的密度为1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kg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/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 xml:space="preserve">，若要从地面向楼顶供自来水，加压设备至少需给水施加多大的压强？   </w:t>
            </w: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（2）若每天要把120m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 xml:space="preserve">的水从地面送到楼顶，每天至少应对水做多少功？   </w:t>
            </w: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（3）测量表明，该楼的地基所承受的压强不得超过1.2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6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Pa，若房基与地面的接触面积为1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，则此大楼另外添加的装饰材料、各种设备等物质及进入大楼的人员的总质量不得超过多少？</w:t>
            </w: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b/>
                <w:bCs/>
                <w:sz w:val="21"/>
                <w:szCs w:val="21"/>
              </w:rPr>
            </w:pPr>
          </w:p>
          <w:p>
            <w:pPr>
              <w:bidi w:val="0"/>
              <w:spacing w:line="480" w:lineRule="auto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题型二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rPr>
                <w:rFonts w:hint="default"/>
                <w:b/>
                <w:bCs/>
              </w:rPr>
              <w:t>简单机械、功率和效率的综合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/>
                <w:kern w:val="0"/>
                <w:sz w:val="21"/>
                <w:szCs w:val="21"/>
              </w:rPr>
              <w:t>例</w:t>
            </w:r>
            <w:r>
              <w:rPr>
                <w:rFonts w:ascii="Times New Roman" w:cs="Times New Roman" w:eastAsia="宋体" w:hAnsi="Times New Roman" w:hint="eastAsia"/>
                <w:b w:val="0"/>
                <w:bCs/>
                <w:kern w:val="0"/>
                <w:sz w:val="21"/>
                <w:szCs w:val="21"/>
                <w:lang w:eastAsia="zh-CN" w:val="en-US"/>
              </w:rPr>
              <w:t>2</w:t>
            </w:r>
            <w:r>
              <w:rPr>
                <w:rFonts w:ascii="Times New Roman" w:cs="Times New Roman" w:eastAsia="宋体" w:hAnsi="Times New Roman" w:hint="eastAsia"/>
                <w:b w:val="0"/>
                <w:bCs/>
                <w:kern w:val="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kern w:val="0"/>
                <w:sz w:val="21"/>
                <w:szCs w:val="21"/>
              </w:rPr>
              <w:t>如</w:t>
            </w:r>
            <w:r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</w:rPr>
              <w:t>图所示，物体重20N，在拉力F的作用下，以0.5m/s的速度沿水平方向匀速运动，物体与地面的摩擦力是物重的0.2倍，求：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</w:rPr>
              <w:t>（1）不计滑轮、绳重和滑轮组的摩擦，拉力的大小及拉力的功率。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color w:val="444444"/>
                <w:kern w:val="0"/>
                <w:sz w:val="21"/>
                <w:szCs w:val="21"/>
              </w:rPr>
              <w:pict>
                <v:shape alt="image035" filled="f" id="图片 306" o:preferrelative="t" o:spid="_x0000_s1031" stroked="f" style="width:183.5pt;height:65.35pt;margin-top:2.7pt;margin-left:286.4pt;mso-wrap-style:square;position:absolute;z-index:-251652096" type="#_x0000_t75" wrapcoords="21592 -2 0 0 0 21600 21592 21602 8 21602 21600 21600 21600 0 8 -2 21592 -2">
                  <v:fill o:detectmouseclick="t"/>
                  <v:stroke linestyle="single"/>
                  <v:imagedata blacklevel="-3932f" chromakey="white" gain="86231f" o:title="image035" r:id="rId15"/>
                  <v:shadow color="gray"/>
                  <v:path o:extrusionok="f"/>
                  <o:lock aspectratio="t" v:ext="edit"/>
                  <w10:wrap type="tight"/>
                </v:shape>
              </w:pict>
            </w:r>
            <w:r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</w:rPr>
              <w:t>（2）若拉力为2.5N，该滑轮组的机械效率。</w:t>
            </w:r>
          </w:p>
          <w:p>
            <w:pPr>
              <w:snapToGrid w:val="0"/>
              <w:spacing w:line="480" w:lineRule="auto"/>
              <w:jc w:val="center"/>
              <w:rPr>
                <w:rFonts w:ascii="Times New Roman" w:cs="Times New Roman" w:eastAsia="宋体" w:hAnsi="Times New Roman" w:hint="default"/>
                <w:color w:val="444444"/>
                <w:kern w:val="0"/>
                <w:sz w:val="21"/>
                <w:szCs w:val="21"/>
              </w:rPr>
            </w:pP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480" w:lineRule="auto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  <w:r>
              <w:rPr>
                <w:rFonts w:hint="default"/>
                <w:b/>
                <w:bCs/>
              </w:rPr>
              <w:t>题型</w:t>
            </w:r>
            <w:r>
              <w:rPr>
                <w:rFonts w:hint="eastAsia"/>
                <w:b/>
                <w:bCs/>
                <w:lang w:eastAsia="zh-CN"/>
              </w:rPr>
              <w:t>三：</w:t>
            </w:r>
            <w:r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  <w:t>能力提升类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filled="f" id="图片 307" o:preferrelative="t" o:spid="_x0000_s1032" stroked="f" style="width:129.75pt;height:77.25pt;margin-top:66pt;margin-left:314.75pt;mso-wrap-style:square;position:absolute;z-index:251665408" type="#_x0000_t75">
                  <v:fill o:detectmouseclick="t"/>
                  <v:stroke linestyle="single"/>
                  <v:imagedata blacklevel="3932f" chromakey="white" gain="79921f" o:title="" r:id="rId16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ascii="Times New Roman" w:cs="Times New Roman" w:eastAsia="宋体" w:hAnsi="Times New Roman" w:hint="default"/>
                <w:b w:val="0"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ascii="Times New Roman" w:cs="Times New Roman" w:eastAsia="宋体" w:hAnsi="Times New Roman" w:hint="eastAsia"/>
                <w:b w:val="0"/>
                <w:bCs/>
                <w:sz w:val="21"/>
                <w:szCs w:val="21"/>
                <w:lang w:eastAsia="zh-CN" w:val="en-US"/>
              </w:rPr>
              <w:t>3：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一块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写有校训的花岗岩石料的质量为31.8t、密度为2.65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kg/m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，立在用砖砌成的长4m、宽2m、高0.5m的水平基座上（如图所示），石料与基座的接触面积为2.12m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。已知砖的密度为2.05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kg/m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，基座砖缝中水泥砂浆的密度与砖的密度相同。（g取10N/kg）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  <w:r>
              <w:rPr>
                <w:rFonts w:hint="default"/>
              </w:rPr>
              <w:t>求：（1）花岗岩石料的体积；</w:t>
            </w:r>
          </w:p>
          <w:p>
            <w:pPr>
              <w:bidi w:val="0"/>
              <w:spacing w:line="360" w:lineRule="auto"/>
              <w:ind w:firstLine="210" w:firstLineChars="1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（2）石料对基座的压强；</w:t>
            </w:r>
          </w:p>
          <w:p>
            <w:pPr>
              <w:bidi w:val="0"/>
              <w:spacing w:line="360" w:lineRule="auto"/>
              <w:ind w:firstLine="210" w:firstLineChars="1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（3）石料对基座与基座对地面的压强之比。</w:t>
            </w: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filled="f" id="图片 308" o:preferrelative="t" o:spid="_x0000_s1033" stroked="f" style="width:43.5pt;height:132.2pt;margin-top:58.95pt;margin-left:398.75pt;mso-wrap-style:square;position:absolute;z-index:251666432" type="#_x0000_t75">
                  <v:fill o:detectmouseclick="t"/>
                  <v:stroke linestyle="single"/>
                  <v:imagedata blacklevel="1966f" chromakey="white" gain="79921f" o:title="" r:id="rId17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ascii="Times New Roman" w:cs="Times New Roman" w:eastAsia="宋体" w:hAnsi="Times New Roman" w:hint="default"/>
                <w:b w:val="0"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ascii="Times New Roman" w:cs="Times New Roman" w:eastAsia="宋体" w:hAnsi="Times New Roman" w:hint="eastAsia"/>
                <w:b w:val="0"/>
                <w:bCs/>
                <w:sz w:val="21"/>
                <w:szCs w:val="21"/>
                <w:lang w:eastAsia="zh-CN" w:val="en-US"/>
              </w:rPr>
              <w:t>4：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小明做</w:t>
            </w:r>
            <w:r>
              <w:rPr>
                <w:rFonts w:ascii="宋体" w:cs="宋体" w:eastAsia="宋体" w:hAnsi="宋体" w:hint="eastAsia"/>
                <w:b w:val="0"/>
                <w:bCs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b w:val="0"/>
                <w:bCs/>
                <w:sz w:val="21"/>
                <w:szCs w:val="21"/>
              </w:rPr>
              <w:t>测滑轮组机械效率</w:t>
            </w:r>
            <w:r>
              <w:rPr>
                <w:rFonts w:ascii="宋体" w:cs="宋体" w:eastAsia="宋体" w:hAnsi="宋体" w:hint="eastAsia"/>
                <w:b w:val="0"/>
                <w:bCs/>
                <w:sz w:val="21"/>
                <w:szCs w:val="21"/>
              </w:rPr>
              <w:t>”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的实验时，用如图所示的滑轮组装成滑轮组，请在图中画出使用该滑轮组时最省力的绕法。用此滑轮组将重为3.6N的物体匀速提起时，拉力的功率为0.36W，滑轮组的机械效率为75%。（忽略摩擦及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绳重）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求：（1）绳子自由端移动的速度和动滑轮的总重。</w:t>
            </w:r>
          </w:p>
          <w:p>
            <w:pPr>
              <w:bidi w:val="0"/>
              <w:spacing w:line="360" w:lineRule="auto"/>
              <w:ind w:firstLine="210" w:firstLineChars="1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（2）若用此滑轮组提起小于3.6N的重物时，其机械效率将如何改变？</w:t>
            </w: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</w:pPr>
            <w:r>
              <w:rPr>
                <w:rFonts w:hint="default"/>
                <w:b/>
                <w:bCs/>
              </w:rPr>
              <w:t>题型</w:t>
            </w:r>
            <w:r>
              <w:rPr>
                <w:rFonts w:hint="eastAsia"/>
                <w:b/>
                <w:bCs/>
                <w:lang w:eastAsia="zh-CN"/>
              </w:rPr>
              <w:t>四：</w:t>
            </w:r>
            <w:r>
              <w:rPr>
                <w:rFonts w:ascii="Times New Roman" w:cs="Times New Roman" w:eastAsia="宋体" w:hAnsi="Times New Roman" w:hint="default"/>
                <w:b/>
                <w:color w:val="000000"/>
                <w:sz w:val="21"/>
                <w:szCs w:val="21"/>
              </w:rPr>
              <w:t>综合运用类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ascii="Times New Roman" w:cs="Times New Roman" w:hAnsi="Times New Roman" w:hint="eastAsia"/>
                <w:b w:val="0"/>
                <w:bCs/>
                <w:color w:val="000000"/>
                <w:sz w:val="21"/>
                <w:szCs w:val="21"/>
                <w:lang w:eastAsia="zh-CN" w:val="en-US"/>
              </w:rPr>
              <w:t>5：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如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图，重为3.2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4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N的卡车，经过一段水平路面，再以9.6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4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W的功率沿与水平地面成30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°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角的斜坡匀速向上爬行。已知车轮与地面接触的总面积为0.5m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，斜坡的机械效率为80%。求卡车：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filled="f" id="图片 309" o:preferrelative="t" o:spid="_x0000_s1034" stroked="f" style="width:177.1pt;height:51.85pt;margin-top:19.85pt;margin-left:266.7pt;mso-wrap-style:square;position:absolute;z-index:251667456" type="#_x0000_t75">
                  <v:fill o:detectmouseclick="t"/>
                  <v:stroke linestyle="single"/>
                  <v:imagedata blacklevel="1966f" chromakey="white" gain="79921f" o:title="" r:id="rId18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（1）对水平路面的压强；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（2）爬坡时的牵引力；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（3）爬坡时的速度。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ascii="Times New Roman" w:cs="Times New Roman" w:hAnsi="Times New Roman" w:hint="eastAsia"/>
                <w:b w:val="0"/>
                <w:bCs/>
                <w:color w:val="000000"/>
                <w:sz w:val="21"/>
                <w:szCs w:val="21"/>
                <w:lang w:eastAsia="zh-CN" w:val="en-US"/>
              </w:rPr>
              <w:t>6：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在抗震救灾中，某舟桥部队利用冲锋舟为灾区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eastAsia="zh-CN"/>
              </w:rPr>
              <w:t>群众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开辟了水上生命线（如图所示），人们乘坐的冲锋舟满载时排开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水的体积是1.5m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，冲锋舟自重为0.6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4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N，假设每人的平均质量为60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eastAsia="zh-CN"/>
              </w:rPr>
              <w:t>k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g。求：</w:t>
            </w:r>
          </w:p>
          <w:p>
            <w:pPr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alt="菁优网：http://www.jyeoo.com" filled="f" id="图片 310" o:preferrelative="t" o:spid="_x0000_s1035" stroked="f" style="width:116.25pt;height:1in;margin-top:17.1pt;margin-left:330.5pt;mso-wrap-style:square;position:absolute;z-index:251668480" type="#_x0000_t75">
                  <v:fill o:detectmouseclick="t"/>
                  <v:stroke linestyle="single"/>
                  <v:imagedata o:title="菁优网：http://www.jyeoo.com" r:id="rId19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（1）冲锋舟满载时所受的浮力是多少？</w:t>
            </w:r>
          </w:p>
          <w:p>
            <w:pPr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rFonts w:hint="default"/>
              </w:rPr>
              <w:t>（2）为保证安全，这条冲锋舟最多能承载多少人？</w:t>
            </w:r>
          </w:p>
          <w:p>
            <w:pPr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rFonts w:hint="default"/>
              </w:rPr>
              <w:t>（3）冲锋舟底部0.5m深处所受</w:t>
            </w:r>
            <w:r>
              <w:rPr>
                <w:rFonts w:hint="default"/>
                <w:lang w:eastAsia="zh-CN"/>
              </w:rPr>
              <w:t>到的</w:t>
            </w:r>
            <w:r>
              <w:rPr>
                <w:rFonts w:hint="default"/>
              </w:rPr>
              <w:t>水的压强多大？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cs="Times New Roman" w:eastAsia="宋体" w:hAnsi="Times New Roman" w:hint="default"/>
                <w:szCs w:val="21"/>
              </w:rPr>
            </w:pPr>
            <w:r>
              <w:rPr>
                <w:rFonts w:hint="default"/>
              </w:rPr>
              <w:t>（水的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密度为1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Cs w:val="21"/>
                <w:lang w:eastAsia="zh-CN"/>
              </w:rPr>
              <w:t>k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g/m</w:t>
            </w:r>
            <w:r>
              <w:rPr>
                <w:rFonts w:ascii="Times New Roman" w:cs="Times New Roman" w:eastAsia="宋体" w:hAnsi="Times New Roman" w:hint="default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，g=10N/</w:t>
            </w:r>
            <w:r>
              <w:rPr>
                <w:rFonts w:ascii="Times New Roman" w:cs="Times New Roman" w:eastAsia="宋体" w:hAnsi="Times New Roman" w:hint="default"/>
                <w:szCs w:val="21"/>
                <w:lang w:eastAsia="zh-CN"/>
              </w:rPr>
              <w:t>k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g）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snapToGrid w:val="0"/>
              <w:spacing w:line="360" w:lineRule="auto"/>
              <w:rPr>
                <w:rFonts w:ascii="Times New Roman" w:cs="Times New Roman" w:eastAsia="宋体" w:hAnsi="Times New Roman" w:hint="default"/>
                <w:kern w:val="0"/>
                <w:sz w:val="21"/>
                <w:szCs w:val="21"/>
                <w:lang w:val="zh-CN"/>
              </w:rPr>
            </w:pPr>
            <w:r>
              <w:rPr>
                <w:rFonts w:hint="default"/>
                <w:b/>
                <w:bCs/>
              </w:rPr>
              <w:t>题型</w:t>
            </w:r>
            <w:r>
              <w:rPr>
                <w:rFonts w:hint="eastAsia"/>
                <w:b/>
                <w:bCs/>
                <w:lang w:eastAsia="zh-CN"/>
              </w:rPr>
              <w:t>五：</w:t>
            </w:r>
            <w:r>
              <w:rPr>
                <w:rFonts w:ascii="Times New Roman" w:cs="Times New Roman" w:eastAsia="宋体" w:hAnsi="Times New Roman" w:hint="default"/>
                <w:b/>
                <w:sz w:val="21"/>
                <w:szCs w:val="21"/>
              </w:rPr>
              <w:t>思维拓展类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ascii="Times New Roman" w:cs="Times New Roman" w:hAnsi="Times New Roman" w:hint="eastAsia"/>
                <w:b w:val="0"/>
                <w:bCs/>
                <w:color w:val="000000"/>
                <w:sz w:val="21"/>
                <w:szCs w:val="21"/>
                <w:lang w:eastAsia="zh-CN" w:val="en-US"/>
              </w:rPr>
              <w:t>7：</w:t>
            </w:r>
            <w:r>
              <w:rPr>
                <w:rFonts w:ascii="Times New Roman" w:cs="Times New Roman" w:eastAsia="宋体" w:hAnsi="Times New Roman" w:hint="default"/>
                <w:b w:val="0"/>
                <w:bCs/>
                <w:sz w:val="21"/>
                <w:szCs w:val="21"/>
              </w:rPr>
              <w:t>体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积为2m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、密度为2.6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×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10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 xml:space="preserve"> kg/m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的古代石像沉在河底，考古工作者用动滑轮将石像缓慢提升，如图所示，在没有将石像提出水面前，若不计摩擦和滑轮重力，求：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filled="f" id="图片 311" o:preferrelative="t" o:spid="_x0000_s1036" stroked="f" style="width:74.25pt;height:93.75pt;margin-top:8.1pt;margin-left:350pt;mso-wrap-style:square;position:absolute;z-index:251669504" type="#_x0000_t75">
                  <v:fill o:detectmouseclick="t"/>
                  <v:stroke linestyle="single"/>
                  <v:imagedata chromakey="white" o:title="" r:id="rId20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（1）石像的重力；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（2）石像在水中受到的浮力；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（3）作用于绳端的拉力F；</w:t>
            </w: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szCs w:val="21"/>
              </w:rPr>
            </w:pPr>
            <w:r>
              <w:rPr>
                <w:rFonts w:hint="default"/>
              </w:rPr>
              <w:t>（4）若缓</w:t>
            </w:r>
            <w:r>
              <w:rPr>
                <w:rFonts w:ascii="Times New Roman" w:cs="Times New Roman" w:eastAsia="宋体" w:hAnsi="Times New Roman" w:hint="default"/>
                <w:szCs w:val="21"/>
              </w:rPr>
              <w:t>慢将石像提升3m，拉力做的功是多少？（g=10N/kg）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</w:p>
          <w:p>
            <w:pPr>
              <w:bidi w:val="0"/>
              <w:spacing w:line="360" w:lineRule="auto"/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b w:val="0"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ascii="Times New Roman" w:cs="Times New Roman" w:eastAsia="宋体" w:hAnsi="Times New Roman" w:hint="eastAsia"/>
                <w:b w:val="0"/>
                <w:bCs/>
                <w:color w:val="000000"/>
                <w:sz w:val="21"/>
                <w:szCs w:val="21"/>
                <w:lang w:eastAsia="zh-CN" w:val="en-US"/>
              </w:rPr>
              <w:t>8</w:t>
            </w:r>
            <w:r>
              <w:rPr>
                <w:rFonts w:ascii="Times New Roman" w:cs="Times New Roman" w:hAnsi="Times New Roman" w:hint="eastAsia"/>
                <w:b w:val="0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如图，轻质杠杆两端悬挂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  <w:lang w:eastAsia="zh-CN"/>
              </w:rPr>
              <w:t>由</w:t>
            </w:r>
            <w:r>
              <w:rPr>
                <w:rFonts w:ascii="Times New Roman" w:cs="Times New Roman" w:eastAsia="宋体" w:hAnsi="Times New Roman" w:hint="default"/>
                <w:color w:val="000000"/>
                <w:sz w:val="21"/>
                <w:szCs w:val="21"/>
              </w:rPr>
              <w:t>同种材料制成的大小不同的金属球时，杠杆平衡。把它们同时浸没在水中，杠杆仍然平衡，则（    ）</w:t>
            </w:r>
          </w:p>
          <w:p>
            <w:pPr>
              <w:bidi w:val="0"/>
              <w:spacing w:line="360" w:lineRule="auto"/>
              <w:ind w:firstLine="420" w:firstLineChars="200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pict>
                <v:shape filled="f" id="图片 312" o:preferrelative="t" o:spid="_x0000_s1037" stroked="f" style="width:164.35pt;height:70.45pt;margin-top:2.9pt;margin-left:277.6pt;mso-wrap-style:square;position:absolute;z-index:251670528" type="#_x0000_t75">
                  <v:fill o:detectmouseclick="t"/>
                  <v:stroke linestyle="single"/>
                  <v:imagedata blacklevel="1966f" chromakey="white" gain="93622f" o:title="" r:id="rId21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A</w:t>
            </w:r>
            <w:r>
              <w:rPr>
                <w:rFonts w:ascii="宋体" w:cs="宋体" w:eastAsia="宋体" w:hAnsi="宋体" w:hint="eastAsia"/>
              </w:rPr>
              <w:t xml:space="preserve">. </w:t>
            </w:r>
            <w:r>
              <w:rPr>
                <w:rFonts w:hint="default"/>
              </w:rPr>
              <w:t>两球都是实心的</w:t>
            </w:r>
          </w:p>
          <w:p>
            <w:pPr>
              <w:bidi w:val="0"/>
              <w:spacing w:line="360" w:lineRule="auto"/>
              <w:ind w:firstLine="420" w:firstLineChars="200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B</w:t>
            </w:r>
            <w:r>
              <w:rPr>
                <w:rFonts w:ascii="宋体" w:cs="宋体" w:eastAsia="宋体" w:hAnsi="宋体" w:hint="eastAsia"/>
              </w:rPr>
              <w:t xml:space="preserve">. </w:t>
            </w:r>
            <w:r>
              <w:rPr>
                <w:rFonts w:hint="default"/>
              </w:rPr>
              <w:t>大球实心，小球空心</w:t>
            </w:r>
          </w:p>
          <w:p>
            <w:pPr>
              <w:bidi w:val="0"/>
              <w:spacing w:line="360" w:lineRule="auto"/>
              <w:ind w:firstLine="420" w:firstLineChars="200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C</w:t>
            </w:r>
            <w:r>
              <w:rPr>
                <w:rFonts w:ascii="宋体" w:cs="宋体" w:eastAsia="宋体" w:hAnsi="宋体" w:hint="eastAsia"/>
              </w:rPr>
              <w:t xml:space="preserve">. </w:t>
            </w:r>
            <w:r>
              <w:rPr>
                <w:rFonts w:hint="default"/>
              </w:rPr>
              <w:t>大球空心，小球实心</w:t>
            </w:r>
          </w:p>
          <w:p>
            <w:pPr>
              <w:bidi w:val="0"/>
              <w:spacing w:line="360" w:lineRule="auto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D</w:t>
            </w:r>
            <w:r>
              <w:rPr>
                <w:rFonts w:ascii="宋体" w:cs="宋体" w:eastAsia="宋体" w:hAnsi="宋体" w:hint="eastAsia"/>
              </w:rPr>
              <w:t xml:space="preserve">. </w:t>
            </w:r>
            <w:r>
              <w:rPr>
                <w:rFonts w:hint="default"/>
              </w:rPr>
              <w:t>两球都</w:t>
            </w:r>
            <w:r>
              <w:rPr>
                <w:rFonts w:hint="default"/>
                <w:lang w:eastAsia="zh-CN"/>
              </w:rPr>
              <w:t>是</w:t>
            </w:r>
            <w:r>
              <w:rPr>
                <w:rFonts w:hint="default"/>
              </w:rPr>
              <w:t>空心</w:t>
            </w:r>
            <w:r>
              <w:rPr>
                <w:rFonts w:hint="default"/>
                <w:lang w:eastAsia="zh-CN"/>
              </w:rPr>
              <w:t>的</w:t>
            </w:r>
            <w:r>
              <w:rPr>
                <w:rFonts w:hint="default"/>
              </w:rPr>
              <w:t>，且空心部分</w:t>
            </w:r>
            <w:r>
              <w:rPr>
                <w:rFonts w:hint="default"/>
                <w:lang w:eastAsia="zh-CN"/>
              </w:rPr>
              <w:t>的</w:t>
            </w:r>
            <w:r>
              <w:rPr>
                <w:rFonts w:hint="default"/>
              </w:rPr>
              <w:t>体积相同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  <w:r>
              <w:rPr>
                <w:rFonts w:hint="default"/>
              </w:rPr>
              <w:t>例</w:t>
            </w:r>
            <w:r>
              <w:rPr>
                <w:rFonts w:hint="eastAsia"/>
                <w:lang w:eastAsia="zh-CN" w:val="en-US"/>
              </w:rPr>
              <w:t>9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default"/>
              </w:rPr>
              <w:t>2011年5月22日，世界上最豪华的内河邮轮</w:t>
            </w:r>
            <w:r>
              <w:rPr>
                <w:rFonts w:ascii="宋体" w:cs="宋体" w:eastAsia="宋体" w:hAnsi="宋体" w:hint="eastAsia"/>
                <w:lang w:eastAsia="zh-CN"/>
              </w:rPr>
              <w:t>──</w:t>
            </w:r>
            <w:r>
              <w:rPr>
                <w:rFonts w:ascii="宋体" w:cs="宋体" w:eastAsia="宋体" w:hAnsi="宋体" w:hint="eastAsia"/>
              </w:rPr>
              <w:t>“</w:t>
            </w:r>
            <w:r>
              <w:rPr>
                <w:rFonts w:ascii="宋体" w:cs="宋体" w:eastAsia="宋体" w:hAnsi="宋体" w:hint="eastAsia"/>
              </w:rPr>
              <w:t>长江黄金1号</w:t>
            </w:r>
            <w:r>
              <w:rPr>
                <w:rFonts w:ascii="宋体" w:cs="宋体" w:eastAsia="宋体" w:hAnsi="宋体" w:hint="eastAsia"/>
              </w:rPr>
              <w:t>”</w:t>
            </w:r>
            <w:r>
              <w:rPr>
                <w:rFonts w:ascii="宋体" w:cs="宋体" w:eastAsia="宋体" w:hAnsi="宋体" w:hint="eastAsia"/>
              </w:rPr>
              <w:t>在</w:t>
            </w:r>
            <w:r>
              <w:rPr>
                <w:rFonts w:hint="default"/>
              </w:rPr>
              <w:t>重庆朝天门下水首航。如图所示，一架重力为9</w:t>
            </w:r>
            <w:r>
              <w:rPr>
                <w:rFonts w:hint="default"/>
              </w:rPr>
              <w:t>×</w:t>
            </w:r>
            <w:r>
              <w:rPr>
                <w:rFonts w:hint="default"/>
              </w:rPr>
              <w:t>10</w:t>
            </w:r>
            <w:r>
              <w:rPr>
                <w:rFonts w:hint="default"/>
                <w:vertAlign w:val="superscript"/>
              </w:rPr>
              <w:t>4</w:t>
            </w:r>
            <w:r>
              <w:rPr>
                <w:rFonts w:hint="default"/>
              </w:rPr>
              <w:t>N的直升飞机在20s内竖直下降10m，最后停在邮轮的停机坪上。求：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  <w:r>
              <w:rPr>
                <w:rFonts w:hint="default"/>
              </w:rPr>
              <w:pict>
                <v:shape alt="菁优网：http://www.jyeoo.com" filled="f" id="图片 313" o:preferrelative="t" o:spid="_x0000_s1038" stroked="f" style="width:115.5pt;height:90pt;margin-top:17.1pt;margin-left:285pt;mso-wrap-style:square;position:absolute;z-index:251671552" type="#_x0000_t75">
                  <v:fill o:detectmouseclick="t"/>
                  <v:stroke linestyle="single"/>
                  <v:imagedata o:title="菁优网：http://www.jyeoo.com" r:id="rId22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（1）飞机竖直下降20s内的平均速度。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  <w:r>
              <w:rPr>
                <w:rFonts w:hint="default"/>
              </w:rPr>
              <w:t>（2）飞机竖直下降20s内重力做的功。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  <w:r>
              <w:rPr>
                <w:rFonts w:hint="eastAsia"/>
                <w:lang w:eastAsia="zh-CN"/>
              </w:rPr>
              <w:t>例</w:t>
            </w:r>
            <w:r>
              <w:rPr>
                <w:rFonts w:hint="eastAsia"/>
                <w:lang w:eastAsia="zh-CN" w:val="en-US"/>
              </w:rPr>
              <w:t>10：</w:t>
            </w:r>
            <w:r>
              <w:rPr>
                <w:rFonts w:hint="default"/>
              </w:rPr>
              <w:t>如图所示是中国海军装备的第一代舰载反潜直升机，</w:t>
            </w:r>
            <w:r>
              <w:rPr>
                <w:rFonts w:hint="default"/>
                <w:lang w:eastAsia="zh-CN"/>
              </w:rPr>
              <w:t>其</w:t>
            </w:r>
            <w:r>
              <w:rPr>
                <w:rFonts w:hint="default"/>
              </w:rPr>
              <w:t>最大起飞质量达13t，着水后可以在水上漂浮8h。直升机可将声呐探头吊放在100m深的海面下，声呐发出的超声波即可探测到隐藏在深海中潜艇的方位、距离（已知</w:t>
            </w:r>
            <w:r>
              <w:rPr>
                <w:rFonts w:hint="default"/>
              </w:rPr>
              <w:t>ρ</w:t>
            </w:r>
            <w:r>
              <w:rPr>
                <w:rFonts w:hint="default"/>
                <w:sz w:val="24"/>
                <w:szCs w:val="22"/>
                <w:vertAlign w:val="subscript"/>
              </w:rPr>
              <w:t>海水</w:t>
            </w:r>
            <w:r>
              <w:rPr>
                <w:rFonts w:hint="default"/>
              </w:rPr>
              <w:t>=1.0</w:t>
            </w:r>
            <w:r>
              <w:rPr>
                <w:rFonts w:hint="default"/>
              </w:rPr>
              <w:t>×</w:t>
            </w:r>
            <w:r>
              <w:rPr>
                <w:rFonts w:hint="default"/>
              </w:rPr>
              <w:t>10</w:t>
            </w:r>
            <w:r>
              <w:rPr>
                <w:rFonts w:hint="default"/>
                <w:vertAlign w:val="superscript"/>
              </w:rPr>
              <w:t>3</w:t>
            </w:r>
            <w:r>
              <w:rPr>
                <w:rFonts w:hint="default"/>
              </w:rPr>
              <w:t>kg</w:t>
            </w:r>
            <w:r>
              <w:rPr>
                <w:rFonts w:ascii="宋体" w:cs="宋体" w:eastAsia="宋体" w:hAnsi="宋体" w:hint="eastAsia"/>
              </w:rPr>
              <w:t>/</w:t>
            </w:r>
            <w:r>
              <w:rPr>
                <w:rFonts w:hint="default"/>
              </w:rPr>
              <w:t>m</w:t>
            </w:r>
            <w:r>
              <w:rPr>
                <w:rFonts w:hint="default"/>
                <w:vertAlign w:val="superscript"/>
              </w:rPr>
              <w:t>3</w:t>
            </w:r>
            <w:r>
              <w:rPr>
                <w:rFonts w:hint="default"/>
              </w:rPr>
              <w:t>，声音在海水中传播的速度为1500m</w:t>
            </w:r>
            <w:r>
              <w:rPr>
                <w:rFonts w:ascii="宋体" w:cs="宋体" w:eastAsia="宋体" w:hAnsi="宋体" w:hint="eastAsia"/>
              </w:rPr>
              <w:t>/</w:t>
            </w:r>
            <w:r>
              <w:rPr>
                <w:rFonts w:hint="default"/>
              </w:rPr>
              <w:t>s，g取10N</w:t>
            </w:r>
            <w:r>
              <w:rPr>
                <w:rFonts w:ascii="宋体" w:cs="宋体" w:eastAsia="宋体" w:hAnsi="宋体" w:hint="eastAsia"/>
              </w:rPr>
              <w:t>/</w:t>
            </w:r>
            <w:r>
              <w:rPr>
                <w:rFonts w:hint="default"/>
              </w:rPr>
              <w:t>kg）。问：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pict>
                <v:shape alt="菁优网：http://www.jyeoo.com" filled="f" id="图片 314" o:preferrelative="t" o:spid="_x0000_s1039" stroked="f" style="width:153pt;height:90pt;margin-top:19.65pt;margin-left:334.5pt;mso-wrap-style:square;position:absolute;z-index:251672576" type="#_x0000_t75">
                  <v:fill o:detectmouseclick="t"/>
                  <v:stroke linestyle="single"/>
                  <v:imagedata o:title="菁优网：http://www.jyeoo.com" r:id="rId23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（1）海水对声呐探头的压强是多少？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（2）直升机漂浮时受到的浮力是多大？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（3）若声呐探头发出声波4s后接收到潜艇反射回来的信号，则潜艇离探头有多远？</w:t>
            </w:r>
          </w:p>
          <w:p>
            <w:pPr>
              <w:bidi w:val="0"/>
              <w:spacing w:line="36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（4）若要加强潜艇</w:t>
            </w:r>
            <w:r>
              <w:rPr>
                <w:rFonts w:ascii="宋体" w:cs="宋体" w:eastAsia="宋体" w:hAnsi="宋体" w:hint="eastAsia"/>
              </w:rPr>
              <w:t>的</w:t>
            </w:r>
            <w:r>
              <w:rPr>
                <w:rFonts w:ascii="宋体" w:cs="宋体" w:eastAsia="宋体" w:hAnsi="宋体" w:hint="eastAsia"/>
              </w:rPr>
              <w:t>“</w:t>
            </w:r>
            <w:r>
              <w:rPr>
                <w:rFonts w:ascii="宋体" w:cs="宋体" w:eastAsia="宋体" w:hAnsi="宋体" w:hint="eastAsia"/>
              </w:rPr>
              <w:t>隐身</w:t>
            </w:r>
            <w:r>
              <w:rPr>
                <w:rFonts w:ascii="宋体" w:cs="宋体" w:eastAsia="宋体" w:hAnsi="宋体" w:hint="eastAsia"/>
              </w:rPr>
              <w:t>”</w:t>
            </w:r>
            <w:r>
              <w:rPr>
                <w:rFonts w:ascii="宋体" w:cs="宋体" w:eastAsia="宋体" w:hAnsi="宋体" w:hint="eastAsia"/>
              </w:rPr>
              <w:t>性能，</w:t>
            </w:r>
            <w:r>
              <w:rPr>
                <w:rFonts w:hint="default"/>
              </w:rPr>
              <w:t>请你写出一种合理的措施。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480" w:lineRule="auto"/>
              <w:rPr>
                <w:rFonts w:hint="default"/>
                <w:lang w:eastAsia="zh-CN"/>
              </w:rPr>
            </w:pPr>
            <w:r>
              <w:rPr>
                <w:rFonts w:hint="eastAsia"/>
                <w:lang w:eastAsia="zh-CN"/>
              </w:rPr>
              <w:t>例</w:t>
            </w:r>
            <w:r>
              <w:rPr>
                <w:rFonts w:hint="eastAsia"/>
                <w:lang w:eastAsia="zh-CN" w:val="en-US"/>
              </w:rPr>
              <w:t>11：</w:t>
            </w:r>
            <w:r>
              <w:rPr>
                <w:rFonts w:hint="default"/>
              </w:rPr>
              <w:t>2010年12月25日，我国的</w:t>
            </w:r>
            <w:r>
              <w:rPr>
                <w:rFonts w:hint="default"/>
              </w:rPr>
              <w:t>“</w:t>
            </w:r>
            <w:r>
              <w:rPr>
                <w:rFonts w:hint="default"/>
              </w:rPr>
              <w:t>远望六号</w:t>
            </w:r>
            <w:r>
              <w:rPr>
                <w:rFonts w:hint="default"/>
              </w:rPr>
              <w:t>”</w:t>
            </w:r>
            <w:r>
              <w:rPr>
                <w:rFonts w:hint="default"/>
              </w:rPr>
              <w:t>测量船完成</w:t>
            </w:r>
            <w:r>
              <w:rPr>
                <w:rFonts w:hint="default"/>
              </w:rPr>
              <w:t>“</w:t>
            </w:r>
            <w:r>
              <w:rPr>
                <w:rFonts w:hint="default"/>
              </w:rPr>
              <w:t>嫦娥二号</w:t>
            </w:r>
            <w:r>
              <w:rPr>
                <w:rFonts w:hint="default"/>
              </w:rPr>
              <w:t>”</w:t>
            </w:r>
            <w:r>
              <w:rPr>
                <w:rFonts w:hint="default"/>
              </w:rPr>
              <w:t>卫星等海上测控任务平安回到祖国，如图所示</w:t>
            </w:r>
            <w:r>
              <w:rPr>
                <w:rFonts w:ascii="宋体" w:cs="宋体" w:eastAsia="宋体" w:hAnsi="宋体" w:hint="eastAsia"/>
              </w:rPr>
              <w:t>。</w:t>
            </w:r>
            <w:r>
              <w:rPr>
                <w:rFonts w:ascii="宋体" w:cs="宋体" w:eastAsia="宋体" w:hAnsi="宋体" w:hint="eastAsia"/>
              </w:rPr>
              <w:t>“</w:t>
            </w:r>
            <w:r>
              <w:rPr>
                <w:rFonts w:ascii="宋体" w:cs="宋体" w:eastAsia="宋体" w:hAnsi="宋体" w:hint="eastAsia"/>
              </w:rPr>
              <w:t>远望六号</w:t>
            </w:r>
            <w:r>
              <w:rPr>
                <w:rFonts w:ascii="宋体" w:cs="宋体" w:eastAsia="宋体" w:hAnsi="宋体" w:hint="eastAsia"/>
              </w:rPr>
              <w:t>”</w:t>
            </w:r>
            <w:r>
              <w:rPr>
                <w:rFonts w:ascii="宋体" w:cs="宋体" w:eastAsia="宋体" w:hAnsi="宋体" w:hint="eastAsia"/>
              </w:rPr>
              <w:t>测量船满</w:t>
            </w:r>
            <w:r>
              <w:rPr>
                <w:rFonts w:hint="default"/>
              </w:rPr>
              <w:t>载时排开</w:t>
            </w:r>
            <w:r>
              <w:rPr>
                <w:rFonts w:hint="default"/>
                <w:lang w:eastAsia="zh-CN"/>
              </w:rPr>
              <w:t>的</w:t>
            </w:r>
            <w:r>
              <w:rPr>
                <w:rFonts w:hint="default"/>
              </w:rPr>
              <w:t>水的质量为26000t，它采用</w:t>
            </w:r>
            <w:r>
              <w:rPr>
                <w:rFonts w:hint="default"/>
                <w:lang w:eastAsia="zh-CN"/>
              </w:rPr>
              <w:t>了</w:t>
            </w:r>
            <w:r>
              <w:rPr>
                <w:rFonts w:hint="default"/>
              </w:rPr>
              <w:t>当今航天、航海气象、通信等领域最新技术，</w:t>
            </w:r>
            <w:r>
              <w:rPr>
                <w:rFonts w:hint="default"/>
              </w:rPr>
              <w:t>“</w:t>
            </w:r>
            <w:r>
              <w:rPr>
                <w:rFonts w:hint="default"/>
              </w:rPr>
              <w:t>远望号</w:t>
            </w:r>
            <w:r>
              <w:rPr>
                <w:rFonts w:hint="default"/>
              </w:rPr>
              <w:t>”</w:t>
            </w:r>
            <w:r>
              <w:rPr>
                <w:rFonts w:hint="default"/>
              </w:rPr>
              <w:t>是中国航天活动的护航使者。（g=10N</w:t>
            </w:r>
            <w:r>
              <w:rPr>
                <w:rFonts w:ascii="宋体" w:cs="宋体" w:eastAsia="宋体" w:hAnsi="宋体" w:hint="eastAsia"/>
              </w:rPr>
              <w:t>/</w:t>
            </w:r>
            <w:r>
              <w:rPr>
                <w:rFonts w:hint="default"/>
              </w:rPr>
              <w:t>kg，海水的密度取1.0</w:t>
            </w:r>
            <w:r>
              <w:rPr>
                <w:rFonts w:hint="default"/>
              </w:rPr>
              <w:t>×</w:t>
            </w:r>
            <w:r>
              <w:rPr>
                <w:rFonts w:hint="default"/>
              </w:rPr>
              <w:t>10</w:t>
            </w:r>
            <w:r>
              <w:rPr>
                <w:rFonts w:hint="default"/>
                <w:vertAlign w:val="superscript"/>
              </w:rPr>
              <w:t>3</w:t>
            </w:r>
            <w:r>
              <w:rPr>
                <w:rFonts w:hint="default"/>
              </w:rPr>
              <w:t>kg</w:t>
            </w:r>
            <w:r>
              <w:rPr>
                <w:rFonts w:ascii="宋体" w:cs="宋体" w:eastAsia="宋体" w:hAnsi="宋体" w:hint="eastAsia"/>
              </w:rPr>
              <w:t>/</w:t>
            </w:r>
            <w:r>
              <w:rPr>
                <w:rFonts w:hint="default"/>
              </w:rPr>
              <w:t>m</w:t>
            </w:r>
            <w:r>
              <w:rPr>
                <w:rFonts w:hint="default"/>
                <w:vertAlign w:val="superscript"/>
              </w:rPr>
              <w:t>3</w:t>
            </w:r>
            <w:r>
              <w:rPr>
                <w:rFonts w:hint="default"/>
              </w:rPr>
              <w:t>，光速为3.0</w:t>
            </w:r>
            <w:r>
              <w:rPr>
                <w:rFonts w:hint="default"/>
              </w:rPr>
              <w:t>×</w:t>
            </w:r>
            <w:r>
              <w:rPr>
                <w:rFonts w:hint="default"/>
              </w:rPr>
              <w:t>10</w:t>
            </w:r>
            <w:r>
              <w:rPr>
                <w:rFonts w:hint="default"/>
                <w:vertAlign w:val="superscript"/>
              </w:rPr>
              <w:t>8</w:t>
            </w:r>
            <w:r>
              <w:rPr>
                <w:rFonts w:hint="default"/>
              </w:rPr>
              <w:t>m</w:t>
            </w:r>
            <w:r>
              <w:rPr>
                <w:rFonts w:ascii="宋体" w:cs="宋体" w:eastAsia="宋体" w:hAnsi="宋体" w:hint="eastAsia"/>
              </w:rPr>
              <w:t>/</w:t>
            </w:r>
            <w:r>
              <w:rPr>
                <w:rFonts w:hint="default"/>
              </w:rPr>
              <w:t>s）问：（1）满载时</w:t>
            </w:r>
            <w:r>
              <w:rPr>
                <w:rFonts w:ascii="宋体" w:cs="宋体" w:eastAsia="宋体" w:hAnsi="宋体" w:hint="eastAsia"/>
              </w:rPr>
              <w:t>，</w:t>
            </w:r>
            <w:r>
              <w:rPr>
                <w:rFonts w:ascii="宋体" w:cs="宋体" w:eastAsia="宋体" w:hAnsi="宋体" w:hint="eastAsia"/>
              </w:rPr>
              <w:t>“</w:t>
            </w:r>
            <w:r>
              <w:rPr>
                <w:rFonts w:ascii="宋体" w:cs="宋体" w:eastAsia="宋体" w:hAnsi="宋体" w:hint="eastAsia"/>
              </w:rPr>
              <w:t>远望六号</w:t>
            </w:r>
            <w:r>
              <w:rPr>
                <w:rFonts w:ascii="宋体" w:cs="宋体" w:eastAsia="宋体" w:hAnsi="宋体" w:hint="eastAsia"/>
              </w:rPr>
              <w:t>”</w:t>
            </w:r>
            <w:r>
              <w:rPr>
                <w:rFonts w:ascii="宋体" w:cs="宋体" w:eastAsia="宋体" w:hAnsi="宋体" w:hint="eastAsia"/>
              </w:rPr>
              <w:t>受到</w:t>
            </w:r>
            <w:r>
              <w:rPr>
                <w:rFonts w:hint="default"/>
              </w:rPr>
              <w:t>的浮力有多大？</w:t>
            </w:r>
          </w:p>
          <w:p>
            <w:pPr>
              <w:bidi w:val="0"/>
              <w:spacing w:line="48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（2）若船底某处的声</w:t>
            </w:r>
            <w:r>
              <w:rPr>
                <w:rFonts w:hint="default"/>
                <w:lang w:eastAsia="zh-CN"/>
              </w:rPr>
              <w:t>呐</w:t>
            </w:r>
            <w:r>
              <w:rPr>
                <w:rFonts w:hint="default"/>
              </w:rPr>
              <w:t>系统探测头距海面的深度为7.5m，则该处受到</w:t>
            </w:r>
            <w:r>
              <w:rPr>
                <w:rFonts w:hint="default"/>
                <w:lang w:eastAsia="zh-CN"/>
              </w:rPr>
              <w:t>的</w:t>
            </w:r>
            <w:r>
              <w:rPr>
                <w:rFonts w:hint="default"/>
              </w:rPr>
              <w:t>海水的压强是多少？</w:t>
            </w:r>
          </w:p>
          <w:p>
            <w:pPr>
              <w:bidi w:val="0"/>
              <w:spacing w:line="48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pict>
                <v:shape alt="菁优网：http://www.jyeoo.com" filled="f" id="图片 315" o:preferrelative="t" o:spid="_x0000_s1040" stroked="f" style="width:106.5pt;height:75pt;margin-top:48.3pt;margin-left:359.25pt;mso-wrap-style:square;position:absolute;z-index:251673600" type="#_x0000_t75">
                  <v:fill o:detectmouseclick="t"/>
                  <v:stroke linestyle="single"/>
                  <v:imagedata o:title="菁优网：http://www.jyeoo.com" r:id="rId24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default"/>
              </w:rPr>
              <w:t>（3）在</w:t>
            </w:r>
            <w:r>
              <w:rPr>
                <w:rFonts w:hint="default"/>
                <w:lang w:eastAsia="zh-CN"/>
              </w:rPr>
              <w:t>进行</w:t>
            </w:r>
            <w:r>
              <w:rPr>
                <w:rFonts w:hint="default"/>
              </w:rPr>
              <w:t>航天测量时，通过船载雷达发现了目标。若雷达发出</w:t>
            </w:r>
            <w:r>
              <w:rPr>
                <w:rFonts w:hint="default"/>
                <w:lang w:eastAsia="zh-CN"/>
              </w:rPr>
              <w:t>的</w:t>
            </w:r>
            <w:r>
              <w:rPr>
                <w:rFonts w:hint="default"/>
              </w:rPr>
              <w:t>电磁波经2</w:t>
            </w:r>
            <w:r>
              <w:rPr>
                <w:rFonts w:hint="default"/>
              </w:rPr>
              <w:t>×</w:t>
            </w:r>
            <w:r>
              <w:rPr>
                <w:rFonts w:hint="default"/>
              </w:rPr>
              <w:t>10</w:t>
            </w:r>
            <w:r>
              <w:rPr>
                <w:rFonts w:hint="default"/>
                <w:vertAlign w:val="superscript"/>
                <w:lang w:eastAsia="zh-CN"/>
              </w:rPr>
              <w:t>－</w:t>
            </w:r>
            <w:r>
              <w:rPr>
                <w:rFonts w:hint="default"/>
                <w:vertAlign w:val="superscript"/>
              </w:rPr>
              <w:t>3</w:t>
            </w:r>
            <w:r>
              <w:rPr>
                <w:rFonts w:hint="default"/>
                <w:lang w:eastAsia="zh-CN"/>
              </w:rPr>
              <w:t>s</w:t>
            </w:r>
            <w:r>
              <w:rPr>
                <w:rFonts w:hint="default"/>
              </w:rPr>
              <w:t>收到了回波，则目标距</w:t>
            </w:r>
            <w:r>
              <w:rPr>
                <w:rFonts w:hint="default"/>
              </w:rPr>
              <w:t>“</w:t>
            </w:r>
            <w:r>
              <w:rPr>
                <w:rFonts w:hint="default"/>
              </w:rPr>
              <w:t>远望六号</w:t>
            </w:r>
            <w:r>
              <w:rPr>
                <w:rFonts w:hint="default"/>
              </w:rPr>
              <w:t>”</w:t>
            </w:r>
            <w:r>
              <w:rPr>
                <w:rFonts w:hint="default"/>
              </w:rPr>
              <w:t>的距离是多少？</w:t>
            </w:r>
          </w:p>
          <w:p>
            <w:pPr>
              <w:bidi w:val="0"/>
              <w:spacing w:line="480" w:lineRule="auto"/>
              <w:rPr>
                <w:rFonts w:hint="default"/>
              </w:rPr>
            </w:pPr>
          </w:p>
          <w:p>
            <w:pPr>
              <w:bidi w:val="0"/>
              <w:spacing w:line="480" w:lineRule="auto"/>
              <w:rPr>
                <w:rFonts w:hint="eastAsia"/>
                <w:lang w:eastAsia="zh-CN"/>
              </w:rPr>
            </w:pPr>
          </w:p>
          <w:p>
            <w:pPr>
              <w:bidi w:val="0"/>
              <w:spacing w:line="480" w:lineRule="auto"/>
              <w:rPr>
                <w:rFonts w:hint="default"/>
                <w:lang w:eastAsia="zh-CN" w:val="en-US"/>
              </w:rPr>
            </w:pPr>
          </w:p>
          <w:p>
            <w:pPr>
              <w:bidi w:val="0"/>
              <w:spacing w:line="480" w:lineRule="auto"/>
              <w:rPr>
                <w:rFonts w:hint="eastAsia"/>
                <w:lang w:eastAsia="zh-CN"/>
              </w:rPr>
            </w:pPr>
          </w:p>
          <w:p>
            <w:pPr>
              <w:bidi w:val="0"/>
              <w:spacing w:line="480" w:lineRule="auto"/>
              <w:rPr>
                <w:rFonts w:hint="eastAsia"/>
                <w:lang w:eastAsia="zh-CN"/>
              </w:rPr>
            </w:pPr>
          </w:p>
          <w:p>
            <w:pPr>
              <w:bidi w:val="0"/>
              <w:spacing w:line="480" w:lineRule="auto"/>
              <w:rPr>
                <w:rFonts w:hint="default"/>
              </w:rPr>
            </w:pPr>
            <w:r>
              <w:rPr>
                <w:rFonts w:hint="default"/>
              </w:rPr>
              <w:pict>
                <v:shape alt="菁优网：http://www.jyeoo.com" filled="f" id="图片 316" o:preferrelative="t" o:spid="_x0000_s1041" stroked="f" style="width:47.25pt;height:151.95pt;margin-top:51.15pt;margin-left:376.5pt;mso-wrap-style:square;position:absolute;z-index:251674624" type="#_x0000_t75">
                  <v:fill o:detectmouseclick="t"/>
                  <v:stroke linestyle="single"/>
                  <v:imagedata o:title="菁优网：http://www.jyeoo.com" r:id="rId25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hint="eastAsia"/>
                <w:lang w:eastAsia="zh-CN"/>
              </w:rPr>
              <w:t>例</w:t>
            </w:r>
            <w:r>
              <w:rPr>
                <w:rFonts w:hint="eastAsia"/>
                <w:lang w:eastAsia="zh-CN" w:val="en-US"/>
              </w:rPr>
              <w:t>12：</w:t>
            </w:r>
            <w:r>
              <w:rPr>
                <w:rFonts w:hint="default"/>
              </w:rPr>
              <w:t>用如图所示的滑轮组在10s内把重为450N的重物竖直匀速提高2m，已知滑轮组的效率为75%，不计绳重，在上述过程中克服各种摩擦阻力</w:t>
            </w:r>
            <w:r>
              <w:rPr>
                <w:rFonts w:hint="default"/>
                <w:lang w:eastAsia="zh-CN"/>
              </w:rPr>
              <w:t>所</w:t>
            </w:r>
            <w:r>
              <w:rPr>
                <w:rFonts w:hint="default"/>
              </w:rPr>
              <w:t>做</w:t>
            </w:r>
            <w:r>
              <w:rPr>
                <w:rFonts w:hint="default"/>
                <w:lang w:eastAsia="zh-CN"/>
              </w:rPr>
              <w:t>的</w:t>
            </w:r>
            <w:r>
              <w:rPr>
                <w:rFonts w:hint="default"/>
              </w:rPr>
              <w:t>功为180J。求：</w:t>
            </w:r>
          </w:p>
          <w:p>
            <w:pPr>
              <w:bidi w:val="0"/>
              <w:spacing w:line="48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（1）人作用在绳子自由端的拉力是多大？</w:t>
            </w:r>
          </w:p>
          <w:p>
            <w:pPr>
              <w:bidi w:val="0"/>
              <w:spacing w:line="48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（2）人拉绳子共做了多少功？</w:t>
            </w:r>
          </w:p>
          <w:p>
            <w:pPr>
              <w:bidi w:val="0"/>
              <w:spacing w:line="480" w:lineRule="auto"/>
              <w:rPr>
                <w:rFonts w:hint="default"/>
                <w:lang w:eastAsia="zh-CN"/>
              </w:rPr>
            </w:pPr>
            <w:r>
              <w:rPr>
                <w:rFonts w:hint="default"/>
              </w:rPr>
              <w:t>（3）人拉绳子做功的功率是多大？</w:t>
            </w:r>
          </w:p>
          <w:p>
            <w:pPr>
              <w:bidi w:val="0"/>
              <w:spacing w:line="480" w:lineRule="auto"/>
              <w:rPr>
                <w:rFonts w:hint="default"/>
              </w:rPr>
            </w:pPr>
            <w:r>
              <w:rPr>
                <w:rFonts w:hint="default"/>
              </w:rPr>
              <w:t>（4）动滑轮的重力是多</w:t>
            </w:r>
            <w:r>
              <w:rPr>
                <w:rFonts w:hint="default"/>
                <w:lang w:eastAsia="zh-CN"/>
              </w:rPr>
              <w:t>少</w:t>
            </w:r>
            <w:r>
              <w:rPr>
                <w:rFonts w:hint="default"/>
              </w:rPr>
              <w:t>？</w:t>
            </w: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bidi w:val="0"/>
              <w:spacing w:line="360" w:lineRule="auto"/>
              <w:rPr>
                <w:rFonts w:hint="default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宋体" w:cs="宋体" w:eastAsia="宋体" w:hAnsi="宋体" w:hint="eastAsia"/>
                <w:b w:val="0"/>
                <w:bCs w:val="0"/>
                <w:kern w:val="2"/>
                <w:sz w:val="21"/>
                <w:szCs w:val="24"/>
                <w:lang w:bidi="ar-SA" w:eastAsia="zh-CN" w:val="en-US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宋体" w:cs="宋体" w:eastAsia="宋体" w:hAnsi="宋体" w:hint="eastAsia"/>
                <w:b w:val="0"/>
                <w:bCs w:val="0"/>
                <w:kern w:val="2"/>
                <w:sz w:val="21"/>
                <w:szCs w:val="24"/>
                <w:lang w:bidi="ar-SA" w:eastAsia="zh-CN" w:val="en-US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宋体" w:cs="宋体" w:eastAsia="宋体" w:hAnsi="宋体" w:hint="eastAsia"/>
                <w:b w:val="0"/>
                <w:bCs w:val="0"/>
                <w:kern w:val="2"/>
                <w:sz w:val="21"/>
                <w:szCs w:val="24"/>
                <w:lang w:bidi="ar-SA" w:eastAsia="zh-CN" w:val="en-US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宋体" w:cs="宋体" w:eastAsia="宋体" w:hAnsi="宋体" w:hint="eastAsia"/>
                <w:b w:val="0"/>
                <w:bCs w:val="0"/>
                <w:kern w:val="2"/>
                <w:sz w:val="21"/>
                <w:szCs w:val="24"/>
                <w:lang w:bidi="ar-SA" w:eastAsia="zh-CN" w:val="en-US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宋体" w:cs="宋体" w:eastAsia="宋体" w:hAnsi="宋体" w:hint="eastAsia"/>
                <w:b w:val="0"/>
                <w:bCs w:val="0"/>
                <w:kern w:val="2"/>
                <w:sz w:val="21"/>
                <w:szCs w:val="24"/>
                <w:lang w:bidi="ar-SA" w:eastAsia="zh-CN" w:val="en-US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ascii="宋体" w:cs="宋体" w:eastAsia="宋体" w:hAnsi="宋体" w:hint="eastAsia"/>
                <w:b w:val="0"/>
                <w:bCs w:val="0"/>
                <w:kern w:val="2"/>
                <w:sz w:val="21"/>
                <w:szCs w:val="24"/>
                <w:lang w:bidi="ar-SA" w:eastAsia="zh-CN" w:val="en-US"/>
              </w:rPr>
            </w:pPr>
          </w:p>
        </w:tc>
      </w:tr>
    </w:tbl>
    <w:p>
      <w:pPr>
        <w:tabs>
          <w:tab w:pos="2640" w:val="left"/>
        </w:tabs>
        <w:spacing w:line="360" w:lineRule="auto"/>
        <w:jc w:val="center"/>
        <w:rPr>
          <w:rFonts w:ascii="宋体" w:cs="宋体" w:eastAsia="宋体" w:hAnsi="宋体" w:hint="eastAsia"/>
          <w:sz w:val="21"/>
          <w:szCs w:val="21"/>
        </w:rPr>
      </w:pPr>
      <w:r>
        <w:rPr>
          <w:rFonts w:ascii="宋体" w:cs="宋体" w:eastAsia="宋体" w:hAnsi="宋体" w:hint="eastAsia"/>
          <w:sz w:val="24"/>
          <w:szCs w:val="24"/>
        </w:rPr>
        <w:t>【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>当堂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检测】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</w:rPr>
        <w:t>（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 </w:t>
      </w:r>
      <w:r>
        <w:rPr>
          <w:rFonts w:ascii="宋体" w:cs="宋体" w:eastAsia="宋体" w:hAnsi="宋体" w:hint="eastAsia"/>
          <w:sz w:val="21"/>
          <w:szCs w:val="21"/>
        </w:rPr>
        <w:t>年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 </w:t>
      </w:r>
      <w:r>
        <w:rPr>
          <w:rFonts w:ascii="宋体" w:cs="宋体" w:eastAsia="宋体" w:hAnsi="宋体" w:hint="eastAsia"/>
          <w:sz w:val="21"/>
          <w:szCs w:val="21"/>
        </w:rPr>
        <w:t>月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 </w:t>
      </w:r>
      <w:r>
        <w:rPr>
          <w:rFonts w:ascii="宋体" w:cs="宋体" w:eastAsia="宋体" w:hAnsi="宋体" w:hint="eastAsia"/>
          <w:sz w:val="21"/>
          <w:szCs w:val="21"/>
        </w:rPr>
        <w:t>日）</w:t>
      </w:r>
    </w:p>
    <w:p>
      <w:pPr>
        <w:tabs>
          <w:tab w:pos="2640" w:val="left"/>
        </w:tabs>
        <w:ind w:firstLine="210" w:firstLineChars="100"/>
        <w:jc w:val="left"/>
        <w:rPr>
          <w:rFonts w:ascii="宋体" w:cs="宋体" w:eastAsia="宋体" w:hAnsi="宋体" w:hint="eastAsia"/>
          <w:sz w:val="21"/>
          <w:szCs w:val="21"/>
          <w:u w:val="single"/>
        </w:rPr>
      </w:pPr>
      <w:r>
        <w:rPr>
          <w:rFonts w:ascii="宋体" w:cs="宋体" w:eastAsia="宋体" w:hAnsi="宋体" w:hint="eastAsia"/>
          <w:sz w:val="21"/>
          <w:szCs w:val="21"/>
        </w:rPr>
        <w:t>学生姓名：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</w:t>
      </w:r>
      <w:r>
        <w:rPr>
          <w:rFonts w:ascii="宋体" w:cs="宋体" w:eastAsia="宋体" w:hAnsi="宋体" w:hint="eastAsia"/>
          <w:sz w:val="21"/>
          <w:szCs w:val="21"/>
          <w:u w:val="single"/>
          <w:lang w:eastAsia="zh-CN" w:val="en-US"/>
        </w:rPr>
        <w:t xml:space="preserve">        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cs="宋体" w:eastAsia="宋体" w:hAnsi="宋体" w:hint="eastAsia"/>
          <w:sz w:val="21"/>
          <w:szCs w:val="21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1"/>
          <w:szCs w:val="21"/>
        </w:rPr>
        <w:t>年级：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</w:t>
      </w:r>
      <w:r>
        <w:rPr>
          <w:rFonts w:ascii="宋体" w:cs="宋体" w:eastAsia="宋体" w:hAnsi="宋体" w:hint="eastAsia"/>
          <w:sz w:val="21"/>
          <w:szCs w:val="21"/>
          <w:u w:val="single"/>
          <w:lang w:eastAsia="zh-CN" w:val="en-US"/>
        </w:rPr>
        <w:t xml:space="preserve">        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cs="宋体" w:eastAsia="宋体" w:hAnsi="宋体" w:hint="eastAsia"/>
          <w:sz w:val="21"/>
          <w:szCs w:val="21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1"/>
          <w:szCs w:val="21"/>
        </w:rPr>
        <w:t>科目：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</w:t>
      </w:r>
      <w:r>
        <w:rPr>
          <w:rFonts w:ascii="宋体" w:cs="宋体" w:eastAsia="宋体" w:hAnsi="宋体" w:hint="eastAsia"/>
          <w:sz w:val="21"/>
          <w:szCs w:val="21"/>
          <w:u w:val="single"/>
          <w:lang w:eastAsia="zh-CN" w:val="en-US"/>
        </w:rPr>
        <w:t xml:space="preserve">        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cs="宋体" w:eastAsia="宋体" w:hAnsi="宋体" w:hint="eastAsia"/>
          <w:sz w:val="21"/>
          <w:szCs w:val="21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 w:val="en-US"/>
        </w:rPr>
        <w:t xml:space="preserve">  等第</w:t>
      </w:r>
      <w:r>
        <w:rPr>
          <w:rFonts w:ascii="宋体" w:cs="宋体" w:eastAsia="宋体" w:hAnsi="宋体" w:hint="eastAsia"/>
          <w:sz w:val="21"/>
          <w:szCs w:val="21"/>
        </w:rPr>
        <w:t>：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  </w:t>
      </w:r>
      <w:r>
        <w:rPr>
          <w:rFonts w:ascii="宋体" w:cs="宋体" w:eastAsia="宋体" w:hAnsi="宋体" w:hint="eastAsia"/>
          <w:sz w:val="21"/>
          <w:szCs w:val="21"/>
          <w:u w:val="single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cs="宋体" w:eastAsia="宋体" w:hAnsi="宋体" w:hint="eastAsia"/>
          <w:sz w:val="21"/>
          <w:szCs w:val="21"/>
          <w:u w:val="single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u w:val="single"/>
          <w:lang w:eastAsia="zh-CN" w:val="en-US"/>
        </w:rPr>
        <w:t xml:space="preserve">   </w:t>
      </w:r>
      <w:r>
        <w:rPr>
          <w:rFonts w:ascii="宋体" w:cs="宋体" w:eastAsia="宋体" w:hAnsi="宋体" w:hint="eastAsia"/>
          <w:sz w:val="21"/>
          <w:szCs w:val="21"/>
          <w:u w:val="single"/>
        </w:rPr>
        <w:t xml:space="preserve"> </w:t>
      </w:r>
    </w:p>
    <w:tbl>
      <w:tblPr>
        <w:tblStyle w:val="TableNormal"/>
        <w:tblInd w:type="dxa" w:w="108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0118"/>
      </w:tblGrid>
      <w:tr>
        <w:tblPrEx>
          <w:tblInd w:type="dxa" w:w="108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Layout w:type="fixed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trHeight w:val="13482"/>
        </w:trPr>
        <w:tc>
          <w:tcPr>
            <w:tcW w:type="dxa" w:w="10118"/>
          </w:tcPr>
          <w:p>
            <w:pPr>
              <w:spacing w:line="480" w:lineRule="auto"/>
              <w:rPr>
                <w:rFonts w:ascii="Times New Roman" w:cs="Times New Roman" w:eastAsia="宋体" w:hAnsi="Times New Roman" w:hint="default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hAnsi="Times New Roman" w:hint="default"/>
                <w:b/>
                <w:bCs/>
                <w:kern w:val="0"/>
                <w:sz w:val="24"/>
                <w:szCs w:val="24"/>
                <w:lang w:eastAsia="zh-CN"/>
              </w:rPr>
              <w:t>一、填空题</w:t>
            </w:r>
          </w:p>
          <w:p>
            <w:pPr>
              <w:spacing w:line="480" w:lineRule="auto"/>
              <w:rPr>
                <w:rFonts w:ascii="Times New Roman" w:cs="Times New Roman" w:eastAsia="宋体" w:hAnsi="Times New Roman" w:hint="eastAsia"/>
                <w:lang w:eastAsia="zh-CN"/>
              </w:rPr>
            </w:pPr>
            <w:r>
              <w:rPr>
                <w:rFonts w:ascii="Times New Roman" w:cs="Times New Roman" w:hAnsi="Times New Roman" w:hint="default"/>
                <w:kern w:val="0"/>
                <w:szCs w:val="21"/>
              </w:rPr>
              <w:t>1．在太阳系中，离地球最近的星球是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A．</w:t>
            </w:r>
            <w:r>
              <w:rPr>
                <w:rFonts w:ascii="Times New Roman" w:cs="Times New Roman" w:hAnsi="Times New Roman" w:hint="default"/>
                <w:szCs w:val="21"/>
              </w:rPr>
              <w:t>太阳          B</w:t>
            </w:r>
            <w:r>
              <w:rPr>
                <w:rFonts w:ascii="Times New Roman" w:cs="Times New Roman" w:hAnsi="Times New Roman" w:hint="default"/>
              </w:rPr>
              <w:t>．金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星         </w:t>
            </w:r>
            <w:r>
              <w:rPr>
                <w:rFonts w:ascii="Times New Roman" w:cs="Times New Roman" w:hAnsi="Times New Roman" w:hint="eastAsia"/>
                <w:szCs w:val="21"/>
                <w:lang w:eastAsia="zh-CN" w:val="en-US"/>
              </w:rPr>
              <w:t xml:space="preserve"> 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 C</w:t>
            </w:r>
            <w:r>
              <w:rPr>
                <w:rFonts w:ascii="Times New Roman" w:cs="Times New Roman" w:hAnsi="Times New Roman" w:hint="default"/>
              </w:rPr>
              <w:t>．火</w:t>
            </w:r>
            <w:r>
              <w:rPr>
                <w:rFonts w:ascii="Times New Roman" w:cs="Times New Roman" w:hAnsi="Times New Roman" w:hint="default"/>
                <w:szCs w:val="21"/>
              </w:rPr>
              <w:t>星          D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szCs w:val="21"/>
              </w:rPr>
              <w:t>月球</w:t>
            </w:r>
          </w:p>
          <w:p>
            <w:pPr>
              <w:spacing w:line="480" w:lineRule="auto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pict>
                <v:group coordorigin="0,0" coordsize="1866,1553" id="Group 309" o:spid="_x0000_s1042" style="width:93.3pt;height:88.2pt;margin-top:44.6pt;margin-left:401.15pt;position:absolute;z-index:251659264">
                  <v:shape filled="f" id="Picture 10" o:spid="_x0000_s1043" stroked="f" style="width:1200;height:1416;mso-wrap-style:square;position:absolute" type="#_x0000_t75">
                    <v:stroke linestyle="single"/>
                    <v:imagedata cropbottom="2867f" cropleft="15974f" cropright="14848f" croptop="1229f" o:title="" r:id="rId26"/>
                    <v:path o:extrusionok="f"/>
                    <o:lock aspectratio="t" v:ext="edit"/>
                  </v:shape>
                  <v:shapetype coordsize="21600,21600" id="_x0000_t202" o:spt="202" path="m,l,21600r21600,l21600,xe">
                    <v:stroke joinstyle="miter"/>
                    <v:path gradientshapeok="t" o:connecttype="rect"/>
                  </v:shapetype>
                  <v:shape filled="f" id="Text Box 332" o:spid="_x0000_s1044" stroked="f" style="width:632;height:401;left:1234;mso-wrap-style:square;position:absolute;top:1152" type="#_x0000_t202">
                    <v:stroke linestyle="single"/>
                    <o:lock aspectratio="f" v:ext="edit"/>
                    <v:textbox>
                      <w:txbxContent>
                        <w:p>
                          <w:pPr>
                            <w:rPr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w10:wrap type="square"/>
                </v:group>
              </w:pict>
            </w:r>
            <w:r>
              <w:rPr>
                <w:rFonts w:ascii="Times New Roman" w:cs="Times New Roman" w:hAnsi="Times New Roman" w:hint="default"/>
              </w:rPr>
              <w:t>2．如图所示的物理学习活动卡，连封面和封底在内共有56页。当它平放在水平桌面上时，对水平桌面的压强约为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 xml:space="preserve">A．112帕    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</w:t>
            </w:r>
            <w:r>
              <w:rPr>
                <w:rFonts w:ascii="Times New Roman" w:cs="Times New Roman" w:hAnsi="Times New Roman" w:hint="default"/>
              </w:rPr>
              <w:t xml:space="preserve"> B．56帕    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</w:t>
            </w:r>
            <w:r>
              <w:rPr>
                <w:rFonts w:ascii="Times New Roman" w:cs="Times New Roman" w:hAnsi="Times New Roman" w:hint="default"/>
              </w:rPr>
              <w:t xml:space="preserve"> C．28帕    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</w:t>
            </w:r>
            <w:r>
              <w:rPr>
                <w:rFonts w:ascii="Times New Roman" w:cs="Times New Roman" w:hAnsi="Times New Roman" w:hint="default"/>
              </w:rPr>
              <w:t xml:space="preserve"> D．5.6帕</w:t>
            </w:r>
          </w:p>
          <w:p>
            <w:pPr>
              <w:spacing w:line="480" w:lineRule="auto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3．下列各项利用连通器原理工作的是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 xml:space="preserve">A．潜水艇   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</w:t>
            </w:r>
            <w:r>
              <w:rPr>
                <w:rFonts w:ascii="Times New Roman" w:cs="Times New Roman" w:hAnsi="Times New Roman" w:hint="default"/>
              </w:rPr>
              <w:t xml:space="preserve"> B．用钢笔吸墨水   C．拔火罐  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 </w:t>
            </w:r>
            <w:r>
              <w:rPr>
                <w:rFonts w:ascii="Times New Roman" w:cs="Times New Roman" w:hAnsi="Times New Roman" w:hint="default"/>
              </w:rPr>
              <w:t>D．船闸</w:t>
            </w:r>
          </w:p>
          <w:p>
            <w:pPr>
              <w:spacing w:line="480" w:lineRule="auto"/>
              <w:rPr>
                <w:rFonts w:ascii="Times New Roman" w:cs="Times New Roman" w:hAnsi="Times New Roman" w:hint="default"/>
                <w:spacing w:val="-6"/>
              </w:rPr>
            </w:pPr>
            <w:r>
              <w:rPr>
                <w:rFonts w:ascii="Times New Roman" w:cs="Times New Roman" w:hAnsi="Times New Roman" w:hint="default"/>
                <w:lang w:eastAsia="zh-CN" w:val="en-US"/>
              </w:rPr>
              <w:t>4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宋体" w:cs="宋体" w:eastAsia="宋体" w:hAnsi="宋体" w:hint="eastAsia"/>
                <w:spacing w:val="-6"/>
              </w:rPr>
              <w:t>首先得到</w:t>
            </w:r>
            <w:r>
              <w:rPr>
                <w:rFonts w:ascii="宋体" w:cs="宋体" w:eastAsia="宋体" w:hAnsi="宋体" w:hint="eastAsia"/>
                <w:spacing w:val="-6"/>
              </w:rPr>
              <w:t>“</w:t>
            </w:r>
            <w:r>
              <w:rPr>
                <w:rFonts w:ascii="宋体" w:cs="宋体" w:eastAsia="宋体" w:hAnsi="宋体" w:hint="eastAsia"/>
                <w:spacing w:val="-6"/>
              </w:rPr>
              <w:t>同一导体，通过它的电流与它两端的电压成正比</w:t>
            </w:r>
            <w:r>
              <w:rPr>
                <w:rFonts w:ascii="宋体" w:cs="宋体" w:eastAsia="宋体" w:hAnsi="宋体" w:hint="eastAsia"/>
                <w:spacing w:val="-6"/>
              </w:rPr>
              <w:t>”</w:t>
            </w:r>
            <w:r>
              <w:rPr>
                <w:rFonts w:ascii="宋体" w:cs="宋体" w:eastAsia="宋体" w:hAnsi="宋体" w:hint="eastAsia"/>
                <w:spacing w:val="-6"/>
              </w:rPr>
              <w:t>的科学</w:t>
            </w:r>
            <w:r>
              <w:rPr>
                <w:rFonts w:ascii="Times New Roman" w:cs="Times New Roman" w:hAnsi="Times New Roman" w:hint="default"/>
                <w:spacing w:val="-6"/>
              </w:rPr>
              <w:t>家是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>A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color w:val="000000"/>
              </w:rPr>
              <w:t>安培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 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ab/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hAnsi="Times New Roman" w:hint="eastAsia"/>
                <w:color w:val="000000"/>
                <w:szCs w:val="21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B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color w:val="000000"/>
              </w:rPr>
              <w:t>伏特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 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ab/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hAnsi="Times New Roman" w:hint="eastAsia"/>
                <w:color w:val="000000"/>
                <w:szCs w:val="21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C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color w:val="000000"/>
              </w:rPr>
              <w:t>欧姆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 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ab/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hAnsi="Times New Roman" w:hint="eastAsia"/>
                <w:color w:val="000000"/>
                <w:szCs w:val="21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D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>瓦特</w:t>
            </w:r>
          </w:p>
          <w:p>
            <w:pPr>
              <w:widowControl/>
              <w:spacing w:line="480" w:lineRule="auto"/>
              <w:jc w:val="left"/>
              <w:rPr>
                <w:rFonts w:ascii="Times New Roman" w:cs="Times New Roman" w:hAnsi="Times New Roman" w:hint="default"/>
                <w:szCs w:val="21"/>
              </w:rPr>
            </w:pPr>
            <w:r>
              <w:rPr>
                <w:rFonts w:ascii="Times New Roman" w:cs="Times New Roman" w:hAnsi="Times New Roman" w:hint="default"/>
                <w:lang w:eastAsia="zh-CN" w:val="en-US"/>
              </w:rPr>
              <w:t>5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>下列事例中，运用相同科学研究方法的是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  <w:r>
              <w:rPr>
                <w:rFonts w:ascii="Times New Roman" w:cs="Times New Roman" w:hAnsi="Times New Roman" w:hint="default"/>
                <w:color w:val="000000"/>
                <w:szCs w:val="21"/>
              </w:rPr>
              <w:t xml:space="preserve">                              </w:t>
            </w:r>
          </w:p>
          <w:p>
            <w:pPr>
              <w:tabs>
                <w:tab w:pos="7920" w:val="left"/>
              </w:tabs>
              <w:spacing w:line="360" w:lineRule="auto"/>
              <w:ind w:firstLine="420" w:firstLineChars="200"/>
              <w:rPr>
                <w:rFonts w:ascii="Times New Roman" w:cs="Times New Roman" w:hAnsi="Times New Roman" w:hint="default"/>
                <w:szCs w:val="21"/>
              </w:rPr>
            </w:pPr>
            <w:r>
              <w:rPr>
                <w:rFonts w:ascii="Times New Roman" w:cs="Times New Roman" w:hAnsi="Times New Roman" w:hint="default"/>
                <w:szCs w:val="21"/>
              </w:rPr>
              <w:t>①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 </w:t>
            </w:r>
            <w:r>
              <w:rPr>
                <w:rFonts w:ascii="Times New Roman" w:cs="Times New Roman" w:hAnsi="Times New Roman" w:hint="default"/>
                <w:color w:val="000000"/>
              </w:rPr>
              <w:t>探究导体中电流与电压的关系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；      </w:t>
            </w:r>
            <w:r>
              <w:rPr>
                <w:rFonts w:ascii="Times New Roman" w:cs="Times New Roman" w:hAnsi="Times New Roman" w:hint="default"/>
                <w:szCs w:val="21"/>
              </w:rPr>
              <w:t>②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 用水流比作电流；</w:t>
            </w:r>
          </w:p>
          <w:p>
            <w:pPr>
              <w:tabs>
                <w:tab w:pos="7920" w:val="left"/>
              </w:tabs>
              <w:spacing w:line="360" w:lineRule="auto"/>
              <w:ind w:firstLine="420" w:firstLineChars="200"/>
              <w:rPr>
                <w:rFonts w:ascii="Times New Roman" w:cs="Times New Roman" w:hAnsi="Times New Roman" w:hint="default"/>
                <w:szCs w:val="21"/>
              </w:rPr>
            </w:pPr>
            <w:r>
              <w:rPr>
                <w:rFonts w:ascii="Times New Roman" w:cs="Times New Roman" w:hAnsi="Times New Roman" w:hint="default"/>
                <w:szCs w:val="21"/>
              </w:rPr>
              <w:t>③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 曹冲称象；          </w:t>
            </w:r>
            <w:r>
              <w:rPr>
                <w:rFonts w:ascii="Times New Roman" w:cs="Times New Roman" w:hAnsi="Times New Roman" w:hint="eastAsia"/>
                <w:szCs w:val="21"/>
                <w:lang w:eastAsia="zh-CN" w:val="en-US"/>
              </w:rPr>
              <w:t xml:space="preserve">              </w:t>
            </w:r>
            <w:r>
              <w:rPr>
                <w:rFonts w:ascii="Times New Roman" w:cs="Times New Roman" w:hAnsi="Times New Roman" w:hint="default"/>
                <w:szCs w:val="21"/>
              </w:rPr>
              <w:t>④</w:t>
            </w:r>
            <w:r>
              <w:rPr>
                <w:rFonts w:ascii="Times New Roman" w:cs="Times New Roman" w:hAnsi="Times New Roman" w:hint="default"/>
                <w:szCs w:val="21"/>
              </w:rPr>
              <w:t xml:space="preserve"> </w:t>
            </w:r>
            <w:r>
              <w:rPr>
                <w:rFonts w:ascii="Times New Roman" w:cs="Times New Roman" w:hAnsi="Times New Roman" w:hint="default"/>
                <w:color w:val="000000"/>
              </w:rPr>
              <w:t>用总电阻替代两个串联的电阻。</w:t>
            </w:r>
          </w:p>
          <w:p>
            <w:pPr>
              <w:tabs>
                <w:tab w:pos="3060" w:val="left"/>
                <w:tab w:pos="5220" w:val="left"/>
                <w:tab w:pos="7200" w:val="left"/>
                <w:tab w:pos="7920" w:val="left"/>
              </w:tabs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  <w:lang w:eastAsia="zh-CN" w:val="en-US"/>
              </w:rPr>
            </w:pPr>
            <w:r>
              <w:rPr>
                <w:rFonts w:ascii="Times New Roman" w:cs="Times New Roman" w:hAnsi="Times New Roman" w:hint="default"/>
              </w:rPr>
              <w:t>A．</w:t>
            </w:r>
            <w:r>
              <w:rPr>
                <w:rFonts w:ascii="Times New Roman" w:cs="Times New Roman" w:hAnsi="Times New Roman" w:hint="default"/>
                <w:szCs w:val="21"/>
              </w:rPr>
              <w:t>①</w:t>
            </w:r>
            <w:r>
              <w:rPr>
                <w:rFonts w:ascii="Times New Roman" w:cs="Times New Roman" w:hAnsi="Times New Roman" w:hint="default"/>
                <w:szCs w:val="21"/>
              </w:rPr>
              <w:t>、</w:t>
            </w:r>
            <w:r>
              <w:rPr>
                <w:rFonts w:ascii="Times New Roman" w:cs="Times New Roman" w:hAnsi="Times New Roman" w:hint="default"/>
                <w:szCs w:val="21"/>
              </w:rPr>
              <w:t>②</w:t>
            </w:r>
            <w:r>
              <w:rPr>
                <w:rFonts w:ascii="Times New Roman" w:cs="Times New Roman" w:hAnsi="Times New Roman" w:hint="default"/>
              </w:rPr>
              <w:t xml:space="preserve">     B．</w:t>
            </w:r>
            <w:r>
              <w:rPr>
                <w:rFonts w:ascii="Times New Roman" w:cs="Times New Roman" w:hAnsi="Times New Roman" w:hint="default"/>
                <w:szCs w:val="21"/>
              </w:rPr>
              <w:t>①</w:t>
            </w:r>
            <w:r>
              <w:rPr>
                <w:rFonts w:ascii="Times New Roman" w:cs="Times New Roman" w:hAnsi="Times New Roman" w:hint="default"/>
                <w:szCs w:val="21"/>
              </w:rPr>
              <w:t>、</w:t>
            </w:r>
            <w:r>
              <w:rPr>
                <w:rFonts w:ascii="Times New Roman" w:cs="Times New Roman" w:hAnsi="Times New Roman" w:hint="default"/>
                <w:szCs w:val="21"/>
              </w:rPr>
              <w:t>③</w:t>
            </w:r>
            <w:r>
              <w:rPr>
                <w:rFonts w:ascii="Times New Roman" w:cs="Times New Roman" w:hAnsi="Times New Roman" w:hint="default"/>
              </w:rPr>
              <w:t xml:space="preserve">     C．</w:t>
            </w:r>
            <w:r>
              <w:rPr>
                <w:rFonts w:ascii="Times New Roman" w:cs="Times New Roman" w:hAnsi="Times New Roman" w:hint="default"/>
                <w:szCs w:val="21"/>
              </w:rPr>
              <w:t>②</w:t>
            </w:r>
            <w:r>
              <w:rPr>
                <w:rFonts w:ascii="Times New Roman" w:cs="Times New Roman" w:hAnsi="Times New Roman" w:hint="default"/>
                <w:szCs w:val="21"/>
              </w:rPr>
              <w:t>、</w:t>
            </w:r>
            <w:r>
              <w:rPr>
                <w:rFonts w:ascii="Times New Roman" w:cs="Times New Roman" w:hAnsi="Times New Roman" w:hint="default"/>
                <w:szCs w:val="21"/>
              </w:rPr>
              <w:t>④</w:t>
            </w:r>
            <w:r>
              <w:rPr>
                <w:rFonts w:ascii="Times New Roman" w:cs="Times New Roman" w:hAnsi="Times New Roman" w:hint="default"/>
              </w:rPr>
              <w:t xml:space="preserve">     D．</w:t>
            </w:r>
            <w:r>
              <w:rPr>
                <w:rFonts w:ascii="Times New Roman" w:cs="Times New Roman" w:hAnsi="Times New Roman" w:hint="default"/>
                <w:szCs w:val="21"/>
              </w:rPr>
              <w:t>③</w:t>
            </w:r>
            <w:r>
              <w:rPr>
                <w:rFonts w:ascii="Times New Roman" w:cs="Times New Roman" w:hAnsi="Times New Roman" w:hint="default"/>
                <w:szCs w:val="21"/>
              </w:rPr>
              <w:t>、</w:t>
            </w:r>
            <w:r>
              <w:rPr>
                <w:rFonts w:ascii="Times New Roman" w:cs="Times New Roman" w:hAnsi="Times New Roman" w:hint="default"/>
                <w:szCs w:val="21"/>
              </w:rPr>
              <w:t>④</w:t>
            </w:r>
          </w:p>
          <w:p>
            <w:pPr>
              <w:spacing w:line="480" w:lineRule="auto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  <w:lang w:val="en-US"/>
              </w:rPr>
              <w:pict>
                <v:group coordorigin="0,0" coordsize="3512,2471" id="Group 356" o:spid="_x0000_s1045" style="width:157.65pt;height:107.05pt;margin-top:26.15pt;margin-left:342.1pt;position:absolute;z-index:-251656192">
                  <o:lock aspectratio="f" v:ext="edit"/>
                  <v:shape filled="f" id="图片 27" o:preferrelative="t" o:spid="_x0000_s1046" stroked="f" style="width:3086;height:2459;mso-wrap-style:square;position:absolute" type="#_x0000_t75">
                    <v:fill o:detectmouseclick="t"/>
                    <v:stroke linestyle="single"/>
                    <v:imagedata o:title="" r:id="rId27"/>
                    <v:shadow color="gray"/>
                    <v:path o:extrusionok="f"/>
                    <o:lock aspectratio="t" v:ext="edit"/>
                  </v:shape>
                  <v:shape filled="f" id="曲线 31" o:spid="_x0000_s1047" path="m,394hbc3336,592,12831,,17108,2369hbc21386,4738,21172,8687,21386,12241hbc21600,15795,18777,18677,18178,20138hbc17579,21600,18278,19823,18392,19546hbe" stroked="t" strokeweight="1.25pt" style="width:1022;height:1093;left:1836;mso-wrap-style:square;position:absolute;top:262;v-text-anchor:top">
                    <v:fill o:detectmouseclick="t"/>
                    <v:stroke linestyle="single"/>
                    <v:shadow color="gray"/>
                    <v:path arrowok="t"/>
                    <o:lock aspectratio="f" v:ext="edit"/>
                  </v:shape>
                  <v:shape filled="f" id="曲线 35" o:spid="_x0000_s1048" path="m18708,hbc18897,3669,21599,14898,17858,18249hbc14116,21600,3552,17411,,16753hbe" stroked="t" strokeweight="1.25pt" style="width:771;height:722;left:1654;mso-wrap-style:square;position:absolute;top:1251;v-text-anchor:top">
                    <v:fill o:detectmouseclick="t"/>
                    <v:stroke linestyle="single"/>
                    <v:shadow color="gray"/>
                    <v:path arrowok="t"/>
                    <o:lock aspectratio="f" v:ext="edit"/>
                  </v:shape>
                  <v:shape filled="f" id="曲线 36" o:spid="_x0000_s1049" path="m21600,21600hbc20330,19709,17916,15189,14065,11243hbc10213,7298,4688,3747,2344,1873hbc,,2344,1972,2344,1873hbc2344,1775,2344,1479,2344,1380hbe" stroked="t" strokeweight="1.25pt" style="width:1045;height:875;left:629;mso-wrap-style:square;position:absolute;top:906;v-text-anchor:top">
                    <v:fill o:detectmouseclick="t"/>
                    <v:stroke linestyle="single"/>
                    <v:shadow color="gray"/>
                    <v:path arrowok="t"/>
                    <o:lock aspectratio="f" v:ext="edit"/>
                  </v:shape>
                  <v:shape filled="f" id="曲线 37" o:spid="_x0000_s1050" path="m21600,20309hbc18677,20293,10611,21600,6359,19115hbc2107,16630,677,11707,338,7884hbc,4061,3675,1353,4666,hbe" stroked="t" strokeweight="1.25pt" style="width:1162;height:903;left:77;mso-wrap-style:square;position:absolute;top:952;v-text-anchor:top">
                    <v:fill o:detectmouseclick="t"/>
                    <v:stroke linestyle="single"/>
                    <v:shadow color="gray"/>
                    <v:path arrowok="t"/>
                    <o:lock aspectratio="f" v:ext="edit"/>
                  </v:shape>
                  <v:shape filled="f" id="曲线 38" o:spid="_x0000_s1051" path="m1138,21600hbc1301,18891,,11493,3415,7398hbc6831,3302,14833,2245,18216,1122hbc21600,,20201,1519,20331,1783hbe" stroked="t" strokeweight="1.25pt" style="width:1344;height:654;left:257;mso-wrap-style:square;position:absolute;top:288;v-text-anchor:top">
                    <v:fill o:detectmouseclick="t"/>
                    <v:stroke linestyle="single"/>
                    <v:shadow color="gray"/>
                    <v:path arrowok="t"/>
                    <o:lock aspectratio="f" v:ext="edit"/>
                  </v:shape>
                  <v:shape filled="f" id="Text Box 332" o:spid="_x0000_s1052" stroked="f" style="width:1017;height:625;left:2495;mso-wrap-style:square;position:absolute;top:1600;v-text-anchor:top" type="#_x0000_t202">
                    <v:fill o:detectmouseclick="t"/>
                    <v:stroke linestyle="single"/>
                    <v:shadow color="gray"/>
                    <o:lock aspectratio="f" v:ext="edit"/>
                    <v:textbox style="layout-flow:horizontal">
                      <w:txbxContent>
                        <w:p>
                          <w:pPr>
                            <w:rPr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fillcolor="white" filled="t" id="Text Box 354" o:spid="_x0000_s1053" stroked="f" style="width:499;height:429;left:292;mso-wrap-style:square;position:absolute;top:1160;v-text-anchor:top" type="#_x0000_t202">
                    <v:fill color2="white"/>
                    <v:stroke linestyle="single"/>
                    <v:shadow color="gray"/>
                    <o:lock aspectratio="f" v:ext="edit"/>
                    <v:textbox style="layout-flow:horizontal">
                      <w:txbxContent>
                        <w:p>
                          <w:r>
                            <w:rPr>
                              <w:rFonts w:hint="eastAsia"/>
                            </w:rPr>
                            <w:t>R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fillcolor="white" filled="t" id="Text Box 355" o:spid="_x0000_s1054" stroked="f" style="width:499;height:429;left:1212;mso-wrap-style:square;position:absolute;top:2042;v-text-anchor:top" type="#_x0000_t202">
                    <v:fill color2="white"/>
                    <v:stroke linestyle="single"/>
                    <v:shadow color="gray"/>
                    <o:lock aspectratio="f" v:ext="edit"/>
                    <v:textbox style="layout-flow:horizontal">
                      <w:txbxContent>
                        <w:p>
                          <w:r>
                            <w:rPr>
                              <w:rFonts w:hint="eastAsia"/>
                            </w:rPr>
                            <w:t>R</w:t>
                          </w:r>
                          <w:r>
                            <w:rPr>
                              <w:rFonts w:hint="eastAsia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w10:wrap type="tight"/>
                </v:group>
              </w:pict>
            </w:r>
            <w:r>
              <w:rPr>
                <w:rFonts w:ascii="Times New Roman" w:cs="Times New Roman" w:hAnsi="Times New Roman" w:hint="default"/>
                <w:lang w:eastAsia="zh-CN" w:val="en-US"/>
              </w:rPr>
              <w:t>6</w:t>
            </w:r>
            <w:r>
              <w:rPr>
                <w:rFonts w:ascii="Times New Roman" w:cs="Times New Roman" w:hAnsi="Times New Roman" w:hint="default"/>
              </w:rPr>
              <w:t>．在如图所示的电路，</w:t>
            </w:r>
            <w:r>
              <w:rPr>
                <w:rFonts w:ascii="Times New Roman" w:cs="Times New Roman" w:hAnsi="Times New Roman" w:hint="default"/>
                <w:i/>
              </w:rPr>
              <w:t>R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</w:rPr>
              <w:t>的电阻大于</w:t>
            </w:r>
            <w:r>
              <w:rPr>
                <w:rFonts w:ascii="Times New Roman" w:cs="Times New Roman" w:hAnsi="Times New Roman" w:hint="default"/>
                <w:i/>
              </w:rPr>
              <w:t>R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  <w:r>
              <w:rPr>
                <w:rFonts w:ascii="Times New Roman" w:cs="Times New Roman" w:hAnsi="Times New Roman" w:hint="default"/>
              </w:rPr>
              <w:t>的电阻。闭合电键后，通过R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  <w:i/>
              </w:rPr>
              <w:t>、R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  <w:r>
              <w:rPr>
                <w:rFonts w:ascii="Times New Roman" w:cs="Times New Roman" w:hAnsi="Times New Roman" w:hint="default"/>
              </w:rPr>
              <w:t>和干路的电流分别为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  <w:i/>
              </w:rPr>
              <w:t>、I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  <w:r>
              <w:rPr>
                <w:rFonts w:ascii="Times New Roman" w:cs="Times New Roman" w:hAnsi="Times New Roman" w:hint="default"/>
                <w:i/>
              </w:rPr>
              <w:t>、I</w:t>
            </w:r>
            <w:r>
              <w:rPr>
                <w:rFonts w:ascii="Times New Roman" w:cs="Times New Roman" w:hAnsi="Times New Roman" w:hint="default"/>
              </w:rPr>
              <w:t>，则下列说法中正确的是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  <w:r>
              <w:rPr>
                <w:rFonts w:ascii="Times New Roman" w:cs="Times New Roman" w:hAnsi="Times New Roman" w:hint="default"/>
              </w:rPr>
              <w:t xml:space="preserve">                     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  <w:i/>
              </w:rPr>
            </w:pPr>
            <w:r>
              <w:rPr>
                <w:rFonts w:ascii="Times New Roman" w:cs="Times New Roman" w:hAnsi="Times New Roman" w:hint="default"/>
              </w:rPr>
              <w:t>A．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  <w:i/>
              </w:rPr>
              <w:t xml:space="preserve">          </w:t>
            </w:r>
            <w:r>
              <w:rPr>
                <w:rFonts w:ascii="Times New Roman" w:cs="Times New Roman" w:hAnsi="Times New Roman" w:hint="default"/>
              </w:rPr>
              <w:t>B．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C．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 xml:space="preserve">I          </w:t>
            </w:r>
            <w:r>
              <w:rPr>
                <w:rFonts w:ascii="Times New Roman" w:cs="Times New Roman" w:hAnsi="Times New Roman" w:hint="default"/>
              </w:rPr>
              <w:t>D．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2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  <w:r>
              <w:rPr>
                <w:rFonts w:ascii="Times New Roman" w:cs="Times New Roman" w:hAnsi="Times New Roman" w:hint="default"/>
                <w:i/>
                <w:vertAlign w:val="subscript"/>
              </w:rPr>
              <w:t>1</w:t>
            </w:r>
            <w:r>
              <w:rPr>
                <w:rFonts w:ascii="Times New Roman" w:cs="Times New Roman" w:hAnsi="Times New Roman" w:hint="default"/>
              </w:rPr>
              <w:t>＞</w:t>
            </w:r>
            <w:r>
              <w:rPr>
                <w:rFonts w:ascii="Times New Roman" w:cs="Times New Roman" w:hAnsi="Times New Roman" w:hint="default"/>
                <w:i/>
              </w:rPr>
              <w:t>I</w:t>
            </w:r>
          </w:p>
          <w:p>
            <w:pPr>
              <w:widowControl/>
              <w:spacing w:line="480" w:lineRule="auto"/>
              <w:jc w:val="left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  <w:lang w:eastAsia="zh-CN" w:val="en-US"/>
              </w:rPr>
              <w:t>7</w:t>
            </w:r>
            <w:r>
              <w:rPr>
                <w:rFonts w:ascii="Times New Roman" w:cs="Times New Roman" w:hAnsi="Times New Roman" w:hint="default"/>
              </w:rPr>
              <w:t>．两个物体分别挂在弹簧测力计上，将它们同时浸没到水中，发现两个弹簧测力计的示数的减小值相同。由此可以判断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widowControl/>
              <w:spacing w:line="480" w:lineRule="auto"/>
              <w:ind w:firstLine="420" w:firstLineChars="200"/>
              <w:jc w:val="left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 xml:space="preserve">A．两个物体一定处在液体中相同深度  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</w:rPr>
              <w:t xml:space="preserve"> B．在空气中，弹簧测力计示数是相同的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 xml:space="preserve">C．在水中时，弹簧测力计示数是相同的 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</w:t>
            </w:r>
            <w:r>
              <w:rPr>
                <w:rFonts w:ascii="Times New Roman" w:cs="Times New Roman" w:hAnsi="Times New Roman" w:hint="default"/>
              </w:rPr>
              <w:t xml:space="preserve"> D．两物体受的浮力一定相同</w:t>
            </w:r>
          </w:p>
          <w:p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Times New Roman" w:cs="Times New Roman" w:hAnsi="Times New Roman" w:hint="default"/>
                <w:lang w:eastAsia="zh-CN" w:val="en-US"/>
              </w:rPr>
            </w:pPr>
          </w:p>
          <w:p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  <w:lang w:eastAsia="zh-CN" w:val="en-US"/>
              </w:rPr>
              <w:t>8</w:t>
            </w:r>
            <w:r>
              <w:rPr>
                <w:rFonts w:ascii="Times New Roman" w:cs="Times New Roman" w:hAnsi="Times New Roman" w:hint="default"/>
              </w:rPr>
              <w:t>．如图所示，水平面上的圆柱形容器中分别盛有甲、乙两种液体，且甲液体对容器底部的压力等于乙液体对容器底部的压力。现在两容器中各放入一个物体，漂浮在液面上且液体不溢出。下列说法中正确的是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autoSpaceDE w:val="0"/>
              <w:autoSpaceDN w:val="0"/>
              <w:adjustRightInd w:val="0"/>
              <w:spacing w:line="480" w:lineRule="auto"/>
              <w:ind w:firstLine="420" w:firstLineChars="200"/>
              <w:jc w:val="left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  <w:lang w:val="en-US"/>
              </w:rPr>
              <w:pict>
                <v:group coordorigin="0,0" coordsize="2115,878" id="Group 311" o:spid="_x0000_s1055" style="width:140.2pt;height:80.55pt;margin-top:16.95pt;margin-left:336.05pt;position:absolute;z-index:251661312">
                  <o:lock aspectratio="f" v:ext="edit"/>
                  <v:group coordorigin="0,0" coordsize="1440,832" id="Group 258" o:spid="_x0000_s1056" style="width:1440;height:878;position:absolute">
                    <o:lock aspectratio="f" v:ext="edit"/>
                    <v:line from="180,624" id="Line 259" o:spid="_x0000_s1057" stroked="t" strokeweight="14pt" style="mso-wrap-style:square;position:absolute" to="720,624">
                      <v:fill o:detectmouseclick="t"/>
                      <v:stroke filltype="pattern" linestyle="single" o:title="" r:id="rId28"/>
                      <v:shadow color="gray"/>
                      <o:lock aspectratio="f" v:ext="edit"/>
                    </v:line>
                    <v:line from="900,548" id="Line 260" o:spid="_x0000_s1058" stroked="t" strokeweight="22pt" style="mso-wrap-style:square;position:absolute" to="1260,548">
                      <v:fill o:detectmouseclick="t"/>
                      <v:stroke filltype="pattern" linestyle="single" o:title="" r:id="rId28"/>
                      <v:shadow color="gray"/>
                      <o:lock aspectratio="f" v:ext="edit"/>
                    </v:line>
                    <v:line from="0,832" id="Line 261" o:spid="_x0000_s1059" stroked="t" strokeweight="3.25pt" style="flip:y;mso-wrap-style:square;position:absolute" to="1440,832">
                      <v:fill o:detectmouseclick="t"/>
                      <v:stroke filltype="pattern" linestyle="single" o:title="" r:id="rId29"/>
                      <v:shadow color="gray"/>
                      <o:lock aspectratio="f" v:ext="edit"/>
                    </v:line>
                    <v:line from="0,780" id="Line 262" o:spid="_x0000_s1060" stroked="t" style="mso-wrap-style:square;position:absolute" to="1440,780">
                      <v:fill o:detectmouseclick="t"/>
                      <v:stroke linestyle="single"/>
                      <v:shadow color="gray"/>
                      <o:lock aspectratio="f" v:ext="edit"/>
                    </v:line>
                    <v:line from="180,0" id="Line 263" o:spid="_x0000_s1061" stroked="t" style="flip:y;mso-wrap-style:square;position:absolute" to="180,780">
                      <v:fill o:detectmouseclick="t"/>
                      <v:stroke linestyle="single"/>
                      <v:shadow color="gray"/>
                      <o:lock aspectratio="f" v:ext="edit"/>
                    </v:line>
                    <v:line from="720,0" id="Line 264" o:spid="_x0000_s1062" stroked="t" style="flip:y;mso-wrap-style:square;position:absolute" to="720,780">
                      <v:fill o:detectmouseclick="t"/>
                      <v:stroke linestyle="single"/>
                      <v:shadow color="gray"/>
                      <o:lock aspectratio="f" v:ext="edit"/>
                    </v:line>
                    <v:line from="900,0" id="Line 265" o:spid="_x0000_s1063" stroked="t" style="flip:y;mso-wrap-style:square;position:absolute" to="900,780">
                      <v:fill o:detectmouseclick="t"/>
                      <v:stroke linestyle="single"/>
                      <v:shadow color="gray"/>
                      <o:lock aspectratio="f" v:ext="edit"/>
                    </v:line>
                    <v:line from="1260,0" id="Line 266" o:spid="_x0000_s1064" stroked="t" style="flip:y;mso-wrap-style:square;position:absolute" to="1260,780">
                      <v:fill o:detectmouseclick="t"/>
                      <v:stroke linestyle="single"/>
                      <v:shadow color="gray"/>
                      <o:lock aspectratio="f" v:ext="edit"/>
                    </v:line>
                    <v:line from="180,468" id="Line 267" o:spid="_x0000_s1065" stroked="t" style="mso-wrap-style:square;position:absolute" to="720,468">
                      <v:fill o:detectmouseclick="t"/>
                      <v:stroke linestyle="single"/>
                      <v:shadow color="gray"/>
                      <o:lock aspectratio="f" v:ext="edit"/>
                    </v:line>
                    <v:line from="900,312" id="Line 268" o:spid="_x0000_s1066" stroked="t" style="mso-wrap-style:square;position:absolute" to="1260,312">
                      <v:fill o:detectmouseclick="t"/>
                      <v:stroke linestyle="single"/>
                      <v:shadow color="gray"/>
                      <o:lock aspectratio="f" v:ext="edit"/>
                    </v:line>
                    <v:shape filled="f" id="Text Box 269" o:spid="_x0000_s1067" stroked="f" style="width:360;height:312;left:264;mso-wrap-style:square;position:absolute;top:20;v-text-anchor:top" type="#_x0000_t202">
                      <v:fill o:detectmouseclick="t"/>
                      <v:stroke linestyle="single"/>
                      <v:shadow color="gray"/>
                      <o:lock aspectratio="f" v:ext="edit"/>
                      <v:textbox inset="0,0,0,0" style="layout-flow:horizontal"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甲</w:t>
                            </w:r>
                          </w:p>
                        </w:txbxContent>
                      </v:textbox>
                    </v:shape>
                    <v:shape filled="f" id="Text Box 270" o:spid="_x0000_s1068" stroked="f" style="width:360;height:312;left:900;mso-wrap-style:square;position:absolute;v-text-anchor:top" type="#_x0000_t202">
                      <v:fill o:detectmouseclick="t"/>
                      <v:stroke linestyle="single"/>
                      <v:shadow color="gray"/>
                      <o:lock aspectratio="f" v:ext="edit"/>
                      <v:textbox inset="0,0,0,0" style="layout-flow:horizontal"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乙</w:t>
                            </w:r>
                          </w:p>
                        </w:txbxContent>
                      </v:textbox>
                    </v:shape>
                  </v:group>
                  <v:shape fillcolor="white" filled="t" id="Text Box 271" o:spid="_x0000_s1069" strokecolor="white" stroked="t" style="width:549;height:319;left:1566;mso-wrap-style:square;position:absolute;top:505;v-text-anchor:top" type="#_x0000_t202">
                    <v:fill color2="white"/>
                    <v:stroke joinstyle="miter" linestyle="single"/>
                    <v:shadow color="gray"/>
                    <o:lock aspectratio="f" v:ext="edit"/>
                    <v:textbox inset="0,0,0,0" style="layout-flow:horizontal">
                      <w:txbxContent>
                        <w:p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cs="Times New Roman" w:hAnsi="Times New Roman" w:hint="default"/>
              </w:rPr>
              <w:t>A．若两物体的质量相等，甲对容器底部的压强可能大于乙</w:t>
            </w:r>
            <w:r>
              <w:rPr>
                <w:rFonts w:ascii="Times New Roman" w:cs="Times New Roman" w:hAnsi="Times New Roman" w:hint="default"/>
              </w:rPr>
              <w:tab/>
            </w:r>
            <w:r>
              <w:rPr>
                <w:rFonts w:ascii="Times New Roman" w:cs="Times New Roman" w:hAnsi="Times New Roman" w:hint="default"/>
              </w:rPr>
              <w:tab/>
            </w:r>
            <w:r>
              <w:rPr>
                <w:rFonts w:ascii="Times New Roman" w:cs="Times New Roman" w:hAnsi="Times New Roman" w:hint="default"/>
              </w:rPr>
              <w:tab/>
            </w:r>
          </w:p>
          <w:p>
            <w:pPr>
              <w:autoSpaceDE w:val="0"/>
              <w:autoSpaceDN w:val="0"/>
              <w:adjustRightInd w:val="0"/>
              <w:spacing w:line="480" w:lineRule="auto"/>
              <w:ind w:firstLine="420" w:firstLineChars="200"/>
              <w:jc w:val="left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B．若两物体的质量相等，甲对容器底部的压强一定小于乙</w:t>
            </w:r>
          </w:p>
          <w:p>
            <w:pPr>
              <w:autoSpaceDE w:val="0"/>
              <w:autoSpaceDN w:val="0"/>
              <w:adjustRightInd w:val="0"/>
              <w:spacing w:line="480" w:lineRule="auto"/>
              <w:ind w:firstLine="420" w:firstLineChars="200"/>
              <w:jc w:val="left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C．若两物体的体积相等，甲对容器底部的压强一定等于乙</w:t>
            </w:r>
            <w:r>
              <w:rPr>
                <w:rFonts w:ascii="Times New Roman" w:cs="Times New Roman" w:hAnsi="Times New Roman" w:hint="default"/>
              </w:rPr>
              <w:tab/>
            </w:r>
            <w:r>
              <w:rPr>
                <w:rFonts w:ascii="Times New Roman" w:cs="Times New Roman" w:hAnsi="Times New Roman" w:hint="default"/>
              </w:rPr>
              <w:tab/>
            </w:r>
            <w:r>
              <w:rPr>
                <w:rFonts w:ascii="Times New Roman" w:cs="Times New Roman" w:hAnsi="Times New Roman" w:hint="default"/>
              </w:rPr>
              <w:tab/>
            </w:r>
          </w:p>
          <w:p>
            <w:pPr>
              <w:autoSpaceDE w:val="0"/>
              <w:autoSpaceDN w:val="0"/>
              <w:adjustRightInd w:val="0"/>
              <w:spacing w:line="480" w:lineRule="auto"/>
              <w:ind w:firstLine="420" w:firstLineChars="200"/>
              <w:jc w:val="left"/>
              <w:rPr>
                <w:rFonts w:ascii="Times New Roman" w:cs="Times New Roman" w:hAnsi="Times New Roman" w:hint="default"/>
                <w:lang w:eastAsia="zh-CN" w:val="en-US"/>
              </w:rPr>
            </w:pPr>
            <w:r>
              <w:rPr>
                <w:rFonts w:ascii="Times New Roman" w:cs="Times New Roman" w:hAnsi="Times New Roman" w:hint="default"/>
              </w:rPr>
              <w:t>D．若两物体的体积相等，甲对容器底部的压强一定大于乙</w:t>
            </w:r>
          </w:p>
          <w:p>
            <w:pPr>
              <w:pStyle w:val="DefaultParagraph"/>
              <w:bidi w:val="0"/>
              <w:spacing w:line="480" w:lineRule="auto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pict>
                <v:shape alt="菁优网：http://www.jyeoo.com" filled="f" id="图片 317" o:preferrelative="t" o:spid="_x0000_s1070" stroked="f" style="width:115.65pt;height:73.15pt;margin-top:72.25pt;margin-left:311.25pt;mso-wrap-style:square;position:absolute;z-index:251675648" type="#_x0000_t75">
                  <v:fill o:detectmouseclick="t"/>
                  <v:stroke linestyle="single"/>
                  <v:imagedata blacklevel="-7864f" gain="234057f" o:title="菁优网：http://www.jyeoo.com" r:id="rId30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ascii="Times New Roman" w:cs="Times New Roman" w:hAnsi="Times New Roman" w:hint="default"/>
                <w:lang w:eastAsia="zh-CN" w:val="en-US"/>
              </w:rPr>
              <w:t>9</w:t>
            </w:r>
            <w:r>
              <w:rPr>
                <w:rFonts w:ascii="Times New Roman" w:cs="Times New Roman" w:hAnsi="Times New Roman" w:hint="default"/>
              </w:rPr>
              <w:t>．如图所示，均匀圆柱体甲和盛有液体乙的圆柱形容器放置在水平地面上，甲和乙的质量相等．现沿水平方向切去甲并从容器中抽出乙，且切去甲和抽出乙的高度相同，则比较甲对地面的压强和乙对容器底部的压强的大小关系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pStyle w:val="DefaultParagraph"/>
              <w:bidi w:val="0"/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A．p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</w:rPr>
              <w:t>一定大于p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乙</w:t>
            </w:r>
            <w:r>
              <w:rPr>
                <w:rFonts w:ascii="Times New Roman" w:cs="Times New Roman" w:hAnsi="Times New Roman" w:hint="default"/>
              </w:rPr>
              <w:tab/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</w:t>
            </w:r>
            <w:r>
              <w:rPr>
                <w:rFonts w:ascii="Times New Roman" w:cs="Times New Roman" w:hAnsi="Times New Roman" w:hint="default"/>
              </w:rPr>
              <w:t>B．p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</w:rPr>
              <w:t>一定小于p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乙</w:t>
            </w:r>
          </w:p>
          <w:p>
            <w:pPr>
              <w:pStyle w:val="DefaultParagraph"/>
              <w:bidi w:val="0"/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</w:rPr>
            </w:pPr>
            <w:r>
              <w:rPr>
                <w:rFonts w:ascii="Times New Roman" w:cs="Times New Roman" w:hAnsi="Times New Roman" w:hint="default"/>
              </w:rPr>
              <w:t>C．p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</w:rPr>
              <w:t>一定等于p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乙</w:t>
            </w:r>
            <w:r>
              <w:rPr>
                <w:rFonts w:ascii="Times New Roman" w:cs="Times New Roman" w:hAnsi="Times New Roman" w:hint="default"/>
              </w:rPr>
              <w:tab/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</w:t>
            </w:r>
            <w:r>
              <w:rPr>
                <w:rFonts w:ascii="Times New Roman" w:cs="Times New Roman" w:hAnsi="Times New Roman" w:hint="default"/>
              </w:rPr>
              <w:t>D．p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</w:rPr>
              <w:t>可能小于p</w:t>
            </w:r>
            <w:r>
              <w:rPr>
                <w:rFonts w:ascii="Times New Roman" w:cs="Times New Roman" w:hAnsi="Times New Roman" w:hint="default"/>
                <w:sz w:val="24"/>
                <w:szCs w:val="24"/>
                <w:vertAlign w:val="subscript"/>
              </w:rPr>
              <w:t>乙</w:t>
            </w:r>
          </w:p>
          <w:p>
            <w:pPr>
              <w:widowControl/>
              <w:spacing w:line="480" w:lineRule="auto"/>
              <w:jc w:val="left"/>
              <w:rPr>
                <w:rFonts w:ascii="Times New Roman" w:cs="Times New Roman" w:hAnsi="Times New Roman" w:hint="default"/>
                <w:szCs w:val="21"/>
              </w:rPr>
            </w:pPr>
            <w:r>
              <w:rPr>
                <w:rFonts w:ascii="Times New Roman" w:cs="Times New Roman" w:hAnsi="Times New Roman" w:hint="default"/>
              </w:rPr>
              <w:pict>
                <v:shape filled="f" id="图片 12" o:preferrelative="t" o:spid="_x0000_s1071" stroked="f" style="width:150pt;height:61.35pt;margin-top:113.95pt;margin-left:321.75pt;mso-wrap-style:square;position:absolute;z-index:251662336" type="#_x0000_t75">
                  <v:fill o:detectmouseclick="t"/>
                  <v:stroke linestyle="single"/>
                  <v:imagedata blacklevel="-9830f" cropbottom="14247f" gain="163839f" o:title="" r:id="rId31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ascii="Times New Roman" w:cs="Times New Roman" w:hAnsi="Times New Roman" w:hint="default"/>
                <w:szCs w:val="21"/>
                <w:lang w:eastAsia="zh-CN" w:val="en-US"/>
              </w:rPr>
              <w:t>10</w:t>
            </w:r>
            <w:r>
              <w:rPr>
                <w:rFonts w:ascii="Times New Roman" w:cs="Times New Roman" w:hAnsi="Times New Roman" w:hint="default"/>
              </w:rPr>
              <w:t>．</w:t>
            </w:r>
            <w:r>
              <w:rPr>
                <w:rFonts w:ascii="Times New Roman" w:cs="Times New Roman" w:hAnsi="Times New Roman" w:hint="default"/>
                <w:szCs w:val="21"/>
              </w:rPr>
              <w:t>如图所示，底面积相同的圆柱形容器甲、乙放在同一水平地面上，内盛有两种不同的液体。将装有相同实心铁球的相同烧杯放入容器甲、乙后均能漂浮在液面上，此时液面的高度相同；现将两铁球从杯中取出并分别放入容器甲、乙的液体中，铁球均沉底，液体对容器底部压力的变化量分别为</w:t>
            </w:r>
            <w:r>
              <w:rPr>
                <w:rFonts w:ascii="Times New Roman" w:cs="Times New Roman" w:hAnsi="Times New Roman" w:hint="default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zCs w:val="21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  <w:szCs w:val="21"/>
              </w:rPr>
              <w:t>、</w:t>
            </w:r>
            <w:r>
              <w:rPr>
                <w:rFonts w:ascii="Times New Roman" w:cs="Times New Roman" w:hAnsi="Times New Roman" w:hint="default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zCs w:val="21"/>
                <w:vertAlign w:val="subscript"/>
              </w:rPr>
              <w:t>乙</w:t>
            </w:r>
            <w:r>
              <w:rPr>
                <w:rFonts w:ascii="Times New Roman" w:cs="Times New Roman" w:hAnsi="Times New Roman" w:hint="default"/>
                <w:szCs w:val="21"/>
              </w:rPr>
              <w:t>,则下列关系正确的是</w:t>
            </w:r>
            <w:r>
              <w:rPr>
                <w:rFonts w:ascii="Times New Roman" w:cs="Times New Roman" w:hAnsi="Times New Roman" w:hint="eastAsia"/>
                <w:lang w:eastAsia="zh-CN"/>
              </w:rPr>
              <w:t>（</w:t>
            </w:r>
            <w:r>
              <w:rPr>
                <w:rFonts w:ascii="Times New Roman" w:cs="Times New Roman" w:hAnsi="Times New Roman" w:hint="eastAsia"/>
                <w:lang w:eastAsia="zh-CN" w:val="en-US"/>
              </w:rPr>
              <w:t xml:space="preserve">     </w:t>
            </w:r>
            <w:r>
              <w:rPr>
                <w:rFonts w:ascii="Times New Roman" w:cs="Times New Roman" w:hAnsi="Times New Roman" w:hint="eastAsia"/>
                <w:lang w:eastAsia="zh-CN"/>
              </w:rPr>
              <w:t>）</w:t>
            </w:r>
          </w:p>
          <w:p>
            <w:pPr>
              <w:spacing w:line="480" w:lineRule="auto"/>
              <w:ind w:firstLine="420" w:firstLineChars="200"/>
              <w:rPr>
                <w:rFonts w:ascii="Times New Roman" w:cs="Times New Roman" w:hAnsi="Times New Roman" w:hint="default"/>
                <w:szCs w:val="21"/>
              </w:rPr>
            </w:pPr>
            <w:r>
              <w:rPr>
                <w:rFonts w:ascii="Times New Roman" w:cs="Times New Roman" w:hAnsi="Times New Roman" w:hint="default"/>
                <w:szCs w:val="21"/>
              </w:rPr>
              <w:t>A．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一定大于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乙</w:t>
            </w:r>
            <w:r>
              <w:rPr>
                <w:rFonts w:ascii="Times New Roman" w:cs="Times New Roman" w:hAnsi="Times New Roman" w:hint="eastAsia"/>
                <w:spacing w:val="-4"/>
                <w:szCs w:val="21"/>
                <w:vertAlign w:val="subscript"/>
                <w:lang w:eastAsia="zh-CN" w:val="en-US"/>
              </w:rPr>
              <w:t xml:space="preserve">          </w:t>
            </w:r>
            <w:r>
              <w:rPr>
                <w:rFonts w:ascii="Times New Roman" w:cs="Times New Roman" w:hAnsi="Times New Roman" w:hint="default"/>
                <w:szCs w:val="21"/>
              </w:rPr>
              <w:t>B．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一定小于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乙</w:t>
            </w:r>
          </w:p>
          <w:p>
            <w:pPr>
              <w:tabs>
                <w:tab w:pos="720" w:val="left"/>
                <w:tab w:pos="1440" w:val="left"/>
                <w:tab w:pos="2160" w:val="left"/>
                <w:tab w:pos="2775" w:val="left"/>
                <w:tab w:pos="5824" w:val="left"/>
              </w:tabs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hAnsi="Times New Roman" w:hint="default"/>
                <w:szCs w:val="21"/>
              </w:rPr>
              <w:t>C．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可能大于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乙</w:t>
            </w:r>
            <w:r>
              <w:rPr>
                <w:rFonts w:ascii="Times New Roman" w:cs="Times New Roman" w:hAnsi="Times New Roman" w:hint="eastAsia"/>
                <w:spacing w:val="-4"/>
                <w:szCs w:val="21"/>
                <w:vertAlign w:val="subscript"/>
                <w:lang w:eastAsia="zh-CN" w:val="en-US"/>
              </w:rPr>
              <w:t xml:space="preserve">          </w:t>
            </w:r>
            <w:r>
              <w:rPr>
                <w:rFonts w:ascii="Times New Roman" w:cs="Times New Roman" w:hAnsi="Times New Roman" w:hint="default"/>
                <w:szCs w:val="21"/>
              </w:rPr>
              <w:t>D．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甲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可能小于</w:t>
            </w:r>
            <w:r>
              <w:rPr>
                <w:rFonts w:ascii="Times New Roman" w:cs="Times New Roman" w:hAnsi="Times New Roman" w:hint="default"/>
                <w:spacing w:val="-4"/>
                <w:szCs w:val="21"/>
              </w:rPr>
              <w:t>△</w:t>
            </w:r>
            <w:r>
              <w:rPr>
                <w:rFonts w:ascii="Times New Roman" w:cs="Times New Roman" w:hAnsi="Times New Roman" w:hint="default"/>
                <w:i/>
                <w:iCs/>
                <w:spacing w:val="-4"/>
                <w:szCs w:val="21"/>
              </w:rPr>
              <w:t>F</w:t>
            </w:r>
            <w:r>
              <w:rPr>
                <w:rFonts w:ascii="Times New Roman" w:cs="Times New Roman" w:hAnsi="Times New Roman" w:hint="default"/>
                <w:spacing w:val="-4"/>
                <w:szCs w:val="21"/>
                <w:vertAlign w:val="subscript"/>
              </w:rPr>
              <w:t>乙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宋体" w:hAnsi="Times New Roman" w:hint="default"/>
                <w:b/>
                <w:bCs/>
                <w:sz w:val="24"/>
                <w:szCs w:val="24"/>
                <w:lang w:eastAsia="zh-CN"/>
              </w:rPr>
              <w:t>二、填空题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filled="f" id="图片 318" o:preferrelative="t" o:spid="_x0000_s1072" stroked="f" style="width:129.3pt;height:118.95pt;margin-top:13.75pt;margin-left:369.7pt;mso-wrap-style:square;position:absolute;z-index:251676672" type="#_x0000_t75">
                  <v:fill o:detectmouseclick="t"/>
                  <v:stroke linestyle="single"/>
                  <v:imagedata blacklevel="-7864f" gain="126030f" o:title="" r:id="rId32"/>
                  <v:shadow color="gray"/>
                  <v:path o:extrusionok="f"/>
                  <o:lock aspectratio="t" v:ext="edit"/>
                  <w10:wrap type="square"/>
                </v:shape>
              </w:pi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eastAsia="zh-CN" w:val="en-US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．如图所示的电路中，电源电压保持不变．灯L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、L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可能出现了断路故障，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闭合电键S后：</w:t>
            </w:r>
          </w:p>
          <w:p>
            <w:pPr>
              <w:bidi w:val="0"/>
              <w:spacing w:line="480" w:lineRule="auto"/>
              <w:ind w:firstLine="210" w:firstLineChars="1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①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lang w:eastAsia="zh-CN" w:val="en-US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若两灯均不发光，则三个电表中示数一定大于零的电表是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表．</w:t>
            </w:r>
          </w:p>
          <w:p>
            <w:pPr>
              <w:bidi w:val="0"/>
              <w:spacing w:line="480" w:lineRule="auto"/>
              <w:ind w:firstLine="210" w:firstLineChars="1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②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lang w:eastAsia="zh-CN" w:val="en-US"/>
              </w:rPr>
              <w:t xml:space="preserve">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若两灯中有一灯不发光，则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lang w:eastAsia="zh-CN"/>
              </w:rPr>
              <w:t>有在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三个电表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lang w:eastAsia="zh-CN"/>
              </w:rPr>
              <w:t>之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中示数一定大于零的电表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是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表．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val="en-US"/>
              </w:rPr>
              <w:pict>
                <v:shape filled="f" id="图片 301" o:preferrelative="t" o:spid="_x0000_s1073" stroked="f" style="width:132.3pt;height:110.4pt;margin-top:45.15pt;margin-left:345pt;mso-wrap-style:square;position:absolute;z-index:-251653120" type="#_x0000_t75" wrapcoords="21592 -2 0 0 0 21600 21592 21602 8 21602 21600 21600 21600 0 8 -2 21592 -2">
                  <v:fill o:detectmouseclick="t"/>
                  <v:stroke linestyle="single"/>
                  <v:imagedata blacklevel="1966f" gain="79921f" o:title="" r:id="rId33"/>
                  <v:shadow color="gray"/>
                  <v:path o:extrusionok="f"/>
                  <o:lock aspectratio="t" v:ext="edit"/>
                  <w10:wrap type="tight"/>
                </v:shape>
              </w:pic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eastAsia="zh-CN" w:val="en-US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．如图所示，质量分布均匀的长方体砖，平放在水平地面上，第一次用竖直向上的力F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只作用于</w:t>
            </w:r>
            <w:r>
              <w:rPr>
                <w:rFonts w:ascii="Times New Roman" w:cs="Times New Roman" w:eastAsia="宋体" w:hAnsi="Times New Roman" w:hint="default"/>
                <w:i/>
                <w:iCs/>
                <w:sz w:val="21"/>
                <w:szCs w:val="21"/>
              </w:rPr>
              <w:t>ab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的中点，第二次用竖直向上的力F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作用于</w:t>
            </w:r>
            <w:r>
              <w:rPr>
                <w:rFonts w:ascii="Times New Roman" w:cs="Times New Roman" w:eastAsia="宋体" w:hAnsi="Times New Roman" w:hint="default"/>
                <w:i/>
                <w:iCs/>
                <w:sz w:val="21"/>
                <w:szCs w:val="21"/>
              </w:rPr>
              <w:t>bc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的中点，都使它们在竖直方向上慢慢向上移动</w:t>
            </w:r>
            <w:r>
              <w:rPr>
                <w:rFonts w:ascii="Times New Roman" w:cs="Times New Roman" w:eastAsia="宋体" w:hAnsi="Times New Roman" w:hint="default"/>
                <w:i/>
                <w:iCs/>
                <w:sz w:val="21"/>
                <w:szCs w:val="21"/>
              </w:rPr>
              <w:t>h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</w:t>
            </w:r>
            <w:r>
              <w:rPr>
                <w:rFonts w:ascii="Times New Roman" w:cs="Times New Roman" w:eastAsia="宋体" w:hAnsi="Times New Roman" w:hint="default"/>
                <w:i/>
                <w:iCs/>
                <w:sz w:val="21"/>
                <w:szCs w:val="21"/>
              </w:rPr>
              <w:t>h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＜</w:t>
            </w:r>
            <w:r>
              <w:rPr>
                <w:rFonts w:ascii="Times New Roman" w:cs="Times New Roman" w:eastAsia="宋体" w:hAnsi="Times New Roman" w:hint="default"/>
                <w:i/>
                <w:iCs/>
                <w:sz w:val="21"/>
                <w:szCs w:val="21"/>
              </w:rPr>
              <w:t>ab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＜</w:t>
            </w:r>
            <w:r>
              <w:rPr>
                <w:rFonts w:ascii="Times New Roman" w:cs="Times New Roman" w:eastAsia="宋体" w:hAnsi="Times New Roman" w:hint="default"/>
                <w:i/>
                <w:iCs/>
                <w:sz w:val="21"/>
                <w:szCs w:val="21"/>
              </w:rPr>
              <w:t>bc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），则在上述过程中F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（选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填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大于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、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小于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或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等于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）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；F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所做的功F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F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所做的功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（选填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大于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、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小于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或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等于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）；第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一次克服重力所做的功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 xml:space="preserve">   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第二次克服重力所做的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功（选镇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大于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、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小于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或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等于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）。</w:t>
            </w:r>
          </w:p>
          <w:p>
            <w:pPr>
              <w:bidi w:val="0"/>
              <w:spacing w:line="480" w:lineRule="auto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  <w:lang w:eastAsia="zh-CN" w:val="en-US"/>
              </w:rPr>
              <w:t>3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．在学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习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“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探究影响电流热效应的因素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”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时，同学们发现用电阻丝对煤油加热时，观察温度计的示数变化的过程非常耗时，为了减少实验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的时间，他们提出了如下改进的设想：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设想一：将煤油换成水来做实验，设想二：通过加热空气来做实验。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根据所学，经过讨论，断定设想一是错误的，你认为他们他们判断的依据是：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。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为了验证设想二，他们设计了下面的实验：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在的锥形瓶中装入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的红墨水，用相同的电阻丝及玻璃管组成如图A、B的装置，通电后通过玻璃管中液柱的高度来显示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的大小。然后把它们分别接入相同的电路，发现在相同的短时间的内A管中的液柱比B管上升迅速，这说明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            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。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在塞橡皮塞时发现有液体进入玻璃管并高出瓶内的液面，这是因为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    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，使管内的液柱与瓶内液面相平，他们用带有针头的注射器通过橡皮塞插入瓶内如图C甲所示，接下来的操作是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。</w:t>
            </w:r>
          </w:p>
          <w:p>
            <w:pPr>
              <w:bidi w:val="0"/>
              <w:spacing w:line="480" w:lineRule="auto"/>
              <w:jc w:val="both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eastAsia"/>
                <w:sz w:val="21"/>
                <w:szCs w:val="21"/>
                <w:lang w:eastAsia="zh-CN" w:val="en-US"/>
              </w:rPr>
              <w:t xml:space="preserve"> 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pict>
                <v:shape filled="f" id="图片 138" o:preferrelative="t" o:spid="_x0000_i1074" stroked="f" style="width:298.64pt;height:108.35pt;mso-position-horizontal-relative:page;mso-position-vertical-relative:page;mso-wrap-style:square" type="#_x0000_t75">
                  <v:fill o:detectmouseclick="t"/>
                  <v:stroke linestyle="single"/>
                  <v:imagedata blacklevel="-1966f" cropbottom="6257f" gain="93622f" o:title="" r:id="rId34"/>
                  <v:shadow color="gray"/>
                  <v:path o:extrusionok="f"/>
                  <o:lock aspectratio="t" v:ext="edit"/>
                </v:shape>
              </w:pic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同学们用两根电阻丝（R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甲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&gt;R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  <w:vertAlign w:val="subscript"/>
              </w:rPr>
              <w:t>乙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）插入相同的甲、乙瓶中并接入电路如图C所示，闭合开关，甲、乙两玻璃管中液面如图D所示，由此得出善于电热的结论是</w:t>
            </w:r>
            <w:r>
              <w:rPr>
                <w:rFonts w:ascii="Times New Roman" w:cs="Times New Roman" w:eastAsia="宋体" w:hAnsi="Times New Roman" w:hint="eastAsia"/>
                <w:sz w:val="21"/>
                <w:szCs w:val="21"/>
                <w:u w:val="single"/>
                <w:lang w:eastAsia="zh-CN" w:val="en-US"/>
              </w:rPr>
              <w:t xml:space="preserve">                                       </w:t>
            </w:r>
            <w:r>
              <w:rPr>
                <w:rFonts w:ascii="Times New Roman" w:cs="Times New Roman" w:eastAsia="宋体" w:hAnsi="Times New Roman" w:hint="default"/>
                <w:sz w:val="21"/>
                <w:szCs w:val="21"/>
              </w:rPr>
              <w:t>。</w:t>
            </w:r>
          </w:p>
          <w:p>
            <w:pPr>
              <w:bidi w:val="0"/>
              <w:spacing w:line="480" w:lineRule="auto"/>
              <w:ind w:firstLine="420" w:firstLineChars="200"/>
              <w:rPr>
                <w:rFonts w:ascii="Times New Roman" w:cs="Times New Roman" w:eastAsia="宋体" w:hAnsi="Times New Roman" w:hint="eastAsia"/>
                <w:sz w:val="21"/>
                <w:szCs w:val="21"/>
              </w:rPr>
            </w:pPr>
          </w:p>
        </w:tc>
      </w:tr>
    </w:tbl>
    <w:p>
      <w:pPr>
        <w:tabs>
          <w:tab w:pos="2640" w:val="left"/>
        </w:tabs>
        <w:spacing w:line="240" w:lineRule="auto"/>
        <w:rPr>
          <w:rFonts w:ascii="黑体" w:eastAsia="黑体" w:hint="eastAsia"/>
          <w:sz w:val="2"/>
          <w:szCs w:val="2"/>
        </w:rPr>
        <w:sectPr>
          <w:headerReference r:id="rId35" w:type="default"/>
          <w:footerReference r:id="rId36" w:type="default"/>
          <w:pgSz w:h="16838" w:w="11906"/>
          <w:pgMar w:bottom="850" w:footer="567" w:gutter="0" w:header="851" w:left="850" w:right="850" w:top="1134"/>
          <w:pgBorders w:display="allPages" w:offsetFrom="text" w:zOrder="front"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</w:pgBorders>
          <w:pgNumType w:fmt="numberInDash"/>
          <w:cols w:space="708"/>
          <w:docGrid w:linePitch="312" w:type="lines"/>
        </w:sectPr>
      </w:pPr>
    </w:p>
    <w:p>
      <w:r>
        <w:rPr>
          <w:rFonts w:ascii="黑体" w:eastAsia="黑体" w:hint="eastAsia"/>
          <w:sz w:val="2"/>
          <w:szCs w:val="2"/>
        </w:rPr>
        <w:drawing>
          <wp:inline>
            <wp:extent cx="6480810" cy="7756066"/>
            <wp:docPr descr="promotion-pages" id="1000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2088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75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38" w:w="11906"/>
      <w:pgMar w:footer="708" w:head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5" o:spid="_x0000_s2051" type="#_x0000_t202" style="width:2in;height:2in;margin-top:0;margin-left:0;mso-position-horizontal:center;mso-position-horizontal-relative:margin;mso-wrap-style:none;position:absolute;v-text-anchor:top;z-index:251658240" filled="f" stroked="f" strokeweight="1.25pt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enter" w:pos="4153"/>
        <w:tab w:val="right" w:pos="8306"/>
      </w:tabs>
      <w:jc w:val="left"/>
      <w:rPr>
        <w:rFonts w:eastAsia="宋体" w:hint="eastAsia"/>
        <w:lang w:eastAsia="zh-CN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F34B8"/>
    <w:rsid w:val="00121713"/>
    <w:rsid w:val="001C18D3"/>
    <w:rsid w:val="00217149"/>
    <w:rsid w:val="0022669A"/>
    <w:rsid w:val="00301209"/>
    <w:rsid w:val="00327C53"/>
    <w:rsid w:val="003A5AC8"/>
    <w:rsid w:val="004151FC"/>
    <w:rsid w:val="00493F0C"/>
    <w:rsid w:val="00545174"/>
    <w:rsid w:val="00554AAA"/>
    <w:rsid w:val="00567A0B"/>
    <w:rsid w:val="0067511E"/>
    <w:rsid w:val="00680F78"/>
    <w:rsid w:val="007162B0"/>
    <w:rsid w:val="0075531A"/>
    <w:rsid w:val="00766A45"/>
    <w:rsid w:val="007B741B"/>
    <w:rsid w:val="007F048A"/>
    <w:rsid w:val="008E13AD"/>
    <w:rsid w:val="008E5E90"/>
    <w:rsid w:val="008F49C1"/>
    <w:rsid w:val="00900CF3"/>
    <w:rsid w:val="0092526C"/>
    <w:rsid w:val="009E21A5"/>
    <w:rsid w:val="00A54C58"/>
    <w:rsid w:val="00A72130"/>
    <w:rsid w:val="00A840AE"/>
    <w:rsid w:val="00AC0688"/>
    <w:rsid w:val="00B3700F"/>
    <w:rsid w:val="00B505E3"/>
    <w:rsid w:val="00C02FC6"/>
    <w:rsid w:val="00C12B79"/>
    <w:rsid w:val="00C17F95"/>
    <w:rsid w:val="00C55A14"/>
    <w:rsid w:val="00C815C0"/>
    <w:rsid w:val="00C8365F"/>
    <w:rsid w:val="00CA6ED4"/>
    <w:rsid w:val="00D03D01"/>
    <w:rsid w:val="00D21464"/>
    <w:rsid w:val="00D40417"/>
    <w:rsid w:val="00E13497"/>
    <w:rsid w:val="00E45B45"/>
    <w:rsid w:val="00EB6961"/>
    <w:rsid w:val="00ED708C"/>
    <w:rsid w:val="00F14FC2"/>
    <w:rsid w:val="01043B30"/>
    <w:rsid w:val="02685D76"/>
    <w:rsid w:val="02956691"/>
    <w:rsid w:val="0482026A"/>
    <w:rsid w:val="048B1C60"/>
    <w:rsid w:val="048E7432"/>
    <w:rsid w:val="04BB43C3"/>
    <w:rsid w:val="06326586"/>
    <w:rsid w:val="07013C76"/>
    <w:rsid w:val="073930EF"/>
    <w:rsid w:val="077C0B77"/>
    <w:rsid w:val="098408C5"/>
    <w:rsid w:val="09F15D0C"/>
    <w:rsid w:val="0A217EB4"/>
    <w:rsid w:val="0A4849FE"/>
    <w:rsid w:val="0A69187C"/>
    <w:rsid w:val="0B25031D"/>
    <w:rsid w:val="0BA95E82"/>
    <w:rsid w:val="0CCF010C"/>
    <w:rsid w:val="0EC47B22"/>
    <w:rsid w:val="0F7A1BC8"/>
    <w:rsid w:val="105270B0"/>
    <w:rsid w:val="10A42E84"/>
    <w:rsid w:val="10C07750"/>
    <w:rsid w:val="1181205E"/>
    <w:rsid w:val="1192409D"/>
    <w:rsid w:val="12CF390C"/>
    <w:rsid w:val="133469A3"/>
    <w:rsid w:val="13940045"/>
    <w:rsid w:val="15446884"/>
    <w:rsid w:val="16BA1ECB"/>
    <w:rsid w:val="1A18197E"/>
    <w:rsid w:val="1C57287F"/>
    <w:rsid w:val="1FE819B3"/>
    <w:rsid w:val="2176397F"/>
    <w:rsid w:val="22314098"/>
    <w:rsid w:val="23564FB8"/>
    <w:rsid w:val="24840390"/>
    <w:rsid w:val="24A747B0"/>
    <w:rsid w:val="24DC5D4F"/>
    <w:rsid w:val="2587057A"/>
    <w:rsid w:val="25DE22F3"/>
    <w:rsid w:val="26735A61"/>
    <w:rsid w:val="2908692C"/>
    <w:rsid w:val="29E003D4"/>
    <w:rsid w:val="2A5D380A"/>
    <w:rsid w:val="2B1651A3"/>
    <w:rsid w:val="2BB262FC"/>
    <w:rsid w:val="2C5C578F"/>
    <w:rsid w:val="2D8E3FD7"/>
    <w:rsid w:val="2DB27724"/>
    <w:rsid w:val="2DD439C4"/>
    <w:rsid w:val="2F261CED"/>
    <w:rsid w:val="2FB07D65"/>
    <w:rsid w:val="2FBA50AA"/>
    <w:rsid w:val="3112084E"/>
    <w:rsid w:val="31477DF5"/>
    <w:rsid w:val="32D859E0"/>
    <w:rsid w:val="32E520A4"/>
    <w:rsid w:val="332C019E"/>
    <w:rsid w:val="361136D8"/>
    <w:rsid w:val="39C268DE"/>
    <w:rsid w:val="3A542A3E"/>
    <w:rsid w:val="3A9F55D1"/>
    <w:rsid w:val="3C293ABE"/>
    <w:rsid w:val="3C8620B7"/>
    <w:rsid w:val="3E8405E9"/>
    <w:rsid w:val="3EDD3C62"/>
    <w:rsid w:val="3EE00A56"/>
    <w:rsid w:val="3FF75167"/>
    <w:rsid w:val="40651C44"/>
    <w:rsid w:val="41B73133"/>
    <w:rsid w:val="42A525D0"/>
    <w:rsid w:val="43A668FD"/>
    <w:rsid w:val="44025762"/>
    <w:rsid w:val="44A71C2D"/>
    <w:rsid w:val="44F310D5"/>
    <w:rsid w:val="454A15C8"/>
    <w:rsid w:val="4629228A"/>
    <w:rsid w:val="46C93AAE"/>
    <w:rsid w:val="476F1DBD"/>
    <w:rsid w:val="481C6192"/>
    <w:rsid w:val="4931694D"/>
    <w:rsid w:val="4A350383"/>
    <w:rsid w:val="4A7866AE"/>
    <w:rsid w:val="4AEF16A0"/>
    <w:rsid w:val="4D754999"/>
    <w:rsid w:val="4D781763"/>
    <w:rsid w:val="4DCC1A3A"/>
    <w:rsid w:val="4DCE06EC"/>
    <w:rsid w:val="4E73365A"/>
    <w:rsid w:val="4FB5001C"/>
    <w:rsid w:val="50BF630E"/>
    <w:rsid w:val="50E15BB7"/>
    <w:rsid w:val="529F06ED"/>
    <w:rsid w:val="537C2870"/>
    <w:rsid w:val="555C34AE"/>
    <w:rsid w:val="556C5A10"/>
    <w:rsid w:val="558F1697"/>
    <w:rsid w:val="55984264"/>
    <w:rsid w:val="56D762A4"/>
    <w:rsid w:val="56EA48C7"/>
    <w:rsid w:val="57672622"/>
    <w:rsid w:val="57F861CC"/>
    <w:rsid w:val="58315CDD"/>
    <w:rsid w:val="59B614BC"/>
    <w:rsid w:val="5AEC22C0"/>
    <w:rsid w:val="5B713493"/>
    <w:rsid w:val="5C300FDA"/>
    <w:rsid w:val="5C4E76C2"/>
    <w:rsid w:val="5C8A28E0"/>
    <w:rsid w:val="5DC51766"/>
    <w:rsid w:val="5EC10D09"/>
    <w:rsid w:val="5EF72BF3"/>
    <w:rsid w:val="61475518"/>
    <w:rsid w:val="62FC000F"/>
    <w:rsid w:val="64D01D29"/>
    <w:rsid w:val="6A660993"/>
    <w:rsid w:val="6A6D2D92"/>
    <w:rsid w:val="6A90746C"/>
    <w:rsid w:val="6B6B5270"/>
    <w:rsid w:val="6BB10F7F"/>
    <w:rsid w:val="6C2D6B06"/>
    <w:rsid w:val="6DA2614E"/>
    <w:rsid w:val="6DC9348A"/>
    <w:rsid w:val="6E824117"/>
    <w:rsid w:val="6EB64E65"/>
    <w:rsid w:val="6F076A9F"/>
    <w:rsid w:val="6F8305EF"/>
    <w:rsid w:val="706759DF"/>
    <w:rsid w:val="726A637A"/>
    <w:rsid w:val="73051114"/>
    <w:rsid w:val="740A257B"/>
    <w:rsid w:val="75252580"/>
    <w:rsid w:val="771D6572"/>
    <w:rsid w:val="778F072D"/>
    <w:rsid w:val="785F3DC0"/>
    <w:rsid w:val="78E04F29"/>
    <w:rsid w:val="793E0C21"/>
    <w:rsid w:val="7A024570"/>
    <w:rsid w:val="7AB97B3A"/>
    <w:rsid w:val="7AC50929"/>
    <w:rsid w:val="7B193079"/>
    <w:rsid w:val="7BC46C60"/>
    <w:rsid w:val="7C241C6E"/>
    <w:rsid w:val="7E7F205F"/>
    <w:rsid w:val="7EB368F7"/>
    <w:rsid w:val="7F4E307C"/>
    <w:rsid w:val="7F814D85"/>
  </w:rsids>
  <w:docVars>
    <w:docVar w:name="commondata" w:val="eyJoZGlkIjoiNDk1MGY5NmMxMmFlOTMyMWYxNDE1ZDVlMGZkMDM3Ym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 w:qFormat="1"/>
    <w:lsdException w:name="Body Text Indent" w:semiHidden="0" w:uiPriority="0" w:unhideWhenUsed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semiHidden="0" w:uiPriority="34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Heading4">
    <w:name w:val="heading 4"/>
    <w:basedOn w:val="Normal"/>
    <w:next w:val="Normal"/>
    <w:link w:val="4Char"/>
    <w:unhideWhenUsed/>
    <w:qFormat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DefaultParagraphFont">
    <w:name w:val="Default Paragraph Font"/>
    <w:link w:val="CharCharCharCharCharCharCharCharChar"/>
    <w:rPr>
      <w:kern w:val="0"/>
      <w:szCs w:val="20"/>
    </w:rPr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link w:val="Heading4"/>
    <w:rPr>
      <w:rFonts w:ascii="Arial" w:eastAsia="黑体" w:hAnsi="Arial"/>
      <w:b/>
      <w:sz w:val="28"/>
    </w:r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BodyText">
    <w:name w:val="Body Text"/>
    <w:basedOn w:val="Normal"/>
    <w:qFormat/>
    <w:pPr>
      <w:spacing w:after="120" w:afterLines="0"/>
    </w:pPr>
  </w:style>
  <w:style w:type="paragraph" w:styleId="BodyTextIndent">
    <w:name w:val="Body Text Indent"/>
    <w:basedOn w:val="Normal"/>
    <w:link w:val="Char"/>
    <w:qFormat/>
    <w:pPr>
      <w:ind w:firstLine="420"/>
    </w:pPr>
  </w:style>
  <w:style w:type="character" w:customStyle="1" w:styleId="Char">
    <w:name w:val="正文文本缩进 Char"/>
    <w:link w:val="BodyTextIndent"/>
  </w:style>
  <w:style w:type="paragraph" w:styleId="PlainText">
    <w:name w:val="Plain Text"/>
    <w:basedOn w:val="Normal"/>
    <w:qFormat/>
    <w:rPr>
      <w:rFonts w:ascii="宋体" w:hAnsi="Courier New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qFormat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color w:val="000000"/>
      <w:kern w:val="0"/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">
    <w:name w:val=" Char Char Char Char Char Char Char Char Char"/>
    <w:basedOn w:val="Normal"/>
    <w:link w:val="DefaultParagraphFont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</w:style>
  <w:style w:type="character" w:styleId="Emphasis">
    <w:name w:val="Emphasis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2">
    <w:name w:val="正文文本2"/>
    <w:qFormat/>
    <w:rPr>
      <w:rFonts w:ascii="Arial Unicode MS" w:eastAsia="Arial Unicode MS" w:hAnsi="Arial Unicode MS" w:cs="Arial Unicode MS" w:hint="default"/>
      <w:color w:val="000000"/>
      <w:spacing w:val="0"/>
      <w:w w:val="100"/>
      <w:position w:val="0"/>
      <w:sz w:val="19"/>
      <w:szCs w:val="19"/>
      <w:u w:val="none"/>
      <w:lang w:val="zh-TW"/>
    </w:rPr>
  </w:style>
  <w:style w:type="character" w:customStyle="1" w:styleId="Char0">
    <w:name w:val="物理量 Char"/>
    <w:link w:val="a"/>
    <w:rPr>
      <w:rFonts w:eastAsia="黑体"/>
      <w:i/>
      <w:kern w:val="0"/>
    </w:rPr>
  </w:style>
  <w:style w:type="paragraph" w:customStyle="1" w:styleId="a">
    <w:name w:val="物理量"/>
    <w:basedOn w:val="BodyText"/>
    <w:link w:val="Char0"/>
    <w:qFormat/>
    <w:rPr>
      <w:rFonts w:eastAsia="黑体"/>
      <w:i/>
      <w:kern w:val="0"/>
    </w:rPr>
  </w:style>
  <w:style w:type="paragraph" w:customStyle="1" w:styleId="13">
    <w:name w:val="正文 + 行距: 固定值 13 磅"/>
    <w:basedOn w:val="Normal"/>
    <w:qFormat/>
    <w:pPr>
      <w:adjustRightInd w:val="0"/>
      <w:spacing w:line="240" w:lineRule="exact"/>
      <w:textAlignment w:val="baseline"/>
    </w:pPr>
    <w:rPr>
      <w:kern w:val="0"/>
      <w:szCs w:val="21"/>
    </w:rPr>
  </w:style>
  <w:style w:type="paragraph" w:styleId="ListParagraph">
    <w:name w:val="List Paragraph"/>
    <w:basedOn w:val="Normal"/>
    <w:uiPriority w:val="34"/>
    <w:qFormat/>
    <w:pPr>
      <w:adjustRightInd/>
      <w:spacing w:line="240" w:lineRule="auto"/>
      <w:ind w:firstLine="420" w:firstLineChars="200"/>
      <w:textAlignment w:val="auto"/>
    </w:pPr>
    <w:rPr>
      <w:rFonts w:ascii="Calibri" w:hAnsi="Calibri"/>
      <w:kern w:val="2"/>
      <w:szCs w:val="22"/>
    </w:rPr>
  </w:style>
  <w:style w:type="paragraph" w:customStyle="1" w:styleId="6">
    <w:name w:val="正文文本6"/>
    <w:basedOn w:val="Normal"/>
    <w:qFormat/>
    <w:pPr>
      <w:widowControl/>
      <w:shd w:val="clear" w:color="auto" w:fill="FFFFFF"/>
      <w:spacing w:line="389" w:lineRule="exact"/>
      <w:ind w:hanging="440"/>
      <w:jc w:val="distribute"/>
    </w:pPr>
    <w:rPr>
      <w:rFonts w:ascii="Arial Unicode MS" w:eastAsia="Arial Unicode MS" w:hAnsi="Arial Unicode MS"/>
      <w:kern w:val="0"/>
      <w:sz w:val="19"/>
      <w:szCs w:val="19"/>
    </w:rPr>
  </w:style>
  <w:style w:type="paragraph" w:customStyle="1" w:styleId="p0">
    <w:name w:val="p0"/>
    <w:basedOn w:val="Normal"/>
    <w:pPr>
      <w:widowControl/>
    </w:pPr>
    <w:rPr>
      <w:kern w:val="0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小题"/>
    <w:basedOn w:val="NormalIndent"/>
    <w:qFormat/>
    <w:pPr>
      <w:tabs>
        <w:tab w:val="left" w:pos="720"/>
      </w:tabs>
      <w:ind w:left="720" w:hanging="720" w:firstLineChars="0"/>
    </w:pPr>
    <w:rPr>
      <w:rFonts w:ascii="宋体"/>
    </w:rPr>
  </w:style>
  <w:style w:type="paragraph" w:customStyle="1" w:styleId="DefaultParagraph">
    <w:name w:val="DefaultParagraph"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4">
    <w:name w:val="我的文本4"/>
    <w:basedOn w:val="Normal"/>
    <w:pPr>
      <w:spacing w:line="360" w:lineRule="auto"/>
    </w:pPr>
    <w:rPr>
      <w:rFonts w:ascii="宋体" w:hAnsi="宋体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4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jpe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image" Target="media/image14.jpe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jpeg" /><Relationship Id="rId26" Type="http://schemas.openxmlformats.org/officeDocument/2006/relationships/image" Target="media/image18.jpe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png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header" Target="header1.xml" /><Relationship Id="rId36" Type="http://schemas.openxmlformats.org/officeDocument/2006/relationships/footer" Target="footer1.xml" /><Relationship Id="rId37" Type="http://schemas.openxmlformats.org/officeDocument/2006/relationships/image" Target="media/image28.jpeg" /><Relationship Id="rId38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image" Target="media/image4.wmf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Normal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3942</Words>
  <Characters>4309</Characters>
  <Application>Microsoft Office Word</Application>
  <DocSecurity>0</DocSecurity>
  <Lines>6</Lines>
  <Paragraphs>1</Paragraphs>
  <ScaleCrop>false</ScaleCrop>
  <Company>MSCD龙帝国技术社区 Htpp://Bbs.Mscode.Cc</Company>
  <LinksUpToDate>false</LinksUpToDate>
  <CharactersWithSpaces>5065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海豚教育印刷品报价单</dc:title>
  <dc:creator>User</dc:creator>
  <cp:lastModifiedBy>.</cp:lastModifiedBy>
  <cp:revision>6</cp:revision>
  <cp:lastPrinted>2019-05-09T16:27:23Z</cp:lastPrinted>
  <dcterms:created xsi:type="dcterms:W3CDTF">2017-12-04T10:25:00Z</dcterms:created>
  <dcterms:modified xsi:type="dcterms:W3CDTF">2023-05-06T10:04:39Z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