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12204700</wp:posOffset>
            </wp:positionH>
            <wp:positionV relativeFrom="topMargin">
              <wp:posOffset>11988800</wp:posOffset>
            </wp:positionV>
            <wp:extent cx="419100" cy="419100"/>
            <wp:wrapNone/>
            <wp:docPr id="10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cs="宋体" w:eastAsia="宋体" w:hAnsi="宋体"/>
          <w:b/>
          <w:color w:val="auto"/>
          <w:sz w:val="32"/>
        </w:rPr>
        <w:t>淮安市</w:t>
      </w:r>
      <w:r>
        <w:rPr>
          <w:rFonts w:ascii="Times New Roman" w:cs="Times New Roman" w:eastAsia="Times New Roman" w:hAnsi="Times New Roman"/>
          <w:b/>
          <w:color w:val="auto"/>
          <w:sz w:val="32"/>
        </w:rPr>
        <w:t>2025</w:t>
      </w:r>
      <w:r>
        <w:rPr>
          <w:rFonts w:ascii="宋体" w:cs="宋体" w:eastAsia="宋体" w:hAnsi="宋体"/>
          <w:b/>
          <w:color w:val="auto"/>
          <w:sz w:val="32"/>
        </w:rPr>
        <w:t>年初中毕业暨中等学校招生文化统一考试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t>物理试题</w:t>
      </w:r>
    </w:p>
    <w:p w:rsidR="00FC5860" w:rsidRPr="00BE1BCD">
      <w:pPr>
        <w:spacing w:line="360" w:lineRule="auto"/>
        <w:jc w:val="center"/>
      </w:pPr>
      <w:r w:rsidRPr="00BE1BCD">
        <w:drawing>
          <wp:inline>
            <wp:extent cx="428625" cy="685800"/>
            <wp:docPr descr="学科网(www.zxxk.com)--教育资源门户，提供试卷、教案、课件、论文、素材以及各类教学资源下载，还有大量而丰富的教学相关资讯！ XyogcnflpOza5DfBUUAdjA=="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b/>
          <w:color w:val="auto"/>
          <w:sz w:val="24"/>
        </w:rPr>
        <w:t>欢迎参加中考，相信你能成功！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请先阅读以下几点注意事项：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1.</w:t>
      </w:r>
      <w:r>
        <w:rPr>
          <w:rFonts w:ascii="宋体" w:cs="宋体" w:eastAsia="宋体" w:hAnsi="宋体"/>
          <w:b/>
          <w:color w:val="auto"/>
          <w:sz w:val="24"/>
        </w:rPr>
        <w:t>试卷分为第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I</w:t>
      </w:r>
      <w:r>
        <w:rPr>
          <w:rFonts w:ascii="宋体" w:cs="宋体" w:eastAsia="宋体" w:hAnsi="宋体"/>
          <w:b/>
          <w:color w:val="auto"/>
          <w:sz w:val="24"/>
        </w:rPr>
        <w:t>卷和第Ⅱ卷，共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6</w:t>
      </w:r>
      <w:r>
        <w:rPr>
          <w:rFonts w:ascii="宋体" w:cs="宋体" w:eastAsia="宋体" w:hAnsi="宋体"/>
          <w:b/>
          <w:color w:val="auto"/>
          <w:sz w:val="24"/>
        </w:rPr>
        <w:t>页。全卷满分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80</w:t>
      </w:r>
      <w:r>
        <w:rPr>
          <w:rFonts w:ascii="宋体" w:cs="宋体" w:eastAsia="宋体" w:hAnsi="宋体"/>
          <w:b/>
          <w:color w:val="auto"/>
          <w:sz w:val="24"/>
        </w:rPr>
        <w:t>分，考试时间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80</w:t>
      </w:r>
      <w:r>
        <w:rPr>
          <w:rFonts w:ascii="宋体" w:cs="宋体" w:eastAsia="宋体" w:hAnsi="宋体"/>
          <w:b/>
          <w:color w:val="auto"/>
          <w:sz w:val="24"/>
        </w:rPr>
        <w:t>分钟。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2.</w:t>
      </w:r>
      <w:r>
        <w:rPr>
          <w:rFonts w:ascii="宋体" w:cs="宋体" w:eastAsia="宋体" w:hAnsi="宋体"/>
          <w:b/>
          <w:color w:val="auto"/>
          <w:sz w:val="24"/>
        </w:rPr>
        <w:t>第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|</w:t>
      </w:r>
      <w:r>
        <w:rPr>
          <w:rFonts w:ascii="宋体" w:cs="宋体" w:eastAsia="宋体" w:hAnsi="宋体"/>
          <w:b/>
          <w:color w:val="auto"/>
          <w:sz w:val="24"/>
        </w:rPr>
        <w:t>卷每小题选出答案后，用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 xml:space="preserve"> 2</w:t>
      </w:r>
      <w:r>
        <w:rPr>
          <w:rFonts w:ascii="Times New Roman" w:cs="Times New Roman" w:eastAsia="Times New Roman" w:hAnsi="Times New Roman"/>
          <w:b/>
          <w:i/>
          <w:color w:val="auto"/>
          <w:sz w:val="24"/>
        </w:rPr>
        <w:t>B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 xml:space="preserve"> </w:t>
      </w:r>
      <w:r>
        <w:rPr>
          <w:rFonts w:ascii="宋体" w:cs="宋体" w:eastAsia="宋体" w:hAnsi="宋体"/>
          <w:b/>
          <w:color w:val="auto"/>
          <w:sz w:val="24"/>
        </w:rPr>
        <w:t>铅笔把答题卡上对应题目的答案标号涂黑，如需要改动，先用橡皮擦干净后，再选涂其它答案，答案写在本试卷上无效。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3.</w:t>
      </w:r>
      <w:r>
        <w:rPr>
          <w:rFonts w:ascii="宋体" w:cs="宋体" w:eastAsia="宋体" w:hAnsi="宋体"/>
          <w:b/>
          <w:color w:val="auto"/>
          <w:sz w:val="24"/>
        </w:rPr>
        <w:t>答第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II</w:t>
      </w:r>
      <w:r>
        <w:rPr>
          <w:rFonts w:ascii="宋体" w:cs="宋体" w:eastAsia="宋体" w:hAnsi="宋体"/>
          <w:b/>
          <w:color w:val="auto"/>
          <w:sz w:val="24"/>
        </w:rPr>
        <w:t>卷时，用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0.5</w:t>
      </w:r>
      <w:r>
        <w:rPr>
          <w:rFonts w:ascii="宋体" w:cs="宋体" w:eastAsia="宋体" w:hAnsi="宋体"/>
          <w:b/>
          <w:color w:val="auto"/>
          <w:sz w:val="24"/>
        </w:rPr>
        <w:t>毫米黑色墨水签字笔，将答案写在答题卡上指定的位置，答案写在试卷上或答题卡上规定的区域以外无效。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4.</w:t>
      </w:r>
      <w:r>
        <w:rPr>
          <w:rFonts w:ascii="宋体" w:cs="宋体" w:eastAsia="宋体" w:hAnsi="宋体"/>
          <w:b/>
          <w:color w:val="auto"/>
          <w:sz w:val="24"/>
        </w:rPr>
        <w:t>作图要用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</w:t>
      </w:r>
      <w:r>
        <w:rPr>
          <w:rFonts w:ascii="Times New Roman" w:cs="Times New Roman" w:eastAsia="Times New Roman" w:hAnsi="Times New Roman"/>
          <w:b/>
          <w:i/>
          <w:color w:val="auto"/>
          <w:sz w:val="24"/>
        </w:rPr>
        <w:t>B</w:t>
      </w:r>
      <w:r>
        <w:rPr>
          <w:rFonts w:ascii="宋体" w:cs="宋体" w:eastAsia="宋体" w:hAnsi="宋体"/>
          <w:b/>
          <w:color w:val="auto"/>
          <w:sz w:val="24"/>
        </w:rPr>
        <w:t>铅笔，加黑加粗，描写清楚。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5.</w:t>
      </w:r>
      <w:r>
        <w:rPr>
          <w:rFonts w:ascii="宋体" w:cs="宋体" w:eastAsia="宋体" w:hAnsi="宋体"/>
          <w:b/>
          <w:color w:val="auto"/>
          <w:sz w:val="24"/>
        </w:rPr>
        <w:t>答题前务必将自己的姓名、准考证号用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 xml:space="preserve"> 0.5</w:t>
      </w:r>
      <w:r>
        <w:rPr>
          <w:rFonts w:ascii="宋体" w:cs="宋体" w:eastAsia="宋体" w:hAnsi="宋体"/>
          <w:b/>
          <w:color w:val="auto"/>
          <w:sz w:val="24"/>
        </w:rPr>
        <w:t>毫米黑色墨水签字笔填写在答题卡上。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6.</w:t>
      </w:r>
      <w:r>
        <w:rPr>
          <w:rFonts w:ascii="宋体" w:cs="宋体" w:eastAsia="宋体" w:hAnsi="宋体"/>
          <w:b/>
          <w:color w:val="auto"/>
          <w:sz w:val="24"/>
        </w:rPr>
        <w:t>考试结束，将本试卷和答题卡一并交回。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一、选择题（本题共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10</w:t>
      </w:r>
      <w:r>
        <w:rPr>
          <w:rFonts w:ascii="宋体" w:cs="宋体" w:eastAsia="宋体" w:hAnsi="宋体"/>
          <w:b/>
          <w:color w:val="auto"/>
          <w:sz w:val="24"/>
        </w:rPr>
        <w:t>小题，每小题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</w:t>
      </w:r>
      <w:r>
        <w:rPr>
          <w:rFonts w:ascii="宋体" w:cs="宋体" w:eastAsia="宋体" w:hAnsi="宋体"/>
          <w:b/>
          <w:color w:val="auto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20</w:t>
      </w:r>
      <w:r>
        <w:rPr>
          <w:rFonts w:ascii="宋体" w:cs="宋体" w:eastAsia="宋体" w:hAnsi="宋体"/>
          <w:b/>
          <w:color w:val="auto"/>
          <w:sz w:val="24"/>
        </w:rPr>
        <w:t>分，每小题给出的选项中只有一个选项符合题意）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cs="宋体" w:eastAsia="宋体" w:hAnsi="宋体"/>
          <w:color w:val="auto"/>
        </w:rPr>
        <w:t>下列能源中属于可再生能源的是（　　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 w:rsidR="00FC5860" w:rsidRPr="00BE1BCD">
        <w:t xml:space="preserve">A. </w:t>
      </w:r>
      <w:r>
        <w:rPr>
          <w:rFonts w:ascii="宋体" w:cs="宋体" w:eastAsia="宋体" w:hAnsi="宋体"/>
          <w:color w:val="auto"/>
        </w:rPr>
        <w:t>煤</w:t>
      </w:r>
      <w:r w:rsidR="00FC5860" w:rsidRPr="00BE1BCD">
        <w:tab/>
      </w:r>
      <w:r w:rsidR="00FC5860" w:rsidRPr="00BE1BCD">
        <w:t xml:space="preserve">B. </w:t>
      </w:r>
      <w:r>
        <w:rPr>
          <w:rFonts w:ascii="宋体" w:cs="宋体" w:eastAsia="宋体" w:hAnsi="宋体"/>
          <w:color w:val="auto"/>
        </w:rPr>
        <w:t>天然气</w:t>
      </w:r>
      <w:r w:rsidR="00FC5860" w:rsidRPr="00BE1BCD">
        <w:tab/>
      </w:r>
      <w:r w:rsidR="00FC5860" w:rsidRPr="00BE1BCD">
        <w:t xml:space="preserve">C. </w:t>
      </w:r>
      <w:r>
        <w:rPr>
          <w:rFonts w:ascii="宋体" w:cs="宋体" w:eastAsia="宋体" w:hAnsi="宋体"/>
          <w:color w:val="auto"/>
        </w:rPr>
        <w:t>石油</w:t>
      </w:r>
      <w:r w:rsidR="00FC5860" w:rsidRPr="00BE1BCD">
        <w:tab/>
      </w:r>
      <w:r w:rsidR="00FC5860" w:rsidRPr="00BE1BCD">
        <w:t xml:space="preserve">D. </w:t>
      </w:r>
      <w:r>
        <w:rPr>
          <w:rFonts w:ascii="宋体" w:cs="宋体" w:eastAsia="宋体" w:hAnsi="宋体"/>
          <w:color w:val="auto"/>
        </w:rPr>
        <w:t>风能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cs="宋体" w:eastAsia="宋体" w:hAnsi="宋体"/>
          <w:color w:val="000000"/>
        </w:rPr>
        <w:t>《天工开物》中记载“凡钟为金乐之首，其声一宣，大者闻十里，小者亦及里之余，”主要描述钟发出的声音（　　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响度大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音色好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音调高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速度大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cs="宋体" w:eastAsia="宋体" w:hAnsi="宋体"/>
          <w:color w:val="000000"/>
        </w:rPr>
        <w:t>图中是美食“油端子”，它是将面糊装入模具放入热油锅内炸出来的美食，下列情境在改变内能的方式上与之相同的是（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52600" cy="1162050"/>
            <wp:docPr descr="学科网(www.zxxk.com)--教育资源门户，提供试卷、教案、课件、论文、素材以及各类教学资源下载，还有大量而丰富的教学相关资讯！ XyogcnflpOza5DfBUUAdjA=="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466850" cy="1009650"/>
            <wp:docPr descr="学科网(www.zxxk.com)--教育资源门户，提供试卷、教案、课件、论文、素材以及各类教学资源下载，还有大量而丰富的教学相关资讯！ XyogcnflpOza5DfBUUAdjA=="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弯折铁丝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504825" cy="1228725"/>
            <wp:docPr descr="学科网(www.zxxk.com)--教育资源门户，提供试卷、教案、课件、论文、素材以及各类教学资源下载，还有大量而丰富的教学相关资讯！ XyogcnflpOza5DfBUUAdjA=="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压缩空气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2003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8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drawing>
          <wp:inline>
            <wp:extent cx="1428750" cy="1209675"/>
            <wp:docPr descr="学科网(www.zxxk.com)--教育资源门户，提供试卷、教案、课件、论文、素材以及各类教学资源下载，还有大量而丰富的教学相关资讯！ XyogcnflpOza5DfBUUAdjA=="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钻木取火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571500" cy="1304925"/>
            <wp:docPr descr="学科网(www.zxxk.com)--教育资源门户，提供试卷、教案、课件、论文、素材以及各类教学资源下载，还有大量而丰富的教学相关资讯！ XyogcnflpOza5DfBUUAdjA=="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给水加热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cs="宋体" w:eastAsia="宋体" w:hAnsi="宋体"/>
          <w:color w:val="000000"/>
        </w:rPr>
        <w:t>如图所示是小红参观纪念馆看到的战士吹响冲锋号的图片，根据图示信息估测该冲锋号实际长度约为（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85900" cy="1247775"/>
            <wp:docPr descr="学科网(www.zxxk.com)--教育资源门户，提供试卷、教案、课件、论文、素材以及各类教学资源下载，还有大量而丰富的教学相关资讯！ XyogcnflpOza5DfBUUAdjA=="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1 cm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color w:val="000000"/>
        </w:rPr>
        <w:t>10 cm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color w:val="000000"/>
        </w:rPr>
        <w:t>35 cm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cs="Times New Roman" w:eastAsia="Times New Roman" w:hAnsi="Times New Roman"/>
          <w:color w:val="000000"/>
        </w:rPr>
        <w:t>70 cm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cs="宋体" w:eastAsia="宋体" w:hAnsi="宋体"/>
          <w:color w:val="000000"/>
        </w:rPr>
        <w:t>下列做法符合安全用电的是（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电冰箱的金属外壳接地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保险丝熔断，用铜丝或铁丝代替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一个插座上同时接入多个大功率用电器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连接电路时，开关接在用电器和零线之间。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cs="宋体" w:eastAsia="宋体" w:hAnsi="宋体"/>
          <w:color w:val="000000"/>
        </w:rPr>
        <w:t>图中老手艺人正在用手工钻铜瓷，铜瓷是将破碎、开裂、残缺的瓷器拼接起来，使其恢复原样的手艺，所谓“没有金刚钻，莫揽瓷器活”，是利用了钻头（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47825" cy="1466850"/>
            <wp:docPr descr="学科网(www.zxxk.com)--教育资源门户，提供试卷、教案、课件、论文、素材以及各类教学资源下载，还有大量而丰富的教学相关资讯！ XyogcnflpOza5DfBUUAdjA=="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密度大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硬度大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导电性好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导热性好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cs="宋体" w:eastAsia="宋体" w:hAnsi="宋体"/>
          <w:color w:val="000000"/>
        </w:rPr>
        <w:t>如图所示，将发光的小灯泡放置于凸透镜前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位置，在透镜另一侧用光屏（未画出）可以呈现灯丝放大的像，此时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位置到光心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的距离为</w:t>
      </w:r>
      <w:r>
        <w:rPr>
          <w:rFonts w:ascii="Times New Roman" w:cs="Times New Roman" w:eastAsia="Times New Roman" w:hAnsi="Times New Roman"/>
          <w:i/>
          <w:color w:val="000000"/>
        </w:rPr>
        <w:t>l</w:t>
      </w:r>
      <w:r>
        <w:rPr>
          <w:rFonts w:ascii="宋体" w:cs="宋体" w:eastAsia="宋体" w:hAnsi="宋体"/>
          <w:color w:val="000000"/>
        </w:rPr>
        <w:t>，则</w:t>
      </w:r>
      <w:r>
        <w:rPr>
          <w:rFonts w:ascii="Times New Roman" w:cs="Times New Roman" w:eastAsia="Times New Roman" w:hAnsi="Times New Roman"/>
          <w:i/>
          <w:color w:val="000000"/>
        </w:rPr>
        <w:t>l</w:t>
      </w:r>
      <w:r>
        <w:rPr>
          <w:rFonts w:ascii="宋体" w:cs="宋体" w:eastAsia="宋体" w:hAnsi="宋体"/>
          <w:color w:val="000000"/>
        </w:rPr>
        <w:t>与透镜焦距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之间的关系为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43075" cy="1152525"/>
            <wp:docPr descr="学科网(www.zxxk.com)--教育资源门户，提供试卷、教案、课件、论文、素材以及各类教学资源下载，还有大量而丰富的教学相关资讯！ XyogcnflpOza5DfBUUAdjA=="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学科网(www.zxxk.com)--教育资源门户，提供试卷、教案、课件、论文、素材以及各类教学资源下载，还有大量而丰富的教学相关资讯！ XyogcnflpOza5DfBUUAdjA==" id="_x0000_i1025" o:ole="" o:oleicon="f" style="width:28.2pt;height:16.2pt" type="#_x0000_t75">
            <v:imagedata o:title="eqIda4d454d647104765c97cc3213aca0501" r:id="rId16"/>
          </v:shape>
          <o:OLEObject DrawAspect="Content" ObjectID="_1" ProgID="Equation.DSMT4" ShapeID="_x0000_i1025" Type="Embed" r:id="rId1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26" o:ole="" o:oleicon="f" style="width:28.2pt;height:16.2pt" type="#_x0000_t75">
            <v:imagedata o:title="eqId4ed7867b46077232f077d77edf9813a2" r:id="rId18"/>
          </v:shape>
          <o:OLEObject DrawAspect="Content" ObjectID="_2" ProgID="Equation.DSMT4" ShapeID="_x0000_i1026" Type="Embed" r:id="rId1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27" o:ole="" o:oleicon="f" style="width:55.2pt;height:16.2pt" type="#_x0000_t75">
            <v:imagedata o:title="eqIdbf003859627270d356a984d579c4d2c1" r:id="rId20"/>
          </v:shape>
          <o:OLEObject DrawAspect="Content" ObjectID="_3" ProgID="Equation.DSMT4" ShapeID="_x0000_i1027" Type="Embed" r:id="rId2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28" o:ole="" o:oleicon="f" style="width:34.2pt;height:16.2pt" type="#_x0000_t75">
            <v:imagedata o:title="eqIdce8c850e425f5e4fccd72533893c4d64" r:id="rId22"/>
          </v:shape>
          <o:OLEObject DrawAspect="Content" ObjectID="_4" ProgID="Equation.DSMT4" ShapeID="_x0000_i1028" Type="Embed" r:id="rId2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如图甲所示，物体在</w:t>
      </w:r>
      <w:r>
        <w:rPr>
          <w:rFonts w:ascii="Times New Roman" w:cs="Times New Roman" w:eastAsia="Times New Roman" w:hAnsi="Times New Roman"/>
          <w:color w:val="000000"/>
        </w:rPr>
        <w:t>10N</w:t>
      </w:r>
      <w:r>
        <w:rPr>
          <w:rFonts w:ascii="宋体" w:cs="宋体" w:eastAsia="宋体" w:hAnsi="宋体"/>
          <w:color w:val="000000"/>
        </w:rPr>
        <w:t>的水平拉力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的作用下，沿水平地面向右做直线运动。固定于地面的传感器发出的超声波遇到运动的物体被反射回传感器，传感器通过计算机显示出物体在水平方向通过的距离随时间变化的</w:t>
      </w:r>
      <w:r>
        <w:rPr>
          <w:rFonts w:ascii="Times New Roman" w:cs="Times New Roman" w:eastAsia="Times New Roman" w:hAnsi="Times New Roman"/>
          <w:i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</w:rPr>
        <w:t>-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rFonts w:ascii="宋体" w:cs="宋体" w:eastAsia="宋体" w:hAnsi="宋体"/>
          <w:color w:val="000000"/>
        </w:rPr>
        <w:t>图像，如图乙所示，下列说法正确的是（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181350" cy="1343025"/>
            <wp:docPr descr="学科网(www.zxxk.com)--教育资源门户，提供试卷、教案、课件、论文、素材以及各类教学资源下载，还有大量而丰富的教学相关资讯！ XyogcnflpOza5DfBUUAdjA=="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物体做加速运动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color w:val="000000"/>
        </w:rPr>
        <w:t>0~15s</w:t>
      </w:r>
      <w:r>
        <w:rPr>
          <w:rFonts w:ascii="宋体" w:cs="宋体" w:eastAsia="宋体" w:hAnsi="宋体"/>
          <w:color w:val="000000"/>
        </w:rPr>
        <w:t>内拉力做的功为</w:t>
      </w:r>
      <w:r>
        <w:rPr>
          <w:rFonts w:ascii="Times New Roman" w:cs="Times New Roman" w:eastAsia="Times New Roman" w:hAnsi="Times New Roman"/>
          <w:color w:val="000000"/>
        </w:rPr>
        <w:t>300J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传感器相对于物体是静止的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物体受到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2003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6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摩擦力小于</w:t>
      </w:r>
      <w:r>
        <w:rPr>
          <w:rFonts w:ascii="Times New Roman" w:cs="Times New Roman" w:eastAsia="Times New Roman" w:hAnsi="Times New Roman"/>
          <w:color w:val="000000"/>
        </w:rPr>
        <w:t>10N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如图甲、乙所示，两个相同的柱形容器内装有两种不同的液体，将两个相同的物体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放入容器中，静止时液面刚好相平。下列说法正确的是（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81150" cy="923925"/>
            <wp:docPr descr="学科网(www.zxxk.com)--教育资源门户，提供试卷、教案、课件、论文、素材以及各类教学资源下载，还有大量而丰富的教学相关资讯！ XyogcnflpOza5DfBUUAdjA=="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受到的浮力大于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受到的浮力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图甲中液体的密度大于图乙中液体的密度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两个柱形容器对水平桌面的压强相等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两个容器底部受到的液体的压强相等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cs="宋体" w:eastAsia="宋体" w:hAnsi="宋体"/>
          <w:color w:val="000000"/>
        </w:rPr>
        <w:t>如图所示，盒子面板上有两个小灯泡和一个开关，电源和连接它们的导线在盒子内部，某同学采用下列方案去判断两个灯泡的连接方式：</w:t>
      </w:r>
      <w:r>
        <w:rPr>
          <w:rFonts w:ascii="Times New Roman" w:cs="Times New Roman" w:eastAsia="Times New Roman" w:hAnsi="Times New Roman"/>
          <w:color w:val="000000"/>
        </w:rPr>
        <w:t>①</w:t>
      </w:r>
      <w:r>
        <w:rPr>
          <w:rFonts w:ascii="宋体" w:cs="宋体" w:eastAsia="宋体" w:hAnsi="宋体"/>
          <w:color w:val="000000"/>
        </w:rPr>
        <w:t>闭合开关，灯泡一个亮，一个暗，则两个灯泡并联；</w:t>
      </w:r>
      <w:r>
        <w:rPr>
          <w:rFonts w:ascii="Times New Roman" w:cs="Times New Roman" w:eastAsia="Times New Roman" w:hAnsi="Times New Roman"/>
          <w:color w:val="000000"/>
        </w:rPr>
        <w:t>②</w:t>
      </w:r>
      <w:r>
        <w:rPr>
          <w:rFonts w:ascii="宋体" w:cs="宋体" w:eastAsia="宋体" w:hAnsi="宋体"/>
          <w:color w:val="000000"/>
        </w:rPr>
        <w:t>闭合开关，两个灯泡同时亮，断开开关，两个灯泡同时灭，则两个灯泡可能并联；</w:t>
      </w:r>
      <w:r>
        <w:rPr>
          <w:rFonts w:ascii="Times New Roman" w:cs="Times New Roman" w:eastAsia="Times New Roman" w:hAnsi="Times New Roman"/>
          <w:color w:val="000000"/>
        </w:rPr>
        <w:t>③</w:t>
      </w:r>
      <w:r>
        <w:rPr>
          <w:rFonts w:ascii="宋体" w:cs="宋体" w:eastAsia="宋体" w:hAnsi="宋体"/>
          <w:color w:val="000000"/>
        </w:rPr>
        <w:t>拧下其中一个灯泡，另一个灯泡仍然亮，则两个灯泡并联；</w:t>
      </w:r>
      <w:r>
        <w:rPr>
          <w:rFonts w:ascii="Times New Roman" w:cs="Times New Roman" w:eastAsia="Times New Roman" w:hAnsi="Times New Roman"/>
          <w:color w:val="000000"/>
        </w:rPr>
        <w:t>④</w:t>
      </w:r>
      <w:r>
        <w:rPr>
          <w:rFonts w:ascii="宋体" w:cs="宋体" w:eastAsia="宋体" w:hAnsi="宋体"/>
          <w:color w:val="000000"/>
        </w:rPr>
        <w:t>用电压表分别并联在两个灯泡两端，示数均为</w:t>
      </w:r>
      <w:r>
        <w:rPr>
          <w:rFonts w:ascii="Times New Roman" w:cs="Times New Roman" w:eastAsia="Times New Roman" w:hAnsi="Times New Roman"/>
          <w:color w:val="000000"/>
        </w:rPr>
        <w:t>1.5V</w:t>
      </w:r>
      <w:r>
        <w:rPr>
          <w:rFonts w:ascii="宋体" w:cs="宋体" w:eastAsia="宋体" w:hAnsi="宋体"/>
          <w:color w:val="000000"/>
        </w:rPr>
        <w:t>，则两个灯泡并联。该同学判断正确的是（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657225"/>
            <wp:docPr descr="学科网(www.zxxk.com)--教育资源门户，提供试卷、教案、课件、论文、素材以及各类教学资源下载，还有大量而丰富的教学相关资讯！ XyogcnflpOza5DfBUUAdjA=="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③④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②③④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二、填空题（本题共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8</w:t>
      </w:r>
      <w:r>
        <w:rPr>
          <w:rFonts w:ascii="宋体" w:cs="宋体" w:eastAsia="宋体" w:hAnsi="宋体"/>
          <w:b/>
          <w:color w:val="000000"/>
          <w:sz w:val="24"/>
        </w:rPr>
        <w:t>小题，每空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23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cs="宋体" w:eastAsia="宋体" w:hAnsi="宋体"/>
          <w:color w:val="000000"/>
        </w:rPr>
        <w:t>北京时间</w:t>
      </w:r>
      <w:r>
        <w:rPr>
          <w:rFonts w:ascii="Times New Roman" w:cs="Times New Roman" w:eastAsia="Times New Roman" w:hAnsi="Times New Roman"/>
          <w:color w:val="000000"/>
        </w:rPr>
        <w:t>2025</w:t>
      </w:r>
      <w:r>
        <w:rPr>
          <w:rFonts w:ascii="宋体" w:cs="宋体" w:eastAsia="宋体" w:hAnsi="宋体"/>
          <w:color w:val="000000"/>
        </w:rPr>
        <w:t>年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月</w:t>
      </w:r>
      <w:r>
        <w:rPr>
          <w:rFonts w:ascii="Times New Roman" w:cs="Times New Roman" w:eastAsia="Times New Roman" w:hAnsi="Times New Roman"/>
          <w:color w:val="000000"/>
        </w:rPr>
        <w:t>24</w:t>
      </w:r>
      <w:r>
        <w:rPr>
          <w:rFonts w:ascii="宋体" w:cs="宋体" w:eastAsia="宋体" w:hAnsi="宋体"/>
          <w:color w:val="000000"/>
        </w:rPr>
        <w:t>日，神舟二十号载人飞船发射取得圆满成功，六位航天员成功会师空间站，航天员与地面指挥中心是通过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传递信息的。航天员携带的密封食品从地球到空间站，其质量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（选填“变大”“变小”或“不变”）。如图所示，火箭升空过程中，燃料燃烧产生的内能转化为机械能，这与热机的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冲程的能量转化方式一致。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857250" cy="1238250"/>
            <wp:docPr descr="学科网(www.zxxk.com)--教育资源门户，提供试卷、教案、课件、论文、素材以及各类教学资源下载，还有大量而丰富的教学相关资讯！ XyogcnflpOza5DfBUUAdjA=="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cs="宋体" w:eastAsia="宋体" w:hAnsi="宋体"/>
          <w:color w:val="000000"/>
        </w:rPr>
        <w:t>小明家电能表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月底的示数为</w:t>
      </w:r>
      <w:r>
        <w:rPr>
          <w:color w:val="000000"/>
        </w:rPr>
        <w:drawing>
          <wp:inline>
            <wp:extent cx="971550" cy="295275"/>
            <wp:docPr descr="学科网(www.zxxk.com)--教育资源门户，提供试卷、教案、课件、论文、素材以及各类教学资源下载，还有大量而丰富的教学相关资讯！ XyogcnflpOza5DfBUUAdjA=="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月底的示数为</w:t>
      </w:r>
      <w:r>
        <w:rPr>
          <w:color w:val="000000"/>
        </w:rPr>
        <w:drawing>
          <wp:inline>
            <wp:extent cx="962025" cy="295275"/>
            <wp:docPr descr="学科网(www.zxxk.com)--教育资源门户，提供试卷、教案、课件、论文、素材以及各类教学资源下载，还有大量而丰富的教学相关资讯！ XyogcnflpOza5DfBUUAdjA=="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。小明家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月份用电</w:t>
      </w:r>
      <w:r>
        <w:rPr>
          <w:color w:val="000000"/>
        </w:rPr>
        <w:t>___________</w:t>
      </w:r>
      <w:r>
        <w:rPr>
          <w:rFonts w:ascii="Times New Roman" w:cs="Times New Roman" w:eastAsia="Times New Roman" w:hAnsi="Times New Roman"/>
          <w:color w:val="000000"/>
        </w:rPr>
        <w:t>kW·h</w:t>
      </w:r>
      <w:r>
        <w:rPr>
          <w:rFonts w:ascii="宋体" w:cs="宋体" w:eastAsia="宋体" w:hAnsi="宋体"/>
          <w:color w:val="000000"/>
        </w:rPr>
        <w:t>。若电费按每千瓦时</w:t>
      </w:r>
      <w:r>
        <w:rPr>
          <w:rFonts w:ascii="Times New Roman" w:cs="Times New Roman" w:eastAsia="Times New Roman" w:hAnsi="Times New Roman"/>
          <w:color w:val="000000"/>
        </w:rPr>
        <w:t>0.5</w:t>
      </w:r>
      <w:r>
        <w:rPr>
          <w:rFonts w:ascii="宋体" w:cs="宋体" w:eastAsia="宋体" w:hAnsi="宋体"/>
          <w:color w:val="000000"/>
        </w:rPr>
        <w:t>元计算，则小明家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月份应交电费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元。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cs="宋体" w:eastAsia="宋体" w:hAnsi="宋体"/>
          <w:color w:val="000000"/>
        </w:rPr>
        <w:t>如图所示是小明用弹弓射出小石子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2003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0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场景。橡皮筋被拉时发生的形变越大，小石子弹出时的速度越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，该过程中橡皮筋的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能转化为小石子的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能。弹出的小石子能继续向前飞行，是因为小石子具有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90625" cy="923925"/>
            <wp:docPr descr="学科网(www.zxxk.com)--教育资源门户，提供试卷、教案、课件、论文、素材以及各类教学资源下载，还有大量而丰富的教学相关资讯！ XyogcnflpOza5DfBUUAdjA=="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cs="宋体" w:eastAsia="宋体" w:hAnsi="宋体"/>
          <w:color w:val="000000"/>
        </w:rPr>
        <w:t>如图所示，用嘴对着倒扣漏斗用力向上吸气，漏斗里的乒乓球不会掉下来，证明了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的存在；若用力向下吹气，发现乒乓球不会掉下来，证明了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的存在；若用力向下吹气，发现乒乓球也不会掉下来，还会听到撞击漏斗侧壁的声音，说明了流速越大，流体的压强越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981075" cy="1028700"/>
            <wp:docPr descr="学科网(www.zxxk.com)--教育资源门户，提供试卷、教案、课件、论文、素材以及各类教学资源下载，还有大量而丰富的教学相关资讯！ XyogcnflpOza5DfBUUAdjA=="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cs="宋体" w:eastAsia="宋体" w:hAnsi="宋体"/>
          <w:color w:val="000000"/>
        </w:rPr>
        <w:t>如图所示，用定滑轮匀速提升重为</w:t>
      </w:r>
      <w:r>
        <w:rPr>
          <w:rFonts w:ascii="Times New Roman" w:cs="Times New Roman" w:eastAsia="Times New Roman" w:hAnsi="Times New Roman"/>
          <w:color w:val="000000"/>
        </w:rPr>
        <w:t>90N</w:t>
      </w:r>
      <w:r>
        <w:rPr>
          <w:rFonts w:ascii="宋体" w:cs="宋体" w:eastAsia="宋体" w:hAnsi="宋体"/>
          <w:color w:val="000000"/>
        </w:rPr>
        <w:t>的物体，所用拉力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</w:rPr>
        <w:t>=100N</w:t>
      </w:r>
      <w:r>
        <w:rPr>
          <w:rFonts w:ascii="宋体" w:cs="宋体" w:eastAsia="宋体" w:hAnsi="宋体"/>
          <w:color w:val="000000"/>
        </w:rPr>
        <w:t>，经过</w:t>
      </w:r>
      <w:r>
        <w:rPr>
          <w:rFonts w:ascii="Times New Roman" w:cs="Times New Roman" w:eastAsia="Times New Roman" w:hAnsi="Times New Roman"/>
          <w:color w:val="000000"/>
        </w:rPr>
        <w:t>2s</w:t>
      </w:r>
      <w:r>
        <w:rPr>
          <w:rFonts w:ascii="宋体" w:cs="宋体" w:eastAsia="宋体" w:hAnsi="宋体"/>
          <w:color w:val="000000"/>
        </w:rPr>
        <w:t>物体上升</w:t>
      </w:r>
      <w:r>
        <w:rPr>
          <w:rFonts w:ascii="Times New Roman" w:cs="Times New Roman" w:eastAsia="Times New Roman" w:hAnsi="Times New Roman"/>
          <w:color w:val="000000"/>
        </w:rPr>
        <w:t>0.2m</w:t>
      </w:r>
      <w:r>
        <w:rPr>
          <w:rFonts w:ascii="宋体" w:cs="宋体" w:eastAsia="宋体" w:hAnsi="宋体"/>
          <w:color w:val="000000"/>
        </w:rPr>
        <w:t>，拉力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做的功为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J</w:t>
      </w:r>
      <w:r>
        <w:rPr>
          <w:rFonts w:ascii="宋体" w:cs="宋体" w:eastAsia="宋体" w:hAnsi="宋体"/>
          <w:color w:val="000000"/>
        </w:rPr>
        <w:t>，拉力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做功的功率为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W</w:t>
      </w:r>
      <w:r>
        <w:rPr>
          <w:rFonts w:ascii="宋体" w:cs="宋体" w:eastAsia="宋体" w:hAnsi="宋体"/>
          <w:color w:val="000000"/>
        </w:rPr>
        <w:t>。此过程中定滑轮的机械效率为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704850" cy="1333500"/>
            <wp:docPr descr="学科网(www.zxxk.com)--教育资源门户，提供试卷、教案、课件、论文、素材以及各类教学资源下载，还有大量而丰富的教学相关资讯！ XyogcnflpOza5DfBUUAdjA=="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cs="宋体" w:eastAsia="宋体" w:hAnsi="宋体"/>
          <w:color w:val="000000"/>
        </w:rPr>
        <w:t>如图所示是兴趣小组在趣味物理晚会上展示的“奇妙透视现象”，先打开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灯，在屏幕上看到一个清晰的鸡蛋影像，再打开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灯，鸡蛋的影像明亮了许多，同时可以看到鸡蛋影像内部有一个更为清晰的鸡雏影像。该现象利用的光学原理是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，鸡雏影像比鸡蛋影像清晰的原因是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33550" cy="1247775"/>
            <wp:docPr descr="学科网(www.zxxk.com)--教育资源门户，提供试卷、教案、课件、论文、素材以及各类教学资源下载，还有大量而丰富的教学相关资讯！ XyogcnflpOza5DfBUUAdjA=="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cs="宋体" w:eastAsia="宋体" w:hAnsi="宋体"/>
          <w:color w:val="000000"/>
        </w:rPr>
        <w:t>如图所示，轻质杠杆</w:t>
      </w:r>
      <w:r>
        <w:rPr>
          <w:rFonts w:ascii="Times New Roman" w:cs="Times New Roman" w:eastAsia="Times New Roman" w:hAnsi="Times New Roman"/>
          <w:i/>
          <w:color w:val="000000"/>
        </w:rPr>
        <w:t>OA</w:t>
      </w:r>
      <w:r>
        <w:rPr>
          <w:rFonts w:ascii="宋体" w:cs="宋体" w:eastAsia="宋体" w:hAnsi="宋体"/>
          <w:color w:val="000000"/>
        </w:rPr>
        <w:t>的中点悬挂一重物，在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端施加竖直向上的力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，杠杆在水平位置平衡。若保持杠杆位置不变，将力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顺时针从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方向转动到</w:t>
      </w:r>
      <w:r>
        <w:rPr>
          <w:rFonts w:ascii="Times New Roman" w:cs="Times New Roman" w:eastAsia="Times New Roman" w:hAnsi="Times New Roman"/>
          <w:i/>
          <w:color w:val="000000"/>
        </w:rPr>
        <w:t>AC</w:t>
      </w:r>
      <w:r>
        <w:rPr>
          <w:rFonts w:ascii="宋体" w:cs="宋体" w:eastAsia="宋体" w:hAnsi="宋体"/>
          <w:color w:val="000000"/>
        </w:rPr>
        <w:t>方向，则该过程中力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的大小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（选填“变大”“变小”或“不变”，下同），力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与其力臂的乘积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。作出</w:t>
      </w:r>
      <w:r>
        <w:rPr>
          <w:rFonts w:ascii="Times New Roman" w:cs="Times New Roman" w:eastAsia="Times New Roman" w:hAnsi="Times New Roman"/>
          <w:i/>
          <w:color w:val="000000"/>
        </w:rPr>
        <w:t>AC</w:t>
      </w:r>
      <w:r>
        <w:rPr>
          <w:rFonts w:ascii="宋体" w:cs="宋体" w:eastAsia="宋体" w:hAnsi="宋体"/>
          <w:color w:val="000000"/>
        </w:rPr>
        <w:t>方向上的力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对应的力臂</w:t>
      </w:r>
      <w:r>
        <w:rPr>
          <w:rFonts w:ascii="Times New Roman" w:cs="Times New Roman" w:eastAsia="Times New Roman" w:hAnsi="Times New Roman"/>
          <w:i/>
          <w:color w:val="000000"/>
        </w:rPr>
        <w:t>l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71700" cy="1476375"/>
            <wp:docPr descr="学科网(www.zxxk.com)--教育资源门户，提供试卷、教案、课件、论文、素材以及各类教学资源下载，还有大量而丰富的教学相关资讯！ XyogcnflpOza5DfBUUAdjA=="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cs="宋体" w:eastAsia="宋体" w:hAnsi="宋体"/>
          <w:color w:val="000000"/>
        </w:rPr>
        <w:t>如图所示是兴趣小组设计的监测汽车超载报警装置原理简图，压力传感器输出电压与所受压力的关系如下表所示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。</w:t>
      </w:r>
    </w:p>
    <w:tbl>
      <w:tblPr>
        <w:tblStyle w:val="TableNormal"/>
        <w:tblW w:type="dxa" w:w="423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172"/>
        <w:gridCol w:w="375"/>
        <w:gridCol w:w="532"/>
        <w:gridCol w:w="532"/>
        <w:gridCol w:w="532"/>
        <w:gridCol w:w="532"/>
        <w:gridCol w:w="532"/>
      </w:tblGrid>
      <w:tr>
        <w:tblPrEx>
          <w:tblW w:type="dxa" w:w="423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压力</w:t>
            </w:r>
            <w:r>
              <w:rPr>
                <w:rFonts w:ascii="Times New Roman" w:cs="Times New Roman" w:eastAsia="Times New Roman" w:hAnsi="Times New Roman"/>
                <w:i/>
                <w:color w:val="000000"/>
              </w:rPr>
              <w:t>F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</w:t>
            </w:r>
            <w:r>
              <w:rPr>
                <w:rFonts w:ascii="宋体" w:cs="宋体" w:eastAsia="宋体" w:hAnsi="宋体"/>
                <w:color w:val="000000"/>
              </w:rPr>
              <w:t>（×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10</w:t>
            </w:r>
            <w:r>
              <w:rPr>
                <w:color w:val="000000"/>
                <w:vertAlign w:val="superscript"/>
              </w:rPr>
              <w:t>5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N</w:t>
            </w:r>
            <w:r>
              <w:rPr>
                <w:rFonts w:ascii="宋体" w:cs="宋体" w:eastAsia="宋体" w:hAnsi="宋体"/>
                <w:color w:val="000000"/>
              </w:rPr>
              <w:t>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5.0</w:t>
            </w:r>
          </w:p>
        </w:tc>
      </w:tr>
      <w:tr>
        <w:tblPrEx>
          <w:tblW w:type="dxa" w:w="423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输出电压</w:t>
            </w:r>
            <w:r>
              <w:rPr>
                <w:rFonts w:ascii="Times New Roman" w:cs="Times New Roman" w:eastAsia="Times New Roman" w:hAnsi="Times New Roman"/>
                <w:i/>
                <w:color w:val="000000"/>
              </w:rPr>
              <w:t>U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5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压力传感器输出电压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rFonts w:ascii="宋体" w:cs="宋体" w:eastAsia="宋体" w:hAnsi="宋体"/>
          <w:color w:val="000000"/>
        </w:rPr>
        <w:t>是控制电路的工作电压。电磁继电器线圈的电阻是</w:t>
      </w:r>
      <w:r>
        <w:rPr>
          <w:rFonts w:ascii="Times New Roman" w:cs="Times New Roman" w:eastAsia="Times New Roman" w:hAnsi="Times New Roman"/>
          <w:color w:val="000000"/>
        </w:rPr>
        <w:t>50Ω</w:t>
      </w:r>
      <w:r>
        <w:rPr>
          <w:rFonts w:ascii="宋体" w:cs="宋体" w:eastAsia="宋体" w:hAnsi="宋体"/>
          <w:color w:val="000000"/>
        </w:rPr>
        <w:t>。当线圈中的电流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宋体" w:cs="宋体" w:eastAsia="宋体" w:hAnsi="宋体"/>
          <w:color w:val="000000"/>
        </w:rPr>
        <w:t>≥</w:t>
      </w:r>
      <w:r>
        <w:rPr>
          <w:rFonts w:ascii="Times New Roman" w:cs="Times New Roman" w:eastAsia="Times New Roman" w:hAnsi="Times New Roman"/>
          <w:color w:val="000000"/>
        </w:rPr>
        <w:t>20mA</w:t>
      </w:r>
      <w:r>
        <w:rPr>
          <w:rFonts w:ascii="宋体" w:cs="宋体" w:eastAsia="宋体" w:hAnsi="宋体"/>
          <w:color w:val="000000"/>
        </w:rPr>
        <w:t>时，衔铁被吸合，受控电路开始报警。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57425" cy="1428750"/>
            <wp:docPr descr="学科网(www.zxxk.com)--教育资源门户，提供试卷、教案、课件、论文、素材以及各类教学资源下载，还有大量而丰富的教学相关资讯！ XyogcnflpOza5DfBUUAdjA=="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该装置以电铃声为报警信号，则图中的电铃应接在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”或“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D</w:t>
      </w:r>
      <w:r>
        <w:rPr>
          <w:rFonts w:ascii="宋体" w:cs="宋体" w:eastAsia="宋体" w:hAnsi="宋体"/>
          <w:color w:val="000000"/>
        </w:rPr>
        <w:t>”）间。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若希望在压力达到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×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color w:val="000000"/>
          <w:vertAlign w:val="superscript"/>
        </w:rPr>
        <w:t xml:space="preserve">5 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时报警，则电阻箱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的电阻应调节为</w:t>
      </w:r>
      <w:r>
        <w:rPr>
          <w:color w:val="000000"/>
        </w:rPr>
        <w:t>___________</w:t>
      </w:r>
      <w:r>
        <w:rPr>
          <w:rFonts w:ascii="Times New Roman" w:cs="Times New Roman" w:eastAsia="Times New Roman" w:hAnsi="Times New Roman"/>
          <w:color w:val="000000"/>
        </w:rPr>
        <w:t>Ω</w:t>
      </w:r>
      <w:r>
        <w:rPr>
          <w:rFonts w:ascii="宋体" w:cs="宋体" w:eastAsia="宋体" w:hAnsi="宋体"/>
          <w:color w:val="000000"/>
        </w:rPr>
        <w:t>，此时电阻箱两端的电压为</w:t>
      </w:r>
      <w:r>
        <w:rPr>
          <w:color w:val="000000"/>
        </w:rPr>
        <w:t>___________</w:t>
      </w:r>
      <w:r>
        <w:rPr>
          <w:rFonts w:ascii="Times New Roman" w:cs="Times New Roman" w:eastAsia="Times New Roman" w:hAnsi="Times New Roman"/>
          <w:color w:val="000000"/>
        </w:rPr>
        <w:t>V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若想让临界报警压力减小，则电阻箱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接入电路的阻值应调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三、解答题（本题共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9</w:t>
      </w:r>
      <w:r>
        <w:rPr>
          <w:rFonts w:ascii="宋体" w:cs="宋体" w:eastAsia="宋体" w:hAnsi="宋体"/>
          <w:b/>
          <w:color w:val="000000"/>
          <w:sz w:val="24"/>
        </w:rPr>
        <w:t>小题，共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47</w:t>
      </w:r>
      <w:r>
        <w:rPr>
          <w:rFonts w:ascii="宋体" w:cs="宋体" w:eastAsia="宋体" w:hAnsi="宋体"/>
          <w:b/>
          <w:color w:val="000000"/>
          <w:sz w:val="24"/>
        </w:rPr>
        <w:t>分，解答第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25</w:t>
      </w:r>
      <w:r>
        <w:rPr>
          <w:rFonts w:ascii="宋体" w:cs="宋体" w:eastAsia="宋体" w:hAnsi="宋体"/>
          <w:b/>
          <w:color w:val="000000"/>
          <w:sz w:val="24"/>
        </w:rPr>
        <w:t>、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26</w:t>
      </w:r>
      <w:r>
        <w:rPr>
          <w:rFonts w:ascii="宋体" w:cs="宋体" w:eastAsia="宋体" w:hAnsi="宋体"/>
          <w:b/>
          <w:color w:val="000000"/>
          <w:sz w:val="24"/>
        </w:rPr>
        <w:t>题时，应写出解题过程）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cs="宋体" w:eastAsia="宋体" w:hAnsi="宋体"/>
          <w:color w:val="000000"/>
        </w:rPr>
        <w:t>用丝绸摩擦有机玻璃棒，用毛皮摩擦橡胶棒，使有机玻璃棒和橡胶棒带电。探究带电体间相互作用的实验现象，如图甲、乙、丙所示。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162425" cy="1009650"/>
            <wp:docPr descr="学科网(www.zxxk.com)--教育资源门户，提供试卷、教案、课件、论文、素材以及各类教学资源下载，还有大量而丰富的教学相关资讯！ XyogcnflpOza5DfBUUAdjA=="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摩擦起电是将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由一个物体转移到另一个物体。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图甲或图乙中的实验现象表明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小明用一根和干抹布摩擦过的塑料吸管靠近悬挂着的有机玻璃棒，出现排斥现象，则可以推测该吸管靠近悬挂着的橡胶棒时，出现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现象。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cs="宋体" w:eastAsia="宋体" w:hAnsi="宋体"/>
          <w:color w:val="000000"/>
        </w:rPr>
        <w:t>同学们在做“探究影响滑动摩擦力大小的因素”的实验。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076700" cy="1095375"/>
            <wp:docPr descr="学科网(www.zxxk.com)--教育资源门户，提供试卷、教案、课件、论文、素材以及各类教学资源下载，还有大量而丰富的教学相关资讯！ XyogcnflpOza5DfBUUAdjA=="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实验时，应沿水平方向拉动物块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，使其在水平木板上做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运动。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图乙中，弹簧测力计示数为</w:t>
      </w:r>
      <w:r>
        <w:rPr>
          <w:color w:val="000000"/>
        </w:rPr>
        <w:t>___________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比较甲、乙两图可知，滑动摩擦力的大小与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有关。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木板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和木板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的粗糙程度不同，比较甲、丙两图可知，木板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的粗糙程度更大。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cs="宋体" w:eastAsia="宋体" w:hAnsi="宋体"/>
          <w:color w:val="000000"/>
        </w:rPr>
        <w:t>如图丁所示，鞋底花纹是通过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，来提高鞋子的防滑性能。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cs="宋体" w:eastAsia="宋体" w:hAnsi="宋体"/>
          <w:color w:val="000000"/>
        </w:rPr>
        <w:t>某物理兴趣小组在学完物态变化知识后做了系列研究。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705225" cy="1847850"/>
            <wp:docPr descr="学科网(www.zxxk.com)--教育资源门户，提供试卷、教案、课件、论文、素材以及各类教学资源下载，还有大量而丰富的教学相关资讯！ XyogcnflpOza5DfBUUAdjA=="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图甲是小组同学自制的海水淡化蒸馏装置，蒸馏过程中发生的物态变化是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。冬季和夏季相比，该装置在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季时的蒸馏速度更快。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将一个小番茄放入冰箱冷冻室，另将半碗水放入冰箱冷藏室，一段时间后，将它们分别取出，再将小番茄放到水中，小番茄一半露出水面，如图乙所示，小番茄周围的水会逐渐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（填物态变化名称，下同），形成冰环；同时露出水面部分的小番茄表面会出现霜，该现象中发生的物态变化是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，此过程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（选填“吸热”或“放热”）。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生活中用水煮面条，越煮越烂，但颜色几乎不变；而炸油条时油条颜色一会儿就由白色变成焦黄色，主要是因为油的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（填物质的物理属性）比水的大。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cs="宋体" w:eastAsia="宋体" w:hAnsi="宋体"/>
          <w:color w:val="000000"/>
        </w:rPr>
        <w:t>“探究平面镜成像特点”的实验装置如图甲所示。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10175" cy="1219200"/>
            <wp:docPr descr="学科网(www.zxxk.com)--教育资源门户，提供试卷、教案、课件、论文、素材以及各类教学资源下载，还有大量而丰富的教学相关资讯！ XyogcnflpOza5DfBUUAdjA==" id="11018022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02296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图甲中观察到的蜡烛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的像是由于光的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形成的。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探究像与物的大小关系时，将点燃的蜡烛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置于玻璃板前，如图乙所示，应该在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”“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”或“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rFonts w:ascii="宋体" w:cs="宋体" w:eastAsia="宋体" w:hAnsi="宋体"/>
          <w:color w:val="000000"/>
        </w:rPr>
        <w:t>”）位置进行观察，然后将另一支完全相同的蜡烛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放在玻璃板后，移动蜡烛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，发现它在某一位置时与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的像完全重合，由此初步得出：平面镜所成的像与物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相等。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完成实验探究后，小明模拟“蜡烛在水中燃烧”的现象，如图丙所示，他应该将点燃的蜡烛放在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（选填“玻璃板”或“平面镜”）前，将装满水的烧杯放在该光学元件后，图丁为装置的俯视图，调节时仅向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</w:t>
      </w:r>
      <w:r>
        <w:rPr>
          <w:rFonts w:ascii="Times New Roman" w:cs="Times New Roman" w:eastAsia="Times New Roman" w:hAnsi="Times New Roman"/>
          <w:color w:val="000000"/>
        </w:rPr>
        <w:t>①</w:t>
      </w:r>
      <w:r>
        <w:rPr>
          <w:rFonts w:ascii="宋体" w:cs="宋体" w:eastAsia="宋体" w:hAnsi="宋体"/>
          <w:color w:val="000000"/>
        </w:rPr>
        <w:t>”“</w:t>
      </w:r>
      <w:r>
        <w:rPr>
          <w:rFonts w:ascii="Times New Roman" w:cs="Times New Roman" w:eastAsia="Times New Roman" w:hAnsi="Times New Roman"/>
          <w:color w:val="000000"/>
        </w:rPr>
        <w:t>②</w:t>
      </w:r>
      <w:r>
        <w:rPr>
          <w:rFonts w:ascii="宋体" w:cs="宋体" w:eastAsia="宋体" w:hAnsi="宋体"/>
          <w:color w:val="000000"/>
        </w:rPr>
        <w:t>”“</w:t>
      </w:r>
      <w:r>
        <w:rPr>
          <w:rFonts w:ascii="Times New Roman" w:cs="Times New Roman" w:eastAsia="Times New Roman" w:hAnsi="Times New Roman"/>
          <w:color w:val="000000"/>
        </w:rPr>
        <w:t>③</w:t>
      </w:r>
      <w:r>
        <w:rPr>
          <w:rFonts w:ascii="宋体" w:cs="宋体" w:eastAsia="宋体" w:hAnsi="宋体"/>
          <w:color w:val="000000"/>
        </w:rPr>
        <w:t>”或“</w:t>
      </w:r>
      <w:r>
        <w:rPr>
          <w:rFonts w:ascii="Times New Roman" w:cs="Times New Roman" w:eastAsia="Times New Roman" w:hAnsi="Times New Roman"/>
          <w:color w:val="000000"/>
        </w:rPr>
        <w:t>④</w:t>
      </w:r>
      <w:r>
        <w:rPr>
          <w:rFonts w:ascii="宋体" w:cs="宋体" w:eastAsia="宋体" w:hAnsi="宋体"/>
          <w:color w:val="000000"/>
        </w:rPr>
        <w:t>”）方向移动图丁中的光学元件，可以观察到“蜡烛在水中燃烧”的现象。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cs="宋体" w:eastAsia="宋体" w:hAnsi="宋体"/>
          <w:color w:val="000000"/>
        </w:rPr>
        <w:t>如图甲所示为测量定值电阻阻值的实物电路。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19400" cy="1057275"/>
            <wp:docPr descr="学科网(www.zxxk.com)--教育资源门户，提供试卷、教案、课件、论文、素材以及各类教学资源下载，还有大量而丰富的教学相关资讯！ XyogcnflpOza5DfBUUAdjA==" id="100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连接电路前应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开关；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用笔画线代替导线，将图甲中的实物电路连接完整；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闭合开关前，滑动变阻器的滑片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应移到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（选填“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”或“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”）端；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闭合开关，移动滑动变阻器滑片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，当电压表示数为</w:t>
      </w:r>
      <w:r>
        <w:rPr>
          <w:rFonts w:ascii="Times New Roman" w:cs="Times New Roman" w:eastAsia="Times New Roman" w:hAnsi="Times New Roman"/>
          <w:color w:val="000000"/>
        </w:rPr>
        <w:t>2.7V</w:t>
      </w:r>
      <w:r>
        <w:rPr>
          <w:rFonts w:ascii="宋体" w:cs="宋体" w:eastAsia="宋体" w:hAnsi="宋体"/>
          <w:color w:val="000000"/>
        </w:rPr>
        <w:t>时，电流表示数如图乙所示，为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，计算出定值电阻的阻值为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Ω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cs="宋体" w:eastAsia="宋体" w:hAnsi="宋体"/>
          <w:color w:val="000000"/>
        </w:rPr>
        <w:t>不增加器材，利用该电路还可以进行的实验是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cs="宋体" w:eastAsia="宋体" w:hAnsi="宋体"/>
          <w:color w:val="000000"/>
        </w:rPr>
        <w:t>“探究通电螺线管外部磁场的特点”的实验装置如图甲所示。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067175" cy="1143000"/>
            <wp:docPr descr="学科网(www.zxxk.com)--教育资源门户，提供试卷、教案、课件、论文、素材以及各类教学资源下载，还有大量而丰富的教学相关资讯！ XyogcnflpOza5DfBUUAdjA=="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在用铁屑探究螺线管外部磁场分布时，需要经历下列步骤：</w:t>
      </w:r>
      <w:r>
        <w:rPr>
          <w:rFonts w:ascii="Times New Roman" w:cs="Times New Roman" w:eastAsia="Times New Roman" w:hAnsi="Times New Roman"/>
          <w:color w:val="000000"/>
        </w:rPr>
        <w:t>①</w:t>
      </w:r>
      <w:r>
        <w:rPr>
          <w:rFonts w:ascii="宋体" w:cs="宋体" w:eastAsia="宋体" w:hAnsi="宋体"/>
          <w:color w:val="000000"/>
        </w:rPr>
        <w:t>轻敲有机玻璃板，观察铁屑分布；</w:t>
      </w:r>
      <w:r>
        <w:rPr>
          <w:rFonts w:ascii="Times New Roman" w:cs="Times New Roman" w:eastAsia="Times New Roman" w:hAnsi="Times New Roman"/>
          <w:color w:val="000000"/>
        </w:rPr>
        <w:t>②</w:t>
      </w:r>
      <w:r>
        <w:rPr>
          <w:rFonts w:ascii="宋体" w:cs="宋体" w:eastAsia="宋体" w:hAnsi="宋体"/>
          <w:color w:val="000000"/>
        </w:rPr>
        <w:t>将铁屑均匀撒在有机玻璃板上；</w:t>
      </w:r>
      <w:r>
        <w:rPr>
          <w:rFonts w:ascii="Times New Roman" w:cs="Times New Roman" w:eastAsia="Times New Roman" w:hAnsi="Times New Roman"/>
          <w:color w:val="000000"/>
        </w:rPr>
        <w:t>③</w:t>
      </w:r>
      <w:r>
        <w:rPr>
          <w:rFonts w:ascii="宋体" w:cs="宋体" w:eastAsia="宋体" w:hAnsi="宋体"/>
          <w:color w:val="000000"/>
        </w:rPr>
        <w:t>闭合开关。三个步骤合理的顺序是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（填序号）；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经过对铁屑分布的观察，发现通电螺线管外部磁场与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磁体周围磁场分布相似；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把小磁针放在螺线管四周不同的位置，通电后，小磁针分布如图乙所示，发现通电前后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两个小磁针未发生明显偏转，此时的螺线管可能是向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（选填“南北”或“东西”）方向放置的；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根据图丙中小磁针静止时的指向，在括号中标出电源左端的极性；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cs="宋体" w:eastAsia="宋体" w:hAnsi="宋体"/>
          <w:color w:val="000000"/>
        </w:rPr>
        <w:t>未来，科学家想研究月球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2080" cy="167640"/>
            <wp:docPr id="2003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4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否也像地球一样是一个磁体，在月球科研站内将小磁针放在不同位置，若观察到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现象，则说明月球也是一个磁体。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cs="宋体" w:eastAsia="宋体" w:hAnsi="宋体"/>
          <w:color w:val="000000"/>
        </w:rPr>
        <w:t>如图所示为一辆新能源汽车，质量为</w:t>
      </w:r>
      <w:r>
        <w:rPr>
          <w:rFonts w:ascii="Times New Roman" w:cs="Times New Roman" w:eastAsia="Times New Roman" w:hAnsi="Times New Roman"/>
          <w:color w:val="000000"/>
        </w:rPr>
        <w:t>1.8×10</w:t>
      </w:r>
      <w:r>
        <w:rPr>
          <w:color w:val="000000"/>
          <w:vertAlign w:val="superscript"/>
        </w:rPr>
        <w:t xml:space="preserve">3 </w:t>
      </w:r>
      <w:r>
        <w:rPr>
          <w:rFonts w:ascii="Times New Roman" w:cs="Times New Roman" w:eastAsia="Times New Roman" w:hAnsi="Times New Roman"/>
          <w:color w:val="000000"/>
        </w:rPr>
        <w:t>kg</w:t>
      </w:r>
      <w:r>
        <w:rPr>
          <w:rFonts w:ascii="宋体" w:cs="宋体" w:eastAsia="宋体" w:hAnsi="宋体"/>
          <w:color w:val="000000"/>
        </w:rPr>
        <w:t>，轮胎与水平地面接触的总面积为</w:t>
      </w:r>
      <w:r>
        <w:rPr>
          <w:rFonts w:ascii="Times New Roman" w:cs="Times New Roman" w:eastAsia="Times New Roman" w:hAnsi="Times New Roman"/>
          <w:color w:val="000000"/>
        </w:rPr>
        <w:t>0.1 m</w:t>
      </w:r>
      <w:r>
        <w:rPr>
          <w:color w:val="000000"/>
          <w:vertAlign w:val="superscript"/>
        </w:rPr>
        <w:t>2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取</w:t>
      </w:r>
      <w:r>
        <w:rPr>
          <w:rFonts w:ascii="Times New Roman" w:cs="Times New Roman" w:eastAsia="Times New Roman" w:hAnsi="Times New Roman"/>
          <w:color w:val="000000"/>
        </w:rPr>
        <w:t>10 N/kg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95525" cy="1162050"/>
            <wp:docPr descr="学科网(www.zxxk.com)--教育资源门户，提供试卷、教案、课件、论文、素材以及各类教学资源下载，还有大量而丰富的教学相关资讯！ XyogcnflpOza5DfBUUAdjA==" id="100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求新能源汽车所受重力的大小。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求新能源汽车对水平地面的压强。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cs="宋体" w:eastAsia="宋体" w:hAnsi="宋体"/>
          <w:color w:val="000000"/>
        </w:rPr>
        <w:t>图甲是一新款电火锅，图乙是其内部电路简化图，图丙是该电火锅铭牌，中温挡功率模糊不清。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191000" cy="1123950"/>
            <wp:docPr descr="学科网(www.zxxk.com)--教育资源门户，提供试卷、教案、课件、论文、素材以及各类教学资源下载，还有大量而丰富的教学相关资讯！ XyogcnflpOza5DfBUUAdjA==" id="1000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该电火锅的工作原理是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中温挡功率为</w:t>
      </w:r>
      <w:r>
        <w:rPr>
          <w:color w:val="000000"/>
        </w:rPr>
        <w:t>___________</w:t>
      </w:r>
      <w:r>
        <w:rPr>
          <w:rFonts w:ascii="Times New Roman" w:cs="Times New Roman" w:eastAsia="Times New Roman" w:hAnsi="Times New Roman"/>
          <w:color w:val="000000"/>
        </w:rPr>
        <w:t>W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仅闭合开关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，电火锅在低温挡工作，可推算出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∶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电火锅正常工作时，用高温挡加热质量为</w:t>
      </w:r>
      <w:r>
        <w:rPr>
          <w:rFonts w:ascii="Times New Roman" w:cs="Times New Roman" w:eastAsia="Times New Roman" w:hAnsi="Times New Roman"/>
          <w:color w:val="000000"/>
        </w:rPr>
        <w:t>2kg</w:t>
      </w:r>
      <w:r>
        <w:rPr>
          <w:rFonts w:ascii="宋体" w:cs="宋体" w:eastAsia="宋体" w:hAnsi="宋体"/>
          <w:color w:val="000000"/>
        </w:rPr>
        <w:t>、初温为</w:t>
      </w:r>
      <w:r>
        <w:rPr>
          <w:rFonts w:ascii="Times New Roman" w:cs="Times New Roman" w:eastAsia="Times New Roman" w:hAnsi="Times New Roman"/>
          <w:color w:val="000000"/>
        </w:rPr>
        <w:t>20℃</w:t>
      </w:r>
      <w:r>
        <w:rPr>
          <w:rFonts w:ascii="宋体" w:cs="宋体" w:eastAsia="宋体" w:hAnsi="宋体"/>
          <w:color w:val="000000"/>
        </w:rPr>
        <w:t>的水，经过</w:t>
      </w:r>
      <w:r>
        <w:rPr>
          <w:rFonts w:ascii="Times New Roman" w:cs="Times New Roman" w:eastAsia="Times New Roman" w:hAnsi="Times New Roman"/>
          <w:color w:val="000000"/>
        </w:rPr>
        <w:t>10min</w:t>
      </w:r>
      <w:r>
        <w:rPr>
          <w:rFonts w:ascii="宋体" w:cs="宋体" w:eastAsia="宋体" w:hAnsi="宋体"/>
          <w:color w:val="000000"/>
        </w:rPr>
        <w:t>水温升高到</w:t>
      </w:r>
      <w:r>
        <w:rPr>
          <w:rFonts w:ascii="Times New Roman" w:cs="Times New Roman" w:eastAsia="Times New Roman" w:hAnsi="Times New Roman"/>
          <w:color w:val="000000"/>
        </w:rPr>
        <w:t>100℃</w:t>
      </w:r>
      <w:r>
        <w:rPr>
          <w:rFonts w:ascii="宋体" w:cs="宋体" w:eastAsia="宋体" w:hAnsi="宋体"/>
          <w:color w:val="000000"/>
        </w:rPr>
        <w:t>，求此过程中水吸收的热量和电火锅的加热效率。</w:t>
      </w:r>
      <w:r>
        <w:rPr>
          <w:rFonts w:ascii="Times New Roman" w:cs="Times New Roman" w:eastAsia="Times New Roman" w:hAnsi="Times New Roman"/>
          <w:color w:val="000000"/>
        </w:rPr>
        <w:t>[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color w:val="000000"/>
          <w:vertAlign w:val="subscript"/>
        </w:rPr>
        <w:t>水</w:t>
      </w:r>
      <w:r>
        <w:rPr>
          <w:rFonts w:ascii="Times New Roman" w:cs="Times New Roman" w:eastAsia="Times New Roman" w:hAnsi="Times New Roman"/>
          <w:color w:val="000000"/>
        </w:rPr>
        <w:t xml:space="preserve"> = 4.2×10³ J/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kg·℃</w:t>
      </w:r>
      <w:r>
        <w:rPr>
          <w:rFonts w:ascii="宋体" w:cs="宋体" w:eastAsia="宋体" w:hAnsi="宋体"/>
          <w:color w:val="000000"/>
        </w:rPr>
        <w:t>）</w:t>
      </w:r>
      <w:r>
        <w:rPr>
          <w:rFonts w:ascii="Times New Roman" w:cs="Times New Roman" w:eastAsia="Times New Roman" w:hAnsi="Times New Roman"/>
          <w:color w:val="000000"/>
        </w:rPr>
        <w:t>]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cs="宋体" w:eastAsia="宋体" w:hAnsi="宋体"/>
          <w:color w:val="000000"/>
        </w:rPr>
        <w:t>小明想知道家用酒精的密度，找到下列器材：钉子、长木块、橡皮筋、回形针、柱形透明塑料小桶、刻度尺、记号笔和足量的水。已知水的密度为</w:t>
      </w:r>
      <w:r>
        <w:rPr>
          <w:rFonts w:ascii="Times New Roman" w:cs="Times New Roman" w:eastAsia="Times New Roman" w:hAnsi="Times New Roman"/>
          <w:i/>
          <w:color w:val="000000"/>
        </w:rPr>
        <w:t>ρ</w:t>
      </w:r>
      <w:r>
        <w:rPr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，家用酒精的密度比水的小。请利用器材完善以下步骤，帮助他设计一个测量家用酒精密度的方案。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drawing>
          <wp:inline>
            <wp:extent cx="2000250" cy="1800225"/>
            <wp:docPr descr="学科网(www.zxxk.com)--教育资源门户，提供试卷、教案、课件、论文、素材以及各类教学资源下载，还有大量而丰富的教学相关资讯！ XyogcnflpOza5DfBUUAdjA==" id="1000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）将相关器材按图示进行组装。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）则酒精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20037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2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密度</w:t>
      </w:r>
      <w:r>
        <w:rPr>
          <w:rFonts w:ascii="Times New Roman" w:cs="Times New Roman" w:eastAsia="Times New Roman" w:hAnsi="Times New Roman"/>
          <w:i/>
          <w:color w:val="000000"/>
        </w:rPr>
        <w:t>ρ</w:t>
      </w:r>
      <w:r>
        <w:rPr>
          <w:color w:val="000000"/>
          <w:vertAlign w:val="subscript"/>
        </w:rPr>
        <w:t>酒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（用已知量</w:t>
      </w:r>
      <w:r>
        <w:rPr>
          <w:rFonts w:ascii="Times New Roman" w:cs="Times New Roman" w:eastAsia="Times New Roman" w:hAnsi="Times New Roman"/>
          <w:i/>
          <w:color w:val="000000"/>
        </w:rPr>
        <w:t>ρ</w:t>
      </w:r>
      <w:r>
        <w:rPr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和测量量符号表示）。</w:t>
      </w:r>
    </w:p>
    <w:sectPr w:rsidSect="00C321EB">
      <w:headerReference r:id="rId47" w:type="default"/>
      <w:footerReference r:id="rId48" w:type="default"/>
      <w:pgSz w:h="16838" w:w="11906"/>
      <w:pgMar w:bottom="1440" w:footer="992" w:gutter="0" w:header="851" w:left="1080" w:right="1080" w:top="91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wmf" /><Relationship Id="rId17" Type="http://schemas.openxmlformats.org/officeDocument/2006/relationships/oleObject" Target="embeddings/oleObject1.bin" /><Relationship Id="rId18" Type="http://schemas.openxmlformats.org/officeDocument/2006/relationships/image" Target="media/image13.wmf" /><Relationship Id="rId19" Type="http://schemas.openxmlformats.org/officeDocument/2006/relationships/oleObject" Target="embeddings/oleObject2.bin" /><Relationship Id="rId2" Type="http://schemas.openxmlformats.org/officeDocument/2006/relationships/webSettings" Target="webSettings.xml" /><Relationship Id="rId20" Type="http://schemas.openxmlformats.org/officeDocument/2006/relationships/image" Target="media/image14.wmf" /><Relationship Id="rId21" Type="http://schemas.openxmlformats.org/officeDocument/2006/relationships/oleObject" Target="embeddings/oleObject3.bin" /><Relationship Id="rId22" Type="http://schemas.openxmlformats.org/officeDocument/2006/relationships/image" Target="media/image15.wmf" /><Relationship Id="rId23" Type="http://schemas.openxmlformats.org/officeDocument/2006/relationships/oleObject" Target="embeddings/oleObject4.bin" /><Relationship Id="rId24" Type="http://schemas.openxmlformats.org/officeDocument/2006/relationships/image" Target="media/image16.png" /><Relationship Id="rId25" Type="http://schemas.openxmlformats.org/officeDocument/2006/relationships/image" Target="media/image17.wmf" /><Relationship Id="rId26" Type="http://schemas.openxmlformats.org/officeDocument/2006/relationships/image" Target="media/image18.png" /><Relationship Id="rId27" Type="http://schemas.openxmlformats.org/officeDocument/2006/relationships/image" Target="media/image19.png" /><Relationship Id="rId28" Type="http://schemas.openxmlformats.org/officeDocument/2006/relationships/image" Target="media/image20.png" /><Relationship Id="rId29" Type="http://schemas.openxmlformats.org/officeDocument/2006/relationships/image" Target="media/image21.png" /><Relationship Id="rId3" Type="http://schemas.openxmlformats.org/officeDocument/2006/relationships/fontTable" Target="fontTable.xml" /><Relationship Id="rId30" Type="http://schemas.openxmlformats.org/officeDocument/2006/relationships/image" Target="media/image22.png" /><Relationship Id="rId31" Type="http://schemas.openxmlformats.org/officeDocument/2006/relationships/image" Target="media/image23.png" /><Relationship Id="rId32" Type="http://schemas.openxmlformats.org/officeDocument/2006/relationships/image" Target="media/image24.png" /><Relationship Id="rId33" Type="http://schemas.openxmlformats.org/officeDocument/2006/relationships/image" Target="media/image25.png" /><Relationship Id="rId34" Type="http://schemas.openxmlformats.org/officeDocument/2006/relationships/image" Target="media/image26.png" /><Relationship Id="rId35" Type="http://schemas.openxmlformats.org/officeDocument/2006/relationships/image" Target="media/image27.png" /><Relationship Id="rId36" Type="http://schemas.openxmlformats.org/officeDocument/2006/relationships/image" Target="media/image28.png" /><Relationship Id="rId37" Type="http://schemas.openxmlformats.org/officeDocument/2006/relationships/image" Target="media/image29.png" /><Relationship Id="rId38" Type="http://schemas.openxmlformats.org/officeDocument/2006/relationships/image" Target="media/image30.png" /><Relationship Id="rId39" Type="http://schemas.openxmlformats.org/officeDocument/2006/relationships/image" Target="media/image31.png" /><Relationship Id="rId4" Type="http://schemas.openxmlformats.org/officeDocument/2006/relationships/customXml" Target="../customXml/item1.xml" /><Relationship Id="rId40" Type="http://schemas.openxmlformats.org/officeDocument/2006/relationships/image" Target="media/image32.png" /><Relationship Id="rId41" Type="http://schemas.openxmlformats.org/officeDocument/2006/relationships/image" Target="media/image33.png" /><Relationship Id="rId42" Type="http://schemas.openxmlformats.org/officeDocument/2006/relationships/image" Target="media/image34.png" /><Relationship Id="rId43" Type="http://schemas.openxmlformats.org/officeDocument/2006/relationships/image" Target="media/image35.wmf" /><Relationship Id="rId44" Type="http://schemas.openxmlformats.org/officeDocument/2006/relationships/image" Target="media/image36.png" /><Relationship Id="rId45" Type="http://schemas.openxmlformats.org/officeDocument/2006/relationships/image" Target="media/image37.png" /><Relationship Id="rId46" Type="http://schemas.openxmlformats.org/officeDocument/2006/relationships/image" Target="media/image38.png" /><Relationship Id="rId47" Type="http://schemas.openxmlformats.org/officeDocument/2006/relationships/header" Target="header1.xml" /><Relationship Id="rId48" Type="http://schemas.openxmlformats.org/officeDocument/2006/relationships/footer" Target="footer1.xml" /><Relationship Id="rId49" Type="http://schemas.openxmlformats.org/officeDocument/2006/relationships/theme" Target="theme/theme1.xml" /><Relationship Id="rId5" Type="http://schemas.openxmlformats.org/officeDocument/2006/relationships/image" Target="media/image1.png" /><Relationship Id="rId50" Type="http://schemas.openxmlformats.org/officeDocument/2006/relationships/numbering" Target="numbering.xml" /><Relationship Id="rId51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9.png" /><Relationship Id="rId2" Type="http://schemas.openxmlformats.org/officeDocument/2006/relationships/image" Target="media/image40.png" /><Relationship Id="rId3" Type="http://schemas.openxmlformats.org/officeDocument/2006/relationships/image" Target="media/image41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3835053910056960</dc:description>
  <cp:lastModifiedBy>学科网试题生产平台</cp:lastModifiedBy>
  <cp:revision>9</cp:revision>
  <dcterms:created xsi:type="dcterms:W3CDTF">2025-09-11T16:50:30Z</dcterms:created>
  <dcterms:modified xsi:type="dcterms:W3CDTF">2025-09-11T16:50:30Z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