
<file path=[Content_Types].xml><?xml version="1.0" encoding="utf-8"?>
<Types xmlns="http://schemas.openxmlformats.org/package/2006/content-types">
  <Default Extension="png" ContentType="image/png"/>
  <Default Extension="wmf" ContentType="image/x-wmf"/>
  <Default Extension="rels" ContentType="application/vnd.openxmlformats-package.relationships+xml"/>
  <Default Extension="xml" ContentType="application/xml"/>
  <Override PartName="/customXml/item1.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mbeddings/oleObject1.bin" ContentType="application/vnd.openxmlformats-officedocument.oleObject"/>
  <Override PartName="/word/embeddings/oleObject2.bin" ContentType="application/vnd.openxmlformats-officedocument.oleObject"/>
  <Override PartName="/word/embeddings/oleObject3.bin" ContentType="application/vnd.openxmlformats-officedocument.oleObject"/>
  <Override PartName="/word/embeddings/oleObject4.bin" ContentType="application/vnd.openxmlformats-officedocument.oleObject"/>
  <Override PartName="/word/embeddings/oleObject5.bin" ContentType="application/vnd.openxmlformats-officedocument.oleObject"/>
  <Override PartName="/word/embeddings/oleObject6.bin" ContentType="application/vnd.openxmlformats-officedocument.oleObject"/>
  <Override PartName="/word/embeddings/oleObject7.bin" ContentType="application/vnd.openxmlformats-officedocument.oleObject"/>
  <Override PartName="/word/embeddings/oleObject8.bin" ContentType="application/vnd.openxmlformats-officedocument.oleObject"/>
  <Override PartName="/word/embeddings/oleObject9.bin" ContentType="application/vnd.openxmlformats-officedocument.oleObject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4" Type="http://schemas.openxmlformats.org/officeDocument/2006/relationships/custom-properties" Target="docProps/custom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Java 23.3.0 -->
  <w:body>
    <w:p w:rsidR="00FC5860" w:rsidRPr="00BE1BCD">
      <w:pPr>
        <w:spacing w:line="285" w:lineRule="auto"/>
        <w:jc w:val="center"/>
      </w:pPr>
      <w:r>
        <w:rPr>
          <w:rFonts w:ascii="Times New Roman" w:eastAsia="Times New Roman" w:hAnsi="Times New Roman" w:cs="Times New Roman"/>
          <w:b/>
          <w:color w:val="auto"/>
          <w:sz w:val="32"/>
        </w:rPr>
        <w:drawing>
          <wp:anchor simplePos="0" relativeHeight="251658240" behindDoc="0" locked="0" layoutInCell="1" allowOverlap="1">
            <wp:simplePos x="0" y="0"/>
            <wp:positionH relativeFrom="page">
              <wp:posOffset>10845800</wp:posOffset>
            </wp:positionH>
            <wp:positionV relativeFrom="topMargin">
              <wp:posOffset>12204700</wp:posOffset>
            </wp:positionV>
            <wp:extent cx="444500" cy="266700"/>
            <wp:wrapNone/>
            <wp:docPr id="100061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61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44500" cy="2667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 w:eastAsia="Times New Roman" w:hAnsi="Times New Roman" w:cs="Times New Roman"/>
          <w:b/>
          <w:color w:val="auto"/>
          <w:sz w:val="32"/>
        </w:rPr>
        <w:t>2024-2025</w:t>
      </w:r>
      <w:r>
        <w:rPr>
          <w:rFonts w:ascii="宋体" w:eastAsia="宋体" w:hAnsi="宋体" w:cs="宋体"/>
          <w:b/>
          <w:color w:val="auto"/>
          <w:sz w:val="32"/>
        </w:rPr>
        <w:t>学年度第二学期九年级调研测试物理模拟试卷</w:t>
      </w:r>
    </w:p>
    <w:p w:rsidR="00FC5860" w:rsidRPr="00BE1BCD">
      <w:pPr>
        <w:spacing w:line="285" w:lineRule="auto"/>
        <w:jc w:val="left"/>
      </w:pPr>
      <w:r>
        <w:rPr>
          <w:rFonts w:ascii="宋体" w:eastAsia="宋体" w:hAnsi="宋体" w:cs="宋体"/>
          <w:b/>
          <w:color w:val="auto"/>
          <w:sz w:val="24"/>
        </w:rPr>
        <w:t>注意事项</w:t>
      </w:r>
    </w:p>
    <w:p w:rsidR="00FC5860" w:rsidRPr="00BE1BCD">
      <w:pPr>
        <w:spacing w:line="285" w:lineRule="auto"/>
        <w:jc w:val="left"/>
      </w:pPr>
      <w:r>
        <w:rPr>
          <w:rFonts w:ascii="Times New Roman" w:eastAsia="Times New Roman" w:hAnsi="Times New Roman" w:cs="Times New Roman"/>
          <w:b/>
          <w:color w:val="auto"/>
          <w:sz w:val="24"/>
        </w:rPr>
        <w:t xml:space="preserve">1. </w:t>
      </w:r>
      <w:r>
        <w:rPr>
          <w:rFonts w:ascii="宋体" w:eastAsia="宋体" w:hAnsi="宋体" w:cs="宋体"/>
          <w:b/>
          <w:color w:val="auto"/>
          <w:sz w:val="24"/>
        </w:rPr>
        <w:t>全卷共</w:t>
      </w:r>
      <w:r>
        <w:rPr>
          <w:rFonts w:ascii="Times New Roman" w:eastAsia="Times New Roman" w:hAnsi="Times New Roman" w:cs="Times New Roman"/>
          <w:b/>
          <w:color w:val="auto"/>
          <w:sz w:val="24"/>
        </w:rPr>
        <w:t>6</w:t>
      </w:r>
      <w:r>
        <w:rPr>
          <w:rFonts w:ascii="宋体" w:eastAsia="宋体" w:hAnsi="宋体" w:cs="宋体"/>
          <w:b/>
          <w:color w:val="auto"/>
          <w:sz w:val="24"/>
        </w:rPr>
        <w:t>页，满分</w:t>
      </w:r>
      <w:r>
        <w:rPr>
          <w:rFonts w:ascii="Times New Roman" w:eastAsia="Times New Roman" w:hAnsi="Times New Roman" w:cs="Times New Roman"/>
          <w:b/>
          <w:color w:val="auto"/>
          <w:sz w:val="24"/>
        </w:rPr>
        <w:t>90</w:t>
      </w:r>
      <w:r>
        <w:rPr>
          <w:rFonts w:ascii="宋体" w:eastAsia="宋体" w:hAnsi="宋体" w:cs="宋体"/>
          <w:b/>
          <w:color w:val="auto"/>
          <w:sz w:val="24"/>
        </w:rPr>
        <w:t>分；测试时长为</w:t>
      </w:r>
      <w:r>
        <w:rPr>
          <w:rFonts w:ascii="Times New Roman" w:eastAsia="Times New Roman" w:hAnsi="Times New Roman" w:cs="Times New Roman"/>
          <w:b/>
          <w:color w:val="auto"/>
          <w:sz w:val="24"/>
        </w:rPr>
        <w:t>80</w:t>
      </w:r>
      <w:r>
        <w:rPr>
          <w:rFonts w:ascii="宋体" w:eastAsia="宋体" w:hAnsi="宋体" w:cs="宋体"/>
          <w:b/>
          <w:color w:val="auto"/>
          <w:sz w:val="24"/>
        </w:rPr>
        <w:t>分钟。</w:t>
      </w:r>
    </w:p>
    <w:p w:rsidR="00FC5860" w:rsidRPr="00BE1BCD">
      <w:pPr>
        <w:spacing w:line="285" w:lineRule="auto"/>
        <w:jc w:val="left"/>
      </w:pPr>
      <w:r>
        <w:rPr>
          <w:rFonts w:ascii="Times New Roman" w:eastAsia="Times New Roman" w:hAnsi="Times New Roman" w:cs="Times New Roman"/>
          <w:b/>
          <w:color w:val="auto"/>
          <w:sz w:val="24"/>
        </w:rPr>
        <w:t xml:space="preserve">2. </w:t>
      </w:r>
      <w:r>
        <w:rPr>
          <w:rFonts w:ascii="宋体" w:eastAsia="宋体" w:hAnsi="宋体" w:cs="宋体"/>
          <w:b/>
          <w:color w:val="auto"/>
          <w:sz w:val="24"/>
        </w:rPr>
        <w:t>请将姓名、考号等认真填涂在答题纸的相应位置上。</w:t>
      </w:r>
    </w:p>
    <w:p w:rsidR="00FC5860" w:rsidRPr="00BE1BCD">
      <w:pPr>
        <w:spacing w:line="285" w:lineRule="auto"/>
        <w:jc w:val="left"/>
      </w:pPr>
      <w:r>
        <w:rPr>
          <w:rFonts w:ascii="Times New Roman" w:eastAsia="Times New Roman" w:hAnsi="Times New Roman" w:cs="Times New Roman"/>
          <w:b/>
          <w:color w:val="auto"/>
          <w:sz w:val="24"/>
        </w:rPr>
        <w:t xml:space="preserve">3. </w:t>
      </w:r>
      <w:r>
        <w:rPr>
          <w:rFonts w:ascii="宋体" w:eastAsia="宋体" w:hAnsi="宋体" w:cs="宋体"/>
          <w:b/>
          <w:color w:val="auto"/>
          <w:sz w:val="24"/>
        </w:rPr>
        <w:t>选择题答案，请使用</w:t>
      </w:r>
      <w:r>
        <w:rPr>
          <w:rFonts w:ascii="Times New Roman" w:eastAsia="Times New Roman" w:hAnsi="Times New Roman" w:cs="Times New Roman"/>
          <w:b/>
          <w:color w:val="auto"/>
          <w:sz w:val="24"/>
        </w:rPr>
        <w:t>2B</w:t>
      </w:r>
      <w:r>
        <w:rPr>
          <w:rFonts w:ascii="宋体" w:eastAsia="宋体" w:hAnsi="宋体" w:cs="宋体"/>
          <w:b/>
          <w:color w:val="auto"/>
          <w:sz w:val="24"/>
        </w:rPr>
        <w:t>铅笔填涂；非选择题答案，请用</w:t>
      </w:r>
      <w:r>
        <w:rPr>
          <w:rFonts w:ascii="Times New Roman" w:eastAsia="Times New Roman" w:hAnsi="Times New Roman" w:cs="Times New Roman"/>
          <w:b/>
          <w:color w:val="auto"/>
          <w:sz w:val="24"/>
        </w:rPr>
        <w:t>0.5</w:t>
      </w:r>
      <w:r>
        <w:rPr>
          <w:rFonts w:ascii="宋体" w:eastAsia="宋体" w:hAnsi="宋体" w:cs="宋体"/>
          <w:b/>
          <w:color w:val="auto"/>
          <w:sz w:val="24"/>
        </w:rPr>
        <w:t>毫米黑色钢笔或墨水笔直接写在答题纸上，答案写在本试卷上或答题纸规定区域以外均无效。</w:t>
      </w:r>
    </w:p>
    <w:p w:rsidR="00FC5860" w:rsidRPr="00BE1BCD">
      <w:pPr>
        <w:spacing w:line="285" w:lineRule="auto"/>
        <w:jc w:val="left"/>
      </w:pPr>
      <w:r>
        <w:rPr>
          <w:rFonts w:ascii="Times New Roman" w:eastAsia="Times New Roman" w:hAnsi="Times New Roman" w:cs="Times New Roman"/>
          <w:b/>
          <w:color w:val="auto"/>
          <w:sz w:val="24"/>
        </w:rPr>
        <w:t xml:space="preserve">4. </w:t>
      </w:r>
      <w:r>
        <w:rPr>
          <w:rFonts w:ascii="宋体" w:eastAsia="宋体" w:hAnsi="宋体" w:cs="宋体"/>
          <w:b/>
          <w:color w:val="auto"/>
          <w:sz w:val="24"/>
        </w:rPr>
        <w:t>本卷中</w:t>
      </w:r>
      <w:r>
        <w:rPr>
          <w:rFonts w:ascii="Times New Roman" w:eastAsia="Times New Roman" w:hAnsi="Times New Roman" w:cs="Times New Roman"/>
          <w:b/>
          <w:color w:val="auto"/>
          <w:sz w:val="24"/>
        </w:rPr>
        <w:t xml:space="preserve"> g=10N/kg</w:t>
      </w:r>
      <w:r>
        <w:rPr>
          <w:rFonts w:ascii="宋体" w:eastAsia="宋体" w:hAnsi="宋体" w:cs="宋体"/>
          <w:b/>
          <w:color w:val="auto"/>
          <w:sz w:val="24"/>
        </w:rPr>
        <w:t>；</w:t>
      </w:r>
      <w:r>
        <w:obje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alt="学科网(www.zxxk.com)--教育资源门户，提供试卷、教案、课件、论文、素材以及各类教学资源下载，还有大量而丰富的教学相关资讯！" style="width:98.05pt;height:19.9pt" o:oleicon="f" o:ole="">
            <v:imagedata r:id="rId6" o:title="eqIdbb0d06b2b45f00a63215c88c5271a190"/>
          </v:shape>
          <o:OLEObject Type="Embed" ProgID="Equation.DSMT4" ShapeID="_x0000_i1025" DrawAspect="Content" ObjectID="_1" r:id="rId7"/>
        </w:object>
      </w:r>
      <w:r>
        <w:rPr>
          <w:rFonts w:ascii="宋体" w:eastAsia="宋体" w:hAnsi="宋体" w:cs="宋体"/>
          <w:b/>
          <w:color w:val="auto"/>
          <w:sz w:val="24"/>
        </w:rPr>
        <w:t>。</w:t>
      </w:r>
    </w:p>
    <w:p w:rsidR="00FC5860" w:rsidRPr="00BE1BCD">
      <w:pPr>
        <w:spacing w:line="285" w:lineRule="auto"/>
        <w:jc w:val="left"/>
      </w:pPr>
      <w:r>
        <w:rPr>
          <w:rFonts w:ascii="Times New Roman" w:eastAsia="Times New Roman" w:hAnsi="Times New Roman" w:cs="Times New Roman"/>
          <w:b/>
          <w:color w:val="auto"/>
          <w:sz w:val="24"/>
        </w:rPr>
        <w:t xml:space="preserve">5. </w:t>
      </w:r>
      <w:r>
        <w:rPr>
          <w:rFonts w:ascii="宋体" w:eastAsia="宋体" w:hAnsi="宋体" w:cs="宋体"/>
          <w:b/>
          <w:color w:val="auto"/>
          <w:sz w:val="24"/>
        </w:rPr>
        <w:t>考试结束后，请将答题纸交回。</w:t>
      </w:r>
    </w:p>
    <w:p w:rsidR="00FC5860" w:rsidRPr="00BE1BCD">
      <w:pPr>
        <w:spacing w:line="285" w:lineRule="auto"/>
        <w:jc w:val="center"/>
      </w:pPr>
      <w:r>
        <w:rPr>
          <w:rFonts w:ascii="宋体" w:eastAsia="宋体" w:hAnsi="宋体" w:cs="宋体"/>
          <w:b/>
          <w:color w:val="auto"/>
          <w:sz w:val="24"/>
        </w:rPr>
        <w:t>第</w:t>
      </w:r>
      <w:r>
        <w:rPr>
          <w:rFonts w:ascii="Times New Roman" w:eastAsia="Times New Roman" w:hAnsi="Times New Roman" w:cs="Times New Roman"/>
          <w:b/>
          <w:color w:val="auto"/>
          <w:sz w:val="24"/>
        </w:rPr>
        <w:t>1</w:t>
      </w:r>
      <w:r>
        <w:rPr>
          <w:rFonts w:ascii="宋体" w:eastAsia="宋体" w:hAnsi="宋体" w:cs="宋体"/>
          <w:b/>
          <w:color w:val="auto"/>
          <w:sz w:val="24"/>
        </w:rPr>
        <w:t>卷（选择题</w:t>
      </w:r>
      <w:r>
        <w:rPr>
          <w:b/>
          <w:color w:val="auto"/>
          <w:sz w:val="24"/>
        </w:rPr>
        <w:t xml:space="preserve">    </w:t>
      </w:r>
      <w:r>
        <w:rPr>
          <w:rFonts w:ascii="宋体" w:eastAsia="宋体" w:hAnsi="宋体" w:cs="宋体"/>
          <w:b/>
          <w:color w:val="auto"/>
          <w:sz w:val="24"/>
        </w:rPr>
        <w:t>共</w:t>
      </w:r>
      <w:r>
        <w:rPr>
          <w:rFonts w:ascii="Times New Roman" w:eastAsia="Times New Roman" w:hAnsi="Times New Roman" w:cs="Times New Roman"/>
          <w:b/>
          <w:color w:val="auto"/>
          <w:sz w:val="24"/>
        </w:rPr>
        <w:t>20</w:t>
      </w:r>
      <w:r>
        <w:rPr>
          <w:rFonts w:ascii="宋体" w:eastAsia="宋体" w:hAnsi="宋体" w:cs="宋体"/>
          <w:b/>
          <w:color w:val="auto"/>
          <w:sz w:val="24"/>
        </w:rPr>
        <w:t>分）</w:t>
      </w:r>
    </w:p>
    <w:p w:rsidR="00FC5860" w:rsidRPr="00BE1BCD">
      <w:pPr>
        <w:spacing w:line="285" w:lineRule="auto"/>
        <w:jc w:val="left"/>
      </w:pPr>
      <w:r>
        <w:rPr>
          <w:rFonts w:ascii="宋体" w:eastAsia="宋体" w:hAnsi="宋体" w:cs="宋体"/>
          <w:b/>
          <w:color w:val="auto"/>
          <w:sz w:val="24"/>
        </w:rPr>
        <w:t>一、单选题（共</w:t>
      </w:r>
      <w:r>
        <w:rPr>
          <w:rFonts w:ascii="Times New Roman" w:eastAsia="Times New Roman" w:hAnsi="Times New Roman" w:cs="Times New Roman"/>
          <w:b/>
          <w:color w:val="auto"/>
          <w:sz w:val="24"/>
        </w:rPr>
        <w:t>10</w:t>
      </w:r>
      <w:r>
        <w:rPr>
          <w:rFonts w:ascii="宋体" w:eastAsia="宋体" w:hAnsi="宋体" w:cs="宋体"/>
          <w:b/>
          <w:color w:val="auto"/>
          <w:sz w:val="24"/>
        </w:rPr>
        <w:t>小题，每小题</w:t>
      </w:r>
      <w:r>
        <w:rPr>
          <w:rFonts w:ascii="Times New Roman" w:eastAsia="Times New Roman" w:hAnsi="Times New Roman" w:cs="Times New Roman"/>
          <w:b/>
          <w:color w:val="auto"/>
          <w:sz w:val="24"/>
        </w:rPr>
        <w:t>2</w:t>
      </w:r>
      <w:r>
        <w:rPr>
          <w:rFonts w:ascii="宋体" w:eastAsia="宋体" w:hAnsi="宋体" w:cs="宋体"/>
          <w:b/>
          <w:color w:val="auto"/>
          <w:sz w:val="24"/>
        </w:rPr>
        <w:t>分，共</w:t>
      </w:r>
      <w:r>
        <w:rPr>
          <w:rFonts w:ascii="Times New Roman" w:eastAsia="Times New Roman" w:hAnsi="Times New Roman" w:cs="Times New Roman"/>
          <w:b/>
          <w:color w:val="auto"/>
          <w:sz w:val="24"/>
        </w:rPr>
        <w:t>20</w:t>
      </w:r>
      <w:r>
        <w:rPr>
          <w:rFonts w:ascii="宋体" w:eastAsia="宋体" w:hAnsi="宋体" w:cs="宋体"/>
          <w:b/>
          <w:color w:val="auto"/>
          <w:sz w:val="24"/>
        </w:rPr>
        <w:t>分）</w:t>
      </w:r>
    </w:p>
    <w:p w:rsidR="00FC5860" w:rsidRPr="00BE1BCD">
      <w:pPr>
        <w:spacing w:line="360" w:lineRule="auto"/>
        <w:jc w:val="left"/>
      </w:pPr>
      <w:r>
        <w:rPr>
          <w:color w:val="auto"/>
        </w:rPr>
        <w:t xml:space="preserve">1. </w:t>
      </w:r>
      <w:r>
        <w:rPr>
          <w:rFonts w:ascii="宋体" w:eastAsia="宋体" w:hAnsi="宋体" w:cs="宋体"/>
          <w:color w:val="auto"/>
        </w:rPr>
        <w:t>下列能源属于清洁能源的是（　　）</w:t>
      </w:r>
    </w:p>
    <w:p>
      <w:pPr>
        <w:tabs>
          <w:tab w:val="left" w:pos="2436"/>
          <w:tab w:val="left" w:pos="4873"/>
          <w:tab w:val="left" w:pos="7309"/>
        </w:tabs>
        <w:spacing w:line="360" w:lineRule="auto"/>
        <w:jc w:val="left"/>
        <w:textAlignment w:val="center"/>
        <w:rPr>
          <w:color w:val="000000"/>
        </w:rPr>
      </w:pPr>
      <w:r w:rsidRPr="00BE1BCD" w:rsidR="00FC5860">
        <w:t xml:space="preserve">A. </w:t>
      </w:r>
      <w:r>
        <w:rPr>
          <w:rFonts w:ascii="宋体" w:eastAsia="宋体" w:hAnsi="宋体" w:cs="宋体"/>
          <w:color w:val="auto"/>
        </w:rPr>
        <w:t>煤</w:t>
      </w:r>
      <w:r w:rsidRPr="00BE1BCD" w:rsidR="00FC5860">
        <w:tab/>
      </w:r>
      <w:r w:rsidRPr="00BE1BCD" w:rsidR="00FC5860">
        <w:t xml:space="preserve">B. </w:t>
      </w:r>
      <w:r>
        <w:rPr>
          <w:rFonts w:ascii="宋体" w:eastAsia="宋体" w:hAnsi="宋体" w:cs="宋体"/>
          <w:color w:val="auto"/>
        </w:rPr>
        <w:t>柴薪</w:t>
      </w:r>
      <w:r w:rsidRPr="00BE1BCD" w:rsidR="00FC5860">
        <w:tab/>
      </w:r>
      <w:r w:rsidRPr="00BE1BCD" w:rsidR="00FC5860">
        <w:t xml:space="preserve">C. </w:t>
      </w:r>
      <w:r>
        <w:rPr>
          <w:rFonts w:ascii="宋体" w:eastAsia="宋体" w:hAnsi="宋体" w:cs="宋体"/>
          <w:color w:val="auto"/>
        </w:rPr>
        <w:t>石油</w:t>
      </w:r>
      <w:r w:rsidRPr="00BE1BCD" w:rsidR="00FC5860">
        <w:tab/>
      </w:r>
      <w:r w:rsidRPr="00BE1BCD" w:rsidR="00FC5860">
        <w:t xml:space="preserve">D. </w:t>
      </w:r>
      <w:r>
        <w:rPr>
          <w:rFonts w:ascii="宋体" w:eastAsia="宋体" w:hAnsi="宋体" w:cs="宋体"/>
          <w:color w:val="auto"/>
        </w:rPr>
        <w:t>太阳能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2. </w:t>
      </w:r>
      <w:r>
        <w:rPr>
          <w:rFonts w:ascii="宋体" w:eastAsia="宋体" w:hAnsi="宋体" w:cs="宋体"/>
          <w:color w:val="000000"/>
        </w:rPr>
        <w:t>来到鲜花店，花香味扑面而来，这是因为（　　）</w:t>
      </w:r>
    </w:p>
    <w:p>
      <w:pPr>
        <w:tabs>
          <w:tab w:val="left" w:pos="4873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rPr>
          <w:rFonts w:ascii="宋体" w:eastAsia="宋体" w:hAnsi="宋体" w:cs="宋体"/>
          <w:color w:val="000000"/>
        </w:rPr>
        <w:t>分子间有引力</w:t>
      </w:r>
      <w:r>
        <w:rPr>
          <w:color w:val="000000"/>
        </w:rPr>
        <w:tab/>
      </w:r>
      <w:r>
        <w:rPr>
          <w:color w:val="000000"/>
        </w:rPr>
        <w:t xml:space="preserve">B. </w:t>
      </w:r>
      <w:r>
        <w:rPr>
          <w:rFonts w:ascii="宋体" w:eastAsia="宋体" w:hAnsi="宋体" w:cs="宋体"/>
          <w:color w:val="000000"/>
        </w:rPr>
        <w:t>分子间有斥力</w:t>
      </w:r>
    </w:p>
    <w:p>
      <w:pPr>
        <w:tabs>
          <w:tab w:val="left" w:pos="4873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C. </w:t>
      </w:r>
      <w:r>
        <w:rPr>
          <w:rFonts w:ascii="宋体" w:eastAsia="宋体" w:hAnsi="宋体" w:cs="宋体"/>
          <w:color w:val="000000"/>
        </w:rPr>
        <w:t>分子不停地运动</w:t>
      </w:r>
      <w:r>
        <w:rPr>
          <w:color w:val="000000"/>
        </w:rPr>
        <w:tab/>
      </w:r>
      <w:r>
        <w:rPr>
          <w:color w:val="000000"/>
        </w:rPr>
        <w:t xml:space="preserve">D. </w:t>
      </w:r>
      <w:r>
        <w:rPr>
          <w:rFonts w:ascii="宋体" w:eastAsia="宋体" w:hAnsi="宋体" w:cs="宋体"/>
          <w:color w:val="000000"/>
        </w:rPr>
        <w:t>分子间有间隙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3. </w:t>
      </w:r>
      <w:r>
        <w:rPr>
          <w:rFonts w:ascii="宋体" w:eastAsia="宋体" w:hAnsi="宋体" w:cs="宋体"/>
          <w:color w:val="000000"/>
        </w:rPr>
        <w:t>下列物态变化中属于液化现象的是（　　）</w:t>
      </w:r>
    </w:p>
    <w:p>
      <w:pPr>
        <w:tabs>
          <w:tab w:val="left" w:pos="4873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rPr>
          <w:color w:val="000000"/>
        </w:rPr>
        <w:drawing>
          <wp:inline>
            <wp:extent cx="866775" cy="533400"/>
            <wp:docPr id="100003" name="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3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866775" cy="533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宋体" w:eastAsia="宋体" w:hAnsi="宋体" w:cs="宋体"/>
          <w:color w:val="000000"/>
        </w:rPr>
        <w:t>冰雪消融</w:t>
      </w:r>
      <w:r>
        <w:rPr>
          <w:color w:val="000000"/>
        </w:rPr>
        <w:tab/>
      </w:r>
      <w:r>
        <w:rPr>
          <w:color w:val="000000"/>
        </w:rPr>
        <w:t xml:space="preserve">B. </w:t>
      </w:r>
      <w:r>
        <w:rPr>
          <w:color w:val="000000"/>
        </w:rPr>
        <w:drawing>
          <wp:inline>
            <wp:extent cx="971550" cy="638175"/>
            <wp:docPr id="100005" name="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5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971550" cy="638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宋体" w:eastAsia="宋体" w:hAnsi="宋体" w:cs="宋体"/>
          <w:color w:val="000000"/>
        </w:rPr>
        <w:t>露珠晶莹</w:t>
      </w:r>
    </w:p>
    <w:p>
      <w:pPr>
        <w:tabs>
          <w:tab w:val="left" w:pos="4873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C. </w:t>
      </w:r>
      <w:r>
        <w:rPr>
          <w:color w:val="000000"/>
        </w:rPr>
        <w:drawing>
          <wp:inline>
            <wp:extent cx="971550" cy="628650"/>
            <wp:docPr id="100007" name="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7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971550" cy="628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宋体" w:eastAsia="宋体" w:hAnsi="宋体" w:cs="宋体"/>
          <w:color w:val="000000"/>
        </w:rPr>
        <w:t>霜打枝头</w:t>
      </w:r>
      <w:r>
        <w:rPr>
          <w:color w:val="000000"/>
        </w:rPr>
        <w:tab/>
      </w:r>
      <w:r>
        <w:rPr>
          <w:color w:val="000000"/>
        </w:rPr>
        <w:t xml:space="preserve">D. </w:t>
      </w:r>
      <w:r>
        <w:rPr>
          <w:color w:val="000000"/>
        </w:rPr>
        <w:drawing>
          <wp:inline>
            <wp:extent cx="1171575" cy="781050"/>
            <wp:docPr id="100009" name="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9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171575" cy="781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宋体" w:eastAsia="宋体" w:hAnsi="宋体" w:cs="宋体"/>
          <w:color w:val="000000"/>
        </w:rPr>
        <w:t>白雪皑皑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4. </w:t>
      </w:r>
      <w:r>
        <w:rPr>
          <w:rFonts w:ascii="宋体" w:eastAsia="宋体" w:hAnsi="宋体" w:cs="宋体"/>
          <w:color w:val="000000"/>
        </w:rPr>
        <w:t>歼</w:t>
      </w:r>
      <w:r>
        <w:rPr>
          <w:rFonts w:ascii="Times New Roman" w:eastAsia="Times New Roman" w:hAnsi="Times New Roman" w:cs="Times New Roman"/>
          <w:color w:val="000000"/>
        </w:rPr>
        <w:t>-20</w:t>
      </w:r>
      <w:r>
        <w:rPr>
          <w:rFonts w:ascii="宋体" w:eastAsia="宋体" w:hAnsi="宋体" w:cs="宋体"/>
          <w:color w:val="000000"/>
        </w:rPr>
        <w:t>隐形战斗机的关键部件采用的碳纤维材料，它具有比同体积的常规材料轻、抗力本领强、耐腐蚀、抗电磁干扰能力好等许多优点，下列属于该材料优点的是（　　）</w:t>
      </w:r>
    </w:p>
    <w:p>
      <w:pPr>
        <w:tabs>
          <w:tab w:val="left" w:pos="2436"/>
          <w:tab w:val="left" w:pos="4873"/>
          <w:tab w:val="left" w:pos="7309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rPr>
          <w:rFonts w:ascii="宋体" w:eastAsia="宋体" w:hAnsi="宋体" w:cs="宋体"/>
          <w:color w:val="000000"/>
        </w:rPr>
        <w:t>密度大</w:t>
      </w:r>
      <w:r>
        <w:rPr>
          <w:color w:val="000000"/>
        </w:rPr>
        <w:tab/>
      </w:r>
      <w:r>
        <w:rPr>
          <w:color w:val="000000"/>
        </w:rPr>
        <w:t xml:space="preserve">B. </w:t>
      </w:r>
      <w:r>
        <w:rPr>
          <w:rFonts w:ascii="宋体" w:eastAsia="宋体" w:hAnsi="宋体" w:cs="宋体"/>
          <w:color w:val="000000"/>
        </w:rPr>
        <w:t>强度小</w:t>
      </w:r>
      <w:r>
        <w:rPr>
          <w:color w:val="000000"/>
        </w:rPr>
        <w:tab/>
      </w:r>
      <w:r>
        <w:rPr>
          <w:color w:val="000000"/>
        </w:rPr>
        <w:t xml:space="preserve">C. </w:t>
      </w:r>
      <w:r>
        <w:rPr>
          <w:rFonts w:ascii="宋体" w:eastAsia="宋体" w:hAnsi="宋体" w:cs="宋体"/>
          <w:color w:val="000000"/>
        </w:rPr>
        <w:t>超导性</w:t>
      </w:r>
      <w:r>
        <w:rPr>
          <w:color w:val="000000"/>
        </w:rPr>
        <w:tab/>
      </w:r>
      <w:r>
        <w:rPr>
          <w:color w:val="000000"/>
        </w:rPr>
        <w:t xml:space="preserve">D. </w:t>
      </w:r>
      <w:r>
        <w:rPr>
          <w:rFonts w:ascii="宋体" w:eastAsia="宋体" w:hAnsi="宋体" w:cs="宋体"/>
          <w:color w:val="000000"/>
        </w:rPr>
        <w:t>抗腐强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5. </w:t>
      </w:r>
      <w:r>
        <w:rPr>
          <w:rFonts w:ascii="宋体" w:eastAsia="宋体" w:hAnsi="宋体" w:cs="宋体"/>
          <w:color w:val="000000"/>
        </w:rPr>
        <w:t>如图一根均匀实心直棒，</w:t>
      </w:r>
      <w:r>
        <w:rPr>
          <w:rFonts w:ascii="Times New Roman" w:eastAsia="Times New Roman" w:hAnsi="Times New Roman" w:cs="Times New Roman"/>
          <w:i/>
          <w:color w:val="000000"/>
        </w:rPr>
        <w:t>A</w:t>
      </w:r>
      <w:r>
        <w:rPr>
          <w:rFonts w:ascii="宋体" w:eastAsia="宋体" w:hAnsi="宋体" w:cs="宋体"/>
          <w:color w:val="000000"/>
        </w:rPr>
        <w:t>端静止在水平地面上，</w:t>
      </w:r>
      <w:r>
        <w:rPr>
          <w:rFonts w:ascii="Times New Roman" w:eastAsia="Times New Roman" w:hAnsi="Times New Roman" w:cs="Times New Roman"/>
          <w:i/>
          <w:color w:val="000000"/>
        </w:rPr>
        <w:t>B</w:t>
      </w:r>
      <w:r>
        <w:rPr>
          <w:rFonts w:ascii="宋体" w:eastAsia="宋体" w:hAnsi="宋体" w:cs="宋体"/>
          <w:color w:val="000000"/>
        </w:rPr>
        <w:t>端被竖直绳悬挂着，绳上</w:t>
      </w:r>
      <w:r>
        <w:rPr>
          <w:rFonts w:ascii="宋体" w:eastAsia="宋体" w:hAnsi="宋体" w:cs="宋体"/>
          <w:color w:val="000000"/>
          <w:position w:val="0"/>
        </w:rPr>
        <w:drawing>
          <wp:inline>
            <wp:extent cx="133350" cy="177800"/>
            <wp:docPr id="31147413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147413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33350" cy="177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宋体" w:eastAsia="宋体" w:hAnsi="宋体" w:cs="宋体"/>
          <w:color w:val="000000"/>
        </w:rPr>
        <w:t>拉力为</w:t>
      </w:r>
      <w:r>
        <w:rPr>
          <w:rFonts w:ascii="Times New Roman" w:eastAsia="Times New Roman" w:hAnsi="Times New Roman" w:cs="Times New Roman"/>
          <w:color w:val="000000"/>
        </w:rPr>
        <w:t>25N</w:t>
      </w:r>
      <w:r>
        <w:rPr>
          <w:rFonts w:ascii="宋体" w:eastAsia="宋体" w:hAnsi="宋体" w:cs="宋体"/>
          <w:color w:val="000000"/>
        </w:rPr>
        <w:t>，则实心棒的质量为（　　）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drawing>
          <wp:inline>
            <wp:extent cx="1800225" cy="762000"/>
            <wp:docPr id="100011" name="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1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800225" cy="76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tabs>
          <w:tab w:val="left" w:pos="2436"/>
          <w:tab w:val="left" w:pos="4873"/>
          <w:tab w:val="left" w:pos="7309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rPr>
          <w:rFonts w:ascii="Times New Roman" w:eastAsia="Times New Roman" w:hAnsi="Times New Roman" w:cs="Times New Roman"/>
          <w:color w:val="000000"/>
        </w:rPr>
        <w:t>5kg</w:t>
      </w:r>
      <w:r>
        <w:rPr>
          <w:color w:val="000000"/>
        </w:rPr>
        <w:tab/>
      </w:r>
      <w:r>
        <w:rPr>
          <w:color w:val="000000"/>
        </w:rPr>
        <w:t xml:space="preserve">B. </w:t>
      </w:r>
      <w:r>
        <w:rPr>
          <w:rFonts w:ascii="Times New Roman" w:eastAsia="Times New Roman" w:hAnsi="Times New Roman" w:cs="Times New Roman"/>
          <w:color w:val="000000"/>
        </w:rPr>
        <w:t>2.5kg</w:t>
      </w:r>
      <w:r>
        <w:rPr>
          <w:color w:val="000000"/>
        </w:rPr>
        <w:tab/>
      </w:r>
      <w:r>
        <w:rPr>
          <w:color w:val="000000"/>
        </w:rPr>
        <w:t xml:space="preserve">C. </w:t>
      </w:r>
      <w:r>
        <w:rPr>
          <w:rFonts w:ascii="Times New Roman" w:eastAsia="Times New Roman" w:hAnsi="Times New Roman" w:cs="Times New Roman"/>
          <w:color w:val="000000"/>
        </w:rPr>
        <w:t>50N</w:t>
      </w:r>
      <w:r>
        <w:rPr>
          <w:color w:val="000000"/>
        </w:rPr>
        <w:tab/>
      </w:r>
      <w:r>
        <w:rPr>
          <w:color w:val="000000"/>
        </w:rPr>
        <w:t xml:space="preserve">D. </w:t>
      </w:r>
      <w:r>
        <w:rPr>
          <w:rFonts w:ascii="Times New Roman" w:eastAsia="Times New Roman" w:hAnsi="Times New Roman" w:cs="Times New Roman"/>
          <w:color w:val="000000"/>
        </w:rPr>
        <w:t>25N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6. </w:t>
      </w:r>
      <w:r>
        <w:rPr>
          <w:rFonts w:ascii="宋体" w:eastAsia="宋体" w:hAnsi="宋体" w:cs="宋体"/>
          <w:color w:val="000000"/>
        </w:rPr>
        <w:t>频闪照相机每隔相等时间曝光一次。下图为用它拍摄的小球运动轨迹所得到的照片，其中小球受平衡力作用的是（　　）</w:t>
      </w:r>
    </w:p>
    <w:p>
      <w:pPr>
        <w:tabs>
          <w:tab w:val="left" w:pos="2436"/>
          <w:tab w:val="left" w:pos="4873"/>
          <w:tab w:val="left" w:pos="7309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rPr>
          <w:color w:val="000000"/>
        </w:rPr>
        <w:drawing>
          <wp:inline>
            <wp:extent cx="619125" cy="647700"/>
            <wp:docPr id="100013" name="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3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19125" cy="647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00000"/>
        </w:rPr>
        <w:tab/>
      </w:r>
      <w:r>
        <w:rPr>
          <w:color w:val="000000"/>
        </w:rPr>
        <w:t xml:space="preserve">B. </w:t>
      </w:r>
      <w:r>
        <w:rPr>
          <w:color w:val="000000"/>
        </w:rPr>
        <w:drawing>
          <wp:inline>
            <wp:extent cx="657225" cy="676275"/>
            <wp:docPr id="100015" name="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5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57225" cy="676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00000"/>
        </w:rPr>
        <w:tab/>
      </w:r>
      <w:r>
        <w:rPr>
          <w:color w:val="000000"/>
        </w:rPr>
        <w:t xml:space="preserve">C. </w:t>
      </w:r>
      <w:r>
        <w:rPr>
          <w:color w:val="000000"/>
        </w:rPr>
        <w:drawing>
          <wp:inline>
            <wp:extent cx="714375" cy="704850"/>
            <wp:docPr id="100017" name="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7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714375" cy="704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00000"/>
        </w:rPr>
        <w:tab/>
      </w:r>
      <w:r>
        <w:rPr>
          <w:color w:val="000000"/>
        </w:rPr>
        <w:t xml:space="preserve">D. </w:t>
      </w:r>
      <w:r>
        <w:rPr>
          <w:color w:val="000000"/>
        </w:rPr>
        <w:drawing>
          <wp:inline>
            <wp:extent cx="142875" cy="704850"/>
            <wp:docPr id="100019" name="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9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142875" cy="704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7. </w:t>
      </w:r>
      <w:r>
        <w:rPr>
          <w:rFonts w:ascii="宋体" w:eastAsia="宋体" w:hAnsi="宋体" w:cs="宋体"/>
          <w:color w:val="000000"/>
        </w:rPr>
        <w:t>生命安全重于泰山，物理学科更是安全教育的主要阵地。下列说法中符合安全用电原则的是（　　）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rPr>
          <w:rFonts w:ascii="宋体" w:eastAsia="宋体" w:hAnsi="宋体" w:cs="宋体"/>
          <w:color w:val="000000"/>
        </w:rPr>
        <w:t>更换用电器前应先断开电源开关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B. </w:t>
      </w:r>
      <w:r>
        <w:rPr>
          <w:rFonts w:ascii="宋体" w:eastAsia="宋体" w:hAnsi="宋体" w:cs="宋体"/>
          <w:color w:val="000000"/>
        </w:rPr>
        <w:t>在楼道里给电动自行车充电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C. </w:t>
      </w:r>
      <w:r>
        <w:rPr>
          <w:rFonts w:ascii="宋体" w:eastAsia="宋体" w:hAnsi="宋体" w:cs="宋体"/>
          <w:color w:val="000000"/>
        </w:rPr>
        <w:t>家里安装了空气开关，人就不会触电了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D. </w:t>
      </w:r>
      <w:r>
        <w:rPr>
          <w:rFonts w:ascii="宋体" w:eastAsia="宋体" w:hAnsi="宋体" w:cs="宋体"/>
          <w:color w:val="000000"/>
        </w:rPr>
        <w:t>用电器着火时，应迅速向用电器泼水灭火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8. </w:t>
      </w:r>
      <w:r>
        <w:rPr>
          <w:color w:val="000000"/>
        </w:rPr>
        <w:t>把一根筷子斜插入盛水的玻璃杯里，从正面看过去的情形和图中哪个图相符</w:t>
      </w:r>
    </w:p>
    <w:p>
      <w:pPr>
        <w:tabs>
          <w:tab w:val="left" w:pos="4873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rPr>
          <w:color w:val="000000"/>
        </w:rPr>
        <w:drawing>
          <wp:inline>
            <wp:extent cx="771525" cy="923925"/>
            <wp:docPr id="100021" name="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1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771525" cy="923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00000"/>
        </w:rPr>
        <w:tab/>
      </w:r>
      <w:r>
        <w:rPr>
          <w:color w:val="000000"/>
        </w:rPr>
        <w:t xml:space="preserve">B. </w:t>
      </w:r>
      <w:r>
        <w:rPr>
          <w:color w:val="000000"/>
        </w:rPr>
        <w:drawing>
          <wp:inline>
            <wp:extent cx="790575" cy="885825"/>
            <wp:docPr id="100023" name="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3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790575" cy="885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tabs>
          <w:tab w:val="left" w:pos="4873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C. </w:t>
      </w:r>
      <w:r>
        <w:rPr>
          <w:color w:val="000000"/>
        </w:rPr>
        <w:drawing>
          <wp:inline>
            <wp:extent cx="781050" cy="952500"/>
            <wp:docPr id="100025" name="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5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781050" cy="952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00000"/>
        </w:rPr>
        <w:tab/>
      </w:r>
      <w:r>
        <w:rPr>
          <w:color w:val="000000"/>
        </w:rPr>
        <w:t xml:space="preserve">D. </w:t>
      </w:r>
      <w:r>
        <w:rPr>
          <w:color w:val="000000"/>
        </w:rPr>
        <w:drawing>
          <wp:inline>
            <wp:extent cx="714375" cy="866775"/>
            <wp:docPr id="100027" name="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7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714375" cy="866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9. </w:t>
      </w:r>
      <w:r>
        <w:rPr>
          <w:rFonts w:ascii="宋体" w:eastAsia="宋体" w:hAnsi="宋体" w:cs="宋体"/>
          <w:color w:val="000000"/>
        </w:rPr>
        <w:t>古诗《雨窗消意图》中有“夕阳返照桃花坞，柳絮飞来片片红”的情境。要解释柳絮为什么是红色的，下列光路正确的是（　　）</w:t>
      </w:r>
    </w:p>
    <w:p>
      <w:pPr>
        <w:tabs>
          <w:tab w:val="left" w:pos="4873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rPr>
          <w:color w:val="000000"/>
        </w:rPr>
        <w:drawing>
          <wp:inline>
            <wp:extent cx="1276350" cy="1000125"/>
            <wp:docPr id="100029" name="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9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1276350" cy="1000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00000"/>
        </w:rPr>
        <w:tab/>
      </w:r>
      <w:r>
        <w:rPr>
          <w:color w:val="000000"/>
        </w:rPr>
        <w:t xml:space="preserve">B. </w:t>
      </w:r>
      <w:r>
        <w:rPr>
          <w:color w:val="000000"/>
        </w:rPr>
        <w:drawing>
          <wp:inline>
            <wp:extent cx="1066800" cy="914400"/>
            <wp:docPr id="100031" name="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31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1066800" cy="914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tabs>
          <w:tab w:val="left" w:pos="4873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C</w:t>
      </w:r>
      <w:r>
        <w:rPr>
          <w:color w:val="000000"/>
          <w:position w:val="-22"/>
        </w:rPr>
        <w:drawing>
          <wp:inline>
            <wp:extent cx="31750" cy="88900"/>
            <wp:docPr id="31147415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147415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31750" cy="88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00000"/>
        </w:rPr>
        <w:t xml:space="preserve"> </w:t>
      </w:r>
      <w:r>
        <w:rPr>
          <w:color w:val="000000"/>
        </w:rPr>
        <w:drawing>
          <wp:inline>
            <wp:extent cx="1352550" cy="1181100"/>
            <wp:docPr id="100033" name="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33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1352550" cy="1181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00000"/>
        </w:rPr>
        <w:tab/>
      </w:r>
      <w:r>
        <w:rPr>
          <w:color w:val="000000"/>
        </w:rPr>
        <w:t xml:space="preserve">D. </w:t>
      </w:r>
      <w:r>
        <w:rPr>
          <w:color w:val="000000"/>
        </w:rPr>
        <w:drawing>
          <wp:inline>
            <wp:extent cx="1104900" cy="1000125"/>
            <wp:docPr id="100035" name="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35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1104900" cy="1000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10. </w:t>
      </w:r>
      <w:r>
        <w:rPr>
          <w:rFonts w:ascii="宋体" w:eastAsia="宋体" w:hAnsi="宋体" w:cs="宋体"/>
          <w:color w:val="000000"/>
        </w:rPr>
        <w:t>如图甲所示的电路，电源电压恒定，</w:t>
      </w:r>
      <w:r>
        <w:rPr>
          <w:rFonts w:ascii="Times New Roman" w:eastAsia="Times New Roman" w:hAnsi="Times New Roman" w:cs="Times New Roman"/>
          <w:i/>
          <w:color w:val="000000"/>
        </w:rPr>
        <w:t>R</w:t>
      </w:r>
      <w:r>
        <w:rPr>
          <w:color w:val="000000"/>
          <w:vertAlign w:val="subscript"/>
        </w:rPr>
        <w:t>1</w:t>
      </w:r>
      <w:r>
        <w:rPr>
          <w:rFonts w:ascii="宋体" w:eastAsia="宋体" w:hAnsi="宋体" w:cs="宋体"/>
          <w:color w:val="000000"/>
        </w:rPr>
        <w:t>为定值电阻，滑动变阻器</w:t>
      </w:r>
      <w:r>
        <w:rPr>
          <w:rFonts w:ascii="Times New Roman" w:eastAsia="Times New Roman" w:hAnsi="Times New Roman" w:cs="Times New Roman"/>
          <w:i/>
          <w:color w:val="000000"/>
        </w:rPr>
        <w:t>R</w:t>
      </w:r>
      <w:r>
        <w:rPr>
          <w:color w:val="000000"/>
          <w:vertAlign w:val="subscript"/>
        </w:rPr>
        <w:t>2</w:t>
      </w:r>
      <w:r>
        <w:rPr>
          <w:rFonts w:ascii="宋体" w:eastAsia="宋体" w:hAnsi="宋体" w:cs="宋体"/>
          <w:color w:val="000000"/>
        </w:rPr>
        <w:t>铭牌上标有“</w:t>
      </w:r>
      <w:r>
        <w:rPr>
          <w:rFonts w:ascii="Times New Roman" w:eastAsia="Times New Roman" w:hAnsi="Times New Roman" w:cs="Times New Roman"/>
          <w:color w:val="000000"/>
        </w:rPr>
        <w:t>120Ω 0.8A</w:t>
      </w:r>
      <w:r>
        <w:rPr>
          <w:rFonts w:ascii="宋体" w:eastAsia="宋体" w:hAnsi="宋体" w:cs="宋体"/>
          <w:color w:val="000000"/>
        </w:rPr>
        <w:t>”的字样，电流表的量程为</w:t>
      </w:r>
      <w:r>
        <w:rPr>
          <w:rFonts w:ascii="Times New Roman" w:eastAsia="Times New Roman" w:hAnsi="Times New Roman" w:cs="Times New Roman"/>
          <w:color w:val="000000"/>
        </w:rPr>
        <w:t>0~0.6A</w:t>
      </w:r>
      <w:r>
        <w:rPr>
          <w:rFonts w:ascii="宋体" w:eastAsia="宋体" w:hAnsi="宋体" w:cs="宋体"/>
          <w:color w:val="000000"/>
        </w:rPr>
        <w:t>，电压表的量程为</w:t>
      </w:r>
      <w:r>
        <w:rPr>
          <w:rFonts w:ascii="Times New Roman" w:eastAsia="Times New Roman" w:hAnsi="Times New Roman" w:cs="Times New Roman"/>
          <w:color w:val="000000"/>
        </w:rPr>
        <w:t>0~15V</w:t>
      </w:r>
      <w:r>
        <w:rPr>
          <w:rFonts w:ascii="宋体" w:eastAsia="宋体" w:hAnsi="宋体" w:cs="宋体"/>
          <w:color w:val="000000"/>
        </w:rPr>
        <w:t>。在保证电路安全的前提下，移动滑动变阻器的滑片，经测量分析，得出</w:t>
      </w:r>
      <w:r>
        <w:rPr>
          <w:rFonts w:ascii="Times New Roman" w:eastAsia="Times New Roman" w:hAnsi="Times New Roman" w:cs="Times New Roman"/>
          <w:i/>
          <w:color w:val="000000"/>
        </w:rPr>
        <w:t>R</w:t>
      </w:r>
      <w:r>
        <w:rPr>
          <w:color w:val="000000"/>
          <w:vertAlign w:val="subscript"/>
        </w:rPr>
        <w:t>2</w:t>
      </w:r>
      <w:r>
        <w:rPr>
          <w:rFonts w:ascii="宋体" w:eastAsia="宋体" w:hAnsi="宋体" w:cs="宋体"/>
          <w:color w:val="000000"/>
        </w:rPr>
        <w:t>的电功率</w:t>
      </w:r>
      <w:r>
        <w:rPr>
          <w:rFonts w:ascii="Times New Roman" w:eastAsia="Times New Roman" w:hAnsi="Times New Roman" w:cs="Times New Roman"/>
          <w:i/>
          <w:color w:val="000000"/>
        </w:rPr>
        <w:t>P</w:t>
      </w:r>
      <w:r>
        <w:rPr>
          <w:rFonts w:ascii="宋体" w:eastAsia="宋体" w:hAnsi="宋体" w:cs="宋体"/>
          <w:color w:val="000000"/>
        </w:rPr>
        <w:t>与其两端的电压</w:t>
      </w:r>
      <w:r>
        <w:rPr>
          <w:rFonts w:ascii="Times New Roman" w:eastAsia="Times New Roman" w:hAnsi="Times New Roman" w:cs="Times New Roman"/>
          <w:i/>
          <w:color w:val="000000"/>
        </w:rPr>
        <w:t>U</w:t>
      </w:r>
      <w:r>
        <w:rPr>
          <w:rFonts w:ascii="宋体" w:eastAsia="宋体" w:hAnsi="宋体" w:cs="宋体"/>
          <w:color w:val="000000"/>
        </w:rPr>
        <w:t>的关系如图乙所示。下列结论中</w:t>
      </w:r>
      <w:r>
        <w:rPr>
          <w:rFonts w:ascii="宋体" w:eastAsia="宋体" w:hAnsi="宋体" w:cs="宋体"/>
          <w:color w:val="000000"/>
          <w:em w:val="dot"/>
        </w:rPr>
        <w:t>错误</w:t>
      </w:r>
      <w:r>
        <w:rPr>
          <w:rFonts w:ascii="宋体" w:eastAsia="宋体" w:hAnsi="宋体" w:cs="宋体"/>
          <w:color w:val="000000"/>
        </w:rPr>
        <w:t>的是（　　）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drawing>
          <wp:inline>
            <wp:extent cx="2676525" cy="1333500"/>
            <wp:docPr id="100037" name="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37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2676525" cy="1333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rPr>
          <w:rFonts w:ascii="宋体" w:eastAsia="宋体" w:hAnsi="宋体" w:cs="宋体"/>
          <w:color w:val="000000"/>
        </w:rPr>
        <w:t>电源电压为</w:t>
      </w:r>
      <w:r>
        <w:rPr>
          <w:rFonts w:ascii="Times New Roman" w:eastAsia="Times New Roman" w:hAnsi="Times New Roman" w:cs="Times New Roman"/>
          <w:color w:val="000000"/>
        </w:rPr>
        <w:t>16V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B. </w:t>
      </w:r>
      <w:r>
        <w:rPr>
          <w:rFonts w:ascii="Times New Roman" w:eastAsia="Times New Roman" w:hAnsi="Times New Roman" w:cs="Times New Roman"/>
          <w:i/>
          <w:color w:val="000000"/>
        </w:rPr>
        <w:t>R</w:t>
      </w:r>
      <w:r>
        <w:rPr>
          <w:color w:val="000000"/>
          <w:vertAlign w:val="subscript"/>
        </w:rPr>
        <w:t>1</w:t>
      </w:r>
      <w:r>
        <w:rPr>
          <w:rFonts w:ascii="宋体" w:eastAsia="宋体" w:hAnsi="宋体" w:cs="宋体"/>
          <w:color w:val="000000"/>
        </w:rPr>
        <w:t>的阻值为</w:t>
      </w:r>
      <w:r>
        <w:rPr>
          <w:rFonts w:ascii="Times New Roman" w:eastAsia="Times New Roman" w:hAnsi="Times New Roman" w:cs="Times New Roman"/>
          <w:color w:val="000000"/>
        </w:rPr>
        <w:t>20Ω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C. </w:t>
      </w:r>
      <w:r>
        <w:rPr>
          <w:rFonts w:ascii="宋体" w:eastAsia="宋体" w:hAnsi="宋体" w:cs="宋体"/>
          <w:color w:val="000000"/>
        </w:rPr>
        <w:t>电路中电流表示数变化范围为</w:t>
      </w:r>
      <w:r>
        <w:rPr>
          <w:rFonts w:ascii="Times New Roman" w:eastAsia="Times New Roman" w:hAnsi="Times New Roman" w:cs="Times New Roman"/>
          <w:color w:val="000000"/>
        </w:rPr>
        <w:t>0.15A~0.6A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D. </w:t>
      </w:r>
      <w:r>
        <w:rPr>
          <w:rFonts w:ascii="宋体" w:eastAsia="宋体" w:hAnsi="宋体" w:cs="宋体"/>
          <w:color w:val="000000"/>
        </w:rPr>
        <w:t>滑动变阻器允许接入电路的阻值范围为</w:t>
      </w:r>
      <w:r>
        <w:rPr>
          <w:rFonts w:ascii="Times New Roman" w:eastAsia="Times New Roman" w:hAnsi="Times New Roman" w:cs="Times New Roman"/>
          <w:color w:val="000000"/>
        </w:rPr>
        <w:t>10~100Ω</w:t>
      </w:r>
    </w:p>
    <w:p>
      <w:pPr>
        <w:spacing w:line="285" w:lineRule="auto"/>
        <w:jc w:val="center"/>
        <w:textAlignment w:val="center"/>
        <w:rPr>
          <w:color w:val="000000"/>
        </w:rPr>
      </w:pPr>
      <w:r>
        <w:rPr>
          <w:rFonts w:ascii="宋体" w:eastAsia="宋体" w:hAnsi="宋体" w:cs="宋体"/>
          <w:b/>
          <w:color w:val="000000"/>
          <w:sz w:val="24"/>
        </w:rPr>
        <w:t>第</w:t>
      </w:r>
      <w:r>
        <w:rPr>
          <w:rFonts w:ascii="Times New Roman" w:eastAsia="Times New Roman" w:hAnsi="Times New Roman" w:cs="Times New Roman"/>
          <w:b/>
          <w:color w:val="000000"/>
          <w:sz w:val="24"/>
        </w:rPr>
        <w:t>II</w:t>
      </w:r>
      <w:r>
        <w:rPr>
          <w:rFonts w:ascii="宋体" w:eastAsia="宋体" w:hAnsi="宋体" w:cs="宋体"/>
          <w:b/>
          <w:color w:val="000000"/>
          <w:sz w:val="24"/>
        </w:rPr>
        <w:t>卷（非选择题</w:t>
      </w:r>
      <w:r>
        <w:rPr>
          <w:rFonts w:ascii="Times New Roman" w:eastAsia="Times New Roman" w:hAnsi="Times New Roman" w:cs="Times New Roman"/>
          <w:b/>
          <w:color w:val="000000"/>
          <w:sz w:val="24"/>
        </w:rPr>
        <w:t xml:space="preserve">    70</w:t>
      </w:r>
      <w:r>
        <w:rPr>
          <w:rFonts w:ascii="宋体" w:eastAsia="宋体" w:hAnsi="宋体" w:cs="宋体"/>
          <w:b/>
          <w:color w:val="000000"/>
          <w:sz w:val="24"/>
        </w:rPr>
        <w:t>分）</w:t>
      </w:r>
    </w:p>
    <w:p>
      <w:pPr>
        <w:spacing w:line="285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b/>
          <w:color w:val="000000"/>
          <w:sz w:val="24"/>
        </w:rPr>
        <w:t>二、填空题（本大题共</w:t>
      </w:r>
      <w:r>
        <w:rPr>
          <w:rFonts w:ascii="Times New Roman" w:eastAsia="Times New Roman" w:hAnsi="Times New Roman" w:cs="Times New Roman"/>
          <w:b/>
          <w:color w:val="000000"/>
          <w:sz w:val="24"/>
        </w:rPr>
        <w:t>9</w:t>
      </w:r>
      <w:r>
        <w:rPr>
          <w:rFonts w:ascii="宋体" w:eastAsia="宋体" w:hAnsi="宋体" w:cs="宋体"/>
          <w:b/>
          <w:color w:val="000000"/>
          <w:sz w:val="24"/>
        </w:rPr>
        <w:t>小题，每空、图</w:t>
      </w:r>
      <w:r>
        <w:rPr>
          <w:rFonts w:ascii="Times New Roman" w:eastAsia="Times New Roman" w:hAnsi="Times New Roman" w:cs="Times New Roman"/>
          <w:b/>
          <w:color w:val="000000"/>
          <w:sz w:val="24"/>
        </w:rPr>
        <w:t>1</w:t>
      </w:r>
      <w:r>
        <w:rPr>
          <w:rFonts w:ascii="宋体" w:eastAsia="宋体" w:hAnsi="宋体" w:cs="宋体"/>
          <w:b/>
          <w:color w:val="000000"/>
          <w:sz w:val="24"/>
        </w:rPr>
        <w:t>分，共</w:t>
      </w:r>
      <w:r>
        <w:rPr>
          <w:rFonts w:ascii="Times New Roman" w:eastAsia="Times New Roman" w:hAnsi="Times New Roman" w:cs="Times New Roman"/>
          <w:b/>
          <w:color w:val="000000"/>
          <w:sz w:val="24"/>
        </w:rPr>
        <w:t>21</w:t>
      </w:r>
      <w:r>
        <w:rPr>
          <w:rFonts w:ascii="宋体" w:eastAsia="宋体" w:hAnsi="宋体" w:cs="宋体"/>
          <w:b/>
          <w:color w:val="000000"/>
          <w:sz w:val="24"/>
        </w:rPr>
        <w:t>分，请把答案填在答题纸对应的横线上）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11. </w:t>
      </w:r>
      <w:r>
        <w:rPr>
          <w:rFonts w:ascii="宋体" w:eastAsia="宋体" w:hAnsi="宋体" w:cs="宋体"/>
          <w:color w:val="000000"/>
        </w:rPr>
        <w:t>我国自行研制的长征系列运载火箭已将众多卫星送入太空，火箭主要采用液氢作为燃料，这是因为液氢的</w:t>
      </w:r>
      <w:r>
        <w:rPr>
          <w:color w:val="000000"/>
        </w:rPr>
        <w:t>___________</w:t>
      </w:r>
      <w:r>
        <w:rPr>
          <w:rFonts w:ascii="宋体" w:eastAsia="宋体" w:hAnsi="宋体" w:cs="宋体"/>
          <w:color w:val="000000"/>
        </w:rPr>
        <w:t>大。航天器与地面指挥中心通过</w:t>
      </w:r>
      <w:r>
        <w:rPr>
          <w:color w:val="000000"/>
        </w:rPr>
        <w:t>___________</w:t>
      </w:r>
      <w:r>
        <w:rPr>
          <w:rFonts w:ascii="宋体" w:eastAsia="宋体" w:hAnsi="宋体" w:cs="宋体"/>
          <w:color w:val="000000"/>
        </w:rPr>
        <w:t>联系。返回舱和大气剧烈摩擦产生的巨大热量很难再被回收利用，说明能量的转化具有</w:t>
      </w:r>
      <w:r>
        <w:rPr>
          <w:color w:val="000000"/>
        </w:rPr>
        <w:t>___________</w:t>
      </w:r>
      <w:r>
        <w:rPr>
          <w:rFonts w:ascii="宋体" w:eastAsia="宋体" w:hAnsi="宋体" w:cs="宋体"/>
          <w:color w:val="000000"/>
        </w:rPr>
        <w:t>性。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12. </w:t>
      </w:r>
      <w:r>
        <w:rPr>
          <w:rFonts w:ascii="宋体" w:eastAsia="宋体" w:hAnsi="宋体" w:cs="宋体"/>
          <w:color w:val="000000"/>
        </w:rPr>
        <w:t>如图所示是同学们垫排球的场景，排球离开胳膊后能继续上升，是由于排球具有</w:t>
      </w:r>
      <w:r>
        <w:rPr>
          <w:color w:val="000000"/>
        </w:rPr>
        <w:t>______</w:t>
      </w:r>
      <w:r>
        <w:rPr>
          <w:rFonts w:ascii="宋体" w:eastAsia="宋体" w:hAnsi="宋体" w:cs="宋体"/>
          <w:color w:val="000000"/>
        </w:rPr>
        <w:t>；在排球减速上升过程中，其动能逐渐</w:t>
      </w:r>
      <w:r>
        <w:rPr>
          <w:color w:val="000000"/>
        </w:rPr>
        <w:t>______</w:t>
      </w:r>
      <w:r>
        <w:rPr>
          <w:rFonts w:ascii="宋体" w:eastAsia="宋体" w:hAnsi="宋体" w:cs="宋体"/>
          <w:color w:val="000000"/>
        </w:rPr>
        <w:t>（选填“变小”、“不变”或“变大”）。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drawing>
          <wp:inline>
            <wp:extent cx="1143000" cy="1362075"/>
            <wp:docPr id="100039" name="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39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1143000" cy="1362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13. </w:t>
      </w:r>
      <w:r>
        <w:rPr>
          <w:rFonts w:ascii="宋体" w:eastAsia="宋体" w:hAnsi="宋体" w:cs="宋体"/>
          <w:color w:val="000000"/>
        </w:rPr>
        <w:t>智能手机具有语音解锁功能，即通过声音的</w:t>
      </w:r>
      <w:r>
        <w:rPr>
          <w:color w:val="000000"/>
        </w:rPr>
        <w:t>_________</w:t>
      </w:r>
      <w:r>
        <w:rPr>
          <w:rFonts w:ascii="宋体" w:eastAsia="宋体" w:hAnsi="宋体" w:cs="宋体"/>
          <w:color w:val="000000"/>
        </w:rPr>
        <w:t>这个特性来实现对手机解锁。如图，把正在发音的音叉放入水中，发现音叉周围溅起许多水花，该实验是为了说明</w:t>
      </w:r>
      <w:r>
        <w:rPr>
          <w:color w:val="000000"/>
        </w:rPr>
        <w:t>_________</w:t>
      </w:r>
      <w:r>
        <w:rPr>
          <w:rFonts w:ascii="宋体" w:eastAsia="宋体" w:hAnsi="宋体" w:cs="宋体"/>
          <w:color w:val="000000"/>
        </w:rPr>
        <w:t>。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drawing>
          <wp:inline>
            <wp:extent cx="1190625" cy="1181100"/>
            <wp:docPr id="100041" name="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41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1190625" cy="1181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14. </w:t>
      </w:r>
      <w:r>
        <w:rPr>
          <w:rFonts w:ascii="宋体" w:eastAsia="宋体" w:hAnsi="宋体" w:cs="宋体"/>
          <w:color w:val="000000"/>
        </w:rPr>
        <w:t>一条光线</w:t>
      </w:r>
      <w:r>
        <w:rPr>
          <w:rFonts w:ascii="Times New Roman" w:eastAsia="Times New Roman" w:hAnsi="Times New Roman" w:cs="Times New Roman"/>
          <w:color w:val="000000"/>
        </w:rPr>
        <w:t>a</w:t>
      </w:r>
      <w:r>
        <w:rPr>
          <w:rFonts w:ascii="宋体" w:eastAsia="宋体" w:hAnsi="宋体" w:cs="宋体"/>
          <w:color w:val="000000"/>
        </w:rPr>
        <w:t>射向一块上、下表面平行的玻璃砖，请画出该光线进入玻璃砖后，再从下表面离开玻璃砖的光路图（标出法线）</w:t>
      </w:r>
      <w:r>
        <w:rPr>
          <w:color w:val="000000"/>
        </w:rPr>
        <w:t>_______</w:t>
      </w:r>
      <w:r>
        <w:rPr>
          <w:rFonts w:ascii="宋体" w:eastAsia="宋体" w:hAnsi="宋体" w:cs="宋体"/>
          <w:color w:val="000000"/>
        </w:rPr>
        <w:t>。光线</w:t>
      </w:r>
      <w:r>
        <w:rPr>
          <w:rFonts w:ascii="Times New Roman" w:eastAsia="Times New Roman" w:hAnsi="Times New Roman" w:cs="Times New Roman"/>
          <w:color w:val="000000"/>
        </w:rPr>
        <w:t>a</w:t>
      </w:r>
      <w:r>
        <w:rPr>
          <w:rFonts w:ascii="宋体" w:eastAsia="宋体" w:hAnsi="宋体" w:cs="宋体"/>
          <w:color w:val="000000"/>
        </w:rPr>
        <w:t>和从下表面射出的光线关系是</w:t>
      </w:r>
      <w:r>
        <w:rPr>
          <w:color w:val="000000"/>
        </w:rPr>
        <w:t>_________</w:t>
      </w:r>
      <w:r>
        <w:rPr>
          <w:rFonts w:ascii="宋体" w:eastAsia="宋体" w:hAnsi="宋体" w:cs="宋体"/>
          <w:color w:val="000000"/>
        </w:rPr>
        <w:t>（选填“平行”或“不平行”）。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drawing>
          <wp:inline>
            <wp:extent cx="1466850" cy="1143000"/>
            <wp:docPr id="100043" name="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43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1466850" cy="1143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15. </w:t>
      </w:r>
      <w:r>
        <w:rPr>
          <w:rFonts w:ascii="宋体" w:eastAsia="宋体" w:hAnsi="宋体" w:cs="宋体"/>
          <w:color w:val="000000"/>
        </w:rPr>
        <w:t>如图所示，重为</w:t>
      </w:r>
      <w:r>
        <w:rPr>
          <w:rFonts w:ascii="Times New Roman" w:eastAsia="Times New Roman" w:hAnsi="Times New Roman" w:cs="Times New Roman"/>
          <w:color w:val="000000"/>
        </w:rPr>
        <w:t>2N</w:t>
      </w:r>
      <w:r>
        <w:rPr>
          <w:rFonts w:ascii="宋体" w:eastAsia="宋体" w:hAnsi="宋体" w:cs="宋体"/>
          <w:color w:val="000000"/>
        </w:rPr>
        <w:t>的小球与杆相连，整个装置沿水平面做匀速直线运动，则杆对小球的作用力大小为</w:t>
      </w:r>
      <w:r>
        <w:rPr>
          <w:color w:val="000000"/>
        </w:rPr>
        <w:t>_________</w:t>
      </w:r>
      <w:r>
        <w:rPr>
          <w:rFonts w:ascii="宋体" w:eastAsia="宋体" w:hAnsi="宋体" w:cs="宋体"/>
          <w:color w:val="000000"/>
        </w:rPr>
        <w:t>。（不计空气阻力）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drawing>
          <wp:inline>
            <wp:extent cx="1590675" cy="923925"/>
            <wp:docPr id="100045" name="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45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1590675" cy="923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16. </w:t>
      </w:r>
      <w:r>
        <w:rPr>
          <w:rFonts w:ascii="宋体" w:eastAsia="宋体" w:hAnsi="宋体" w:cs="宋体"/>
          <w:color w:val="000000"/>
        </w:rPr>
        <w:t>冬天，用两个同样的锅烧同样的菜，达到相同温度后，放在不同环境下出现如图两种情景，则</w:t>
      </w:r>
      <w:r>
        <w:rPr>
          <w:color w:val="000000"/>
        </w:rPr>
        <w:t>_________</w:t>
      </w:r>
      <w:r>
        <w:rPr>
          <w:rFonts w:ascii="宋体" w:eastAsia="宋体" w:hAnsi="宋体" w:cs="宋体"/>
          <w:color w:val="000000"/>
        </w:rPr>
        <w:t>图环境温度更高，你的理由是</w:t>
      </w:r>
      <w:r>
        <w:rPr>
          <w:color w:val="000000"/>
        </w:rPr>
        <w:t>_________</w:t>
      </w:r>
      <w:r>
        <w:rPr>
          <w:rFonts w:ascii="宋体" w:eastAsia="宋体" w:hAnsi="宋体" w:cs="宋体"/>
          <w:color w:val="000000"/>
        </w:rPr>
        <w:t>。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drawing>
          <wp:inline>
            <wp:extent cx="1933575" cy="1209675"/>
            <wp:docPr id="100047" name="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47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1933575" cy="1209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17. </w:t>
      </w:r>
      <w:r>
        <w:rPr>
          <w:rFonts w:ascii="宋体" w:eastAsia="宋体" w:hAnsi="宋体" w:cs="宋体"/>
          <w:color w:val="000000"/>
        </w:rPr>
        <w:t>如图是小明用气球制作的“愤怒的小鸟”，当充气的气球松手后，“小鸟”快速的飞向前方。这一过程是</w:t>
      </w:r>
      <w:r>
        <w:rPr>
          <w:color w:val="000000"/>
        </w:rPr>
        <w:t>______</w:t>
      </w:r>
      <w:r>
        <w:rPr>
          <w:rFonts w:ascii="宋体" w:eastAsia="宋体" w:hAnsi="宋体" w:cs="宋体"/>
          <w:color w:val="000000"/>
        </w:rPr>
        <w:t>转化为机械能，该过程与四冲程内燃机的</w:t>
      </w:r>
      <w:r>
        <w:rPr>
          <w:color w:val="000000"/>
        </w:rPr>
        <w:t>______</w:t>
      </w:r>
      <w:r>
        <w:rPr>
          <w:rFonts w:ascii="宋体" w:eastAsia="宋体" w:hAnsi="宋体" w:cs="宋体"/>
          <w:color w:val="000000"/>
        </w:rPr>
        <w:t>冲程所包含的能量转化相同；而小鸟两侧的翅膀最好设计成</w:t>
      </w:r>
      <w:r>
        <w:rPr>
          <w:color w:val="000000"/>
        </w:rPr>
        <w:t>______</w:t>
      </w:r>
      <w:r>
        <w:rPr>
          <w:rFonts w:ascii="宋体" w:eastAsia="宋体" w:hAnsi="宋体" w:cs="宋体"/>
          <w:color w:val="000000"/>
        </w:rPr>
        <w:t>（填“上平下凸”或“下平上凸”）的形状，才能为其飞行提供的向上升力。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drawing>
          <wp:inline>
            <wp:extent cx="1466850" cy="990600"/>
            <wp:docPr id="100049" name="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49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1466850" cy="990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18. </w:t>
      </w:r>
      <w:r>
        <w:rPr>
          <w:rFonts w:ascii="宋体" w:eastAsia="宋体" w:hAnsi="宋体" w:cs="宋体"/>
          <w:color w:val="000000"/>
        </w:rPr>
        <w:t>如图甲所示，轿车司机从右后视镜中观察到同向驶来一辆越野车，稍后越野车在后视镜中的位置如图乙所示。设两车均匀速向前行驶，则越野车比轿车行驶的速度</w:t>
      </w:r>
      <w:r>
        <w:rPr>
          <w:color w:val="000000"/>
        </w:rPr>
        <w:t>_________</w:t>
      </w:r>
      <w:r>
        <w:rPr>
          <w:rFonts w:ascii="宋体" w:eastAsia="宋体" w:hAnsi="宋体" w:cs="宋体"/>
          <w:color w:val="000000"/>
        </w:rPr>
        <w:t>（选填“大”或“小”）；越野车在轿车司机的</w:t>
      </w:r>
      <w:r>
        <w:rPr>
          <w:color w:val="000000"/>
        </w:rPr>
        <w:t>_________</w:t>
      </w:r>
      <w:r>
        <w:rPr>
          <w:rFonts w:ascii="宋体" w:eastAsia="宋体" w:hAnsi="宋体" w:cs="宋体"/>
          <w:color w:val="000000"/>
        </w:rPr>
        <w:t>（选填“右后方”或“左后方”）行驶。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drawing>
          <wp:inline>
            <wp:extent cx="3048000" cy="1143000"/>
            <wp:docPr id="100051" name="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51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3048000" cy="1143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19. </w:t>
      </w:r>
      <w:r>
        <w:rPr>
          <w:rFonts w:ascii="宋体" w:eastAsia="宋体" w:hAnsi="宋体" w:cs="宋体"/>
          <w:color w:val="000000"/>
        </w:rPr>
        <w:t>如图所示，是创新小组设计的汽车油量显示仪的电路图，其中电源电压恒定为</w:t>
      </w:r>
      <w:r>
        <w:rPr>
          <w:rFonts w:ascii="Times New Roman" w:eastAsia="Times New Roman" w:hAnsi="Times New Roman" w:cs="Times New Roman"/>
          <w:color w:val="000000"/>
        </w:rPr>
        <w:t>6V</w:t>
      </w:r>
      <w:r>
        <w:rPr>
          <w:rFonts w:ascii="宋体" w:eastAsia="宋体" w:hAnsi="宋体" w:cs="宋体"/>
          <w:color w:val="000000"/>
        </w:rPr>
        <w:t>；定值电阻</w:t>
      </w:r>
      <w:r>
        <w:rPr>
          <w:rFonts w:ascii="Times New Roman" w:eastAsia="Times New Roman" w:hAnsi="Times New Roman" w:cs="Times New Roman"/>
          <w:i/>
          <w:color w:val="000000"/>
        </w:rPr>
        <w:t>R</w:t>
      </w:r>
      <w:r>
        <w:rPr>
          <w:color w:val="000000"/>
          <w:vertAlign w:val="subscript"/>
        </w:rPr>
        <w:t>0</w:t>
      </w:r>
      <w:r>
        <w:rPr>
          <w:rFonts w:ascii="宋体" w:eastAsia="宋体" w:hAnsi="宋体" w:cs="宋体"/>
          <w:color w:val="000000"/>
        </w:rPr>
        <w:t>为</w:t>
      </w:r>
      <w:r>
        <w:rPr>
          <w:rFonts w:ascii="Times New Roman" w:eastAsia="Times New Roman" w:hAnsi="Times New Roman" w:cs="Times New Roman"/>
          <w:color w:val="000000"/>
        </w:rPr>
        <w:t>5Ω</w:t>
      </w:r>
      <w:r>
        <w:rPr>
          <w:rFonts w:ascii="宋体" w:eastAsia="宋体" w:hAnsi="宋体" w:cs="宋体"/>
          <w:color w:val="000000"/>
        </w:rPr>
        <w:t>；油量表实质上是量程为</w:t>
      </w:r>
      <w:r>
        <w:rPr>
          <w:rFonts w:ascii="Times New Roman" w:eastAsia="Times New Roman" w:hAnsi="Times New Roman" w:cs="Times New Roman"/>
          <w:color w:val="000000"/>
        </w:rPr>
        <w:t>0~3V</w:t>
      </w:r>
      <w:r>
        <w:rPr>
          <w:rFonts w:ascii="宋体" w:eastAsia="宋体" w:hAnsi="宋体" w:cs="宋体"/>
          <w:color w:val="000000"/>
        </w:rPr>
        <w:t>的电压表；</w:t>
      </w:r>
      <w:r>
        <w:rPr>
          <w:rFonts w:ascii="Times New Roman" w:eastAsia="Times New Roman" w:hAnsi="Times New Roman" w:cs="Times New Roman"/>
          <w:i/>
          <w:color w:val="000000"/>
        </w:rPr>
        <w:t>R</w:t>
      </w:r>
      <w:r>
        <w:rPr>
          <w:rFonts w:ascii="宋体" w:eastAsia="宋体" w:hAnsi="宋体" w:cs="宋体"/>
          <w:color w:val="000000"/>
        </w:rPr>
        <w:t>为压敏电阻，其电阻值与油箱中油量的关系如下表所示。</w:t>
      </w:r>
    </w:p>
    <w:tbl>
      <w:tblPr>
        <w:tblStyle w:val="TableNormal"/>
        <w:tblW w:w="367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20" w:type="dxa"/>
          <w:left w:w="120" w:type="dxa"/>
          <w:bottom w:w="120" w:type="dxa"/>
          <w:right w:w="120" w:type="dxa"/>
        </w:tblCellMar>
      </w:tblPr>
      <w:tblGrid>
        <w:gridCol w:w="1110"/>
        <w:gridCol w:w="480"/>
        <w:gridCol w:w="480"/>
        <w:gridCol w:w="480"/>
        <w:gridCol w:w="480"/>
        <w:gridCol w:w="480"/>
        <w:gridCol w:w="532"/>
      </w:tblGrid>
      <w:tr>
        <w:tblPrEx>
          <w:tblW w:w="3675" w:type="dxa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top w:w="120" w:type="dxa"/>
            <w:left w:w="120" w:type="dxa"/>
            <w:bottom w:w="120" w:type="dxa"/>
            <w:right w:w="120" w:type="dxa"/>
          </w:tblCellMar>
        </w:tblPrEx>
        <w:trPr>
          <w:cantSplit w:val="0"/>
        </w:trPr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center"/>
              <w:textAlignment w:val="center"/>
              <w:rPr>
                <w:color w:val="000000"/>
              </w:rPr>
            </w:pPr>
            <w:r>
              <w:rPr>
                <w:rFonts w:ascii="宋体" w:eastAsia="宋体" w:hAnsi="宋体" w:cs="宋体"/>
                <w:color w:val="000000"/>
              </w:rPr>
              <w:t>油量</w:t>
            </w:r>
            <w:r>
              <w:rPr>
                <w:rFonts w:ascii="Times New Roman" w:eastAsia="Times New Roman" w:hAnsi="Times New Roman" w:cs="Times New Roman"/>
                <w:i/>
                <w:color w:val="000000"/>
              </w:rPr>
              <w:t>V</w:t>
            </w:r>
            <w:r>
              <w:rPr>
                <w:rFonts w:ascii="Times New Roman" w:eastAsia="Times New Roman" w:hAnsi="Times New Roman" w:cs="Times New Roman"/>
                <w:color w:val="000000"/>
              </w:rPr>
              <w:t>/L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center"/>
              <w:textAlignment w:val="center"/>
              <w:rPr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0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center"/>
              <w:textAlignment w:val="center"/>
              <w:rPr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10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center"/>
              <w:textAlignment w:val="center"/>
              <w:rPr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20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center"/>
              <w:textAlignment w:val="center"/>
              <w:rPr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30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center"/>
              <w:textAlignment w:val="center"/>
              <w:rPr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40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center"/>
              <w:textAlignment w:val="center"/>
              <w:rPr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50</w:t>
            </w:r>
          </w:p>
        </w:tc>
      </w:tr>
      <w:tr>
        <w:tblPrEx>
          <w:tblW w:w="3675" w:type="dxa"/>
          <w:tblCellMar>
            <w:top w:w="120" w:type="dxa"/>
            <w:left w:w="120" w:type="dxa"/>
            <w:bottom w:w="120" w:type="dxa"/>
            <w:right w:w="120" w:type="dxa"/>
          </w:tblCellMar>
        </w:tblPrEx>
        <w:trPr>
          <w:cantSplit w:val="0"/>
        </w:trPr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center"/>
              <w:textAlignment w:val="center"/>
              <w:rPr>
                <w:color w:val="000000"/>
              </w:rPr>
            </w:pPr>
            <w:r>
              <w:rPr>
                <w:rFonts w:ascii="宋体" w:eastAsia="宋体" w:hAnsi="宋体" w:cs="宋体"/>
                <w:color w:val="000000"/>
              </w:rPr>
              <w:t>压敏电阻</w:t>
            </w:r>
            <w:r>
              <w:rPr>
                <w:rFonts w:ascii="Times New Roman" w:eastAsia="Times New Roman" w:hAnsi="Times New Roman" w:cs="Times New Roman"/>
                <w:i/>
                <w:color w:val="000000"/>
              </w:rPr>
              <w:t>R</w:t>
            </w:r>
            <w:r>
              <w:rPr>
                <w:rFonts w:ascii="Times New Roman" w:eastAsia="Times New Roman" w:hAnsi="Times New Roman" w:cs="Times New Roman"/>
                <w:color w:val="000000"/>
              </w:rPr>
              <w:t>/</w:t>
            </w:r>
            <w:r>
              <w:rPr>
                <w:rFonts w:ascii="宋体" w:eastAsia="宋体" w:hAnsi="宋体" w:cs="宋体"/>
                <w:color w:val="000000"/>
              </w:rPr>
              <w:t>Ω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center"/>
              <w:textAlignment w:val="center"/>
              <w:rPr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25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center"/>
              <w:textAlignment w:val="center"/>
              <w:rPr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20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center"/>
              <w:textAlignment w:val="center"/>
              <w:rPr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15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center"/>
              <w:textAlignment w:val="center"/>
              <w:rPr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10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center"/>
              <w:textAlignment w:val="center"/>
              <w:rPr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5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center"/>
              <w:textAlignment w:val="center"/>
              <w:rPr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2.5</w:t>
            </w:r>
          </w:p>
        </w:tc>
      </w:tr>
    </w:tbl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则当油箱中油量增多时，压敏电阻</w:t>
      </w:r>
      <w:r>
        <w:rPr>
          <w:rFonts w:ascii="Times New Roman" w:eastAsia="Times New Roman" w:hAnsi="Times New Roman" w:cs="Times New Roman"/>
          <w:i/>
          <w:color w:val="000000"/>
        </w:rPr>
        <w:t>R</w:t>
      </w:r>
      <w:r>
        <w:rPr>
          <w:rFonts w:ascii="宋体" w:eastAsia="宋体" w:hAnsi="宋体" w:cs="宋体"/>
          <w:color w:val="000000"/>
        </w:rPr>
        <w:t>两端的电压</w:t>
      </w:r>
      <w:r>
        <w:rPr>
          <w:color w:val="000000"/>
        </w:rPr>
        <w:t>______</w:t>
      </w:r>
      <w:r>
        <w:rPr>
          <w:rFonts w:ascii="宋体" w:eastAsia="宋体" w:hAnsi="宋体" w:cs="宋体"/>
          <w:color w:val="000000"/>
        </w:rPr>
        <w:t>（选填“增大”、“减小”或“不变”）；油箱中油量为</w:t>
      </w:r>
      <w:r>
        <w:rPr>
          <w:rFonts w:ascii="Times New Roman" w:eastAsia="Times New Roman" w:hAnsi="Times New Roman" w:cs="Times New Roman"/>
          <w:color w:val="000000"/>
        </w:rPr>
        <w:t>20L</w:t>
      </w:r>
      <w:r>
        <w:rPr>
          <w:rFonts w:ascii="宋体" w:eastAsia="宋体" w:hAnsi="宋体" w:cs="宋体"/>
          <w:color w:val="000000"/>
        </w:rPr>
        <w:t>时，电压表示数为</w:t>
      </w:r>
      <w:r>
        <w:rPr>
          <w:color w:val="000000"/>
        </w:rPr>
        <w:t>______</w:t>
      </w:r>
      <w:r>
        <w:rPr>
          <w:rFonts w:ascii="Times New Roman" w:eastAsia="Times New Roman" w:hAnsi="Times New Roman" w:cs="Times New Roman"/>
          <w:color w:val="000000"/>
        </w:rPr>
        <w:t xml:space="preserve"> V</w:t>
      </w:r>
      <w:r>
        <w:rPr>
          <w:rFonts w:ascii="宋体" w:eastAsia="宋体" w:hAnsi="宋体" w:cs="宋体"/>
          <w:color w:val="000000"/>
        </w:rPr>
        <w:t>；当油箱中油量为</w:t>
      </w:r>
      <w:r>
        <w:rPr>
          <w:color w:val="000000"/>
        </w:rPr>
        <w:t>______</w:t>
      </w:r>
      <w:r>
        <w:rPr>
          <w:rFonts w:ascii="Times New Roman" w:eastAsia="Times New Roman" w:hAnsi="Times New Roman" w:cs="Times New Roman"/>
          <w:color w:val="000000"/>
        </w:rPr>
        <w:t xml:space="preserve"> L</w:t>
      </w:r>
      <w:r>
        <w:rPr>
          <w:rFonts w:ascii="宋体" w:eastAsia="宋体" w:hAnsi="宋体" w:cs="宋体"/>
          <w:color w:val="000000"/>
        </w:rPr>
        <w:t>时，压敏定值电阻</w:t>
      </w:r>
      <w:r>
        <w:rPr>
          <w:rFonts w:ascii="Times New Roman" w:eastAsia="Times New Roman" w:hAnsi="Times New Roman" w:cs="Times New Roman"/>
          <w:i/>
          <w:color w:val="000000"/>
        </w:rPr>
        <w:t>R</w:t>
      </w:r>
      <w:r>
        <w:rPr>
          <w:rFonts w:ascii="宋体" w:eastAsia="宋体" w:hAnsi="宋体" w:cs="宋体"/>
          <w:color w:val="000000"/>
        </w:rPr>
        <w:t>消耗的电功率最大。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drawing>
          <wp:inline>
            <wp:extent cx="2095500" cy="1543050"/>
            <wp:docPr id="100053" name="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53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2095500" cy="1543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285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b/>
          <w:color w:val="000000"/>
          <w:sz w:val="24"/>
        </w:rPr>
        <w:t>三、解答题（共</w:t>
      </w:r>
      <w:r>
        <w:rPr>
          <w:rFonts w:ascii="Times New Roman" w:eastAsia="Times New Roman" w:hAnsi="Times New Roman" w:cs="Times New Roman"/>
          <w:b/>
          <w:color w:val="000000"/>
          <w:sz w:val="24"/>
        </w:rPr>
        <w:t>8</w:t>
      </w:r>
      <w:r>
        <w:rPr>
          <w:rFonts w:ascii="宋体" w:eastAsia="宋体" w:hAnsi="宋体" w:cs="宋体"/>
          <w:b/>
          <w:color w:val="000000"/>
          <w:sz w:val="24"/>
        </w:rPr>
        <w:t>题、总计</w:t>
      </w:r>
      <w:r>
        <w:rPr>
          <w:rFonts w:ascii="Times New Roman" w:eastAsia="Times New Roman" w:hAnsi="Times New Roman" w:cs="Times New Roman"/>
          <w:b/>
          <w:color w:val="000000"/>
          <w:sz w:val="24"/>
        </w:rPr>
        <w:t>49</w:t>
      </w:r>
      <w:r>
        <w:rPr>
          <w:rFonts w:ascii="宋体" w:eastAsia="宋体" w:hAnsi="宋体" w:cs="宋体"/>
          <w:b/>
          <w:color w:val="000000"/>
          <w:sz w:val="24"/>
        </w:rPr>
        <w:t>分：解答第</w:t>
      </w:r>
      <w:r>
        <w:rPr>
          <w:rFonts w:ascii="Times New Roman" w:eastAsia="Times New Roman" w:hAnsi="Times New Roman" w:cs="Times New Roman"/>
          <w:b/>
          <w:color w:val="000000"/>
          <w:sz w:val="24"/>
        </w:rPr>
        <w:t>24</w:t>
      </w:r>
      <w:r>
        <w:rPr>
          <w:rFonts w:ascii="宋体" w:eastAsia="宋体" w:hAnsi="宋体" w:cs="宋体"/>
          <w:b/>
          <w:color w:val="000000"/>
          <w:sz w:val="24"/>
        </w:rPr>
        <w:t>题时，应有必要的文字说明和解题过程）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20. </w:t>
      </w:r>
      <w:r>
        <w:rPr>
          <w:rFonts w:ascii="宋体" w:eastAsia="宋体" w:hAnsi="宋体" w:cs="宋体"/>
          <w:color w:val="000000"/>
        </w:rPr>
        <w:t>如图为探究水沸腾前后温度变化特点实验：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drawing>
          <wp:inline>
            <wp:extent cx="2838450" cy="1676400"/>
            <wp:docPr id="100055" name="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55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2838450" cy="1676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（1）</w:t>
      </w:r>
      <w:r>
        <w:rPr>
          <w:rFonts w:ascii="宋体" w:eastAsia="宋体" w:hAnsi="宋体" w:cs="宋体"/>
          <w:color w:val="000000"/>
        </w:rPr>
        <w:t>在安装图甲装置时，</w:t>
      </w:r>
      <w:r>
        <w:rPr>
          <w:color w:val="000000"/>
        </w:rPr>
        <w:t>_________</w:t>
      </w:r>
      <w:r>
        <w:rPr>
          <w:rFonts w:ascii="宋体" w:eastAsia="宋体" w:hAnsi="宋体" w:cs="宋体"/>
          <w:color w:val="000000"/>
        </w:rPr>
        <w:t>（选填“需要”或“不需要”）点燃酒精灯；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（2）</w:t>
      </w:r>
      <w:r>
        <w:rPr>
          <w:rFonts w:ascii="宋体" w:eastAsia="宋体" w:hAnsi="宋体" w:cs="宋体"/>
          <w:color w:val="000000"/>
        </w:rPr>
        <w:t>实验中，从水温升到</w:t>
      </w:r>
      <w:r>
        <w:rPr>
          <w:rFonts w:ascii="Times New Roman" w:eastAsia="Times New Roman" w:hAnsi="Times New Roman" w:cs="Times New Roman"/>
          <w:color w:val="000000"/>
        </w:rPr>
        <w:t>90</w:t>
      </w:r>
      <w:r>
        <w:rPr>
          <w:rFonts w:ascii="宋体" w:eastAsia="宋体" w:hAnsi="宋体" w:cs="宋体"/>
          <w:color w:val="000000"/>
        </w:rPr>
        <w:t>℃开始，每隔</w:t>
      </w:r>
      <w:r>
        <w:rPr>
          <w:rFonts w:ascii="Times New Roman" w:eastAsia="Times New Roman" w:hAnsi="Times New Roman" w:cs="Times New Roman"/>
          <w:color w:val="000000"/>
        </w:rPr>
        <w:t>1min</w:t>
      </w:r>
      <w:r>
        <w:rPr>
          <w:rFonts w:ascii="宋体" w:eastAsia="宋体" w:hAnsi="宋体" w:cs="宋体"/>
          <w:color w:val="000000"/>
        </w:rPr>
        <w:t>读一次温度并记入表格，第</w:t>
      </w:r>
      <w:r>
        <w:rPr>
          <w:rFonts w:ascii="Times New Roman" w:eastAsia="Times New Roman" w:hAnsi="Times New Roman" w:cs="Times New Roman"/>
          <w:color w:val="000000"/>
        </w:rPr>
        <w:t>2min</w:t>
      </w:r>
      <w:r>
        <w:rPr>
          <w:rFonts w:ascii="宋体" w:eastAsia="宋体" w:hAnsi="宋体" w:cs="宋体"/>
          <w:color w:val="000000"/>
        </w:rPr>
        <w:t>时温度计示数如图乙，读数为</w:t>
      </w:r>
      <w:r>
        <w:rPr>
          <w:color w:val="000000"/>
        </w:rPr>
        <w:t>_________</w:t>
      </w:r>
      <w:r>
        <w:rPr>
          <w:rFonts w:ascii="宋体" w:eastAsia="宋体" w:hAnsi="宋体" w:cs="宋体"/>
          <w:color w:val="000000"/>
        </w:rPr>
        <w:t>℃；</w:t>
      </w:r>
    </w:p>
    <w:tbl>
      <w:tblPr>
        <w:tblStyle w:val="TableNormal"/>
        <w:tblW w:w="417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20" w:type="dxa"/>
          <w:left w:w="120" w:type="dxa"/>
          <w:bottom w:w="120" w:type="dxa"/>
          <w:right w:w="120" w:type="dxa"/>
        </w:tblCellMar>
      </w:tblPr>
      <w:tblGrid>
        <w:gridCol w:w="1110"/>
        <w:gridCol w:w="480"/>
        <w:gridCol w:w="480"/>
        <w:gridCol w:w="375"/>
        <w:gridCol w:w="480"/>
        <w:gridCol w:w="480"/>
        <w:gridCol w:w="480"/>
        <w:gridCol w:w="480"/>
        <w:gridCol w:w="480"/>
      </w:tblGrid>
      <w:tr>
        <w:tblPrEx>
          <w:tblW w:w="4170" w:type="dxa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top w:w="120" w:type="dxa"/>
            <w:left w:w="120" w:type="dxa"/>
            <w:bottom w:w="120" w:type="dxa"/>
            <w:right w:w="120" w:type="dxa"/>
          </w:tblCellMar>
        </w:tblPrEx>
        <w:trPr>
          <w:cantSplit w:val="0"/>
        </w:trPr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rPr>
                <w:rFonts w:ascii="宋体" w:eastAsia="宋体" w:hAnsi="宋体" w:cs="宋体"/>
                <w:color w:val="000000"/>
              </w:rPr>
              <w:t>时间</w:t>
            </w:r>
            <w:r>
              <w:rPr>
                <w:rFonts w:ascii="Times New Roman" w:eastAsia="Times New Roman" w:hAnsi="Times New Roman" w:cs="Times New Roman"/>
                <w:color w:val="000000"/>
              </w:rPr>
              <w:t>/min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0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1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2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3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4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5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6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7</w:t>
            </w:r>
          </w:p>
        </w:tc>
      </w:tr>
      <w:tr>
        <w:tblPrEx>
          <w:tblW w:w="4170" w:type="dxa"/>
          <w:tblCellMar>
            <w:top w:w="120" w:type="dxa"/>
            <w:left w:w="120" w:type="dxa"/>
            <w:bottom w:w="120" w:type="dxa"/>
            <w:right w:w="120" w:type="dxa"/>
          </w:tblCellMar>
        </w:tblPrEx>
        <w:trPr>
          <w:cantSplit w:val="0"/>
        </w:trPr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rPr>
                <w:rFonts w:ascii="宋体" w:eastAsia="宋体" w:hAnsi="宋体" w:cs="宋体"/>
                <w:color w:val="000000"/>
              </w:rPr>
              <w:t>水的温度</w:t>
            </w:r>
            <w:r>
              <w:rPr>
                <w:rFonts w:ascii="Times New Roman" w:eastAsia="Times New Roman" w:hAnsi="Times New Roman" w:cs="Times New Roman"/>
                <w:color w:val="000000"/>
              </w:rPr>
              <w:t>/</w:t>
            </w:r>
            <w:r>
              <w:rPr>
                <w:rFonts w:ascii="宋体" w:eastAsia="宋体" w:hAnsi="宋体" w:cs="宋体"/>
                <w:color w:val="000000"/>
              </w:rPr>
              <w:t>℃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90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92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rPr>
                <w:color w:val="000000"/>
              </w:rPr>
              <w:br/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96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98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99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99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99</w:t>
            </w:r>
          </w:p>
        </w:tc>
      </w:tr>
    </w:tbl>
    <w:p>
      <w:pPr>
        <w:spacing w:line="360" w:lineRule="auto"/>
        <w:jc w:val="left"/>
        <w:textAlignment w:val="center"/>
        <w:rPr>
          <w:color w:val="000000"/>
        </w:rPr>
      </w:pP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（3）</w:t>
      </w:r>
      <w:r>
        <w:rPr>
          <w:rFonts w:ascii="宋体" w:eastAsia="宋体" w:hAnsi="宋体" w:cs="宋体"/>
          <w:color w:val="000000"/>
        </w:rPr>
        <w:t>由数据可知，第</w:t>
      </w:r>
      <w:r>
        <w:rPr>
          <w:rFonts w:ascii="Times New Roman" w:eastAsia="Times New Roman" w:hAnsi="Times New Roman" w:cs="Times New Roman"/>
          <w:color w:val="000000"/>
        </w:rPr>
        <w:t>5</w:t>
      </w:r>
      <w:r>
        <w:rPr>
          <w:rFonts w:ascii="宋体" w:eastAsia="宋体" w:hAnsi="宋体" w:cs="宋体"/>
          <w:color w:val="000000"/>
        </w:rPr>
        <w:t>分钟后，烧瓶内水中气泡上升过程中的变化特点是</w:t>
      </w:r>
      <w:r>
        <w:rPr>
          <w:color w:val="000000"/>
        </w:rPr>
        <w:t>_________</w:t>
      </w:r>
      <w:r>
        <w:rPr>
          <w:rFonts w:ascii="宋体" w:eastAsia="宋体" w:hAnsi="宋体" w:cs="宋体"/>
          <w:color w:val="000000"/>
        </w:rPr>
        <w:t>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（4）</w:t>
      </w:r>
      <w:r>
        <w:rPr>
          <w:rFonts w:ascii="宋体" w:eastAsia="宋体" w:hAnsi="宋体" w:cs="宋体"/>
          <w:color w:val="000000"/>
        </w:rPr>
        <w:t>实验完成后熄灭酒精灯，将烧瓶从铁架台上取下，拿橡皮塞塞紧瓶口，用冷水喷烧瓶底（如图丙），里面的水</w:t>
      </w:r>
      <w:r>
        <w:rPr>
          <w:color w:val="000000"/>
        </w:rPr>
        <w:t>_________</w:t>
      </w:r>
      <w:r>
        <w:rPr>
          <w:rFonts w:ascii="宋体" w:eastAsia="宋体" w:hAnsi="宋体" w:cs="宋体"/>
          <w:color w:val="000000"/>
        </w:rPr>
        <w:t>（选填“会”或“不会”）沸腾。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21. </w:t>
      </w:r>
      <w:r>
        <w:rPr>
          <w:rFonts w:ascii="宋体" w:eastAsia="宋体" w:hAnsi="宋体" w:cs="宋体"/>
          <w:color w:val="000000"/>
        </w:rPr>
        <w:t>某学习小组做“探究凸透镜成像规律”实验。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drawing>
          <wp:inline>
            <wp:extent cx="3962400" cy="876300"/>
            <wp:docPr id="100057" name="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57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3962400" cy="876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（1）</w:t>
      </w:r>
      <w:r>
        <w:rPr>
          <w:rFonts w:ascii="宋体" w:eastAsia="宋体" w:hAnsi="宋体" w:cs="宋体"/>
          <w:color w:val="000000"/>
        </w:rPr>
        <w:t>如图甲所示，测得该凸透镜的焦距为</w:t>
      </w:r>
      <w:r>
        <w:rPr>
          <w:color w:val="000000"/>
        </w:rPr>
        <w:t>_________</w:t>
      </w:r>
      <w:r>
        <w:rPr>
          <w:rFonts w:ascii="Times New Roman" w:eastAsia="Times New Roman" w:hAnsi="Times New Roman" w:cs="Times New Roman"/>
          <w:color w:val="000000"/>
        </w:rPr>
        <w:t xml:space="preserve"> cm</w:t>
      </w:r>
      <w:r>
        <w:rPr>
          <w:rFonts w:ascii="宋体" w:eastAsia="宋体" w:hAnsi="宋体" w:cs="宋体"/>
          <w:color w:val="000000"/>
        </w:rPr>
        <w:t>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（2）</w:t>
      </w:r>
      <w:r>
        <w:rPr>
          <w:rFonts w:ascii="宋体" w:eastAsia="宋体" w:hAnsi="宋体" w:cs="宋体"/>
          <w:color w:val="000000"/>
        </w:rPr>
        <w:t>安装图乙装置时，要调节烛焰、光屏的高度，使它们两者中心在</w:t>
      </w:r>
      <w:r>
        <w:rPr>
          <w:color w:val="000000"/>
        </w:rPr>
        <w:t>_________</w:t>
      </w:r>
      <w:r>
        <w:rPr>
          <w:rFonts w:ascii="宋体" w:eastAsia="宋体" w:hAnsi="宋体" w:cs="宋体"/>
          <w:color w:val="000000"/>
        </w:rPr>
        <w:t>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（3）</w:t>
      </w:r>
      <w:r>
        <w:rPr>
          <w:rFonts w:ascii="宋体" w:eastAsia="宋体" w:hAnsi="宋体" w:cs="宋体"/>
          <w:color w:val="000000"/>
        </w:rPr>
        <w:t>图乙中，将蜡烛放在光具座</w:t>
      </w:r>
      <w:r>
        <w:rPr>
          <w:rFonts w:ascii="Times New Roman" w:eastAsia="Times New Roman" w:hAnsi="Times New Roman" w:cs="Times New Roman"/>
          <w:color w:val="000000"/>
        </w:rPr>
        <w:t>20cm</w:t>
      </w:r>
      <w:r>
        <w:rPr>
          <w:rFonts w:ascii="宋体" w:eastAsia="宋体" w:hAnsi="宋体" w:cs="宋体"/>
          <w:color w:val="000000"/>
        </w:rPr>
        <w:t>刻度线处，凸透镜放在</w:t>
      </w:r>
      <w:r>
        <w:rPr>
          <w:rFonts w:ascii="Times New Roman" w:eastAsia="Times New Roman" w:hAnsi="Times New Roman" w:cs="Times New Roman"/>
          <w:color w:val="000000"/>
        </w:rPr>
        <w:t>50cm</w:t>
      </w:r>
      <w:r>
        <w:rPr>
          <w:rFonts w:ascii="宋体" w:eastAsia="宋体" w:hAnsi="宋体" w:cs="宋体"/>
          <w:color w:val="000000"/>
        </w:rPr>
        <w:t>刻度线处，在凸透镜的另一侧移动光屏会得到一个倒立、</w:t>
      </w:r>
      <w:r>
        <w:rPr>
          <w:color w:val="000000"/>
        </w:rPr>
        <w:t>_________</w:t>
      </w:r>
      <w:r>
        <w:rPr>
          <w:rFonts w:ascii="宋体" w:eastAsia="宋体" w:hAnsi="宋体" w:cs="宋体"/>
          <w:color w:val="000000"/>
        </w:rPr>
        <w:t>的清晰实像，</w:t>
      </w:r>
      <w:r>
        <w:rPr>
          <w:color w:val="000000"/>
        </w:rPr>
        <w:t>_________</w:t>
      </w:r>
      <w:r>
        <w:rPr>
          <w:rFonts w:ascii="宋体" w:eastAsia="宋体" w:hAnsi="宋体" w:cs="宋体"/>
          <w:color w:val="000000"/>
        </w:rPr>
        <w:t>（选填“照相机”、“投影仪”或“放大镜”）工作原理与之相同；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（4）</w:t>
      </w:r>
      <w:r>
        <w:rPr>
          <w:rFonts w:ascii="宋体" w:eastAsia="宋体" w:hAnsi="宋体" w:cs="宋体"/>
          <w:color w:val="000000"/>
        </w:rPr>
        <w:t>在（</w:t>
      </w:r>
      <w:r>
        <w:rPr>
          <w:rFonts w:ascii="Times New Roman" w:eastAsia="Times New Roman" w:hAnsi="Times New Roman" w:cs="Times New Roman"/>
          <w:color w:val="000000"/>
        </w:rPr>
        <w:t>3</w:t>
      </w:r>
      <w:r>
        <w:rPr>
          <w:rFonts w:ascii="宋体" w:eastAsia="宋体" w:hAnsi="宋体" w:cs="宋体"/>
          <w:color w:val="000000"/>
        </w:rPr>
        <w:t>）中成清晰的像后，保持光屏和凸透镜的位置不变，将蜡烛向左移动一段距离后，为了使光屏上再次成清晰的像，应在凸透镜左侧安装一个焦距适当的</w:t>
      </w:r>
      <w:r>
        <w:rPr>
          <w:color w:val="000000"/>
        </w:rPr>
        <w:t>_________</w:t>
      </w:r>
      <w:r>
        <w:rPr>
          <w:rFonts w:ascii="宋体" w:eastAsia="宋体" w:hAnsi="宋体" w:cs="宋体"/>
          <w:color w:val="000000"/>
        </w:rPr>
        <w:t>；（选填“凸透镜”或“凹透镜”）。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（5）</w:t>
      </w:r>
      <w:r>
        <w:rPr>
          <w:rFonts w:ascii="宋体" w:eastAsia="宋体" w:hAnsi="宋体" w:cs="宋体"/>
          <w:color w:val="000000"/>
        </w:rPr>
        <w:t>图乙中，若仅将蜡烛移至光具座</w:t>
      </w:r>
      <w:r>
        <w:rPr>
          <w:rFonts w:ascii="Times New Roman" w:eastAsia="Times New Roman" w:hAnsi="Times New Roman" w:cs="Times New Roman"/>
          <w:color w:val="000000"/>
        </w:rPr>
        <w:t xml:space="preserve"> 45cm </w:t>
      </w:r>
      <w:r>
        <w:rPr>
          <w:rFonts w:ascii="宋体" w:eastAsia="宋体" w:hAnsi="宋体" w:cs="宋体"/>
          <w:color w:val="000000"/>
        </w:rPr>
        <w:t>刻度线处，蜡烛的像为</w:t>
      </w:r>
      <w:r>
        <w:rPr>
          <w:color w:val="000000"/>
        </w:rPr>
        <w:t>_________</w:t>
      </w:r>
      <w:r>
        <w:rPr>
          <w:rFonts w:ascii="宋体" w:eastAsia="宋体" w:hAnsi="宋体" w:cs="宋体"/>
          <w:color w:val="000000"/>
        </w:rPr>
        <w:t>，放大的像（选填“正立”、“倒立”），此时在光屏上</w:t>
      </w:r>
      <w:r>
        <w:rPr>
          <w:color w:val="000000"/>
        </w:rPr>
        <w:t>_________</w:t>
      </w:r>
      <w:r>
        <w:rPr>
          <w:rFonts w:ascii="宋体" w:eastAsia="宋体" w:hAnsi="宋体" w:cs="宋体"/>
          <w:color w:val="000000"/>
        </w:rPr>
        <w:t>（选填“能”或“不能”）看到该像。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22. </w:t>
      </w:r>
      <w:r>
        <w:rPr>
          <w:rFonts w:ascii="宋体" w:eastAsia="宋体" w:hAnsi="宋体" w:cs="宋体"/>
          <w:color w:val="000000"/>
        </w:rPr>
        <w:t>如图所示，用细线、长木板、两个完全相同的木块</w:t>
      </w:r>
      <w:r>
        <w:rPr>
          <w:rFonts w:ascii="Times New Roman" w:eastAsia="Times New Roman" w:hAnsi="Times New Roman" w:cs="Times New Roman"/>
          <w:color w:val="000000"/>
        </w:rPr>
        <w:t>A</w:t>
      </w:r>
      <w:r>
        <w:rPr>
          <w:rFonts w:ascii="宋体" w:eastAsia="宋体" w:hAnsi="宋体" w:cs="宋体"/>
          <w:color w:val="000000"/>
        </w:rPr>
        <w:t>、</w:t>
      </w:r>
      <w:r>
        <w:rPr>
          <w:rFonts w:ascii="Times New Roman" w:eastAsia="Times New Roman" w:hAnsi="Times New Roman" w:cs="Times New Roman"/>
          <w:color w:val="000000"/>
        </w:rPr>
        <w:t>B</w:t>
      </w:r>
      <w:r>
        <w:rPr>
          <w:rFonts w:ascii="宋体" w:eastAsia="宋体" w:hAnsi="宋体" w:cs="宋体"/>
          <w:color w:val="000000"/>
        </w:rPr>
        <w:t>和一个弹簧测力计，在水平台上探究影响滑动摩擦力大小的因素。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drawing>
          <wp:inline>
            <wp:extent cx="4714875" cy="628650"/>
            <wp:docPr id="100059" name="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59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4714875" cy="628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00000"/>
        </w:rPr>
        <w:t xml:space="preserve">  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（</w:t>
      </w:r>
      <w:r>
        <w:rPr>
          <w:rFonts w:ascii="Times New Roman" w:eastAsia="Times New Roman" w:hAnsi="Times New Roman" w:cs="Times New Roman"/>
          <w:color w:val="000000"/>
        </w:rPr>
        <w:t>1</w:t>
      </w:r>
      <w:r>
        <w:rPr>
          <w:rFonts w:ascii="宋体" w:eastAsia="宋体" w:hAnsi="宋体" w:cs="宋体"/>
          <w:color w:val="000000"/>
        </w:rPr>
        <w:t>）实验过程中每次应水平拉动木块，使它沿长木板做</w:t>
      </w:r>
      <w:r>
        <w:rPr>
          <w:color w:val="000000"/>
        </w:rPr>
        <w:t>______</w:t>
      </w:r>
      <w:r>
        <w:rPr>
          <w:rFonts w:ascii="宋体" w:eastAsia="宋体" w:hAnsi="宋体" w:cs="宋体"/>
          <w:color w:val="000000"/>
        </w:rPr>
        <w:t>直线运动；甲乙两图中测力计示数分别为</w:t>
      </w:r>
      <w:r>
        <w:rPr>
          <w:rFonts w:ascii="Times New Roman" w:eastAsia="Times New Roman" w:hAnsi="Times New Roman" w:cs="Times New Roman"/>
          <w:color w:val="000000"/>
        </w:rPr>
        <w:t>1.5N</w:t>
      </w:r>
      <w:r>
        <w:rPr>
          <w:rFonts w:ascii="宋体" w:eastAsia="宋体" w:hAnsi="宋体" w:cs="宋体"/>
          <w:color w:val="000000"/>
        </w:rPr>
        <w:t>和</w:t>
      </w:r>
      <w:r>
        <w:rPr>
          <w:rFonts w:ascii="Times New Roman" w:eastAsia="Times New Roman" w:hAnsi="Times New Roman" w:cs="Times New Roman"/>
          <w:color w:val="000000"/>
        </w:rPr>
        <w:t>3N</w:t>
      </w:r>
      <w:r>
        <w:rPr>
          <w:rFonts w:ascii="宋体" w:eastAsia="宋体" w:hAnsi="宋体" w:cs="宋体"/>
          <w:color w:val="000000"/>
        </w:rPr>
        <w:t>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（</w:t>
      </w:r>
      <w:r>
        <w:rPr>
          <w:rFonts w:ascii="Times New Roman" w:eastAsia="Times New Roman" w:hAnsi="Times New Roman" w:cs="Times New Roman"/>
          <w:color w:val="000000"/>
        </w:rPr>
        <w:t>2</w:t>
      </w:r>
      <w:r>
        <w:rPr>
          <w:rFonts w:ascii="宋体" w:eastAsia="宋体" w:hAnsi="宋体" w:cs="宋体"/>
          <w:color w:val="000000"/>
        </w:rPr>
        <w:t>）比较甲、乙两次实验，可得结论：当接触面粗糙程度相同时，</w:t>
      </w:r>
      <w:r>
        <w:rPr>
          <w:color w:val="000000"/>
        </w:rPr>
        <w:t>______</w:t>
      </w:r>
      <w:r>
        <w:rPr>
          <w:rFonts w:ascii="宋体" w:eastAsia="宋体" w:hAnsi="宋体" w:cs="宋体"/>
          <w:color w:val="000000"/>
        </w:rPr>
        <w:t>越大，滑动摩擦力越大；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（</w:t>
      </w:r>
      <w:r>
        <w:rPr>
          <w:rFonts w:ascii="Times New Roman" w:eastAsia="Times New Roman" w:hAnsi="Times New Roman" w:cs="Times New Roman"/>
          <w:color w:val="000000"/>
        </w:rPr>
        <w:t>3</w:t>
      </w:r>
      <w:r>
        <w:rPr>
          <w:rFonts w:ascii="宋体" w:eastAsia="宋体" w:hAnsi="宋体" w:cs="宋体"/>
          <w:color w:val="000000"/>
        </w:rPr>
        <w:t>）比较甲、丙两次实验，</w:t>
      </w:r>
      <w:r>
        <w:rPr>
          <w:color w:val="000000"/>
        </w:rPr>
        <w:t>______</w:t>
      </w:r>
      <w:r>
        <w:rPr>
          <w:rFonts w:ascii="宋体" w:eastAsia="宋体" w:hAnsi="宋体" w:cs="宋体"/>
          <w:color w:val="000000"/>
        </w:rPr>
        <w:t>（选填“能”或“不能”）探究滑动摩擦力大小与接触面积的关系，理由是</w:t>
      </w:r>
      <w:r>
        <w:rPr>
          <w:color w:val="000000"/>
        </w:rPr>
        <w:t>______</w:t>
      </w:r>
      <w:r>
        <w:rPr>
          <w:rFonts w:ascii="宋体" w:eastAsia="宋体" w:hAnsi="宋体" w:cs="宋体"/>
          <w:color w:val="000000"/>
        </w:rPr>
        <w:t>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（</w:t>
      </w:r>
      <w:r>
        <w:rPr>
          <w:rFonts w:ascii="Times New Roman" w:eastAsia="Times New Roman" w:hAnsi="Times New Roman" w:cs="Times New Roman"/>
          <w:color w:val="000000"/>
        </w:rPr>
        <w:t>4</w:t>
      </w:r>
      <w:r>
        <w:rPr>
          <w:rFonts w:ascii="宋体" w:eastAsia="宋体" w:hAnsi="宋体" w:cs="宋体"/>
          <w:color w:val="000000"/>
        </w:rPr>
        <w:t>）图丙实验过程中，</w:t>
      </w:r>
      <w:r>
        <w:rPr>
          <w:rFonts w:ascii="Times New Roman" w:eastAsia="Times New Roman" w:hAnsi="Times New Roman" w:cs="Times New Roman"/>
          <w:color w:val="000000"/>
        </w:rPr>
        <w:t>A</w:t>
      </w:r>
      <w:r>
        <w:rPr>
          <w:rFonts w:ascii="宋体" w:eastAsia="宋体" w:hAnsi="宋体" w:cs="宋体"/>
          <w:color w:val="000000"/>
        </w:rPr>
        <w:t>、</w:t>
      </w:r>
      <w:r>
        <w:rPr>
          <w:rFonts w:ascii="Times New Roman" w:eastAsia="Times New Roman" w:hAnsi="Times New Roman" w:cs="Times New Roman"/>
          <w:color w:val="000000"/>
        </w:rPr>
        <w:t>B</w:t>
      </w:r>
      <w:r>
        <w:rPr>
          <w:rFonts w:ascii="宋体" w:eastAsia="宋体" w:hAnsi="宋体" w:cs="宋体"/>
          <w:color w:val="000000"/>
        </w:rPr>
        <w:t>两物体所受摩擦力</w:t>
      </w:r>
      <w:r>
        <w:object>
          <v:shape id="_x0000_i1026" type="#_x0000_t75" alt="学科网(www.zxxk.com)--教育资源门户，提供试卷、教案、课件、论文、素材以及各类教学资源下载，还有大量而丰富的教学相关资讯！" style="width:15pt;height:18pt" o:oleicon="f" o:ole="">
            <v:imagedata r:id="rId39" o:title="eqId2c94111941cb58f788173392988a088d"/>
          </v:shape>
          <o:OLEObject Type="Embed" ProgID="Equation.DSMT4" ShapeID="_x0000_i1026" DrawAspect="Content" ObjectID="_2" r:id="rId40"/>
        </w:object>
      </w:r>
      <w:r>
        <w:rPr>
          <w:rFonts w:ascii="宋体" w:eastAsia="宋体" w:hAnsi="宋体" w:cs="宋体"/>
          <w:color w:val="000000"/>
        </w:rPr>
        <w:t>、</w:t>
      </w:r>
      <w:r>
        <w:object>
          <v:shape id="_x0000_i1027" type="#_x0000_t75" alt="学科网(www.zxxk.com)--教育资源门户，提供试卷、教案、课件、论文、素材以及各类教学资源下载，还有大量而丰富的教学相关资讯！" style="width:15pt;height:18pt" o:oleicon="f" o:ole="">
            <v:imagedata r:id="rId41" o:title="eqIdba3c61c5209fd30f6315a7ec50908508"/>
          </v:shape>
          <o:OLEObject Type="Embed" ProgID="Equation.DSMT4" ShapeID="_x0000_i1027" DrawAspect="Content" ObjectID="_3" r:id="rId42"/>
        </w:object>
      </w:r>
      <w:r>
        <w:rPr>
          <w:rFonts w:ascii="宋体" w:eastAsia="宋体" w:hAnsi="宋体" w:cs="宋体"/>
          <w:color w:val="000000"/>
        </w:rPr>
        <w:t>的大小关系是</w:t>
      </w:r>
      <w:r>
        <w:object>
          <v:shape id="_x0000_i1028" type="#_x0000_t75" alt="学科网(www.zxxk.com)--教育资源门户，提供试卷、教案、课件、论文、素材以及各类教学资源下载，还有大量而丰富的教学相关资讯！" style="width:15pt;height:18pt" o:oleicon="f" o:ole="">
            <v:imagedata r:id="rId39" o:title="eqId2c94111941cb58f788173392988a088d"/>
          </v:shape>
          <o:OLEObject Type="Embed" ProgID="Equation.DSMT4" ShapeID="_x0000_i1028" DrawAspect="Content" ObjectID="_4" r:id="rId43"/>
        </w:object>
      </w:r>
      <w:r>
        <w:rPr>
          <w:color w:val="000000"/>
        </w:rPr>
        <w:t>______</w:t>
      </w:r>
      <w:r>
        <w:object>
          <v:shape id="_x0000_i1029" type="#_x0000_t75" alt="学科网(www.zxxk.com)--教育资源门户，提供试卷、教案、课件、论文、素材以及各类教学资源下载，还有大量而丰富的教学相关资讯！" style="width:15pt;height:18pt" o:oleicon="f" o:ole="">
            <v:imagedata r:id="rId41" o:title="eqIdba3c61c5209fd30f6315a7ec50908508"/>
          </v:shape>
          <o:OLEObject Type="Embed" ProgID="Equation.DSMT4" ShapeID="_x0000_i1029" DrawAspect="Content" ObjectID="_5" r:id="rId44"/>
        </w:object>
      </w:r>
      <w:r>
        <w:rPr>
          <w:rFonts w:ascii="宋体" w:eastAsia="宋体" w:hAnsi="宋体" w:cs="宋体"/>
          <w:color w:val="000000"/>
        </w:rPr>
        <w:t>。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23. </w:t>
      </w:r>
      <w:r>
        <w:rPr>
          <w:rFonts w:ascii="宋体" w:eastAsia="宋体" w:hAnsi="宋体" w:cs="宋体"/>
          <w:color w:val="000000"/>
        </w:rPr>
        <w:t>小华同学测滑轮组的机械效率时所用的实验装置如图所示：</w:t>
      </w:r>
    </w:p>
    <w:tbl>
      <w:tblPr>
        <w:tblStyle w:val="TableNormal"/>
        <w:tblW w:w="832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20" w:type="dxa"/>
          <w:left w:w="120" w:type="dxa"/>
          <w:bottom w:w="120" w:type="dxa"/>
          <w:right w:w="120" w:type="dxa"/>
        </w:tblCellMar>
      </w:tblPr>
      <w:tblGrid>
        <w:gridCol w:w="1325"/>
        <w:gridCol w:w="971"/>
        <w:gridCol w:w="1680"/>
        <w:gridCol w:w="971"/>
        <w:gridCol w:w="2034"/>
        <w:gridCol w:w="1325"/>
      </w:tblGrid>
      <w:tr>
        <w:tblPrEx>
          <w:tblW w:w="8325" w:type="dxa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top w:w="120" w:type="dxa"/>
            <w:left w:w="120" w:type="dxa"/>
            <w:bottom w:w="120" w:type="dxa"/>
            <w:right w:w="120" w:type="dxa"/>
          </w:tblCellMar>
        </w:tblPrEx>
        <w:trPr>
          <w:cantSplit w:val="0"/>
        </w:trPr>
        <w:tc>
          <w:tcPr>
            <w:tcW w:w="22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rPr>
                <w:rFonts w:ascii="宋体" w:eastAsia="宋体" w:hAnsi="宋体" w:cs="宋体"/>
                <w:color w:val="000000"/>
              </w:rPr>
              <w:t>实验次数</w:t>
            </w:r>
          </w:p>
        </w:tc>
        <w:tc>
          <w:tcPr>
            <w:tcW w:w="22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rPr>
                <w:rFonts w:ascii="宋体" w:eastAsia="宋体" w:hAnsi="宋体" w:cs="宋体"/>
                <w:color w:val="000000"/>
              </w:rPr>
              <w:t>物重</w:t>
            </w:r>
            <w:r>
              <w:rPr>
                <w:rFonts w:ascii="Times New Roman" w:eastAsia="Times New Roman" w:hAnsi="Times New Roman" w:cs="Times New Roman"/>
                <w:i/>
                <w:color w:val="000000"/>
              </w:rPr>
              <w:t>G</w:t>
            </w:r>
            <w:r>
              <w:rPr>
                <w:rFonts w:ascii="Times New Roman" w:eastAsia="Times New Roman" w:hAnsi="Times New Roman" w:cs="Times New Roman"/>
                <w:color w:val="000000"/>
              </w:rPr>
              <w:t>/N</w:t>
            </w:r>
          </w:p>
        </w:tc>
        <w:tc>
          <w:tcPr>
            <w:tcW w:w="22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rPr>
                <w:rFonts w:ascii="宋体" w:eastAsia="宋体" w:hAnsi="宋体" w:cs="宋体"/>
                <w:color w:val="000000"/>
              </w:rPr>
              <w:t>物体上升高度</w:t>
            </w:r>
            <w:r>
              <w:rPr>
                <w:rFonts w:ascii="Times New Roman" w:eastAsia="Times New Roman" w:hAnsi="Times New Roman" w:cs="Times New Roman"/>
                <w:i/>
                <w:color w:val="000000"/>
              </w:rPr>
              <w:t>h</w:t>
            </w:r>
            <w:r>
              <w:rPr>
                <w:rFonts w:ascii="Times New Roman" w:eastAsia="Times New Roman" w:hAnsi="Times New Roman" w:cs="Times New Roman"/>
                <w:color w:val="000000"/>
              </w:rPr>
              <w:t>/cm</w:t>
            </w:r>
          </w:p>
        </w:tc>
        <w:tc>
          <w:tcPr>
            <w:tcW w:w="22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rPr>
                <w:rFonts w:ascii="宋体" w:eastAsia="宋体" w:hAnsi="宋体" w:cs="宋体"/>
                <w:color w:val="000000"/>
              </w:rPr>
              <w:t>拉力</w:t>
            </w:r>
            <w:r>
              <w:rPr>
                <w:rFonts w:ascii="Times New Roman" w:eastAsia="Times New Roman" w:hAnsi="Times New Roman" w:cs="Times New Roman"/>
                <w:i/>
                <w:color w:val="000000"/>
              </w:rPr>
              <w:t>F</w:t>
            </w:r>
            <w:r>
              <w:rPr>
                <w:rFonts w:ascii="Times New Roman" w:eastAsia="Times New Roman" w:hAnsi="Times New Roman" w:cs="Times New Roman"/>
                <w:color w:val="000000"/>
              </w:rPr>
              <w:t>/N</w:t>
            </w:r>
          </w:p>
        </w:tc>
        <w:tc>
          <w:tcPr>
            <w:tcW w:w="22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rPr>
                <w:rFonts w:ascii="宋体" w:eastAsia="宋体" w:hAnsi="宋体" w:cs="宋体"/>
                <w:color w:val="000000"/>
              </w:rPr>
              <w:t>绳自由端上升距离</w:t>
            </w:r>
            <w:r>
              <w:rPr>
                <w:rFonts w:ascii="Times New Roman" w:eastAsia="Times New Roman" w:hAnsi="Times New Roman" w:cs="Times New Roman"/>
                <w:i/>
                <w:color w:val="000000"/>
              </w:rPr>
              <w:t>s</w:t>
            </w:r>
            <w:r>
              <w:rPr>
                <w:rFonts w:ascii="Times New Roman" w:eastAsia="Times New Roman" w:hAnsi="Times New Roman" w:cs="Times New Roman"/>
                <w:color w:val="000000"/>
              </w:rPr>
              <w:t>/cm</w:t>
            </w:r>
          </w:p>
        </w:tc>
        <w:tc>
          <w:tcPr>
            <w:tcW w:w="22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rPr>
                <w:rFonts w:ascii="宋体" w:eastAsia="宋体" w:hAnsi="宋体" w:cs="宋体"/>
                <w:color w:val="000000"/>
              </w:rPr>
              <w:t>机械效率</w:t>
            </w:r>
            <w:r>
              <w:rPr>
                <w:rFonts w:ascii="Times New Roman" w:eastAsia="Times New Roman" w:hAnsi="Times New Roman" w:cs="Times New Roman"/>
                <w:i/>
                <w:color w:val="000000"/>
              </w:rPr>
              <w:t>η</w:t>
            </w:r>
          </w:p>
        </w:tc>
      </w:tr>
      <w:tr>
        <w:tblPrEx>
          <w:tblW w:w="8325" w:type="dxa"/>
          <w:tblCellMar>
            <w:top w:w="120" w:type="dxa"/>
            <w:left w:w="120" w:type="dxa"/>
            <w:bottom w:w="120" w:type="dxa"/>
            <w:right w:w="120" w:type="dxa"/>
          </w:tblCellMar>
        </w:tblPrEx>
        <w:trPr>
          <w:cantSplit w:val="0"/>
        </w:trPr>
        <w:tc>
          <w:tcPr>
            <w:tcW w:w="22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1</w:t>
            </w:r>
          </w:p>
        </w:tc>
        <w:tc>
          <w:tcPr>
            <w:tcW w:w="22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2</w:t>
            </w:r>
          </w:p>
        </w:tc>
        <w:tc>
          <w:tcPr>
            <w:tcW w:w="22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10</w:t>
            </w:r>
          </w:p>
        </w:tc>
        <w:tc>
          <w:tcPr>
            <w:tcW w:w="22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1.1</w:t>
            </w:r>
          </w:p>
        </w:tc>
        <w:tc>
          <w:tcPr>
            <w:tcW w:w="22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30</w:t>
            </w:r>
          </w:p>
        </w:tc>
        <w:tc>
          <w:tcPr>
            <w:tcW w:w="22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rPr>
                <w:color w:val="000000"/>
              </w:rPr>
              <w:br/>
            </w:r>
          </w:p>
        </w:tc>
      </w:tr>
      <w:tr>
        <w:tblPrEx>
          <w:tblW w:w="8325" w:type="dxa"/>
          <w:tblCellMar>
            <w:top w:w="120" w:type="dxa"/>
            <w:left w:w="120" w:type="dxa"/>
            <w:bottom w:w="120" w:type="dxa"/>
            <w:right w:w="120" w:type="dxa"/>
          </w:tblCellMar>
        </w:tblPrEx>
        <w:trPr>
          <w:cantSplit w:val="0"/>
        </w:trPr>
        <w:tc>
          <w:tcPr>
            <w:tcW w:w="22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2</w:t>
            </w:r>
          </w:p>
        </w:tc>
        <w:tc>
          <w:tcPr>
            <w:tcW w:w="22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4</w:t>
            </w:r>
          </w:p>
        </w:tc>
        <w:tc>
          <w:tcPr>
            <w:tcW w:w="22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10</w:t>
            </w:r>
          </w:p>
        </w:tc>
        <w:tc>
          <w:tcPr>
            <w:tcW w:w="22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2.0</w:t>
            </w:r>
          </w:p>
        </w:tc>
        <w:tc>
          <w:tcPr>
            <w:tcW w:w="22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30</w:t>
            </w:r>
          </w:p>
        </w:tc>
        <w:tc>
          <w:tcPr>
            <w:tcW w:w="22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rPr>
                <w:color w:val="000000"/>
              </w:rPr>
              <w:br/>
            </w:r>
          </w:p>
        </w:tc>
      </w:tr>
    </w:tbl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drawing>
          <wp:inline>
            <wp:extent cx="504825" cy="1495425"/>
            <wp:docPr id="2087064157" name="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7064157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04825" cy="1495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（1）</w:t>
      </w:r>
      <w:r>
        <w:rPr>
          <w:rFonts w:ascii="宋体" w:eastAsia="宋体" w:hAnsi="宋体" w:cs="宋体"/>
          <w:color w:val="000000"/>
        </w:rPr>
        <w:t>根据表中实验数据画出滑轮组绕法；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（2）</w:t>
      </w:r>
      <w:r>
        <w:rPr>
          <w:rFonts w:ascii="宋体" w:eastAsia="宋体" w:hAnsi="宋体" w:cs="宋体"/>
          <w:color w:val="000000"/>
        </w:rPr>
        <w:t>第二次实验中滑轮组的机械效率为</w:t>
      </w:r>
      <w:r>
        <w:rPr>
          <w:color w:val="000000"/>
        </w:rPr>
        <w:t>_________</w:t>
      </w:r>
      <w:r>
        <w:rPr>
          <w:rFonts w:ascii="Times New Roman" w:eastAsia="Times New Roman" w:hAnsi="Times New Roman" w:cs="Times New Roman"/>
          <w:color w:val="000000"/>
        </w:rPr>
        <w:t xml:space="preserve"> %</w:t>
      </w:r>
      <w:r>
        <w:rPr>
          <w:rFonts w:ascii="宋体" w:eastAsia="宋体" w:hAnsi="宋体" w:cs="宋体"/>
          <w:color w:val="000000"/>
        </w:rPr>
        <w:t>（保留一位小数）；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（3）</w:t>
      </w:r>
      <w:r>
        <w:rPr>
          <w:rFonts w:ascii="宋体" w:eastAsia="宋体" w:hAnsi="宋体" w:cs="宋体"/>
          <w:color w:val="000000"/>
        </w:rPr>
        <w:t>实验中要竖直向上</w:t>
      </w:r>
      <w:r>
        <w:rPr>
          <w:color w:val="000000"/>
        </w:rPr>
        <w:t>_________</w:t>
      </w:r>
      <w:r>
        <w:rPr>
          <w:rFonts w:ascii="宋体" w:eastAsia="宋体" w:hAnsi="宋体" w:cs="宋体"/>
          <w:color w:val="000000"/>
        </w:rPr>
        <w:t>拉动弹簧测力计并进行读数，若在弹簧测力计静止时读数，则测得的机械效率将</w:t>
      </w:r>
      <w:r>
        <w:rPr>
          <w:color w:val="000000"/>
        </w:rPr>
        <w:t>_________</w:t>
      </w:r>
      <w:r>
        <w:rPr>
          <w:rFonts w:ascii="宋体" w:eastAsia="宋体" w:hAnsi="宋体" w:cs="宋体"/>
          <w:color w:val="000000"/>
        </w:rPr>
        <w:t>（选填“变大”、“变小”或“不变”）；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（4）</w:t>
      </w:r>
      <w:r>
        <w:rPr>
          <w:rFonts w:ascii="宋体" w:eastAsia="宋体" w:hAnsi="宋体" w:cs="宋体"/>
          <w:color w:val="000000"/>
        </w:rPr>
        <w:t>若将此滑轮组换一种绕绳方法，物重不变，不计摩擦及绳重，滑轮组的机械效率</w:t>
      </w:r>
      <w:r>
        <w:rPr>
          <w:rFonts w:ascii="Times New Roman" w:eastAsia="Times New Roman" w:hAnsi="Times New Roman" w:cs="Times New Roman"/>
          <w:color w:val="000000"/>
        </w:rPr>
        <w:t xml:space="preserve"> </w:t>
      </w:r>
      <w:r>
        <w:rPr>
          <w:color w:val="000000"/>
        </w:rPr>
        <w:t>_________</w:t>
      </w:r>
      <w:r>
        <w:rPr>
          <w:rFonts w:ascii="宋体" w:eastAsia="宋体" w:hAnsi="宋体" w:cs="宋体"/>
          <w:color w:val="000000"/>
        </w:rPr>
        <w:t>（选填“变大”、“变小”或“不变”）；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（5）</w:t>
      </w:r>
      <w:r>
        <w:rPr>
          <w:rFonts w:ascii="宋体" w:eastAsia="宋体" w:hAnsi="宋体" w:cs="宋体"/>
          <w:color w:val="000000"/>
        </w:rPr>
        <w:t>实验中，要想提高由图中两个滑轮所组装成的滑轮组机械效率，你可采用的方法是：</w:t>
      </w:r>
      <w:r>
        <w:rPr>
          <w:color w:val="000000"/>
        </w:rPr>
        <w:t>_________</w:t>
      </w:r>
      <w:r>
        <w:rPr>
          <w:rFonts w:ascii="宋体" w:eastAsia="宋体" w:hAnsi="宋体" w:cs="宋体"/>
          <w:color w:val="000000"/>
        </w:rPr>
        <w:t>。（写出一种即可）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24. </w:t>
      </w:r>
      <w:r>
        <w:rPr>
          <w:rFonts w:ascii="宋体" w:eastAsia="宋体" w:hAnsi="宋体" w:cs="宋体"/>
          <w:color w:val="000000"/>
        </w:rPr>
        <w:t>如图甲所示为小明家的电饭锅，从铭牌上可知该电饭锅能效等级为</w:t>
      </w:r>
      <w:r>
        <w:rPr>
          <w:rFonts w:ascii="Times New Roman" w:eastAsia="Times New Roman" w:hAnsi="Times New Roman" w:cs="Times New Roman"/>
          <w:color w:val="000000"/>
        </w:rPr>
        <w:t>3</w:t>
      </w:r>
      <w:r>
        <w:rPr>
          <w:rFonts w:ascii="宋体" w:eastAsia="宋体" w:hAnsi="宋体" w:cs="宋体"/>
          <w:color w:val="000000"/>
        </w:rPr>
        <w:t>级，额定电压为</w:t>
      </w:r>
      <w:r>
        <w:rPr>
          <w:rFonts w:ascii="Times New Roman" w:eastAsia="Times New Roman" w:hAnsi="Times New Roman" w:cs="Times New Roman"/>
          <w:color w:val="000000"/>
        </w:rPr>
        <w:t>220V</w:t>
      </w:r>
      <w:r>
        <w:rPr>
          <w:rFonts w:ascii="宋体" w:eastAsia="宋体" w:hAnsi="宋体" w:cs="宋体"/>
          <w:color w:val="000000"/>
        </w:rPr>
        <w:t>，加热功率为</w:t>
      </w:r>
      <w:r>
        <w:rPr>
          <w:rFonts w:ascii="Times New Roman" w:eastAsia="Times New Roman" w:hAnsi="Times New Roman" w:cs="Times New Roman"/>
          <w:color w:val="000000"/>
        </w:rPr>
        <w:t>1210W</w:t>
      </w:r>
      <w:r>
        <w:rPr>
          <w:rFonts w:ascii="宋体" w:eastAsia="宋体" w:hAnsi="宋体" w:cs="宋体"/>
          <w:color w:val="000000"/>
        </w:rPr>
        <w:t>。电饭锅的简化电路图如图乙所示，通过调节开关</w:t>
      </w:r>
      <w:r>
        <w:rPr>
          <w:rFonts w:ascii="Times New Roman" w:eastAsia="Times New Roman" w:hAnsi="Times New Roman" w:cs="Times New Roman"/>
          <w:color w:val="000000"/>
        </w:rPr>
        <w:t>S</w:t>
      </w:r>
      <w:r>
        <w:rPr>
          <w:rFonts w:ascii="宋体" w:eastAsia="宋体" w:hAnsi="宋体" w:cs="宋体"/>
          <w:color w:val="000000"/>
        </w:rPr>
        <w:t>，实现“加热”或“保温”功能。虚线框中</w:t>
      </w:r>
      <w:r>
        <w:rPr>
          <w:rFonts w:ascii="Times New Roman" w:eastAsia="Times New Roman" w:hAnsi="Times New Roman" w:cs="Times New Roman"/>
          <w:i/>
          <w:color w:val="000000"/>
        </w:rPr>
        <w:t>R</w:t>
      </w:r>
      <w:r>
        <w:rPr>
          <w:color w:val="000000"/>
          <w:vertAlign w:val="subscript"/>
        </w:rPr>
        <w:t>1</w:t>
      </w:r>
      <w:r>
        <w:rPr>
          <w:rFonts w:ascii="宋体" w:eastAsia="宋体" w:hAnsi="宋体" w:cs="宋体"/>
          <w:color w:val="000000"/>
        </w:rPr>
        <w:t>和</w:t>
      </w:r>
      <w:r>
        <w:rPr>
          <w:rFonts w:ascii="Times New Roman" w:eastAsia="Times New Roman" w:hAnsi="Times New Roman" w:cs="Times New Roman"/>
          <w:i/>
          <w:color w:val="000000"/>
        </w:rPr>
        <w:t>R</w:t>
      </w:r>
      <w:r>
        <w:rPr>
          <w:color w:val="000000"/>
          <w:vertAlign w:val="subscript"/>
        </w:rPr>
        <w:t>2</w:t>
      </w:r>
      <w:r>
        <w:rPr>
          <w:rFonts w:ascii="宋体" w:eastAsia="宋体" w:hAnsi="宋体" w:cs="宋体"/>
          <w:color w:val="000000"/>
        </w:rPr>
        <w:t>均为定值发热电阻，求：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drawing>
          <wp:inline>
            <wp:extent cx="5238750" cy="1685925"/>
            <wp:docPr id="100063" name="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63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238750" cy="1685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（1）</w:t>
      </w:r>
      <w:r>
        <w:rPr>
          <w:rFonts w:ascii="宋体" w:eastAsia="宋体" w:hAnsi="宋体" w:cs="宋体"/>
          <w:color w:val="000000"/>
        </w:rPr>
        <w:t>小明想利用如图丙所示的电能表测量该电饭锅的保温功率，他关闭家里的其它用电器，让电饭锅处于“保温”状态下正常工作，观察到电能表脉冲指示灯在</w:t>
      </w:r>
      <w:r>
        <w:rPr>
          <w:rFonts w:ascii="Times New Roman" w:eastAsia="Times New Roman" w:hAnsi="Times New Roman" w:cs="Times New Roman"/>
          <w:color w:val="000000"/>
        </w:rPr>
        <w:t>5min</w:t>
      </w:r>
      <w:r>
        <w:rPr>
          <w:rFonts w:ascii="宋体" w:eastAsia="宋体" w:hAnsi="宋体" w:cs="宋体"/>
          <w:color w:val="000000"/>
        </w:rPr>
        <w:t>闪烁了</w:t>
      </w:r>
      <w:r>
        <w:rPr>
          <w:rFonts w:ascii="Times New Roman" w:eastAsia="Times New Roman" w:hAnsi="Times New Roman" w:cs="Times New Roman"/>
          <w:color w:val="000000"/>
        </w:rPr>
        <w:t xml:space="preserve">22 </w:t>
      </w:r>
      <w:r>
        <w:rPr>
          <w:rFonts w:ascii="宋体" w:eastAsia="宋体" w:hAnsi="宋体" w:cs="宋体"/>
          <w:color w:val="000000"/>
        </w:rPr>
        <w:t>次。则该电饭锅的保温功率为多少？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（2）</w:t>
      </w:r>
      <w:r>
        <w:rPr>
          <w:rFonts w:ascii="宋体" w:eastAsia="宋体" w:hAnsi="宋体" w:cs="宋体"/>
          <w:color w:val="000000"/>
        </w:rPr>
        <w:t>电阻</w:t>
      </w:r>
      <w:r>
        <w:rPr>
          <w:rFonts w:ascii="Times New Roman" w:eastAsia="Times New Roman" w:hAnsi="Times New Roman" w:cs="Times New Roman"/>
          <w:color w:val="000000"/>
        </w:rPr>
        <w:t xml:space="preserve"> </w:t>
      </w:r>
      <w:r>
        <w:rPr>
          <w:rFonts w:ascii="Times New Roman" w:eastAsia="Times New Roman" w:hAnsi="Times New Roman" w:cs="Times New Roman"/>
          <w:i/>
          <w:color w:val="000000"/>
        </w:rPr>
        <w:t>R</w:t>
      </w:r>
      <w:r>
        <w:rPr>
          <w:color w:val="000000"/>
          <w:vertAlign w:val="subscript"/>
        </w:rPr>
        <w:t>1</w:t>
      </w:r>
      <w:r>
        <w:rPr>
          <w:rFonts w:ascii="宋体" w:eastAsia="宋体" w:hAnsi="宋体" w:cs="宋体"/>
          <w:color w:val="000000"/>
        </w:rPr>
        <w:t>、</w:t>
      </w:r>
      <w:r>
        <w:rPr>
          <w:rFonts w:ascii="Times New Roman" w:eastAsia="Times New Roman" w:hAnsi="Times New Roman" w:cs="Times New Roman"/>
          <w:i/>
          <w:color w:val="000000"/>
        </w:rPr>
        <w:t>R</w:t>
      </w:r>
      <w:r>
        <w:rPr>
          <w:color w:val="000000"/>
          <w:vertAlign w:val="subscript"/>
        </w:rPr>
        <w:t>2</w:t>
      </w:r>
      <w:r>
        <w:rPr>
          <w:rFonts w:ascii="宋体" w:eastAsia="宋体" w:hAnsi="宋体" w:cs="宋体"/>
          <w:color w:val="000000"/>
        </w:rPr>
        <w:t>的阻值分别为多少？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（3）</w:t>
      </w:r>
      <w:r>
        <w:rPr>
          <w:rFonts w:ascii="宋体" w:eastAsia="宋体" w:hAnsi="宋体" w:cs="宋体"/>
          <w:color w:val="000000"/>
        </w:rPr>
        <w:t>小明上网查询了解到，国家标准中规定电饭锅在该加热功率下正常工作时，</w:t>
      </w:r>
      <w:r>
        <w:rPr>
          <w:rFonts w:ascii="Times New Roman" w:eastAsia="Times New Roman" w:hAnsi="Times New Roman" w:cs="Times New Roman"/>
          <w:color w:val="000000"/>
        </w:rPr>
        <w:t>3</w:t>
      </w:r>
      <w:r>
        <w:rPr>
          <w:rFonts w:ascii="宋体" w:eastAsia="宋体" w:hAnsi="宋体" w:cs="宋体"/>
          <w:color w:val="000000"/>
        </w:rPr>
        <w:t>级能效的热效率值（电热转化效率）范围为</w:t>
      </w:r>
      <w:r>
        <w:rPr>
          <w:rFonts w:ascii="Times New Roman" w:eastAsia="Times New Roman" w:hAnsi="Times New Roman" w:cs="Times New Roman"/>
          <w:color w:val="000000"/>
        </w:rPr>
        <w:t>81%⩽</w:t>
      </w:r>
      <w:r>
        <w:object>
          <v:shape id="_x0000_i1030" type="#_x0000_t75" alt="学科网(www.zxxk.com)--教育资源门户，提供试卷、教案、课件、论文、素材以及各类教学资源下载，还有大量而丰富的教学相关资讯！" style="width:10.2pt;height:13.2pt" o:oleicon="f" o:ole="">
            <v:imagedata r:id="rId47" o:title="eqIdd5c1116ce7f5a1a7b57517276d5092fa"/>
          </v:shape>
          <o:OLEObject Type="Embed" ProgID="Equation.DSMT4" ShapeID="_x0000_i1030" DrawAspect="Content" ObjectID="_6" r:id="rId48"/>
        </w:object>
      </w:r>
      <w:r>
        <w:rPr>
          <w:rFonts w:ascii="Times New Roman" w:eastAsia="Times New Roman" w:hAnsi="Times New Roman" w:cs="Times New Roman"/>
          <w:color w:val="000000"/>
        </w:rPr>
        <w:t>&lt;86%</w:t>
      </w:r>
      <w:r>
        <w:rPr>
          <w:rFonts w:ascii="宋体" w:eastAsia="宋体" w:hAnsi="宋体" w:cs="宋体"/>
          <w:color w:val="000000"/>
        </w:rPr>
        <w:t>。他用学过的知识对电饭锅进行测试：在加热状态下，将温度为</w:t>
      </w:r>
      <w:r>
        <w:rPr>
          <w:rFonts w:ascii="Times New Roman" w:eastAsia="Times New Roman" w:hAnsi="Times New Roman" w:cs="Times New Roman"/>
          <w:color w:val="000000"/>
        </w:rPr>
        <w:t>23°C</w:t>
      </w:r>
      <w:r>
        <w:rPr>
          <w:rFonts w:ascii="宋体" w:eastAsia="宋体" w:hAnsi="宋体" w:cs="宋体"/>
          <w:color w:val="000000"/>
        </w:rPr>
        <w:t>、质量为</w:t>
      </w:r>
      <w:r>
        <w:rPr>
          <w:rFonts w:ascii="Times New Roman" w:eastAsia="Times New Roman" w:hAnsi="Times New Roman" w:cs="Times New Roman"/>
          <w:color w:val="000000"/>
        </w:rPr>
        <w:t>2.2kg</w:t>
      </w:r>
      <w:r>
        <w:rPr>
          <w:rFonts w:ascii="宋体" w:eastAsia="宋体" w:hAnsi="宋体" w:cs="宋体"/>
          <w:color w:val="000000"/>
        </w:rPr>
        <w:t>的水加热到</w:t>
      </w:r>
      <w:r>
        <w:rPr>
          <w:rFonts w:ascii="Times New Roman" w:eastAsia="Times New Roman" w:hAnsi="Times New Roman" w:cs="Times New Roman"/>
          <w:color w:val="000000"/>
        </w:rPr>
        <w:t>100°C</w:t>
      </w:r>
      <w:r>
        <w:rPr>
          <w:rFonts w:ascii="宋体" w:eastAsia="宋体" w:hAnsi="宋体" w:cs="宋体"/>
          <w:color w:val="000000"/>
        </w:rPr>
        <w:t>，电饭锅正常工作用时</w:t>
      </w:r>
      <w:r>
        <w:rPr>
          <w:rFonts w:ascii="Times New Roman" w:eastAsia="Times New Roman" w:hAnsi="Times New Roman" w:cs="Times New Roman"/>
          <w:color w:val="000000"/>
        </w:rPr>
        <w:t>700s</w:t>
      </w:r>
      <w:r>
        <w:rPr>
          <w:rFonts w:ascii="宋体" w:eastAsia="宋体" w:hAnsi="宋体" w:cs="宋体"/>
          <w:color w:val="000000"/>
        </w:rPr>
        <w:t>。请你通过计算帮助小明判断该电饭锅的热效率值是否达到</w:t>
      </w:r>
      <w:r>
        <w:rPr>
          <w:rFonts w:ascii="Times New Roman" w:eastAsia="Times New Roman" w:hAnsi="Times New Roman" w:cs="Times New Roman"/>
          <w:color w:val="000000"/>
        </w:rPr>
        <w:t>3</w:t>
      </w:r>
      <w:r>
        <w:rPr>
          <w:rFonts w:ascii="宋体" w:eastAsia="宋体" w:hAnsi="宋体" w:cs="宋体"/>
          <w:color w:val="000000"/>
        </w:rPr>
        <w:t>级能效。已知</w:t>
      </w:r>
      <w:r>
        <w:object>
          <v:shape id="_x0000_i1031" type="#_x0000_t75" alt="学科网(www.zxxk.com)--教育资源门户，提供试卷、教案、课件、论文、素材以及各类教学资源下载，还有大量而丰富的教学相关资讯！" style="width:119.25pt;height:20.25pt" o:oleicon="f" o:ole="">
            <v:imagedata r:id="rId49" o:title="eqIdba4333d2891632d96c89d8b45fcf220e"/>
          </v:shape>
          <o:OLEObject Type="Embed" ProgID="Equation.DSMT4" ShapeID="_x0000_i1031" DrawAspect="Content" ObjectID="_7" r:id="rId50"/>
        </w:object>
      </w:r>
      <w:r>
        <w:rPr>
          <w:rFonts w:ascii="宋体" w:eastAsia="宋体" w:hAnsi="宋体" w:cs="宋体"/>
          <w:color w:val="000000"/>
        </w:rPr>
        <w:t>。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25. </w:t>
      </w:r>
      <w:r>
        <w:rPr>
          <w:rFonts w:ascii="宋体" w:eastAsia="宋体" w:hAnsi="宋体" w:cs="宋体"/>
          <w:color w:val="000000"/>
        </w:rPr>
        <w:t>小明利用天平和量筒做测量液体密度的实验。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drawing>
          <wp:inline>
            <wp:extent cx="3752850" cy="1771650"/>
            <wp:docPr id="100065" name="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65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3752850" cy="1771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（1）</w:t>
      </w:r>
      <w:r>
        <w:rPr>
          <w:rFonts w:ascii="宋体" w:eastAsia="宋体" w:hAnsi="宋体" w:cs="宋体"/>
          <w:color w:val="000000"/>
        </w:rPr>
        <w:t>实验前，放在水平桌面上的天平指针如图甲所示，接下来的操作应该是</w:t>
      </w:r>
      <w:r>
        <w:rPr>
          <w:rFonts w:ascii="Times New Roman" w:eastAsia="Times New Roman" w:hAnsi="Times New Roman" w:cs="Times New Roman"/>
          <w:color w:val="000000"/>
        </w:rPr>
        <w:t xml:space="preserve"> </w:t>
      </w:r>
      <w:r>
        <w:rPr>
          <w:color w:val="000000"/>
        </w:rPr>
        <w:t>_________</w:t>
      </w:r>
      <w:r>
        <w:rPr>
          <w:rFonts w:ascii="宋体" w:eastAsia="宋体" w:hAnsi="宋体" w:cs="宋体"/>
          <w:color w:val="000000"/>
        </w:rPr>
        <w:t>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（2）</w:t>
      </w:r>
      <w:r>
        <w:rPr>
          <w:rFonts w:ascii="宋体" w:eastAsia="宋体" w:hAnsi="宋体" w:cs="宋体"/>
          <w:color w:val="000000"/>
        </w:rPr>
        <w:t>将装有适量待测液体烧杯放在调节好的天平上，测出烧杯和液体的总质量</w:t>
      </w:r>
      <w:r>
        <w:rPr>
          <w:rFonts w:ascii="Times New Roman" w:eastAsia="Times New Roman" w:hAnsi="Times New Roman" w:cs="Times New Roman"/>
          <w:color w:val="000000"/>
        </w:rPr>
        <w:t xml:space="preserve"> 154g</w:t>
      </w:r>
      <w:r>
        <w:rPr>
          <w:rFonts w:ascii="宋体" w:eastAsia="宋体" w:hAnsi="宋体" w:cs="宋体"/>
          <w:color w:val="000000"/>
        </w:rPr>
        <w:t>，然后将烧杯中液体的一部分倒入量筒中（图乙），量筒中液体的体积为</w:t>
      </w:r>
      <w:r>
        <w:rPr>
          <w:color w:val="000000"/>
        </w:rPr>
        <w:t>_________</w:t>
      </w:r>
      <w:r>
        <w:rPr>
          <w:rFonts w:ascii="Times New Roman" w:eastAsia="Times New Roman" w:hAnsi="Times New Roman" w:cs="Times New Roman"/>
          <w:color w:val="000000"/>
        </w:rPr>
        <w:t xml:space="preserve"> cm</w:t>
      </w:r>
      <w:r>
        <w:rPr>
          <w:color w:val="000000"/>
          <w:vertAlign w:val="superscript"/>
        </w:rPr>
        <w:t>3</w:t>
      </w:r>
      <w:r>
        <w:rPr>
          <w:rFonts w:ascii="宋体" w:eastAsia="宋体" w:hAnsi="宋体" w:cs="宋体"/>
          <w:color w:val="000000"/>
        </w:rPr>
        <w:t>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（3）</w:t>
      </w:r>
      <w:r>
        <w:rPr>
          <w:rFonts w:ascii="宋体" w:eastAsia="宋体" w:hAnsi="宋体" w:cs="宋体"/>
          <w:color w:val="000000"/>
        </w:rPr>
        <w:t>把烧杯和剩余液体放在天平上，天平平衡时砝码及游码的位置如图丙所示，则烧杯和剩余液体的质量为</w:t>
      </w:r>
      <w:r>
        <w:rPr>
          <w:color w:val="000000"/>
        </w:rPr>
        <w:t>_________</w:t>
      </w:r>
      <w:r>
        <w:rPr>
          <w:rFonts w:ascii="Times New Roman" w:eastAsia="Times New Roman" w:hAnsi="Times New Roman" w:cs="Times New Roman"/>
          <w:color w:val="000000"/>
        </w:rPr>
        <w:t xml:space="preserve"> g</w:t>
      </w:r>
      <w:r>
        <w:rPr>
          <w:rFonts w:ascii="宋体" w:eastAsia="宋体" w:hAnsi="宋体" w:cs="宋体"/>
          <w:color w:val="000000"/>
        </w:rPr>
        <w:t>，根据上述数据可算出液体的密度为</w:t>
      </w:r>
      <w:r>
        <w:rPr>
          <w:color w:val="000000"/>
        </w:rPr>
        <w:t>_________</w:t>
      </w:r>
      <w:r>
        <w:rPr>
          <w:rFonts w:ascii="Times New Roman" w:eastAsia="Times New Roman" w:hAnsi="Times New Roman" w:cs="Times New Roman"/>
          <w:color w:val="000000"/>
        </w:rPr>
        <w:t xml:space="preserve"> kg/m</w:t>
      </w:r>
      <w:r>
        <w:rPr>
          <w:color w:val="000000"/>
          <w:vertAlign w:val="superscript"/>
        </w:rPr>
        <w:t>3</w:t>
      </w:r>
      <w:r>
        <w:rPr>
          <w:rFonts w:ascii="宋体" w:eastAsia="宋体" w:hAnsi="宋体" w:cs="宋体"/>
          <w:color w:val="000000"/>
        </w:rPr>
        <w:t>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（4）</w:t>
      </w:r>
      <w:r>
        <w:rPr>
          <w:rFonts w:ascii="宋体" w:eastAsia="宋体" w:hAnsi="宋体" w:cs="宋体"/>
          <w:color w:val="000000"/>
        </w:rPr>
        <w:t>完成上述实验后，小明还想利用一个圆柱形的容器、刻度尺和水，测量一小木块（不吸水）的密度，他设计了如下实验：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①在圆柱形容器内加入适量的水，用刻度尺测量水的深度记为</w:t>
      </w:r>
      <w:r>
        <w:rPr>
          <w:rFonts w:ascii="Times New Roman" w:eastAsia="Times New Roman" w:hAnsi="Times New Roman" w:cs="Times New Roman"/>
          <w:i/>
          <w:color w:val="000000"/>
        </w:rPr>
        <w:t>h</w:t>
      </w:r>
      <w:r>
        <w:rPr>
          <w:color w:val="000000"/>
          <w:vertAlign w:val="subscript"/>
        </w:rPr>
        <w:t>1</w:t>
      </w:r>
      <w:r>
        <w:rPr>
          <w:rFonts w:ascii="宋体" w:eastAsia="宋体" w:hAnsi="宋体" w:cs="宋体"/>
          <w:color w:val="000000"/>
        </w:rPr>
        <w:t>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②将小木块放入水中漂浮，水未溢出，用刻度尺测量水</w:t>
      </w:r>
      <w:r>
        <w:rPr>
          <w:rFonts w:ascii="宋体" w:eastAsia="宋体" w:hAnsi="宋体" w:cs="宋体"/>
          <w:color w:val="000000"/>
          <w:position w:val="0"/>
        </w:rPr>
        <w:drawing>
          <wp:inline>
            <wp:extent cx="133350" cy="177800"/>
            <wp:docPr id="31147419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147419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33350" cy="177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宋体" w:eastAsia="宋体" w:hAnsi="宋体" w:cs="宋体"/>
          <w:color w:val="000000"/>
        </w:rPr>
        <w:t>深度记为</w:t>
      </w:r>
      <w:r>
        <w:rPr>
          <w:rFonts w:ascii="Times New Roman" w:eastAsia="Times New Roman" w:hAnsi="Times New Roman" w:cs="Times New Roman"/>
          <w:i/>
          <w:color w:val="000000"/>
        </w:rPr>
        <w:t>h</w:t>
      </w:r>
      <w:r>
        <w:rPr>
          <w:color w:val="000000"/>
          <w:vertAlign w:val="subscript"/>
        </w:rPr>
        <w:t>2</w:t>
      </w:r>
      <w:r>
        <w:rPr>
          <w:rFonts w:ascii="宋体" w:eastAsia="宋体" w:hAnsi="宋体" w:cs="宋体"/>
          <w:color w:val="000000"/>
        </w:rPr>
        <w:t>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③用细针将木块完全压入水中，水未溢出，</w:t>
      </w:r>
      <w:r>
        <w:rPr>
          <w:color w:val="000000"/>
        </w:rPr>
        <w:t>_________</w:t>
      </w:r>
      <w:r>
        <w:rPr>
          <w:rFonts w:ascii="宋体" w:eastAsia="宋体" w:hAnsi="宋体" w:cs="宋体"/>
          <w:color w:val="000000"/>
        </w:rPr>
        <w:t>记为</w:t>
      </w:r>
      <w:r>
        <w:rPr>
          <w:rFonts w:ascii="Times New Roman" w:eastAsia="Times New Roman" w:hAnsi="Times New Roman" w:cs="Times New Roman"/>
          <w:i/>
          <w:color w:val="000000"/>
        </w:rPr>
        <w:t>h</w:t>
      </w:r>
      <w:r>
        <w:rPr>
          <w:color w:val="000000"/>
          <w:vertAlign w:val="subscript"/>
        </w:rPr>
        <w:t>3</w:t>
      </w:r>
      <w:r>
        <w:rPr>
          <w:rFonts w:ascii="宋体" w:eastAsia="宋体" w:hAnsi="宋体" w:cs="宋体"/>
          <w:color w:val="000000"/>
        </w:rPr>
        <w:t>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④则小木块密度表达式为</w:t>
      </w:r>
      <w:r>
        <w:rPr>
          <w:color w:val="000000"/>
        </w:rPr>
        <w:t>_________</w:t>
      </w:r>
      <w:r>
        <w:rPr>
          <w:rFonts w:ascii="宋体" w:eastAsia="宋体" w:hAnsi="宋体" w:cs="宋体"/>
          <w:color w:val="000000"/>
        </w:rPr>
        <w:t>（用</w:t>
      </w:r>
      <w:r>
        <w:object>
          <v:shape id="_x0000_i1032" type="#_x0000_t75" alt="学科网(www.zxxk.com)--教育资源门户，提供试卷、教案、课件、论文、素材以及各类教学资源下载，还有大量而丰富的教学相关资讯！" style="width:18pt;height:19.5pt" o:oleicon="f" o:ole="">
            <v:imagedata r:id="rId52" o:title="eqId1266991755868913b23dbad01b538ed1"/>
          </v:shape>
          <o:OLEObject Type="Embed" ProgID="Equation.DSMT4" ShapeID="_x0000_i1032" DrawAspect="Content" ObjectID="_8" r:id="rId53"/>
        </w:object>
      </w:r>
      <w:r>
        <w:rPr>
          <w:rFonts w:ascii="宋体" w:eastAsia="宋体" w:hAnsi="宋体" w:cs="宋体"/>
          <w:color w:val="000000"/>
        </w:rPr>
        <w:t>和所测物理量的字母表示）。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26. </w:t>
      </w:r>
      <w:r>
        <w:rPr>
          <w:rFonts w:ascii="宋体" w:eastAsia="宋体" w:hAnsi="宋体" w:cs="宋体"/>
          <w:color w:val="000000"/>
        </w:rPr>
        <w:t>在“测量小灯泡电阻”的实验中，小明设计了如图甲所示的电路，电源电压恒为</w:t>
      </w:r>
      <w:r>
        <w:rPr>
          <w:rFonts w:ascii="Times New Roman" w:eastAsia="Times New Roman" w:hAnsi="Times New Roman" w:cs="Times New Roman"/>
          <w:color w:val="000000"/>
        </w:rPr>
        <w:t xml:space="preserve"> 6V</w:t>
      </w:r>
      <w:r>
        <w:rPr>
          <w:rFonts w:ascii="宋体" w:eastAsia="宋体" w:hAnsi="宋体" w:cs="宋体"/>
          <w:color w:val="000000"/>
        </w:rPr>
        <w:t>，小灯泡的额定电压为</w:t>
      </w:r>
      <w:r>
        <w:rPr>
          <w:rFonts w:ascii="Times New Roman" w:eastAsia="Times New Roman" w:hAnsi="Times New Roman" w:cs="Times New Roman"/>
          <w:color w:val="000000"/>
        </w:rPr>
        <w:t xml:space="preserve"> 2.5V</w:t>
      </w:r>
      <w:r>
        <w:rPr>
          <w:rFonts w:ascii="宋体" w:eastAsia="宋体" w:hAnsi="宋体" w:cs="宋体"/>
          <w:color w:val="000000"/>
        </w:rPr>
        <w:t>。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drawing>
          <wp:inline>
            <wp:extent cx="4943475" cy="1419225"/>
            <wp:docPr id="100067" name="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67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4943475" cy="1419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（1）</w:t>
      </w:r>
      <w:r>
        <w:rPr>
          <w:rFonts w:ascii="宋体" w:eastAsia="宋体" w:hAnsi="宋体" w:cs="宋体"/>
          <w:color w:val="000000"/>
        </w:rPr>
        <w:t>用笔画线代替导线，将图甲所示</w:t>
      </w:r>
      <w:r>
        <w:rPr>
          <w:rFonts w:ascii="宋体" w:eastAsia="宋体" w:hAnsi="宋体" w:cs="宋体"/>
          <w:color w:val="000000"/>
          <w:position w:val="0"/>
        </w:rPr>
        <w:drawing>
          <wp:inline>
            <wp:extent cx="133350" cy="177800"/>
            <wp:docPr id="31147411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147411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33350" cy="177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宋体" w:eastAsia="宋体" w:hAnsi="宋体" w:cs="宋体"/>
          <w:color w:val="000000"/>
        </w:rPr>
        <w:t>实物电路连接完整；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（2）</w:t>
      </w:r>
      <w:r>
        <w:rPr>
          <w:rFonts w:ascii="宋体" w:eastAsia="宋体" w:hAnsi="宋体" w:cs="宋体"/>
          <w:color w:val="000000"/>
        </w:rPr>
        <w:t>开关闭合前，滑动变阻器的滑片</w:t>
      </w:r>
      <w:r>
        <w:rPr>
          <w:rFonts w:ascii="Times New Roman" w:eastAsia="Times New Roman" w:hAnsi="Times New Roman" w:cs="Times New Roman"/>
          <w:color w:val="000000"/>
        </w:rPr>
        <w:t xml:space="preserve"> P </w:t>
      </w:r>
      <w:r>
        <w:rPr>
          <w:rFonts w:ascii="宋体" w:eastAsia="宋体" w:hAnsi="宋体" w:cs="宋体"/>
          <w:color w:val="000000"/>
        </w:rPr>
        <w:t>应移到最</w:t>
      </w:r>
      <w:r>
        <w:rPr>
          <w:rFonts w:ascii="Times New Roman" w:eastAsia="Times New Roman" w:hAnsi="Times New Roman" w:cs="Times New Roman"/>
          <w:color w:val="000000"/>
        </w:rPr>
        <w:t xml:space="preserve"> </w:t>
      </w:r>
      <w:r>
        <w:rPr>
          <w:color w:val="000000"/>
        </w:rPr>
        <w:t>_________</w:t>
      </w:r>
      <w:r>
        <w:rPr>
          <w:rFonts w:ascii="宋体" w:eastAsia="宋体" w:hAnsi="宋体" w:cs="宋体"/>
          <w:color w:val="000000"/>
        </w:rPr>
        <w:t>（选填</w:t>
      </w:r>
      <w:r>
        <w:rPr>
          <w:rFonts w:ascii="Times New Roman" w:eastAsia="Times New Roman" w:hAnsi="Times New Roman" w:cs="Times New Roman"/>
          <w:color w:val="000000"/>
        </w:rPr>
        <w:t xml:space="preserve"> </w:t>
      </w:r>
      <w:r>
        <w:rPr>
          <w:rFonts w:ascii="宋体" w:eastAsia="宋体" w:hAnsi="宋体" w:cs="宋体"/>
          <w:color w:val="000000"/>
        </w:rPr>
        <w:t>“左”</w:t>
      </w:r>
      <w:r>
        <w:rPr>
          <w:rFonts w:ascii="Times New Roman" w:eastAsia="Times New Roman" w:hAnsi="Times New Roman" w:cs="Times New Roman"/>
          <w:color w:val="000000"/>
        </w:rPr>
        <w:t xml:space="preserve"> </w:t>
      </w:r>
      <w:r>
        <w:rPr>
          <w:rFonts w:ascii="宋体" w:eastAsia="宋体" w:hAnsi="宋体" w:cs="宋体"/>
          <w:color w:val="000000"/>
        </w:rPr>
        <w:t>或</w:t>
      </w:r>
      <w:r>
        <w:rPr>
          <w:rFonts w:ascii="Times New Roman" w:eastAsia="Times New Roman" w:hAnsi="Times New Roman" w:cs="Times New Roman"/>
          <w:color w:val="000000"/>
        </w:rPr>
        <w:t xml:space="preserve"> </w:t>
      </w:r>
      <w:r>
        <w:rPr>
          <w:rFonts w:ascii="宋体" w:eastAsia="宋体" w:hAnsi="宋体" w:cs="宋体"/>
          <w:color w:val="000000"/>
        </w:rPr>
        <w:t>“右”）端；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（3）</w:t>
      </w:r>
      <w:r>
        <w:rPr>
          <w:rFonts w:ascii="宋体" w:eastAsia="宋体" w:hAnsi="宋体" w:cs="宋体"/>
          <w:color w:val="000000"/>
        </w:rPr>
        <w:t>实验中电压表</w:t>
      </w:r>
      <w:r>
        <w:rPr>
          <w:rFonts w:ascii="宋体" w:eastAsia="宋体" w:hAnsi="宋体" w:cs="宋体"/>
          <w:color w:val="000000"/>
          <w:position w:val="0"/>
        </w:rPr>
        <w:drawing>
          <wp:inline>
            <wp:extent cx="133350" cy="177800"/>
            <wp:docPr id="31147417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147417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33350" cy="177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宋体" w:eastAsia="宋体" w:hAnsi="宋体" w:cs="宋体"/>
          <w:color w:val="000000"/>
        </w:rPr>
        <w:t>示数如图乙所示，其读数为</w:t>
      </w:r>
      <w:r>
        <w:rPr>
          <w:rFonts w:ascii="Times New Roman" w:eastAsia="Times New Roman" w:hAnsi="Times New Roman" w:cs="Times New Roman"/>
          <w:color w:val="000000"/>
        </w:rPr>
        <w:t xml:space="preserve"> </w:t>
      </w:r>
      <w:r>
        <w:rPr>
          <w:color w:val="000000"/>
        </w:rPr>
        <w:t>_________</w:t>
      </w:r>
      <w:r>
        <w:rPr>
          <w:rFonts w:ascii="宋体" w:eastAsia="宋体" w:hAnsi="宋体" w:cs="宋体"/>
          <w:color w:val="000000"/>
        </w:rPr>
        <w:t>，此时如果要进一步测量小灯泡正常发光时的电阻，应将滑片向</w:t>
      </w:r>
      <w:r>
        <w:rPr>
          <w:rFonts w:ascii="Times New Roman" w:eastAsia="Times New Roman" w:hAnsi="Times New Roman" w:cs="Times New Roman"/>
          <w:color w:val="000000"/>
        </w:rPr>
        <w:t xml:space="preserve"> </w:t>
      </w:r>
      <w:r>
        <w:rPr>
          <w:color w:val="000000"/>
        </w:rPr>
        <w:t>_________</w:t>
      </w:r>
      <w:r>
        <w:rPr>
          <w:rFonts w:ascii="宋体" w:eastAsia="宋体" w:hAnsi="宋体" w:cs="宋体"/>
          <w:color w:val="000000"/>
        </w:rPr>
        <w:t>选填</w:t>
      </w:r>
      <w:r>
        <w:rPr>
          <w:rFonts w:ascii="Times New Roman" w:eastAsia="Times New Roman" w:hAnsi="Times New Roman" w:cs="Times New Roman"/>
          <w:color w:val="000000"/>
        </w:rPr>
        <w:t xml:space="preserve"> </w:t>
      </w:r>
      <w:r>
        <w:rPr>
          <w:rFonts w:ascii="宋体" w:eastAsia="宋体" w:hAnsi="宋体" w:cs="宋体"/>
          <w:color w:val="000000"/>
        </w:rPr>
        <w:t>“左”</w:t>
      </w:r>
      <w:r>
        <w:rPr>
          <w:rFonts w:ascii="Times New Roman" w:eastAsia="Times New Roman" w:hAnsi="Times New Roman" w:cs="Times New Roman"/>
          <w:color w:val="000000"/>
        </w:rPr>
        <w:t xml:space="preserve"> </w:t>
      </w:r>
      <w:r>
        <w:rPr>
          <w:rFonts w:ascii="宋体" w:eastAsia="宋体" w:hAnsi="宋体" w:cs="宋体"/>
          <w:color w:val="000000"/>
        </w:rPr>
        <w:t>或</w:t>
      </w:r>
      <w:r>
        <w:rPr>
          <w:rFonts w:ascii="Times New Roman" w:eastAsia="Times New Roman" w:hAnsi="Times New Roman" w:cs="Times New Roman"/>
          <w:color w:val="000000"/>
        </w:rPr>
        <w:t xml:space="preserve"> </w:t>
      </w:r>
      <w:r>
        <w:rPr>
          <w:rFonts w:ascii="宋体" w:eastAsia="宋体" w:hAnsi="宋体" w:cs="宋体"/>
          <w:color w:val="000000"/>
        </w:rPr>
        <w:t>“右”）端移动；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（4）</w:t>
      </w:r>
      <w:r>
        <w:rPr>
          <w:rFonts w:ascii="宋体" w:eastAsia="宋体" w:hAnsi="宋体" w:cs="宋体"/>
          <w:color w:val="000000"/>
        </w:rPr>
        <w:t>图丙为小明绘制的该小灯泡</w:t>
      </w:r>
      <w:r>
        <w:rPr>
          <w:rFonts w:ascii="Times New Roman" w:eastAsia="Times New Roman" w:hAnsi="Times New Roman" w:cs="Times New Roman"/>
          <w:i/>
          <w:color w:val="000000"/>
        </w:rPr>
        <w:t xml:space="preserve"> I</w:t>
      </w:r>
      <w:r>
        <w:rPr>
          <w:rFonts w:ascii="Times New Roman" w:eastAsia="Times New Roman" w:hAnsi="Times New Roman" w:cs="Times New Roman"/>
          <w:color w:val="000000"/>
        </w:rPr>
        <w:t>-</w:t>
      </w:r>
      <w:r>
        <w:rPr>
          <w:rFonts w:ascii="Times New Roman" w:eastAsia="Times New Roman" w:hAnsi="Times New Roman" w:cs="Times New Roman"/>
          <w:i/>
          <w:color w:val="000000"/>
        </w:rPr>
        <w:t>U</w:t>
      </w:r>
      <w:r>
        <w:rPr>
          <w:rFonts w:ascii="Times New Roman" w:eastAsia="Times New Roman" w:hAnsi="Times New Roman" w:cs="Times New Roman"/>
          <w:color w:val="000000"/>
        </w:rPr>
        <w:t xml:space="preserve"> </w:t>
      </w:r>
      <w:r>
        <w:rPr>
          <w:rFonts w:ascii="宋体" w:eastAsia="宋体" w:hAnsi="宋体" w:cs="宋体"/>
          <w:color w:val="000000"/>
        </w:rPr>
        <w:t>图像，小灯泡正常发光时的电阻为</w:t>
      </w:r>
      <w:r>
        <w:rPr>
          <w:rFonts w:ascii="Times New Roman" w:eastAsia="Times New Roman" w:hAnsi="Times New Roman" w:cs="Times New Roman"/>
          <w:color w:val="000000"/>
        </w:rPr>
        <w:t xml:space="preserve"> </w:t>
      </w:r>
      <w:r>
        <w:rPr>
          <w:color w:val="000000"/>
        </w:rPr>
        <w:t>_________</w:t>
      </w:r>
      <w:r>
        <w:rPr>
          <w:rFonts w:ascii="Times New Roman" w:eastAsia="Times New Roman" w:hAnsi="Times New Roman" w:cs="Times New Roman"/>
          <w:color w:val="000000"/>
        </w:rPr>
        <w:t>Ω</w:t>
      </w:r>
      <w:r>
        <w:rPr>
          <w:rFonts w:ascii="宋体" w:eastAsia="宋体" w:hAnsi="宋体" w:cs="宋体"/>
          <w:color w:val="000000"/>
        </w:rPr>
        <w:t>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（5）</w:t>
      </w:r>
      <w:r>
        <w:rPr>
          <w:rFonts w:ascii="宋体" w:eastAsia="宋体" w:hAnsi="宋体" w:cs="宋体"/>
          <w:color w:val="000000"/>
        </w:rPr>
        <w:t>小明用待测定值电阻</w:t>
      </w:r>
      <w:r>
        <w:rPr>
          <w:rFonts w:ascii="Times New Roman" w:eastAsia="Times New Roman" w:hAnsi="Times New Roman" w:cs="Times New Roman"/>
          <w:color w:val="000000"/>
        </w:rPr>
        <w:t xml:space="preserve"> </w:t>
      </w:r>
      <w:r>
        <w:rPr>
          <w:rFonts w:ascii="Times New Roman" w:eastAsia="Times New Roman" w:hAnsi="Times New Roman" w:cs="Times New Roman"/>
          <w:i/>
          <w:color w:val="000000"/>
        </w:rPr>
        <w:t>R</w:t>
      </w:r>
      <w:r>
        <w:rPr>
          <w:rFonts w:ascii="Times New Roman" w:eastAsia="Times New Roman" w:hAnsi="Times New Roman" w:cs="Times New Roman"/>
          <w:color w:val="000000"/>
        </w:rPr>
        <w:t xml:space="preserve"> </w:t>
      </w:r>
      <w:r>
        <w:rPr>
          <w:rFonts w:ascii="宋体" w:eastAsia="宋体" w:hAnsi="宋体" w:cs="宋体"/>
          <w:color w:val="000000"/>
        </w:rPr>
        <w:t>替换小灯泡测试时，由于电阻</w:t>
      </w:r>
      <w:r>
        <w:rPr>
          <w:rFonts w:ascii="Times New Roman" w:eastAsia="Times New Roman" w:hAnsi="Times New Roman" w:cs="Times New Roman"/>
          <w:color w:val="000000"/>
        </w:rPr>
        <w:t xml:space="preserve"> </w:t>
      </w:r>
      <w:r>
        <w:rPr>
          <w:rFonts w:ascii="Times New Roman" w:eastAsia="Times New Roman" w:hAnsi="Times New Roman" w:cs="Times New Roman"/>
          <w:i/>
          <w:color w:val="000000"/>
        </w:rPr>
        <w:t>R</w:t>
      </w:r>
      <w:r>
        <w:rPr>
          <w:rFonts w:ascii="Times New Roman" w:eastAsia="Times New Roman" w:hAnsi="Times New Roman" w:cs="Times New Roman"/>
          <w:color w:val="000000"/>
        </w:rPr>
        <w:t xml:space="preserve"> </w:t>
      </w:r>
      <w:r>
        <w:rPr>
          <w:rFonts w:ascii="宋体" w:eastAsia="宋体" w:hAnsi="宋体" w:cs="宋体"/>
          <w:color w:val="000000"/>
        </w:rPr>
        <w:t>阻值较大，电流表偏转很小，测量不准确。老师告诉他：电压表相当于能显示自身两端电压的定值电阻，且阻值较大。于是他设计了图丁所示电路测量电阻</w:t>
      </w:r>
      <w:r>
        <w:rPr>
          <w:rFonts w:ascii="Times New Roman" w:eastAsia="Times New Roman" w:hAnsi="Times New Roman" w:cs="Times New Roman"/>
          <w:color w:val="000000"/>
        </w:rPr>
        <w:t xml:space="preserve"> </w:t>
      </w:r>
      <w:r>
        <w:rPr>
          <w:rFonts w:ascii="Times New Roman" w:eastAsia="Times New Roman" w:hAnsi="Times New Roman" w:cs="Times New Roman"/>
          <w:i/>
          <w:color w:val="000000"/>
        </w:rPr>
        <w:t>R</w:t>
      </w:r>
      <w:r>
        <w:rPr>
          <w:rFonts w:ascii="Times New Roman" w:eastAsia="Times New Roman" w:hAnsi="Times New Roman" w:cs="Times New Roman"/>
          <w:color w:val="000000"/>
        </w:rPr>
        <w:t xml:space="preserve"> </w:t>
      </w:r>
      <w:r>
        <w:rPr>
          <w:rFonts w:ascii="宋体" w:eastAsia="宋体" w:hAnsi="宋体" w:cs="宋体"/>
          <w:color w:val="000000"/>
        </w:rPr>
        <w:t>的阻值，电源电压恒为</w:t>
      </w:r>
      <w:r>
        <w:rPr>
          <w:rFonts w:ascii="Times New Roman" w:eastAsia="Times New Roman" w:hAnsi="Times New Roman" w:cs="Times New Roman"/>
          <w:color w:val="000000"/>
        </w:rPr>
        <w:t xml:space="preserve"> 3V</w:t>
      </w:r>
      <w:r>
        <w:rPr>
          <w:rFonts w:ascii="宋体" w:eastAsia="宋体" w:hAnsi="宋体" w:cs="宋体"/>
          <w:color w:val="000000"/>
        </w:rPr>
        <w:t>，定值电阻</w:t>
      </w:r>
      <w:r>
        <w:rPr>
          <w:rFonts w:ascii="Times New Roman" w:eastAsia="Times New Roman" w:hAnsi="Times New Roman" w:cs="Times New Roman"/>
          <w:color w:val="000000"/>
        </w:rPr>
        <w:t xml:space="preserve"> </w:t>
      </w:r>
      <w:r>
        <w:rPr>
          <w:rFonts w:ascii="Times New Roman" w:eastAsia="Times New Roman" w:hAnsi="Times New Roman" w:cs="Times New Roman"/>
          <w:i/>
          <w:color w:val="000000"/>
        </w:rPr>
        <w:t>R</w:t>
      </w:r>
      <w:r>
        <w:rPr>
          <w:color w:val="000000"/>
          <w:vertAlign w:val="subscript"/>
        </w:rPr>
        <w:t>0</w:t>
      </w:r>
      <w:r>
        <w:rPr>
          <w:rFonts w:ascii="Times New Roman" w:eastAsia="Times New Roman" w:hAnsi="Times New Roman" w:cs="Times New Roman"/>
          <w:color w:val="000000"/>
        </w:rPr>
        <w:t>=600Ω</w:t>
      </w:r>
      <w:r>
        <w:rPr>
          <w:rFonts w:ascii="宋体" w:eastAsia="宋体" w:hAnsi="宋体" w:cs="宋体"/>
          <w:color w:val="000000"/>
        </w:rPr>
        <w:t>，闭合开关</w:t>
      </w:r>
      <w:r>
        <w:rPr>
          <w:rFonts w:ascii="Times New Roman" w:eastAsia="Times New Roman" w:hAnsi="Times New Roman" w:cs="Times New Roman"/>
          <w:color w:val="000000"/>
        </w:rPr>
        <w:t>S</w:t>
      </w:r>
      <w:r>
        <w:rPr>
          <w:rFonts w:ascii="宋体" w:eastAsia="宋体" w:hAnsi="宋体" w:cs="宋体"/>
          <w:color w:val="000000"/>
        </w:rPr>
        <w:t>。并进行了如下操作：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drawing>
          <wp:inline>
            <wp:extent cx="1371600" cy="1352550"/>
            <wp:docPr id="100069" name="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69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1371600" cy="1352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①</w:t>
      </w:r>
      <w:r>
        <w:rPr>
          <w:rFonts w:ascii="Times New Roman" w:eastAsia="Times New Roman" w:hAnsi="Times New Roman" w:cs="Times New Roman"/>
          <w:color w:val="000000"/>
        </w:rPr>
        <w:t>S</w:t>
      </w:r>
      <w:r>
        <w:rPr>
          <w:color w:val="000000"/>
          <w:vertAlign w:val="subscript"/>
        </w:rPr>
        <w:t>1</w:t>
      </w:r>
      <w:r>
        <w:rPr>
          <w:rFonts w:ascii="宋体" w:eastAsia="宋体" w:hAnsi="宋体" w:cs="宋体"/>
          <w:color w:val="000000"/>
        </w:rPr>
        <w:t>接</w:t>
      </w:r>
      <w:r>
        <w:rPr>
          <w:rFonts w:ascii="Times New Roman" w:eastAsia="Times New Roman" w:hAnsi="Times New Roman" w:cs="Times New Roman"/>
          <w:color w:val="000000"/>
        </w:rPr>
        <w:t xml:space="preserve"> 1 </w:t>
      </w:r>
      <w:r>
        <w:rPr>
          <w:rFonts w:ascii="宋体" w:eastAsia="宋体" w:hAnsi="宋体" w:cs="宋体"/>
          <w:color w:val="000000"/>
        </w:rPr>
        <w:t>时，电压表示数为</w:t>
      </w:r>
      <w:r>
        <w:rPr>
          <w:rFonts w:ascii="Times New Roman" w:eastAsia="Times New Roman" w:hAnsi="Times New Roman" w:cs="Times New Roman"/>
          <w:color w:val="000000"/>
        </w:rPr>
        <w:t>2.40V</w:t>
      </w:r>
      <w:r>
        <w:rPr>
          <w:rFonts w:ascii="宋体" w:eastAsia="宋体" w:hAnsi="宋体" w:cs="宋体"/>
          <w:color w:val="000000"/>
        </w:rPr>
        <w:t>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②</w:t>
      </w:r>
      <w:r>
        <w:rPr>
          <w:rFonts w:ascii="Times New Roman" w:eastAsia="Times New Roman" w:hAnsi="Times New Roman" w:cs="Times New Roman"/>
          <w:color w:val="000000"/>
        </w:rPr>
        <w:t>S</w:t>
      </w:r>
      <w:r>
        <w:rPr>
          <w:color w:val="000000"/>
          <w:vertAlign w:val="subscript"/>
        </w:rPr>
        <w:t>1</w:t>
      </w:r>
      <w:r>
        <w:rPr>
          <w:rFonts w:ascii="宋体" w:eastAsia="宋体" w:hAnsi="宋体" w:cs="宋体"/>
          <w:color w:val="000000"/>
        </w:rPr>
        <w:t>接</w:t>
      </w:r>
      <w:r>
        <w:rPr>
          <w:rFonts w:ascii="Times New Roman" w:eastAsia="Times New Roman" w:hAnsi="Times New Roman" w:cs="Times New Roman"/>
          <w:color w:val="000000"/>
        </w:rPr>
        <w:t>2</w:t>
      </w:r>
      <w:r>
        <w:rPr>
          <w:rFonts w:ascii="宋体" w:eastAsia="宋体" w:hAnsi="宋体" w:cs="宋体"/>
          <w:color w:val="000000"/>
        </w:rPr>
        <w:t>时，电压表示数为</w:t>
      </w:r>
      <w:r>
        <w:rPr>
          <w:rFonts w:ascii="Times New Roman" w:eastAsia="Times New Roman" w:hAnsi="Times New Roman" w:cs="Times New Roman"/>
          <w:color w:val="000000"/>
        </w:rPr>
        <w:t>2.00V</w:t>
      </w:r>
      <w:r>
        <w:rPr>
          <w:rFonts w:ascii="宋体" w:eastAsia="宋体" w:hAnsi="宋体" w:cs="宋体"/>
          <w:color w:val="000000"/>
        </w:rPr>
        <w:t>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③待测电阻</w:t>
      </w:r>
      <w:r>
        <w:rPr>
          <w:rFonts w:ascii="Times New Roman" w:eastAsia="Times New Roman" w:hAnsi="Times New Roman" w:cs="Times New Roman"/>
          <w:i/>
          <w:color w:val="000000"/>
        </w:rPr>
        <w:t>R</w:t>
      </w:r>
      <w:r>
        <w:rPr>
          <w:rFonts w:ascii="宋体" w:eastAsia="宋体" w:hAnsi="宋体" w:cs="宋体"/>
          <w:color w:val="000000"/>
        </w:rPr>
        <w:t>为</w:t>
      </w:r>
      <w:r>
        <w:rPr>
          <w:rFonts w:ascii="Times New Roman" w:eastAsia="Times New Roman" w:hAnsi="Times New Roman" w:cs="Times New Roman"/>
          <w:color w:val="000000"/>
        </w:rPr>
        <w:t xml:space="preserve"> </w:t>
      </w:r>
      <w:r>
        <w:rPr>
          <w:color w:val="000000"/>
        </w:rPr>
        <w:t>_________</w:t>
      </w:r>
      <w:r>
        <w:rPr>
          <w:rFonts w:ascii="Times New Roman" w:eastAsia="Times New Roman" w:hAnsi="Times New Roman" w:cs="Times New Roman"/>
          <w:color w:val="000000"/>
        </w:rPr>
        <w:t>Ω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27. </w:t>
      </w:r>
      <w:r>
        <w:rPr>
          <w:rFonts w:ascii="宋体" w:eastAsia="宋体" w:hAnsi="宋体" w:cs="宋体"/>
          <w:color w:val="000000"/>
        </w:rPr>
        <w:t>阅读短文，回答问题：</w:t>
      </w:r>
    </w:p>
    <w:p>
      <w:pPr>
        <w:spacing w:line="360" w:lineRule="auto"/>
        <w:jc w:val="center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无链条电动自行车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无链条电动自行车，既可以通过给锂电池充电提供动力，也可以通过骑行者踩脚踏板获得动力。为了保证电动车的续航能力，某电动车采用了能量密度大的锂电池，其能量密度为</w:t>
      </w:r>
      <w:r>
        <w:rPr>
          <w:rFonts w:ascii="Times New Roman" w:eastAsia="Times New Roman" w:hAnsi="Times New Roman" w:cs="Times New Roman"/>
          <w:color w:val="000000"/>
        </w:rPr>
        <w:t xml:space="preserve"> 0.2kW·h/kg</w:t>
      </w:r>
      <w:r>
        <w:rPr>
          <w:rFonts w:ascii="宋体" w:eastAsia="宋体" w:hAnsi="宋体" w:cs="宋体"/>
          <w:color w:val="000000"/>
        </w:rPr>
        <w:t>（能量密度是指存储能量与电池质量的比值）。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下表是该无链条电动自行车的主要技术参数（表中电池容量</w:t>
      </w:r>
      <w:r>
        <w:rPr>
          <w:rFonts w:ascii="Times New Roman" w:eastAsia="Times New Roman" w:hAnsi="Times New Roman" w:cs="Times New Roman"/>
          <w:color w:val="000000"/>
        </w:rPr>
        <w:t xml:space="preserve"> = </w:t>
      </w:r>
      <w:r>
        <w:rPr>
          <w:rFonts w:ascii="宋体" w:eastAsia="宋体" w:hAnsi="宋体" w:cs="宋体"/>
          <w:color w:val="000000"/>
        </w:rPr>
        <w:t>放电电流×放电时间，例如，</w:t>
      </w:r>
      <w:r>
        <w:rPr>
          <w:rFonts w:ascii="Times New Roman" w:eastAsia="Times New Roman" w:hAnsi="Times New Roman" w:cs="Times New Roman"/>
          <w:color w:val="000000"/>
        </w:rPr>
        <w:t>1Ah</w:t>
      </w:r>
      <w:r>
        <w:rPr>
          <w:rFonts w:ascii="宋体" w:eastAsia="宋体" w:hAnsi="宋体" w:cs="宋体"/>
          <w:color w:val="000000"/>
        </w:rPr>
        <w:t>是指以</w:t>
      </w:r>
      <w:r>
        <w:rPr>
          <w:rFonts w:ascii="Times New Roman" w:eastAsia="Times New Roman" w:hAnsi="Times New Roman" w:cs="Times New Roman"/>
          <w:color w:val="000000"/>
        </w:rPr>
        <w:t xml:space="preserve"> 1A</w:t>
      </w:r>
      <w:r>
        <w:rPr>
          <w:rFonts w:ascii="宋体" w:eastAsia="宋体" w:hAnsi="宋体" w:cs="宋体"/>
          <w:color w:val="000000"/>
        </w:rPr>
        <w:t>的电流能连续工作</w:t>
      </w:r>
      <w:r>
        <w:rPr>
          <w:rFonts w:ascii="Times New Roman" w:eastAsia="Times New Roman" w:hAnsi="Times New Roman" w:cs="Times New Roman"/>
          <w:color w:val="000000"/>
        </w:rPr>
        <w:t xml:space="preserve"> 1h</w:t>
      </w:r>
      <w:r>
        <w:rPr>
          <w:rFonts w:ascii="宋体" w:eastAsia="宋体" w:hAnsi="宋体" w:cs="宋体"/>
          <w:color w:val="000000"/>
        </w:rPr>
        <w:t>）。</w:t>
      </w:r>
    </w:p>
    <w:tbl>
      <w:tblPr>
        <w:tblStyle w:val="TableNormal"/>
        <w:tblW w:w="262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20" w:type="dxa"/>
          <w:left w:w="120" w:type="dxa"/>
          <w:bottom w:w="120" w:type="dxa"/>
          <w:right w:w="120" w:type="dxa"/>
        </w:tblCellMar>
      </w:tblPr>
      <w:tblGrid>
        <w:gridCol w:w="900"/>
        <w:gridCol w:w="1110"/>
        <w:gridCol w:w="912"/>
      </w:tblGrid>
      <w:tr>
        <w:tblPrEx>
          <w:tblW w:w="2625" w:type="dxa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top w:w="120" w:type="dxa"/>
            <w:left w:w="120" w:type="dxa"/>
            <w:bottom w:w="120" w:type="dxa"/>
            <w:right w:w="120" w:type="dxa"/>
          </w:tblCellMar>
        </w:tblPrEx>
        <w:trPr>
          <w:cantSplit w:val="0"/>
        </w:trPr>
        <w:tc>
          <w:tcPr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rPr>
                <w:rFonts w:ascii="宋体" w:eastAsia="宋体" w:hAnsi="宋体" w:cs="宋体"/>
                <w:color w:val="000000"/>
              </w:rPr>
              <w:t>整车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rPr>
                <w:rFonts w:ascii="宋体" w:eastAsia="宋体" w:hAnsi="宋体" w:cs="宋体"/>
                <w:color w:val="000000"/>
              </w:rPr>
              <w:t>整车质量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40kg</w:t>
            </w:r>
          </w:p>
        </w:tc>
      </w:tr>
      <w:tr>
        <w:tblPrEx>
          <w:tblW w:w="2625" w:type="dxa"/>
          <w:tblCellMar>
            <w:top w:w="120" w:type="dxa"/>
            <w:left w:w="120" w:type="dxa"/>
            <w:bottom w:w="120" w:type="dxa"/>
            <w:right w:w="120" w:type="dxa"/>
          </w:tblCellMar>
        </w:tblPrEx>
        <w:trPr>
          <w:cantSplit w:val="0"/>
        </w:trPr>
        <w:tc>
          <w:tcPr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rPr>
                <w:rFonts w:ascii="宋体" w:eastAsia="宋体" w:hAnsi="宋体" w:cs="宋体"/>
                <w:color w:val="000000"/>
              </w:rPr>
              <w:t>最大车速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26km/h</w:t>
            </w:r>
          </w:p>
        </w:tc>
      </w:tr>
      <w:tr>
        <w:tblPrEx>
          <w:tblW w:w="2625" w:type="dxa"/>
          <w:tblCellMar>
            <w:top w:w="120" w:type="dxa"/>
            <w:left w:w="120" w:type="dxa"/>
            <w:bottom w:w="120" w:type="dxa"/>
            <w:right w:w="120" w:type="dxa"/>
          </w:tblCellMar>
        </w:tblPrEx>
        <w:trPr>
          <w:cantSplit w:val="0"/>
        </w:trPr>
        <w:tc>
          <w:tcPr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rPr>
                <w:rFonts w:ascii="宋体" w:eastAsia="宋体" w:hAnsi="宋体" w:cs="宋体"/>
                <w:color w:val="000000"/>
              </w:rPr>
              <w:t>最大噪声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rPr>
                <w:rFonts w:ascii="宋体" w:eastAsia="宋体" w:hAnsi="宋体" w:cs="宋体"/>
                <w:color w:val="000000"/>
              </w:rPr>
              <w:t>≤</w:t>
            </w:r>
            <w:r>
              <w:rPr>
                <w:rFonts w:ascii="Times New Roman" w:eastAsia="Times New Roman" w:hAnsi="Times New Roman" w:cs="Times New Roman"/>
                <w:color w:val="000000"/>
              </w:rPr>
              <w:t>30dB</w:t>
            </w:r>
          </w:p>
        </w:tc>
      </w:tr>
      <w:tr>
        <w:tblPrEx>
          <w:tblW w:w="2625" w:type="dxa"/>
          <w:tblCellMar>
            <w:top w:w="120" w:type="dxa"/>
            <w:left w:w="120" w:type="dxa"/>
            <w:bottom w:w="120" w:type="dxa"/>
            <w:right w:w="120" w:type="dxa"/>
          </w:tblCellMar>
        </w:tblPrEx>
        <w:trPr>
          <w:cantSplit w:val="0"/>
        </w:trPr>
        <w:tc>
          <w:tcPr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rPr>
                <w:rFonts w:ascii="宋体" w:eastAsia="宋体" w:hAnsi="宋体" w:cs="宋体"/>
                <w:color w:val="000000"/>
              </w:rPr>
              <w:t>锂电池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rPr>
                <w:rFonts w:ascii="宋体" w:eastAsia="宋体" w:hAnsi="宋体" w:cs="宋体"/>
                <w:color w:val="000000"/>
              </w:rPr>
              <w:t>电压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40V</w:t>
            </w:r>
          </w:p>
        </w:tc>
      </w:tr>
      <w:tr>
        <w:tblPrEx>
          <w:tblW w:w="2625" w:type="dxa"/>
          <w:tblCellMar>
            <w:top w:w="120" w:type="dxa"/>
            <w:left w:w="120" w:type="dxa"/>
            <w:bottom w:w="120" w:type="dxa"/>
            <w:right w:w="120" w:type="dxa"/>
          </w:tblCellMar>
        </w:tblPrEx>
        <w:trPr>
          <w:cantSplit w:val="0"/>
        </w:trPr>
        <w:tc>
          <w:tcPr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rPr>
                <w:rFonts w:ascii="宋体" w:eastAsia="宋体" w:hAnsi="宋体" w:cs="宋体"/>
                <w:color w:val="000000"/>
              </w:rPr>
              <w:t>容量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10Ah</w:t>
            </w:r>
          </w:p>
        </w:tc>
      </w:tr>
      <w:tr>
        <w:tblPrEx>
          <w:tblW w:w="2625" w:type="dxa"/>
          <w:tblCellMar>
            <w:top w:w="120" w:type="dxa"/>
            <w:left w:w="120" w:type="dxa"/>
            <w:bottom w:w="120" w:type="dxa"/>
            <w:right w:w="120" w:type="dxa"/>
          </w:tblCellMar>
        </w:tblPrEx>
        <w:trPr>
          <w:cantSplit w:val="0"/>
        </w:trPr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rPr>
                <w:rFonts w:ascii="宋体" w:eastAsia="宋体" w:hAnsi="宋体" w:cs="宋体"/>
                <w:color w:val="000000"/>
              </w:rPr>
              <w:t>电动机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rPr>
                <w:rFonts w:ascii="宋体" w:eastAsia="宋体" w:hAnsi="宋体" w:cs="宋体"/>
                <w:color w:val="000000"/>
              </w:rPr>
              <w:t>额定功率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180W</w:t>
            </w:r>
          </w:p>
        </w:tc>
      </w:tr>
    </w:tbl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drawing>
          <wp:inline>
            <wp:extent cx="1228725" cy="1038225"/>
            <wp:docPr id="100071" name="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71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1228725" cy="1038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（1）</w:t>
      </w:r>
      <w:r>
        <w:rPr>
          <w:rFonts w:ascii="宋体" w:eastAsia="宋体" w:hAnsi="宋体" w:cs="宋体"/>
          <w:color w:val="000000"/>
        </w:rPr>
        <w:t>闭合开关，通过锂电池提供能量，旋动电动车右手的“调速”把手，发现电动机带动的后轮转速会发生改变，这个“调速”把手相当于</w:t>
      </w:r>
      <w:r>
        <w:rPr>
          <w:rFonts w:ascii="Times New Roman" w:eastAsia="Times New Roman" w:hAnsi="Times New Roman" w:cs="Times New Roman"/>
          <w:color w:val="000000"/>
        </w:rPr>
        <w:t xml:space="preserve"> </w:t>
      </w:r>
      <w:r>
        <w:rPr>
          <w:color w:val="000000"/>
        </w:rPr>
        <w:t>_________</w:t>
      </w:r>
      <w:r>
        <w:rPr>
          <w:rFonts w:ascii="宋体" w:eastAsia="宋体" w:hAnsi="宋体" w:cs="宋体"/>
          <w:color w:val="000000"/>
        </w:rPr>
        <w:t>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（2）</w:t>
      </w:r>
      <w:r>
        <w:rPr>
          <w:rFonts w:ascii="宋体" w:eastAsia="宋体" w:hAnsi="宋体" w:cs="宋体"/>
          <w:color w:val="000000"/>
        </w:rPr>
        <w:t>若关闭电源，用人力踩脚踏板前行时还可以给锂电池充电，此时电动机就成了发电机，其原理是</w:t>
      </w:r>
      <w:r>
        <w:rPr>
          <w:rFonts w:ascii="Times New Roman" w:eastAsia="Times New Roman" w:hAnsi="Times New Roman" w:cs="Times New Roman"/>
          <w:color w:val="000000"/>
        </w:rPr>
        <w:t xml:space="preserve"> </w:t>
      </w:r>
      <w:r>
        <w:rPr>
          <w:color w:val="000000"/>
        </w:rPr>
        <w:t>_________</w:t>
      </w:r>
      <w:r>
        <w:rPr>
          <w:rFonts w:ascii="宋体" w:eastAsia="宋体" w:hAnsi="宋体" w:cs="宋体"/>
          <w:color w:val="000000"/>
        </w:rPr>
        <w:t>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（3）</w:t>
      </w:r>
      <w:r>
        <w:rPr>
          <w:rFonts w:ascii="宋体" w:eastAsia="宋体" w:hAnsi="宋体" w:cs="宋体"/>
          <w:color w:val="000000"/>
        </w:rPr>
        <w:t>表格中数据所描述的这款车的锂电池最多所能储存的电能约为</w:t>
      </w:r>
      <w:r>
        <w:rPr>
          <w:rFonts w:ascii="Times New Roman" w:eastAsia="Times New Roman" w:hAnsi="Times New Roman" w:cs="Times New Roman"/>
          <w:color w:val="000000"/>
        </w:rPr>
        <w:t xml:space="preserve"> </w:t>
      </w:r>
      <w:r>
        <w:rPr>
          <w:color w:val="000000"/>
        </w:rPr>
        <w:t>_________</w:t>
      </w:r>
      <w:r>
        <w:rPr>
          <w:rFonts w:ascii="Times New Roman" w:eastAsia="Times New Roman" w:hAnsi="Times New Roman" w:cs="Times New Roman"/>
          <w:color w:val="000000"/>
        </w:rPr>
        <w:t>J</w:t>
      </w:r>
      <w:r>
        <w:rPr>
          <w:rFonts w:ascii="宋体" w:eastAsia="宋体" w:hAnsi="宋体" w:cs="宋体"/>
          <w:color w:val="000000"/>
        </w:rPr>
        <w:t>，锂电池的质量为</w:t>
      </w:r>
      <w:r>
        <w:rPr>
          <w:rFonts w:ascii="Times New Roman" w:eastAsia="Times New Roman" w:hAnsi="Times New Roman" w:cs="Times New Roman"/>
          <w:color w:val="000000"/>
        </w:rPr>
        <w:t xml:space="preserve"> </w:t>
      </w:r>
      <w:r>
        <w:rPr>
          <w:color w:val="000000"/>
        </w:rPr>
        <w:t>_________</w:t>
      </w:r>
      <w:r>
        <w:rPr>
          <w:rFonts w:ascii="Times New Roman" w:eastAsia="Times New Roman" w:hAnsi="Times New Roman" w:cs="Times New Roman"/>
          <w:color w:val="000000"/>
        </w:rPr>
        <w:t>kg</w:t>
      </w:r>
      <w:r>
        <w:rPr>
          <w:rFonts w:ascii="宋体" w:eastAsia="宋体" w:hAnsi="宋体" w:cs="宋体"/>
          <w:color w:val="000000"/>
        </w:rPr>
        <w:t>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（4）</w:t>
      </w:r>
      <w:r>
        <w:rPr>
          <w:rFonts w:ascii="宋体" w:eastAsia="宋体" w:hAnsi="宋体" w:cs="宋体"/>
          <w:color w:val="000000"/>
        </w:rPr>
        <w:t>测试时若质量为</w:t>
      </w:r>
      <w:r>
        <w:rPr>
          <w:rFonts w:ascii="Times New Roman" w:eastAsia="Times New Roman" w:hAnsi="Times New Roman" w:cs="Times New Roman"/>
          <w:color w:val="000000"/>
        </w:rPr>
        <w:t xml:space="preserve"> 60kg </w:t>
      </w:r>
      <w:r>
        <w:rPr>
          <w:rFonts w:ascii="宋体" w:eastAsia="宋体" w:hAnsi="宋体" w:cs="宋体"/>
          <w:color w:val="000000"/>
        </w:rPr>
        <w:t>的骑行者不踩脚踏板，仅靠锂电池驱动，在平直路面上最多可连续匀速行驶</w:t>
      </w:r>
      <w:r>
        <w:rPr>
          <w:rFonts w:ascii="Times New Roman" w:eastAsia="Times New Roman" w:hAnsi="Times New Roman" w:cs="Times New Roman"/>
          <w:color w:val="000000"/>
        </w:rPr>
        <w:t xml:space="preserve"> </w:t>
      </w:r>
      <w:r>
        <w:object>
          <v:shape id="_x0000_i1033" type="#_x0000_t75" alt="学科网(www.zxxk.com)--教育资源门户，提供试卷、教案、课件、论文、素材以及各类教学资源下载，还有大量而丰富的教学相关资讯！" style="width:47.85pt;height:15pt" o:oleicon="f" o:ole="">
            <v:imagedata r:id="rId57" o:title="eqId7f27a020abcac4a0668447cead9586bc"/>
          </v:shape>
          <o:OLEObject Type="Embed" ProgID="Equation.DSMT4" ShapeID="_x0000_i1033" DrawAspect="Content" ObjectID="_9" r:id="rId58"/>
        </w:object>
      </w:r>
      <w:r>
        <w:rPr>
          <w:rFonts w:ascii="宋体" w:eastAsia="宋体" w:hAnsi="宋体" w:cs="宋体"/>
          <w:color w:val="000000"/>
        </w:rPr>
        <w:t>，已知行驶时的阻力为车对地面压力的</w:t>
      </w:r>
      <w:r>
        <w:rPr>
          <w:rFonts w:ascii="Times New Roman" w:eastAsia="Times New Roman" w:hAnsi="Times New Roman" w:cs="Times New Roman"/>
          <w:color w:val="000000"/>
        </w:rPr>
        <w:t xml:space="preserve"> 0.04 </w:t>
      </w:r>
      <w:r>
        <w:rPr>
          <w:rFonts w:ascii="宋体" w:eastAsia="宋体" w:hAnsi="宋体" w:cs="宋体"/>
          <w:color w:val="000000"/>
        </w:rPr>
        <w:t>倍，则电动机的效率为</w:t>
      </w:r>
      <w:r>
        <w:rPr>
          <w:rFonts w:ascii="Times New Roman" w:eastAsia="Times New Roman" w:hAnsi="Times New Roman" w:cs="Times New Roman"/>
          <w:color w:val="000000"/>
        </w:rPr>
        <w:t xml:space="preserve"> </w:t>
      </w:r>
      <w:r>
        <w:rPr>
          <w:color w:val="000000"/>
        </w:rPr>
        <w:t>_________</w:t>
      </w:r>
      <w:r>
        <w:rPr>
          <w:rFonts w:ascii="Times New Roman" w:eastAsia="Times New Roman" w:hAnsi="Times New Roman" w:cs="Times New Roman"/>
          <w:color w:val="000000"/>
        </w:rPr>
        <w:t>%</w:t>
      </w:r>
      <w:r>
        <w:rPr>
          <w:rFonts w:ascii="宋体" w:eastAsia="宋体" w:hAnsi="宋体" w:cs="宋体"/>
          <w:color w:val="000000"/>
        </w:rPr>
        <w:t>。若骑行者同时踩脚踏板辅助锂电池给车提供动力，这种“混合动力驱动”可使车连续匀速行驶</w:t>
      </w:r>
      <w:r>
        <w:rPr>
          <w:rFonts w:ascii="Times New Roman" w:eastAsia="Times New Roman" w:hAnsi="Times New Roman" w:cs="Times New Roman"/>
          <w:color w:val="000000"/>
        </w:rPr>
        <w:t xml:space="preserve"> 3.6×10</w:t>
      </w:r>
      <w:r>
        <w:rPr>
          <w:color w:val="000000"/>
          <w:vertAlign w:val="superscript"/>
        </w:rPr>
        <w:t>4</w:t>
      </w:r>
      <w:r>
        <w:rPr>
          <w:rFonts w:ascii="Times New Roman" w:eastAsia="Times New Roman" w:hAnsi="Times New Roman" w:cs="Times New Roman"/>
          <w:color w:val="000000"/>
        </w:rPr>
        <w:t>m</w:t>
      </w:r>
      <w:r>
        <w:rPr>
          <w:rFonts w:ascii="宋体" w:eastAsia="宋体" w:hAnsi="宋体" w:cs="宋体"/>
          <w:color w:val="000000"/>
        </w:rPr>
        <w:t>，则“混合动力驱动”时，人所提供的能量与“电力驱动”时锂电池提供的能量之比为</w:t>
      </w:r>
      <w:r>
        <w:rPr>
          <w:rFonts w:ascii="Times New Roman" w:eastAsia="Times New Roman" w:hAnsi="Times New Roman" w:cs="Times New Roman"/>
          <w:color w:val="000000"/>
        </w:rPr>
        <w:t xml:space="preserve"> </w:t>
      </w:r>
      <w:r>
        <w:rPr>
          <w:color w:val="000000"/>
        </w:rPr>
        <w:t>_________</w:t>
      </w:r>
      <w:r>
        <w:rPr>
          <w:color w:val="000000"/>
        </w:rPr>
        <w:t>。</w:t>
      </w:r>
    </w:p>
    <w:sectPr w:rsidSect="00C321EB">
      <w:headerReference w:type="default" r:id="rId59"/>
      <w:footerReference w:type="default" r:id="rId60"/>
      <w:pgSz w:w="11906" w:h="16838"/>
      <w:pgMar w:top="910" w:right="1080" w:bottom="1440" w:left="1080" w:header="851" w:footer="992" w:gutter="0"/>
      <w:cols w:space="720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Microsoft YaHei U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1"/>
    <w:family w:val="roman"/>
    <w:notTrueType/>
    <w:pitch w:val="variable"/>
    <w:sig w:usb0="00000000" w:usb1="00000000" w:usb2="00000000" w:usb3="00000000" w:csb0="00000000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:rsidR="0090278E" w:rsidP="0090278E" w14:paraId="4250A944" w14:textId="77777777">
    <w:pPr>
      <w:jc w:val="center"/>
    </w:pPr>
    <w:r>
      <w:t>第</w:t>
    </w:r>
    <w:r>
      <w:fldChar w:fldCharType="begin"/>
    </w:r>
    <w:r>
      <w:instrText>PAGE</w:instrText>
    </w:r>
    <w:r>
      <w:fldChar w:fldCharType="separate"/>
    </w:r>
    <w:r w:rsidR="00657AA5">
      <w:rPr>
        <w:noProof/>
      </w:rPr>
      <w:t>1</w:t>
    </w:r>
    <w:r>
      <w:fldChar w:fldCharType="end"/>
    </w:r>
    <w:r>
      <w:t>页</w:t>
    </w:r>
    <w:r>
      <w:t>/</w:t>
    </w:r>
    <w:r>
      <w:t>共</w:t>
    </w:r>
    <w:r>
      <w:fldChar w:fldCharType="begin"/>
    </w:r>
    <w:r>
      <w:instrText>NUMPAGES</w:instrText>
    </w:r>
    <w:r>
      <w:fldChar w:fldCharType="separate"/>
    </w:r>
    <w:r w:rsidR="00657AA5">
      <w:rPr>
        <w:noProof/>
      </w:rPr>
      <w:t>1</w:t>
    </w:r>
    <w:r>
      <w:fldChar w:fldCharType="end"/>
    </w:r>
    <w:r>
      <w:t>页</w:t>
    </w:r>
  </w:p>
  <w:p w:rsidR="0090278E" w14:paraId="2B7A6A73" w14:textId="77777777">
    <w:pPr>
      <w:pStyle w:val="Footer"/>
    </w:pPr>
  </w:p>
  <w:p w:rsidR="004151FC">
    <w:pPr>
      <w:tabs>
        <w:tab w:val="center" w:pos="4153"/>
        <w:tab w:val="right" w:pos="8306"/>
      </w:tabs>
      <w:snapToGrid w:val="0"/>
      <w:jc w:val="left"/>
      <w:rPr>
        <w:rFonts w:cs="Times New Roman"/>
        <w:kern w:val="0"/>
        <w:sz w:val="2"/>
        <w:szCs w:val="2"/>
      </w:rPr>
    </w:pPr>
    <w:r>
      <w:rPr>
        <w:color w:val="FFFFFF"/>
        <w:sz w:val="2"/>
        <w:szCs w:val="2"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1453549720" o:spid="_x0000_s2051" type="#_x0000_t136" alt="学科网 zxxk.com" style="width:2.85pt;height:2.85pt;margin-top:407.9pt;margin-left:158.95pt;mso-position-horizontal-relative:margin;mso-position-vertical-relative:margin;position:absolute;rotation:315;z-index:-251658240" o:allowincell="f" filled="t" stroked="f">
          <v:fill opacity="0.5"/>
          <v:textpath style="font-family:宋体;font-size:8pt;v-same-letter-heights:f;v-text-reverse:f" string="zxxk.com"/>
          <w10:wrap anchorx="margin" anchory="margin"/>
        </v:shape>
      </w:pict>
    </w:r>
    <w:r>
      <w:rPr>
        <w:color w:val="FFFFFF"/>
        <w:sz w:val="2"/>
        <w:szCs w:val="2"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图片 5" o:spid="_x0000_s2052" type="#_x0000_t75" alt="学科网 zxxk.com" style="width:0.05pt;height:0.05pt;margin-top:-20.75pt;margin-left:64.05pt;position:absolute;z-index:251659264" filled="f" stroked="f">
          <v:imagedata r:id="rId1" r:href="rId2" o:title=""/>
          <v:path o:extrusionok="f"/>
          <o:lock v:ext="edit" aspectratio="t"/>
        </v:shape>
      </w:pict>
    </w:r>
    <w:r>
      <w:rPr>
        <w:rFonts w:cs="Times New Roman" w:hint="eastAsia"/>
        <w:color w:val="FFFFFF"/>
        <w:kern w:val="0"/>
        <w:sz w:val="2"/>
        <w:szCs w:val="2"/>
      </w:rPr>
      <w:t>学科网（北京）股份有限公司</w:t>
    </w:r>
  </w:p>
</w:ftr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:rsidR="006071D5" w:rsidP="002908F0" w14:paraId="18D2AE73" w14:textId="2FB65D8B">
    <w:pPr>
      <w:pStyle w:val="Header"/>
      <w:pBdr>
        <w:bottom w:val="none" w:sz="0" w:space="0" w:color="auto"/>
      </w:pBdr>
    </w:pPr>
    <w:r>
      <w:rPr>
        <w:noProof/>
      </w:rPr>
      <w:drawing>
        <wp:inline distT="0" distB="0" distL="0" distR="0">
          <wp:extent cx="720000" cy="288000"/>
          <wp:effectExtent l="0" t="0" r="4445" b="0"/>
          <wp:docPr id="1716156202" name="图片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716156202" name="图片 1716156202"/>
                  <pic:cNvPicPr/>
                </pic:nvPicPr>
                <pic:blipFill>
                  <a:blip xmlns:r="http://schemas.openxmlformats.org/officeDocument/2006/relationships" r:embed="rId1">
                    <a:extLst>
                      <a:ext xmlns:a="http://schemas.openxmlformats.org/drawingml/2006/main"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20000" cy="2880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 w:rsidR="00016BFA">
      <w:t xml:space="preserve"> </w:t>
    </w:r>
    <w:r>
      <w:t xml:space="preserve"> </w:t>
    </w:r>
    <w:r w:rsidRPr="00567E50" w:rsidR="00567E50">
      <w:rPr>
        <w:noProof/>
      </w:rPr>
      <w:drawing>
        <wp:inline distT="0" distB="0" distL="0" distR="0">
          <wp:extent cx="727200" cy="288000"/>
          <wp:effectExtent l="0" t="0" r="0" b="0"/>
          <wp:docPr id="1" name="图片 1" descr="C:\Users\0\Documents\Tencent Files\804397265\Image\C2C\Image3\$_Z{R_2L8%1DU0RC6ZU7{4C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1" descr="C:\Users\0\Documents\Tencent Files\804397265\Image\C2C\Image3\$_Z{R_2L8%1DU0RC6ZU7{4C.png"/>
                  <pic:cNvPicPr>
                    <a:picLocks noChangeAspect="1" noChangeArrowheads="1"/>
                  </pic:cNvPicPr>
                </pic:nvPicPr>
                <pic:blipFill>
                  <a:blip xmlns:r="http://schemas.openxmlformats.org/officeDocument/2006/relationships" r:embed="rId2">
                    <a:extLst>
                      <a:ext xmlns:a="http://schemas.openxmlformats.org/drawingml/2006/main"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 bwMode="auto">
                  <a:xfrm>
                    <a:off x="0" y="0"/>
                    <a:ext cx="727200" cy="2880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  <w:r w:rsidR="002908F0">
      <w:t xml:space="preserve"> </w:t>
    </w:r>
  </w:p>
  <w:p w:rsidR="004151FC">
    <w:pPr>
      <w:pBdr>
        <w:bottom w:val="none" w:sz="0" w:space="1" w:color="auto"/>
      </w:pBdr>
      <w:tabs>
        <w:tab w:val="clear" w:pos="4153"/>
        <w:tab w:val="clear" w:pos="8306"/>
      </w:tabs>
      <w:snapToGrid w:val="0"/>
      <w:rPr>
        <w:rFonts w:cs="Times New Roman"/>
        <w:kern w:val="0"/>
        <w:sz w:val="2"/>
        <w:szCs w:val="2"/>
      </w:rPr>
    </w:pPr>
    <w: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图片 4" o:spid="_x0000_s2049" type="#_x0000_t75" alt="学科网 zxxk.com" style="width:0.75pt;height:0.75pt;margin-top:8.45pt;margin-left:351pt;position:absolute;z-index:251658240" filled="f" stroked="f">
          <v:imagedata r:id="rId3" r:href="rId4" o:title=""/>
          <v:path o:extrusionok="f"/>
          <o:lock v:ext="edit" aspectratio="t"/>
        </v:shape>
      </w:pict>
    </w:r>
    <w:r>
      <w:rPr>
        <w:rFonts w:hint="eastAsia"/>
        <w:color w:val="FFFFFF"/>
        <w:sz w:val="2"/>
        <w:szCs w:val="2"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_x0000_i2050" type="#_x0000_t136" alt="学科网 zxxk.com" style="width:0.89pt;height:0.85pt" filled="f" stroked="f" strokecolor="white">
          <v:fill color2="#aaa"/>
          <v:shadow color="#4d4d4d" opacity="52429f" offset=",3pt"/>
          <v:textpath style="font-family:宋体;font-size:8pt;v-rotate-letters:f;v-same-letter-heights:f;v-text-kern:t;v-text-reverse:f;v-text-spacing:78650f" trim="t" fitpath="t" xscale="f" string="学科网（北京）股份有限公司 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abstractNum w:abstractNumId="0">
    <w:nsid w:val="006F473A"/>
    <w:multiLevelType w:val="hybridMultilevel"/>
    <w:tmpl w:val="8312AF28"/>
    <w:lvl w:ilvl="0">
      <w:start w:val="1"/>
      <w:numFmt w:val="bullet"/>
      <w:lvlText w:val=""/>
      <w:lvlJc w:val="left"/>
      <w:pPr>
        <w:ind w:left="420" w:hanging="420"/>
      </w:pPr>
      <w:rPr>
        <w:rFonts w:ascii="Wingdings" w:hAnsi="Wingdings" w:hint="default"/>
      </w:rPr>
    </w:lvl>
    <w:lvl w:ilvl="1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bordersDoNotSurroundHeader/>
  <w:bordersDoNotSurroundFooter/>
  <w:proofState w:spelling="clean" w:grammar="clean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07DF2"/>
    <w:rsid w:val="00005EBC"/>
    <w:rsid w:val="00016BFA"/>
    <w:rsid w:val="000460FF"/>
    <w:rsid w:val="00054E7B"/>
    <w:rsid w:val="000E4D02"/>
    <w:rsid w:val="00171458"/>
    <w:rsid w:val="00173C1D"/>
    <w:rsid w:val="001764C3"/>
    <w:rsid w:val="0018010E"/>
    <w:rsid w:val="00191C29"/>
    <w:rsid w:val="001C63DA"/>
    <w:rsid w:val="001D4563"/>
    <w:rsid w:val="00201A7E"/>
    <w:rsid w:val="00221FC9"/>
    <w:rsid w:val="002457C2"/>
    <w:rsid w:val="002908F0"/>
    <w:rsid w:val="002A0E5D"/>
    <w:rsid w:val="002A1A21"/>
    <w:rsid w:val="002F06B2"/>
    <w:rsid w:val="003102DB"/>
    <w:rsid w:val="00360978"/>
    <w:rsid w:val="003C4A95"/>
    <w:rsid w:val="003D0C09"/>
    <w:rsid w:val="004062F6"/>
    <w:rsid w:val="004151FC"/>
    <w:rsid w:val="00435F83"/>
    <w:rsid w:val="0046214C"/>
    <w:rsid w:val="0049183B"/>
    <w:rsid w:val="004D44FD"/>
    <w:rsid w:val="00550C9E"/>
    <w:rsid w:val="00567E50"/>
    <w:rsid w:val="0059145F"/>
    <w:rsid w:val="00596076"/>
    <w:rsid w:val="005B39DB"/>
    <w:rsid w:val="005C2124"/>
    <w:rsid w:val="005F1362"/>
    <w:rsid w:val="00605626"/>
    <w:rsid w:val="006071D5"/>
    <w:rsid w:val="0062039B"/>
    <w:rsid w:val="00623C16"/>
    <w:rsid w:val="00637D3A"/>
    <w:rsid w:val="00640BF5"/>
    <w:rsid w:val="00657AA5"/>
    <w:rsid w:val="006D5DE9"/>
    <w:rsid w:val="006F45E0"/>
    <w:rsid w:val="00701D6B"/>
    <w:rsid w:val="007061B2"/>
    <w:rsid w:val="00740A09"/>
    <w:rsid w:val="00762E26"/>
    <w:rsid w:val="00767F31"/>
    <w:rsid w:val="00817391"/>
    <w:rsid w:val="00832EC9"/>
    <w:rsid w:val="008634CD"/>
    <w:rsid w:val="008731FA"/>
    <w:rsid w:val="00880A38"/>
    <w:rsid w:val="00893DD6"/>
    <w:rsid w:val="008D2E94"/>
    <w:rsid w:val="0090278E"/>
    <w:rsid w:val="00974E0F"/>
    <w:rsid w:val="00982128"/>
    <w:rsid w:val="009A27BF"/>
    <w:rsid w:val="009B5666"/>
    <w:rsid w:val="009C4252"/>
    <w:rsid w:val="009E203F"/>
    <w:rsid w:val="00A07DF2"/>
    <w:rsid w:val="00A25705"/>
    <w:rsid w:val="00A405DB"/>
    <w:rsid w:val="00A536B0"/>
    <w:rsid w:val="00AD6B6A"/>
    <w:rsid w:val="00B80D67"/>
    <w:rsid w:val="00B8100F"/>
    <w:rsid w:val="00B96924"/>
    <w:rsid w:val="00BA1A7E"/>
    <w:rsid w:val="00BB50C6"/>
    <w:rsid w:val="00BE1BCD"/>
    <w:rsid w:val="00C02815"/>
    <w:rsid w:val="00C02FC6"/>
    <w:rsid w:val="00C321EB"/>
    <w:rsid w:val="00CA4A07"/>
    <w:rsid w:val="00D51257"/>
    <w:rsid w:val="00D634C2"/>
    <w:rsid w:val="00D756B6"/>
    <w:rsid w:val="00D77F6E"/>
    <w:rsid w:val="00DA0796"/>
    <w:rsid w:val="00DA5448"/>
    <w:rsid w:val="00DF071B"/>
    <w:rsid w:val="00E63075"/>
    <w:rsid w:val="00E97096"/>
    <w:rsid w:val="00EA0188"/>
    <w:rsid w:val="00EB17B4"/>
    <w:rsid w:val="00ED1550"/>
    <w:rsid w:val="00EE1A37"/>
    <w:rsid w:val="00F21C80"/>
    <w:rsid w:val="00F676FD"/>
    <w:rsid w:val="00F72514"/>
    <w:rsid w:val="00FA0944"/>
    <w:rsid w:val="00FB34D2"/>
    <w:rsid w:val="00FB4B17"/>
    <w:rsid w:val="00FC5860"/>
    <w:rsid w:val="00FD377B"/>
    <w:rsid w:val="00FF2D79"/>
    <w:rsid w:val="00FF517A"/>
    <w:rsid w:val="38274566"/>
  </w:rsids>
  <m:mathPr>
    <m:mathFont m:val="Cambria Math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14:docId w14:val="2C5256EA"/>
  <w15:chartTrackingRefBased/>
  <w15:docId w15:val="{3CECF8F8-7687-46A9-88C3-C9E50DFD79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宋体" w:hAnsi="Times New Roman" w:cs="宋体"/>
        <w:sz w:val="21"/>
        <w:lang w:val="en-US" w:eastAsia="zh-CN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uiPriority="99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Hyperlink" w:uiPriority="99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HTML Keyboard" w:semiHidden="1" w:unhideWhenUsed="1"/>
    <w:lsdException w:name="HTML Preformatted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 w:unhideWhenUsed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uiPriority="99" w:qFormat="1"/>
    <w:lsdException w:name="Quote" w:uiPriority="99" w:qFormat="1"/>
    <w:lsdException w:name="Intense Quote" w:uiPriority="99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widowControl w:val="0"/>
      <w:jc w:val="both"/>
    </w:pPr>
    <w:rPr>
      <w:kern w:val="2"/>
      <w:sz w:val="21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Char"/>
    <w:uiPriority w:val="99"/>
    <w:pPr>
      <w:pBdr>
        <w:top w:val="none" w:sz="0" w:space="1" w:color="auto"/>
        <w:left w:val="none" w:sz="0" w:space="4" w:color="auto"/>
        <w:bottom w:val="none" w:sz="0" w:space="1" w:color="auto"/>
        <w:right w:val="none" w:sz="0" w:space="4" w:color="auto"/>
      </w:pBdr>
      <w:tabs>
        <w:tab w:val="center" w:pos="4153"/>
        <w:tab w:val="right" w:pos="8306"/>
      </w:tabs>
      <w:snapToGrid w:val="0"/>
    </w:pPr>
    <w:rPr>
      <w:sz w:val="18"/>
    </w:rPr>
  </w:style>
  <w:style w:type="paragraph" w:styleId="Footer">
    <w:name w:val="footer"/>
    <w:basedOn w:val="Normal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character" w:customStyle="1" w:styleId="Char">
    <w:name w:val="页眉 Char"/>
    <w:basedOn w:val="DefaultParagraphFont"/>
    <w:link w:val="Header"/>
    <w:uiPriority w:val="99"/>
    <w:rsid w:val="003102DB"/>
    <w:rPr>
      <w:kern w:val="2"/>
      <w:sz w:val="18"/>
      <w:szCs w:val="24"/>
    </w:rPr>
  </w:style>
  <w:style w:type="paragraph" w:styleId="NoSpacing">
    <w:name w:val="No Spacing"/>
    <w:uiPriority w:val="1"/>
    <w:qFormat/>
    <w:rsid w:val="003102DB"/>
    <w:rPr>
      <w:rFonts w:eastAsia="Microsoft YaHei UI" w:asciiTheme="minorHAnsi" w:hAnsiTheme="minorHAnsi" w:cstheme="minorBidi"/>
      <w:sz w:val="22"/>
      <w:szCs w:val="22"/>
    </w:rPr>
  </w:style>
  <w:style w:type="character" w:styleId="Hyperlink">
    <w:name w:val="Hyperlink"/>
    <w:basedOn w:val="DefaultParagraphFont"/>
    <w:uiPriority w:val="99"/>
    <w:unhideWhenUsed/>
    <w:rsid w:val="00596076"/>
    <w:rPr>
      <w:color w:val="0000FF"/>
      <w:u w:val="single"/>
    </w:rPr>
  </w:style>
  <w:style w:type="paragraph" w:styleId="ListParagraph">
    <w:name w:val="List Paragraph"/>
    <w:basedOn w:val="Normal"/>
    <w:uiPriority w:val="99"/>
    <w:qFormat/>
    <w:rsid w:val="00EA0188"/>
    <w:pPr>
      <w:ind w:firstLine="420" w:firstLineChars="20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  <w:pixelsPerInch w:val="144"/>
</w:webSetting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10" Type="http://schemas.openxmlformats.org/officeDocument/2006/relationships/image" Target="media/image5.png" /><Relationship Id="rId11" Type="http://schemas.openxmlformats.org/officeDocument/2006/relationships/image" Target="media/image6.png" /><Relationship Id="rId12" Type="http://schemas.openxmlformats.org/officeDocument/2006/relationships/image" Target="media/image7.wmf" /><Relationship Id="rId13" Type="http://schemas.openxmlformats.org/officeDocument/2006/relationships/image" Target="media/image8.png" /><Relationship Id="rId14" Type="http://schemas.openxmlformats.org/officeDocument/2006/relationships/image" Target="media/image9.png" /><Relationship Id="rId15" Type="http://schemas.openxmlformats.org/officeDocument/2006/relationships/image" Target="media/image10.png" /><Relationship Id="rId16" Type="http://schemas.openxmlformats.org/officeDocument/2006/relationships/image" Target="media/image11.png" /><Relationship Id="rId17" Type="http://schemas.openxmlformats.org/officeDocument/2006/relationships/image" Target="media/image12.png" /><Relationship Id="rId18" Type="http://schemas.openxmlformats.org/officeDocument/2006/relationships/image" Target="media/image13.png" /><Relationship Id="rId19" Type="http://schemas.openxmlformats.org/officeDocument/2006/relationships/image" Target="media/image14.png" /><Relationship Id="rId2" Type="http://schemas.openxmlformats.org/officeDocument/2006/relationships/webSettings" Target="webSettings.xml" /><Relationship Id="rId20" Type="http://schemas.openxmlformats.org/officeDocument/2006/relationships/image" Target="media/image15.png" /><Relationship Id="rId21" Type="http://schemas.openxmlformats.org/officeDocument/2006/relationships/image" Target="media/image16.png" /><Relationship Id="rId22" Type="http://schemas.openxmlformats.org/officeDocument/2006/relationships/image" Target="media/image17.png" /><Relationship Id="rId23" Type="http://schemas.openxmlformats.org/officeDocument/2006/relationships/image" Target="media/image18.png" /><Relationship Id="rId24" Type="http://schemas.openxmlformats.org/officeDocument/2006/relationships/image" Target="media/image19.wmf" /><Relationship Id="rId25" Type="http://schemas.openxmlformats.org/officeDocument/2006/relationships/image" Target="media/image20.png" /><Relationship Id="rId26" Type="http://schemas.openxmlformats.org/officeDocument/2006/relationships/image" Target="media/image21.png" /><Relationship Id="rId27" Type="http://schemas.openxmlformats.org/officeDocument/2006/relationships/image" Target="media/image22.png" /><Relationship Id="rId28" Type="http://schemas.openxmlformats.org/officeDocument/2006/relationships/image" Target="media/image23.png" /><Relationship Id="rId29" Type="http://schemas.openxmlformats.org/officeDocument/2006/relationships/image" Target="media/image24.png" /><Relationship Id="rId3" Type="http://schemas.openxmlformats.org/officeDocument/2006/relationships/fontTable" Target="fontTable.xml" /><Relationship Id="rId30" Type="http://schemas.openxmlformats.org/officeDocument/2006/relationships/image" Target="media/image25.png" /><Relationship Id="rId31" Type="http://schemas.openxmlformats.org/officeDocument/2006/relationships/image" Target="media/image26.png" /><Relationship Id="rId32" Type="http://schemas.openxmlformats.org/officeDocument/2006/relationships/image" Target="media/image27.png" /><Relationship Id="rId33" Type="http://schemas.openxmlformats.org/officeDocument/2006/relationships/image" Target="media/image28.png" /><Relationship Id="rId34" Type="http://schemas.openxmlformats.org/officeDocument/2006/relationships/image" Target="media/image29.png" /><Relationship Id="rId35" Type="http://schemas.openxmlformats.org/officeDocument/2006/relationships/image" Target="media/image30.png" /><Relationship Id="rId36" Type="http://schemas.openxmlformats.org/officeDocument/2006/relationships/image" Target="media/image31.png" /><Relationship Id="rId37" Type="http://schemas.openxmlformats.org/officeDocument/2006/relationships/image" Target="media/image32.png" /><Relationship Id="rId38" Type="http://schemas.openxmlformats.org/officeDocument/2006/relationships/image" Target="media/image33.png" /><Relationship Id="rId39" Type="http://schemas.openxmlformats.org/officeDocument/2006/relationships/image" Target="media/image34.wmf" /><Relationship Id="rId4" Type="http://schemas.openxmlformats.org/officeDocument/2006/relationships/customXml" Target="../customXml/item1.xml" /><Relationship Id="rId40" Type="http://schemas.openxmlformats.org/officeDocument/2006/relationships/oleObject" Target="embeddings/oleObject2.bin" /><Relationship Id="rId41" Type="http://schemas.openxmlformats.org/officeDocument/2006/relationships/image" Target="media/image35.wmf" /><Relationship Id="rId42" Type="http://schemas.openxmlformats.org/officeDocument/2006/relationships/oleObject" Target="embeddings/oleObject3.bin" /><Relationship Id="rId43" Type="http://schemas.openxmlformats.org/officeDocument/2006/relationships/oleObject" Target="embeddings/oleObject4.bin" /><Relationship Id="rId44" Type="http://schemas.openxmlformats.org/officeDocument/2006/relationships/oleObject" Target="embeddings/oleObject5.bin" /><Relationship Id="rId45" Type="http://schemas.openxmlformats.org/officeDocument/2006/relationships/image" Target="media/image36.png" /><Relationship Id="rId46" Type="http://schemas.openxmlformats.org/officeDocument/2006/relationships/image" Target="media/image37.png" /><Relationship Id="rId47" Type="http://schemas.openxmlformats.org/officeDocument/2006/relationships/image" Target="media/image38.wmf" /><Relationship Id="rId48" Type="http://schemas.openxmlformats.org/officeDocument/2006/relationships/oleObject" Target="embeddings/oleObject6.bin" /><Relationship Id="rId49" Type="http://schemas.openxmlformats.org/officeDocument/2006/relationships/image" Target="media/image39.wmf" /><Relationship Id="rId5" Type="http://schemas.openxmlformats.org/officeDocument/2006/relationships/image" Target="media/image1.png" /><Relationship Id="rId50" Type="http://schemas.openxmlformats.org/officeDocument/2006/relationships/oleObject" Target="embeddings/oleObject7.bin" /><Relationship Id="rId51" Type="http://schemas.openxmlformats.org/officeDocument/2006/relationships/image" Target="media/image40.png" /><Relationship Id="rId52" Type="http://schemas.openxmlformats.org/officeDocument/2006/relationships/image" Target="media/image41.wmf" /><Relationship Id="rId53" Type="http://schemas.openxmlformats.org/officeDocument/2006/relationships/oleObject" Target="embeddings/oleObject8.bin" /><Relationship Id="rId54" Type="http://schemas.openxmlformats.org/officeDocument/2006/relationships/image" Target="media/image42.png" /><Relationship Id="rId55" Type="http://schemas.openxmlformats.org/officeDocument/2006/relationships/image" Target="media/image43.png" /><Relationship Id="rId56" Type="http://schemas.openxmlformats.org/officeDocument/2006/relationships/image" Target="media/image44.png" /><Relationship Id="rId57" Type="http://schemas.openxmlformats.org/officeDocument/2006/relationships/image" Target="media/image45.wmf" /><Relationship Id="rId58" Type="http://schemas.openxmlformats.org/officeDocument/2006/relationships/oleObject" Target="embeddings/oleObject9.bin" /><Relationship Id="rId59" Type="http://schemas.openxmlformats.org/officeDocument/2006/relationships/header" Target="header1.xml" /><Relationship Id="rId6" Type="http://schemas.openxmlformats.org/officeDocument/2006/relationships/image" Target="media/image2.wmf" /><Relationship Id="rId60" Type="http://schemas.openxmlformats.org/officeDocument/2006/relationships/footer" Target="footer1.xml" /><Relationship Id="rId61" Type="http://schemas.openxmlformats.org/officeDocument/2006/relationships/theme" Target="theme/theme1.xml" /><Relationship Id="rId62" Type="http://schemas.openxmlformats.org/officeDocument/2006/relationships/numbering" Target="numbering.xml" /><Relationship Id="rId63" Type="http://schemas.openxmlformats.org/officeDocument/2006/relationships/styles" Target="styles.xml" /><Relationship Id="rId7" Type="http://schemas.openxmlformats.org/officeDocument/2006/relationships/oleObject" Target="embeddings/oleObject1.bin" /><Relationship Id="rId8" Type="http://schemas.openxmlformats.org/officeDocument/2006/relationships/image" Target="media/image3.png" /><Relationship Id="rId9" Type="http://schemas.openxmlformats.org/officeDocument/2006/relationships/image" Target="media/image4.png" /></Relationships>
</file>

<file path=word/_rels/footer1.xml.rels><?xml version="1.0" encoding="utf-8" standalone="yes"?><Relationships xmlns="http://schemas.openxmlformats.org/package/2006/relationships"><Relationship Id="rId1" Type="http://schemas.openxmlformats.org/officeDocument/2006/relationships/image" Target="media/image48.png" /><Relationship Id="rId2" Type="http://schemas.openxmlformats.org/officeDocument/2006/relationships/image" Target="file:///D:\qq&#25991;&#20214;\712321467\Image\C2C\Image2\%7B75232B38-A165-1FB7-499C-2E1C792CACB5%7D.png" TargetMode="External" /></Relationships>
</file>

<file path=word/_rels/header1.xml.rels><?xml version="1.0" encoding="utf-8" standalone="yes"?><Relationships xmlns="http://schemas.openxmlformats.org/package/2006/relationships"><Relationship Id="rId1" Type="http://schemas.openxmlformats.org/officeDocument/2006/relationships/image" Target="media/image46.png" /><Relationship Id="rId2" Type="http://schemas.openxmlformats.org/officeDocument/2006/relationships/image" Target="media/image47.png" /><Relationship Id="rId3" Type="http://schemas.openxmlformats.org/officeDocument/2006/relationships/image" Target="media/image48.png" /><Relationship Id="rId4" Type="http://schemas.openxmlformats.org/officeDocument/2006/relationships/image" Target="file:///D:\qq&#25991;&#20214;\712321467\Image\C2C\Image2\%7B75232B38-A165-1FB7-499C-2E1C792CACB5%7D.png" TargetMode="External" 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E307460-9DFB-479F-8EE5-A342464829C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0</Words>
  <Characters>0</Characters>
  <Application>Microsoft Office Word</Application>
  <DocSecurity>0</DocSecurity>
  <Lines>0</Lines>
  <Paragraphs>0</Paragraphs>
  <ScaleCrop>false</ScaleCrop>
  <Company>学科网 www.zxxk.com</Company>
  <LinksUpToDate>false</LinksUpToDate>
  <CharactersWithSpaces>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学科网试题生产平台</dc:creator>
  <dc:description>3758632429805568</dc:description>
  <cp:lastModifiedBy>学科网试题生产平台</cp:lastModifiedBy>
  <cp:revision>9</cp:revision>
  <dcterms:created xsi:type="dcterms:W3CDTF">2025-09-11T23:40:34Z</dcterms:created>
  <dcterms:modified xsi:type="dcterms:W3CDTF">2025-09-11T23:40:34Z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lbum">
    <vt:lpwstr>rbm.xkw.com</vt:lpwstr>
  </property>
  <property fmtid="{D5CDD505-2E9C-101B-9397-08002B2CF9AE}" pid="3" name="author">
    <vt:lpwstr>rbm.xkw.com</vt:lpwstr>
  </property>
  <property fmtid="{D5CDD505-2E9C-101B-9397-08002B2CF9AE}" pid="4" name="company">
    <vt:lpwstr>学科网</vt:lpwstr>
  </property>
  <property fmtid="{D5CDD505-2E9C-101B-9397-08002B2CF9AE}" pid="5" name="copyright">
    <vt:lpwstr>学科网版权所有</vt:lpwstr>
  </property>
</Properties>
</file>