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88F3D6">
      <w:pPr>
        <w:spacing w:line="285"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10388600</wp:posOffset>
            </wp:positionH>
            <wp:positionV relativeFrom="topMargin">
              <wp:posOffset>11379200</wp:posOffset>
            </wp:positionV>
            <wp:extent cx="342900" cy="457200"/>
            <wp:effectExtent l="0" t="0" r="7620" b="0"/>
            <wp:wrapNone/>
            <wp:docPr id="100127" name="图片 10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pic:cNvPicPr>
                      <a:picLocks noChangeAspect="1"/>
                    </pic:cNvPicPr>
                  </pic:nvPicPr>
                  <pic:blipFill>
                    <a:blip r:embed="rId6"/>
                    <a:stretch>
                      <a:fillRect/>
                    </a:stretch>
                  </pic:blipFill>
                  <pic:spPr>
                    <a:xfrm>
                      <a:off x="0" y="0"/>
                      <a:ext cx="342900" cy="457200"/>
                    </a:xfrm>
                    <a:prstGeom prst="rect">
                      <a:avLst/>
                    </a:prstGeom>
                  </pic:spPr>
                </pic:pic>
              </a:graphicData>
            </a:graphic>
          </wp:anchor>
        </w:drawing>
      </w:r>
      <w:r>
        <w:rPr>
          <w:rFonts w:hint="eastAsia" w:cs="Times New Roman"/>
          <w:b/>
          <w:color w:val="auto"/>
          <w:sz w:val="32"/>
          <w:lang w:val="en-US" w:eastAsia="zh-CN"/>
        </w:rPr>
        <w:t xml:space="preserve"> </w:t>
      </w:r>
      <w:r>
        <w:rPr>
          <w:rFonts w:ascii="Times New Roman" w:hAnsi="Times New Roman" w:eastAsia="Times New Roman" w:cs="Times New Roman"/>
          <w:b/>
          <w:color w:val="auto"/>
          <w:sz w:val="32"/>
        </w:rPr>
        <w:t>2024-2025</w:t>
      </w:r>
      <w:r>
        <w:rPr>
          <w:rFonts w:ascii="宋体" w:hAnsi="宋体" w:eastAsia="宋体" w:cs="宋体"/>
          <w:b/>
          <w:color w:val="auto"/>
          <w:sz w:val="32"/>
        </w:rPr>
        <w:t>学年度第二学期九年级调研测试物理模拟试卷</w:t>
      </w:r>
    </w:p>
    <w:p w14:paraId="6770F4D2">
      <w:pPr>
        <w:spacing w:line="285" w:lineRule="auto"/>
        <w:jc w:val="left"/>
      </w:pPr>
      <w:r>
        <w:rPr>
          <w:rFonts w:ascii="宋体" w:hAnsi="宋体" w:eastAsia="宋体" w:cs="宋体"/>
          <w:b/>
          <w:color w:val="auto"/>
          <w:sz w:val="24"/>
        </w:rPr>
        <w:t>注意事项</w:t>
      </w:r>
    </w:p>
    <w:p w14:paraId="127553A5">
      <w:pPr>
        <w:spacing w:line="285" w:lineRule="auto"/>
        <w:jc w:val="left"/>
      </w:pPr>
      <w:r>
        <w:rPr>
          <w:rFonts w:ascii="Times New Roman" w:hAnsi="Times New Roman" w:eastAsia="Times New Roman" w:cs="Times New Roman"/>
          <w:b/>
          <w:color w:val="auto"/>
          <w:sz w:val="24"/>
        </w:rPr>
        <w:t xml:space="preserve">1. </w:t>
      </w:r>
      <w:r>
        <w:rPr>
          <w:rFonts w:ascii="宋体" w:hAnsi="宋体" w:eastAsia="宋体" w:cs="宋体"/>
          <w:b/>
          <w:color w:val="auto"/>
          <w:sz w:val="24"/>
        </w:rPr>
        <w:t>全卷共</w:t>
      </w:r>
      <w:r>
        <w:rPr>
          <w:rFonts w:ascii="Times New Roman" w:hAnsi="Times New Roman" w:eastAsia="Times New Roman" w:cs="Times New Roman"/>
          <w:b/>
          <w:color w:val="auto"/>
          <w:sz w:val="24"/>
        </w:rPr>
        <w:t>6</w:t>
      </w:r>
      <w:r>
        <w:rPr>
          <w:rFonts w:ascii="宋体" w:hAnsi="宋体" w:eastAsia="宋体" w:cs="宋体"/>
          <w:b/>
          <w:color w:val="auto"/>
          <w:sz w:val="24"/>
        </w:rPr>
        <w:t>页，满分</w:t>
      </w:r>
      <w:r>
        <w:rPr>
          <w:rFonts w:ascii="Times New Roman" w:hAnsi="Times New Roman" w:eastAsia="Times New Roman" w:cs="Times New Roman"/>
          <w:b/>
          <w:color w:val="auto"/>
          <w:sz w:val="24"/>
        </w:rPr>
        <w:t>90</w:t>
      </w:r>
      <w:r>
        <w:rPr>
          <w:rFonts w:ascii="宋体" w:hAnsi="宋体" w:eastAsia="宋体" w:cs="宋体"/>
          <w:b/>
          <w:color w:val="auto"/>
          <w:sz w:val="24"/>
        </w:rPr>
        <w:t>分；测试时长为</w:t>
      </w:r>
      <w:r>
        <w:rPr>
          <w:rFonts w:ascii="Times New Roman" w:hAnsi="Times New Roman" w:eastAsia="Times New Roman" w:cs="Times New Roman"/>
          <w:b/>
          <w:color w:val="auto"/>
          <w:sz w:val="24"/>
        </w:rPr>
        <w:t>80</w:t>
      </w:r>
      <w:r>
        <w:rPr>
          <w:rFonts w:ascii="宋体" w:hAnsi="宋体" w:eastAsia="宋体" w:cs="宋体"/>
          <w:b/>
          <w:color w:val="auto"/>
          <w:sz w:val="24"/>
        </w:rPr>
        <w:t>分钟。</w:t>
      </w:r>
    </w:p>
    <w:p w14:paraId="285D2D2D">
      <w:pPr>
        <w:spacing w:line="285" w:lineRule="auto"/>
        <w:jc w:val="left"/>
      </w:pPr>
      <w:r>
        <w:rPr>
          <w:rFonts w:ascii="Times New Roman" w:hAnsi="Times New Roman" w:eastAsia="Times New Roman" w:cs="Times New Roman"/>
          <w:b/>
          <w:color w:val="auto"/>
          <w:sz w:val="24"/>
        </w:rPr>
        <w:t xml:space="preserve">2. </w:t>
      </w:r>
      <w:r>
        <w:rPr>
          <w:rFonts w:ascii="宋体" w:hAnsi="宋体" w:eastAsia="宋体" w:cs="宋体"/>
          <w:b/>
          <w:color w:val="auto"/>
          <w:sz w:val="24"/>
        </w:rPr>
        <w:t>请将姓名、考号等认真填涂在答题纸的相应位置上。</w:t>
      </w:r>
    </w:p>
    <w:p w14:paraId="310DF067">
      <w:pPr>
        <w:spacing w:line="285" w:lineRule="auto"/>
        <w:jc w:val="left"/>
      </w:pPr>
      <w:r>
        <w:rPr>
          <w:rFonts w:ascii="Times New Roman" w:hAnsi="Times New Roman" w:eastAsia="Times New Roman" w:cs="Times New Roman"/>
          <w:b/>
          <w:color w:val="auto"/>
          <w:sz w:val="24"/>
        </w:rPr>
        <w:t xml:space="preserve">3. </w:t>
      </w:r>
      <w:r>
        <w:rPr>
          <w:rFonts w:ascii="宋体" w:hAnsi="宋体" w:eastAsia="宋体" w:cs="宋体"/>
          <w:b/>
          <w:color w:val="auto"/>
          <w:sz w:val="24"/>
        </w:rPr>
        <w:t>选择题答案，请使用</w:t>
      </w:r>
      <w:r>
        <w:rPr>
          <w:rFonts w:ascii="Times New Roman" w:hAnsi="Times New Roman" w:eastAsia="Times New Roman" w:cs="Times New Roman"/>
          <w:b/>
          <w:color w:val="auto"/>
          <w:sz w:val="24"/>
        </w:rPr>
        <w:t>2B</w:t>
      </w:r>
      <w:r>
        <w:rPr>
          <w:rFonts w:ascii="宋体" w:hAnsi="宋体" w:eastAsia="宋体" w:cs="宋体"/>
          <w:b/>
          <w:color w:val="auto"/>
          <w:sz w:val="24"/>
        </w:rPr>
        <w:t>铅笔填涂；非选择题答案，请用</w:t>
      </w:r>
      <w:r>
        <w:rPr>
          <w:rFonts w:ascii="Times New Roman" w:hAnsi="Times New Roman" w:eastAsia="Times New Roman" w:cs="Times New Roman"/>
          <w:b/>
          <w:color w:val="auto"/>
          <w:sz w:val="24"/>
        </w:rPr>
        <w:t>0.5</w:t>
      </w:r>
      <w:r>
        <w:rPr>
          <w:rFonts w:ascii="宋体" w:hAnsi="宋体" w:eastAsia="宋体" w:cs="宋体"/>
          <w:b/>
          <w:color w:val="auto"/>
          <w:sz w:val="24"/>
        </w:rPr>
        <w:t>毫米黑色钢笔或墨水笔直接写在答题纸上，答案写在本试卷上或答题纸规定区域以外均无效。</w:t>
      </w:r>
    </w:p>
    <w:p w14:paraId="5B9F1505">
      <w:pPr>
        <w:spacing w:line="285" w:lineRule="auto"/>
        <w:jc w:val="left"/>
      </w:pPr>
      <w:r>
        <w:rPr>
          <w:rFonts w:ascii="Times New Roman" w:hAnsi="Times New Roman" w:eastAsia="Times New Roman" w:cs="Times New Roman"/>
          <w:b/>
          <w:color w:val="auto"/>
          <w:sz w:val="24"/>
        </w:rPr>
        <w:t xml:space="preserve">4. </w:t>
      </w:r>
      <w:r>
        <w:rPr>
          <w:rFonts w:ascii="宋体" w:hAnsi="宋体" w:eastAsia="宋体" w:cs="宋体"/>
          <w:b/>
          <w:color w:val="auto"/>
          <w:sz w:val="24"/>
        </w:rPr>
        <w:t>本卷中</w:t>
      </w:r>
      <w:r>
        <w:rPr>
          <w:rFonts w:ascii="Times New Roman" w:hAnsi="Times New Roman" w:eastAsia="Times New Roman" w:cs="Times New Roman"/>
          <w:b/>
          <w:color w:val="auto"/>
          <w:sz w:val="24"/>
        </w:rPr>
        <w:t xml:space="preserve"> g=10N/kg</w:t>
      </w:r>
      <w:r>
        <w:rPr>
          <w:rFonts w:ascii="宋体" w:hAnsi="宋体" w:eastAsia="宋体" w:cs="宋体"/>
          <w:b/>
          <w:color w:val="auto"/>
          <w:sz w:val="24"/>
        </w:rPr>
        <w:t>；</w:t>
      </w:r>
      <w:r>
        <w:object>
          <v:shape id="_x0000_i1025" o:spt="75" alt="学科网(www.zxxk.com)--教育资源门户，提供试卷、教案、课件、论文、素材以及各类教学资源下载，还有大量而丰富的教学相关资讯！" type="#_x0000_t75" style="height:19.9pt;width:98.05pt;" o:ole="t" filled="f" o:preferrelative="t" stroked="f" coordsize="21600,21600">
            <v:path/>
            <v:fill on="f" focussize="0,0"/>
            <v:stroke on="f" joinstyle="miter"/>
            <v:imagedata r:id="rId8" o:title="eqIdbb0d06b2b45f00a63215c88c5271a190"/>
            <o:lock v:ext="edit" aspectratio="t"/>
            <w10:wrap type="none"/>
            <w10:anchorlock/>
          </v:shape>
          <o:OLEObject Type="Embed" ProgID="Equation.DSMT4" ShapeID="_x0000_i1025" DrawAspect="Content" ObjectID="_1468075725" r:id="rId7">
            <o:LockedField>false</o:LockedField>
          </o:OLEObject>
        </w:object>
      </w:r>
      <w:r>
        <w:rPr>
          <w:rFonts w:ascii="宋体" w:hAnsi="宋体" w:eastAsia="宋体" w:cs="宋体"/>
          <w:b/>
          <w:color w:val="auto"/>
          <w:sz w:val="24"/>
        </w:rPr>
        <w:t>。</w:t>
      </w:r>
    </w:p>
    <w:p w14:paraId="2AD48502">
      <w:pPr>
        <w:spacing w:line="285" w:lineRule="auto"/>
        <w:jc w:val="left"/>
      </w:pPr>
      <w:r>
        <w:rPr>
          <w:rFonts w:ascii="Times New Roman" w:hAnsi="Times New Roman" w:eastAsia="Times New Roman" w:cs="Times New Roman"/>
          <w:b/>
          <w:color w:val="auto"/>
          <w:sz w:val="24"/>
        </w:rPr>
        <w:t xml:space="preserve">5. </w:t>
      </w:r>
      <w:r>
        <w:rPr>
          <w:rFonts w:ascii="宋体" w:hAnsi="宋体" w:eastAsia="宋体" w:cs="宋体"/>
          <w:b/>
          <w:color w:val="auto"/>
          <w:sz w:val="24"/>
        </w:rPr>
        <w:t>考试结束后，请将答题纸交回。</w:t>
      </w:r>
    </w:p>
    <w:p w14:paraId="199025DC">
      <w:pPr>
        <w:spacing w:line="285" w:lineRule="auto"/>
        <w:jc w:val="center"/>
      </w:pPr>
      <w:r>
        <w:rPr>
          <w:rFonts w:ascii="宋体" w:hAnsi="宋体" w:eastAsia="宋体" w:cs="宋体"/>
          <w:b/>
          <w:color w:val="auto"/>
          <w:sz w:val="24"/>
        </w:rPr>
        <w:t>第</w:t>
      </w:r>
      <w:r>
        <w:rPr>
          <w:rFonts w:ascii="Times New Roman" w:hAnsi="Times New Roman" w:eastAsia="Times New Roman" w:cs="Times New Roman"/>
          <w:b/>
          <w:color w:val="auto"/>
          <w:sz w:val="24"/>
        </w:rPr>
        <w:t>1</w:t>
      </w:r>
      <w:r>
        <w:rPr>
          <w:rFonts w:ascii="宋体" w:hAnsi="宋体" w:eastAsia="宋体" w:cs="宋体"/>
          <w:b/>
          <w:color w:val="auto"/>
          <w:sz w:val="24"/>
        </w:rPr>
        <w:t>卷（选择题</w:t>
      </w:r>
      <w:r>
        <w:rPr>
          <w:b/>
          <w:color w:val="auto"/>
          <w:sz w:val="24"/>
        </w:rPr>
        <w:t xml:space="preserve">    </w:t>
      </w:r>
      <w:r>
        <w:rPr>
          <w:rFonts w:ascii="宋体" w:hAnsi="宋体" w:eastAsia="宋体" w:cs="宋体"/>
          <w:b/>
          <w:color w:val="auto"/>
          <w:sz w:val="24"/>
        </w:rPr>
        <w:t>共</w:t>
      </w:r>
      <w:r>
        <w:rPr>
          <w:rFonts w:ascii="Times New Roman" w:hAnsi="Times New Roman" w:eastAsia="Times New Roman" w:cs="Times New Roman"/>
          <w:b/>
          <w:color w:val="auto"/>
          <w:sz w:val="24"/>
        </w:rPr>
        <w:t>20</w:t>
      </w:r>
      <w:r>
        <w:rPr>
          <w:rFonts w:ascii="宋体" w:hAnsi="宋体" w:eastAsia="宋体" w:cs="宋体"/>
          <w:b/>
          <w:color w:val="auto"/>
          <w:sz w:val="24"/>
        </w:rPr>
        <w:t>分）</w:t>
      </w:r>
    </w:p>
    <w:p w14:paraId="2CE409AE">
      <w:pPr>
        <w:spacing w:line="285" w:lineRule="auto"/>
        <w:jc w:val="left"/>
      </w:pPr>
      <w:r>
        <w:rPr>
          <w:rFonts w:ascii="宋体" w:hAnsi="宋体" w:eastAsia="宋体" w:cs="宋体"/>
          <w:b/>
          <w:color w:val="auto"/>
          <w:sz w:val="24"/>
        </w:rPr>
        <w:t>一、单选题（共</w:t>
      </w:r>
      <w:r>
        <w:rPr>
          <w:rFonts w:ascii="Times New Roman" w:hAnsi="Times New Roman" w:eastAsia="Times New Roman" w:cs="Times New Roman"/>
          <w:b/>
          <w:color w:val="auto"/>
          <w:sz w:val="24"/>
        </w:rPr>
        <w:t>10</w:t>
      </w:r>
      <w:r>
        <w:rPr>
          <w:rFonts w:ascii="宋体" w:hAnsi="宋体" w:eastAsia="宋体" w:cs="宋体"/>
          <w:b/>
          <w:color w:val="auto"/>
          <w:sz w:val="24"/>
        </w:rPr>
        <w:t>小题，每小题</w:t>
      </w:r>
      <w:r>
        <w:rPr>
          <w:rFonts w:ascii="Times New Roman" w:hAnsi="Times New Roman" w:eastAsia="Times New Roman" w:cs="Times New Roman"/>
          <w:b/>
          <w:color w:val="auto"/>
          <w:sz w:val="24"/>
        </w:rPr>
        <w:t>2</w:t>
      </w:r>
      <w:r>
        <w:rPr>
          <w:rFonts w:ascii="宋体" w:hAnsi="宋体" w:eastAsia="宋体" w:cs="宋体"/>
          <w:b/>
          <w:color w:val="auto"/>
          <w:sz w:val="24"/>
        </w:rPr>
        <w:t>分，共</w:t>
      </w:r>
      <w:r>
        <w:rPr>
          <w:rFonts w:ascii="Times New Roman" w:hAnsi="Times New Roman" w:eastAsia="Times New Roman" w:cs="Times New Roman"/>
          <w:b/>
          <w:color w:val="auto"/>
          <w:sz w:val="24"/>
        </w:rPr>
        <w:t>20</w:t>
      </w:r>
      <w:r>
        <w:rPr>
          <w:rFonts w:ascii="宋体" w:hAnsi="宋体" w:eastAsia="宋体" w:cs="宋体"/>
          <w:b/>
          <w:color w:val="auto"/>
          <w:sz w:val="24"/>
        </w:rPr>
        <w:t>分）</w:t>
      </w:r>
    </w:p>
    <w:p w14:paraId="6591E7F7">
      <w:pPr>
        <w:spacing w:line="360" w:lineRule="auto"/>
        <w:jc w:val="left"/>
      </w:pPr>
      <w:r>
        <w:rPr>
          <w:color w:val="auto"/>
        </w:rPr>
        <w:t xml:space="preserve">1. </w:t>
      </w:r>
      <w:r>
        <w:rPr>
          <w:rFonts w:ascii="宋体" w:hAnsi="宋体" w:eastAsia="宋体" w:cs="宋体"/>
          <w:color w:val="auto"/>
        </w:rPr>
        <w:t>下列能源属于清洁能源的是（　　）</w:t>
      </w:r>
    </w:p>
    <w:p w14:paraId="2EE2881A">
      <w:pPr>
        <w:tabs>
          <w:tab w:val="left" w:pos="2436"/>
          <w:tab w:val="left" w:pos="4873"/>
          <w:tab w:val="left" w:pos="7309"/>
        </w:tabs>
        <w:spacing w:line="360" w:lineRule="auto"/>
        <w:jc w:val="left"/>
        <w:textAlignment w:val="center"/>
        <w:rPr>
          <w:color w:val="000000"/>
        </w:rPr>
      </w:pPr>
      <w:r>
        <w:t xml:space="preserve">A. </w:t>
      </w:r>
      <w:r>
        <w:rPr>
          <w:rFonts w:ascii="宋体" w:hAnsi="宋体" w:eastAsia="宋体" w:cs="宋体"/>
          <w:color w:val="auto"/>
        </w:rPr>
        <w:t>煤</w:t>
      </w:r>
      <w:r>
        <w:tab/>
      </w:r>
      <w:r>
        <w:t xml:space="preserve">B. </w:t>
      </w:r>
      <w:r>
        <w:rPr>
          <w:rFonts w:ascii="宋体" w:hAnsi="宋体" w:eastAsia="宋体" w:cs="宋体"/>
          <w:color w:val="auto"/>
        </w:rPr>
        <w:t>柴薪</w:t>
      </w:r>
      <w:r>
        <w:tab/>
      </w:r>
      <w:bookmarkStart w:id="0" w:name="_GoBack"/>
      <w:bookmarkEnd w:id="0"/>
      <w:r>
        <w:t xml:space="preserve">C. </w:t>
      </w:r>
      <w:r>
        <w:rPr>
          <w:rFonts w:ascii="宋体" w:hAnsi="宋体" w:eastAsia="宋体" w:cs="宋体"/>
          <w:color w:val="auto"/>
        </w:rPr>
        <w:t>石油</w:t>
      </w:r>
      <w:r>
        <w:tab/>
      </w:r>
      <w:r>
        <w:t xml:space="preserve">D. </w:t>
      </w:r>
      <w:r>
        <w:rPr>
          <w:rFonts w:ascii="宋体" w:hAnsi="宋体" w:eastAsia="宋体" w:cs="宋体"/>
          <w:color w:val="auto"/>
        </w:rPr>
        <w:t>太阳能</w:t>
      </w:r>
    </w:p>
    <w:p w14:paraId="4678F7B7">
      <w:pPr>
        <w:spacing w:line="360" w:lineRule="auto"/>
        <w:textAlignment w:val="center"/>
        <w:rPr>
          <w:color w:val="000000"/>
        </w:rPr>
      </w:pPr>
      <w:r>
        <w:rPr>
          <w:color w:val="2E75B6"/>
        </w:rPr>
        <w:t>【答案】</w:t>
      </w:r>
      <w:r>
        <w:rPr>
          <w:color w:val="000000"/>
        </w:rPr>
        <w:t>D</w:t>
      </w:r>
    </w:p>
    <w:p w14:paraId="49F381A2">
      <w:pPr>
        <w:spacing w:line="360" w:lineRule="auto"/>
        <w:textAlignment w:val="center"/>
        <w:rPr>
          <w:color w:val="000000"/>
        </w:rPr>
      </w:pPr>
      <w:r>
        <w:rPr>
          <w:color w:val="2E75B6"/>
        </w:rPr>
        <w:t>【解析】</w:t>
      </w:r>
    </w:p>
    <w:p w14:paraId="13F966F3">
      <w:pPr>
        <w:spacing w:line="360" w:lineRule="auto"/>
        <w:textAlignment w:val="center"/>
        <w:rPr>
          <w:color w:val="000000"/>
        </w:rPr>
      </w:pPr>
      <w:r>
        <w:rPr>
          <w:color w:val="000000"/>
        </w:rPr>
        <w:t>【分析】</w:t>
      </w:r>
    </w:p>
    <w:p w14:paraId="65DC0F07">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．煤在燃烧时能产生二氧化硫、一氧化碳、氮氧化物等空气污染物，不是清洁能源，故</w:t>
      </w:r>
      <w:r>
        <w:rPr>
          <w:rFonts w:ascii="Times New Roman" w:hAnsi="Times New Roman" w:eastAsia="Times New Roman" w:cs="Times New Roman"/>
          <w:color w:val="000000"/>
        </w:rPr>
        <w:t>A</w:t>
      </w:r>
      <w:r>
        <w:rPr>
          <w:rFonts w:ascii="宋体" w:hAnsi="宋体" w:eastAsia="宋体" w:cs="宋体"/>
          <w:color w:val="000000"/>
        </w:rPr>
        <w:t>不符合题意；</w:t>
      </w:r>
    </w:p>
    <w:p w14:paraId="00B00A21">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．柴薪燃烧时能产生空气污染物，不是清洁能源，故</w:t>
      </w:r>
      <w:r>
        <w:rPr>
          <w:rFonts w:ascii="Times New Roman" w:hAnsi="Times New Roman" w:eastAsia="Times New Roman" w:cs="Times New Roman"/>
          <w:color w:val="000000"/>
        </w:rPr>
        <w:t>B</w:t>
      </w:r>
      <w:r>
        <w:rPr>
          <w:rFonts w:ascii="宋体" w:hAnsi="宋体" w:eastAsia="宋体" w:cs="宋体"/>
          <w:color w:val="000000"/>
        </w:rPr>
        <w:t>不符合题意；</w:t>
      </w:r>
    </w:p>
    <w:p w14:paraId="1ED2EE24">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．石油在燃烧时能产生二氧化硫、一氧化碳、烟尘等空气污染物，不是清洁能源，故</w:t>
      </w:r>
      <w:r>
        <w:rPr>
          <w:rFonts w:ascii="Times New Roman" w:hAnsi="Times New Roman" w:eastAsia="Times New Roman" w:cs="Times New Roman"/>
          <w:color w:val="000000"/>
        </w:rPr>
        <w:t>C</w:t>
      </w:r>
      <w:r>
        <w:rPr>
          <w:rFonts w:ascii="宋体" w:hAnsi="宋体" w:eastAsia="宋体" w:cs="宋体"/>
          <w:color w:val="000000"/>
        </w:rPr>
        <w:t>不符合题意；</w:t>
      </w:r>
    </w:p>
    <w:p w14:paraId="55ECC5F2">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．太阳能在使用时，不会对环境造成污染，故属于清洁能源，故</w:t>
      </w:r>
      <w:r>
        <w:rPr>
          <w:rFonts w:ascii="Times New Roman" w:hAnsi="Times New Roman" w:eastAsia="Times New Roman" w:cs="Times New Roman"/>
          <w:color w:val="000000"/>
        </w:rPr>
        <w:t>D</w:t>
      </w:r>
      <w:r>
        <w:rPr>
          <w:rFonts w:ascii="宋体" w:hAnsi="宋体" w:eastAsia="宋体" w:cs="宋体"/>
          <w:color w:val="000000"/>
        </w:rPr>
        <w:t>符合题意。</w:t>
      </w:r>
    </w:p>
    <w:p w14:paraId="750AA29D">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14:paraId="4B1D3161">
      <w:pPr>
        <w:spacing w:line="360" w:lineRule="auto"/>
        <w:jc w:val="left"/>
        <w:textAlignment w:val="center"/>
        <w:rPr>
          <w:color w:val="000000"/>
        </w:rPr>
      </w:pPr>
      <w:r>
        <w:rPr>
          <w:color w:val="000000"/>
        </w:rPr>
        <w:t xml:space="preserve">2. </w:t>
      </w:r>
      <w:r>
        <w:rPr>
          <w:rFonts w:ascii="宋体" w:hAnsi="宋体" w:eastAsia="宋体" w:cs="宋体"/>
          <w:color w:val="000000"/>
        </w:rPr>
        <w:t>来到鲜花店，花香味扑面而来，这是因为（　　）</w:t>
      </w:r>
    </w:p>
    <w:p w14:paraId="5FC94A39">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分子间有引力</w:t>
      </w:r>
      <w:r>
        <w:rPr>
          <w:color w:val="000000"/>
        </w:rPr>
        <w:tab/>
      </w:r>
      <w:r>
        <w:rPr>
          <w:color w:val="000000"/>
        </w:rPr>
        <w:t xml:space="preserve">B. </w:t>
      </w:r>
      <w:r>
        <w:rPr>
          <w:rFonts w:ascii="宋体" w:hAnsi="宋体" w:eastAsia="宋体" w:cs="宋体"/>
          <w:color w:val="000000"/>
        </w:rPr>
        <w:t>分子间有斥力</w:t>
      </w:r>
    </w:p>
    <w:p w14:paraId="301667FB">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分子不停地运动</w:t>
      </w:r>
      <w:r>
        <w:rPr>
          <w:color w:val="000000"/>
        </w:rPr>
        <w:tab/>
      </w:r>
      <w:r>
        <w:rPr>
          <w:color w:val="000000"/>
        </w:rPr>
        <w:t xml:space="preserve">D. </w:t>
      </w:r>
      <w:r>
        <w:rPr>
          <w:rFonts w:ascii="宋体" w:hAnsi="宋体" w:eastAsia="宋体" w:cs="宋体"/>
          <w:color w:val="000000"/>
        </w:rPr>
        <w:t>分子间有间隙</w:t>
      </w:r>
    </w:p>
    <w:p w14:paraId="42C22B04">
      <w:pPr>
        <w:spacing w:line="360" w:lineRule="auto"/>
        <w:textAlignment w:val="center"/>
        <w:rPr>
          <w:color w:val="000000"/>
        </w:rPr>
      </w:pPr>
      <w:r>
        <w:rPr>
          <w:color w:val="2E75B6"/>
        </w:rPr>
        <w:t>【答案】</w:t>
      </w:r>
      <w:r>
        <w:rPr>
          <w:color w:val="000000"/>
        </w:rPr>
        <w:t>C</w:t>
      </w:r>
    </w:p>
    <w:p w14:paraId="5FCFEFE6">
      <w:pPr>
        <w:spacing w:line="360" w:lineRule="auto"/>
        <w:textAlignment w:val="center"/>
        <w:rPr>
          <w:color w:val="000000"/>
        </w:rPr>
      </w:pPr>
      <w:r>
        <w:rPr>
          <w:color w:val="2E75B6"/>
        </w:rPr>
        <w:t>【解析】</w:t>
      </w:r>
    </w:p>
    <w:p w14:paraId="3C1D04C5">
      <w:pPr>
        <w:spacing w:line="360" w:lineRule="auto"/>
        <w:jc w:val="left"/>
        <w:textAlignment w:val="center"/>
        <w:rPr>
          <w:color w:val="000000"/>
        </w:rPr>
      </w:pPr>
      <w:r>
        <w:rPr>
          <w:color w:val="000000"/>
        </w:rPr>
        <w:t>【详解】</w:t>
      </w:r>
      <w:r>
        <w:rPr>
          <w:rFonts w:ascii="宋体" w:hAnsi="宋体" w:eastAsia="宋体" w:cs="宋体"/>
          <w:color w:val="000000"/>
        </w:rPr>
        <w:t>来到鲜花店，花香味扑面而来，是因为花中含有香味的分子在不断的运动，飘入到人的鼻孔中，这是扩散现象，说明了分子在不断地运动，故</w:t>
      </w:r>
      <w:r>
        <w:rPr>
          <w:rFonts w:ascii="Times New Roman" w:hAnsi="Times New Roman" w:eastAsia="Times New Roman" w:cs="Times New Roman"/>
          <w:color w:val="000000"/>
        </w:rPr>
        <w:t>C</w:t>
      </w:r>
      <w:r>
        <w:rPr>
          <w:rFonts w:ascii="宋体" w:hAnsi="宋体" w:eastAsia="宋体" w:cs="宋体"/>
          <w:color w:val="000000"/>
        </w:rPr>
        <w:t>符合题意，</w:t>
      </w:r>
      <w:r>
        <w:rPr>
          <w:rFonts w:ascii="Times New Roman" w:hAnsi="Times New Roman" w:eastAsia="Times New Roman" w:cs="Times New Roman"/>
          <w:color w:val="000000"/>
        </w:rPr>
        <w:t>ABD</w:t>
      </w:r>
      <w:r>
        <w:rPr>
          <w:rFonts w:ascii="宋体" w:hAnsi="宋体" w:eastAsia="宋体" w:cs="宋体"/>
          <w:color w:val="000000"/>
        </w:rPr>
        <w:t>不符合题意。</w:t>
      </w:r>
    </w:p>
    <w:p w14:paraId="1620A82F">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 xml:space="preserve"> C</w:t>
      </w:r>
      <w:r>
        <w:rPr>
          <w:rFonts w:ascii="宋体" w:hAnsi="宋体" w:eastAsia="宋体" w:cs="宋体"/>
          <w:color w:val="000000"/>
        </w:rPr>
        <w:t>。</w:t>
      </w:r>
    </w:p>
    <w:p w14:paraId="767DF476">
      <w:pPr>
        <w:spacing w:line="360" w:lineRule="auto"/>
        <w:jc w:val="left"/>
        <w:textAlignment w:val="center"/>
        <w:rPr>
          <w:color w:val="000000"/>
        </w:rPr>
      </w:pPr>
      <w:r>
        <w:rPr>
          <w:color w:val="000000"/>
        </w:rPr>
        <w:t xml:space="preserve">3. </w:t>
      </w:r>
      <w:r>
        <w:rPr>
          <w:rFonts w:ascii="宋体" w:hAnsi="宋体" w:eastAsia="宋体" w:cs="宋体"/>
          <w:color w:val="000000"/>
        </w:rPr>
        <w:t>下列物态变化中属于液化现象的是（　　）</w:t>
      </w:r>
    </w:p>
    <w:p w14:paraId="51DB5ECA">
      <w:pPr>
        <w:tabs>
          <w:tab w:val="left" w:pos="4873"/>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354919" name="图片 1354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19" name="图片 1354919"/>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color w:val="000000"/>
        </w:rPr>
        <w:t xml:space="preserve"> </w:t>
      </w:r>
      <w:r>
        <w:rPr>
          <w:color w:val="000000"/>
        </w:rPr>
        <w:drawing>
          <wp:inline distT="0" distB="0" distL="114300" distR="114300">
            <wp:extent cx="866775" cy="533400"/>
            <wp:effectExtent l="0" t="0" r="190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866775" cy="533400"/>
                    </a:xfrm>
                    <a:prstGeom prst="rect">
                      <a:avLst/>
                    </a:prstGeom>
                  </pic:spPr>
                </pic:pic>
              </a:graphicData>
            </a:graphic>
          </wp:inline>
        </w:drawing>
      </w:r>
      <w:r>
        <w:rPr>
          <w:rFonts w:ascii="宋体" w:hAnsi="宋体" w:eastAsia="宋体" w:cs="宋体"/>
          <w:color w:val="000000"/>
        </w:rPr>
        <w:t>冰雪消融</w:t>
      </w:r>
      <w:r>
        <w:rPr>
          <w:color w:val="000000"/>
        </w:rPr>
        <w:tab/>
      </w:r>
      <w:r>
        <w:rPr>
          <w:color w:val="000000"/>
        </w:rPr>
        <w:t xml:space="preserve">B. </w:t>
      </w:r>
      <w:r>
        <w:rPr>
          <w:color w:val="000000"/>
        </w:rPr>
        <w:drawing>
          <wp:inline distT="0" distB="0" distL="114300" distR="114300">
            <wp:extent cx="971550" cy="638175"/>
            <wp:effectExtent l="0" t="0" r="3810" b="190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971550" cy="638175"/>
                    </a:xfrm>
                    <a:prstGeom prst="rect">
                      <a:avLst/>
                    </a:prstGeom>
                  </pic:spPr>
                </pic:pic>
              </a:graphicData>
            </a:graphic>
          </wp:inline>
        </w:drawing>
      </w:r>
      <w:r>
        <w:rPr>
          <w:rFonts w:ascii="宋体" w:hAnsi="宋体" w:eastAsia="宋体" w:cs="宋体"/>
          <w:color w:val="000000"/>
        </w:rPr>
        <w:t>露珠晶莹</w:t>
      </w:r>
    </w:p>
    <w:p w14:paraId="4F3FCC1D">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971550" cy="628650"/>
            <wp:effectExtent l="0" t="0" r="3810" b="1143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971550" cy="628650"/>
                    </a:xfrm>
                    <a:prstGeom prst="rect">
                      <a:avLst/>
                    </a:prstGeom>
                  </pic:spPr>
                </pic:pic>
              </a:graphicData>
            </a:graphic>
          </wp:inline>
        </w:drawing>
      </w:r>
      <w:r>
        <w:rPr>
          <w:rFonts w:ascii="宋体" w:hAnsi="宋体" w:eastAsia="宋体" w:cs="宋体"/>
          <w:color w:val="000000"/>
        </w:rPr>
        <w:t>霜打枝头</w:t>
      </w:r>
      <w:r>
        <w:rPr>
          <w:color w:val="000000"/>
        </w:rPr>
        <w:tab/>
      </w:r>
      <w:r>
        <w:rPr>
          <w:color w:val="000000"/>
        </w:rPr>
        <w:t xml:space="preserve">D. </w:t>
      </w:r>
      <w:r>
        <w:rPr>
          <w:color w:val="000000"/>
        </w:rPr>
        <w:drawing>
          <wp:inline distT="0" distB="0" distL="114300" distR="114300">
            <wp:extent cx="1171575" cy="781050"/>
            <wp:effectExtent l="0" t="0" r="1905" b="1143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1171575" cy="781050"/>
                    </a:xfrm>
                    <a:prstGeom prst="rect">
                      <a:avLst/>
                    </a:prstGeom>
                  </pic:spPr>
                </pic:pic>
              </a:graphicData>
            </a:graphic>
          </wp:inline>
        </w:drawing>
      </w:r>
      <w:r>
        <w:rPr>
          <w:rFonts w:ascii="宋体" w:hAnsi="宋体" w:eastAsia="宋体" w:cs="宋体"/>
          <w:color w:val="000000"/>
        </w:rPr>
        <w:t>白雪皑皑</w:t>
      </w:r>
    </w:p>
    <w:p w14:paraId="458A47A3">
      <w:pPr>
        <w:spacing w:line="360" w:lineRule="auto"/>
        <w:textAlignment w:val="center"/>
        <w:rPr>
          <w:color w:val="000000"/>
        </w:rPr>
      </w:pPr>
      <w:r>
        <w:rPr>
          <w:color w:val="2E75B6"/>
        </w:rPr>
        <w:t>【答案】</w:t>
      </w:r>
      <w:r>
        <w:rPr>
          <w:color w:val="000000"/>
        </w:rPr>
        <w:t>B</w:t>
      </w:r>
    </w:p>
    <w:p w14:paraId="1BD93483">
      <w:pPr>
        <w:spacing w:line="360" w:lineRule="auto"/>
        <w:textAlignment w:val="center"/>
        <w:rPr>
          <w:color w:val="000000"/>
        </w:rPr>
      </w:pPr>
      <w:r>
        <w:rPr>
          <w:color w:val="2E75B6"/>
        </w:rPr>
        <w:t>【解析】</w:t>
      </w:r>
    </w:p>
    <w:p w14:paraId="6F0B6F6A">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．冰雪消融是固态的冰变成液态的水，是熔化现象，故</w:t>
      </w:r>
      <w:r>
        <w:rPr>
          <w:rFonts w:ascii="Times New Roman" w:hAnsi="Times New Roman" w:eastAsia="Times New Roman" w:cs="Times New Roman"/>
          <w:color w:val="000000"/>
        </w:rPr>
        <w:t>A</w:t>
      </w:r>
      <w:r>
        <w:rPr>
          <w:rFonts w:ascii="宋体" w:hAnsi="宋体" w:eastAsia="宋体" w:cs="宋体"/>
          <w:color w:val="000000"/>
        </w:rPr>
        <w:t>不符合题意；</w:t>
      </w:r>
    </w:p>
    <w:p w14:paraId="46215016">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．露珠是气态的水蒸气变成液态的水，是液化现象，故</w:t>
      </w:r>
      <w:r>
        <w:rPr>
          <w:rFonts w:ascii="Times New Roman" w:hAnsi="Times New Roman" w:eastAsia="Times New Roman" w:cs="Times New Roman"/>
          <w:color w:val="000000"/>
        </w:rPr>
        <w:t>B</w:t>
      </w:r>
      <w:r>
        <w:rPr>
          <w:rFonts w:ascii="宋体" w:hAnsi="宋体" w:eastAsia="宋体" w:cs="宋体"/>
          <w:color w:val="000000"/>
        </w:rPr>
        <w:t>符合题意；</w:t>
      </w:r>
    </w:p>
    <w:p w14:paraId="58C53A25">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．霜是气态的水蒸气变成固态的小冰晶，是凝华现象，故</w:t>
      </w:r>
      <w:r>
        <w:rPr>
          <w:rFonts w:ascii="Times New Roman" w:hAnsi="Times New Roman" w:eastAsia="Times New Roman" w:cs="Times New Roman"/>
          <w:color w:val="000000"/>
        </w:rPr>
        <w:t>C</w:t>
      </w:r>
      <w:r>
        <w:rPr>
          <w:rFonts w:ascii="宋体" w:hAnsi="宋体" w:eastAsia="宋体" w:cs="宋体"/>
          <w:color w:val="000000"/>
        </w:rPr>
        <w:t>不符合题意；</w:t>
      </w:r>
    </w:p>
    <w:p w14:paraId="7A39DBD9">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．雪是气态的水蒸气变成固态的小冰晶，是凝华现象，故</w:t>
      </w:r>
      <w:r>
        <w:rPr>
          <w:rFonts w:ascii="Times New Roman" w:hAnsi="Times New Roman" w:eastAsia="Times New Roman" w:cs="Times New Roman"/>
          <w:color w:val="000000"/>
        </w:rPr>
        <w:t>D</w:t>
      </w:r>
      <w:r>
        <w:rPr>
          <w:rFonts w:ascii="宋体" w:hAnsi="宋体" w:eastAsia="宋体" w:cs="宋体"/>
          <w:color w:val="000000"/>
        </w:rPr>
        <w:t>不符合题意。</w:t>
      </w:r>
    </w:p>
    <w:p w14:paraId="5BB9EBCE">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584E3135">
      <w:pPr>
        <w:spacing w:line="360" w:lineRule="auto"/>
        <w:jc w:val="left"/>
        <w:textAlignment w:val="center"/>
        <w:rPr>
          <w:color w:val="000000"/>
        </w:rPr>
      </w:pPr>
      <w:r>
        <w:rPr>
          <w:color w:val="000000"/>
        </w:rPr>
        <w:t xml:space="preserve">4. </w:t>
      </w:r>
      <w:r>
        <w:rPr>
          <w:rFonts w:ascii="宋体" w:hAnsi="宋体" w:eastAsia="宋体" w:cs="宋体"/>
          <w:color w:val="000000"/>
        </w:rPr>
        <w:t>歼</w:t>
      </w:r>
      <w:r>
        <w:rPr>
          <w:rFonts w:ascii="Times New Roman" w:hAnsi="Times New Roman" w:eastAsia="Times New Roman" w:cs="Times New Roman"/>
          <w:color w:val="000000"/>
        </w:rPr>
        <w:t>-20</w:t>
      </w:r>
      <w:r>
        <w:rPr>
          <w:rFonts w:ascii="宋体" w:hAnsi="宋体" w:eastAsia="宋体" w:cs="宋体"/>
          <w:color w:val="000000"/>
        </w:rPr>
        <w:t>隐形战斗机的关键部件采用的碳纤维材料，它具有比同体积的常规材料轻、抗力本领强、耐腐蚀、抗电磁干扰能力好等许多优点，下列属于该材料优点的是（　　）</w:t>
      </w:r>
    </w:p>
    <w:p w14:paraId="024274E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密度大</w:t>
      </w:r>
      <w:r>
        <w:rPr>
          <w:color w:val="000000"/>
        </w:rPr>
        <w:tab/>
      </w:r>
      <w:r>
        <w:rPr>
          <w:color w:val="000000"/>
        </w:rPr>
        <w:t xml:space="preserve">B. </w:t>
      </w:r>
      <w:r>
        <w:rPr>
          <w:rFonts w:ascii="宋体" w:hAnsi="宋体" w:eastAsia="宋体" w:cs="宋体"/>
          <w:color w:val="000000"/>
        </w:rPr>
        <w:t>强度小</w:t>
      </w:r>
      <w:r>
        <w:rPr>
          <w:color w:val="000000"/>
        </w:rPr>
        <w:tab/>
      </w:r>
      <w:r>
        <w:rPr>
          <w:color w:val="000000"/>
        </w:rPr>
        <w:t xml:space="preserve">C. </w:t>
      </w:r>
      <w:r>
        <w:rPr>
          <w:rFonts w:ascii="宋体" w:hAnsi="宋体" w:eastAsia="宋体" w:cs="宋体"/>
          <w:color w:val="000000"/>
        </w:rPr>
        <w:t>超导性</w:t>
      </w:r>
      <w:r>
        <w:rPr>
          <w:color w:val="000000"/>
        </w:rPr>
        <w:tab/>
      </w:r>
      <w:r>
        <w:rPr>
          <w:color w:val="000000"/>
        </w:rPr>
        <w:t xml:space="preserve">D. </w:t>
      </w:r>
      <w:r>
        <w:rPr>
          <w:rFonts w:ascii="宋体" w:hAnsi="宋体" w:eastAsia="宋体" w:cs="宋体"/>
          <w:color w:val="000000"/>
        </w:rPr>
        <w:t>抗腐强</w:t>
      </w:r>
    </w:p>
    <w:p w14:paraId="57BCC826">
      <w:pPr>
        <w:spacing w:line="360" w:lineRule="auto"/>
        <w:textAlignment w:val="center"/>
        <w:rPr>
          <w:color w:val="000000"/>
        </w:rPr>
      </w:pPr>
      <w:r>
        <w:rPr>
          <w:color w:val="2E75B6"/>
        </w:rPr>
        <w:t>【答案】</w:t>
      </w:r>
      <w:r>
        <w:rPr>
          <w:color w:val="000000"/>
        </w:rPr>
        <w:t>D</w:t>
      </w:r>
    </w:p>
    <w:p w14:paraId="4F319B03">
      <w:pPr>
        <w:spacing w:line="360" w:lineRule="auto"/>
        <w:textAlignment w:val="center"/>
        <w:rPr>
          <w:color w:val="000000"/>
        </w:rPr>
      </w:pPr>
      <w:r>
        <w:rPr>
          <w:color w:val="2E75B6"/>
        </w:rPr>
        <w:t>【解析】</w:t>
      </w:r>
    </w:p>
    <w:p w14:paraId="43CF796A">
      <w:pPr>
        <w:spacing w:line="360" w:lineRule="auto"/>
        <w:jc w:val="left"/>
        <w:textAlignment w:val="center"/>
        <w:rPr>
          <w:color w:val="000000"/>
        </w:rPr>
      </w:pPr>
      <w:r>
        <w:rPr>
          <w:color w:val="000000"/>
        </w:rPr>
        <w:t xml:space="preserve">【详解】A．已知碳纤维材料比同体积的常规材料轻，说明其密度较小，故A不符合题意； </w:t>
      </w:r>
    </w:p>
    <w:p w14:paraId="4D058D17">
      <w:pPr>
        <w:spacing w:line="360" w:lineRule="auto"/>
        <w:jc w:val="left"/>
        <w:textAlignment w:val="center"/>
        <w:rPr>
          <w:color w:val="000000"/>
        </w:rPr>
      </w:pPr>
      <w:r>
        <w:rPr>
          <w:color w:val="000000"/>
        </w:rPr>
        <w:t xml:space="preserve">B．已知碳纤维材料具有抗力本领强的特点，说明其强度大，故B不符合题意； </w:t>
      </w:r>
    </w:p>
    <w:p w14:paraId="00DFA2D6">
      <w:pPr>
        <w:spacing w:line="360" w:lineRule="auto"/>
        <w:jc w:val="left"/>
        <w:textAlignment w:val="center"/>
        <w:rPr>
          <w:color w:val="000000"/>
        </w:rPr>
      </w:pPr>
      <w:r>
        <w:rPr>
          <w:color w:val="000000"/>
        </w:rPr>
        <w:t xml:space="preserve">C．碳纤维材料虽然属于新材料，但不具有超导性，故C不符合题意； </w:t>
      </w:r>
    </w:p>
    <w:p w14:paraId="53832425">
      <w:pPr>
        <w:spacing w:line="360" w:lineRule="auto"/>
        <w:jc w:val="left"/>
        <w:textAlignment w:val="center"/>
        <w:rPr>
          <w:color w:val="000000"/>
        </w:rPr>
      </w:pPr>
      <w:r>
        <w:rPr>
          <w:color w:val="000000"/>
        </w:rPr>
        <w:t xml:space="preserve">D．已知碳纤维材料具有耐腐蚀的特点，也就是抗腐强，故D符合题意。 </w:t>
      </w:r>
    </w:p>
    <w:p w14:paraId="1874F223">
      <w:pPr>
        <w:spacing w:line="360" w:lineRule="auto"/>
        <w:jc w:val="left"/>
        <w:textAlignment w:val="center"/>
        <w:rPr>
          <w:color w:val="000000"/>
        </w:rPr>
      </w:pPr>
      <w:r>
        <w:rPr>
          <w:color w:val="000000"/>
        </w:rPr>
        <w:t>故选D。</w:t>
      </w:r>
    </w:p>
    <w:p w14:paraId="06FD4A77">
      <w:pPr>
        <w:spacing w:line="360" w:lineRule="auto"/>
        <w:jc w:val="left"/>
        <w:textAlignment w:val="center"/>
        <w:rPr>
          <w:color w:val="000000"/>
        </w:rPr>
      </w:pPr>
      <w:r>
        <w:rPr>
          <w:color w:val="000000"/>
        </w:rPr>
        <w:t xml:space="preserve">5. </w:t>
      </w:r>
      <w:r>
        <w:rPr>
          <w:rFonts w:ascii="宋体" w:hAnsi="宋体" w:eastAsia="宋体" w:cs="宋体"/>
          <w:color w:val="000000"/>
        </w:rPr>
        <w:t>如图一根均匀实心直棒，</w:t>
      </w:r>
      <w:r>
        <w:rPr>
          <w:rFonts w:ascii="Times New Roman" w:hAnsi="Times New Roman" w:eastAsia="Times New Roman" w:cs="Times New Roman"/>
          <w:i/>
          <w:color w:val="000000"/>
        </w:rPr>
        <w:t>A</w:t>
      </w:r>
      <w:r>
        <w:rPr>
          <w:rFonts w:ascii="宋体" w:hAnsi="宋体" w:eastAsia="宋体" w:cs="宋体"/>
          <w:color w:val="000000"/>
        </w:rPr>
        <w:t>端静止在水平地面上，</w:t>
      </w:r>
      <w:r>
        <w:rPr>
          <w:rFonts w:ascii="Times New Roman" w:hAnsi="Times New Roman" w:eastAsia="Times New Roman" w:cs="Times New Roman"/>
          <w:i/>
          <w:color w:val="000000"/>
        </w:rPr>
        <w:t>B</w:t>
      </w:r>
      <w:r>
        <w:rPr>
          <w:rFonts w:ascii="宋体" w:hAnsi="宋体" w:eastAsia="宋体" w:cs="宋体"/>
          <w:color w:val="000000"/>
        </w:rPr>
        <w:t>端被竖直绳悬挂着，绳上的拉力为</w:t>
      </w:r>
      <w:r>
        <w:rPr>
          <w:rFonts w:ascii="Times New Roman" w:hAnsi="Times New Roman" w:eastAsia="Times New Roman" w:cs="Times New Roman"/>
          <w:color w:val="000000"/>
        </w:rPr>
        <w:t>25N</w:t>
      </w:r>
      <w:r>
        <w:rPr>
          <w:rFonts w:ascii="宋体" w:hAnsi="宋体" w:eastAsia="宋体" w:cs="宋体"/>
          <w:color w:val="000000"/>
        </w:rPr>
        <w:t>，则实心棒的质量为（　　）</w:t>
      </w:r>
    </w:p>
    <w:p w14:paraId="0BBBAA23">
      <w:pPr>
        <w:spacing w:line="360" w:lineRule="auto"/>
        <w:jc w:val="left"/>
        <w:textAlignment w:val="center"/>
        <w:rPr>
          <w:color w:val="000000"/>
        </w:rPr>
      </w:pPr>
      <w:r>
        <w:rPr>
          <w:color w:val="000000"/>
        </w:rPr>
        <w:drawing>
          <wp:inline distT="0" distB="0" distL="114300" distR="114300">
            <wp:extent cx="1800225" cy="762000"/>
            <wp:effectExtent l="0" t="0" r="13335"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1800225" cy="762000"/>
                    </a:xfrm>
                    <a:prstGeom prst="rect">
                      <a:avLst/>
                    </a:prstGeom>
                  </pic:spPr>
                </pic:pic>
              </a:graphicData>
            </a:graphic>
          </wp:inline>
        </w:drawing>
      </w:r>
    </w:p>
    <w:p w14:paraId="3B1C594F">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5kg</w:t>
      </w:r>
      <w:r>
        <w:rPr>
          <w:color w:val="000000"/>
        </w:rPr>
        <w:tab/>
      </w:r>
      <w:r>
        <w:rPr>
          <w:color w:val="000000"/>
        </w:rPr>
        <w:t xml:space="preserve">B. </w:t>
      </w:r>
      <w:r>
        <w:rPr>
          <w:rFonts w:ascii="Times New Roman" w:hAnsi="Times New Roman" w:eastAsia="Times New Roman" w:cs="Times New Roman"/>
          <w:color w:val="000000"/>
        </w:rPr>
        <w:t>2.5kg</w:t>
      </w:r>
      <w:r>
        <w:rPr>
          <w:color w:val="000000"/>
        </w:rPr>
        <w:tab/>
      </w:r>
      <w:r>
        <w:rPr>
          <w:color w:val="000000"/>
        </w:rPr>
        <w:t xml:space="preserve">C. </w:t>
      </w:r>
      <w:r>
        <w:rPr>
          <w:rFonts w:ascii="Times New Roman" w:hAnsi="Times New Roman" w:eastAsia="Times New Roman" w:cs="Times New Roman"/>
          <w:color w:val="000000"/>
        </w:rPr>
        <w:t>50N</w:t>
      </w:r>
      <w:r>
        <w:rPr>
          <w:color w:val="000000"/>
        </w:rPr>
        <w:tab/>
      </w:r>
      <w:r>
        <w:rPr>
          <w:color w:val="000000"/>
        </w:rPr>
        <w:t xml:space="preserve">D. </w:t>
      </w:r>
      <w:r>
        <w:rPr>
          <w:rFonts w:ascii="Times New Roman" w:hAnsi="Times New Roman" w:eastAsia="Times New Roman" w:cs="Times New Roman"/>
          <w:color w:val="000000"/>
        </w:rPr>
        <w:t>25N</w:t>
      </w:r>
    </w:p>
    <w:p w14:paraId="0688F960">
      <w:pPr>
        <w:spacing w:line="360" w:lineRule="auto"/>
        <w:textAlignment w:val="center"/>
        <w:rPr>
          <w:color w:val="000000"/>
        </w:rPr>
      </w:pPr>
      <w:r>
        <w:rPr>
          <w:color w:val="2E75B6"/>
        </w:rPr>
        <w:t>【答案】</w:t>
      </w:r>
      <w:r>
        <w:rPr>
          <w:color w:val="000000"/>
        </w:rPr>
        <w:t>A</w:t>
      </w:r>
    </w:p>
    <w:p w14:paraId="477C76E4">
      <w:pPr>
        <w:spacing w:line="360" w:lineRule="auto"/>
        <w:textAlignment w:val="center"/>
        <w:rPr>
          <w:color w:val="000000"/>
        </w:rPr>
      </w:pPr>
      <w:r>
        <w:rPr>
          <w:color w:val="2E75B6"/>
        </w:rPr>
        <w:t>【解析】</w:t>
      </w:r>
    </w:p>
    <w:p w14:paraId="42709D9C">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AB</w:t>
      </w:r>
      <w:r>
        <w:rPr>
          <w:rFonts w:ascii="宋体" w:hAnsi="宋体" w:eastAsia="宋体" w:cs="宋体"/>
          <w:color w:val="000000"/>
        </w:rPr>
        <w:t>．均匀实心直棒的重心在其几何中心，即棒的中点处。以</w:t>
      </w:r>
      <w:r>
        <w:rPr>
          <w:rFonts w:ascii="Times New Roman" w:hAnsi="Times New Roman" w:eastAsia="Times New Roman" w:cs="Times New Roman"/>
          <w:i/>
          <w:color w:val="000000"/>
        </w:rPr>
        <w:t>A</w:t>
      </w:r>
      <w:r>
        <w:rPr>
          <w:rFonts w:ascii="宋体" w:hAnsi="宋体" w:eastAsia="宋体" w:cs="宋体"/>
          <w:color w:val="000000"/>
        </w:rPr>
        <w:t>端为支点，棒受到两个力的作用：竖直向下的重力</w:t>
      </w:r>
      <w:r>
        <w:rPr>
          <w:rFonts w:ascii="Times New Roman" w:hAnsi="Times New Roman" w:eastAsia="Times New Roman" w:cs="Times New Roman"/>
          <w:i/>
          <w:color w:val="000000"/>
        </w:rPr>
        <w:t>G</w:t>
      </w:r>
      <w:r>
        <w:rPr>
          <w:rFonts w:ascii="宋体" w:hAnsi="宋体" w:eastAsia="宋体" w:cs="宋体"/>
          <w:color w:val="000000"/>
        </w:rPr>
        <w:t>是阻力，作用点在中点；竖直向上的绳子拉力</w:t>
      </w:r>
      <w:r>
        <w:object>
          <v:shape id="_x0000_i1026" o:spt="75" alt="学科网(www.zxxk.com)--教育资源门户，提供试卷、教案、课件、论文、素材以及各类教学资源下载，还有大量而丰富的教学相关资讯！" type="#_x0000_t75" style="height:13.8pt;width:45.95pt;" o:ole="t" filled="f" o:preferrelative="t" stroked="f" coordsize="21600,21600">
            <v:path/>
            <v:fill on="f" focussize="0,0"/>
            <v:stroke on="f" joinstyle="miter"/>
            <v:imagedata r:id="rId16" o:title="eqId7a3bd08af6e75486c87c39a41223ee1f"/>
            <o:lock v:ext="edit" aspectratio="t"/>
            <w10:wrap type="none"/>
            <w10:anchorlock/>
          </v:shape>
          <o:OLEObject Type="Embed" ProgID="Equation.DSMT4" ShapeID="_x0000_i1026" DrawAspect="Content" ObjectID="_1468075726" r:id="rId15">
            <o:LockedField>false</o:LockedField>
          </o:OLEObject>
        </w:object>
      </w:r>
      <w:r>
        <w:rPr>
          <w:rFonts w:ascii="宋体" w:hAnsi="宋体" w:eastAsia="宋体" w:cs="宋体"/>
          <w:color w:val="000000"/>
        </w:rPr>
        <w:t>是动力，作用点在</w:t>
      </w:r>
      <w:r>
        <w:rPr>
          <w:rFonts w:ascii="Times New Roman" w:hAnsi="Times New Roman" w:eastAsia="Times New Roman" w:cs="Times New Roman"/>
          <w:i/>
          <w:color w:val="000000"/>
        </w:rPr>
        <w:t>B</w:t>
      </w:r>
      <w:r>
        <w:rPr>
          <w:rFonts w:ascii="宋体" w:hAnsi="宋体" w:eastAsia="宋体" w:cs="宋体"/>
          <w:color w:val="000000"/>
        </w:rPr>
        <w:t>端，动力臂是阻力臂的</w:t>
      </w:r>
      <w:r>
        <w:rPr>
          <w:rFonts w:ascii="Times New Roman" w:hAnsi="Times New Roman" w:eastAsia="Times New Roman" w:cs="Times New Roman"/>
          <w:color w:val="000000"/>
        </w:rPr>
        <w:t>2</w:t>
      </w:r>
      <w:r>
        <w:rPr>
          <w:rFonts w:ascii="宋体" w:hAnsi="宋体" w:eastAsia="宋体" w:cs="宋体"/>
          <w:color w:val="000000"/>
        </w:rPr>
        <w:t>倍，即</w:t>
      </w:r>
      <w:r>
        <w:object>
          <v:shape id="_x0000_i1027" o:spt="75" alt="学科网(www.zxxk.com)--教育资源门户，提供试卷、教案、课件、论文、素材以及各类教学资源下载，还有大量而丰富的教学相关资讯！" type="#_x0000_t75" style="height:18.25pt;width:31.15pt;" o:ole="t" filled="f" o:preferrelative="t" stroked="f" coordsize="21600,21600">
            <v:path/>
            <v:fill on="f" focussize="0,0"/>
            <v:stroke on="f" joinstyle="miter"/>
            <v:imagedata r:id="rId18" o:title="eqId0af461b2cf49a81e08a55212dca58ad7"/>
            <o:lock v:ext="edit" aspectratio="t"/>
            <w10:wrap type="none"/>
            <w10:anchorlock/>
          </v:shape>
          <o:OLEObject Type="Embed" ProgID="Equation.DSMT4" ShapeID="_x0000_i1027" DrawAspect="Content" ObjectID="_1468075727" r:id="rId17">
            <o:LockedField>false</o:LockedField>
          </o:OLEObject>
        </w:object>
      </w:r>
    </w:p>
    <w:p w14:paraId="0E67E9C2">
      <w:pPr>
        <w:spacing w:line="360" w:lineRule="auto"/>
        <w:jc w:val="left"/>
        <w:textAlignment w:val="center"/>
        <w:rPr>
          <w:color w:val="000000"/>
        </w:rPr>
      </w:pPr>
      <w:r>
        <w:rPr>
          <w:rFonts w:ascii="宋体" w:hAnsi="宋体" w:eastAsia="宋体" w:cs="宋体"/>
          <w:color w:val="000000"/>
        </w:rPr>
        <w:t>根据杠杆平衡条件可得</w:t>
      </w:r>
      <w:r>
        <w:object>
          <v:shape id="_x0000_i1028" o:spt="75" alt="学科网(www.zxxk.com)--教育资源门户，提供试卷、教案、课件、论文、素材以及各类教学资源下载，还有大量而丰富的教学相关资讯！" type="#_x0000_t75" style="height:18.25pt;width:40.85pt;" o:ole="t" filled="f" o:preferrelative="t" stroked="f" coordsize="21600,21600">
            <v:path/>
            <v:fill on="f" focussize="0,0"/>
            <v:stroke on="f" joinstyle="miter"/>
            <v:imagedata r:id="rId20" o:title="eqIdf152d0cb829bfa89b6917af8fdc03b00"/>
            <o:lock v:ext="edit" aspectratio="t"/>
            <w10:wrap type="none"/>
            <w10:anchorlock/>
          </v:shape>
          <o:OLEObject Type="Embed" ProgID="Equation.DSMT4" ShapeID="_x0000_i1028" DrawAspect="Content" ObjectID="_1468075728" r:id="rId19">
            <o:LockedField>false</o:LockedField>
          </o:OLEObject>
        </w:object>
      </w:r>
      <w:r>
        <w:rPr>
          <w:rFonts w:ascii="宋体" w:hAnsi="宋体" w:eastAsia="宋体" w:cs="宋体"/>
          <w:color w:val="000000"/>
        </w:rPr>
        <w:t>，所以实心棒的重力</w:t>
      </w:r>
      <w:r>
        <w:rPr>
          <w:rFonts w:ascii="Times New Roman" w:hAnsi="Times New Roman" w:eastAsia="Times New Roman" w:cs="Times New Roman"/>
          <w:color w:val="000000"/>
        </w:rPr>
        <w:t>​</w:t>
      </w:r>
      <w:r>
        <w:object>
          <v:shape id="_x0000_i1029" o:spt="75" alt="学科网(www.zxxk.com)--教育资源门户，提供试卷、教案、课件、论文、素材以及各类教学资源下载，还有大量而丰富的教学相关资讯！" type="#_x0000_t75" style="height:33.85pt;width:137pt;" o:ole="t" filled="f" o:preferrelative="t" stroked="f" coordsize="21600,21600">
            <v:path/>
            <v:fill on="f" focussize="0,0"/>
            <v:stroke on="f" joinstyle="miter"/>
            <v:imagedata r:id="rId22" o:title="eqId0d49e78021044337378935eb6f93d972"/>
            <o:lock v:ext="edit" aspectratio="t"/>
            <w10:wrap type="none"/>
            <w10:anchorlock/>
          </v:shape>
          <o:OLEObject Type="Embed" ProgID="Equation.DSMT4" ShapeID="_x0000_i1029" DrawAspect="Content" ObjectID="_1468075729" r:id="rId21">
            <o:LockedField>false</o:LockedField>
          </o:OLEObject>
        </w:object>
      </w:r>
    </w:p>
    <w:p w14:paraId="03771A07">
      <w:pPr>
        <w:spacing w:line="360" w:lineRule="auto"/>
        <w:jc w:val="left"/>
        <w:textAlignment w:val="center"/>
        <w:rPr>
          <w:color w:val="000000"/>
        </w:rPr>
      </w:pPr>
      <w:r>
        <w:rPr>
          <w:rFonts w:ascii="宋体" w:hAnsi="宋体" w:eastAsia="宋体" w:cs="宋体"/>
          <w:color w:val="000000"/>
        </w:rPr>
        <w:t>由重力计算公式</w:t>
      </w:r>
      <w:r>
        <w:object>
          <v:shape id="_x0000_i1030" o:spt="75" alt="学科网(www.zxxk.com)--教育资源门户，提供试卷、教案、课件、论文、素材以及各类教学资源下载，还有大量而丰富的教学相关资讯！" type="#_x0000_t75" style="height:15.75pt;width:39.75pt;" o:ole="t" filled="f" o:preferrelative="t" stroked="f" coordsize="21600,21600">
            <v:path/>
            <v:fill on="f" focussize="0,0"/>
            <v:stroke on="f" joinstyle="miter"/>
            <v:imagedata r:id="rId24" o:title="eqIdae48d09e2b20a354246a2a72637fc39a"/>
            <o:lock v:ext="edit" aspectratio="t"/>
            <w10:wrap type="none"/>
            <w10:anchorlock/>
          </v:shape>
          <o:OLEObject Type="Embed" ProgID="Equation.DSMT4" ShapeID="_x0000_i1030" DrawAspect="Content" ObjectID="_1468075730" r:id="rId23">
            <o:LockedField>false</o:LockedField>
          </o:OLEObject>
        </w:object>
      </w:r>
      <w:r>
        <w:rPr>
          <w:rFonts w:ascii="宋体" w:hAnsi="宋体" w:eastAsia="宋体" w:cs="宋体"/>
          <w:color w:val="000000"/>
        </w:rPr>
        <w:t>可得实心棒的质量</w:t>
      </w:r>
      <w:r>
        <w:object>
          <v:shape id="_x0000_i1031" o:spt="75" alt="学科网(www.zxxk.com)--教育资源门户，提供试卷、教案、课件、论文、素材以及各类教学资源下载，还有大量而丰富的教学相关资讯！" type="#_x0000_t75" style="height:32.8pt;width:111.75pt;" o:ole="t" filled="f" o:preferrelative="t" stroked="f" coordsize="21600,21600">
            <v:path/>
            <v:fill on="f" focussize="0,0"/>
            <v:stroke on="f" joinstyle="miter"/>
            <v:imagedata r:id="rId26" o:title="eqId8733501ecca5e67a8e26c37f27972b63"/>
            <o:lock v:ext="edit" aspectratio="t"/>
            <w10:wrap type="none"/>
            <w10:anchorlock/>
          </v:shape>
          <o:OLEObject Type="Embed" ProgID="Equation.DSMT4" ShapeID="_x0000_i1031" DrawAspect="Content" ObjectID="_1468075731" r:id="rId25">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符合题意，</w:t>
      </w:r>
      <w:r>
        <w:rPr>
          <w:rFonts w:ascii="Times New Roman" w:hAnsi="Times New Roman" w:eastAsia="Times New Roman" w:cs="Times New Roman"/>
          <w:color w:val="000000"/>
        </w:rPr>
        <w:t>B</w:t>
      </w:r>
      <w:r>
        <w:rPr>
          <w:rFonts w:ascii="宋体" w:hAnsi="宋体" w:eastAsia="宋体" w:cs="宋体"/>
          <w:color w:val="000000"/>
        </w:rPr>
        <w:t>不符合题意。</w:t>
      </w:r>
    </w:p>
    <w:p w14:paraId="3A1B7C0A">
      <w:pPr>
        <w:spacing w:line="360" w:lineRule="auto"/>
        <w:jc w:val="left"/>
        <w:textAlignment w:val="center"/>
        <w:rPr>
          <w:color w:val="000000"/>
        </w:rPr>
      </w:pPr>
      <w:r>
        <w:rPr>
          <w:rFonts w:ascii="Times New Roman" w:hAnsi="Times New Roman" w:eastAsia="Times New Roman" w:cs="Times New Roman"/>
          <w:color w:val="000000"/>
        </w:rPr>
        <w:t>CD</w:t>
      </w:r>
      <w:r>
        <w:rPr>
          <w:rFonts w:ascii="宋体" w:hAnsi="宋体" w:eastAsia="宋体" w:cs="宋体"/>
          <w:color w:val="000000"/>
        </w:rPr>
        <w:t>．题意中问的是实心棒的质量，单位应是千克，不是牛顿，故</w:t>
      </w:r>
      <w:r>
        <w:rPr>
          <w:rFonts w:ascii="Times New Roman" w:hAnsi="Times New Roman" w:eastAsia="Times New Roman" w:cs="Times New Roman"/>
          <w:color w:val="000000"/>
        </w:rPr>
        <w:t>CD</w:t>
      </w:r>
      <w:r>
        <w:rPr>
          <w:rFonts w:ascii="宋体" w:hAnsi="宋体" w:eastAsia="宋体" w:cs="宋体"/>
          <w:color w:val="000000"/>
        </w:rPr>
        <w:t>不符合题意。</w:t>
      </w:r>
    </w:p>
    <w:p w14:paraId="4C11398D">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14:paraId="622DE357">
      <w:pPr>
        <w:spacing w:line="360" w:lineRule="auto"/>
        <w:jc w:val="left"/>
        <w:textAlignment w:val="center"/>
        <w:rPr>
          <w:color w:val="000000"/>
        </w:rPr>
      </w:pPr>
      <w:r>
        <w:rPr>
          <w:color w:val="000000"/>
        </w:rPr>
        <w:t xml:space="preserve">6. </w:t>
      </w:r>
      <w:r>
        <w:rPr>
          <w:rFonts w:ascii="宋体" w:hAnsi="宋体" w:eastAsia="宋体" w:cs="宋体"/>
          <w:color w:val="000000"/>
        </w:rPr>
        <w:t>频闪照相机每隔相等时间曝光一次。下图为用它拍摄的小球运动轨迹所得到的照片，其中小球受平衡力作用的是（　　）</w:t>
      </w:r>
    </w:p>
    <w:p w14:paraId="43D0C855">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354925" name="图片 1354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25" name="图片 1354925"/>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color w:val="000000"/>
        </w:rPr>
        <w:t xml:space="preserve"> </w:t>
      </w:r>
      <w:r>
        <w:rPr>
          <w:color w:val="000000"/>
        </w:rPr>
        <w:drawing>
          <wp:inline distT="0" distB="0" distL="114300" distR="114300">
            <wp:extent cx="619125" cy="647700"/>
            <wp:effectExtent l="0" t="0" r="5715" b="762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27"/>
                    <a:stretch>
                      <a:fillRect/>
                    </a:stretch>
                  </pic:blipFill>
                  <pic:spPr>
                    <a:xfrm>
                      <a:off x="0" y="0"/>
                      <a:ext cx="619125" cy="64770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657225" cy="676275"/>
            <wp:effectExtent l="0" t="0" r="13335"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28"/>
                    <a:stretch>
                      <a:fillRect/>
                    </a:stretch>
                  </pic:blipFill>
                  <pic:spPr>
                    <a:xfrm>
                      <a:off x="0" y="0"/>
                      <a:ext cx="657225" cy="676275"/>
                    </a:xfrm>
                    <a:prstGeom prst="rect">
                      <a:avLst/>
                    </a:prstGeom>
                  </pic:spPr>
                </pic:pic>
              </a:graphicData>
            </a:graphic>
          </wp:inline>
        </w:drawing>
      </w:r>
      <w:r>
        <w:rPr>
          <w:color w:val="000000"/>
        </w:rPr>
        <w:tab/>
      </w:r>
      <w:r>
        <w:rPr>
          <w:color w:val="000000"/>
        </w:rPr>
        <w:t xml:space="preserve">C. </w:t>
      </w:r>
      <w:r>
        <w:rPr>
          <w:color w:val="000000"/>
        </w:rPr>
        <w:drawing>
          <wp:inline distT="0" distB="0" distL="114300" distR="114300">
            <wp:extent cx="714375" cy="704850"/>
            <wp:effectExtent l="0" t="0" r="1905" b="1143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29"/>
                    <a:stretch>
                      <a:fillRect/>
                    </a:stretch>
                  </pic:blipFill>
                  <pic:spPr>
                    <a:xfrm>
                      <a:off x="0" y="0"/>
                      <a:ext cx="714375" cy="704850"/>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42875" cy="704850"/>
            <wp:effectExtent l="0" t="0" r="9525" b="1143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30"/>
                    <a:stretch>
                      <a:fillRect/>
                    </a:stretch>
                  </pic:blipFill>
                  <pic:spPr>
                    <a:xfrm>
                      <a:off x="0" y="0"/>
                      <a:ext cx="142875" cy="704850"/>
                    </a:xfrm>
                    <a:prstGeom prst="rect">
                      <a:avLst/>
                    </a:prstGeom>
                  </pic:spPr>
                </pic:pic>
              </a:graphicData>
            </a:graphic>
          </wp:inline>
        </w:drawing>
      </w:r>
    </w:p>
    <w:p w14:paraId="170821CC">
      <w:pPr>
        <w:spacing w:line="360" w:lineRule="auto"/>
        <w:textAlignment w:val="center"/>
        <w:rPr>
          <w:color w:val="000000"/>
        </w:rPr>
      </w:pPr>
      <w:r>
        <w:rPr>
          <w:color w:val="2E75B6"/>
        </w:rPr>
        <w:t>【答案】</w:t>
      </w:r>
      <w:r>
        <w:rPr>
          <w:color w:val="000000"/>
        </w:rPr>
        <w:t>B</w:t>
      </w:r>
    </w:p>
    <w:p w14:paraId="60C7C556">
      <w:pPr>
        <w:spacing w:line="360" w:lineRule="auto"/>
        <w:textAlignment w:val="center"/>
        <w:rPr>
          <w:color w:val="000000"/>
        </w:rPr>
      </w:pPr>
      <w:r>
        <w:rPr>
          <w:color w:val="2E75B6"/>
        </w:rPr>
        <w:t>【解析】</w:t>
      </w:r>
    </w:p>
    <w:p w14:paraId="30C8027F">
      <w:pPr>
        <w:spacing w:line="360" w:lineRule="auto"/>
        <w:jc w:val="left"/>
        <w:textAlignment w:val="center"/>
        <w:rPr>
          <w:color w:val="000000"/>
        </w:rPr>
      </w:pPr>
      <w:r>
        <w:rPr>
          <w:color w:val="000000"/>
        </w:rPr>
        <w:t xml:space="preserve">【详解】小球受平衡力作用时，处于平衡状态，可能是静止，也可能是匀速直线运动，图中A、C选项中小球做曲线运动，运动状态改变，D选项中相同时间内小球运动的路程越来越大，是加速运动，运动状态改变，而B选项中相同时间内小球运动的路程相等，且运动方向不变，即做匀速直线运动，故处于平衡状态，故ACD不符合题意，B符合题意。 </w:t>
      </w:r>
    </w:p>
    <w:p w14:paraId="1E8838AA">
      <w:pPr>
        <w:spacing w:line="360" w:lineRule="auto"/>
        <w:jc w:val="left"/>
        <w:textAlignment w:val="center"/>
        <w:rPr>
          <w:color w:val="000000"/>
        </w:rPr>
      </w:pPr>
      <w:r>
        <w:rPr>
          <w:color w:val="000000"/>
        </w:rPr>
        <w:t>故选B。</w:t>
      </w:r>
    </w:p>
    <w:p w14:paraId="77BA0EB2">
      <w:pPr>
        <w:spacing w:line="360" w:lineRule="auto"/>
        <w:jc w:val="left"/>
        <w:textAlignment w:val="center"/>
        <w:rPr>
          <w:color w:val="000000"/>
        </w:rPr>
      </w:pPr>
      <w:r>
        <w:rPr>
          <w:color w:val="000000"/>
        </w:rPr>
        <w:t xml:space="preserve">7. </w:t>
      </w:r>
      <w:r>
        <w:rPr>
          <w:rFonts w:ascii="宋体" w:hAnsi="宋体" w:eastAsia="宋体" w:cs="宋体"/>
          <w:color w:val="000000"/>
        </w:rPr>
        <w:t>生命安全重于泰山，物理学科更是安全教育的主要阵地。下列说法中符合安全用电原则的是（　　）</w:t>
      </w:r>
    </w:p>
    <w:p w14:paraId="0DF2A709">
      <w:pPr>
        <w:spacing w:line="360" w:lineRule="auto"/>
        <w:jc w:val="left"/>
        <w:textAlignment w:val="center"/>
        <w:rPr>
          <w:color w:val="000000"/>
        </w:rPr>
      </w:pPr>
      <w:r>
        <w:rPr>
          <w:color w:val="000000"/>
        </w:rPr>
        <w:t xml:space="preserve">A. </w:t>
      </w:r>
      <w:r>
        <w:rPr>
          <w:rFonts w:ascii="宋体" w:hAnsi="宋体" w:eastAsia="宋体" w:cs="宋体"/>
          <w:color w:val="000000"/>
        </w:rPr>
        <w:t>更换用电器前应先断开电源开关</w:t>
      </w:r>
    </w:p>
    <w:p w14:paraId="358C3092">
      <w:pPr>
        <w:spacing w:line="360" w:lineRule="auto"/>
        <w:jc w:val="left"/>
        <w:textAlignment w:val="center"/>
        <w:rPr>
          <w:color w:val="000000"/>
        </w:rPr>
      </w:pPr>
      <w:r>
        <w:rPr>
          <w:color w:val="000000"/>
        </w:rPr>
        <w:t xml:space="preserve">B. </w:t>
      </w:r>
      <w:r>
        <w:rPr>
          <w:rFonts w:ascii="宋体" w:hAnsi="宋体" w:eastAsia="宋体" w:cs="宋体"/>
          <w:color w:val="000000"/>
        </w:rPr>
        <w:t>在楼道里给电动自行车充电</w:t>
      </w:r>
    </w:p>
    <w:p w14:paraId="748D46EB">
      <w:pPr>
        <w:spacing w:line="360" w:lineRule="auto"/>
        <w:jc w:val="left"/>
        <w:textAlignment w:val="center"/>
        <w:rPr>
          <w:color w:val="000000"/>
        </w:rPr>
      </w:pPr>
      <w:r>
        <w:rPr>
          <w:color w:val="000000"/>
        </w:rPr>
        <w:t xml:space="preserve">C. </w:t>
      </w:r>
      <w:r>
        <w:rPr>
          <w:rFonts w:ascii="宋体" w:hAnsi="宋体" w:eastAsia="宋体" w:cs="宋体"/>
          <w:color w:val="000000"/>
        </w:rPr>
        <w:t>家里安装了空气开关，人就不会触电了</w:t>
      </w:r>
    </w:p>
    <w:p w14:paraId="5C86C231">
      <w:pPr>
        <w:spacing w:line="360" w:lineRule="auto"/>
        <w:jc w:val="left"/>
        <w:textAlignment w:val="center"/>
        <w:rPr>
          <w:color w:val="000000"/>
        </w:rPr>
      </w:pPr>
      <w:r>
        <w:rPr>
          <w:color w:val="000000"/>
        </w:rPr>
        <w:t xml:space="preserve">D. </w:t>
      </w:r>
      <w:r>
        <w:rPr>
          <w:rFonts w:ascii="宋体" w:hAnsi="宋体" w:eastAsia="宋体" w:cs="宋体"/>
          <w:color w:val="000000"/>
        </w:rPr>
        <w:t>用电器着火时，应迅速向用电器泼水灭火</w:t>
      </w:r>
    </w:p>
    <w:p w14:paraId="0EF93BD0">
      <w:pPr>
        <w:spacing w:line="360" w:lineRule="auto"/>
        <w:textAlignment w:val="center"/>
        <w:rPr>
          <w:color w:val="000000"/>
        </w:rPr>
      </w:pPr>
      <w:r>
        <w:rPr>
          <w:color w:val="2E75B6"/>
        </w:rPr>
        <w:t>【答案】</w:t>
      </w:r>
      <w:r>
        <w:rPr>
          <w:color w:val="000000"/>
        </w:rPr>
        <w:t>A</w:t>
      </w:r>
    </w:p>
    <w:p w14:paraId="484F7045">
      <w:pPr>
        <w:spacing w:line="360" w:lineRule="auto"/>
        <w:textAlignment w:val="center"/>
        <w:rPr>
          <w:color w:val="000000"/>
        </w:rPr>
      </w:pPr>
      <w:r>
        <w:rPr>
          <w:color w:val="2E75B6"/>
        </w:rPr>
        <w:t>【解析】</w:t>
      </w:r>
    </w:p>
    <w:p w14:paraId="3F2381D9">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．更换用电器前应先断开电源开关，防止触电，故</w:t>
      </w:r>
      <w:r>
        <w:rPr>
          <w:rFonts w:ascii="Times New Roman" w:hAnsi="Times New Roman" w:eastAsia="Times New Roman" w:cs="Times New Roman"/>
          <w:color w:val="000000"/>
        </w:rPr>
        <w:t>A</w:t>
      </w:r>
      <w:r>
        <w:rPr>
          <w:rFonts w:ascii="宋体" w:hAnsi="宋体" w:eastAsia="宋体" w:cs="宋体"/>
          <w:color w:val="000000"/>
        </w:rPr>
        <w:t>符合题意；</w:t>
      </w:r>
    </w:p>
    <w:p w14:paraId="75A0A5D8">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．为避免充电时引起火灾，电动自行车充电时应远离居民楼，不能将电动自行车停放在居民楼楼道充电，故</w:t>
      </w:r>
      <w:r>
        <w:rPr>
          <w:rFonts w:ascii="Times New Roman" w:hAnsi="Times New Roman" w:eastAsia="Times New Roman" w:cs="Times New Roman"/>
          <w:color w:val="000000"/>
        </w:rPr>
        <w:t>B</w:t>
      </w:r>
      <w:r>
        <w:rPr>
          <w:rFonts w:ascii="宋体" w:hAnsi="宋体" w:eastAsia="宋体" w:cs="宋体"/>
          <w:color w:val="000000"/>
        </w:rPr>
        <w:t>不符合题意；</w:t>
      </w:r>
    </w:p>
    <w:p w14:paraId="78FD8093">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．空气开关是在家庭电路中出现短路或大功率用电器同时使用造成电流过大时会断开，若人触碰到火线，依然会发生触电事故，故</w:t>
      </w:r>
      <w:r>
        <w:rPr>
          <w:rFonts w:ascii="Times New Roman" w:hAnsi="Times New Roman" w:eastAsia="Times New Roman" w:cs="Times New Roman"/>
          <w:color w:val="000000"/>
        </w:rPr>
        <w:t>C</w:t>
      </w:r>
      <w:r>
        <w:rPr>
          <w:rFonts w:ascii="宋体" w:hAnsi="宋体" w:eastAsia="宋体" w:cs="宋体"/>
          <w:color w:val="000000"/>
        </w:rPr>
        <w:t>不符合题意；</w:t>
      </w:r>
    </w:p>
    <w:p w14:paraId="56DD704F">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．生活用水可以导电，所以当用电器着火时，不可以泼水灭火，否则可能会导致触电事故的发生，故</w:t>
      </w:r>
      <w:r>
        <w:rPr>
          <w:rFonts w:ascii="Times New Roman" w:hAnsi="Times New Roman" w:eastAsia="Times New Roman" w:cs="Times New Roman"/>
          <w:color w:val="000000"/>
        </w:rPr>
        <w:t>D</w:t>
      </w:r>
      <w:r>
        <w:rPr>
          <w:rFonts w:ascii="宋体" w:hAnsi="宋体" w:eastAsia="宋体" w:cs="宋体"/>
          <w:color w:val="000000"/>
        </w:rPr>
        <w:t>不符合题意。</w:t>
      </w:r>
    </w:p>
    <w:p w14:paraId="64314030">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14:paraId="5CE3F674">
      <w:pPr>
        <w:spacing w:line="360" w:lineRule="auto"/>
        <w:jc w:val="left"/>
        <w:textAlignment w:val="center"/>
        <w:rPr>
          <w:color w:val="000000"/>
        </w:rPr>
      </w:pPr>
      <w:r>
        <w:rPr>
          <w:color w:val="000000"/>
        </w:rPr>
        <w:t>8. 把一根筷子斜插入盛水的玻璃杯里，从正面看过去的情形和图中哪个图相符</w:t>
      </w:r>
    </w:p>
    <w:p w14:paraId="0F6ADC5B">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771525" cy="923925"/>
            <wp:effectExtent l="0" t="0" r="5715" b="5715"/>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31"/>
                    <a:stretch>
                      <a:fillRect/>
                    </a:stretch>
                  </pic:blipFill>
                  <pic:spPr>
                    <a:xfrm>
                      <a:off x="0" y="0"/>
                      <a:ext cx="771525" cy="923925"/>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790575" cy="885825"/>
            <wp:effectExtent l="0" t="0" r="1905" b="1333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32"/>
                    <a:stretch>
                      <a:fillRect/>
                    </a:stretch>
                  </pic:blipFill>
                  <pic:spPr>
                    <a:xfrm>
                      <a:off x="0" y="0"/>
                      <a:ext cx="790575" cy="885825"/>
                    </a:xfrm>
                    <a:prstGeom prst="rect">
                      <a:avLst/>
                    </a:prstGeom>
                  </pic:spPr>
                </pic:pic>
              </a:graphicData>
            </a:graphic>
          </wp:inline>
        </w:drawing>
      </w:r>
    </w:p>
    <w:p w14:paraId="7B9EA828">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781050" cy="952500"/>
            <wp:effectExtent l="0" t="0" r="11430" b="762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33"/>
                    <a:stretch>
                      <a:fillRect/>
                    </a:stretch>
                  </pic:blipFill>
                  <pic:spPr>
                    <a:xfrm>
                      <a:off x="0" y="0"/>
                      <a:ext cx="781050" cy="952500"/>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714375" cy="866775"/>
            <wp:effectExtent l="0" t="0" r="1905" b="1905"/>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34"/>
                    <a:stretch>
                      <a:fillRect/>
                    </a:stretch>
                  </pic:blipFill>
                  <pic:spPr>
                    <a:xfrm>
                      <a:off x="0" y="0"/>
                      <a:ext cx="714375" cy="866775"/>
                    </a:xfrm>
                    <a:prstGeom prst="rect">
                      <a:avLst/>
                    </a:prstGeom>
                  </pic:spPr>
                </pic:pic>
              </a:graphicData>
            </a:graphic>
          </wp:inline>
        </w:drawing>
      </w:r>
    </w:p>
    <w:p w14:paraId="31DE50F7">
      <w:pPr>
        <w:spacing w:line="360" w:lineRule="auto"/>
        <w:textAlignment w:val="center"/>
        <w:rPr>
          <w:color w:val="000000"/>
        </w:rPr>
      </w:pPr>
      <w:r>
        <w:rPr>
          <w:color w:val="2E75B6"/>
        </w:rPr>
        <w:t>【答案】</w:t>
      </w:r>
      <w:r>
        <w:rPr>
          <w:color w:val="000000"/>
        </w:rPr>
        <w:t>B</w:t>
      </w:r>
    </w:p>
    <w:p w14:paraId="1F0BC21C">
      <w:pPr>
        <w:spacing w:line="360" w:lineRule="auto"/>
        <w:textAlignment w:val="center"/>
        <w:rPr>
          <w:color w:val="000000"/>
        </w:rPr>
      </w:pPr>
      <w:r>
        <w:rPr>
          <w:color w:val="2E75B6"/>
        </w:rPr>
        <w:t>【解析】</w:t>
      </w:r>
    </w:p>
    <w:p w14:paraId="11C801FF">
      <w:pPr>
        <w:spacing w:line="360" w:lineRule="auto"/>
        <w:textAlignment w:val="center"/>
        <w:rPr>
          <w:color w:val="000000"/>
        </w:rPr>
      </w:pPr>
      <w:r>
        <w:rPr>
          <w:color w:val="000000"/>
        </w:rPr>
        <w:t>【详解】水中的物体反射的光线斜射到水面，折射光线远离法线偏折，在水面以上看到的物体的像在折射光线的反向延长线上，即A点的像在A′点，如图所示：</w:t>
      </w:r>
    </w:p>
    <w:p w14:paraId="200FFEC0">
      <w:pPr>
        <w:spacing w:line="360" w:lineRule="auto"/>
        <w:jc w:val="left"/>
        <w:textAlignment w:val="center"/>
        <w:rPr>
          <w:color w:val="000000"/>
        </w:rPr>
      </w:pPr>
      <w:r>
        <w:rPr>
          <w:color w:val="000000"/>
        </w:rPr>
        <w:drawing>
          <wp:inline distT="0" distB="0" distL="114300" distR="114300">
            <wp:extent cx="1790700" cy="1743075"/>
            <wp:effectExtent l="0" t="0" r="7620" b="9525"/>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35"/>
                    <a:stretch>
                      <a:fillRect/>
                    </a:stretch>
                  </pic:blipFill>
                  <pic:spPr>
                    <a:xfrm>
                      <a:off x="0" y="0"/>
                      <a:ext cx="1790700" cy="1743075"/>
                    </a:xfrm>
                    <a:prstGeom prst="rect">
                      <a:avLst/>
                    </a:prstGeom>
                  </pic:spPr>
                </pic:pic>
              </a:graphicData>
            </a:graphic>
          </wp:inline>
        </w:drawing>
      </w:r>
    </w:p>
    <w:p w14:paraId="464BCC21">
      <w:pPr>
        <w:spacing w:line="360" w:lineRule="auto"/>
        <w:jc w:val="left"/>
        <w:textAlignment w:val="center"/>
        <w:rPr>
          <w:color w:val="000000"/>
        </w:rPr>
      </w:pPr>
      <w:r>
        <w:rPr>
          <w:color w:val="000000"/>
        </w:rPr>
        <w:t>所以把一根筷子斜插入盛水的玻璃杯里，由于光的折射，看上去筷子好像在水面上折断了，水内的部分看上去向上弯折；其次，水杯和水共同作用相当于放大镜，会看到放大的像．故选B．</w:t>
      </w:r>
    </w:p>
    <w:p w14:paraId="1CC82583">
      <w:pPr>
        <w:spacing w:line="360" w:lineRule="auto"/>
        <w:jc w:val="left"/>
        <w:textAlignment w:val="center"/>
        <w:rPr>
          <w:color w:val="000000"/>
        </w:rPr>
      </w:pPr>
      <w:r>
        <w:rPr>
          <w:color w:val="000000"/>
        </w:rPr>
        <w:t xml:space="preserve">9. </w:t>
      </w:r>
      <w:r>
        <w:rPr>
          <w:rFonts w:ascii="宋体" w:hAnsi="宋体" w:eastAsia="宋体" w:cs="宋体"/>
          <w:color w:val="000000"/>
        </w:rPr>
        <w:t>古诗《雨窗消意图》中有“夕阳返照桃花坞，柳絮飞来片片红”的情境。要解释柳絮为什么是红色的，下列光路正确的是（　　）</w:t>
      </w:r>
    </w:p>
    <w:p w14:paraId="01A249BC">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1276350" cy="1000125"/>
            <wp:effectExtent l="0" t="0" r="0" b="5715"/>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36"/>
                    <a:stretch>
                      <a:fillRect/>
                    </a:stretch>
                  </pic:blipFill>
                  <pic:spPr>
                    <a:xfrm>
                      <a:off x="0" y="0"/>
                      <a:ext cx="1276350" cy="1000125"/>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066800" cy="91440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37"/>
                    <a:stretch>
                      <a:fillRect/>
                    </a:stretch>
                  </pic:blipFill>
                  <pic:spPr>
                    <a:xfrm>
                      <a:off x="0" y="0"/>
                      <a:ext cx="1066800" cy="914400"/>
                    </a:xfrm>
                    <a:prstGeom prst="rect">
                      <a:avLst/>
                    </a:prstGeom>
                  </pic:spPr>
                </pic:pic>
              </a:graphicData>
            </a:graphic>
          </wp:inline>
        </w:drawing>
      </w:r>
    </w:p>
    <w:p w14:paraId="16877014">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1352550" cy="1181100"/>
            <wp:effectExtent l="0" t="0" r="3810" b="762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38"/>
                    <a:stretch>
                      <a:fillRect/>
                    </a:stretch>
                  </pic:blipFill>
                  <pic:spPr>
                    <a:xfrm>
                      <a:off x="0" y="0"/>
                      <a:ext cx="1352550" cy="1181100"/>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104900" cy="1000125"/>
            <wp:effectExtent l="0" t="0" r="7620" b="5715"/>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39"/>
                    <a:stretch>
                      <a:fillRect/>
                    </a:stretch>
                  </pic:blipFill>
                  <pic:spPr>
                    <a:xfrm>
                      <a:off x="0" y="0"/>
                      <a:ext cx="1104900" cy="1000125"/>
                    </a:xfrm>
                    <a:prstGeom prst="rect">
                      <a:avLst/>
                    </a:prstGeom>
                  </pic:spPr>
                </pic:pic>
              </a:graphicData>
            </a:graphic>
          </wp:inline>
        </w:drawing>
      </w:r>
    </w:p>
    <w:p w14:paraId="29D56CDE">
      <w:pPr>
        <w:spacing w:line="360" w:lineRule="auto"/>
        <w:textAlignment w:val="center"/>
        <w:rPr>
          <w:color w:val="000000"/>
        </w:rPr>
      </w:pPr>
      <w:r>
        <w:rPr>
          <w:color w:val="2E75B6"/>
        </w:rPr>
        <w:t>【答案】</w:t>
      </w:r>
      <w:r>
        <w:rPr>
          <w:color w:val="000000"/>
        </w:rPr>
        <w:t>C</w:t>
      </w:r>
    </w:p>
    <w:p w14:paraId="28C2B845">
      <w:pPr>
        <w:spacing w:line="360" w:lineRule="auto"/>
        <w:textAlignment w:val="center"/>
        <w:rPr>
          <w:color w:val="000000"/>
        </w:rPr>
      </w:pPr>
      <w:r>
        <w:rPr>
          <w:color w:val="2E75B6"/>
        </w:rPr>
        <w:t>【解析】</w:t>
      </w:r>
    </w:p>
    <w:p w14:paraId="3BA0DB21">
      <w:pPr>
        <w:spacing w:line="360" w:lineRule="auto"/>
        <w:jc w:val="left"/>
        <w:textAlignment w:val="center"/>
        <w:rPr>
          <w:color w:val="000000"/>
        </w:rPr>
      </w:pPr>
      <w:r>
        <w:rPr>
          <w:color w:val="000000"/>
        </w:rPr>
        <w:t>【详解】不透明物体的颜色是由它反射的色光决定的，夕阳的光线中只有红光，当红光照到白色的柳絮上，洁白的柳絮只能反射红光，所以柳絮呈现出淡淡的红色，故C正确，ABD错误。</w:t>
      </w:r>
    </w:p>
    <w:p w14:paraId="3D60ABA8">
      <w:pPr>
        <w:spacing w:line="360" w:lineRule="auto"/>
        <w:jc w:val="left"/>
        <w:textAlignment w:val="center"/>
        <w:rPr>
          <w:color w:val="000000"/>
        </w:rPr>
      </w:pPr>
      <w:r>
        <w:rPr>
          <w:color w:val="000000"/>
        </w:rPr>
        <w:t>故选C。</w:t>
      </w:r>
    </w:p>
    <w:p w14:paraId="0C6EA1E0">
      <w:pPr>
        <w:spacing w:line="360" w:lineRule="auto"/>
        <w:jc w:val="left"/>
        <w:textAlignment w:val="center"/>
        <w:rPr>
          <w:color w:val="000000"/>
        </w:rPr>
      </w:pPr>
      <w:r>
        <w:rPr>
          <w:color w:val="000000"/>
        </w:rPr>
        <w:t xml:space="preserve">10. </w:t>
      </w:r>
      <w:r>
        <w:rPr>
          <w:rFonts w:ascii="宋体" w:hAnsi="宋体" w:eastAsia="宋体" w:cs="宋体"/>
          <w:color w:val="000000"/>
        </w:rPr>
        <w:t>如图甲所示的电路，电源电压恒定，</w:t>
      </w:r>
      <w:r>
        <w:rPr>
          <w:rFonts w:ascii="Times New Roman" w:hAnsi="Times New Roman" w:eastAsia="Times New Roman" w:cs="Times New Roman"/>
          <w:i/>
          <w:color w:val="000000"/>
        </w:rPr>
        <w:t>R</w:t>
      </w:r>
      <w:r>
        <w:rPr>
          <w:color w:val="000000"/>
          <w:vertAlign w:val="subscript"/>
        </w:rPr>
        <w:t>1</w:t>
      </w:r>
      <w:r>
        <w:rPr>
          <w:rFonts w:ascii="宋体" w:hAnsi="宋体" w:eastAsia="宋体" w:cs="宋体"/>
          <w:color w:val="000000"/>
        </w:rPr>
        <w:t>为定值电阻，滑动变阻器</w:t>
      </w:r>
      <w:r>
        <w:rPr>
          <w:rFonts w:ascii="Times New Roman" w:hAnsi="Times New Roman" w:eastAsia="Times New Roman" w:cs="Times New Roman"/>
          <w:i/>
          <w:color w:val="000000"/>
        </w:rPr>
        <w:t>R</w:t>
      </w:r>
      <w:r>
        <w:rPr>
          <w:color w:val="000000"/>
          <w:vertAlign w:val="subscript"/>
        </w:rPr>
        <w:t>2</w:t>
      </w:r>
      <w:r>
        <w:rPr>
          <w:rFonts w:ascii="宋体" w:hAnsi="宋体" w:eastAsia="宋体" w:cs="宋体"/>
          <w:color w:val="000000"/>
        </w:rPr>
        <w:t>铭牌上标有“</w:t>
      </w:r>
      <w:r>
        <w:rPr>
          <w:rFonts w:ascii="Times New Roman" w:hAnsi="Times New Roman" w:eastAsia="Times New Roman" w:cs="Times New Roman"/>
          <w:color w:val="000000"/>
        </w:rPr>
        <w:t>120Ω 0.8A</w:t>
      </w:r>
      <w:r>
        <w:rPr>
          <w:rFonts w:ascii="宋体" w:hAnsi="宋体" w:eastAsia="宋体" w:cs="宋体"/>
          <w:color w:val="000000"/>
        </w:rPr>
        <w:t>”的字样，电流表的量程为</w:t>
      </w:r>
      <w:r>
        <w:rPr>
          <w:rFonts w:ascii="Times New Roman" w:hAnsi="Times New Roman" w:eastAsia="Times New Roman" w:cs="Times New Roman"/>
          <w:color w:val="000000"/>
        </w:rPr>
        <w:t>0~0.6A</w:t>
      </w:r>
      <w:r>
        <w:rPr>
          <w:rFonts w:ascii="宋体" w:hAnsi="宋体" w:eastAsia="宋体" w:cs="宋体"/>
          <w:color w:val="000000"/>
        </w:rPr>
        <w:t>，电压表的量程为</w:t>
      </w:r>
      <w:r>
        <w:rPr>
          <w:rFonts w:ascii="Times New Roman" w:hAnsi="Times New Roman" w:eastAsia="Times New Roman" w:cs="Times New Roman"/>
          <w:color w:val="000000"/>
        </w:rPr>
        <w:t>0~15V</w:t>
      </w:r>
      <w:r>
        <w:rPr>
          <w:rFonts w:ascii="宋体" w:hAnsi="宋体" w:eastAsia="宋体" w:cs="宋体"/>
          <w:color w:val="000000"/>
        </w:rPr>
        <w:t>。在保证电路安全的前提下，移动滑动变阻器的滑片，经测量分析，得出</w:t>
      </w:r>
      <w:r>
        <w:rPr>
          <w:rFonts w:ascii="Times New Roman" w:hAnsi="Times New Roman" w:eastAsia="Times New Roman" w:cs="Times New Roman"/>
          <w:i/>
          <w:color w:val="000000"/>
        </w:rPr>
        <w:t>R</w:t>
      </w:r>
      <w:r>
        <w:rPr>
          <w:color w:val="000000"/>
          <w:vertAlign w:val="subscript"/>
        </w:rPr>
        <w:t>2</w:t>
      </w:r>
      <w:r>
        <w:rPr>
          <w:rFonts w:ascii="宋体" w:hAnsi="宋体" w:eastAsia="宋体" w:cs="宋体"/>
          <w:color w:val="000000"/>
        </w:rPr>
        <w:t>的电功率</w:t>
      </w:r>
      <w:r>
        <w:rPr>
          <w:rFonts w:ascii="Times New Roman" w:hAnsi="Times New Roman" w:eastAsia="Times New Roman" w:cs="Times New Roman"/>
          <w:i/>
          <w:color w:val="000000"/>
        </w:rPr>
        <w:t>P</w:t>
      </w:r>
      <w:r>
        <w:rPr>
          <w:rFonts w:ascii="宋体" w:hAnsi="宋体" w:eastAsia="宋体" w:cs="宋体"/>
          <w:color w:val="000000"/>
        </w:rPr>
        <w:t>与其两端的电压</w:t>
      </w:r>
      <w:r>
        <w:rPr>
          <w:rFonts w:ascii="Times New Roman" w:hAnsi="Times New Roman" w:eastAsia="Times New Roman" w:cs="Times New Roman"/>
          <w:i/>
          <w:color w:val="000000"/>
        </w:rPr>
        <w:t>U</w:t>
      </w:r>
      <w:r>
        <w:rPr>
          <w:rFonts w:ascii="宋体" w:hAnsi="宋体" w:eastAsia="宋体" w:cs="宋体"/>
          <w:color w:val="000000"/>
        </w:rPr>
        <w:t>的关系如图乙所示。下列结论中</w:t>
      </w:r>
      <w:r>
        <w:rPr>
          <w:rFonts w:ascii="宋体" w:hAnsi="宋体" w:eastAsia="宋体" w:cs="宋体"/>
          <w:color w:val="000000"/>
          <w:em w:val="dot"/>
        </w:rPr>
        <w:t>错误</w:t>
      </w:r>
      <w:r>
        <w:rPr>
          <w:rFonts w:ascii="宋体" w:hAnsi="宋体" w:eastAsia="宋体" w:cs="宋体"/>
          <w:color w:val="000000"/>
        </w:rPr>
        <w:t>的是（　　）</w:t>
      </w:r>
    </w:p>
    <w:p w14:paraId="40190D68">
      <w:pPr>
        <w:spacing w:line="360" w:lineRule="auto"/>
        <w:jc w:val="left"/>
        <w:textAlignment w:val="center"/>
        <w:rPr>
          <w:color w:val="000000"/>
        </w:rPr>
      </w:pPr>
      <w:r>
        <w:rPr>
          <w:color w:val="000000"/>
        </w:rPr>
        <w:drawing>
          <wp:inline distT="0" distB="0" distL="114300" distR="114300">
            <wp:extent cx="2676525" cy="1333500"/>
            <wp:effectExtent l="0" t="0" r="5715" b="762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40"/>
                    <a:stretch>
                      <a:fillRect/>
                    </a:stretch>
                  </pic:blipFill>
                  <pic:spPr>
                    <a:xfrm>
                      <a:off x="0" y="0"/>
                      <a:ext cx="2676525" cy="1333500"/>
                    </a:xfrm>
                    <a:prstGeom prst="rect">
                      <a:avLst/>
                    </a:prstGeom>
                  </pic:spPr>
                </pic:pic>
              </a:graphicData>
            </a:graphic>
          </wp:inline>
        </w:drawing>
      </w:r>
    </w:p>
    <w:p w14:paraId="7F0B2394">
      <w:pPr>
        <w:spacing w:line="360" w:lineRule="auto"/>
        <w:jc w:val="left"/>
        <w:textAlignment w:val="center"/>
        <w:rPr>
          <w:color w:val="000000"/>
        </w:rPr>
      </w:pPr>
      <w:r>
        <w:rPr>
          <w:color w:val="000000"/>
        </w:rPr>
        <w:t xml:space="preserve">A. </w:t>
      </w:r>
      <w:r>
        <w:rPr>
          <w:rFonts w:ascii="宋体" w:hAnsi="宋体" w:eastAsia="宋体" w:cs="宋体"/>
          <w:color w:val="000000"/>
        </w:rPr>
        <w:t>电源电压为</w:t>
      </w:r>
      <w:r>
        <w:rPr>
          <w:rFonts w:ascii="Times New Roman" w:hAnsi="Times New Roman" w:eastAsia="Times New Roman" w:cs="Times New Roman"/>
          <w:color w:val="000000"/>
        </w:rPr>
        <w:t>16V</w:t>
      </w:r>
    </w:p>
    <w:p w14:paraId="1AFEE24B">
      <w:pPr>
        <w:spacing w:line="360" w:lineRule="auto"/>
        <w:jc w:val="left"/>
        <w:textAlignment w:val="center"/>
        <w:rPr>
          <w:color w:val="000000"/>
        </w:rPr>
      </w:pPr>
      <w:r>
        <w:rPr>
          <w:color w:val="000000"/>
        </w:rPr>
        <w:t xml:space="preserve">B. </w:t>
      </w:r>
      <w:r>
        <w:rPr>
          <w:rFonts w:ascii="Times New Roman" w:hAnsi="Times New Roman" w:eastAsia="Times New Roman" w:cs="Times New Roman"/>
          <w:i/>
          <w:color w:val="000000"/>
        </w:rPr>
        <w:t>R</w:t>
      </w:r>
      <w:r>
        <w:rPr>
          <w:color w:val="000000"/>
          <w:vertAlign w:val="subscript"/>
        </w:rPr>
        <w:t>1</w:t>
      </w:r>
      <w:r>
        <w:rPr>
          <w:rFonts w:ascii="宋体" w:hAnsi="宋体" w:eastAsia="宋体" w:cs="宋体"/>
          <w:color w:val="000000"/>
        </w:rPr>
        <w:t>的阻值为</w:t>
      </w:r>
      <w:r>
        <w:rPr>
          <w:rFonts w:ascii="Times New Roman" w:hAnsi="Times New Roman" w:eastAsia="Times New Roman" w:cs="Times New Roman"/>
          <w:color w:val="000000"/>
        </w:rPr>
        <w:t>20Ω</w:t>
      </w:r>
    </w:p>
    <w:p w14:paraId="3EFE3643">
      <w:pPr>
        <w:spacing w:line="360" w:lineRule="auto"/>
        <w:jc w:val="left"/>
        <w:textAlignment w:val="center"/>
        <w:rPr>
          <w:color w:val="000000"/>
        </w:rPr>
      </w:pPr>
      <w:r>
        <w:rPr>
          <w:color w:val="000000"/>
        </w:rPr>
        <w:t xml:space="preserve">C. </w:t>
      </w:r>
      <w:r>
        <w:rPr>
          <w:rFonts w:ascii="宋体" w:hAnsi="宋体" w:eastAsia="宋体" w:cs="宋体"/>
          <w:color w:val="000000"/>
        </w:rPr>
        <w:t>电路中电流表示数变化范围为</w:t>
      </w:r>
      <w:r>
        <w:rPr>
          <w:rFonts w:ascii="Times New Roman" w:hAnsi="Times New Roman" w:eastAsia="Times New Roman" w:cs="Times New Roman"/>
          <w:color w:val="000000"/>
        </w:rPr>
        <w:t>0.15A~0.6A</w:t>
      </w:r>
    </w:p>
    <w:p w14:paraId="6431E865">
      <w:pPr>
        <w:spacing w:line="360" w:lineRule="auto"/>
        <w:jc w:val="left"/>
        <w:textAlignment w:val="center"/>
        <w:rPr>
          <w:color w:val="000000"/>
        </w:rPr>
      </w:pPr>
      <w:r>
        <w:rPr>
          <w:color w:val="000000"/>
        </w:rPr>
        <w:t xml:space="preserve">D. </w:t>
      </w:r>
      <w:r>
        <w:rPr>
          <w:rFonts w:ascii="宋体" w:hAnsi="宋体" w:eastAsia="宋体" w:cs="宋体"/>
          <w:color w:val="000000"/>
        </w:rPr>
        <w:t>滑动变阻器允许接入电路的阻值范围为</w:t>
      </w:r>
      <w:r>
        <w:rPr>
          <w:rFonts w:ascii="Times New Roman" w:hAnsi="Times New Roman" w:eastAsia="Times New Roman" w:cs="Times New Roman"/>
          <w:color w:val="000000"/>
        </w:rPr>
        <w:t>10~100Ω</w:t>
      </w:r>
    </w:p>
    <w:p w14:paraId="3BC3737A">
      <w:pPr>
        <w:spacing w:line="360" w:lineRule="auto"/>
        <w:textAlignment w:val="center"/>
        <w:rPr>
          <w:color w:val="000000"/>
        </w:rPr>
      </w:pPr>
      <w:r>
        <w:rPr>
          <w:color w:val="2E75B6"/>
        </w:rPr>
        <w:t>【答案】</w:t>
      </w:r>
      <w:r>
        <w:rPr>
          <w:color w:val="000000"/>
        </w:rPr>
        <w:t>A</w:t>
      </w:r>
    </w:p>
    <w:p w14:paraId="33EF3CFC">
      <w:pPr>
        <w:spacing w:line="360" w:lineRule="auto"/>
        <w:textAlignment w:val="center"/>
        <w:rPr>
          <w:color w:val="000000"/>
        </w:rPr>
      </w:pPr>
      <w:r>
        <w:rPr>
          <w:color w:val="2E75B6"/>
        </w:rPr>
        <w:t>【解析】</w:t>
      </w:r>
    </w:p>
    <w:p w14:paraId="56181DA9">
      <w:pPr>
        <w:spacing w:line="360" w:lineRule="auto"/>
        <w:jc w:val="left"/>
        <w:textAlignment w:val="center"/>
        <w:rPr>
          <w:color w:val="000000"/>
        </w:rPr>
      </w:pPr>
      <w:r>
        <w:rPr>
          <w:color w:val="000000"/>
        </w:rPr>
        <w:t>【详解】由图甲可知，</w:t>
      </w:r>
      <w:r>
        <w:rPr>
          <w:i/>
          <w:color w:val="000000"/>
        </w:rPr>
        <w:t>R</w:t>
      </w:r>
      <w:r>
        <w:rPr>
          <w:color w:val="000000"/>
          <w:vertAlign w:val="subscript"/>
        </w:rPr>
        <w:t>1</w:t>
      </w:r>
      <w:r>
        <w:rPr>
          <w:color w:val="000000"/>
        </w:rPr>
        <w:t>、</w:t>
      </w:r>
      <w:r>
        <w:rPr>
          <w:i/>
          <w:color w:val="000000"/>
        </w:rPr>
        <w:t>R</w:t>
      </w:r>
      <w:r>
        <w:rPr>
          <w:color w:val="000000"/>
          <w:vertAlign w:val="subscript"/>
        </w:rPr>
        <w:t>2</w:t>
      </w:r>
      <w:r>
        <w:rPr>
          <w:color w:val="000000"/>
        </w:rPr>
        <w:t>串联，电压表测量滑动变阻器</w:t>
      </w:r>
      <w:r>
        <w:rPr>
          <w:i/>
          <w:color w:val="000000"/>
        </w:rPr>
        <w:t>R</w:t>
      </w:r>
      <w:r>
        <w:rPr>
          <w:color w:val="000000"/>
          <w:vertAlign w:val="subscript"/>
        </w:rPr>
        <w:t>2</w:t>
      </w:r>
      <w:r>
        <w:rPr>
          <w:color w:val="000000"/>
        </w:rPr>
        <w:t>两端的电压，电流表测量电路中的电流。</w:t>
      </w:r>
    </w:p>
    <w:p w14:paraId="71709E3E">
      <w:pPr>
        <w:spacing w:line="360" w:lineRule="auto"/>
        <w:jc w:val="left"/>
        <w:textAlignment w:val="center"/>
        <w:rPr>
          <w:color w:val="000000"/>
        </w:rPr>
      </w:pPr>
      <w:r>
        <w:rPr>
          <w:color w:val="000000"/>
        </w:rPr>
        <w:t xml:space="preserve"> AB．由图乙可知，当</w:t>
      </w:r>
      <w:r>
        <w:rPr>
          <w:i/>
          <w:color w:val="000000"/>
        </w:rPr>
        <w:t>R</w:t>
      </w:r>
      <w:r>
        <w:rPr>
          <w:color w:val="000000"/>
          <w:vertAlign w:val="subscript"/>
        </w:rPr>
        <w:t>2</w:t>
      </w:r>
      <w:r>
        <w:rPr>
          <w:color w:val="000000"/>
        </w:rPr>
        <w:t>两端的电压为8V时，</w:t>
      </w:r>
      <w:r>
        <w:rPr>
          <w:i/>
          <w:color w:val="000000"/>
        </w:rPr>
        <w:t>R</w:t>
      </w:r>
      <w:r>
        <w:rPr>
          <w:color w:val="000000"/>
          <w:vertAlign w:val="subscript"/>
        </w:rPr>
        <w:t>2</w:t>
      </w:r>
      <w:r>
        <w:rPr>
          <w:color w:val="000000"/>
        </w:rPr>
        <w:t>的电功率为4W， 由</w:t>
      </w:r>
      <w:r>
        <w:rPr>
          <w:i/>
          <w:color w:val="000000"/>
        </w:rPr>
        <w:t>P</w:t>
      </w:r>
      <w:r>
        <w:rPr>
          <w:color w:val="000000"/>
        </w:rPr>
        <w:t>=</w:t>
      </w:r>
      <w:r>
        <w:rPr>
          <w:i/>
          <w:color w:val="000000"/>
        </w:rPr>
        <w:t>UI</w:t>
      </w:r>
      <w:r>
        <w:rPr>
          <w:color w:val="000000"/>
        </w:rPr>
        <w:t>可知，此时电路中的电流</w:t>
      </w:r>
      <w:r>
        <w:object>
          <v:shape id="_x0000_i1032" o:spt="75" alt="学科网(www.zxxk.com)--教育资源门户，提供试卷、教案、课件、论文、素材以及各类教学资源下载，还有大量而丰富的教学相关资讯！" type="#_x0000_t75" style="height:33.75pt;width:105.75pt;" o:ole="t" filled="f" o:preferrelative="t" stroked="f" coordsize="21600,21600">
            <v:path/>
            <v:fill on="f" focussize="0,0"/>
            <v:stroke on="f" joinstyle="miter"/>
            <v:imagedata r:id="rId42" o:title="eqIdbb15c2ded628c520bf33d90cc6bd2c08"/>
            <o:lock v:ext="edit" aspectratio="t"/>
            <w10:wrap type="none"/>
            <w10:anchorlock/>
          </v:shape>
          <o:OLEObject Type="Embed" ProgID="Equation.DSMT4" ShapeID="_x0000_i1032" DrawAspect="Content" ObjectID="_1468075732" r:id="rId41">
            <o:LockedField>false</o:LockedField>
          </o:OLEObject>
        </w:object>
      </w:r>
    </w:p>
    <w:p w14:paraId="4DF44B11">
      <w:pPr>
        <w:spacing w:line="360" w:lineRule="auto"/>
        <w:jc w:val="left"/>
        <w:textAlignment w:val="center"/>
        <w:rPr>
          <w:color w:val="000000"/>
        </w:rPr>
      </w:pPr>
      <w:r>
        <w:rPr>
          <w:color w:val="000000"/>
        </w:rPr>
        <w:t>根据串联电路的电压特点和欧姆定律可知，电源电压</w:t>
      </w:r>
      <w:r>
        <w:object>
          <v:shape id="_x0000_i1033" o:spt="75" alt="学科网(www.zxxk.com)--教育资源门户，提供试卷、教案、课件、论文、素材以及各类教学资源下载，还有大量而丰富的教学相关资讯！" type="#_x0000_t75" style="height:18pt;width:150pt;" o:ole="t" filled="f" o:preferrelative="t" stroked="f" coordsize="21600,21600">
            <v:path/>
            <v:fill on="f" focussize="0,0"/>
            <v:stroke on="f" joinstyle="miter"/>
            <v:imagedata r:id="rId44" o:title="eqId00b46771facfeb511cb7ca8dd658dc29"/>
            <o:lock v:ext="edit" aspectratio="t"/>
            <w10:wrap type="none"/>
            <w10:anchorlock/>
          </v:shape>
          <o:OLEObject Type="Embed" ProgID="Equation.DSMT4" ShapeID="_x0000_i1033" DrawAspect="Content" ObjectID="_1468075733" r:id="rId43">
            <o:LockedField>false</o:LockedField>
          </o:OLEObject>
        </w:object>
      </w:r>
      <w:r>
        <w:rPr>
          <w:color w:val="000000"/>
        </w:rPr>
        <w:t xml:space="preserve">……① </w:t>
      </w:r>
    </w:p>
    <w:p w14:paraId="6A79CFA0">
      <w:pPr>
        <w:spacing w:line="360" w:lineRule="auto"/>
        <w:jc w:val="left"/>
        <w:textAlignment w:val="center"/>
        <w:rPr>
          <w:color w:val="000000"/>
        </w:rPr>
      </w:pPr>
      <w:r>
        <w:rPr>
          <w:color w:val="000000"/>
        </w:rPr>
        <w:t>当</w:t>
      </w:r>
      <w:r>
        <w:rPr>
          <w:i/>
          <w:color w:val="000000"/>
        </w:rPr>
        <w:t>R</w:t>
      </w:r>
      <w:r>
        <w:rPr>
          <w:color w:val="000000"/>
          <w:vertAlign w:val="subscript"/>
        </w:rPr>
        <w:t>2</w:t>
      </w:r>
      <w:r>
        <w:rPr>
          <w:color w:val="000000"/>
        </w:rPr>
        <w:t>两端的电压为10V时，</w:t>
      </w:r>
      <w:r>
        <w:rPr>
          <w:i/>
          <w:color w:val="000000"/>
        </w:rPr>
        <w:t>R</w:t>
      </w:r>
      <w:r>
        <w:rPr>
          <w:color w:val="000000"/>
          <w:vertAlign w:val="subscript"/>
        </w:rPr>
        <w:t>2</w:t>
      </w:r>
      <w:r>
        <w:rPr>
          <w:color w:val="000000"/>
        </w:rPr>
        <w:t>的电功率为4W， 由</w:t>
      </w:r>
      <w:r>
        <w:rPr>
          <w:i/>
          <w:color w:val="000000"/>
        </w:rPr>
        <w:t>P</w:t>
      </w:r>
      <w:r>
        <w:rPr>
          <w:color w:val="000000"/>
        </w:rPr>
        <w:t>=</w:t>
      </w:r>
      <w:r>
        <w:rPr>
          <w:i/>
          <w:color w:val="000000"/>
        </w:rPr>
        <w:t>UI</w:t>
      </w:r>
      <w:r>
        <w:rPr>
          <w:color w:val="000000"/>
        </w:rPr>
        <w:t>可知，此时电路中的电流</w:t>
      </w:r>
      <w:r>
        <w:object>
          <v:shape id="_x0000_i1034" o:spt="75" alt="学科网(www.zxxk.com)--教育资源门户，提供试卷、教案、课件、论文、素材以及各类教学资源下载，还有大量而丰富的教学相关资讯！" type="#_x0000_t75" style="height:33.75pt;width:111pt;" o:ole="t" filled="f" o:preferrelative="t" stroked="f" coordsize="21600,21600">
            <v:path/>
            <v:fill on="f" focussize="0,0"/>
            <v:stroke on="f" joinstyle="miter"/>
            <v:imagedata r:id="rId46" o:title="eqId2e744d7632b6a611c42f3c1a5439223c"/>
            <o:lock v:ext="edit" aspectratio="t"/>
            <w10:wrap type="none"/>
            <w10:anchorlock/>
          </v:shape>
          <o:OLEObject Type="Embed" ProgID="Equation.DSMT4" ShapeID="_x0000_i1034" DrawAspect="Content" ObjectID="_1468075734" r:id="rId45">
            <o:LockedField>false</o:LockedField>
          </o:OLEObject>
        </w:object>
      </w:r>
    </w:p>
    <w:p w14:paraId="2955E854">
      <w:pPr>
        <w:spacing w:line="360" w:lineRule="auto"/>
        <w:jc w:val="left"/>
        <w:textAlignment w:val="center"/>
        <w:rPr>
          <w:color w:val="000000"/>
        </w:rPr>
      </w:pPr>
      <w:r>
        <w:rPr>
          <w:color w:val="000000"/>
        </w:rPr>
        <w:t>根据串联电路的电压特点和欧姆定律可知，电源电压</w:t>
      </w:r>
      <w:r>
        <w:object>
          <v:shape id="_x0000_i1035" o:spt="75" alt="学科网(www.zxxk.com)--教育资源门户，提供试卷、教案、课件、论文、素材以及各类教学资源下载，还有大量而丰富的教学相关资讯！" type="#_x0000_t75" style="height:18pt;width:162pt;" o:ole="t" filled="f" o:preferrelative="t" stroked="f" coordsize="21600,21600">
            <v:path/>
            <v:fill on="f" focussize="0,0"/>
            <v:stroke on="f" joinstyle="miter"/>
            <v:imagedata r:id="rId48" o:title="eqId148c0e1ed0fd87351fff6fd775d441fe"/>
            <o:lock v:ext="edit" aspectratio="t"/>
            <w10:wrap type="none"/>
            <w10:anchorlock/>
          </v:shape>
          <o:OLEObject Type="Embed" ProgID="Equation.DSMT4" ShapeID="_x0000_i1035" DrawAspect="Content" ObjectID="_1468075735" r:id="rId47">
            <o:LockedField>false</o:LockedField>
          </o:OLEObject>
        </w:object>
      </w:r>
      <w:r>
        <w:rPr>
          <w:color w:val="000000"/>
        </w:rPr>
        <w:t>……②</w:t>
      </w:r>
    </w:p>
    <w:p w14:paraId="69C19DEF">
      <w:pPr>
        <w:spacing w:line="360" w:lineRule="auto"/>
        <w:jc w:val="left"/>
        <w:textAlignment w:val="center"/>
        <w:rPr>
          <w:color w:val="000000"/>
        </w:rPr>
      </w:pPr>
      <w:r>
        <w:rPr>
          <w:color w:val="000000"/>
        </w:rPr>
        <w:t>联立①②两式可解得，电源电压</w:t>
      </w:r>
      <w:r>
        <w:rPr>
          <w:i/>
          <w:color w:val="000000"/>
        </w:rPr>
        <w:t>U</w:t>
      </w:r>
      <w:r>
        <w:rPr>
          <w:color w:val="000000"/>
        </w:rPr>
        <w:t>=18V，</w:t>
      </w:r>
      <w:r>
        <w:rPr>
          <w:i/>
          <w:color w:val="000000"/>
        </w:rPr>
        <w:t>R</w:t>
      </w:r>
      <w:r>
        <w:rPr>
          <w:color w:val="000000"/>
          <w:vertAlign w:val="subscript"/>
        </w:rPr>
        <w:t>1</w:t>
      </w:r>
      <w:r>
        <w:rPr>
          <w:color w:val="000000"/>
        </w:rPr>
        <w:t>的阻值</w:t>
      </w:r>
      <w:r>
        <w:rPr>
          <w:i/>
          <w:color w:val="000000"/>
        </w:rPr>
        <w:t>R</w:t>
      </w:r>
      <w:r>
        <w:rPr>
          <w:color w:val="000000"/>
          <w:vertAlign w:val="subscript"/>
        </w:rPr>
        <w:t>1</w:t>
      </w:r>
      <w:r>
        <w:rPr>
          <w:color w:val="000000"/>
        </w:rPr>
        <w:t xml:space="preserve">=20Ω，故A错误，符合题意；B正确，不符合题意； </w:t>
      </w:r>
    </w:p>
    <w:p w14:paraId="2895506C">
      <w:pPr>
        <w:spacing w:line="360" w:lineRule="auto"/>
        <w:jc w:val="left"/>
        <w:textAlignment w:val="center"/>
        <w:rPr>
          <w:color w:val="000000"/>
        </w:rPr>
      </w:pPr>
      <w:r>
        <w:rPr>
          <w:color w:val="000000"/>
        </w:rPr>
        <w:t>CD．根据题意可知，滑动变阻器允许通过的最大电流为0.8A，电流表的量程为0～0.6A，为了电路安全，电路中的最大电流为</w:t>
      </w:r>
      <w:r>
        <w:rPr>
          <w:i/>
          <w:color w:val="000000"/>
        </w:rPr>
        <w:t>I</w:t>
      </w:r>
      <w:r>
        <w:rPr>
          <w:color w:val="000000"/>
          <w:vertAlign w:val="subscript"/>
        </w:rPr>
        <w:t>大</w:t>
      </w:r>
      <w:r>
        <w:rPr>
          <w:color w:val="000000"/>
        </w:rPr>
        <w:t>=0.6A， 则电路中的最大总功率</w:t>
      </w:r>
      <w:r>
        <w:object>
          <v:shape id="_x0000_i1036" o:spt="75" alt="学科网(www.zxxk.com)--教育资源门户，提供试卷、教案、课件、论文、素材以及各类教学资源下载，还有大量而丰富的教学相关资讯！" type="#_x0000_t75" style="height:18.75pt;width:159pt;" o:ole="t" filled="f" o:preferrelative="t" stroked="f" coordsize="21600,21600">
            <v:path/>
            <v:fill on="f" focussize="0,0"/>
            <v:stroke on="f" joinstyle="miter"/>
            <v:imagedata r:id="rId50" o:title="eqIdda01d29bc75342681ed93f7bb7164067"/>
            <o:lock v:ext="edit" aspectratio="t"/>
            <w10:wrap type="none"/>
            <w10:anchorlock/>
          </v:shape>
          <o:OLEObject Type="Embed" ProgID="Equation.DSMT4" ShapeID="_x0000_i1036" DrawAspect="Content" ObjectID="_1468075736" r:id="rId49">
            <o:LockedField>false</o:LockedField>
          </o:OLEObject>
        </w:object>
      </w:r>
    </w:p>
    <w:p w14:paraId="0605788C">
      <w:pPr>
        <w:spacing w:line="360" w:lineRule="auto"/>
        <w:jc w:val="left"/>
        <w:textAlignment w:val="center"/>
        <w:rPr>
          <w:color w:val="000000"/>
        </w:rPr>
      </w:pPr>
      <w:r>
        <w:rPr>
          <w:color w:val="000000"/>
        </w:rPr>
        <w:t xml:space="preserve"> 电路中的最小总电阻</w:t>
      </w:r>
      <w:r>
        <w:object>
          <v:shape id="_x0000_i1037" o:spt="75" alt="学科网(www.zxxk.com)--教育资源门户，提供试卷、教案、课件、论文、素材以及各类教学资源下载，还有大量而丰富的教学相关资讯！" type="#_x0000_t75" style="height:35.25pt;width:117pt;" o:ole="t" filled="f" o:preferrelative="t" stroked="f" coordsize="21600,21600">
            <v:path/>
            <v:fill on="f" focussize="0,0"/>
            <v:stroke on="f" joinstyle="miter"/>
            <v:imagedata r:id="rId52" o:title="eqIdd1f98b1dc951c06bd20da3e9fda7c703"/>
            <o:lock v:ext="edit" aspectratio="t"/>
            <w10:wrap type="none"/>
            <w10:anchorlock/>
          </v:shape>
          <o:OLEObject Type="Embed" ProgID="Equation.DSMT4" ShapeID="_x0000_i1037" DrawAspect="Content" ObjectID="_1468075737" r:id="rId51">
            <o:LockedField>false</o:LockedField>
          </o:OLEObject>
        </w:object>
      </w:r>
    </w:p>
    <w:p w14:paraId="56FE2F23">
      <w:pPr>
        <w:spacing w:line="360" w:lineRule="auto"/>
        <w:jc w:val="left"/>
        <w:textAlignment w:val="center"/>
        <w:rPr>
          <w:color w:val="000000"/>
        </w:rPr>
      </w:pPr>
      <w:r>
        <w:rPr>
          <w:color w:val="000000"/>
        </w:rPr>
        <w:t>根据串联电路的电阻特点可知，滑动变阻器接入电路的最小阻值</w:t>
      </w:r>
      <w:r>
        <w:rPr>
          <w:i/>
          <w:color w:val="000000"/>
        </w:rPr>
        <w:t>R</w:t>
      </w:r>
      <w:r>
        <w:rPr>
          <w:color w:val="000000"/>
          <w:vertAlign w:val="subscript"/>
        </w:rPr>
        <w:t>2小</w:t>
      </w:r>
      <w:r>
        <w:rPr>
          <w:color w:val="000000"/>
        </w:rPr>
        <w:t>=</w:t>
      </w:r>
      <w:r>
        <w:rPr>
          <w:i/>
          <w:color w:val="000000"/>
        </w:rPr>
        <w:t>R</w:t>
      </w:r>
      <w:r>
        <w:rPr>
          <w:color w:val="000000"/>
          <w:vertAlign w:val="subscript"/>
        </w:rPr>
        <w:t>小</w:t>
      </w:r>
      <w:r>
        <w:rPr>
          <w:color w:val="000000"/>
        </w:rPr>
        <w:t>-</w:t>
      </w:r>
      <w:r>
        <w:rPr>
          <w:i/>
          <w:color w:val="000000"/>
        </w:rPr>
        <w:t>R</w:t>
      </w:r>
      <w:r>
        <w:rPr>
          <w:color w:val="000000"/>
          <w:vertAlign w:val="subscript"/>
        </w:rPr>
        <w:t>1</w:t>
      </w:r>
      <w:r>
        <w:rPr>
          <w:color w:val="000000"/>
        </w:rPr>
        <w:t>=30Ω-20Ω=10Ω</w:t>
      </w:r>
    </w:p>
    <w:p w14:paraId="4D13A02C">
      <w:pPr>
        <w:spacing w:line="360" w:lineRule="auto"/>
        <w:jc w:val="left"/>
        <w:textAlignment w:val="center"/>
        <w:rPr>
          <w:color w:val="000000"/>
        </w:rPr>
      </w:pPr>
      <w:r>
        <w:rPr>
          <w:color w:val="000000"/>
        </w:rPr>
        <w:t>根据电压表量程可知，</w:t>
      </w:r>
      <w:r>
        <w:rPr>
          <w:i/>
          <w:color w:val="000000"/>
        </w:rPr>
        <w:t>R</w:t>
      </w:r>
      <w:r>
        <w:rPr>
          <w:color w:val="000000"/>
          <w:vertAlign w:val="subscript"/>
        </w:rPr>
        <w:t>2</w:t>
      </w:r>
      <w:r>
        <w:rPr>
          <w:color w:val="000000"/>
        </w:rPr>
        <w:t>两端的最大电压为15V，根据串联电路的电压特点可知，</w:t>
      </w:r>
      <w:r>
        <w:rPr>
          <w:i/>
          <w:color w:val="000000"/>
        </w:rPr>
        <w:t>R</w:t>
      </w:r>
      <w:r>
        <w:rPr>
          <w:color w:val="000000"/>
          <w:vertAlign w:val="subscript"/>
        </w:rPr>
        <w:t>1</w:t>
      </w:r>
      <w:r>
        <w:rPr>
          <w:color w:val="000000"/>
        </w:rPr>
        <w:t>两端最小电压</w:t>
      </w:r>
      <w:r>
        <w:rPr>
          <w:i/>
          <w:color w:val="000000"/>
        </w:rPr>
        <w:t>U</w:t>
      </w:r>
      <w:r>
        <w:rPr>
          <w:color w:val="000000"/>
          <w:vertAlign w:val="subscript"/>
        </w:rPr>
        <w:t>1小</w:t>
      </w:r>
      <w:r>
        <w:rPr>
          <w:color w:val="000000"/>
        </w:rPr>
        <w:t>=</w:t>
      </w:r>
      <w:r>
        <w:rPr>
          <w:i/>
          <w:color w:val="000000"/>
        </w:rPr>
        <w:t>U</w:t>
      </w:r>
      <w:r>
        <w:rPr>
          <w:color w:val="000000"/>
        </w:rPr>
        <w:t>-</w:t>
      </w:r>
      <w:r>
        <w:rPr>
          <w:i/>
          <w:color w:val="000000"/>
        </w:rPr>
        <w:t>U</w:t>
      </w:r>
      <w:r>
        <w:rPr>
          <w:color w:val="000000"/>
          <w:vertAlign w:val="subscript"/>
        </w:rPr>
        <w:t>2大</w:t>
      </w:r>
      <w:r>
        <w:rPr>
          <w:color w:val="000000"/>
        </w:rPr>
        <w:t>=18V-15V=3V</w:t>
      </w:r>
    </w:p>
    <w:p w14:paraId="50D410DD">
      <w:pPr>
        <w:spacing w:line="360" w:lineRule="auto"/>
        <w:jc w:val="left"/>
        <w:textAlignment w:val="center"/>
        <w:rPr>
          <w:color w:val="000000"/>
        </w:rPr>
      </w:pPr>
      <w:r>
        <w:rPr>
          <w:color w:val="000000"/>
        </w:rPr>
        <w:t>电路中最小电流</w:t>
      </w:r>
      <w:r>
        <w:object>
          <v:shape id="_x0000_i1038" o:spt="75" alt="学科网(www.zxxk.com)--教育资源门户，提供试卷、教案、课件、论文、素材以及各类教学资源下载，还有大量而丰富的教学相关资讯！" type="#_x0000_t75" style="height:35.25pt;width:126pt;" o:ole="t" filled="f" o:preferrelative="t" stroked="f" coordsize="21600,21600">
            <v:path/>
            <v:fill on="f" focussize="0,0"/>
            <v:stroke on="f" joinstyle="miter"/>
            <v:imagedata r:id="rId54" o:title="eqId9835d7cb443adc1b8847ad4b3cda65d7"/>
            <o:lock v:ext="edit" aspectratio="t"/>
            <w10:wrap type="none"/>
            <w10:anchorlock/>
          </v:shape>
          <o:OLEObject Type="Embed" ProgID="Equation.DSMT4" ShapeID="_x0000_i1038" DrawAspect="Content" ObjectID="_1468075738" r:id="rId53">
            <o:LockedField>false</o:LockedField>
          </o:OLEObject>
        </w:object>
      </w:r>
    </w:p>
    <w:p w14:paraId="751BBA5A">
      <w:pPr>
        <w:spacing w:line="360" w:lineRule="auto"/>
        <w:jc w:val="left"/>
        <w:textAlignment w:val="center"/>
        <w:rPr>
          <w:color w:val="000000"/>
        </w:rPr>
      </w:pPr>
      <w:r>
        <w:rPr>
          <w:color w:val="000000"/>
        </w:rPr>
        <w:t>电路中电流表示数变化范围为0.15A～0.6A， 电路中的最小总功率</w:t>
      </w:r>
      <w:r>
        <w:rPr>
          <w:i/>
          <w:color w:val="000000"/>
        </w:rPr>
        <w:t>P</w:t>
      </w:r>
      <w:r>
        <w:rPr>
          <w:color w:val="000000"/>
          <w:vertAlign w:val="subscript"/>
        </w:rPr>
        <w:t>小</w:t>
      </w:r>
      <w:r>
        <w:rPr>
          <w:color w:val="000000"/>
        </w:rPr>
        <w:t>=</w:t>
      </w:r>
      <w:r>
        <w:rPr>
          <w:i/>
          <w:color w:val="000000"/>
        </w:rPr>
        <w:t>UI</w:t>
      </w:r>
      <w:r>
        <w:rPr>
          <w:color w:val="000000"/>
          <w:vertAlign w:val="subscript"/>
        </w:rPr>
        <w:t>小</w:t>
      </w:r>
      <w:r>
        <w:rPr>
          <w:color w:val="000000"/>
        </w:rPr>
        <w:t>=18V×0.15A=2.7W</w:t>
      </w:r>
    </w:p>
    <w:p w14:paraId="7B098BA0">
      <w:pPr>
        <w:spacing w:line="360" w:lineRule="auto"/>
        <w:jc w:val="left"/>
        <w:textAlignment w:val="center"/>
        <w:rPr>
          <w:color w:val="000000"/>
        </w:rPr>
      </w:pPr>
      <w:r>
        <w:rPr>
          <w:color w:val="000000"/>
        </w:rPr>
        <w:t>滑动变阻器接入电路的最大阻值</w:t>
      </w:r>
      <w:r>
        <w:object>
          <v:shape id="_x0000_i1039" o:spt="75" alt="学科网(www.zxxk.com)--教育资源门户，提供试卷、教案、课件、论文、素材以及各类教学资源下载，还有大量而丰富的教学相关资讯！" type="#_x0000_t75" style="height:36pt;width:138.75pt;" o:ole="t" filled="f" o:preferrelative="t" stroked="f" coordsize="21600,21600">
            <v:path/>
            <v:fill on="f" focussize="0,0"/>
            <v:stroke on="f" joinstyle="miter"/>
            <v:imagedata r:id="rId56" o:title="eqId895f0538d3b9f94b909bdb0282a11cdd"/>
            <o:lock v:ext="edit" aspectratio="t"/>
            <w10:wrap type="none"/>
            <w10:anchorlock/>
          </v:shape>
          <o:OLEObject Type="Embed" ProgID="Equation.DSMT4" ShapeID="_x0000_i1039" DrawAspect="Content" ObjectID="_1468075739" r:id="rId55">
            <o:LockedField>false</o:LockedField>
          </o:OLEObject>
        </w:object>
      </w:r>
    </w:p>
    <w:p w14:paraId="66E04C1E">
      <w:pPr>
        <w:spacing w:line="360" w:lineRule="auto"/>
        <w:jc w:val="left"/>
        <w:textAlignment w:val="center"/>
        <w:rPr>
          <w:color w:val="000000"/>
        </w:rPr>
      </w:pPr>
      <w:r>
        <w:rPr>
          <w:color w:val="000000"/>
        </w:rPr>
        <w:t xml:space="preserve">滑动变阻器允许接入电路的阻值范围为10Ω～100Ω，故CD正确，不符合题意。 </w:t>
      </w:r>
    </w:p>
    <w:p w14:paraId="2C1BBF1F">
      <w:pPr>
        <w:spacing w:line="360" w:lineRule="auto"/>
        <w:jc w:val="left"/>
        <w:textAlignment w:val="center"/>
        <w:rPr>
          <w:color w:val="000000"/>
        </w:rPr>
      </w:pPr>
      <w:r>
        <w:rPr>
          <w:color w:val="000000"/>
        </w:rPr>
        <w:t>故选A。</w:t>
      </w:r>
    </w:p>
    <w:p w14:paraId="37095815">
      <w:pPr>
        <w:spacing w:line="285" w:lineRule="auto"/>
        <w:jc w:val="center"/>
        <w:textAlignment w:val="center"/>
        <w:rPr>
          <w:color w:val="000000"/>
        </w:rPr>
      </w:pPr>
      <w:r>
        <w:rPr>
          <w:rFonts w:ascii="宋体" w:hAnsi="宋体" w:eastAsia="宋体" w:cs="宋体"/>
          <w:b/>
          <w:color w:val="000000"/>
          <w:sz w:val="24"/>
        </w:rPr>
        <w:t>第</w:t>
      </w:r>
      <w:r>
        <w:rPr>
          <w:rFonts w:ascii="Times New Roman" w:hAnsi="Times New Roman" w:eastAsia="Times New Roman" w:cs="Times New Roman"/>
          <w:b/>
          <w:color w:val="000000"/>
          <w:sz w:val="24"/>
        </w:rPr>
        <w:t>II</w:t>
      </w:r>
      <w:r>
        <w:rPr>
          <w:rFonts w:ascii="宋体" w:hAnsi="宋体" w:eastAsia="宋体" w:cs="宋体"/>
          <w:b/>
          <w:color w:val="000000"/>
          <w:sz w:val="24"/>
        </w:rPr>
        <w:t>卷（非选择题</w:t>
      </w:r>
      <w:r>
        <w:rPr>
          <w:rFonts w:ascii="Times New Roman" w:hAnsi="Times New Roman" w:eastAsia="Times New Roman" w:cs="Times New Roman"/>
          <w:b/>
          <w:color w:val="000000"/>
          <w:sz w:val="24"/>
        </w:rPr>
        <w:t xml:space="preserve">    70</w:t>
      </w:r>
      <w:r>
        <w:rPr>
          <w:rFonts w:ascii="宋体" w:hAnsi="宋体" w:eastAsia="宋体" w:cs="宋体"/>
          <w:b/>
          <w:color w:val="000000"/>
          <w:sz w:val="24"/>
        </w:rPr>
        <w:t>分）</w:t>
      </w:r>
    </w:p>
    <w:p w14:paraId="04C5D375">
      <w:pPr>
        <w:spacing w:line="285" w:lineRule="auto"/>
        <w:jc w:val="left"/>
        <w:textAlignment w:val="center"/>
        <w:rPr>
          <w:color w:val="000000"/>
        </w:rPr>
      </w:pPr>
      <w:r>
        <w:rPr>
          <w:rFonts w:ascii="宋体" w:hAnsi="宋体" w:eastAsia="宋体" w:cs="宋体"/>
          <w:b/>
          <w:color w:val="000000"/>
          <w:sz w:val="24"/>
        </w:rPr>
        <w:t>二、填空题（本大题共</w:t>
      </w:r>
      <w:r>
        <w:rPr>
          <w:rFonts w:ascii="Times New Roman" w:hAnsi="Times New Roman" w:eastAsia="Times New Roman" w:cs="Times New Roman"/>
          <w:b/>
          <w:color w:val="000000"/>
          <w:sz w:val="24"/>
        </w:rPr>
        <w:t>9</w:t>
      </w:r>
      <w:r>
        <w:rPr>
          <w:rFonts w:ascii="宋体" w:hAnsi="宋体" w:eastAsia="宋体" w:cs="宋体"/>
          <w:b/>
          <w:color w:val="000000"/>
          <w:sz w:val="24"/>
        </w:rPr>
        <w:t>小题，每空、图</w:t>
      </w:r>
      <w:r>
        <w:rPr>
          <w:rFonts w:ascii="Times New Roman" w:hAnsi="Times New Roman" w:eastAsia="Times New Roman" w:cs="Times New Roman"/>
          <w:b/>
          <w:color w:val="000000"/>
          <w:sz w:val="24"/>
        </w:rPr>
        <w:t>1</w:t>
      </w:r>
      <w:r>
        <w:rPr>
          <w:rFonts w:ascii="宋体" w:hAnsi="宋体" w:eastAsia="宋体" w:cs="宋体"/>
          <w:b/>
          <w:color w:val="000000"/>
          <w:sz w:val="24"/>
        </w:rPr>
        <w:t>分，共</w:t>
      </w:r>
      <w:r>
        <w:rPr>
          <w:rFonts w:ascii="Times New Roman" w:hAnsi="Times New Roman" w:eastAsia="Times New Roman" w:cs="Times New Roman"/>
          <w:b/>
          <w:color w:val="000000"/>
          <w:sz w:val="24"/>
        </w:rPr>
        <w:t>21</w:t>
      </w:r>
      <w:r>
        <w:rPr>
          <w:rFonts w:ascii="宋体" w:hAnsi="宋体" w:eastAsia="宋体" w:cs="宋体"/>
          <w:b/>
          <w:color w:val="000000"/>
          <w:sz w:val="24"/>
        </w:rPr>
        <w:t>分，请把答案填在答题纸对应的横线上）</w:t>
      </w:r>
    </w:p>
    <w:p w14:paraId="7EA22000">
      <w:pPr>
        <w:spacing w:line="360" w:lineRule="auto"/>
        <w:jc w:val="left"/>
        <w:textAlignment w:val="center"/>
        <w:rPr>
          <w:color w:val="000000"/>
        </w:rPr>
      </w:pPr>
      <w:r>
        <w:rPr>
          <w:color w:val="000000"/>
        </w:rPr>
        <w:t xml:space="preserve">11. </w:t>
      </w:r>
      <w:r>
        <w:rPr>
          <w:rFonts w:ascii="宋体" w:hAnsi="宋体" w:eastAsia="宋体" w:cs="宋体"/>
          <w:color w:val="000000"/>
        </w:rPr>
        <w:t>我国自行研制的长征系列运载火箭已将众多卫星送入太空，火箭主要采用液氢作为燃料，这是因为液氢的</w:t>
      </w:r>
      <w:r>
        <w:rPr>
          <w:color w:val="000000"/>
        </w:rPr>
        <w:t>___________</w:t>
      </w:r>
      <w:r>
        <w:rPr>
          <w:rFonts w:ascii="宋体" w:hAnsi="宋体" w:eastAsia="宋体" w:cs="宋体"/>
          <w:color w:val="000000"/>
        </w:rPr>
        <w:t>大。航天器与地面指挥中心通过</w:t>
      </w:r>
      <w:r>
        <w:rPr>
          <w:color w:val="000000"/>
        </w:rPr>
        <w:t>___________</w:t>
      </w:r>
      <w:r>
        <w:rPr>
          <w:rFonts w:ascii="宋体" w:hAnsi="宋体" w:eastAsia="宋体" w:cs="宋体"/>
          <w:color w:val="000000"/>
        </w:rPr>
        <w:t>联系。返回舱和大气剧烈摩擦产生的巨大热量很难再被回收利用，说明能量的转化具有</w:t>
      </w:r>
      <w:r>
        <w:rPr>
          <w:color w:val="000000"/>
        </w:rPr>
        <w:t>___________</w:t>
      </w:r>
      <w:r>
        <w:rPr>
          <w:rFonts w:ascii="宋体" w:hAnsi="宋体" w:eastAsia="宋体" w:cs="宋体"/>
          <w:color w:val="000000"/>
        </w:rPr>
        <w:t>性。</w:t>
      </w:r>
    </w:p>
    <w:p w14:paraId="2701836A">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热值</w:t>
      </w:r>
      <w:r>
        <w:rPr>
          <w:color w:val="000000"/>
        </w:rPr>
        <w:t xml:space="preserve">    ②. </w:t>
      </w:r>
      <w:r>
        <w:rPr>
          <w:rFonts w:ascii="宋体" w:hAnsi="宋体" w:eastAsia="宋体" w:cs="宋体"/>
          <w:color w:val="000000"/>
        </w:rPr>
        <w:t>电磁波</w:t>
      </w:r>
      <w:r>
        <w:rPr>
          <w:color w:val="000000"/>
        </w:rPr>
        <w:t xml:space="preserve">    ③. </w:t>
      </w:r>
      <w:r>
        <w:rPr>
          <w:rFonts w:ascii="宋体" w:hAnsi="宋体" w:eastAsia="宋体" w:cs="宋体"/>
          <w:color w:val="000000"/>
        </w:rPr>
        <w:t>方向</w:t>
      </w:r>
    </w:p>
    <w:p w14:paraId="003C6A84">
      <w:pPr>
        <w:spacing w:line="360" w:lineRule="auto"/>
        <w:textAlignment w:val="center"/>
        <w:rPr>
          <w:color w:val="000000"/>
        </w:rPr>
      </w:pPr>
      <w:r>
        <w:rPr>
          <w:color w:val="2E75B6"/>
        </w:rPr>
        <w:t>【解析】</w:t>
      </w:r>
    </w:p>
    <w:p w14:paraId="413159F6">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 xml:space="preserve">[1] </w:t>
      </w:r>
      <w:r>
        <w:rPr>
          <w:rFonts w:ascii="宋体" w:hAnsi="宋体" w:eastAsia="宋体" w:cs="宋体"/>
          <w:color w:val="000000"/>
        </w:rPr>
        <w:t>火箭主要采用液氢作为燃料，这是因为液氢的热值大，相同质量的液氢和其它燃料相比，完全燃烧时可以放出更多的热量。</w:t>
      </w:r>
    </w:p>
    <w:p w14:paraId="2B88B829">
      <w:pPr>
        <w:spacing w:line="360" w:lineRule="auto"/>
        <w:jc w:val="left"/>
        <w:textAlignment w:val="center"/>
        <w:rPr>
          <w:color w:val="000000"/>
        </w:rPr>
      </w:pPr>
      <w:r>
        <w:rPr>
          <w:rFonts w:ascii="Times New Roman" w:hAnsi="Times New Roman" w:eastAsia="Times New Roman" w:cs="Times New Roman"/>
          <w:color w:val="000000"/>
        </w:rPr>
        <w:t xml:space="preserve">[2] </w:t>
      </w:r>
      <w:r>
        <w:rPr>
          <w:rFonts w:ascii="宋体" w:hAnsi="宋体" w:eastAsia="宋体" w:cs="宋体"/>
          <w:color w:val="000000"/>
        </w:rPr>
        <w:t>由于航天器处在真空环境中，所以航天器与地面指挥中心通过电磁波传递信息。</w:t>
      </w:r>
    </w:p>
    <w:p w14:paraId="0C07B5E3">
      <w:pPr>
        <w:spacing w:line="360" w:lineRule="auto"/>
        <w:jc w:val="left"/>
        <w:textAlignment w:val="center"/>
        <w:rPr>
          <w:color w:val="000000"/>
        </w:rPr>
      </w:pPr>
      <w:r>
        <w:rPr>
          <w:rFonts w:ascii="Times New Roman" w:hAnsi="Times New Roman" w:eastAsia="Times New Roman" w:cs="Times New Roman"/>
          <w:color w:val="000000"/>
        </w:rPr>
        <w:t xml:space="preserve">[3] </w:t>
      </w:r>
      <w:r>
        <w:rPr>
          <w:rFonts w:ascii="宋体" w:hAnsi="宋体" w:eastAsia="宋体" w:cs="宋体"/>
          <w:color w:val="000000"/>
        </w:rPr>
        <w:t>返回舱和大气剧烈摩擦产生的巨大热量很难再被回收利用，这说明能量的转化过程中具有方向性。</w:t>
      </w:r>
    </w:p>
    <w:p w14:paraId="1C2A28AD">
      <w:pPr>
        <w:spacing w:line="360" w:lineRule="auto"/>
        <w:jc w:val="left"/>
        <w:textAlignment w:val="center"/>
        <w:rPr>
          <w:color w:val="000000"/>
        </w:rPr>
      </w:pPr>
      <w:r>
        <w:rPr>
          <w:color w:val="000000"/>
        </w:rPr>
        <w:t xml:space="preserve">12. </w:t>
      </w:r>
      <w:r>
        <w:rPr>
          <w:rFonts w:ascii="宋体" w:hAnsi="宋体" w:eastAsia="宋体" w:cs="宋体"/>
          <w:color w:val="000000"/>
        </w:rPr>
        <w:t>如图所示是同学们垫排球的场景，排球离开胳膊后能继续上升，是由于排球具有</w:t>
      </w:r>
      <w:r>
        <w:rPr>
          <w:color w:val="000000"/>
        </w:rPr>
        <w:t>______</w:t>
      </w:r>
      <w:r>
        <w:rPr>
          <w:rFonts w:ascii="宋体" w:hAnsi="宋体" w:eastAsia="宋体" w:cs="宋体"/>
          <w:color w:val="000000"/>
        </w:rPr>
        <w:t>；在排球减速上升过程中，其动能逐渐</w:t>
      </w:r>
      <w:r>
        <w:rPr>
          <w:color w:val="000000"/>
        </w:rPr>
        <w:t>______</w:t>
      </w:r>
      <w:r>
        <w:rPr>
          <w:rFonts w:ascii="宋体" w:hAnsi="宋体" w:eastAsia="宋体" w:cs="宋体"/>
          <w:color w:val="000000"/>
        </w:rPr>
        <w:t>（选填“变小”、“不变”或“变大”）。</w:t>
      </w:r>
    </w:p>
    <w:p w14:paraId="7BE87364">
      <w:pPr>
        <w:spacing w:line="360" w:lineRule="auto"/>
        <w:jc w:val="left"/>
        <w:textAlignment w:val="center"/>
        <w:rPr>
          <w:color w:val="000000"/>
        </w:rPr>
      </w:pPr>
      <w:r>
        <w:rPr>
          <w:color w:val="000000"/>
        </w:rPr>
        <w:drawing>
          <wp:inline distT="0" distB="0" distL="114300" distR="114300">
            <wp:extent cx="1143000" cy="1362075"/>
            <wp:effectExtent l="0" t="0" r="0" b="9525"/>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57"/>
                    <a:stretch>
                      <a:fillRect/>
                    </a:stretch>
                  </pic:blipFill>
                  <pic:spPr>
                    <a:xfrm>
                      <a:off x="0" y="0"/>
                      <a:ext cx="1143000" cy="1362075"/>
                    </a:xfrm>
                    <a:prstGeom prst="rect">
                      <a:avLst/>
                    </a:prstGeom>
                  </pic:spPr>
                </pic:pic>
              </a:graphicData>
            </a:graphic>
          </wp:inline>
        </w:drawing>
      </w:r>
    </w:p>
    <w:p w14:paraId="140E8269">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惯性</w:t>
      </w:r>
      <w:r>
        <w:rPr>
          <w:color w:val="000000"/>
        </w:rPr>
        <w:t xml:space="preserve">    ②. </w:t>
      </w:r>
      <w:r>
        <w:rPr>
          <w:rFonts w:ascii="宋体" w:hAnsi="宋体" w:eastAsia="宋体" w:cs="宋体"/>
          <w:color w:val="000000"/>
        </w:rPr>
        <w:t>变小</w:t>
      </w:r>
    </w:p>
    <w:p w14:paraId="1CF232FC">
      <w:pPr>
        <w:spacing w:line="360" w:lineRule="auto"/>
        <w:textAlignment w:val="center"/>
        <w:rPr>
          <w:color w:val="000000"/>
        </w:rPr>
      </w:pPr>
      <w:r>
        <w:rPr>
          <w:color w:val="2E75B6"/>
        </w:rPr>
        <w:t>【解析】</w:t>
      </w:r>
    </w:p>
    <w:p w14:paraId="30F0E4E3">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排球离开胳膊后能继续上升，是由于排球具有惯性，保持原来向上的运动状态。</w:t>
      </w:r>
    </w:p>
    <w:p w14:paraId="19BC086C">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在排球减速上升过程中，质量不变，速度变小，其动能逐渐变小。</w:t>
      </w:r>
    </w:p>
    <w:p w14:paraId="573C54D7">
      <w:pPr>
        <w:spacing w:line="360" w:lineRule="auto"/>
        <w:jc w:val="left"/>
        <w:textAlignment w:val="center"/>
        <w:rPr>
          <w:color w:val="000000"/>
        </w:rPr>
      </w:pPr>
      <w:r>
        <w:rPr>
          <w:color w:val="000000"/>
        </w:rPr>
        <w:t xml:space="preserve">13. </w:t>
      </w:r>
      <w:r>
        <w:rPr>
          <w:rFonts w:ascii="宋体" w:hAnsi="宋体" w:eastAsia="宋体" w:cs="宋体"/>
          <w:color w:val="000000"/>
        </w:rPr>
        <w:t>智能手机具有语音解锁功能，即通过声音的</w:t>
      </w:r>
      <w:r>
        <w:rPr>
          <w:color w:val="000000"/>
        </w:rPr>
        <w:t>_________</w:t>
      </w:r>
      <w:r>
        <w:rPr>
          <w:rFonts w:ascii="宋体" w:hAnsi="宋体" w:eastAsia="宋体" w:cs="宋体"/>
          <w:color w:val="000000"/>
        </w:rPr>
        <w:t>这个特性来实现对手机解锁。如图，把正在发音的音叉放入水中，发现音叉周围溅起许多水花，该实验是为了说明</w:t>
      </w:r>
      <w:r>
        <w:rPr>
          <w:color w:val="000000"/>
        </w:rPr>
        <w:t>_________</w:t>
      </w:r>
      <w:r>
        <w:rPr>
          <w:rFonts w:ascii="宋体" w:hAnsi="宋体" w:eastAsia="宋体" w:cs="宋体"/>
          <w:color w:val="000000"/>
        </w:rPr>
        <w:t>。</w:t>
      </w:r>
    </w:p>
    <w:p w14:paraId="605D5224">
      <w:pPr>
        <w:spacing w:line="360" w:lineRule="auto"/>
        <w:jc w:val="left"/>
        <w:textAlignment w:val="center"/>
        <w:rPr>
          <w:color w:val="000000"/>
        </w:rPr>
      </w:pPr>
      <w:r>
        <w:rPr>
          <w:color w:val="000000"/>
        </w:rPr>
        <w:drawing>
          <wp:inline distT="0" distB="0" distL="114300" distR="114300">
            <wp:extent cx="1190625" cy="1181100"/>
            <wp:effectExtent l="0" t="0" r="13335" b="762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r:embed="rId58"/>
                    <a:stretch>
                      <a:fillRect/>
                    </a:stretch>
                  </pic:blipFill>
                  <pic:spPr>
                    <a:xfrm>
                      <a:off x="0" y="0"/>
                      <a:ext cx="1190625" cy="1181100"/>
                    </a:xfrm>
                    <a:prstGeom prst="rect">
                      <a:avLst/>
                    </a:prstGeom>
                  </pic:spPr>
                </pic:pic>
              </a:graphicData>
            </a:graphic>
          </wp:inline>
        </w:drawing>
      </w:r>
    </w:p>
    <w:p w14:paraId="12DD287F">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音色</w:t>
      </w:r>
      <w:r>
        <w:rPr>
          <w:color w:val="000000"/>
        </w:rPr>
        <w:t xml:space="preserve">    ②. </w:t>
      </w:r>
      <w:r>
        <w:rPr>
          <w:rFonts w:ascii="宋体" w:hAnsi="宋体" w:eastAsia="宋体" w:cs="宋体"/>
          <w:color w:val="000000"/>
        </w:rPr>
        <w:t>发声的音叉正在振动</w:t>
      </w:r>
    </w:p>
    <w:p w14:paraId="0F616A3E">
      <w:pPr>
        <w:spacing w:line="360" w:lineRule="auto"/>
        <w:textAlignment w:val="center"/>
        <w:rPr>
          <w:color w:val="000000"/>
        </w:rPr>
      </w:pPr>
      <w:r>
        <w:rPr>
          <w:color w:val="2E75B6"/>
        </w:rPr>
        <w:t>【解析】</w:t>
      </w:r>
    </w:p>
    <w:p w14:paraId="650FBC4E">
      <w:pPr>
        <w:spacing w:line="360" w:lineRule="auto"/>
        <w:jc w:val="left"/>
        <w:textAlignment w:val="center"/>
        <w:rPr>
          <w:color w:val="000000"/>
        </w:rPr>
      </w:pPr>
      <w:r>
        <w:rPr>
          <w:color w:val="000000"/>
        </w:rPr>
        <w:t>【详解】[1]不同人的声音音色不同，智能手机语音解锁是通过声音的音色这个特性来实现的，因为音色是区分不同发声体的重要特征。</w:t>
      </w:r>
    </w:p>
    <w:p w14:paraId="403DD98B">
      <w:pPr>
        <w:spacing w:line="360" w:lineRule="auto"/>
        <w:jc w:val="left"/>
        <w:textAlignment w:val="center"/>
        <w:rPr>
          <w:color w:val="000000"/>
        </w:rPr>
      </w:pPr>
      <w:r>
        <w:rPr>
          <w:color w:val="000000"/>
        </w:rPr>
        <w:t>[2]把正在发音的音叉放入水中，音叉周围溅起许多水花，这是因为音叉在振动，从而将水溅起，该实验是为了说明发声的音叉正在振动。</w:t>
      </w:r>
    </w:p>
    <w:p w14:paraId="470F4477">
      <w:pPr>
        <w:spacing w:line="360" w:lineRule="auto"/>
        <w:jc w:val="left"/>
        <w:textAlignment w:val="center"/>
        <w:rPr>
          <w:color w:val="000000"/>
        </w:rPr>
      </w:pPr>
      <w:r>
        <w:rPr>
          <w:color w:val="000000"/>
        </w:rPr>
        <w:t xml:space="preserve">14. </w:t>
      </w:r>
      <w:r>
        <w:rPr>
          <w:rFonts w:ascii="宋体" w:hAnsi="宋体" w:eastAsia="宋体" w:cs="宋体"/>
          <w:color w:val="000000"/>
        </w:rPr>
        <w:t>一条光线</w:t>
      </w:r>
      <w:r>
        <w:rPr>
          <w:rFonts w:ascii="Times New Roman" w:hAnsi="Times New Roman" w:eastAsia="Times New Roman" w:cs="Times New Roman"/>
          <w:color w:val="000000"/>
        </w:rPr>
        <w:t>a</w:t>
      </w:r>
      <w:r>
        <w:rPr>
          <w:rFonts w:ascii="宋体" w:hAnsi="宋体" w:eastAsia="宋体" w:cs="宋体"/>
          <w:color w:val="000000"/>
        </w:rPr>
        <w:t>射向一块上、下表面平行的玻璃砖，请画出该光线进入玻璃砖后，再从下表面离开玻璃砖的光路图（标出法线）</w:t>
      </w:r>
      <w:r>
        <w:rPr>
          <w:color w:val="000000"/>
        </w:rPr>
        <w:t>_______</w:t>
      </w:r>
      <w:r>
        <w:rPr>
          <w:rFonts w:ascii="宋体" w:hAnsi="宋体" w:eastAsia="宋体" w:cs="宋体"/>
          <w:color w:val="000000"/>
        </w:rPr>
        <w:t>。光线</w:t>
      </w:r>
      <w:r>
        <w:rPr>
          <w:rFonts w:ascii="Times New Roman" w:hAnsi="Times New Roman" w:eastAsia="Times New Roman" w:cs="Times New Roman"/>
          <w:color w:val="000000"/>
        </w:rPr>
        <w:t>a</w:t>
      </w:r>
      <w:r>
        <w:rPr>
          <w:rFonts w:ascii="宋体" w:hAnsi="宋体" w:eastAsia="宋体" w:cs="宋体"/>
          <w:color w:val="000000"/>
        </w:rPr>
        <w:t>和从下表面射出的光线关系是</w:t>
      </w:r>
      <w:r>
        <w:rPr>
          <w:color w:val="000000"/>
        </w:rPr>
        <w:t>_________</w:t>
      </w:r>
      <w:r>
        <w:rPr>
          <w:rFonts w:ascii="宋体" w:hAnsi="宋体" w:eastAsia="宋体" w:cs="宋体"/>
          <w:color w:val="000000"/>
        </w:rPr>
        <w:t>（选填“平行”或“不平行”）。</w:t>
      </w:r>
    </w:p>
    <w:p w14:paraId="200BE53A">
      <w:pPr>
        <w:spacing w:line="360" w:lineRule="auto"/>
        <w:jc w:val="left"/>
        <w:textAlignment w:val="center"/>
        <w:rPr>
          <w:color w:val="000000"/>
        </w:rPr>
      </w:pPr>
      <w:r>
        <w:rPr>
          <w:color w:val="000000"/>
        </w:rPr>
        <w:drawing>
          <wp:inline distT="0" distB="0" distL="114300" distR="114300">
            <wp:extent cx="1466850" cy="1143000"/>
            <wp:effectExtent l="0" t="0" r="1143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r:embed="rId59"/>
                    <a:stretch>
                      <a:fillRect/>
                    </a:stretch>
                  </pic:blipFill>
                  <pic:spPr>
                    <a:xfrm>
                      <a:off x="0" y="0"/>
                      <a:ext cx="1466850" cy="1143000"/>
                    </a:xfrm>
                    <a:prstGeom prst="rect">
                      <a:avLst/>
                    </a:prstGeom>
                  </pic:spPr>
                </pic:pic>
              </a:graphicData>
            </a:graphic>
          </wp:inline>
        </w:drawing>
      </w:r>
    </w:p>
    <w:p w14:paraId="19D47A27">
      <w:pPr>
        <w:spacing w:line="360" w:lineRule="auto"/>
        <w:textAlignment w:val="center"/>
        <w:rPr>
          <w:color w:val="000000"/>
        </w:rPr>
      </w:pPr>
      <w:r>
        <w:rPr>
          <w:color w:val="2E75B6"/>
        </w:rPr>
        <w:t>【答案】</w:t>
      </w:r>
      <w:r>
        <w:rPr>
          <w:color w:val="000000"/>
        </w:rPr>
        <w:t xml:space="preserve">    ①. </w:t>
      </w:r>
      <w:r>
        <w:rPr>
          <w:color w:val="000000"/>
        </w:rPr>
        <w:drawing>
          <wp:inline distT="0" distB="0" distL="114300" distR="114300">
            <wp:extent cx="1200150" cy="1314450"/>
            <wp:effectExtent l="0" t="0" r="3810" b="1143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pic:cNvPicPr>
                      <a:picLocks noChangeAspect="1"/>
                    </pic:cNvPicPr>
                  </pic:nvPicPr>
                  <pic:blipFill>
                    <a:blip r:embed="rId60"/>
                    <a:stretch>
                      <a:fillRect/>
                    </a:stretch>
                  </pic:blipFill>
                  <pic:spPr>
                    <a:xfrm>
                      <a:off x="0" y="0"/>
                      <a:ext cx="1200150" cy="1314450"/>
                    </a:xfrm>
                    <a:prstGeom prst="rect">
                      <a:avLst/>
                    </a:prstGeom>
                  </pic:spPr>
                </pic:pic>
              </a:graphicData>
            </a:graphic>
          </wp:inline>
        </w:drawing>
      </w:r>
      <w:r>
        <w:rPr>
          <w:color w:val="000000"/>
        </w:rPr>
        <w:t xml:space="preserve">    ②. </w:t>
      </w:r>
      <w:r>
        <w:rPr>
          <w:rFonts w:ascii="宋体" w:hAnsi="宋体" w:eastAsia="宋体" w:cs="宋体"/>
          <w:color w:val="000000"/>
        </w:rPr>
        <w:t>平行</w:t>
      </w:r>
    </w:p>
    <w:p w14:paraId="1AB263BF">
      <w:pPr>
        <w:spacing w:line="360" w:lineRule="auto"/>
        <w:textAlignment w:val="center"/>
        <w:rPr>
          <w:color w:val="000000"/>
        </w:rPr>
      </w:pPr>
      <w:r>
        <w:rPr>
          <w:color w:val="2E75B6"/>
        </w:rPr>
        <w:t>【解析】</w:t>
      </w:r>
    </w:p>
    <w:p w14:paraId="22584AE9">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根据光的折射规律可知，折射光线与入射光线分居法线两侧，光从空气斜射向玻璃时，折射角小于入射角，当光从玻璃斜射向空气时，折射角大于入射角，如图所示：</w:t>
      </w:r>
    </w:p>
    <w:p w14:paraId="7806CF2A">
      <w:pPr>
        <w:spacing w:line="360" w:lineRule="auto"/>
        <w:jc w:val="left"/>
        <w:textAlignment w:val="center"/>
        <w:rPr>
          <w:color w:val="000000"/>
        </w:rPr>
      </w:pPr>
      <w:r>
        <w:rPr>
          <w:color w:val="000000"/>
        </w:rPr>
        <w:drawing>
          <wp:inline distT="0" distB="0" distL="114300" distR="114300">
            <wp:extent cx="1343025" cy="1476375"/>
            <wp:effectExtent l="0" t="0" r="13335" b="1905"/>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pic:cNvPicPr>
                      <a:picLocks noChangeAspect="1"/>
                    </pic:cNvPicPr>
                  </pic:nvPicPr>
                  <pic:blipFill>
                    <a:blip r:embed="rId60"/>
                    <a:stretch>
                      <a:fillRect/>
                    </a:stretch>
                  </pic:blipFill>
                  <pic:spPr>
                    <a:xfrm>
                      <a:off x="0" y="0"/>
                      <a:ext cx="1343025" cy="1476375"/>
                    </a:xfrm>
                    <a:prstGeom prst="rect">
                      <a:avLst/>
                    </a:prstGeom>
                  </pic:spPr>
                </pic:pic>
              </a:graphicData>
            </a:graphic>
          </wp:inline>
        </w:drawing>
      </w:r>
    </w:p>
    <w:p w14:paraId="6D6BF48C">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根据折射现象中光路可逆知，光从空气斜射入玻璃的折射角等于光从玻璃斜射入空气的入射角时，光从空气斜射入玻璃的入射角等于光从玻璃斜射入空气的折射角，则光线</w:t>
      </w:r>
      <w:r>
        <w:rPr>
          <w:rFonts w:ascii="Times New Roman" w:hAnsi="Times New Roman" w:eastAsia="Times New Roman" w:cs="Times New Roman"/>
          <w:color w:val="000000"/>
        </w:rPr>
        <w:t>a</w:t>
      </w:r>
      <w:r>
        <w:rPr>
          <w:rFonts w:ascii="宋体" w:hAnsi="宋体" w:eastAsia="宋体" w:cs="宋体"/>
          <w:color w:val="000000"/>
        </w:rPr>
        <w:t>和从下表面射出的光线关系是平行。</w:t>
      </w:r>
    </w:p>
    <w:p w14:paraId="48BC3045">
      <w:pPr>
        <w:spacing w:line="360" w:lineRule="auto"/>
        <w:jc w:val="left"/>
        <w:textAlignment w:val="center"/>
        <w:rPr>
          <w:color w:val="000000"/>
        </w:rPr>
      </w:pPr>
      <w:r>
        <w:rPr>
          <w:color w:val="000000"/>
        </w:rPr>
        <w:t xml:space="preserve">15. </w:t>
      </w:r>
      <w:r>
        <w:rPr>
          <w:rFonts w:ascii="宋体" w:hAnsi="宋体" w:eastAsia="宋体" w:cs="宋体"/>
          <w:color w:val="000000"/>
        </w:rPr>
        <w:t>如图所示，重为</w:t>
      </w:r>
      <w:r>
        <w:rPr>
          <w:rFonts w:ascii="Times New Roman" w:hAnsi="Times New Roman" w:eastAsia="Times New Roman" w:cs="Times New Roman"/>
          <w:color w:val="000000"/>
        </w:rPr>
        <w:t>2N</w:t>
      </w:r>
      <w:r>
        <w:rPr>
          <w:rFonts w:ascii="宋体" w:hAnsi="宋体" w:eastAsia="宋体" w:cs="宋体"/>
          <w:color w:val="000000"/>
        </w:rPr>
        <w:t>的小球与杆相连，整个装置沿水平面做匀速直线运动，则杆对小球的作用力大小为</w:t>
      </w:r>
      <w:r>
        <w:rPr>
          <w:color w:val="000000"/>
        </w:rPr>
        <w:t>_________</w:t>
      </w:r>
      <w:r>
        <w:rPr>
          <w:rFonts w:ascii="宋体" w:hAnsi="宋体" w:eastAsia="宋体" w:cs="宋体"/>
          <w:color w:val="000000"/>
        </w:rPr>
        <w:t>。（不计空气阻力）</w:t>
      </w:r>
    </w:p>
    <w:p w14:paraId="672EFD17">
      <w:pPr>
        <w:spacing w:line="360" w:lineRule="auto"/>
        <w:jc w:val="left"/>
        <w:textAlignment w:val="center"/>
        <w:rPr>
          <w:color w:val="000000"/>
        </w:rPr>
      </w:pPr>
      <w:r>
        <w:rPr>
          <w:color w:val="000000"/>
        </w:rPr>
        <w:drawing>
          <wp:inline distT="0" distB="0" distL="114300" distR="114300">
            <wp:extent cx="1590675" cy="923925"/>
            <wp:effectExtent l="0" t="0" r="9525" b="5715"/>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pic:cNvPicPr>
                      <a:picLocks noChangeAspect="1"/>
                    </pic:cNvPicPr>
                  </pic:nvPicPr>
                  <pic:blipFill>
                    <a:blip r:embed="rId61"/>
                    <a:stretch>
                      <a:fillRect/>
                    </a:stretch>
                  </pic:blipFill>
                  <pic:spPr>
                    <a:xfrm>
                      <a:off x="0" y="0"/>
                      <a:ext cx="1590675" cy="923925"/>
                    </a:xfrm>
                    <a:prstGeom prst="rect">
                      <a:avLst/>
                    </a:prstGeom>
                  </pic:spPr>
                </pic:pic>
              </a:graphicData>
            </a:graphic>
          </wp:inline>
        </w:drawing>
      </w:r>
    </w:p>
    <w:p w14:paraId="0C5ED5F6">
      <w:pPr>
        <w:spacing w:line="360" w:lineRule="auto"/>
        <w:textAlignment w:val="center"/>
        <w:rPr>
          <w:color w:val="000000"/>
        </w:rPr>
      </w:pPr>
      <w:r>
        <w:rPr>
          <w:color w:val="2E75B6"/>
        </w:rPr>
        <w:t>【答案】</w:t>
      </w:r>
      <w:r>
        <w:rPr>
          <w:rFonts w:ascii="Times New Roman" w:hAnsi="Times New Roman" w:eastAsia="Times New Roman" w:cs="Times New Roman"/>
          <w:color w:val="000000"/>
        </w:rPr>
        <w:t>2N</w:t>
      </w:r>
    </w:p>
    <w:p w14:paraId="679517EB">
      <w:pPr>
        <w:spacing w:line="360" w:lineRule="auto"/>
        <w:textAlignment w:val="center"/>
        <w:rPr>
          <w:color w:val="000000"/>
        </w:rPr>
      </w:pPr>
      <w:r>
        <w:rPr>
          <w:color w:val="2E75B6"/>
        </w:rPr>
        <w:t>【解析】</w:t>
      </w:r>
    </w:p>
    <w:p w14:paraId="33D2E15C">
      <w:pPr>
        <w:spacing w:line="360" w:lineRule="auto"/>
        <w:jc w:val="left"/>
        <w:textAlignment w:val="center"/>
        <w:rPr>
          <w:color w:val="000000"/>
        </w:rPr>
      </w:pPr>
      <w:r>
        <w:rPr>
          <w:color w:val="000000"/>
        </w:rPr>
        <w:t>【详解】</w:t>
      </w:r>
      <w:r>
        <w:rPr>
          <w:rFonts w:ascii="宋体" w:hAnsi="宋体" w:eastAsia="宋体" w:cs="宋体"/>
          <w:color w:val="000000"/>
        </w:rPr>
        <w:t>由于整个装置沿水平面做匀速直线运动，所以小球受平衡力，小球受到的重力和支持力大小相等、方向相反、作用在同一直线上，所以杆对小球的作用力大小为</w:t>
      </w:r>
      <w:r>
        <w:rPr>
          <w:rFonts w:ascii="Times New Roman" w:hAnsi="Times New Roman" w:eastAsia="Times New Roman" w:cs="Times New Roman"/>
          <w:color w:val="000000"/>
        </w:rPr>
        <w:t>2N</w:t>
      </w:r>
      <w:r>
        <w:rPr>
          <w:rFonts w:ascii="宋体" w:hAnsi="宋体" w:eastAsia="宋体" w:cs="宋体"/>
          <w:color w:val="000000"/>
        </w:rPr>
        <w:t>，方向竖直向上。</w:t>
      </w:r>
    </w:p>
    <w:p w14:paraId="6124FAE8">
      <w:pPr>
        <w:spacing w:line="360" w:lineRule="auto"/>
        <w:jc w:val="left"/>
        <w:textAlignment w:val="center"/>
        <w:rPr>
          <w:color w:val="000000"/>
        </w:rPr>
      </w:pPr>
      <w:r>
        <w:rPr>
          <w:color w:val="000000"/>
        </w:rPr>
        <w:t xml:space="preserve">16. </w:t>
      </w:r>
      <w:r>
        <w:rPr>
          <w:rFonts w:ascii="宋体" w:hAnsi="宋体" w:eastAsia="宋体" w:cs="宋体"/>
          <w:color w:val="000000"/>
        </w:rPr>
        <w:t>冬天，用两个同样</w:t>
      </w:r>
      <w:r>
        <w:rPr>
          <w:rFonts w:ascii="宋体" w:hAnsi="宋体" w:eastAsia="宋体" w:cs="宋体"/>
          <w:color w:val="000000"/>
          <w:position w:val="0"/>
        </w:rPr>
        <w:drawing>
          <wp:inline distT="0" distB="0" distL="114300" distR="114300">
            <wp:extent cx="133350" cy="177800"/>
            <wp:effectExtent l="0" t="0" r="3810" b="4445"/>
            <wp:docPr id="1354927" name="图片 1354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27" name="图片 1354927"/>
                    <pic:cNvPicPr>
                      <a:picLocks noChangeAspect="1"/>
                    </pic:cNvPicPr>
                  </pic:nvPicPr>
                  <pic:blipFill>
                    <a:blip r:embed="rId6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锅烧同样的菜，达到相同温度后，放在不同环境下出现如图两种情景，则</w:t>
      </w:r>
      <w:r>
        <w:rPr>
          <w:color w:val="000000"/>
        </w:rPr>
        <w:t>_________</w:t>
      </w:r>
      <w:r>
        <w:rPr>
          <w:rFonts w:ascii="宋体" w:hAnsi="宋体" w:eastAsia="宋体" w:cs="宋体"/>
          <w:color w:val="000000"/>
        </w:rPr>
        <w:t>图环境温度更高，你的理由是</w:t>
      </w:r>
      <w:r>
        <w:rPr>
          <w:color w:val="000000"/>
        </w:rPr>
        <w:t>_________</w:t>
      </w:r>
      <w:r>
        <w:rPr>
          <w:rFonts w:ascii="宋体" w:hAnsi="宋体" w:eastAsia="宋体" w:cs="宋体"/>
          <w:color w:val="000000"/>
        </w:rPr>
        <w:t>。</w:t>
      </w:r>
    </w:p>
    <w:p w14:paraId="14981130">
      <w:pPr>
        <w:spacing w:line="360" w:lineRule="auto"/>
        <w:jc w:val="left"/>
        <w:textAlignment w:val="center"/>
        <w:rPr>
          <w:color w:val="000000"/>
        </w:rPr>
      </w:pPr>
      <w:r>
        <w:rPr>
          <w:color w:val="000000"/>
        </w:rPr>
        <w:drawing>
          <wp:inline distT="0" distB="0" distL="114300" distR="114300">
            <wp:extent cx="1933575" cy="1209675"/>
            <wp:effectExtent l="0" t="0" r="1905" b="9525"/>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pic:cNvPicPr>
                      <a:picLocks noChangeAspect="1"/>
                    </pic:cNvPicPr>
                  </pic:nvPicPr>
                  <pic:blipFill>
                    <a:blip r:embed="rId63"/>
                    <a:stretch>
                      <a:fillRect/>
                    </a:stretch>
                  </pic:blipFill>
                  <pic:spPr>
                    <a:xfrm>
                      <a:off x="0" y="0"/>
                      <a:ext cx="1933575" cy="1209675"/>
                    </a:xfrm>
                    <a:prstGeom prst="rect">
                      <a:avLst/>
                    </a:prstGeom>
                  </pic:spPr>
                </pic:pic>
              </a:graphicData>
            </a:graphic>
          </wp:inline>
        </w:drawing>
      </w:r>
    </w:p>
    <w:p w14:paraId="7DF79836">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乙</w:t>
      </w:r>
      <w:r>
        <w:rPr>
          <w:color w:val="000000"/>
        </w:rPr>
        <w:t xml:space="preserve">    ②. </w:t>
      </w:r>
      <w:r>
        <w:rPr>
          <w:rFonts w:ascii="宋体" w:hAnsi="宋体" w:eastAsia="宋体" w:cs="宋体"/>
          <w:color w:val="000000"/>
        </w:rPr>
        <w:t>见解析</w:t>
      </w:r>
    </w:p>
    <w:p w14:paraId="2CD43BFE">
      <w:pPr>
        <w:spacing w:line="360" w:lineRule="auto"/>
        <w:textAlignment w:val="center"/>
        <w:rPr>
          <w:color w:val="000000"/>
        </w:rPr>
      </w:pPr>
      <w:r>
        <w:rPr>
          <w:color w:val="2E75B6"/>
        </w:rPr>
        <w:t>【解析】</w:t>
      </w:r>
    </w:p>
    <w:p w14:paraId="35FC9E84">
      <w:pPr>
        <w:spacing w:line="360" w:lineRule="auto"/>
        <w:jc w:val="both"/>
        <w:textAlignment w:val="center"/>
        <w:rPr>
          <w:color w:val="000000"/>
        </w:rPr>
      </w:pPr>
      <w:r>
        <w:rPr>
          <w:color w:val="000000"/>
        </w:rPr>
        <w:t>【详解】</w:t>
      </w:r>
      <w:r>
        <w:rPr>
          <w:rFonts w:ascii="Times New Roman" w:hAnsi="Times New Roman" w:eastAsia="Times New Roman" w:cs="Times New Roman"/>
          <w:color w:val="000000"/>
        </w:rPr>
        <w:t>[1][2]</w:t>
      </w:r>
      <w:r>
        <w:rPr>
          <w:color w:val="000000"/>
        </w:rPr>
        <w:t>用锅烧菜后，锅内产生的温度较高的水蒸气上升时遇冷放热液化，锅上方出现白气，且环境温度越低，液化现象越明显，白气越多。甲图中白气现象比乙图明显，说明甲图环境温度较低，乙图环境温度较高。</w:t>
      </w:r>
    </w:p>
    <w:p w14:paraId="210377AA">
      <w:pPr>
        <w:spacing w:line="360" w:lineRule="auto"/>
        <w:jc w:val="left"/>
        <w:textAlignment w:val="center"/>
        <w:rPr>
          <w:color w:val="000000"/>
        </w:rPr>
      </w:pPr>
      <w:r>
        <w:rPr>
          <w:color w:val="000000"/>
        </w:rPr>
        <w:t xml:space="preserve">17. </w:t>
      </w:r>
      <w:r>
        <w:rPr>
          <w:rFonts w:ascii="宋体" w:hAnsi="宋体" w:eastAsia="宋体" w:cs="宋体"/>
          <w:color w:val="000000"/>
        </w:rPr>
        <w:t>如图是小明用气球制作的“愤怒的小鸟”，当充气的气球松手后，“小鸟”快速的飞向前方。这一过程是</w:t>
      </w:r>
      <w:r>
        <w:rPr>
          <w:color w:val="000000"/>
        </w:rPr>
        <w:t>______</w:t>
      </w:r>
      <w:r>
        <w:rPr>
          <w:rFonts w:ascii="宋体" w:hAnsi="宋体" w:eastAsia="宋体" w:cs="宋体"/>
          <w:color w:val="000000"/>
        </w:rPr>
        <w:t>转化为机械能，该过程与四冲程内燃机的</w:t>
      </w:r>
      <w:r>
        <w:rPr>
          <w:color w:val="000000"/>
        </w:rPr>
        <w:t>______</w:t>
      </w:r>
      <w:r>
        <w:rPr>
          <w:rFonts w:ascii="宋体" w:hAnsi="宋体" w:eastAsia="宋体" w:cs="宋体"/>
          <w:color w:val="000000"/>
        </w:rPr>
        <w:t>冲程所包含的能量转化相同；而小鸟两侧的翅膀最好设计成</w:t>
      </w:r>
      <w:r>
        <w:rPr>
          <w:color w:val="000000"/>
        </w:rPr>
        <w:t>______</w:t>
      </w:r>
      <w:r>
        <w:rPr>
          <w:rFonts w:ascii="宋体" w:hAnsi="宋体" w:eastAsia="宋体" w:cs="宋体"/>
          <w:color w:val="000000"/>
        </w:rPr>
        <w:t>（填“上平下凸”或“下平上凸”）的形状，才能为其飞行提供的向上升力。</w:t>
      </w:r>
    </w:p>
    <w:p w14:paraId="185E86C8">
      <w:pPr>
        <w:spacing w:line="360" w:lineRule="auto"/>
        <w:jc w:val="left"/>
        <w:textAlignment w:val="center"/>
        <w:rPr>
          <w:color w:val="000000"/>
        </w:rPr>
      </w:pPr>
      <w:r>
        <w:rPr>
          <w:color w:val="000000"/>
        </w:rPr>
        <w:drawing>
          <wp:inline distT="0" distB="0" distL="114300" distR="114300">
            <wp:extent cx="1466850" cy="990600"/>
            <wp:effectExtent l="0" t="0" r="11430" b="0"/>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www.zxxk.com)--教育资源门户，提供试卷、教案、课件、论文、素材以及各类教学资源下载，还有大量而丰富的教学相关资讯！"/>
                    <pic:cNvPicPr>
                      <a:picLocks noChangeAspect="1"/>
                    </pic:cNvPicPr>
                  </pic:nvPicPr>
                  <pic:blipFill>
                    <a:blip r:embed="rId64"/>
                    <a:stretch>
                      <a:fillRect/>
                    </a:stretch>
                  </pic:blipFill>
                  <pic:spPr>
                    <a:xfrm>
                      <a:off x="0" y="0"/>
                      <a:ext cx="1466850" cy="990600"/>
                    </a:xfrm>
                    <a:prstGeom prst="rect">
                      <a:avLst/>
                    </a:prstGeom>
                  </pic:spPr>
                </pic:pic>
              </a:graphicData>
            </a:graphic>
          </wp:inline>
        </w:drawing>
      </w:r>
    </w:p>
    <w:p w14:paraId="133357EA">
      <w:pPr>
        <w:spacing w:line="360" w:lineRule="auto"/>
        <w:textAlignment w:val="center"/>
        <w:rPr>
          <w:color w:val="000000"/>
        </w:rPr>
      </w:pPr>
      <w:r>
        <w:rPr>
          <w:color w:val="2E75B6"/>
        </w:rPr>
        <w:t>【答案】</w:t>
      </w:r>
      <w:r>
        <w:rPr>
          <w:color w:val="000000"/>
        </w:rPr>
        <w:t xml:space="preserve">    ①. 内    ②. 做功    ③. 下平上凸</w:t>
      </w:r>
    </w:p>
    <w:p w14:paraId="670A8F73">
      <w:pPr>
        <w:spacing w:line="360" w:lineRule="auto"/>
        <w:textAlignment w:val="center"/>
        <w:rPr>
          <w:color w:val="000000"/>
        </w:rPr>
      </w:pPr>
      <w:r>
        <w:rPr>
          <w:color w:val="2E75B6"/>
        </w:rPr>
        <w:t>【解析】</w:t>
      </w:r>
    </w:p>
    <w:p w14:paraId="2EBAB169">
      <w:pPr>
        <w:spacing w:line="360" w:lineRule="auto"/>
        <w:jc w:val="left"/>
        <w:textAlignment w:val="center"/>
        <w:rPr>
          <w:color w:val="000000"/>
        </w:rPr>
      </w:pPr>
      <w:r>
        <w:rPr>
          <w:color w:val="000000"/>
        </w:rPr>
        <w:t>【详解】[1]气球内的气体向外喷出，气体对外做功，气体的内能转化为球的机械能，球内气体的内能减小、温度降低。</w:t>
      </w:r>
    </w:p>
    <w:p w14:paraId="1FFADC8C">
      <w:pPr>
        <w:spacing w:line="360" w:lineRule="auto"/>
        <w:jc w:val="left"/>
        <w:textAlignment w:val="center"/>
        <w:rPr>
          <w:color w:val="000000"/>
        </w:rPr>
      </w:pPr>
      <w:r>
        <w:rPr>
          <w:color w:val="000000"/>
        </w:rPr>
        <w:t>[2]汽油机的做功冲程中，火花塞放电，点燃混合气体，高温高压的燃气推动活塞做功，也是内能转化为机械能。</w:t>
      </w:r>
    </w:p>
    <w:p w14:paraId="570D8974">
      <w:pPr>
        <w:spacing w:line="360" w:lineRule="auto"/>
        <w:jc w:val="left"/>
        <w:textAlignment w:val="center"/>
        <w:rPr>
          <w:color w:val="000000"/>
        </w:rPr>
      </w:pPr>
      <w:r>
        <w:rPr>
          <w:color w:val="000000"/>
        </w:rPr>
        <w:t>[3]根据流体压强与流速的关系可知，等质量的空气在相同的时间内同时通过翅膀的上表面和下表面，空气通过翅膀上表面的流速大，压强较小；通过下表面的流速较小，压强大；小鸟受到一个向上的升力，所以小鸟两侧的翅膀最好设计成下平上凸的形状。</w:t>
      </w:r>
    </w:p>
    <w:p w14:paraId="19007572">
      <w:pPr>
        <w:spacing w:line="360" w:lineRule="auto"/>
        <w:jc w:val="left"/>
        <w:textAlignment w:val="center"/>
        <w:rPr>
          <w:color w:val="000000"/>
        </w:rPr>
      </w:pPr>
      <w:r>
        <w:rPr>
          <w:color w:val="000000"/>
        </w:rPr>
        <w:t xml:space="preserve">18. </w:t>
      </w:r>
      <w:r>
        <w:rPr>
          <w:rFonts w:ascii="宋体" w:hAnsi="宋体" w:eastAsia="宋体" w:cs="宋体"/>
          <w:color w:val="000000"/>
        </w:rPr>
        <w:t>如图甲所示，轿车司机从右后视镜中观察到同向驶来一辆越野车，稍后越野车在后视镜中的位置如图乙所示。设两车均匀速向前行驶，则越野车比轿车行驶的速度</w:t>
      </w:r>
      <w:r>
        <w:rPr>
          <w:color w:val="000000"/>
        </w:rPr>
        <w:t>_________</w:t>
      </w:r>
      <w:r>
        <w:rPr>
          <w:rFonts w:ascii="宋体" w:hAnsi="宋体" w:eastAsia="宋体" w:cs="宋体"/>
          <w:color w:val="000000"/>
        </w:rPr>
        <w:t>（选填“大”或“小”）；越野车在轿车司机的</w:t>
      </w:r>
      <w:r>
        <w:rPr>
          <w:color w:val="000000"/>
        </w:rPr>
        <w:t>_________</w:t>
      </w:r>
      <w:r>
        <w:rPr>
          <w:rFonts w:ascii="宋体" w:hAnsi="宋体" w:eastAsia="宋体" w:cs="宋体"/>
          <w:color w:val="000000"/>
        </w:rPr>
        <w:t>（选填“右后方”或“左后方”）行驶。</w:t>
      </w:r>
    </w:p>
    <w:p w14:paraId="329849AD">
      <w:pPr>
        <w:spacing w:line="360" w:lineRule="auto"/>
        <w:jc w:val="left"/>
        <w:textAlignment w:val="center"/>
        <w:rPr>
          <w:color w:val="000000"/>
        </w:rPr>
      </w:pPr>
      <w:r>
        <w:rPr>
          <w:color w:val="000000"/>
        </w:rPr>
        <w:drawing>
          <wp:inline distT="0" distB="0" distL="114300" distR="114300">
            <wp:extent cx="3048000" cy="1143000"/>
            <wp:effectExtent l="0" t="0" r="0" b="0"/>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www.zxxk.com)--教育资源门户，提供试卷、教案、课件、论文、素材以及各类教学资源下载，还有大量而丰富的教学相关资讯！"/>
                    <pic:cNvPicPr>
                      <a:picLocks noChangeAspect="1"/>
                    </pic:cNvPicPr>
                  </pic:nvPicPr>
                  <pic:blipFill>
                    <a:blip r:embed="rId65"/>
                    <a:stretch>
                      <a:fillRect/>
                    </a:stretch>
                  </pic:blipFill>
                  <pic:spPr>
                    <a:xfrm>
                      <a:off x="0" y="0"/>
                      <a:ext cx="3048000" cy="1143000"/>
                    </a:xfrm>
                    <a:prstGeom prst="rect">
                      <a:avLst/>
                    </a:prstGeom>
                  </pic:spPr>
                </pic:pic>
              </a:graphicData>
            </a:graphic>
          </wp:inline>
        </w:drawing>
      </w:r>
    </w:p>
    <w:p w14:paraId="1603EBA9">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大</w:t>
      </w:r>
      <w:r>
        <w:rPr>
          <w:color w:val="000000"/>
        </w:rPr>
        <w:t xml:space="preserve">    ②. </w:t>
      </w:r>
      <w:r>
        <w:rPr>
          <w:rFonts w:ascii="宋体" w:hAnsi="宋体" w:eastAsia="宋体" w:cs="宋体"/>
          <w:color w:val="000000"/>
        </w:rPr>
        <w:t>右后方</w:t>
      </w:r>
    </w:p>
    <w:p w14:paraId="56F7F38D">
      <w:pPr>
        <w:spacing w:line="360" w:lineRule="auto"/>
        <w:textAlignment w:val="center"/>
        <w:rPr>
          <w:color w:val="000000"/>
        </w:rPr>
      </w:pPr>
      <w:r>
        <w:rPr>
          <w:color w:val="2E75B6"/>
        </w:rPr>
        <w:t>【解析】</w:t>
      </w:r>
    </w:p>
    <w:p w14:paraId="6133CFB1">
      <w:pPr>
        <w:spacing w:line="360" w:lineRule="auto"/>
        <w:jc w:val="left"/>
        <w:textAlignment w:val="center"/>
        <w:rPr>
          <w:color w:val="000000"/>
        </w:rPr>
      </w:pPr>
      <w:r>
        <w:rPr>
          <w:color w:val="000000"/>
        </w:rPr>
        <w:t>【详解】[1]由于越野车在轿车后视镜中的位置逐渐向前移动，说明越野车的速度大于轿车的速度。</w:t>
      </w:r>
    </w:p>
    <w:p w14:paraId="402E8385">
      <w:pPr>
        <w:spacing w:line="360" w:lineRule="auto"/>
        <w:jc w:val="left"/>
        <w:textAlignment w:val="center"/>
        <w:rPr>
          <w:color w:val="000000"/>
        </w:rPr>
      </w:pPr>
      <w:r>
        <w:rPr>
          <w:color w:val="000000"/>
        </w:rPr>
        <w:t>[2]平面镜成像，像与物关于镜面对称，因为司机通过右后视镜观察到越野车，所以越野车位于轿车的右后方。</w:t>
      </w:r>
    </w:p>
    <w:p w14:paraId="6A8D6EC0">
      <w:pPr>
        <w:spacing w:line="360" w:lineRule="auto"/>
        <w:jc w:val="left"/>
        <w:textAlignment w:val="center"/>
        <w:rPr>
          <w:color w:val="000000"/>
        </w:rPr>
      </w:pPr>
      <w:r>
        <w:rPr>
          <w:color w:val="000000"/>
        </w:rPr>
        <w:t xml:space="preserve">19. </w:t>
      </w:r>
      <w:r>
        <w:rPr>
          <w:rFonts w:ascii="宋体" w:hAnsi="宋体" w:eastAsia="宋体" w:cs="宋体"/>
          <w:color w:val="000000"/>
        </w:rPr>
        <w:t>如图所示，是创新小组设计的汽车油量显示仪的电路图，其中电源电压恒定为</w:t>
      </w:r>
      <w:r>
        <w:rPr>
          <w:rFonts w:ascii="Times New Roman" w:hAnsi="Times New Roman" w:eastAsia="Times New Roman" w:cs="Times New Roman"/>
          <w:color w:val="000000"/>
        </w:rPr>
        <w:t>6V</w:t>
      </w:r>
      <w:r>
        <w:rPr>
          <w:rFonts w:ascii="宋体" w:hAnsi="宋体" w:eastAsia="宋体" w:cs="宋体"/>
          <w:color w:val="000000"/>
        </w:rPr>
        <w:t>；定值电阻</w:t>
      </w:r>
      <w:r>
        <w:rPr>
          <w:rFonts w:ascii="Times New Roman" w:hAnsi="Times New Roman" w:eastAsia="Times New Roman" w:cs="Times New Roman"/>
          <w:i/>
          <w:color w:val="000000"/>
        </w:rPr>
        <w:t>R</w:t>
      </w:r>
      <w:r>
        <w:rPr>
          <w:color w:val="000000"/>
          <w:vertAlign w:val="subscript"/>
        </w:rPr>
        <w:t>0</w:t>
      </w:r>
      <w:r>
        <w:rPr>
          <w:rFonts w:ascii="宋体" w:hAnsi="宋体" w:eastAsia="宋体" w:cs="宋体"/>
          <w:color w:val="000000"/>
        </w:rPr>
        <w:t>为</w:t>
      </w:r>
      <w:r>
        <w:rPr>
          <w:rFonts w:ascii="Times New Roman" w:hAnsi="Times New Roman" w:eastAsia="Times New Roman" w:cs="Times New Roman"/>
          <w:color w:val="000000"/>
        </w:rPr>
        <w:t>5Ω</w:t>
      </w:r>
      <w:r>
        <w:rPr>
          <w:rFonts w:ascii="宋体" w:hAnsi="宋体" w:eastAsia="宋体" w:cs="宋体"/>
          <w:color w:val="000000"/>
        </w:rPr>
        <w:t>；油量表实质上是量程为</w:t>
      </w:r>
      <w:r>
        <w:rPr>
          <w:rFonts w:ascii="Times New Roman" w:hAnsi="Times New Roman" w:eastAsia="Times New Roman" w:cs="Times New Roman"/>
          <w:color w:val="000000"/>
        </w:rPr>
        <w:t>0~3V</w:t>
      </w:r>
      <w:r>
        <w:rPr>
          <w:rFonts w:ascii="宋体" w:hAnsi="宋体" w:eastAsia="宋体" w:cs="宋体"/>
          <w:color w:val="000000"/>
        </w:rPr>
        <w:t>的电压表；</w:t>
      </w:r>
      <w:r>
        <w:rPr>
          <w:rFonts w:ascii="Times New Roman" w:hAnsi="Times New Roman" w:eastAsia="Times New Roman" w:cs="Times New Roman"/>
          <w:i/>
          <w:color w:val="000000"/>
        </w:rPr>
        <w:t>R</w:t>
      </w:r>
      <w:r>
        <w:rPr>
          <w:rFonts w:ascii="宋体" w:hAnsi="宋体" w:eastAsia="宋体" w:cs="宋体"/>
          <w:color w:val="000000"/>
        </w:rPr>
        <w:t>为压敏电阻，其电阻值与油箱中油量的关系如下表所示。</w:t>
      </w:r>
    </w:p>
    <w:tbl>
      <w:tblPr>
        <w:tblStyle w:val="4"/>
        <w:tblW w:w="36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22"/>
        <w:gridCol w:w="450"/>
        <w:gridCol w:w="450"/>
        <w:gridCol w:w="450"/>
        <w:gridCol w:w="450"/>
        <w:gridCol w:w="450"/>
        <w:gridCol w:w="503"/>
      </w:tblGrid>
      <w:tr w14:paraId="7D52C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5F9EF7">
            <w:pPr>
              <w:spacing w:line="360" w:lineRule="auto"/>
              <w:jc w:val="center"/>
              <w:textAlignment w:val="center"/>
              <w:rPr>
                <w:color w:val="000000"/>
              </w:rPr>
            </w:pPr>
            <w:r>
              <w:rPr>
                <w:rFonts w:ascii="宋体" w:hAnsi="宋体" w:eastAsia="宋体" w:cs="宋体"/>
                <w:color w:val="000000"/>
              </w:rPr>
              <w:t>油量</w:t>
            </w:r>
            <w:r>
              <w:rPr>
                <w:rFonts w:ascii="Times New Roman" w:hAnsi="Times New Roman" w:eastAsia="Times New Roman" w:cs="Times New Roman"/>
                <w:i/>
                <w:color w:val="000000"/>
              </w:rPr>
              <w:t>V</w:t>
            </w:r>
            <w:r>
              <w:rPr>
                <w:rFonts w:ascii="Times New Roman" w:hAnsi="Times New Roman" w:eastAsia="Times New Roman" w:cs="Times New Roman"/>
                <w:color w:val="000000"/>
              </w:rPr>
              <w:t>/L</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E8D85D">
            <w:pPr>
              <w:spacing w:line="360" w:lineRule="auto"/>
              <w:jc w:val="center"/>
              <w:textAlignment w:val="center"/>
              <w:rPr>
                <w:color w:val="000000"/>
              </w:rPr>
            </w:pPr>
            <w:r>
              <w:rPr>
                <w:rFonts w:ascii="Times New Roman" w:hAnsi="Times New Roman" w:eastAsia="Times New Roman" w:cs="Times New Roman"/>
                <w:color w:val="000000"/>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67CA27">
            <w:pPr>
              <w:spacing w:line="360" w:lineRule="auto"/>
              <w:jc w:val="center"/>
              <w:textAlignment w:val="center"/>
              <w:rPr>
                <w:color w:val="000000"/>
              </w:rPr>
            </w:pPr>
            <w:r>
              <w:rPr>
                <w:rFonts w:ascii="Times New Roman" w:hAnsi="Times New Roman" w:eastAsia="Times New Roman" w:cs="Times New Roman"/>
                <w:color w:val="000000"/>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AA9651">
            <w:pPr>
              <w:spacing w:line="360" w:lineRule="auto"/>
              <w:jc w:val="center"/>
              <w:textAlignment w:val="center"/>
              <w:rPr>
                <w:color w:val="000000"/>
              </w:rPr>
            </w:pPr>
            <w:r>
              <w:rPr>
                <w:rFonts w:ascii="Times New Roman" w:hAnsi="Times New Roman" w:eastAsia="Times New Roman" w:cs="Times New Roman"/>
                <w:color w:val="000000"/>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BE227C">
            <w:pPr>
              <w:spacing w:line="360" w:lineRule="auto"/>
              <w:jc w:val="center"/>
              <w:textAlignment w:val="center"/>
              <w:rPr>
                <w:color w:val="000000"/>
              </w:rPr>
            </w:pPr>
            <w:r>
              <w:rPr>
                <w:rFonts w:ascii="Times New Roman" w:hAnsi="Times New Roman" w:eastAsia="Times New Roman" w:cs="Times New Roman"/>
                <w:color w:val="000000"/>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669060">
            <w:pPr>
              <w:spacing w:line="360" w:lineRule="auto"/>
              <w:jc w:val="center"/>
              <w:textAlignment w:val="center"/>
              <w:rPr>
                <w:color w:val="000000"/>
              </w:rPr>
            </w:pPr>
            <w:r>
              <w:rPr>
                <w:rFonts w:ascii="Times New Roman" w:hAnsi="Times New Roman" w:eastAsia="Times New Roman" w:cs="Times New Roman"/>
                <w:color w:val="000000"/>
              </w:rP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5E0CAA">
            <w:pPr>
              <w:spacing w:line="360" w:lineRule="auto"/>
              <w:jc w:val="center"/>
              <w:textAlignment w:val="center"/>
              <w:rPr>
                <w:color w:val="000000"/>
              </w:rPr>
            </w:pPr>
            <w:r>
              <w:rPr>
                <w:rFonts w:ascii="Times New Roman" w:hAnsi="Times New Roman" w:eastAsia="Times New Roman" w:cs="Times New Roman"/>
                <w:color w:val="000000"/>
              </w:rPr>
              <w:t>50</w:t>
            </w:r>
          </w:p>
        </w:tc>
      </w:tr>
      <w:tr w14:paraId="17F11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FB5C9B">
            <w:pPr>
              <w:spacing w:line="360" w:lineRule="auto"/>
              <w:jc w:val="center"/>
              <w:textAlignment w:val="center"/>
              <w:rPr>
                <w:color w:val="000000"/>
              </w:rPr>
            </w:pPr>
            <w:r>
              <w:rPr>
                <w:rFonts w:ascii="宋体" w:hAnsi="宋体" w:eastAsia="宋体" w:cs="宋体"/>
                <w:color w:val="000000"/>
              </w:rPr>
              <w:t>压敏电阻</w:t>
            </w:r>
            <w:r>
              <w:rPr>
                <w:rFonts w:ascii="Times New Roman" w:hAnsi="Times New Roman" w:eastAsia="Times New Roman" w:cs="Times New Roman"/>
                <w:i/>
                <w:color w:val="000000"/>
              </w:rPr>
              <w:t>R</w:t>
            </w:r>
            <w:r>
              <w:rPr>
                <w:rFonts w:ascii="Times New Roman" w:hAnsi="Times New Roman" w:eastAsia="Times New Roman" w:cs="Times New Roman"/>
                <w:color w:val="000000"/>
              </w:rPr>
              <w:t>/</w:t>
            </w:r>
            <w:r>
              <w:rPr>
                <w:rFonts w:ascii="宋体" w:hAnsi="宋体" w:eastAsia="宋体" w:cs="宋体"/>
                <w:color w:val="000000"/>
              </w:rPr>
              <w:t>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BC9FF8">
            <w:pPr>
              <w:spacing w:line="360" w:lineRule="auto"/>
              <w:jc w:val="center"/>
              <w:textAlignment w:val="center"/>
              <w:rPr>
                <w:color w:val="000000"/>
              </w:rPr>
            </w:pPr>
            <w:r>
              <w:rPr>
                <w:rFonts w:ascii="Times New Roman" w:hAnsi="Times New Roman" w:eastAsia="Times New Roman" w:cs="Times New Roman"/>
                <w:color w:val="000000"/>
              </w:rPr>
              <w:t>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675DC2">
            <w:pPr>
              <w:spacing w:line="360" w:lineRule="auto"/>
              <w:jc w:val="center"/>
              <w:textAlignment w:val="center"/>
              <w:rPr>
                <w:color w:val="000000"/>
              </w:rPr>
            </w:pPr>
            <w:r>
              <w:rPr>
                <w:rFonts w:ascii="Times New Roman" w:hAnsi="Times New Roman" w:eastAsia="Times New Roman" w:cs="Times New Roman"/>
                <w:color w:val="000000"/>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FA08EB">
            <w:pPr>
              <w:spacing w:line="360" w:lineRule="auto"/>
              <w:jc w:val="center"/>
              <w:textAlignment w:val="center"/>
              <w:rPr>
                <w:color w:val="000000"/>
              </w:rPr>
            </w:pPr>
            <w:r>
              <w:rPr>
                <w:rFonts w:ascii="Times New Roman" w:hAnsi="Times New Roman" w:eastAsia="Times New Roman" w:cs="Times New Roman"/>
                <w:color w:val="000000"/>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EBA30F">
            <w:pPr>
              <w:spacing w:line="360" w:lineRule="auto"/>
              <w:jc w:val="center"/>
              <w:textAlignment w:val="center"/>
              <w:rPr>
                <w:color w:val="000000"/>
              </w:rPr>
            </w:pPr>
            <w:r>
              <w:rPr>
                <w:rFonts w:ascii="Times New Roman" w:hAnsi="Times New Roman" w:eastAsia="Times New Roman" w:cs="Times New Roman"/>
                <w:color w:val="000000"/>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373DA2">
            <w:pPr>
              <w:spacing w:line="360" w:lineRule="auto"/>
              <w:jc w:val="center"/>
              <w:textAlignment w:val="center"/>
              <w:rPr>
                <w:color w:val="000000"/>
              </w:rPr>
            </w:pPr>
            <w:r>
              <w:rPr>
                <w:rFonts w:ascii="Times New Roman" w:hAnsi="Times New Roman" w:eastAsia="Times New Roman" w:cs="Times New Roman"/>
                <w:color w:val="000000"/>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12A868">
            <w:pPr>
              <w:spacing w:line="360" w:lineRule="auto"/>
              <w:jc w:val="center"/>
              <w:textAlignment w:val="center"/>
              <w:rPr>
                <w:color w:val="000000"/>
              </w:rPr>
            </w:pPr>
            <w:r>
              <w:rPr>
                <w:rFonts w:ascii="Times New Roman" w:hAnsi="Times New Roman" w:eastAsia="Times New Roman" w:cs="Times New Roman"/>
                <w:color w:val="000000"/>
              </w:rPr>
              <w:t>2.5</w:t>
            </w:r>
          </w:p>
        </w:tc>
      </w:tr>
    </w:tbl>
    <w:p w14:paraId="1D08B1B1">
      <w:pPr>
        <w:spacing w:line="360" w:lineRule="auto"/>
        <w:jc w:val="left"/>
        <w:textAlignment w:val="center"/>
        <w:rPr>
          <w:color w:val="000000"/>
        </w:rPr>
      </w:pPr>
      <w:r>
        <w:rPr>
          <w:rFonts w:ascii="宋体" w:hAnsi="宋体" w:eastAsia="宋体" w:cs="宋体"/>
          <w:color w:val="000000"/>
        </w:rPr>
        <w:t>则当油箱中油量增多时，压敏电阻</w:t>
      </w:r>
      <w:r>
        <w:rPr>
          <w:rFonts w:ascii="Times New Roman" w:hAnsi="Times New Roman" w:eastAsia="Times New Roman" w:cs="Times New Roman"/>
          <w:i/>
          <w:color w:val="000000"/>
        </w:rPr>
        <w:t>R</w:t>
      </w:r>
      <w:r>
        <w:rPr>
          <w:rFonts w:ascii="宋体" w:hAnsi="宋体" w:eastAsia="宋体" w:cs="宋体"/>
          <w:color w:val="000000"/>
        </w:rPr>
        <w:t>两端的电压</w:t>
      </w:r>
      <w:r>
        <w:rPr>
          <w:color w:val="000000"/>
        </w:rPr>
        <w:t>______</w:t>
      </w:r>
      <w:r>
        <w:rPr>
          <w:rFonts w:ascii="宋体" w:hAnsi="宋体" w:eastAsia="宋体" w:cs="宋体"/>
          <w:color w:val="000000"/>
        </w:rPr>
        <w:t>（选填“增大”、“减小”或“不变”）；油箱中油量为</w:t>
      </w:r>
      <w:r>
        <w:rPr>
          <w:rFonts w:ascii="Times New Roman" w:hAnsi="Times New Roman" w:eastAsia="Times New Roman" w:cs="Times New Roman"/>
          <w:color w:val="000000"/>
        </w:rPr>
        <w:t>20L</w:t>
      </w:r>
      <w:r>
        <w:rPr>
          <w:rFonts w:ascii="宋体" w:hAnsi="宋体" w:eastAsia="宋体" w:cs="宋体"/>
          <w:color w:val="000000"/>
        </w:rPr>
        <w:t>时，电压表示数为</w:t>
      </w:r>
      <w:r>
        <w:rPr>
          <w:color w:val="000000"/>
        </w:rPr>
        <w:t>______</w:t>
      </w:r>
      <w:r>
        <w:rPr>
          <w:rFonts w:ascii="Times New Roman" w:hAnsi="Times New Roman" w:eastAsia="Times New Roman" w:cs="Times New Roman"/>
          <w:color w:val="000000"/>
        </w:rPr>
        <w:t xml:space="preserve"> V</w:t>
      </w:r>
      <w:r>
        <w:rPr>
          <w:rFonts w:ascii="宋体" w:hAnsi="宋体" w:eastAsia="宋体" w:cs="宋体"/>
          <w:color w:val="000000"/>
        </w:rPr>
        <w:t>；当油箱中油量为</w:t>
      </w:r>
      <w:r>
        <w:rPr>
          <w:color w:val="000000"/>
        </w:rPr>
        <w:t>______</w:t>
      </w:r>
      <w:r>
        <w:rPr>
          <w:rFonts w:ascii="Times New Roman" w:hAnsi="Times New Roman" w:eastAsia="Times New Roman" w:cs="Times New Roman"/>
          <w:color w:val="000000"/>
        </w:rPr>
        <w:t xml:space="preserve"> L</w:t>
      </w:r>
      <w:r>
        <w:rPr>
          <w:rFonts w:ascii="宋体" w:hAnsi="宋体" w:eastAsia="宋体" w:cs="宋体"/>
          <w:color w:val="000000"/>
        </w:rPr>
        <w:t>时，压敏定值电阻</w:t>
      </w:r>
      <w:r>
        <w:rPr>
          <w:rFonts w:ascii="Times New Roman" w:hAnsi="Times New Roman" w:eastAsia="Times New Roman" w:cs="Times New Roman"/>
          <w:i/>
          <w:color w:val="000000"/>
        </w:rPr>
        <w:t>R</w:t>
      </w:r>
      <w:r>
        <w:rPr>
          <w:rFonts w:ascii="宋体" w:hAnsi="宋体" w:eastAsia="宋体" w:cs="宋体"/>
          <w:color w:val="000000"/>
        </w:rPr>
        <w:t>消耗的电功率最大。</w:t>
      </w:r>
    </w:p>
    <w:p w14:paraId="2AADC113">
      <w:pPr>
        <w:spacing w:line="360" w:lineRule="auto"/>
        <w:jc w:val="left"/>
        <w:textAlignment w:val="center"/>
        <w:rPr>
          <w:color w:val="000000"/>
        </w:rPr>
      </w:pPr>
      <w:r>
        <w:rPr>
          <w:color w:val="000000"/>
        </w:rPr>
        <w:drawing>
          <wp:inline distT="0" distB="0" distL="114300" distR="114300">
            <wp:extent cx="2095500" cy="1543050"/>
            <wp:effectExtent l="0" t="0" r="7620" b="11430"/>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www.zxxk.com)--教育资源门户，提供试卷、教案、课件、论文、素材以及各类教学资源下载，还有大量而丰富的教学相关资讯！"/>
                    <pic:cNvPicPr>
                      <a:picLocks noChangeAspect="1"/>
                    </pic:cNvPicPr>
                  </pic:nvPicPr>
                  <pic:blipFill>
                    <a:blip r:embed="rId66"/>
                    <a:stretch>
                      <a:fillRect/>
                    </a:stretch>
                  </pic:blipFill>
                  <pic:spPr>
                    <a:xfrm>
                      <a:off x="0" y="0"/>
                      <a:ext cx="2095500" cy="1543050"/>
                    </a:xfrm>
                    <a:prstGeom prst="rect">
                      <a:avLst/>
                    </a:prstGeom>
                  </pic:spPr>
                </pic:pic>
              </a:graphicData>
            </a:graphic>
          </wp:inline>
        </w:drawing>
      </w:r>
    </w:p>
    <w:p w14:paraId="70AE3994">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减小</w:t>
      </w:r>
      <w:r>
        <w:rPr>
          <w:color w:val="000000"/>
        </w:rPr>
        <w:t xml:space="preserve">    ②. </w:t>
      </w:r>
      <w:r>
        <w:rPr>
          <w:rFonts w:ascii="Times New Roman" w:hAnsi="Times New Roman" w:eastAsia="Times New Roman" w:cs="Times New Roman"/>
          <w:color w:val="000000"/>
        </w:rPr>
        <w:t>1.5</w:t>
      </w:r>
      <w:r>
        <w:rPr>
          <w:color w:val="000000"/>
        </w:rPr>
        <w:t xml:space="preserve">    ③. </w:t>
      </w:r>
      <w:r>
        <w:rPr>
          <w:rFonts w:ascii="Times New Roman" w:hAnsi="Times New Roman" w:eastAsia="Times New Roman" w:cs="Times New Roman"/>
          <w:color w:val="000000"/>
        </w:rPr>
        <w:t>40</w:t>
      </w:r>
    </w:p>
    <w:p w14:paraId="4964C41D">
      <w:pPr>
        <w:spacing w:line="360" w:lineRule="auto"/>
        <w:textAlignment w:val="center"/>
        <w:rPr>
          <w:color w:val="000000"/>
        </w:rPr>
      </w:pPr>
      <w:r>
        <w:rPr>
          <w:color w:val="2E75B6"/>
        </w:rPr>
        <w:t>【解析】</w:t>
      </w:r>
    </w:p>
    <w:p w14:paraId="1D0C459B">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由电路图可知，压敏电阻与定值电阻串联，电压表测定值电阻两端的电压，由数据表格可知，当油量增多时，压敏电阻阻值减小，总电阻减小，由</w:t>
      </w:r>
      <w:r>
        <w:object>
          <v:shape id="_x0000_i1040" o:spt="75" alt="学科网(www.zxxk.com)--教育资源门户，提供试卷、教案、课件、论文、素材以及各类教学资源下载，还有大量而丰富的教学相关资讯！" type="#_x0000_t75" style="height:30.75pt;width:33pt;" o:ole="t" filled="f" o:preferrelative="t" stroked="f" coordsize="21600,21600">
            <v:path/>
            <v:fill on="f" focussize="0,0"/>
            <v:stroke on="f" joinstyle="miter"/>
            <v:imagedata r:id="rId68" o:title="eqId9c83f61a0d94fac4f83902a3ca0fc862"/>
            <o:lock v:ext="edit" aspectratio="t"/>
            <w10:wrap type="none"/>
            <w10:anchorlock/>
          </v:shape>
          <o:OLEObject Type="Embed" ProgID="Equation.DSMT4" ShapeID="_x0000_i1040" DrawAspect="Content" ObjectID="_1468075740" r:id="rId67">
            <o:LockedField>false</o:LockedField>
          </o:OLEObject>
        </w:object>
      </w:r>
      <w:r>
        <w:rPr>
          <w:rFonts w:ascii="宋体" w:hAnsi="宋体" w:eastAsia="宋体" w:cs="宋体"/>
          <w:color w:val="000000"/>
        </w:rPr>
        <w:t>可知，电路中的电流增大，由</w:t>
      </w:r>
      <w:r>
        <w:object>
          <v:shape id="_x0000_i1041"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70" o:title="eqId4b2c70b4f7dca92823e2a7c11060d94c"/>
            <o:lock v:ext="edit" aspectratio="t"/>
            <w10:wrap type="none"/>
            <w10:anchorlock/>
          </v:shape>
          <o:OLEObject Type="Embed" ProgID="Equation.DSMT4" ShapeID="_x0000_i1041" DrawAspect="Content" ObjectID="_1468075741" r:id="rId69">
            <o:LockedField>false</o:LockedField>
          </o:OLEObject>
        </w:object>
      </w:r>
      <w:r>
        <w:rPr>
          <w:rFonts w:ascii="宋体" w:hAnsi="宋体" w:eastAsia="宋体" w:cs="宋体"/>
          <w:color w:val="000000"/>
        </w:rPr>
        <w:t>可知，定值电阻两端电压增大，由串联电路电压规律可知，压敏定值电阻</w:t>
      </w:r>
      <w:r>
        <w:rPr>
          <w:rFonts w:ascii="Times New Roman" w:hAnsi="Times New Roman" w:eastAsia="Times New Roman" w:cs="Times New Roman"/>
          <w:i/>
          <w:color w:val="000000"/>
        </w:rPr>
        <w:t>R</w:t>
      </w:r>
      <w:r>
        <w:rPr>
          <w:rFonts w:ascii="宋体" w:hAnsi="宋体" w:eastAsia="宋体" w:cs="宋体"/>
          <w:color w:val="000000"/>
        </w:rPr>
        <w:t>两端的电压减小。</w:t>
      </w:r>
    </w:p>
    <w:p w14:paraId="14A6F4E1">
      <w:pPr>
        <w:spacing w:line="360" w:lineRule="auto"/>
        <w:jc w:val="left"/>
        <w:textAlignment w:val="center"/>
        <w:rPr>
          <w:color w:val="000000"/>
        </w:rPr>
      </w:pPr>
      <w:r>
        <w:rPr>
          <w:rFonts w:ascii="Times New Roman" w:hAnsi="Times New Roman" w:eastAsia="Times New Roman" w:cs="Times New Roman"/>
          <w:color w:val="000000"/>
        </w:rPr>
        <w:t xml:space="preserve">[2] </w:t>
      </w:r>
      <w:r>
        <w:rPr>
          <w:rFonts w:ascii="宋体" w:hAnsi="宋体" w:eastAsia="宋体" w:cs="宋体"/>
          <w:color w:val="000000"/>
        </w:rPr>
        <w:t>由数据表格可知，油箱中油量为</w:t>
      </w:r>
      <w:r>
        <w:rPr>
          <w:rFonts w:ascii="Times New Roman" w:hAnsi="Times New Roman" w:eastAsia="Times New Roman" w:cs="Times New Roman"/>
          <w:color w:val="000000"/>
        </w:rPr>
        <w:t>20L</w:t>
      </w:r>
      <w:r>
        <w:rPr>
          <w:rFonts w:ascii="宋体" w:hAnsi="宋体" w:eastAsia="宋体" w:cs="宋体"/>
          <w:color w:val="000000"/>
        </w:rPr>
        <w:t>时，压敏电阻</w:t>
      </w:r>
      <w:r>
        <w:object>
          <v:shape id="_x0000_i1042" o:spt="75" alt="学科网(www.zxxk.com)--教育资源门户，提供试卷、教案、课件、论文、素材以及各类教学资源下载，还有大量而丰富的教学相关资讯！" type="#_x0000_t75" style="height:13pt;width:48pt;" o:ole="t" filled="f" o:preferrelative="t" stroked="f" coordsize="21600,21600">
            <v:path/>
            <v:fill on="f" focussize="0,0"/>
            <v:stroke on="f" joinstyle="miter"/>
            <v:imagedata r:id="rId72" o:title="eqIda8d811f852360777efc15f005cc12659"/>
            <o:lock v:ext="edit" aspectratio="t"/>
            <w10:wrap type="none"/>
            <w10:anchorlock/>
          </v:shape>
          <o:OLEObject Type="Embed" ProgID="Equation.DSMT4" ShapeID="_x0000_i1042" DrawAspect="Content" ObjectID="_1468075742" r:id="rId71">
            <o:LockedField>false</o:LockedField>
          </o:OLEObject>
        </w:object>
      </w:r>
      <w:r>
        <w:rPr>
          <w:rFonts w:ascii="宋体" w:hAnsi="宋体" w:eastAsia="宋体" w:cs="宋体"/>
          <w:color w:val="000000"/>
        </w:rPr>
        <w:t>，总电阻</w:t>
      </w:r>
      <w:r>
        <w:object>
          <v:shape id="_x0000_i1043" o:spt="75" alt="学科网(www.zxxk.com)--教育资源门户，提供试卷、教案、课件、论文、素材以及各类教学资源下载，还有大量而丰富的教学相关资讯！" type="#_x0000_t75" style="height:18pt;width:152pt;" o:ole="t" filled="f" o:preferrelative="t" stroked="f" coordsize="21600,21600">
            <v:path/>
            <v:fill on="f" focussize="0,0"/>
            <v:stroke on="f" joinstyle="miter"/>
            <v:imagedata r:id="rId74" o:title="eqId7ec0d8d1349421dd87811c6d65a531ae"/>
            <o:lock v:ext="edit" aspectratio="t"/>
            <w10:wrap type="none"/>
            <w10:anchorlock/>
          </v:shape>
          <o:OLEObject Type="Embed" ProgID="Equation.DSMT4" ShapeID="_x0000_i1043" DrawAspect="Content" ObjectID="_1468075743" r:id="rId73">
            <o:LockedField>false</o:LockedField>
          </o:OLEObject>
        </w:object>
      </w:r>
    </w:p>
    <w:p w14:paraId="105E90A3">
      <w:pPr>
        <w:spacing w:line="360" w:lineRule="auto"/>
        <w:jc w:val="left"/>
        <w:textAlignment w:val="center"/>
        <w:rPr>
          <w:color w:val="000000"/>
        </w:rPr>
      </w:pPr>
      <w:r>
        <w:rPr>
          <w:rFonts w:ascii="宋体" w:hAnsi="宋体" w:eastAsia="宋体" w:cs="宋体"/>
          <w:color w:val="000000"/>
        </w:rPr>
        <w:t>电路中电流为</w:t>
      </w:r>
      <w:r>
        <w:object>
          <v:shape id="_x0000_i1044" o:spt="75" alt="学科网(www.zxxk.com)--教育资源门户，提供试卷、教案、课件、论文、素材以及各类教学资源下载，还有大量而丰富的教学相关资讯！" type="#_x0000_t75" style="height:36pt;width:110pt;" o:ole="t" filled="f" o:preferrelative="t" stroked="f" coordsize="21600,21600">
            <v:path/>
            <v:fill on="f" focussize="0,0"/>
            <v:stroke on="f" joinstyle="miter"/>
            <v:imagedata r:id="rId76" o:title="eqId28cbd3e3ec1cf090a2d403f86248785c"/>
            <o:lock v:ext="edit" aspectratio="t"/>
            <w10:wrap type="none"/>
            <w10:anchorlock/>
          </v:shape>
          <o:OLEObject Type="Embed" ProgID="Equation.DSMT4" ShapeID="_x0000_i1044" DrawAspect="Content" ObjectID="_1468075744" r:id="rId75">
            <o:LockedField>false</o:LockedField>
          </o:OLEObject>
        </w:object>
      </w:r>
    </w:p>
    <w:p w14:paraId="62E88D79">
      <w:pPr>
        <w:spacing w:line="360" w:lineRule="auto"/>
        <w:jc w:val="left"/>
        <w:textAlignment w:val="center"/>
        <w:rPr>
          <w:color w:val="000000"/>
        </w:rPr>
      </w:pPr>
      <w:r>
        <w:rPr>
          <w:rFonts w:ascii="宋体" w:hAnsi="宋体" w:eastAsia="宋体" w:cs="宋体"/>
          <w:color w:val="000000"/>
        </w:rPr>
        <w:t>电压表示数为</w:t>
      </w:r>
      <w:r>
        <w:object>
          <v:shape id="_x0000_i1045" o:spt="75" alt="学科网(www.zxxk.com)--教育资源门户，提供试卷、教案、课件、论文、素材以及各类教学资源下载，还有大量而丰富的教学相关资讯！" type="#_x0000_t75" style="height:18pt;width:139pt;" o:ole="t" filled="f" o:preferrelative="t" stroked="f" coordsize="21600,21600">
            <v:path/>
            <v:fill on="f" focussize="0,0"/>
            <v:stroke on="f" joinstyle="miter"/>
            <v:imagedata r:id="rId78" o:title="eqId034f5942cd3c6d427fece45d4aedf792"/>
            <o:lock v:ext="edit" aspectratio="t"/>
            <w10:wrap type="none"/>
            <w10:anchorlock/>
          </v:shape>
          <o:OLEObject Type="Embed" ProgID="Equation.DSMT4" ShapeID="_x0000_i1045" DrawAspect="Content" ObjectID="_1468075745" r:id="rId77">
            <o:LockedField>false</o:LockedField>
          </o:OLEObject>
        </w:object>
      </w:r>
    </w:p>
    <w:p w14:paraId="010E4EB3">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压敏电阻消耗的功率</w:t>
      </w:r>
      <w:r>
        <w:object>
          <v:shape id="_x0000_i1046" o:spt="75" alt="学科网(www.zxxk.com)--教育资源门户，提供试卷、教案、课件、论文、素材以及各类教学资源下载，还有大量而丰富的教学相关资讯！" type="#_x0000_t75" style="height:49pt;width:185pt;" o:ole="t" filled="f" o:preferrelative="t" stroked="f" coordsize="21600,21600">
            <v:path/>
            <v:fill on="f" focussize="0,0"/>
            <v:stroke on="f" joinstyle="miter"/>
            <v:imagedata r:id="rId80" o:title="eqIdfb729986b25b254c200a27891ee201c2"/>
            <o:lock v:ext="edit" aspectratio="t"/>
            <w10:wrap type="none"/>
            <w10:anchorlock/>
          </v:shape>
          <o:OLEObject Type="Embed" ProgID="Equation.DSMT4" ShapeID="_x0000_i1046" DrawAspect="Content" ObjectID="_1468075746" r:id="rId79">
            <o:LockedField>false</o:LockedField>
          </o:OLEObject>
        </w:object>
      </w:r>
    </w:p>
    <w:p w14:paraId="61BDD18C">
      <w:pPr>
        <w:spacing w:line="360" w:lineRule="auto"/>
        <w:jc w:val="left"/>
        <w:textAlignment w:val="center"/>
        <w:rPr>
          <w:color w:val="000000"/>
        </w:rPr>
      </w:pPr>
      <w:r>
        <w:rPr>
          <w:rFonts w:ascii="宋体" w:hAnsi="宋体" w:eastAsia="宋体" w:cs="宋体"/>
          <w:color w:val="000000"/>
        </w:rPr>
        <w:t>由数学知识可知，当</w:t>
      </w:r>
      <w:r>
        <w:object>
          <v:shape id="_x0000_i1047" o:spt="75" alt="学科网(www.zxxk.com)--教育资源门户，提供试卷、教案、课件、论文、素材以及各类教学资源下载，还有大量而丰富的教学相关资讯！" type="#_x0000_t75" style="height:18pt;width:61.9pt;" o:ole="t" filled="f" o:preferrelative="t" stroked="f" coordsize="21600,21600">
            <v:path/>
            <v:fill on="f" focussize="0,0"/>
            <v:stroke on="f" joinstyle="miter"/>
            <v:imagedata r:id="rId82" o:title="eqId82ffdb8fbb2b753550e4c32e1a0946a7"/>
            <o:lock v:ext="edit" aspectratio="t"/>
            <w10:wrap type="none"/>
            <w10:anchorlock/>
          </v:shape>
          <o:OLEObject Type="Embed" ProgID="Equation.DSMT4" ShapeID="_x0000_i1047" DrawAspect="Content" ObjectID="_1468075747" r:id="rId81">
            <o:LockedField>false</o:LockedField>
          </o:OLEObject>
        </w:object>
      </w:r>
      <w:r>
        <w:rPr>
          <w:rFonts w:ascii="宋体" w:hAnsi="宋体" w:eastAsia="宋体" w:cs="宋体"/>
          <w:color w:val="000000"/>
        </w:rPr>
        <w:t>时，压敏电阻消耗的电功率最大，由数据表格可知，此时油箱的油量为</w:t>
      </w:r>
      <w:r>
        <w:rPr>
          <w:rFonts w:ascii="Times New Roman" w:hAnsi="Times New Roman" w:eastAsia="Times New Roman" w:cs="Times New Roman"/>
          <w:color w:val="000000"/>
        </w:rPr>
        <w:t>40L</w:t>
      </w:r>
      <w:r>
        <w:rPr>
          <w:rFonts w:ascii="宋体" w:hAnsi="宋体" w:eastAsia="宋体" w:cs="宋体"/>
          <w:color w:val="000000"/>
        </w:rPr>
        <w:t>。</w:t>
      </w:r>
    </w:p>
    <w:p w14:paraId="41B0F26F">
      <w:pPr>
        <w:spacing w:line="285" w:lineRule="auto"/>
        <w:jc w:val="left"/>
        <w:textAlignment w:val="center"/>
        <w:rPr>
          <w:color w:val="000000"/>
        </w:rPr>
      </w:pPr>
      <w:r>
        <w:rPr>
          <w:rFonts w:ascii="宋体" w:hAnsi="宋体" w:eastAsia="宋体" w:cs="宋体"/>
          <w:b/>
          <w:color w:val="000000"/>
          <w:sz w:val="24"/>
        </w:rPr>
        <w:t>三、解答题（共</w:t>
      </w:r>
      <w:r>
        <w:rPr>
          <w:rFonts w:ascii="Times New Roman" w:hAnsi="Times New Roman" w:eastAsia="Times New Roman" w:cs="Times New Roman"/>
          <w:b/>
          <w:color w:val="000000"/>
          <w:sz w:val="24"/>
        </w:rPr>
        <w:t>8</w:t>
      </w:r>
      <w:r>
        <w:rPr>
          <w:rFonts w:ascii="宋体" w:hAnsi="宋体" w:eastAsia="宋体" w:cs="宋体"/>
          <w:b/>
          <w:color w:val="000000"/>
          <w:sz w:val="24"/>
        </w:rPr>
        <w:t>题、总计</w:t>
      </w:r>
      <w:r>
        <w:rPr>
          <w:rFonts w:ascii="Times New Roman" w:hAnsi="Times New Roman" w:eastAsia="Times New Roman" w:cs="Times New Roman"/>
          <w:b/>
          <w:color w:val="000000"/>
          <w:sz w:val="24"/>
        </w:rPr>
        <w:t>49</w:t>
      </w:r>
      <w:r>
        <w:rPr>
          <w:rFonts w:ascii="宋体" w:hAnsi="宋体" w:eastAsia="宋体" w:cs="宋体"/>
          <w:b/>
          <w:color w:val="000000"/>
          <w:sz w:val="24"/>
        </w:rPr>
        <w:t>分：解答第</w:t>
      </w:r>
      <w:r>
        <w:rPr>
          <w:rFonts w:ascii="Times New Roman" w:hAnsi="Times New Roman" w:eastAsia="Times New Roman" w:cs="Times New Roman"/>
          <w:b/>
          <w:color w:val="000000"/>
          <w:sz w:val="24"/>
        </w:rPr>
        <w:t>24</w:t>
      </w:r>
      <w:r>
        <w:rPr>
          <w:rFonts w:ascii="宋体" w:hAnsi="宋体" w:eastAsia="宋体" w:cs="宋体"/>
          <w:b/>
          <w:color w:val="000000"/>
          <w:sz w:val="24"/>
        </w:rPr>
        <w:t>题时，应有必要的文字说明和解题过程）</w:t>
      </w:r>
    </w:p>
    <w:p w14:paraId="28E9159B">
      <w:pPr>
        <w:spacing w:line="360" w:lineRule="auto"/>
        <w:jc w:val="left"/>
        <w:textAlignment w:val="center"/>
        <w:rPr>
          <w:color w:val="000000"/>
        </w:rPr>
      </w:pPr>
      <w:r>
        <w:rPr>
          <w:color w:val="000000"/>
        </w:rPr>
        <w:t xml:space="preserve">20. </w:t>
      </w:r>
      <w:r>
        <w:rPr>
          <w:rFonts w:ascii="宋体" w:hAnsi="宋体" w:eastAsia="宋体" w:cs="宋体"/>
          <w:color w:val="000000"/>
        </w:rPr>
        <w:t>如图为探究水沸腾前后温度变化特点实验：</w:t>
      </w:r>
    </w:p>
    <w:p w14:paraId="5307C445">
      <w:pPr>
        <w:spacing w:line="360" w:lineRule="auto"/>
        <w:jc w:val="left"/>
        <w:textAlignment w:val="center"/>
        <w:rPr>
          <w:color w:val="000000"/>
        </w:rPr>
      </w:pPr>
      <w:r>
        <w:rPr>
          <w:color w:val="000000"/>
        </w:rPr>
        <w:drawing>
          <wp:inline distT="0" distB="0" distL="114300" distR="114300">
            <wp:extent cx="2838450" cy="1676400"/>
            <wp:effectExtent l="0" t="0" r="11430" b="0"/>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www.zxxk.com)--教育资源门户，提供试卷、教案、课件、论文、素材以及各类教学资源下载，还有大量而丰富的教学相关资讯！"/>
                    <pic:cNvPicPr>
                      <a:picLocks noChangeAspect="1"/>
                    </pic:cNvPicPr>
                  </pic:nvPicPr>
                  <pic:blipFill>
                    <a:blip r:embed="rId83"/>
                    <a:stretch>
                      <a:fillRect/>
                    </a:stretch>
                  </pic:blipFill>
                  <pic:spPr>
                    <a:xfrm>
                      <a:off x="0" y="0"/>
                      <a:ext cx="2838450" cy="1676400"/>
                    </a:xfrm>
                    <a:prstGeom prst="rect">
                      <a:avLst/>
                    </a:prstGeom>
                  </pic:spPr>
                </pic:pic>
              </a:graphicData>
            </a:graphic>
          </wp:inline>
        </w:drawing>
      </w:r>
    </w:p>
    <w:p w14:paraId="1FEE1367">
      <w:pPr>
        <w:spacing w:line="360" w:lineRule="auto"/>
        <w:jc w:val="left"/>
        <w:textAlignment w:val="center"/>
        <w:rPr>
          <w:color w:val="000000"/>
        </w:rPr>
      </w:pPr>
      <w:r>
        <w:rPr>
          <w:color w:val="000000"/>
        </w:rPr>
        <w:t>（1）</w:t>
      </w:r>
      <w:r>
        <w:rPr>
          <w:rFonts w:ascii="宋体" w:hAnsi="宋体" w:eastAsia="宋体" w:cs="宋体"/>
          <w:color w:val="000000"/>
        </w:rPr>
        <w:t>在安装图甲装置时，</w:t>
      </w:r>
      <w:r>
        <w:rPr>
          <w:color w:val="000000"/>
        </w:rPr>
        <w:t>_________</w:t>
      </w:r>
      <w:r>
        <w:rPr>
          <w:rFonts w:ascii="宋体" w:hAnsi="宋体" w:eastAsia="宋体" w:cs="宋体"/>
          <w:color w:val="000000"/>
        </w:rPr>
        <w:t>（选填“需要”或“不需要”）点燃酒精灯；</w:t>
      </w:r>
    </w:p>
    <w:p w14:paraId="47AFB83F">
      <w:pPr>
        <w:spacing w:line="360" w:lineRule="auto"/>
        <w:jc w:val="left"/>
        <w:textAlignment w:val="center"/>
        <w:rPr>
          <w:color w:val="000000"/>
        </w:rPr>
      </w:pPr>
      <w:r>
        <w:rPr>
          <w:color w:val="000000"/>
        </w:rPr>
        <w:t>（2）</w:t>
      </w:r>
      <w:r>
        <w:rPr>
          <w:rFonts w:ascii="宋体" w:hAnsi="宋体" w:eastAsia="宋体" w:cs="宋体"/>
          <w:color w:val="000000"/>
        </w:rPr>
        <w:t>实验中，从水温升到</w:t>
      </w:r>
      <w:r>
        <w:rPr>
          <w:rFonts w:ascii="Times New Roman" w:hAnsi="Times New Roman" w:eastAsia="Times New Roman" w:cs="Times New Roman"/>
          <w:color w:val="000000"/>
        </w:rPr>
        <w:t>90</w:t>
      </w:r>
      <w:r>
        <w:rPr>
          <w:rFonts w:ascii="宋体" w:hAnsi="宋体" w:eastAsia="宋体" w:cs="宋体"/>
          <w:color w:val="000000"/>
        </w:rPr>
        <w:t>℃开始，每隔</w:t>
      </w:r>
      <w:r>
        <w:rPr>
          <w:rFonts w:ascii="Times New Roman" w:hAnsi="Times New Roman" w:eastAsia="Times New Roman" w:cs="Times New Roman"/>
          <w:color w:val="000000"/>
        </w:rPr>
        <w:t>1min</w:t>
      </w:r>
      <w:r>
        <w:rPr>
          <w:rFonts w:ascii="宋体" w:hAnsi="宋体" w:eastAsia="宋体" w:cs="宋体"/>
          <w:color w:val="000000"/>
        </w:rPr>
        <w:t>读一次温度并记入表格，第</w:t>
      </w:r>
      <w:r>
        <w:rPr>
          <w:rFonts w:ascii="Times New Roman" w:hAnsi="Times New Roman" w:eastAsia="Times New Roman" w:cs="Times New Roman"/>
          <w:color w:val="000000"/>
        </w:rPr>
        <w:t>2min</w:t>
      </w:r>
      <w:r>
        <w:rPr>
          <w:rFonts w:ascii="宋体" w:hAnsi="宋体" w:eastAsia="宋体" w:cs="宋体"/>
          <w:color w:val="000000"/>
        </w:rPr>
        <w:t>时温度计示数如图乙，读数为</w:t>
      </w:r>
      <w:r>
        <w:rPr>
          <w:color w:val="000000"/>
        </w:rPr>
        <w:t>_________</w:t>
      </w:r>
      <w:r>
        <w:rPr>
          <w:rFonts w:ascii="宋体" w:hAnsi="宋体" w:eastAsia="宋体" w:cs="宋体"/>
          <w:color w:val="000000"/>
        </w:rPr>
        <w:t>℃；</w:t>
      </w:r>
    </w:p>
    <w:tbl>
      <w:tblPr>
        <w:tblStyle w:val="4"/>
        <w:tblW w:w="4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75"/>
        <w:gridCol w:w="450"/>
        <w:gridCol w:w="450"/>
        <w:gridCol w:w="345"/>
        <w:gridCol w:w="450"/>
        <w:gridCol w:w="450"/>
        <w:gridCol w:w="450"/>
        <w:gridCol w:w="450"/>
        <w:gridCol w:w="450"/>
      </w:tblGrid>
      <w:tr w14:paraId="51E73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0265EC">
            <w:pPr>
              <w:spacing w:line="360" w:lineRule="auto"/>
              <w:jc w:val="left"/>
              <w:textAlignment w:val="center"/>
              <w:rPr>
                <w:color w:val="000000"/>
              </w:rPr>
            </w:pPr>
            <w:r>
              <w:rPr>
                <w:rFonts w:ascii="宋体" w:hAnsi="宋体" w:eastAsia="宋体" w:cs="宋体"/>
                <w:color w:val="000000"/>
              </w:rPr>
              <w:t>时间</w:t>
            </w:r>
            <w:r>
              <w:rPr>
                <w:rFonts w:ascii="Times New Roman" w:hAnsi="Times New Roman" w:eastAsia="Times New Roman" w:cs="Times New Roman"/>
                <w:color w:val="000000"/>
              </w:rPr>
              <w:t>/min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E37909">
            <w:pPr>
              <w:spacing w:line="360" w:lineRule="auto"/>
              <w:jc w:val="left"/>
              <w:textAlignment w:val="center"/>
              <w:rPr>
                <w:color w:val="000000"/>
              </w:rPr>
            </w:pPr>
            <w:r>
              <w:rPr>
                <w:rFonts w:ascii="Times New Roman" w:hAnsi="Times New Roman" w:eastAsia="Times New Roman" w:cs="Times New Roman"/>
                <w:color w:val="000000"/>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1144E6">
            <w:pPr>
              <w:spacing w:line="360" w:lineRule="auto"/>
              <w:jc w:val="left"/>
              <w:textAlignment w:val="center"/>
              <w:rPr>
                <w:color w:val="000000"/>
              </w:rPr>
            </w:pPr>
            <w:r>
              <w:rPr>
                <w:rFonts w:ascii="Times New Roman" w:hAnsi="Times New Roman" w:eastAsia="Times New Roman" w:cs="Times New Roman"/>
                <w:color w:val="000000"/>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B9F7C0">
            <w:pPr>
              <w:spacing w:line="360" w:lineRule="auto"/>
              <w:jc w:val="left"/>
              <w:textAlignment w:val="center"/>
              <w:rPr>
                <w:color w:val="000000"/>
              </w:rPr>
            </w:pPr>
            <w:r>
              <w:rPr>
                <w:rFonts w:ascii="Times New Roman" w:hAnsi="Times New Roman" w:eastAsia="Times New Roman" w:cs="Times New Roman"/>
                <w:color w:val="000000"/>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E866FB">
            <w:pPr>
              <w:spacing w:line="360" w:lineRule="auto"/>
              <w:jc w:val="left"/>
              <w:textAlignment w:val="center"/>
              <w:rPr>
                <w:color w:val="000000"/>
              </w:rPr>
            </w:pPr>
            <w:r>
              <w:rPr>
                <w:rFonts w:ascii="Times New Roman" w:hAnsi="Times New Roman" w:eastAsia="Times New Roman" w:cs="Times New Roman"/>
                <w:color w:val="000000"/>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0F696A">
            <w:pPr>
              <w:spacing w:line="360" w:lineRule="auto"/>
              <w:jc w:val="left"/>
              <w:textAlignment w:val="center"/>
              <w:rPr>
                <w:color w:val="000000"/>
              </w:rPr>
            </w:pPr>
            <w:r>
              <w:rPr>
                <w:rFonts w:ascii="Times New Roman" w:hAnsi="Times New Roman" w:eastAsia="Times New Roman" w:cs="Times New Roman"/>
                <w:color w:val="000000"/>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D8DBD0">
            <w:pPr>
              <w:spacing w:line="360" w:lineRule="auto"/>
              <w:jc w:val="left"/>
              <w:textAlignment w:val="center"/>
              <w:rPr>
                <w:color w:val="000000"/>
              </w:rPr>
            </w:pPr>
            <w:r>
              <w:rPr>
                <w:rFonts w:ascii="Times New Roman" w:hAnsi="Times New Roman" w:eastAsia="Times New Roman" w:cs="Times New Roman"/>
                <w:color w:val="000000"/>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8AECC8">
            <w:pPr>
              <w:spacing w:line="360" w:lineRule="auto"/>
              <w:jc w:val="left"/>
              <w:textAlignment w:val="center"/>
              <w:rPr>
                <w:color w:val="000000"/>
              </w:rPr>
            </w:pPr>
            <w:r>
              <w:rPr>
                <w:rFonts w:ascii="Times New Roman" w:hAnsi="Times New Roman" w:eastAsia="Times New Roman" w:cs="Times New Roman"/>
                <w:color w:val="000000"/>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569117">
            <w:pPr>
              <w:spacing w:line="360" w:lineRule="auto"/>
              <w:jc w:val="left"/>
              <w:textAlignment w:val="center"/>
              <w:rPr>
                <w:color w:val="000000"/>
              </w:rPr>
            </w:pPr>
            <w:r>
              <w:rPr>
                <w:rFonts w:ascii="Times New Roman" w:hAnsi="Times New Roman" w:eastAsia="Times New Roman" w:cs="Times New Roman"/>
                <w:color w:val="000000"/>
              </w:rPr>
              <w:t>7</w:t>
            </w:r>
          </w:p>
        </w:tc>
      </w:tr>
      <w:tr w14:paraId="069F0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56B720">
            <w:pPr>
              <w:spacing w:line="360" w:lineRule="auto"/>
              <w:jc w:val="left"/>
              <w:textAlignment w:val="center"/>
              <w:rPr>
                <w:color w:val="000000"/>
              </w:rPr>
            </w:pPr>
            <w:r>
              <w:rPr>
                <w:rFonts w:ascii="宋体" w:hAnsi="宋体" w:eastAsia="宋体" w:cs="宋体"/>
                <w:color w:val="000000"/>
              </w:rPr>
              <w:t>水的温度</w:t>
            </w:r>
            <w:r>
              <w:rPr>
                <w:rFonts w:ascii="Times New Roman" w:hAnsi="Times New Roman" w:eastAsia="Times New Roman" w:cs="Times New Roman"/>
                <w:color w:val="000000"/>
              </w:rPr>
              <w:t>/</w:t>
            </w:r>
            <w:r>
              <w:rPr>
                <w:rFonts w:ascii="宋体" w:hAnsi="宋体" w:eastAsia="宋体" w:cs="宋体"/>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351D39">
            <w:pPr>
              <w:spacing w:line="360" w:lineRule="auto"/>
              <w:jc w:val="left"/>
              <w:textAlignment w:val="center"/>
              <w:rPr>
                <w:color w:val="000000"/>
              </w:rPr>
            </w:pPr>
            <w:r>
              <w:rPr>
                <w:rFonts w:ascii="Times New Roman" w:hAnsi="Times New Roman" w:eastAsia="Times New Roman" w:cs="Times New Roman"/>
                <w:color w:val="000000"/>
              </w:rPr>
              <w:t>90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D7FFCC">
            <w:pPr>
              <w:spacing w:line="360" w:lineRule="auto"/>
              <w:jc w:val="left"/>
              <w:textAlignment w:val="center"/>
              <w:rPr>
                <w:color w:val="000000"/>
              </w:rPr>
            </w:pPr>
            <w:r>
              <w:rPr>
                <w:rFonts w:ascii="Times New Roman" w:hAnsi="Times New Roman" w:eastAsia="Times New Roman" w:cs="Times New Roman"/>
                <w:color w:val="000000"/>
              </w:rPr>
              <w:t>92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9D31B6">
            <w:pPr>
              <w:spacing w:line="360" w:lineRule="auto"/>
              <w:jc w:val="left"/>
              <w:textAlignment w:val="center"/>
              <w:rPr>
                <w:color w:val="000000"/>
              </w:rPr>
            </w:pPr>
            <w:r>
              <w:rPr>
                <w:color w:val="000000"/>
              </w:rPr>
              <w:br w:type="textWrapping"/>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0458B4">
            <w:pPr>
              <w:spacing w:line="360" w:lineRule="auto"/>
              <w:jc w:val="left"/>
              <w:textAlignment w:val="center"/>
              <w:rPr>
                <w:color w:val="000000"/>
              </w:rPr>
            </w:pPr>
            <w:r>
              <w:rPr>
                <w:rFonts w:ascii="Times New Roman" w:hAnsi="Times New Roman" w:eastAsia="Times New Roman" w:cs="Times New Roman"/>
                <w:color w:val="000000"/>
              </w:rPr>
              <w:t>96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7590EE">
            <w:pPr>
              <w:spacing w:line="360" w:lineRule="auto"/>
              <w:jc w:val="left"/>
              <w:textAlignment w:val="center"/>
              <w:rPr>
                <w:color w:val="000000"/>
              </w:rPr>
            </w:pPr>
            <w:r>
              <w:rPr>
                <w:rFonts w:ascii="Times New Roman" w:hAnsi="Times New Roman" w:eastAsia="Times New Roman" w:cs="Times New Roman"/>
                <w:color w:val="000000"/>
              </w:rPr>
              <w:t>98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0ED59D">
            <w:pPr>
              <w:spacing w:line="360" w:lineRule="auto"/>
              <w:jc w:val="left"/>
              <w:textAlignment w:val="center"/>
              <w:rPr>
                <w:color w:val="000000"/>
              </w:rPr>
            </w:pPr>
            <w:r>
              <w:rPr>
                <w:rFonts w:ascii="Times New Roman" w:hAnsi="Times New Roman" w:eastAsia="Times New Roman" w:cs="Times New Roman"/>
                <w:color w:val="000000"/>
              </w:rPr>
              <w:t>99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4B6E3E">
            <w:pPr>
              <w:spacing w:line="360" w:lineRule="auto"/>
              <w:jc w:val="left"/>
              <w:textAlignment w:val="center"/>
              <w:rPr>
                <w:color w:val="000000"/>
              </w:rPr>
            </w:pPr>
            <w:r>
              <w:rPr>
                <w:rFonts w:ascii="Times New Roman" w:hAnsi="Times New Roman" w:eastAsia="Times New Roman" w:cs="Times New Roman"/>
                <w:color w:val="000000"/>
              </w:rPr>
              <w:t>99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CD38B8">
            <w:pPr>
              <w:spacing w:line="360" w:lineRule="auto"/>
              <w:jc w:val="left"/>
              <w:textAlignment w:val="center"/>
              <w:rPr>
                <w:color w:val="000000"/>
              </w:rPr>
            </w:pPr>
            <w:r>
              <w:rPr>
                <w:rFonts w:ascii="Times New Roman" w:hAnsi="Times New Roman" w:eastAsia="Times New Roman" w:cs="Times New Roman"/>
                <w:color w:val="000000"/>
              </w:rPr>
              <w:t>99</w:t>
            </w:r>
          </w:p>
        </w:tc>
      </w:tr>
    </w:tbl>
    <w:p w14:paraId="5750D33F">
      <w:pPr>
        <w:spacing w:line="360" w:lineRule="auto"/>
        <w:jc w:val="left"/>
        <w:textAlignment w:val="center"/>
        <w:rPr>
          <w:color w:val="000000"/>
        </w:rPr>
      </w:pPr>
    </w:p>
    <w:p w14:paraId="7CA669E8">
      <w:pPr>
        <w:spacing w:line="360" w:lineRule="auto"/>
        <w:jc w:val="left"/>
        <w:textAlignment w:val="center"/>
        <w:rPr>
          <w:color w:val="000000"/>
        </w:rPr>
      </w:pPr>
      <w:r>
        <w:rPr>
          <w:color w:val="000000"/>
        </w:rPr>
        <w:t>（3）</w:t>
      </w:r>
      <w:r>
        <w:rPr>
          <w:rFonts w:ascii="宋体" w:hAnsi="宋体" w:eastAsia="宋体" w:cs="宋体"/>
          <w:color w:val="000000"/>
        </w:rPr>
        <w:t>由数据可知，第</w:t>
      </w:r>
      <w:r>
        <w:rPr>
          <w:rFonts w:ascii="Times New Roman" w:hAnsi="Times New Roman" w:eastAsia="Times New Roman" w:cs="Times New Roman"/>
          <w:color w:val="000000"/>
        </w:rPr>
        <w:t>5</w:t>
      </w:r>
      <w:r>
        <w:rPr>
          <w:rFonts w:ascii="宋体" w:hAnsi="宋体" w:eastAsia="宋体" w:cs="宋体"/>
          <w:color w:val="000000"/>
        </w:rPr>
        <w:t>分钟后，烧瓶内水中气泡上升过程中的变化特点是</w:t>
      </w:r>
      <w:r>
        <w:rPr>
          <w:color w:val="000000"/>
        </w:rPr>
        <w:t>_________</w:t>
      </w:r>
      <w:r>
        <w:rPr>
          <w:rFonts w:ascii="宋体" w:hAnsi="宋体" w:eastAsia="宋体" w:cs="宋体"/>
          <w:color w:val="000000"/>
        </w:rPr>
        <w:t>；</w:t>
      </w:r>
    </w:p>
    <w:p w14:paraId="6CFB1261">
      <w:pPr>
        <w:spacing w:line="360" w:lineRule="auto"/>
        <w:jc w:val="left"/>
        <w:textAlignment w:val="center"/>
        <w:rPr>
          <w:color w:val="000000"/>
        </w:rPr>
      </w:pPr>
      <w:r>
        <w:rPr>
          <w:color w:val="000000"/>
        </w:rPr>
        <w:t>（4）</w:t>
      </w:r>
      <w:r>
        <w:rPr>
          <w:rFonts w:ascii="宋体" w:hAnsi="宋体" w:eastAsia="宋体" w:cs="宋体"/>
          <w:color w:val="000000"/>
        </w:rPr>
        <w:t>实验完成后熄灭酒精灯，将烧瓶从铁架台上取下，拿橡皮塞塞紧瓶口，用冷水喷烧瓶底（如图丙），里面的水</w:t>
      </w:r>
      <w:r>
        <w:rPr>
          <w:color w:val="000000"/>
        </w:rPr>
        <w:t>_________</w:t>
      </w:r>
      <w:r>
        <w:rPr>
          <w:rFonts w:ascii="宋体" w:hAnsi="宋体" w:eastAsia="宋体" w:cs="宋体"/>
          <w:color w:val="000000"/>
        </w:rPr>
        <w:t>（选填“会”或“不会”）沸腾。</w:t>
      </w:r>
    </w:p>
    <w:p w14:paraId="5B8350A6">
      <w:pPr>
        <w:spacing w:line="360" w:lineRule="auto"/>
        <w:textAlignment w:val="center"/>
        <w:rPr>
          <w:color w:val="000000"/>
        </w:rPr>
      </w:pPr>
      <w:r>
        <w:rPr>
          <w:color w:val="2E75B6"/>
        </w:rPr>
        <w:t>【答案】</w:t>
      </w:r>
      <w:r>
        <w:rPr>
          <w:color w:val="000000"/>
        </w:rPr>
        <w:t>（1）</w:t>
      </w:r>
      <w:r>
        <w:rPr>
          <w:rFonts w:ascii="宋体" w:hAnsi="宋体" w:eastAsia="宋体" w:cs="宋体"/>
          <w:color w:val="000000"/>
        </w:rPr>
        <w:t>需要</w:t>
      </w:r>
      <w:r>
        <w:rPr>
          <w:color w:val="000000"/>
        </w:rPr>
        <w:t xml:space="preserve">    （2）</w:t>
      </w:r>
      <w:r>
        <w:rPr>
          <w:rFonts w:ascii="Times New Roman" w:hAnsi="Times New Roman" w:eastAsia="Times New Roman" w:cs="Times New Roman"/>
          <w:color w:val="000000"/>
        </w:rPr>
        <w:t>94</w:t>
      </w:r>
      <w:r>
        <w:rPr>
          <w:color w:val="000000"/>
        </w:rPr>
        <w:t xml:space="preserve">    </w:t>
      </w:r>
    </w:p>
    <w:p w14:paraId="5DBB7709">
      <w:pPr>
        <w:spacing w:line="360" w:lineRule="auto"/>
        <w:textAlignment w:val="center"/>
        <w:rPr>
          <w:color w:val="000000"/>
        </w:rPr>
      </w:pPr>
      <w:r>
        <w:rPr>
          <w:color w:val="000000"/>
        </w:rPr>
        <w:t>（3）</w:t>
      </w:r>
      <w:r>
        <w:rPr>
          <w:rFonts w:ascii="宋体" w:hAnsi="宋体" w:eastAsia="宋体" w:cs="宋体"/>
          <w:color w:val="000000"/>
        </w:rPr>
        <w:t>由小变大</w:t>
      </w:r>
      <w:r>
        <w:rPr>
          <w:color w:val="000000"/>
        </w:rPr>
        <w:t xml:space="preserve">    （4）</w:t>
      </w:r>
      <w:r>
        <w:rPr>
          <w:rFonts w:ascii="宋体" w:hAnsi="宋体" w:eastAsia="宋体" w:cs="宋体"/>
          <w:color w:val="000000"/>
        </w:rPr>
        <w:t>不会</w:t>
      </w:r>
    </w:p>
    <w:p w14:paraId="416C31F7">
      <w:pPr>
        <w:spacing w:line="360" w:lineRule="auto"/>
        <w:textAlignment w:val="center"/>
        <w:rPr>
          <w:color w:val="000000"/>
        </w:rPr>
      </w:pPr>
      <w:r>
        <w:rPr>
          <w:color w:val="2E75B6"/>
        </w:rPr>
        <w:t>【解析】</w:t>
      </w:r>
    </w:p>
    <w:p w14:paraId="0FE8D826">
      <w:pPr>
        <w:spacing w:line="360" w:lineRule="auto"/>
        <w:textAlignment w:val="center"/>
        <w:rPr>
          <w:color w:val="000000"/>
        </w:rPr>
      </w:pPr>
      <w:r>
        <w:rPr>
          <w:color w:val="000000"/>
        </w:rPr>
        <w:t>【小问1详解】</w:t>
      </w:r>
    </w:p>
    <w:p w14:paraId="7511DB92">
      <w:pPr>
        <w:spacing w:line="360" w:lineRule="auto"/>
        <w:jc w:val="left"/>
        <w:textAlignment w:val="center"/>
        <w:rPr>
          <w:color w:val="000000"/>
        </w:rPr>
      </w:pPr>
      <w:r>
        <w:rPr>
          <w:rFonts w:ascii="宋体" w:hAnsi="宋体" w:eastAsia="宋体" w:cs="宋体"/>
          <w:color w:val="000000"/>
        </w:rPr>
        <w:t>在安装如图甲的装置时，要保证用酒精灯的外焰加热，所以需要点燃酒精灯，从下向上固定实验器材的位置。</w:t>
      </w:r>
    </w:p>
    <w:p w14:paraId="64F6F097">
      <w:pPr>
        <w:spacing w:line="360" w:lineRule="auto"/>
        <w:jc w:val="left"/>
        <w:textAlignment w:val="center"/>
        <w:rPr>
          <w:color w:val="000000"/>
        </w:rPr>
      </w:pPr>
      <w:r>
        <w:rPr>
          <w:color w:val="000000"/>
        </w:rPr>
        <w:t>【小问2详解】</w:t>
      </w:r>
    </w:p>
    <w:p w14:paraId="3A09B23F">
      <w:pPr>
        <w:spacing w:line="360" w:lineRule="auto"/>
        <w:jc w:val="left"/>
        <w:textAlignment w:val="center"/>
        <w:rPr>
          <w:color w:val="000000"/>
        </w:rPr>
      </w:pPr>
      <w:r>
        <w:rPr>
          <w:rFonts w:ascii="宋体" w:hAnsi="宋体" w:eastAsia="宋体" w:cs="宋体"/>
          <w:color w:val="000000"/>
        </w:rPr>
        <w:t>由图乙可知，温度计的分度值为</w:t>
      </w:r>
      <w:r>
        <w:rPr>
          <w:rFonts w:ascii="Times New Roman" w:hAnsi="Times New Roman" w:eastAsia="Times New Roman" w:cs="Times New Roman"/>
          <w:color w:val="000000"/>
        </w:rPr>
        <w:t>1</w:t>
      </w:r>
      <w:r>
        <w:rPr>
          <w:rFonts w:ascii="宋体" w:hAnsi="宋体" w:eastAsia="宋体" w:cs="宋体"/>
          <w:color w:val="000000"/>
        </w:rPr>
        <w:t>℃，所以温度计的读数为</w:t>
      </w:r>
      <w:r>
        <w:rPr>
          <w:rFonts w:ascii="Times New Roman" w:hAnsi="Times New Roman" w:eastAsia="Times New Roman" w:cs="Times New Roman"/>
          <w:color w:val="000000"/>
        </w:rPr>
        <w:t>94</w:t>
      </w:r>
      <w:r>
        <w:rPr>
          <w:rFonts w:ascii="宋体" w:hAnsi="宋体" w:eastAsia="宋体" w:cs="宋体"/>
          <w:color w:val="000000"/>
        </w:rPr>
        <w:t>℃。</w:t>
      </w:r>
    </w:p>
    <w:p w14:paraId="6061234B">
      <w:pPr>
        <w:spacing w:line="360" w:lineRule="auto"/>
        <w:jc w:val="left"/>
        <w:textAlignment w:val="center"/>
        <w:rPr>
          <w:color w:val="000000"/>
        </w:rPr>
      </w:pPr>
      <w:r>
        <w:rPr>
          <w:color w:val="000000"/>
        </w:rPr>
        <w:t>【小问3详解】</w:t>
      </w:r>
    </w:p>
    <w:p w14:paraId="3F59BA8D">
      <w:pPr>
        <w:spacing w:line="360" w:lineRule="auto"/>
        <w:jc w:val="left"/>
        <w:textAlignment w:val="center"/>
        <w:rPr>
          <w:color w:val="000000"/>
        </w:rPr>
      </w:pPr>
      <w:r>
        <w:rPr>
          <w:rFonts w:ascii="宋体" w:hAnsi="宋体" w:eastAsia="宋体" w:cs="宋体"/>
          <w:color w:val="000000"/>
        </w:rPr>
        <w:t>由数据可知第</w:t>
      </w:r>
      <w:r>
        <w:rPr>
          <w:rFonts w:ascii="Times New Roman" w:hAnsi="Times New Roman" w:eastAsia="Times New Roman" w:cs="Times New Roman"/>
          <w:color w:val="000000"/>
        </w:rPr>
        <w:t>5</w:t>
      </w:r>
      <w:r>
        <w:rPr>
          <w:rFonts w:ascii="宋体" w:hAnsi="宋体" w:eastAsia="宋体" w:cs="宋体"/>
          <w:color w:val="000000"/>
        </w:rPr>
        <w:t>分钟后水开始沸腾，沸腾时吸收热量，温度保持不变，气泡上升时不断增大。</w:t>
      </w:r>
    </w:p>
    <w:p w14:paraId="6F703598">
      <w:pPr>
        <w:spacing w:line="360" w:lineRule="auto"/>
        <w:jc w:val="left"/>
        <w:textAlignment w:val="center"/>
        <w:rPr>
          <w:color w:val="000000"/>
        </w:rPr>
      </w:pPr>
      <w:r>
        <w:rPr>
          <w:color w:val="000000"/>
        </w:rPr>
        <w:t>【小问4详解】</w:t>
      </w:r>
    </w:p>
    <w:p w14:paraId="76CF5E7E">
      <w:pPr>
        <w:spacing w:line="360" w:lineRule="auto"/>
        <w:jc w:val="left"/>
        <w:textAlignment w:val="center"/>
        <w:rPr>
          <w:color w:val="000000"/>
        </w:rPr>
      </w:pPr>
      <w:r>
        <w:rPr>
          <w:rFonts w:ascii="宋体" w:hAnsi="宋体" w:eastAsia="宋体" w:cs="宋体"/>
          <w:color w:val="000000"/>
        </w:rPr>
        <w:t>用冷水喷洒瓶底，只会降低水的温度，不能减小上方气体的压强，因此此时水的沸点不变，而水的温度降得更低，故水不会沸腾。</w:t>
      </w:r>
    </w:p>
    <w:p w14:paraId="7FB418F0">
      <w:pPr>
        <w:spacing w:line="360" w:lineRule="auto"/>
        <w:jc w:val="left"/>
        <w:textAlignment w:val="center"/>
        <w:rPr>
          <w:color w:val="000000"/>
        </w:rPr>
      </w:pPr>
      <w:r>
        <w:rPr>
          <w:color w:val="000000"/>
        </w:rPr>
        <w:t xml:space="preserve">21. </w:t>
      </w:r>
      <w:r>
        <w:rPr>
          <w:rFonts w:ascii="宋体" w:hAnsi="宋体" w:eastAsia="宋体" w:cs="宋体"/>
          <w:color w:val="000000"/>
        </w:rPr>
        <w:t>某学习小组做“探究凸透镜成像规律”实验。</w:t>
      </w:r>
    </w:p>
    <w:p w14:paraId="2C7BB74F">
      <w:pPr>
        <w:spacing w:line="360" w:lineRule="auto"/>
        <w:jc w:val="left"/>
        <w:textAlignment w:val="center"/>
        <w:rPr>
          <w:color w:val="000000"/>
        </w:rPr>
      </w:pPr>
      <w:r>
        <w:rPr>
          <w:color w:val="000000"/>
        </w:rPr>
        <w:drawing>
          <wp:inline distT="0" distB="0" distL="114300" distR="114300">
            <wp:extent cx="3962400" cy="876300"/>
            <wp:effectExtent l="0" t="0" r="0" b="7620"/>
            <wp:docPr id="100063" name="图片 1000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www.zxxk.com)--教育资源门户，提供试卷、教案、课件、论文、素材以及各类教学资源下载，还有大量而丰富的教学相关资讯！"/>
                    <pic:cNvPicPr>
                      <a:picLocks noChangeAspect="1"/>
                    </pic:cNvPicPr>
                  </pic:nvPicPr>
                  <pic:blipFill>
                    <a:blip r:embed="rId84"/>
                    <a:stretch>
                      <a:fillRect/>
                    </a:stretch>
                  </pic:blipFill>
                  <pic:spPr>
                    <a:xfrm>
                      <a:off x="0" y="0"/>
                      <a:ext cx="3962400" cy="876300"/>
                    </a:xfrm>
                    <a:prstGeom prst="rect">
                      <a:avLst/>
                    </a:prstGeom>
                  </pic:spPr>
                </pic:pic>
              </a:graphicData>
            </a:graphic>
          </wp:inline>
        </w:drawing>
      </w:r>
    </w:p>
    <w:p w14:paraId="2AD19998">
      <w:pPr>
        <w:spacing w:line="360" w:lineRule="auto"/>
        <w:jc w:val="left"/>
        <w:textAlignment w:val="center"/>
        <w:rPr>
          <w:color w:val="000000"/>
        </w:rPr>
      </w:pPr>
      <w:r>
        <w:rPr>
          <w:color w:val="000000"/>
        </w:rPr>
        <w:t>（1）</w:t>
      </w:r>
      <w:r>
        <w:rPr>
          <w:rFonts w:ascii="宋体" w:hAnsi="宋体" w:eastAsia="宋体" w:cs="宋体"/>
          <w:color w:val="000000"/>
        </w:rPr>
        <w:t>如图甲所示，测得该凸透镜的焦距为</w:t>
      </w:r>
      <w:r>
        <w:rPr>
          <w:color w:val="000000"/>
        </w:rPr>
        <w:t>_________</w:t>
      </w:r>
      <w:r>
        <w:rPr>
          <w:rFonts w:ascii="Times New Roman" w:hAnsi="Times New Roman" w:eastAsia="Times New Roman" w:cs="Times New Roman"/>
          <w:color w:val="000000"/>
        </w:rPr>
        <w:t xml:space="preserve"> cm</w:t>
      </w:r>
      <w:r>
        <w:rPr>
          <w:rFonts w:ascii="宋体" w:hAnsi="宋体" w:eastAsia="宋体" w:cs="宋体"/>
          <w:color w:val="000000"/>
        </w:rPr>
        <w:t>；</w:t>
      </w:r>
    </w:p>
    <w:p w14:paraId="490DC488">
      <w:pPr>
        <w:spacing w:line="360" w:lineRule="auto"/>
        <w:jc w:val="left"/>
        <w:textAlignment w:val="center"/>
        <w:rPr>
          <w:color w:val="000000"/>
        </w:rPr>
      </w:pPr>
      <w:r>
        <w:rPr>
          <w:color w:val="000000"/>
        </w:rPr>
        <w:t>（2）</w:t>
      </w:r>
      <w:r>
        <w:rPr>
          <w:rFonts w:ascii="宋体" w:hAnsi="宋体" w:eastAsia="宋体" w:cs="宋体"/>
          <w:color w:val="000000"/>
        </w:rPr>
        <w:t>安装图乙装置时，要调节烛焰、光屏的高度，使它们两者中心在</w:t>
      </w:r>
      <w:r>
        <w:rPr>
          <w:color w:val="000000"/>
        </w:rPr>
        <w:t>_________</w:t>
      </w:r>
      <w:r>
        <w:rPr>
          <w:rFonts w:ascii="宋体" w:hAnsi="宋体" w:eastAsia="宋体" w:cs="宋体"/>
          <w:color w:val="000000"/>
        </w:rPr>
        <w:t>；</w:t>
      </w:r>
    </w:p>
    <w:p w14:paraId="4F1F972F">
      <w:pPr>
        <w:spacing w:line="360" w:lineRule="auto"/>
        <w:jc w:val="left"/>
        <w:textAlignment w:val="center"/>
        <w:rPr>
          <w:color w:val="000000"/>
        </w:rPr>
      </w:pPr>
      <w:r>
        <w:rPr>
          <w:color w:val="000000"/>
        </w:rPr>
        <w:t>（3）</w:t>
      </w:r>
      <w:r>
        <w:rPr>
          <w:rFonts w:ascii="宋体" w:hAnsi="宋体" w:eastAsia="宋体" w:cs="宋体"/>
          <w:color w:val="000000"/>
        </w:rPr>
        <w:t>图乙中，将蜡烛放在光具座</w:t>
      </w:r>
      <w:r>
        <w:rPr>
          <w:rFonts w:ascii="Times New Roman" w:hAnsi="Times New Roman" w:eastAsia="Times New Roman" w:cs="Times New Roman"/>
          <w:color w:val="000000"/>
        </w:rPr>
        <w:t>20cm</w:t>
      </w:r>
      <w:r>
        <w:rPr>
          <w:rFonts w:ascii="宋体" w:hAnsi="宋体" w:eastAsia="宋体" w:cs="宋体"/>
          <w:color w:val="000000"/>
        </w:rPr>
        <w:t>刻度线处，凸透镜放在</w:t>
      </w:r>
      <w:r>
        <w:rPr>
          <w:rFonts w:ascii="Times New Roman" w:hAnsi="Times New Roman" w:eastAsia="Times New Roman" w:cs="Times New Roman"/>
          <w:color w:val="000000"/>
        </w:rPr>
        <w:t>50cm</w:t>
      </w:r>
      <w:r>
        <w:rPr>
          <w:rFonts w:ascii="宋体" w:hAnsi="宋体" w:eastAsia="宋体" w:cs="宋体"/>
          <w:color w:val="000000"/>
        </w:rPr>
        <w:t>刻度线处，在凸透镜的另一侧移动光屏会得到一个倒立、</w:t>
      </w:r>
      <w:r>
        <w:rPr>
          <w:color w:val="000000"/>
        </w:rPr>
        <w:t>_________</w:t>
      </w:r>
      <w:r>
        <w:rPr>
          <w:rFonts w:ascii="宋体" w:hAnsi="宋体" w:eastAsia="宋体" w:cs="宋体"/>
          <w:color w:val="000000"/>
        </w:rPr>
        <w:t>的清晰实像，</w:t>
      </w:r>
      <w:r>
        <w:rPr>
          <w:color w:val="000000"/>
        </w:rPr>
        <w:t>_________</w:t>
      </w:r>
      <w:r>
        <w:rPr>
          <w:rFonts w:ascii="宋体" w:hAnsi="宋体" w:eastAsia="宋体" w:cs="宋体"/>
          <w:color w:val="000000"/>
        </w:rPr>
        <w:t>（选填“照相机”、“投影仪”或“放大镜”）工作原理与之相同；</w:t>
      </w:r>
    </w:p>
    <w:p w14:paraId="62EBBFFA">
      <w:pPr>
        <w:spacing w:line="360" w:lineRule="auto"/>
        <w:jc w:val="left"/>
        <w:textAlignment w:val="center"/>
        <w:rPr>
          <w:color w:val="000000"/>
        </w:rPr>
      </w:pPr>
      <w:r>
        <w:rPr>
          <w:color w:val="000000"/>
        </w:rPr>
        <w:t>（4）</w:t>
      </w:r>
      <w:r>
        <w:rPr>
          <w:rFonts w:ascii="宋体" w:hAnsi="宋体" w:eastAsia="宋体" w:cs="宋体"/>
          <w:color w:val="000000"/>
        </w:rPr>
        <w:t>在（</w:t>
      </w:r>
      <w:r>
        <w:rPr>
          <w:rFonts w:ascii="Times New Roman" w:hAnsi="Times New Roman" w:eastAsia="Times New Roman" w:cs="Times New Roman"/>
          <w:color w:val="000000"/>
        </w:rPr>
        <w:t>3</w:t>
      </w:r>
      <w:r>
        <w:rPr>
          <w:rFonts w:ascii="宋体" w:hAnsi="宋体" w:eastAsia="宋体" w:cs="宋体"/>
          <w:color w:val="000000"/>
        </w:rPr>
        <w:t>）中成清晰的像后，保持光屏和凸透镜的位置不变，将蜡烛向左移动一段距离后，为了使光屏上再次成清晰的像，应在凸透镜左侧安装一个焦距适当的</w:t>
      </w:r>
      <w:r>
        <w:rPr>
          <w:color w:val="000000"/>
        </w:rPr>
        <w:t>_________</w:t>
      </w:r>
      <w:r>
        <w:rPr>
          <w:rFonts w:ascii="宋体" w:hAnsi="宋体" w:eastAsia="宋体" w:cs="宋体"/>
          <w:color w:val="000000"/>
        </w:rPr>
        <w:t>；（选填“凸透镜”或“凹透镜”）。</w:t>
      </w:r>
    </w:p>
    <w:p w14:paraId="573D9F39">
      <w:pPr>
        <w:spacing w:line="360" w:lineRule="auto"/>
        <w:jc w:val="left"/>
        <w:textAlignment w:val="center"/>
        <w:rPr>
          <w:color w:val="000000"/>
        </w:rPr>
      </w:pPr>
      <w:r>
        <w:rPr>
          <w:color w:val="000000"/>
        </w:rPr>
        <w:t>（5）</w:t>
      </w:r>
      <w:r>
        <w:rPr>
          <w:rFonts w:ascii="宋体" w:hAnsi="宋体" w:eastAsia="宋体" w:cs="宋体"/>
          <w:color w:val="000000"/>
        </w:rPr>
        <w:t>图乙中，若仅将蜡烛移至光具座</w:t>
      </w:r>
      <w:r>
        <w:rPr>
          <w:rFonts w:ascii="Times New Roman" w:hAnsi="Times New Roman" w:eastAsia="Times New Roman" w:cs="Times New Roman"/>
          <w:color w:val="000000"/>
        </w:rPr>
        <w:t xml:space="preserve"> 45cm </w:t>
      </w:r>
      <w:r>
        <w:rPr>
          <w:rFonts w:ascii="宋体" w:hAnsi="宋体" w:eastAsia="宋体" w:cs="宋体"/>
          <w:color w:val="000000"/>
        </w:rPr>
        <w:t>刻度线处，蜡烛的像为</w:t>
      </w:r>
      <w:r>
        <w:rPr>
          <w:color w:val="000000"/>
        </w:rPr>
        <w:t>_________</w:t>
      </w:r>
      <w:r>
        <w:rPr>
          <w:rFonts w:ascii="宋体" w:hAnsi="宋体" w:eastAsia="宋体" w:cs="宋体"/>
          <w:color w:val="000000"/>
        </w:rPr>
        <w:t>，放大的像（选填“正立”、“倒立”），此时在光屏上</w:t>
      </w:r>
      <w:r>
        <w:rPr>
          <w:color w:val="000000"/>
        </w:rPr>
        <w:t>_________</w:t>
      </w:r>
      <w:r>
        <w:rPr>
          <w:rFonts w:ascii="宋体" w:hAnsi="宋体" w:eastAsia="宋体" w:cs="宋体"/>
          <w:color w:val="000000"/>
        </w:rPr>
        <w:t>（选填“能”或“不能”）看到该像。</w:t>
      </w:r>
    </w:p>
    <w:p w14:paraId="76A8DA53">
      <w:pPr>
        <w:spacing w:line="360" w:lineRule="auto"/>
        <w:textAlignment w:val="center"/>
        <w:rPr>
          <w:color w:val="000000"/>
        </w:rPr>
      </w:pPr>
      <w:r>
        <w:rPr>
          <w:color w:val="2E75B6"/>
        </w:rPr>
        <w:t>【答案】</w:t>
      </w:r>
      <w:r>
        <w:rPr>
          <w:color w:val="000000"/>
        </w:rPr>
        <w:t>（1）</w:t>
      </w:r>
      <w:r>
        <w:rPr>
          <w:rFonts w:ascii="Times New Roman" w:hAnsi="Times New Roman" w:eastAsia="Times New Roman" w:cs="Times New Roman"/>
          <w:color w:val="000000"/>
        </w:rPr>
        <w:t>10.0</w:t>
      </w:r>
      <w:r>
        <w:rPr>
          <w:color w:val="000000"/>
        </w:rPr>
        <w:t xml:space="preserve">    </w:t>
      </w:r>
    </w:p>
    <w:p w14:paraId="0EA30CFD">
      <w:pPr>
        <w:spacing w:line="360" w:lineRule="auto"/>
        <w:textAlignment w:val="center"/>
        <w:rPr>
          <w:color w:val="000000"/>
        </w:rPr>
      </w:pPr>
      <w:r>
        <w:rPr>
          <w:color w:val="000000"/>
        </w:rPr>
        <w:t>（2）</w:t>
      </w:r>
      <w:r>
        <w:rPr>
          <w:rFonts w:ascii="宋体" w:hAnsi="宋体" w:eastAsia="宋体" w:cs="宋体"/>
          <w:color w:val="000000"/>
        </w:rPr>
        <w:t>凸透镜的主光轴上</w:t>
      </w:r>
      <w:r>
        <w:rPr>
          <w:color w:val="000000"/>
        </w:rPr>
        <w:t xml:space="preserve">    </w:t>
      </w:r>
    </w:p>
    <w:p w14:paraId="29BF896A">
      <w:pPr>
        <w:spacing w:line="360" w:lineRule="auto"/>
        <w:textAlignment w:val="center"/>
        <w:rPr>
          <w:color w:val="000000"/>
        </w:rPr>
      </w:pPr>
      <w:r>
        <w:rPr>
          <w:color w:val="000000"/>
        </w:rPr>
        <w:t xml:space="preserve">（3）    ①. </w:t>
      </w:r>
      <w:r>
        <w:rPr>
          <w:rFonts w:ascii="宋体" w:hAnsi="宋体" w:eastAsia="宋体" w:cs="宋体"/>
          <w:color w:val="000000"/>
        </w:rPr>
        <w:t>缩小</w:t>
      </w:r>
      <w:r>
        <w:rPr>
          <w:color w:val="000000"/>
        </w:rPr>
        <w:t xml:space="preserve">    ②. </w:t>
      </w:r>
      <w:r>
        <w:rPr>
          <w:rFonts w:ascii="宋体" w:hAnsi="宋体" w:eastAsia="宋体" w:cs="宋体"/>
          <w:color w:val="000000"/>
        </w:rPr>
        <w:t>照相机</w:t>
      </w:r>
      <w:r>
        <w:rPr>
          <w:color w:val="000000"/>
        </w:rPr>
        <w:t xml:space="preserve">    </w:t>
      </w:r>
    </w:p>
    <w:p w14:paraId="71238D7D">
      <w:pPr>
        <w:spacing w:line="360" w:lineRule="auto"/>
        <w:textAlignment w:val="center"/>
        <w:rPr>
          <w:color w:val="000000"/>
        </w:rPr>
      </w:pPr>
      <w:r>
        <w:rPr>
          <w:color w:val="000000"/>
        </w:rPr>
        <w:t>（4）</w:t>
      </w:r>
      <w:r>
        <w:rPr>
          <w:rFonts w:ascii="宋体" w:hAnsi="宋体" w:eastAsia="宋体" w:cs="宋体"/>
          <w:color w:val="000000"/>
        </w:rPr>
        <w:t>凹透镜</w:t>
      </w:r>
      <w:r>
        <w:rPr>
          <w:color w:val="000000"/>
        </w:rPr>
        <w:t xml:space="preserve">    （5）    ①. </w:t>
      </w:r>
      <w:r>
        <w:rPr>
          <w:rFonts w:ascii="宋体" w:hAnsi="宋体" w:eastAsia="宋体" w:cs="宋体"/>
          <w:color w:val="000000"/>
        </w:rPr>
        <w:t>正立</w:t>
      </w:r>
      <w:r>
        <w:rPr>
          <w:color w:val="000000"/>
        </w:rPr>
        <w:t xml:space="preserve">    ②. </w:t>
      </w:r>
      <w:r>
        <w:rPr>
          <w:rFonts w:ascii="宋体" w:hAnsi="宋体" w:eastAsia="宋体" w:cs="宋体"/>
          <w:color w:val="000000"/>
        </w:rPr>
        <w:t>不能</w:t>
      </w:r>
    </w:p>
    <w:p w14:paraId="4595965A">
      <w:pPr>
        <w:spacing w:line="360" w:lineRule="auto"/>
        <w:textAlignment w:val="center"/>
        <w:rPr>
          <w:color w:val="000000"/>
        </w:rPr>
      </w:pPr>
      <w:r>
        <w:rPr>
          <w:color w:val="2E75B6"/>
        </w:rPr>
        <w:t>【解析】</w:t>
      </w:r>
    </w:p>
    <w:p w14:paraId="3EB62A6B">
      <w:pPr>
        <w:spacing w:line="360" w:lineRule="auto"/>
        <w:textAlignment w:val="center"/>
        <w:rPr>
          <w:color w:val="000000"/>
        </w:rPr>
      </w:pPr>
      <w:r>
        <w:rPr>
          <w:color w:val="000000"/>
        </w:rPr>
        <w:t>【小问1详解】</w:t>
      </w:r>
    </w:p>
    <w:p w14:paraId="0D88D1F0">
      <w:pPr>
        <w:spacing w:line="360" w:lineRule="auto"/>
        <w:jc w:val="left"/>
        <w:textAlignment w:val="center"/>
        <w:rPr>
          <w:color w:val="000000"/>
        </w:rPr>
      </w:pPr>
      <w:r>
        <w:rPr>
          <w:color w:val="000000"/>
        </w:rPr>
        <w:t>如图甲所示，一束平行光线垂直射向凸透镜后在光屏上出现一个最小最亮的光斑，这个点是凸透镜的焦点，焦点到凸透镜光心的距离是凸透镜的焦距。图甲中的刻度尺分度值为1cm，则凸透镜的焦距为</w:t>
      </w:r>
      <w:r>
        <w:rPr>
          <w:i/>
          <w:color w:val="000000"/>
        </w:rPr>
        <w:t>f</w:t>
      </w:r>
      <w:r>
        <w:rPr>
          <w:color w:val="000000"/>
        </w:rPr>
        <w:t>=30.0cm-20.0cm=10.0cm</w:t>
      </w:r>
    </w:p>
    <w:p w14:paraId="104CB7FC">
      <w:pPr>
        <w:spacing w:line="360" w:lineRule="auto"/>
        <w:jc w:val="left"/>
        <w:textAlignment w:val="center"/>
        <w:rPr>
          <w:color w:val="000000"/>
        </w:rPr>
      </w:pPr>
      <w:r>
        <w:rPr>
          <w:color w:val="000000"/>
        </w:rPr>
        <w:t>【小问2详解】</w:t>
      </w:r>
    </w:p>
    <w:p w14:paraId="3B2DA91A">
      <w:pPr>
        <w:spacing w:line="360" w:lineRule="auto"/>
        <w:jc w:val="left"/>
        <w:textAlignment w:val="center"/>
        <w:rPr>
          <w:color w:val="000000"/>
        </w:rPr>
      </w:pPr>
      <w:r>
        <w:rPr>
          <w:color w:val="000000"/>
        </w:rPr>
        <w:t>如图乙所示，为了使像成在光屏的中央，需要调节蜡烛烛焰、凸透镜光心、光屏中心，使它们三者大致在同一高度，即都在凸透镜的主光轴上。</w:t>
      </w:r>
    </w:p>
    <w:p w14:paraId="0B7DEAD6">
      <w:pPr>
        <w:spacing w:line="360" w:lineRule="auto"/>
        <w:jc w:val="left"/>
        <w:textAlignment w:val="center"/>
        <w:rPr>
          <w:color w:val="000000"/>
        </w:rPr>
      </w:pPr>
      <w:r>
        <w:rPr>
          <w:color w:val="000000"/>
        </w:rPr>
        <w:t>【小问3详解】</w:t>
      </w:r>
    </w:p>
    <w:p w14:paraId="33CA7E7A">
      <w:pPr>
        <w:spacing w:line="360" w:lineRule="auto"/>
        <w:jc w:val="left"/>
        <w:textAlignment w:val="center"/>
        <w:rPr>
          <w:color w:val="000000"/>
        </w:rPr>
      </w:pPr>
      <w:r>
        <w:rPr>
          <w:color w:val="000000"/>
        </w:rPr>
        <w:t>[1][2]如图乙所示，</w:t>
      </w:r>
      <w:r>
        <w:rPr>
          <w:rFonts w:ascii="宋体" w:hAnsi="宋体" w:eastAsia="宋体" w:cs="宋体"/>
          <w:color w:val="000000"/>
        </w:rPr>
        <w:t>将蜡烛放在光具座</w:t>
      </w:r>
      <w:r>
        <w:rPr>
          <w:rFonts w:ascii="Times New Roman" w:hAnsi="Times New Roman" w:eastAsia="Times New Roman" w:cs="Times New Roman"/>
          <w:color w:val="000000"/>
        </w:rPr>
        <w:t>20cm</w:t>
      </w:r>
      <w:r>
        <w:rPr>
          <w:rFonts w:ascii="宋体" w:hAnsi="宋体" w:eastAsia="宋体" w:cs="宋体"/>
          <w:color w:val="000000"/>
        </w:rPr>
        <w:t>刻度线处，凸透镜放在</w:t>
      </w:r>
      <w:r>
        <w:rPr>
          <w:rFonts w:ascii="Times New Roman" w:hAnsi="Times New Roman" w:eastAsia="Times New Roman" w:cs="Times New Roman"/>
          <w:color w:val="000000"/>
        </w:rPr>
        <w:t>50cm</w:t>
      </w:r>
      <w:r>
        <w:rPr>
          <w:rFonts w:ascii="宋体" w:hAnsi="宋体" w:eastAsia="宋体" w:cs="宋体"/>
          <w:color w:val="000000"/>
        </w:rPr>
        <w:t>刻度线处，</w:t>
      </w:r>
      <w:r>
        <w:rPr>
          <w:color w:val="000000"/>
        </w:rPr>
        <w:t>此时物距为</w:t>
      </w:r>
      <w:r>
        <w:rPr>
          <w:i/>
          <w:color w:val="000000"/>
        </w:rPr>
        <w:t>u</w:t>
      </w:r>
      <w:r>
        <w:rPr>
          <w:color w:val="000000"/>
        </w:rPr>
        <w:t>=50cm-20cm=30cm</w:t>
      </w:r>
    </w:p>
    <w:p w14:paraId="336A83B9">
      <w:pPr>
        <w:spacing w:line="360" w:lineRule="auto"/>
        <w:jc w:val="left"/>
        <w:textAlignment w:val="center"/>
        <w:rPr>
          <w:color w:val="000000"/>
        </w:rPr>
      </w:pPr>
      <w:r>
        <w:rPr>
          <w:color w:val="000000"/>
        </w:rPr>
        <w:t>物距大于2倍焦距，此时光屏上成倒立、缩小的实像；生活中的照相机就是利用这个原理制成的。</w:t>
      </w:r>
    </w:p>
    <w:p w14:paraId="7EEE46A8">
      <w:pPr>
        <w:spacing w:line="360" w:lineRule="auto"/>
        <w:jc w:val="left"/>
        <w:textAlignment w:val="center"/>
        <w:rPr>
          <w:color w:val="000000"/>
        </w:rPr>
      </w:pPr>
      <w:r>
        <w:rPr>
          <w:color w:val="000000"/>
        </w:rPr>
        <w:t>【小问4详解】</w:t>
      </w:r>
    </w:p>
    <w:p w14:paraId="4A188434">
      <w:pPr>
        <w:spacing w:line="360" w:lineRule="auto"/>
        <w:jc w:val="left"/>
        <w:textAlignment w:val="center"/>
        <w:rPr>
          <w:color w:val="000000"/>
        </w:rPr>
      </w:pPr>
      <w:r>
        <w:rPr>
          <w:color w:val="000000"/>
        </w:rPr>
        <w:t>在（3）中成清晰的像后，将蜡烛向左移动一段距离，也就是增大了物距，因为保持光屏和凸透镜的位置不变，根据“物远像近像变小”的规律可知，像距会减小，像成在光屏的前方，那么为了使光屏上再次成清晰的像，需要使蜡烛发出的光在照射到凸透镜前适当发散，所以可以在凸透镜左侧安装一个焦距适当的凹透镜。</w:t>
      </w:r>
    </w:p>
    <w:p w14:paraId="5F6F5ED6">
      <w:pPr>
        <w:spacing w:line="360" w:lineRule="auto"/>
        <w:jc w:val="left"/>
        <w:textAlignment w:val="center"/>
        <w:rPr>
          <w:color w:val="000000"/>
        </w:rPr>
      </w:pPr>
      <w:r>
        <w:rPr>
          <w:color w:val="000000"/>
        </w:rPr>
        <w:t>【小问5详解】</w:t>
      </w:r>
    </w:p>
    <w:p w14:paraId="7734F505">
      <w:pPr>
        <w:spacing w:line="360" w:lineRule="auto"/>
        <w:jc w:val="left"/>
        <w:textAlignment w:val="center"/>
        <w:rPr>
          <w:color w:val="000000"/>
        </w:rPr>
      </w:pPr>
      <w:r>
        <w:rPr>
          <w:color w:val="000000"/>
        </w:rPr>
        <w:t>[1][2]如图乙所示，将蜡烛放在光具座45cm刻度线处，物距为</w:t>
      </w:r>
      <w:r>
        <w:rPr>
          <w:i/>
          <w:color w:val="000000"/>
        </w:rPr>
        <w:t>u</w:t>
      </w:r>
      <w:r>
        <w:rPr>
          <w:color w:val="000000"/>
          <w:vertAlign w:val="subscript"/>
        </w:rPr>
        <w:t>1</w:t>
      </w:r>
      <w:r>
        <w:rPr>
          <w:color w:val="000000"/>
        </w:rPr>
        <w:t>=50cm-45cm=5cm</w:t>
      </w:r>
    </w:p>
    <w:p w14:paraId="6024CF0C">
      <w:pPr>
        <w:spacing w:line="360" w:lineRule="auto"/>
        <w:jc w:val="left"/>
        <w:textAlignment w:val="center"/>
        <w:rPr>
          <w:color w:val="000000"/>
        </w:rPr>
      </w:pPr>
      <w:r>
        <w:rPr>
          <w:color w:val="000000"/>
        </w:rPr>
        <w:t>物距小于一倍焦距，成正立、放大的虚像，虚像不能在光屏上呈现。所以</w:t>
      </w:r>
      <w:r>
        <w:rPr>
          <w:rFonts w:ascii="宋体" w:hAnsi="宋体" w:eastAsia="宋体" w:cs="宋体"/>
          <w:color w:val="000000"/>
        </w:rPr>
        <w:t>此时在光屏上不能看到该像。</w:t>
      </w:r>
    </w:p>
    <w:p w14:paraId="778D4662">
      <w:pPr>
        <w:spacing w:line="360" w:lineRule="auto"/>
        <w:jc w:val="left"/>
        <w:textAlignment w:val="center"/>
        <w:rPr>
          <w:color w:val="000000"/>
        </w:rPr>
      </w:pPr>
      <w:r>
        <w:rPr>
          <w:color w:val="000000"/>
        </w:rPr>
        <w:t xml:space="preserve">22. </w:t>
      </w:r>
      <w:r>
        <w:rPr>
          <w:rFonts w:ascii="宋体" w:hAnsi="宋体" w:eastAsia="宋体" w:cs="宋体"/>
          <w:color w:val="000000"/>
        </w:rPr>
        <w:t>如图所示，用细线、长木板、两个完全相同的木块</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和一个弹簧测力计，在水平台上探究影响滑动摩擦力大小的因素。</w:t>
      </w:r>
    </w:p>
    <w:p w14:paraId="0AE56044">
      <w:pPr>
        <w:spacing w:line="360" w:lineRule="auto"/>
        <w:jc w:val="left"/>
        <w:textAlignment w:val="center"/>
        <w:rPr>
          <w:color w:val="000000"/>
        </w:rPr>
      </w:pPr>
      <w:r>
        <w:rPr>
          <w:color w:val="000000"/>
        </w:rPr>
        <w:drawing>
          <wp:inline distT="0" distB="0" distL="114300" distR="114300">
            <wp:extent cx="4714875" cy="628650"/>
            <wp:effectExtent l="0" t="0" r="9525" b="11430"/>
            <wp:docPr id="100065" name="图片 1000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www.zxxk.com)--教育资源门户，提供试卷、教案、课件、论文、素材以及各类教学资源下载，还有大量而丰富的教学相关资讯！"/>
                    <pic:cNvPicPr>
                      <a:picLocks noChangeAspect="1"/>
                    </pic:cNvPicPr>
                  </pic:nvPicPr>
                  <pic:blipFill>
                    <a:blip r:embed="rId85"/>
                    <a:stretch>
                      <a:fillRect/>
                    </a:stretch>
                  </pic:blipFill>
                  <pic:spPr>
                    <a:xfrm>
                      <a:off x="0" y="0"/>
                      <a:ext cx="4714875" cy="628650"/>
                    </a:xfrm>
                    <a:prstGeom prst="rect">
                      <a:avLst/>
                    </a:prstGeom>
                  </pic:spPr>
                </pic:pic>
              </a:graphicData>
            </a:graphic>
          </wp:inline>
        </w:drawing>
      </w:r>
      <w:r>
        <w:rPr>
          <w:color w:val="000000"/>
        </w:rPr>
        <w:t xml:space="preserve">  </w:t>
      </w:r>
    </w:p>
    <w:p w14:paraId="3FAC8F39">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）实验过程中每次应水平拉动木块，使它沿长木板做</w:t>
      </w:r>
      <w:r>
        <w:rPr>
          <w:color w:val="000000"/>
        </w:rPr>
        <w:t>______</w:t>
      </w:r>
      <w:r>
        <w:rPr>
          <w:rFonts w:ascii="宋体" w:hAnsi="宋体" w:eastAsia="宋体" w:cs="宋体"/>
          <w:color w:val="000000"/>
        </w:rPr>
        <w:t>直线运动；甲乙两图中测力计示数分别为</w:t>
      </w:r>
      <w:r>
        <w:rPr>
          <w:rFonts w:ascii="Times New Roman" w:hAnsi="Times New Roman" w:eastAsia="Times New Roman" w:cs="Times New Roman"/>
          <w:color w:val="000000"/>
        </w:rPr>
        <w:t>1.5N</w:t>
      </w:r>
      <w:r>
        <w:rPr>
          <w:rFonts w:ascii="宋体" w:hAnsi="宋体" w:eastAsia="宋体" w:cs="宋体"/>
          <w:color w:val="000000"/>
        </w:rPr>
        <w:t>和</w:t>
      </w:r>
      <w:r>
        <w:rPr>
          <w:rFonts w:ascii="Times New Roman" w:hAnsi="Times New Roman" w:eastAsia="Times New Roman" w:cs="Times New Roman"/>
          <w:color w:val="000000"/>
        </w:rPr>
        <w:t>3N</w:t>
      </w:r>
      <w:r>
        <w:rPr>
          <w:rFonts w:ascii="宋体" w:hAnsi="宋体" w:eastAsia="宋体" w:cs="宋体"/>
          <w:color w:val="000000"/>
        </w:rPr>
        <w:t>；</w:t>
      </w:r>
    </w:p>
    <w:p w14:paraId="5C4255DC">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）比较甲、乙两次实验，可得结论：当接触面粗糙程度相同时，</w:t>
      </w:r>
      <w:r>
        <w:rPr>
          <w:color w:val="000000"/>
        </w:rPr>
        <w:t>______</w:t>
      </w:r>
      <w:r>
        <w:rPr>
          <w:rFonts w:ascii="宋体" w:hAnsi="宋体" w:eastAsia="宋体" w:cs="宋体"/>
          <w:color w:val="000000"/>
        </w:rPr>
        <w:t>越大，滑动摩擦力越大；</w:t>
      </w:r>
    </w:p>
    <w:p w14:paraId="0904849E">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）比较甲、丙两次实验，</w:t>
      </w:r>
      <w:r>
        <w:rPr>
          <w:color w:val="000000"/>
        </w:rPr>
        <w:t>______</w:t>
      </w:r>
      <w:r>
        <w:rPr>
          <w:rFonts w:ascii="宋体" w:hAnsi="宋体" w:eastAsia="宋体" w:cs="宋体"/>
          <w:color w:val="000000"/>
        </w:rPr>
        <w:t>（选填“能”或“不能”）探究滑动摩擦力大小与接触面积的关系，理由是</w:t>
      </w:r>
      <w:r>
        <w:rPr>
          <w:color w:val="000000"/>
        </w:rPr>
        <w:t>______</w:t>
      </w:r>
      <w:r>
        <w:rPr>
          <w:rFonts w:ascii="宋体" w:hAnsi="宋体" w:eastAsia="宋体" w:cs="宋体"/>
          <w:color w:val="000000"/>
        </w:rPr>
        <w:t>；</w:t>
      </w:r>
    </w:p>
    <w:p w14:paraId="3BEEDC67">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）图丙实验过程中，</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两物体所受摩擦力</w:t>
      </w:r>
      <w:r>
        <w:object>
          <v:shape id="_x0000_i1048"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87" o:title="eqId2c94111941cb58f788173392988a088d"/>
            <o:lock v:ext="edit" aspectratio="t"/>
            <w10:wrap type="none"/>
            <w10:anchorlock/>
          </v:shape>
          <o:OLEObject Type="Embed" ProgID="Equation.DSMT4" ShapeID="_x0000_i1048" DrawAspect="Content" ObjectID="_1468075748" r:id="rId86">
            <o:LockedField>false</o:LockedField>
          </o:OLEObject>
        </w:object>
      </w:r>
      <w:r>
        <w:rPr>
          <w:rFonts w:ascii="宋体" w:hAnsi="宋体" w:eastAsia="宋体" w:cs="宋体"/>
          <w:color w:val="000000"/>
        </w:rPr>
        <w:t>、</w:t>
      </w:r>
      <w:r>
        <w:object>
          <v:shape id="_x0000_i1049"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89" o:title="eqIdba3c61c5209fd30f6315a7ec50908508"/>
            <o:lock v:ext="edit" aspectratio="t"/>
            <w10:wrap type="none"/>
            <w10:anchorlock/>
          </v:shape>
          <o:OLEObject Type="Embed" ProgID="Equation.DSMT4" ShapeID="_x0000_i1049" DrawAspect="Content" ObjectID="_1468075749" r:id="rId88">
            <o:LockedField>false</o:LockedField>
          </o:OLEObject>
        </w:object>
      </w:r>
      <w:r>
        <w:rPr>
          <w:rFonts w:ascii="宋体" w:hAnsi="宋体" w:eastAsia="宋体" w:cs="宋体"/>
          <w:color w:val="000000"/>
        </w:rPr>
        <w:t>的大小关系是</w:t>
      </w:r>
      <w:r>
        <w:object>
          <v:shape id="_x0000_i1050"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87" o:title="eqId2c94111941cb58f788173392988a088d"/>
            <o:lock v:ext="edit" aspectratio="t"/>
            <w10:wrap type="none"/>
            <w10:anchorlock/>
          </v:shape>
          <o:OLEObject Type="Embed" ProgID="Equation.DSMT4" ShapeID="_x0000_i1050" DrawAspect="Content" ObjectID="_1468075750" r:id="rId90">
            <o:LockedField>false</o:LockedField>
          </o:OLEObject>
        </w:object>
      </w:r>
      <w:r>
        <w:rPr>
          <w:color w:val="000000"/>
        </w:rPr>
        <w:t>______</w:t>
      </w:r>
      <w:r>
        <w:object>
          <v:shape id="_x0000_i1051"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89" o:title="eqIdba3c61c5209fd30f6315a7ec50908508"/>
            <o:lock v:ext="edit" aspectratio="t"/>
            <w10:wrap type="none"/>
            <w10:anchorlock/>
          </v:shape>
          <o:OLEObject Type="Embed" ProgID="Equation.DSMT4" ShapeID="_x0000_i1051" DrawAspect="Content" ObjectID="_1468075751" r:id="rId91">
            <o:LockedField>false</o:LockedField>
          </o:OLEObject>
        </w:object>
      </w:r>
      <w:r>
        <w:rPr>
          <w:rFonts w:ascii="宋体" w:hAnsi="宋体" w:eastAsia="宋体" w:cs="宋体"/>
          <w:color w:val="000000"/>
        </w:rPr>
        <w:t>。</w:t>
      </w:r>
    </w:p>
    <w:p w14:paraId="3EB9C66B">
      <w:pPr>
        <w:spacing w:line="360" w:lineRule="auto"/>
        <w:textAlignment w:val="center"/>
        <w:rPr>
          <w:color w:val="000000"/>
        </w:rPr>
      </w:pPr>
      <w:r>
        <w:rPr>
          <w:color w:val="2E75B6"/>
        </w:rPr>
        <w:t>【答案】</w:t>
      </w:r>
      <w:r>
        <w:rPr>
          <w:color w:val="000000"/>
        </w:rPr>
        <w:t xml:space="preserve">    ①. 匀速</w:t>
      </w:r>
      <w:r>
        <w:rPr>
          <w:color w:val="000000"/>
        </w:rPr>
        <w:br w:type="textWrapping"/>
      </w:r>
      <w:r>
        <w:rPr>
          <w:color w:val="000000"/>
        </w:rPr>
        <w:t xml:space="preserve">    ②. 压力    ③. 不能    ④. 没有控制压力大小相等    ⑤. 等于</w:t>
      </w:r>
    </w:p>
    <w:p w14:paraId="3D8FCA86">
      <w:pPr>
        <w:spacing w:line="360" w:lineRule="auto"/>
        <w:textAlignment w:val="center"/>
        <w:rPr>
          <w:color w:val="000000"/>
        </w:rPr>
      </w:pPr>
      <w:r>
        <w:rPr>
          <w:color w:val="2E75B6"/>
        </w:rPr>
        <w:t>【解析】</w:t>
      </w:r>
    </w:p>
    <w:p w14:paraId="37D459B8">
      <w:pPr>
        <w:spacing w:line="360" w:lineRule="auto"/>
        <w:jc w:val="left"/>
        <w:textAlignment w:val="center"/>
        <w:rPr>
          <w:color w:val="000000"/>
        </w:rPr>
      </w:pPr>
      <w:r>
        <w:rPr>
          <w:color w:val="000000"/>
        </w:rPr>
        <w:t>【详解】（1）[1]由二力平衡条件可知，当木块做匀速直线运动时，木块处于平衡状态，受到了拉力和摩擦力是一对平衡力，所以可以用弹簧测力计来测量摩擦力，故应水平拉动木块，使它沿长木板做匀速直线运动。</w:t>
      </w:r>
    </w:p>
    <w:p w14:paraId="62E93CA9">
      <w:pPr>
        <w:spacing w:line="360" w:lineRule="auto"/>
        <w:jc w:val="left"/>
        <w:textAlignment w:val="center"/>
        <w:rPr>
          <w:color w:val="000000"/>
        </w:rPr>
      </w:pPr>
      <w:r>
        <w:rPr>
          <w:color w:val="000000"/>
        </w:rPr>
        <w:t>（2）[2]观察甲、乙两图发现，接触面粗糙程度相同，压力大小不同，当压力越大时，弹簧测力计示数越大，即摩擦力越大，所以可得结论：当接触面粗糙程度相同时，压力越大，滑动摩擦力越大。</w:t>
      </w:r>
    </w:p>
    <w:p w14:paraId="6D68B72A">
      <w:pPr>
        <w:spacing w:line="360" w:lineRule="auto"/>
        <w:jc w:val="left"/>
        <w:textAlignment w:val="center"/>
        <w:rPr>
          <w:color w:val="000000"/>
        </w:rPr>
      </w:pPr>
      <w:r>
        <w:rPr>
          <w:color w:val="000000"/>
        </w:rPr>
        <w:t>（3）[3][4]观察甲、丙两图发现，接触面粗糙程度相同，压力大小不同，接触面积也不同，由控制变量法可知，甲、丙两次实验，不能探究滑动摩擦力大小与接触面积的关系，因为没有控制压力大小相同。</w:t>
      </w:r>
    </w:p>
    <w:p w14:paraId="446D198D">
      <w:pPr>
        <w:spacing w:line="360" w:lineRule="auto"/>
        <w:jc w:val="left"/>
        <w:textAlignment w:val="center"/>
        <w:rPr>
          <w:color w:val="000000"/>
        </w:rPr>
      </w:pPr>
      <w:r>
        <w:rPr>
          <w:color w:val="000000"/>
        </w:rPr>
        <w:t>（4）[5]由于图丙中，A、B两个物体对木板的压力大小相同，与木板的接触面粗糙程度也相同，所以A、B两物体所受摩擦力大小相等。</w:t>
      </w:r>
    </w:p>
    <w:p w14:paraId="51D7FA21">
      <w:pPr>
        <w:spacing w:line="360" w:lineRule="auto"/>
        <w:jc w:val="left"/>
        <w:textAlignment w:val="center"/>
        <w:rPr>
          <w:color w:val="000000"/>
        </w:rPr>
      </w:pPr>
      <w:r>
        <w:rPr>
          <w:color w:val="000000"/>
        </w:rPr>
        <w:t xml:space="preserve">23. </w:t>
      </w:r>
      <w:r>
        <w:rPr>
          <w:rFonts w:ascii="宋体" w:hAnsi="宋体" w:eastAsia="宋体" w:cs="宋体"/>
          <w:color w:val="000000"/>
        </w:rPr>
        <w:t>小华同学测滑轮组的机械效率时所用的实验装置如图所示：</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30"/>
        <w:gridCol w:w="1407"/>
        <w:gridCol w:w="1437"/>
        <w:gridCol w:w="1396"/>
        <w:gridCol w:w="1425"/>
        <w:gridCol w:w="1330"/>
      </w:tblGrid>
      <w:tr w14:paraId="52558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871195">
            <w:pPr>
              <w:spacing w:line="360" w:lineRule="auto"/>
              <w:jc w:val="left"/>
              <w:textAlignment w:val="center"/>
              <w:rPr>
                <w:color w:val="000000"/>
              </w:rPr>
            </w:pPr>
            <w:r>
              <w:rPr>
                <w:rFonts w:ascii="宋体" w:hAnsi="宋体" w:eastAsia="宋体" w:cs="宋体"/>
                <w:color w:val="000000"/>
              </w:rPr>
              <w:t>实验次数</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1BDFBA">
            <w:pPr>
              <w:spacing w:line="360" w:lineRule="auto"/>
              <w:jc w:val="left"/>
              <w:textAlignment w:val="center"/>
              <w:rPr>
                <w:color w:val="000000"/>
              </w:rPr>
            </w:pPr>
            <w:r>
              <w:rPr>
                <w:rFonts w:ascii="宋体" w:hAnsi="宋体" w:eastAsia="宋体" w:cs="宋体"/>
                <w:color w:val="000000"/>
              </w:rPr>
              <w:t>物重</w:t>
            </w:r>
            <w:r>
              <w:rPr>
                <w:rFonts w:ascii="Times New Roman" w:hAnsi="Times New Roman" w:eastAsia="Times New Roman" w:cs="Times New Roman"/>
                <w:i/>
                <w:color w:val="000000"/>
              </w:rPr>
              <w:t>G</w:t>
            </w:r>
            <w:r>
              <w:rPr>
                <w:rFonts w:ascii="Times New Roman" w:hAnsi="Times New Roman" w:eastAsia="Times New Roman" w:cs="Times New Roman"/>
                <w:color w:val="000000"/>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DAEC1F">
            <w:pPr>
              <w:spacing w:line="360" w:lineRule="auto"/>
              <w:jc w:val="left"/>
              <w:textAlignment w:val="center"/>
              <w:rPr>
                <w:color w:val="000000"/>
              </w:rPr>
            </w:pPr>
            <w:r>
              <w:rPr>
                <w:rFonts w:ascii="宋体" w:hAnsi="宋体" w:eastAsia="宋体" w:cs="宋体"/>
                <w:color w:val="000000"/>
              </w:rPr>
              <w:t>物体上升高度</w:t>
            </w:r>
            <w:r>
              <w:rPr>
                <w:rFonts w:ascii="Times New Roman" w:hAnsi="Times New Roman" w:eastAsia="Times New Roman" w:cs="Times New Roman"/>
                <w:i/>
                <w:color w:val="000000"/>
              </w:rPr>
              <w:t>h</w:t>
            </w:r>
            <w:r>
              <w:rPr>
                <w:rFonts w:ascii="Times New Roman" w:hAnsi="Times New Roman" w:eastAsia="Times New Roman" w:cs="Times New Roman"/>
                <w:color w:val="000000"/>
              </w:rPr>
              <w:t>/cm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8C96DE">
            <w:pPr>
              <w:spacing w:line="360" w:lineRule="auto"/>
              <w:jc w:val="left"/>
              <w:textAlignment w:val="center"/>
              <w:rPr>
                <w:color w:val="000000"/>
              </w:rPr>
            </w:pPr>
            <w:r>
              <w:rPr>
                <w:rFonts w:ascii="宋体" w:hAnsi="宋体" w:eastAsia="宋体" w:cs="宋体"/>
                <w:color w:val="000000"/>
              </w:rPr>
              <w:t>拉力</w:t>
            </w:r>
            <w:r>
              <w:rPr>
                <w:rFonts w:ascii="Times New Roman" w:hAnsi="Times New Roman" w:eastAsia="Times New Roman" w:cs="Times New Roman"/>
                <w:i/>
                <w:color w:val="000000"/>
              </w:rPr>
              <w:t>F</w:t>
            </w:r>
            <w:r>
              <w:rPr>
                <w:rFonts w:ascii="Times New Roman" w:hAnsi="Times New Roman" w:eastAsia="Times New Roman" w:cs="Times New Roman"/>
                <w:color w:val="000000"/>
              </w:rPr>
              <w:t>/N</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A912E8">
            <w:pPr>
              <w:spacing w:line="360" w:lineRule="auto"/>
              <w:jc w:val="left"/>
              <w:textAlignment w:val="center"/>
              <w:rPr>
                <w:color w:val="000000"/>
              </w:rPr>
            </w:pPr>
            <w:r>
              <w:rPr>
                <w:rFonts w:ascii="宋体" w:hAnsi="宋体" w:eastAsia="宋体" w:cs="宋体"/>
                <w:color w:val="000000"/>
              </w:rPr>
              <w:t>绳自由端上升距离</w:t>
            </w:r>
            <w:r>
              <w:rPr>
                <w:rFonts w:ascii="Times New Roman" w:hAnsi="Times New Roman" w:eastAsia="Times New Roman" w:cs="Times New Roman"/>
                <w:i/>
                <w:color w:val="000000"/>
              </w:rPr>
              <w:t>s</w:t>
            </w:r>
            <w:r>
              <w:rPr>
                <w:rFonts w:ascii="Times New Roman" w:hAnsi="Times New Roman" w:eastAsia="Times New Roman" w:cs="Times New Roman"/>
                <w:color w:val="000000"/>
              </w:rPr>
              <w:t>/cm</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A9B756">
            <w:pPr>
              <w:spacing w:line="360" w:lineRule="auto"/>
              <w:jc w:val="left"/>
              <w:textAlignment w:val="center"/>
              <w:rPr>
                <w:color w:val="000000"/>
              </w:rPr>
            </w:pPr>
            <w:r>
              <w:rPr>
                <w:rFonts w:ascii="宋体" w:hAnsi="宋体" w:eastAsia="宋体" w:cs="宋体"/>
                <w:color w:val="000000"/>
              </w:rPr>
              <w:t>机械效率</w:t>
            </w:r>
            <w:r>
              <w:rPr>
                <w:rFonts w:ascii="Times New Roman" w:hAnsi="Times New Roman" w:eastAsia="Times New Roman" w:cs="Times New Roman"/>
                <w:i/>
                <w:color w:val="000000"/>
              </w:rPr>
              <w:t>η</w:t>
            </w:r>
          </w:p>
        </w:tc>
      </w:tr>
      <w:tr w14:paraId="3E8DD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28335E">
            <w:pPr>
              <w:spacing w:line="360" w:lineRule="auto"/>
              <w:jc w:val="left"/>
              <w:textAlignment w:val="center"/>
              <w:rPr>
                <w:color w:val="000000"/>
              </w:rPr>
            </w:pPr>
            <w:r>
              <w:rPr>
                <w:rFonts w:ascii="Times New Roman" w:hAnsi="Times New Roman" w:eastAsia="Times New Roman" w:cs="Times New Roman"/>
                <w:color w:val="000000"/>
              </w:rPr>
              <w:t>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F737BF">
            <w:pPr>
              <w:spacing w:line="360" w:lineRule="auto"/>
              <w:jc w:val="left"/>
              <w:textAlignment w:val="center"/>
              <w:rPr>
                <w:color w:val="000000"/>
              </w:rPr>
            </w:pPr>
            <w:r>
              <w:rPr>
                <w:rFonts w:ascii="Times New Roman" w:hAnsi="Times New Roman" w:eastAsia="Times New Roman" w:cs="Times New Roman"/>
                <w:color w:val="000000"/>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9C0619">
            <w:pPr>
              <w:spacing w:line="360" w:lineRule="auto"/>
              <w:jc w:val="left"/>
              <w:textAlignment w:val="center"/>
              <w:rPr>
                <w:color w:val="000000"/>
              </w:rPr>
            </w:pPr>
            <w:r>
              <w:rPr>
                <w:rFonts w:ascii="Times New Roman" w:hAnsi="Times New Roman" w:eastAsia="Times New Roman" w:cs="Times New Roman"/>
                <w:color w:val="000000"/>
              </w:rPr>
              <w:t>10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4CD53C">
            <w:pPr>
              <w:spacing w:line="360" w:lineRule="auto"/>
              <w:jc w:val="left"/>
              <w:textAlignment w:val="center"/>
              <w:rPr>
                <w:color w:val="000000"/>
              </w:rPr>
            </w:pPr>
            <w:r>
              <w:rPr>
                <w:rFonts w:ascii="Times New Roman" w:hAnsi="Times New Roman" w:eastAsia="Times New Roman" w:cs="Times New Roman"/>
                <w:color w:val="000000"/>
              </w:rPr>
              <w:t>1.1</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2D44EF">
            <w:pPr>
              <w:spacing w:line="360" w:lineRule="auto"/>
              <w:jc w:val="left"/>
              <w:textAlignment w:val="center"/>
              <w:rPr>
                <w:color w:val="000000"/>
              </w:rPr>
            </w:pPr>
            <w:r>
              <w:rPr>
                <w:rFonts w:ascii="Times New Roman" w:hAnsi="Times New Roman" w:eastAsia="Times New Roman" w:cs="Times New Roman"/>
                <w:color w:val="000000"/>
              </w:rPr>
              <w:t>30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2B063D">
            <w:pPr>
              <w:spacing w:line="360" w:lineRule="auto"/>
              <w:jc w:val="left"/>
              <w:textAlignment w:val="center"/>
              <w:rPr>
                <w:color w:val="000000"/>
              </w:rPr>
            </w:pPr>
            <w:r>
              <w:rPr>
                <w:color w:val="000000"/>
              </w:rPr>
              <w:br w:type="textWrapping"/>
            </w:r>
          </w:p>
        </w:tc>
      </w:tr>
      <w:tr w14:paraId="00F60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FC9F6C">
            <w:pPr>
              <w:spacing w:line="360" w:lineRule="auto"/>
              <w:jc w:val="left"/>
              <w:textAlignment w:val="center"/>
              <w:rPr>
                <w:color w:val="000000"/>
              </w:rPr>
            </w:pPr>
            <w:r>
              <w:rPr>
                <w:rFonts w:ascii="Times New Roman" w:hAnsi="Times New Roman" w:eastAsia="Times New Roman" w:cs="Times New Roman"/>
                <w:color w:val="000000"/>
              </w:rPr>
              <w:t>2</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919B4E">
            <w:pPr>
              <w:spacing w:line="360" w:lineRule="auto"/>
              <w:jc w:val="left"/>
              <w:textAlignment w:val="center"/>
              <w:rPr>
                <w:color w:val="000000"/>
              </w:rPr>
            </w:pPr>
            <w:r>
              <w:rPr>
                <w:rFonts w:ascii="Times New Roman" w:hAnsi="Times New Roman" w:eastAsia="Times New Roman" w:cs="Times New Roman"/>
                <w:color w:val="000000"/>
              </w:rPr>
              <w:t>4</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4C2854">
            <w:pPr>
              <w:spacing w:line="360" w:lineRule="auto"/>
              <w:jc w:val="left"/>
              <w:textAlignment w:val="center"/>
              <w:rPr>
                <w:color w:val="000000"/>
              </w:rPr>
            </w:pPr>
            <w:r>
              <w:rPr>
                <w:rFonts w:ascii="Times New Roman" w:hAnsi="Times New Roman" w:eastAsia="Times New Roman" w:cs="Times New Roman"/>
                <w:color w:val="000000"/>
              </w:rPr>
              <w:t>10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E93692">
            <w:pPr>
              <w:spacing w:line="360" w:lineRule="auto"/>
              <w:jc w:val="left"/>
              <w:textAlignment w:val="center"/>
              <w:rPr>
                <w:color w:val="000000"/>
              </w:rPr>
            </w:pPr>
            <w:r>
              <w:rPr>
                <w:rFonts w:ascii="Times New Roman" w:hAnsi="Times New Roman" w:eastAsia="Times New Roman" w:cs="Times New Roman"/>
                <w:color w:val="000000"/>
              </w:rPr>
              <w:t>2.0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ABBE02">
            <w:pPr>
              <w:spacing w:line="360" w:lineRule="auto"/>
              <w:jc w:val="left"/>
              <w:textAlignment w:val="center"/>
              <w:rPr>
                <w:color w:val="000000"/>
              </w:rPr>
            </w:pPr>
            <w:r>
              <w:rPr>
                <w:rFonts w:ascii="Times New Roman" w:hAnsi="Times New Roman" w:eastAsia="Times New Roman" w:cs="Times New Roman"/>
                <w:color w:val="000000"/>
              </w:rPr>
              <w:t>30</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CC4EFF">
            <w:pPr>
              <w:spacing w:line="360" w:lineRule="auto"/>
              <w:jc w:val="left"/>
              <w:textAlignment w:val="center"/>
              <w:rPr>
                <w:color w:val="000000"/>
              </w:rPr>
            </w:pPr>
            <w:r>
              <w:rPr>
                <w:color w:val="000000"/>
              </w:rPr>
              <w:br w:type="textWrapping"/>
            </w:r>
          </w:p>
        </w:tc>
      </w:tr>
    </w:tbl>
    <w:p w14:paraId="7B74DA2C">
      <w:pPr>
        <w:spacing w:line="360" w:lineRule="auto"/>
        <w:jc w:val="left"/>
        <w:textAlignment w:val="center"/>
        <w:rPr>
          <w:color w:val="000000"/>
        </w:rPr>
      </w:pPr>
      <w:r>
        <w:rPr>
          <w:color w:val="000000"/>
        </w:rPr>
        <w:drawing>
          <wp:inline distT="0" distB="0" distL="114300" distR="114300">
            <wp:extent cx="504825" cy="1495425"/>
            <wp:effectExtent l="0" t="0" r="13335" b="13335"/>
            <wp:docPr id="100067" name="图片 1000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www.zxxk.com)--教育资源门户，提供试卷、教案、课件、论文、素材以及各类教学资源下载，还有大量而丰富的教学相关资讯！"/>
                    <pic:cNvPicPr>
                      <a:picLocks noChangeAspect="1"/>
                    </pic:cNvPicPr>
                  </pic:nvPicPr>
                  <pic:blipFill>
                    <a:blip r:embed="rId92"/>
                    <a:stretch>
                      <a:fillRect/>
                    </a:stretch>
                  </pic:blipFill>
                  <pic:spPr>
                    <a:xfrm>
                      <a:off x="0" y="0"/>
                      <a:ext cx="504825" cy="1495425"/>
                    </a:xfrm>
                    <a:prstGeom prst="rect">
                      <a:avLst/>
                    </a:prstGeom>
                  </pic:spPr>
                </pic:pic>
              </a:graphicData>
            </a:graphic>
          </wp:inline>
        </w:drawing>
      </w:r>
    </w:p>
    <w:p w14:paraId="2179375F">
      <w:pPr>
        <w:spacing w:line="360" w:lineRule="auto"/>
        <w:jc w:val="left"/>
        <w:textAlignment w:val="center"/>
        <w:rPr>
          <w:color w:val="000000"/>
        </w:rPr>
      </w:pPr>
      <w:r>
        <w:rPr>
          <w:color w:val="000000"/>
        </w:rPr>
        <w:t>（1）</w:t>
      </w:r>
      <w:r>
        <w:rPr>
          <w:rFonts w:ascii="宋体" w:hAnsi="宋体" w:eastAsia="宋体" w:cs="宋体"/>
          <w:color w:val="000000"/>
        </w:rPr>
        <w:t>根据表中实验数据画出滑轮组绕法；</w:t>
      </w:r>
    </w:p>
    <w:p w14:paraId="27BBEDFB">
      <w:pPr>
        <w:spacing w:line="360" w:lineRule="auto"/>
        <w:jc w:val="left"/>
        <w:textAlignment w:val="center"/>
        <w:rPr>
          <w:color w:val="000000"/>
        </w:rPr>
      </w:pPr>
      <w:r>
        <w:rPr>
          <w:color w:val="000000"/>
        </w:rPr>
        <w:t>（2）</w:t>
      </w:r>
      <w:r>
        <w:rPr>
          <w:rFonts w:ascii="宋体" w:hAnsi="宋体" w:eastAsia="宋体" w:cs="宋体"/>
          <w:color w:val="000000"/>
        </w:rPr>
        <w:t>第二次实验中滑轮组的机械效率为</w:t>
      </w:r>
      <w:r>
        <w:rPr>
          <w:color w:val="000000"/>
        </w:rPr>
        <w:t>_________</w:t>
      </w:r>
      <w:r>
        <w:rPr>
          <w:rFonts w:ascii="Times New Roman" w:hAnsi="Times New Roman" w:eastAsia="Times New Roman" w:cs="Times New Roman"/>
          <w:color w:val="000000"/>
        </w:rPr>
        <w:t xml:space="preserve"> %</w:t>
      </w:r>
      <w:r>
        <w:rPr>
          <w:rFonts w:ascii="宋体" w:hAnsi="宋体" w:eastAsia="宋体" w:cs="宋体"/>
          <w:color w:val="000000"/>
        </w:rPr>
        <w:t>（保留一位小数）；</w:t>
      </w:r>
    </w:p>
    <w:p w14:paraId="14FA8600">
      <w:pPr>
        <w:spacing w:line="360" w:lineRule="auto"/>
        <w:jc w:val="left"/>
        <w:textAlignment w:val="center"/>
        <w:rPr>
          <w:color w:val="000000"/>
        </w:rPr>
      </w:pPr>
      <w:r>
        <w:rPr>
          <w:color w:val="000000"/>
        </w:rPr>
        <w:t>（3）</w:t>
      </w:r>
      <w:r>
        <w:rPr>
          <w:rFonts w:ascii="宋体" w:hAnsi="宋体" w:eastAsia="宋体" w:cs="宋体"/>
          <w:color w:val="000000"/>
        </w:rPr>
        <w:t>实验中要竖直向上</w:t>
      </w:r>
      <w:r>
        <w:rPr>
          <w:color w:val="000000"/>
        </w:rPr>
        <w:t>_________</w:t>
      </w:r>
      <w:r>
        <w:rPr>
          <w:rFonts w:ascii="宋体" w:hAnsi="宋体" w:eastAsia="宋体" w:cs="宋体"/>
          <w:color w:val="000000"/>
        </w:rPr>
        <w:t>拉动弹簧测力计并进行读数，若在弹簧测力计静止时读数，则测得的机械效率将</w:t>
      </w:r>
      <w:r>
        <w:rPr>
          <w:color w:val="000000"/>
        </w:rPr>
        <w:t>_________</w:t>
      </w:r>
      <w:r>
        <w:rPr>
          <w:rFonts w:ascii="宋体" w:hAnsi="宋体" w:eastAsia="宋体" w:cs="宋体"/>
          <w:color w:val="000000"/>
        </w:rPr>
        <w:t>（选填“变大”、“变小”或“不变”）；</w:t>
      </w:r>
    </w:p>
    <w:p w14:paraId="0948D4E7">
      <w:pPr>
        <w:spacing w:line="360" w:lineRule="auto"/>
        <w:jc w:val="left"/>
        <w:textAlignment w:val="center"/>
        <w:rPr>
          <w:color w:val="000000"/>
        </w:rPr>
      </w:pPr>
      <w:r>
        <w:rPr>
          <w:color w:val="000000"/>
        </w:rPr>
        <w:t>（4）</w:t>
      </w:r>
      <w:r>
        <w:rPr>
          <w:rFonts w:ascii="宋体" w:hAnsi="宋体" w:eastAsia="宋体" w:cs="宋体"/>
          <w:color w:val="000000"/>
        </w:rPr>
        <w:t>若将此滑轮组换一种绕绳方法，物重不变，不计摩擦及绳重，滑轮组的机械效率</w:t>
      </w:r>
      <w:r>
        <w:rPr>
          <w:rFonts w:ascii="Times New Roman" w:hAnsi="Times New Roman" w:eastAsia="Times New Roman" w:cs="Times New Roman"/>
          <w:color w:val="000000"/>
        </w:rPr>
        <w:t xml:space="preserve"> </w:t>
      </w:r>
      <w:r>
        <w:rPr>
          <w:color w:val="000000"/>
        </w:rPr>
        <w:t>_________</w:t>
      </w:r>
      <w:r>
        <w:rPr>
          <w:rFonts w:ascii="宋体" w:hAnsi="宋体" w:eastAsia="宋体" w:cs="宋体"/>
          <w:color w:val="000000"/>
        </w:rPr>
        <w:t>（选填“变大”、“变小”或“不变”）；</w:t>
      </w:r>
    </w:p>
    <w:p w14:paraId="31D7207A">
      <w:pPr>
        <w:spacing w:line="360" w:lineRule="auto"/>
        <w:jc w:val="left"/>
        <w:textAlignment w:val="center"/>
        <w:rPr>
          <w:color w:val="000000"/>
        </w:rPr>
      </w:pPr>
      <w:r>
        <w:rPr>
          <w:color w:val="000000"/>
        </w:rPr>
        <w:t>（5）</w:t>
      </w:r>
      <w:r>
        <w:rPr>
          <w:rFonts w:ascii="宋体" w:hAnsi="宋体" w:eastAsia="宋体" w:cs="宋体"/>
          <w:color w:val="000000"/>
        </w:rPr>
        <w:t>实验中，要想提高由图中两个滑轮所组装成的滑轮组机械效率，你可采用的方法是：</w:t>
      </w:r>
      <w:r>
        <w:rPr>
          <w:color w:val="000000"/>
        </w:rPr>
        <w:t>_________</w:t>
      </w:r>
      <w:r>
        <w:rPr>
          <w:rFonts w:ascii="宋体" w:hAnsi="宋体" w:eastAsia="宋体" w:cs="宋体"/>
          <w:color w:val="000000"/>
        </w:rPr>
        <w:t>。（写出一种即可）</w:t>
      </w:r>
    </w:p>
    <w:p w14:paraId="6CB8325D">
      <w:pPr>
        <w:spacing w:line="360" w:lineRule="auto"/>
        <w:textAlignment w:val="center"/>
        <w:rPr>
          <w:color w:val="000000"/>
        </w:rPr>
      </w:pPr>
      <w:r>
        <w:rPr>
          <w:color w:val="2E75B6"/>
        </w:rPr>
        <w:t>【答案】</w:t>
      </w:r>
      <w:r>
        <w:rPr>
          <w:color w:val="000000"/>
        </w:rPr>
        <w:t>（1）</w:t>
      </w:r>
      <w:r>
        <w:rPr>
          <w:color w:val="000000"/>
        </w:rPr>
        <w:drawing>
          <wp:inline distT="0" distB="0" distL="114300" distR="114300">
            <wp:extent cx="523875" cy="1457325"/>
            <wp:effectExtent l="0" t="0" r="9525" b="5715"/>
            <wp:docPr id="100069" name="图片 1000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www.zxxk.com)--教育资源门户，提供试卷、教案、课件、论文、素材以及各类教学资源下载，还有大量而丰富的教学相关资讯！"/>
                    <pic:cNvPicPr>
                      <a:picLocks noChangeAspect="1"/>
                    </pic:cNvPicPr>
                  </pic:nvPicPr>
                  <pic:blipFill>
                    <a:blip r:embed="rId93"/>
                    <a:stretch>
                      <a:fillRect/>
                    </a:stretch>
                  </pic:blipFill>
                  <pic:spPr>
                    <a:xfrm>
                      <a:off x="0" y="0"/>
                      <a:ext cx="523875" cy="1457325"/>
                    </a:xfrm>
                    <a:prstGeom prst="rect">
                      <a:avLst/>
                    </a:prstGeom>
                  </pic:spPr>
                </pic:pic>
              </a:graphicData>
            </a:graphic>
          </wp:inline>
        </w:drawing>
      </w:r>
      <w:r>
        <w:rPr>
          <w:color w:val="000000"/>
        </w:rPr>
        <w:t xml:space="preserve">    （2）</w:t>
      </w:r>
      <w:r>
        <w:rPr>
          <w:rFonts w:ascii="Times New Roman" w:hAnsi="Times New Roman" w:eastAsia="Times New Roman" w:cs="Times New Roman"/>
          <w:color w:val="000000"/>
        </w:rPr>
        <w:t>66.7</w:t>
      </w:r>
      <w:r>
        <w:rPr>
          <w:color w:val="000000"/>
        </w:rPr>
        <w:t xml:space="preserve">    </w:t>
      </w:r>
    </w:p>
    <w:p w14:paraId="736D9ACF">
      <w:pPr>
        <w:spacing w:line="360" w:lineRule="auto"/>
        <w:textAlignment w:val="center"/>
        <w:rPr>
          <w:color w:val="000000"/>
        </w:rPr>
      </w:pPr>
      <w:r>
        <w:rPr>
          <w:color w:val="000000"/>
        </w:rPr>
        <w:t xml:space="preserve">（3）    ①. </w:t>
      </w:r>
      <w:r>
        <w:rPr>
          <w:rFonts w:ascii="宋体" w:hAnsi="宋体" w:eastAsia="宋体" w:cs="宋体"/>
          <w:color w:val="000000"/>
        </w:rPr>
        <w:t>匀速</w:t>
      </w:r>
      <w:r>
        <w:rPr>
          <w:color w:val="000000"/>
        </w:rPr>
        <w:t xml:space="preserve">    ②. </w:t>
      </w:r>
      <w:r>
        <w:rPr>
          <w:rFonts w:ascii="宋体" w:hAnsi="宋体" w:eastAsia="宋体" w:cs="宋体"/>
          <w:color w:val="000000"/>
        </w:rPr>
        <w:t>变大</w:t>
      </w:r>
      <w:r>
        <w:rPr>
          <w:color w:val="000000"/>
        </w:rPr>
        <w:t xml:space="preserve">    </w:t>
      </w:r>
    </w:p>
    <w:p w14:paraId="7E3404CC">
      <w:pPr>
        <w:spacing w:line="360" w:lineRule="auto"/>
        <w:textAlignment w:val="center"/>
        <w:rPr>
          <w:color w:val="000000"/>
        </w:rPr>
      </w:pPr>
      <w:r>
        <w:rPr>
          <w:color w:val="000000"/>
        </w:rPr>
        <w:t>（4）</w:t>
      </w:r>
      <w:r>
        <w:rPr>
          <w:rFonts w:ascii="宋体" w:hAnsi="宋体" w:eastAsia="宋体" w:cs="宋体"/>
          <w:color w:val="000000"/>
        </w:rPr>
        <w:t>不变</w:t>
      </w:r>
      <w:r>
        <w:rPr>
          <w:color w:val="000000"/>
        </w:rPr>
        <w:t xml:space="preserve">    （5）</w:t>
      </w:r>
      <w:r>
        <w:rPr>
          <w:rFonts w:ascii="宋体" w:hAnsi="宋体" w:eastAsia="宋体" w:cs="宋体"/>
          <w:color w:val="000000"/>
        </w:rPr>
        <w:t>增大物重</w:t>
      </w:r>
    </w:p>
    <w:p w14:paraId="6627F9BE">
      <w:pPr>
        <w:spacing w:line="360" w:lineRule="auto"/>
        <w:textAlignment w:val="center"/>
        <w:rPr>
          <w:color w:val="000000"/>
        </w:rPr>
      </w:pPr>
      <w:r>
        <w:rPr>
          <w:color w:val="2E75B6"/>
        </w:rPr>
        <w:t>【解析】</w:t>
      </w:r>
    </w:p>
    <w:p w14:paraId="3D4F4C7D">
      <w:pPr>
        <w:spacing w:line="360" w:lineRule="auto"/>
        <w:textAlignment w:val="center"/>
        <w:rPr>
          <w:color w:val="000000"/>
        </w:rPr>
      </w:pPr>
      <w:r>
        <w:rPr>
          <w:color w:val="000000"/>
        </w:rPr>
        <w:t>【小问1详解】</w:t>
      </w:r>
    </w:p>
    <w:p w14:paraId="4893FE49">
      <w:pPr>
        <w:spacing w:line="360" w:lineRule="auto"/>
        <w:jc w:val="left"/>
        <w:textAlignment w:val="center"/>
        <w:rPr>
          <w:color w:val="000000"/>
        </w:rPr>
      </w:pPr>
      <w:r>
        <w:rPr>
          <w:rFonts w:ascii="宋体" w:hAnsi="宋体" w:eastAsia="宋体" w:cs="宋体"/>
          <w:color w:val="000000"/>
        </w:rPr>
        <w:t>由数据表格可知，绳自由端上升距离是物体上升高度的</w:t>
      </w:r>
      <w:r>
        <w:rPr>
          <w:rFonts w:ascii="Times New Roman" w:hAnsi="Times New Roman" w:eastAsia="Times New Roman" w:cs="Times New Roman"/>
          <w:color w:val="000000"/>
        </w:rPr>
        <w:t>3</w:t>
      </w:r>
      <w:r>
        <w:rPr>
          <w:rFonts w:ascii="宋体" w:hAnsi="宋体" w:eastAsia="宋体" w:cs="宋体"/>
          <w:color w:val="000000"/>
        </w:rPr>
        <w:t>倍，则提升动滑轮绳子段数</w:t>
      </w:r>
      <w:r>
        <w:rPr>
          <w:rFonts w:ascii="Times New Roman" w:hAnsi="Times New Roman" w:eastAsia="Times New Roman" w:cs="Times New Roman"/>
          <w:i/>
          <w:color w:val="000000"/>
        </w:rPr>
        <w:t>n</w:t>
      </w:r>
      <w:r>
        <w:rPr>
          <w:rFonts w:ascii="Times New Roman" w:hAnsi="Times New Roman" w:eastAsia="Times New Roman" w:cs="Times New Roman"/>
          <w:color w:val="000000"/>
        </w:rPr>
        <w:t>=3</w:t>
      </w:r>
      <w:r>
        <w:rPr>
          <w:rFonts w:ascii="宋体" w:hAnsi="宋体" w:eastAsia="宋体" w:cs="宋体"/>
          <w:color w:val="000000"/>
        </w:rPr>
        <w:t>，滑轮组绕法如图所示：</w:t>
      </w:r>
    </w:p>
    <w:p w14:paraId="39B96143">
      <w:pPr>
        <w:spacing w:line="360" w:lineRule="auto"/>
        <w:jc w:val="left"/>
        <w:textAlignment w:val="center"/>
        <w:rPr>
          <w:color w:val="000000"/>
        </w:rPr>
      </w:pPr>
      <w:r>
        <w:rPr>
          <w:color w:val="000000"/>
        </w:rPr>
        <w:drawing>
          <wp:inline distT="0" distB="0" distL="114300" distR="114300">
            <wp:extent cx="533400" cy="1485900"/>
            <wp:effectExtent l="0" t="0" r="0" b="7620"/>
            <wp:docPr id="100071" name="图片 10007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www.zxxk.com)--教育资源门户，提供试卷、教案、课件、论文、素材以及各类教学资源下载，还有大量而丰富的教学相关资讯！"/>
                    <pic:cNvPicPr>
                      <a:picLocks noChangeAspect="1"/>
                    </pic:cNvPicPr>
                  </pic:nvPicPr>
                  <pic:blipFill>
                    <a:blip r:embed="rId93"/>
                    <a:stretch>
                      <a:fillRect/>
                    </a:stretch>
                  </pic:blipFill>
                  <pic:spPr>
                    <a:xfrm>
                      <a:off x="0" y="0"/>
                      <a:ext cx="533400" cy="1485900"/>
                    </a:xfrm>
                    <a:prstGeom prst="rect">
                      <a:avLst/>
                    </a:prstGeom>
                  </pic:spPr>
                </pic:pic>
              </a:graphicData>
            </a:graphic>
          </wp:inline>
        </w:drawing>
      </w:r>
      <w:r>
        <w:rPr>
          <w:color w:val="000000"/>
        </w:rPr>
        <w:t>【小问2详解】</w:t>
      </w:r>
    </w:p>
    <w:p w14:paraId="68234C14">
      <w:pPr>
        <w:spacing w:line="360" w:lineRule="auto"/>
        <w:jc w:val="left"/>
        <w:textAlignment w:val="center"/>
        <w:rPr>
          <w:color w:val="000000"/>
        </w:rPr>
      </w:pPr>
      <w:r>
        <w:rPr>
          <w:rFonts w:ascii="宋体" w:hAnsi="宋体" w:eastAsia="宋体" w:cs="宋体"/>
          <w:color w:val="000000"/>
        </w:rPr>
        <w:t>第二次实验中滑轮组的机械效率为</w:t>
      </w:r>
      <w:r>
        <w:object>
          <v:shape id="_x0000_i1052" o:spt="75" alt="学科网(www.zxxk.com)--教育资源门户，提供试卷、教案、课件、论文、素材以及各类教学资源下载，还有大量而丰富的教学相关资讯！" type="#_x0000_t75" style="height:36pt;width:282pt;" o:ole="t" filled="f" o:preferrelative="t" stroked="f" coordsize="21600,21600">
            <v:path/>
            <v:fill on="f" focussize="0,0"/>
            <v:stroke on="f" joinstyle="miter"/>
            <v:imagedata r:id="rId95" o:title="eqId85c6691ff860ac4796752d819f05441a"/>
            <o:lock v:ext="edit" aspectratio="t"/>
            <w10:wrap type="none"/>
            <w10:anchorlock/>
          </v:shape>
          <o:OLEObject Type="Embed" ProgID="Equation.DSMT4" ShapeID="_x0000_i1052" DrawAspect="Content" ObjectID="_1468075752" r:id="rId94">
            <o:LockedField>false</o:LockedField>
          </o:OLEObject>
        </w:object>
      </w:r>
    </w:p>
    <w:p w14:paraId="035A839E">
      <w:pPr>
        <w:spacing w:line="360" w:lineRule="auto"/>
        <w:jc w:val="left"/>
        <w:textAlignment w:val="center"/>
        <w:rPr>
          <w:color w:val="000000"/>
        </w:rPr>
      </w:pPr>
      <w:r>
        <w:rPr>
          <w:color w:val="000000"/>
        </w:rPr>
        <w:t>【小问3详解】</w:t>
      </w:r>
    </w:p>
    <w:p w14:paraId="4565FFBC">
      <w:pPr>
        <w:spacing w:line="360" w:lineRule="auto"/>
        <w:jc w:val="left"/>
        <w:textAlignment w:val="center"/>
        <w:rPr>
          <w:color w:val="000000"/>
        </w:rPr>
      </w:pPr>
      <w:r>
        <w:rPr>
          <w:rFonts w:ascii="Times New Roman" w:hAnsi="Times New Roman" w:eastAsia="Times New Roman" w:cs="Times New Roman"/>
          <w:color w:val="000000"/>
        </w:rPr>
        <w:t>[1][2]</w:t>
      </w:r>
      <w:r>
        <w:rPr>
          <w:rFonts w:ascii="宋体" w:hAnsi="宋体" w:eastAsia="宋体" w:cs="宋体"/>
          <w:color w:val="000000"/>
        </w:rPr>
        <w:t>根据二力平衡知，拉动弹簧测力计时要竖直匀速拉动，才能保证拉力等于弹簧测力计示数。若在弹簧测力计静止下来读数时，没有测量绳子与轮、轮与轴间的摩擦力，所以测得的拉力</w:t>
      </w:r>
      <w:r>
        <w:rPr>
          <w:rFonts w:ascii="Times New Roman" w:hAnsi="Times New Roman" w:eastAsia="Times New Roman" w:cs="Times New Roman"/>
          <w:i/>
          <w:color w:val="000000"/>
        </w:rPr>
        <w:t>F</w:t>
      </w:r>
      <w:r>
        <w:rPr>
          <w:rFonts w:ascii="宋体" w:hAnsi="宋体" w:eastAsia="宋体" w:cs="宋体"/>
          <w:color w:val="000000"/>
        </w:rPr>
        <w:t>变小，则测得的总功变小，则测得的机械效率将变大。</w:t>
      </w:r>
    </w:p>
    <w:p w14:paraId="58A1183E">
      <w:pPr>
        <w:spacing w:line="360" w:lineRule="auto"/>
        <w:jc w:val="left"/>
        <w:textAlignment w:val="center"/>
        <w:rPr>
          <w:color w:val="000000"/>
        </w:rPr>
      </w:pPr>
      <w:r>
        <w:rPr>
          <w:color w:val="000000"/>
        </w:rPr>
        <w:t>【小问4详解】</w:t>
      </w:r>
    </w:p>
    <w:p w14:paraId="5FA344C7">
      <w:pPr>
        <w:spacing w:line="360" w:lineRule="auto"/>
        <w:jc w:val="left"/>
        <w:textAlignment w:val="center"/>
        <w:rPr>
          <w:color w:val="000000"/>
        </w:rPr>
      </w:pPr>
      <w:r>
        <w:rPr>
          <w:rFonts w:ascii="宋体" w:hAnsi="宋体" w:eastAsia="宋体" w:cs="宋体"/>
          <w:color w:val="000000"/>
        </w:rPr>
        <w:t>不计摩擦及绳重，滑轮组</w:t>
      </w:r>
      <w:r>
        <w:rPr>
          <w:rFonts w:ascii="宋体" w:hAnsi="宋体" w:eastAsia="宋体" w:cs="宋体"/>
          <w:color w:val="000000"/>
          <w:position w:val="0"/>
        </w:rPr>
        <w:drawing>
          <wp:inline distT="0" distB="0" distL="114300" distR="114300">
            <wp:extent cx="133350" cy="177800"/>
            <wp:effectExtent l="0" t="0" r="3810" b="4445"/>
            <wp:docPr id="1354921" name="图片 1354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21" name="图片 1354921"/>
                    <pic:cNvPicPr>
                      <a:picLocks noChangeAspect="1"/>
                    </pic:cNvPicPr>
                  </pic:nvPicPr>
                  <pic:blipFill>
                    <a:blip r:embed="rId6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机械效率</w:t>
      </w:r>
      <w:r>
        <w:object>
          <v:shape id="_x0000_i1053" o:spt="75" alt="学科网(www.zxxk.com)--教育资源门户，提供试卷、教案、课件、论文、素材以及各类教学资源下载，还有大量而丰富的教学相关资讯！" type="#_x0000_t75" style="height:48.15pt;width:333.65pt;" o:ole="t" filled="f" o:preferrelative="t" stroked="f" coordsize="21600,21600">
            <v:path/>
            <v:fill on="f" focussize="0,0"/>
            <v:stroke on="f" joinstyle="miter"/>
            <v:imagedata r:id="rId97" o:title="eqId5083768796cd3e682211ad6bd4d4ebc8"/>
            <o:lock v:ext="edit" aspectratio="t"/>
            <w10:wrap type="none"/>
            <w10:anchorlock/>
          </v:shape>
          <o:OLEObject Type="Embed" ProgID="Equation.DSMT4" ShapeID="_x0000_i1053" DrawAspect="Content" ObjectID="_1468075753" r:id="rId96">
            <o:LockedField>false</o:LockedField>
          </o:OLEObject>
        </w:object>
      </w:r>
    </w:p>
    <w:p w14:paraId="13160644">
      <w:pPr>
        <w:spacing w:line="360" w:lineRule="auto"/>
        <w:jc w:val="left"/>
        <w:textAlignment w:val="center"/>
        <w:rPr>
          <w:color w:val="000000"/>
        </w:rPr>
      </w:pPr>
      <w:r>
        <w:rPr>
          <w:rFonts w:ascii="宋体" w:hAnsi="宋体" w:eastAsia="宋体" w:cs="宋体"/>
          <w:color w:val="000000"/>
        </w:rPr>
        <w:t>若将此滑轮组换一种绕绳方法，物重不变，动滑轮重力不变，机械效率与绕线方法无关，滑轮组的机械效率不变。</w:t>
      </w:r>
    </w:p>
    <w:p w14:paraId="128192BF">
      <w:pPr>
        <w:spacing w:line="360" w:lineRule="auto"/>
        <w:jc w:val="left"/>
        <w:textAlignment w:val="center"/>
        <w:rPr>
          <w:color w:val="000000"/>
        </w:rPr>
      </w:pPr>
      <w:r>
        <w:rPr>
          <w:color w:val="000000"/>
        </w:rPr>
        <w:t>【小问5详解】</w:t>
      </w:r>
    </w:p>
    <w:p w14:paraId="30D9BC16">
      <w:pPr>
        <w:spacing w:line="360" w:lineRule="auto"/>
        <w:jc w:val="left"/>
        <w:textAlignment w:val="center"/>
        <w:rPr>
          <w:color w:val="000000"/>
        </w:rPr>
      </w:pPr>
      <w:r>
        <w:rPr>
          <w:rFonts w:ascii="宋体" w:hAnsi="宋体" w:eastAsia="宋体" w:cs="宋体"/>
          <w:color w:val="000000"/>
        </w:rPr>
        <w:t>只增大物重，在物体上升高度不变时，可增大有用功，额外功不变，滑轮组的机械效率会提高。</w:t>
      </w:r>
    </w:p>
    <w:p w14:paraId="57EF82C2">
      <w:pPr>
        <w:spacing w:line="360" w:lineRule="auto"/>
        <w:jc w:val="left"/>
        <w:textAlignment w:val="center"/>
        <w:rPr>
          <w:color w:val="000000"/>
        </w:rPr>
      </w:pPr>
      <w:r>
        <w:rPr>
          <w:color w:val="000000"/>
        </w:rPr>
        <w:t xml:space="preserve">24. </w:t>
      </w:r>
      <w:r>
        <w:rPr>
          <w:rFonts w:ascii="宋体" w:hAnsi="宋体" w:eastAsia="宋体" w:cs="宋体"/>
          <w:color w:val="000000"/>
        </w:rPr>
        <w:t>如图甲所示为小明家的电饭锅，从铭牌上可知该电饭锅能效等级为</w:t>
      </w:r>
      <w:r>
        <w:rPr>
          <w:rFonts w:ascii="Times New Roman" w:hAnsi="Times New Roman" w:eastAsia="Times New Roman" w:cs="Times New Roman"/>
          <w:color w:val="000000"/>
        </w:rPr>
        <w:t>3</w:t>
      </w:r>
      <w:r>
        <w:rPr>
          <w:rFonts w:ascii="宋体" w:hAnsi="宋体" w:eastAsia="宋体" w:cs="宋体"/>
          <w:color w:val="000000"/>
        </w:rPr>
        <w:t>级，额定电压为</w:t>
      </w:r>
      <w:r>
        <w:rPr>
          <w:rFonts w:ascii="Times New Roman" w:hAnsi="Times New Roman" w:eastAsia="Times New Roman" w:cs="Times New Roman"/>
          <w:color w:val="000000"/>
        </w:rPr>
        <w:t>220V</w:t>
      </w:r>
      <w:r>
        <w:rPr>
          <w:rFonts w:ascii="宋体" w:hAnsi="宋体" w:eastAsia="宋体" w:cs="宋体"/>
          <w:color w:val="000000"/>
        </w:rPr>
        <w:t>，加热功率为</w:t>
      </w:r>
      <w:r>
        <w:rPr>
          <w:rFonts w:ascii="Times New Roman" w:hAnsi="Times New Roman" w:eastAsia="Times New Roman" w:cs="Times New Roman"/>
          <w:color w:val="000000"/>
        </w:rPr>
        <w:t>1210W</w:t>
      </w:r>
      <w:r>
        <w:rPr>
          <w:rFonts w:ascii="宋体" w:hAnsi="宋体" w:eastAsia="宋体" w:cs="宋体"/>
          <w:color w:val="000000"/>
        </w:rPr>
        <w:t>。电饭锅的简化电路图如图乙所示，通过调节开关</w:t>
      </w:r>
      <w:r>
        <w:rPr>
          <w:rFonts w:ascii="Times New Roman" w:hAnsi="Times New Roman" w:eastAsia="Times New Roman" w:cs="Times New Roman"/>
          <w:color w:val="000000"/>
        </w:rPr>
        <w:t>S</w:t>
      </w:r>
      <w:r>
        <w:rPr>
          <w:rFonts w:ascii="宋体" w:hAnsi="宋体" w:eastAsia="宋体" w:cs="宋体"/>
          <w:color w:val="000000"/>
        </w:rPr>
        <w:t>，实现“加热”或“保温”功能。虚线框中</w:t>
      </w:r>
      <w:r>
        <w:rPr>
          <w:rFonts w:ascii="Times New Roman" w:hAnsi="Times New Roman" w:eastAsia="Times New Roman" w:cs="Times New Roman"/>
          <w:i/>
          <w:color w:val="000000"/>
        </w:rPr>
        <w:t>R</w:t>
      </w:r>
      <w:r>
        <w:rPr>
          <w:color w:val="000000"/>
          <w:vertAlign w:val="subscript"/>
        </w:rPr>
        <w:t>1</w:t>
      </w:r>
      <w:r>
        <w:rPr>
          <w:rFonts w:ascii="宋体" w:hAnsi="宋体" w:eastAsia="宋体" w:cs="宋体"/>
          <w:color w:val="000000"/>
        </w:rPr>
        <w:t>和</w:t>
      </w:r>
      <w:r>
        <w:rPr>
          <w:rFonts w:ascii="Times New Roman" w:hAnsi="Times New Roman" w:eastAsia="Times New Roman" w:cs="Times New Roman"/>
          <w:i/>
          <w:color w:val="000000"/>
        </w:rPr>
        <w:t>R</w:t>
      </w:r>
      <w:r>
        <w:rPr>
          <w:color w:val="000000"/>
          <w:vertAlign w:val="subscript"/>
        </w:rPr>
        <w:t>2</w:t>
      </w:r>
      <w:r>
        <w:rPr>
          <w:rFonts w:ascii="宋体" w:hAnsi="宋体" w:eastAsia="宋体" w:cs="宋体"/>
          <w:color w:val="000000"/>
        </w:rPr>
        <w:t>均为定值发热电阻，求：</w:t>
      </w:r>
    </w:p>
    <w:p w14:paraId="621373B8">
      <w:pPr>
        <w:spacing w:line="360" w:lineRule="auto"/>
        <w:jc w:val="left"/>
        <w:textAlignment w:val="center"/>
        <w:rPr>
          <w:color w:val="000000"/>
        </w:rPr>
      </w:pPr>
      <w:r>
        <w:rPr>
          <w:color w:val="000000"/>
        </w:rPr>
        <w:drawing>
          <wp:inline distT="0" distB="0" distL="114300" distR="114300">
            <wp:extent cx="5238750" cy="1685925"/>
            <wp:effectExtent l="0" t="0" r="3810" b="5715"/>
            <wp:docPr id="100073" name="图片 10007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www.zxxk.com)--教育资源门户，提供试卷、教案、课件、论文、素材以及各类教学资源下载，还有大量而丰富的教学相关资讯！"/>
                    <pic:cNvPicPr>
                      <a:picLocks noChangeAspect="1"/>
                    </pic:cNvPicPr>
                  </pic:nvPicPr>
                  <pic:blipFill>
                    <a:blip r:embed="rId98"/>
                    <a:stretch>
                      <a:fillRect/>
                    </a:stretch>
                  </pic:blipFill>
                  <pic:spPr>
                    <a:xfrm>
                      <a:off x="0" y="0"/>
                      <a:ext cx="5238750" cy="1685925"/>
                    </a:xfrm>
                    <a:prstGeom prst="rect">
                      <a:avLst/>
                    </a:prstGeom>
                  </pic:spPr>
                </pic:pic>
              </a:graphicData>
            </a:graphic>
          </wp:inline>
        </w:drawing>
      </w:r>
    </w:p>
    <w:p w14:paraId="59361DA8">
      <w:pPr>
        <w:spacing w:line="360" w:lineRule="auto"/>
        <w:jc w:val="left"/>
        <w:textAlignment w:val="center"/>
        <w:rPr>
          <w:color w:val="000000"/>
        </w:rPr>
      </w:pPr>
      <w:r>
        <w:rPr>
          <w:color w:val="000000"/>
        </w:rPr>
        <w:t>（1）</w:t>
      </w:r>
      <w:r>
        <w:rPr>
          <w:rFonts w:ascii="宋体" w:hAnsi="宋体" w:eastAsia="宋体" w:cs="宋体"/>
          <w:color w:val="000000"/>
        </w:rPr>
        <w:t>小明想利用如图丙所示的电能表测量该电饭锅的保温功率，他关闭家里的其它用电器，让电饭锅处于“保温”状态下正常工作，观察到电能表脉冲指示灯在</w:t>
      </w:r>
      <w:r>
        <w:rPr>
          <w:rFonts w:ascii="Times New Roman" w:hAnsi="Times New Roman" w:eastAsia="Times New Roman" w:cs="Times New Roman"/>
          <w:color w:val="000000"/>
        </w:rPr>
        <w:t>5min</w:t>
      </w:r>
      <w:r>
        <w:rPr>
          <w:rFonts w:ascii="宋体" w:hAnsi="宋体" w:eastAsia="宋体" w:cs="宋体"/>
          <w:color w:val="000000"/>
        </w:rPr>
        <w:t>闪烁了</w:t>
      </w:r>
      <w:r>
        <w:rPr>
          <w:rFonts w:ascii="Times New Roman" w:hAnsi="Times New Roman" w:eastAsia="Times New Roman" w:cs="Times New Roman"/>
          <w:color w:val="000000"/>
        </w:rPr>
        <w:t xml:space="preserve">22 </w:t>
      </w:r>
      <w:r>
        <w:rPr>
          <w:rFonts w:ascii="宋体" w:hAnsi="宋体" w:eastAsia="宋体" w:cs="宋体"/>
          <w:color w:val="000000"/>
        </w:rPr>
        <w:t>次。则该电饭锅的保温功率为多少？</w:t>
      </w:r>
    </w:p>
    <w:p w14:paraId="11DCA9E0">
      <w:pPr>
        <w:spacing w:line="360" w:lineRule="auto"/>
        <w:jc w:val="left"/>
        <w:textAlignment w:val="center"/>
        <w:rPr>
          <w:color w:val="000000"/>
        </w:rPr>
      </w:pPr>
      <w:r>
        <w:rPr>
          <w:color w:val="000000"/>
        </w:rPr>
        <w:t>（2）</w:t>
      </w:r>
      <w:r>
        <w:rPr>
          <w:rFonts w:ascii="宋体" w:hAnsi="宋体" w:eastAsia="宋体" w:cs="宋体"/>
          <w:color w:val="000000"/>
        </w:rPr>
        <w:t>电阻</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R</w:t>
      </w:r>
      <w:r>
        <w:rPr>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R</w:t>
      </w:r>
      <w:r>
        <w:rPr>
          <w:color w:val="000000"/>
          <w:vertAlign w:val="subscript"/>
        </w:rPr>
        <w:t>2</w:t>
      </w:r>
      <w:r>
        <w:rPr>
          <w:rFonts w:ascii="宋体" w:hAnsi="宋体" w:eastAsia="宋体" w:cs="宋体"/>
          <w:color w:val="000000"/>
        </w:rPr>
        <w:t>的阻值分别为多少？</w:t>
      </w:r>
    </w:p>
    <w:p w14:paraId="150313E5">
      <w:pPr>
        <w:spacing w:line="360" w:lineRule="auto"/>
        <w:jc w:val="left"/>
        <w:textAlignment w:val="center"/>
        <w:rPr>
          <w:color w:val="000000"/>
        </w:rPr>
      </w:pPr>
      <w:r>
        <w:rPr>
          <w:color w:val="000000"/>
        </w:rPr>
        <w:t>（3）</w:t>
      </w:r>
      <w:r>
        <w:rPr>
          <w:rFonts w:ascii="宋体" w:hAnsi="宋体" w:eastAsia="宋体" w:cs="宋体"/>
          <w:color w:val="000000"/>
        </w:rPr>
        <w:t>小明上网查询了解到，国家标准中规定电饭锅在该加热功率下正常工作时，</w:t>
      </w:r>
      <w:r>
        <w:rPr>
          <w:rFonts w:ascii="Times New Roman" w:hAnsi="Times New Roman" w:eastAsia="Times New Roman" w:cs="Times New Roman"/>
          <w:color w:val="000000"/>
        </w:rPr>
        <w:t>3</w:t>
      </w:r>
      <w:r>
        <w:rPr>
          <w:rFonts w:ascii="宋体" w:hAnsi="宋体" w:eastAsia="宋体" w:cs="宋体"/>
          <w:color w:val="000000"/>
        </w:rPr>
        <w:t>级能效的热效率值（电热转化效率）范围为</w:t>
      </w:r>
      <w:r>
        <w:rPr>
          <w:rFonts w:ascii="Times New Roman" w:hAnsi="Times New Roman" w:eastAsia="Times New Roman" w:cs="Times New Roman"/>
          <w:color w:val="000000"/>
        </w:rPr>
        <w:t>81%⩽</w:t>
      </w:r>
      <w:r>
        <w:object>
          <v:shape id="_x0000_i1054" o:spt="75" alt="学科网(www.zxxk.com)--教育资源门户，提供试卷、教案、课件、论文、素材以及各类教学资源下载，还有大量而丰富的教学相关资讯！" type="#_x0000_t75" style="height:13.2pt;width:10.2pt;" o:ole="t" filled="f" o:preferrelative="t" stroked="f" coordsize="21600,21600">
            <v:path/>
            <v:fill on="f" focussize="0,0"/>
            <v:stroke on="f" joinstyle="miter"/>
            <v:imagedata r:id="rId100" o:title="eqIdd5c1116ce7f5a1a7b57517276d5092fa"/>
            <o:lock v:ext="edit" aspectratio="t"/>
            <w10:wrap type="none"/>
            <w10:anchorlock/>
          </v:shape>
          <o:OLEObject Type="Embed" ProgID="Equation.DSMT4" ShapeID="_x0000_i1054" DrawAspect="Content" ObjectID="_1468075754" r:id="rId99">
            <o:LockedField>false</o:LockedField>
          </o:OLEObject>
        </w:object>
      </w:r>
      <w:r>
        <w:rPr>
          <w:rFonts w:ascii="Times New Roman" w:hAnsi="Times New Roman" w:eastAsia="Times New Roman" w:cs="Times New Roman"/>
          <w:color w:val="000000"/>
        </w:rPr>
        <w:t>&lt;86%</w:t>
      </w:r>
      <w:r>
        <w:rPr>
          <w:rFonts w:ascii="宋体" w:hAnsi="宋体" w:eastAsia="宋体" w:cs="宋体"/>
          <w:color w:val="000000"/>
        </w:rPr>
        <w:t>。他用学过的知识对电饭锅进行测试：在加热状态下，将温度为</w:t>
      </w:r>
      <w:r>
        <w:rPr>
          <w:rFonts w:ascii="Times New Roman" w:hAnsi="Times New Roman" w:eastAsia="Times New Roman" w:cs="Times New Roman"/>
          <w:color w:val="000000"/>
        </w:rPr>
        <w:t>23°C</w:t>
      </w:r>
      <w:r>
        <w:rPr>
          <w:rFonts w:ascii="宋体" w:hAnsi="宋体" w:eastAsia="宋体" w:cs="宋体"/>
          <w:color w:val="000000"/>
        </w:rPr>
        <w:t>、质量为</w:t>
      </w:r>
      <w:r>
        <w:rPr>
          <w:rFonts w:ascii="Times New Roman" w:hAnsi="Times New Roman" w:eastAsia="Times New Roman" w:cs="Times New Roman"/>
          <w:color w:val="000000"/>
        </w:rPr>
        <w:t>2.2kg</w:t>
      </w:r>
      <w:r>
        <w:rPr>
          <w:rFonts w:ascii="宋体" w:hAnsi="宋体" w:eastAsia="宋体" w:cs="宋体"/>
          <w:color w:val="000000"/>
        </w:rPr>
        <w:t>的水加热到</w:t>
      </w:r>
      <w:r>
        <w:rPr>
          <w:rFonts w:ascii="Times New Roman" w:hAnsi="Times New Roman" w:eastAsia="Times New Roman" w:cs="Times New Roman"/>
          <w:color w:val="000000"/>
        </w:rPr>
        <w:t>100°C</w:t>
      </w:r>
      <w:r>
        <w:rPr>
          <w:rFonts w:ascii="宋体" w:hAnsi="宋体" w:eastAsia="宋体" w:cs="宋体"/>
          <w:color w:val="000000"/>
        </w:rPr>
        <w:t>，电饭锅正常工作用时</w:t>
      </w:r>
      <w:r>
        <w:rPr>
          <w:rFonts w:ascii="Times New Roman" w:hAnsi="Times New Roman" w:eastAsia="Times New Roman" w:cs="Times New Roman"/>
          <w:color w:val="000000"/>
        </w:rPr>
        <w:t>700s</w:t>
      </w:r>
      <w:r>
        <w:rPr>
          <w:rFonts w:ascii="宋体" w:hAnsi="宋体" w:eastAsia="宋体" w:cs="宋体"/>
          <w:color w:val="000000"/>
        </w:rPr>
        <w:t>。请你通过计算帮助小明判断该电饭锅的热效率值是否达到</w:t>
      </w:r>
      <w:r>
        <w:rPr>
          <w:rFonts w:ascii="Times New Roman" w:hAnsi="Times New Roman" w:eastAsia="Times New Roman" w:cs="Times New Roman"/>
          <w:color w:val="000000"/>
        </w:rPr>
        <w:t>3</w:t>
      </w:r>
      <w:r>
        <w:rPr>
          <w:rFonts w:ascii="宋体" w:hAnsi="宋体" w:eastAsia="宋体" w:cs="宋体"/>
          <w:color w:val="000000"/>
        </w:rPr>
        <w:t>级能效。已知</w:t>
      </w:r>
      <w:r>
        <w:object>
          <v:shape id="_x0000_i1055" o:spt="75" alt="学科网(www.zxxk.com)--教育资源门户，提供试卷、教案、课件、论文、素材以及各类教学资源下载，还有大量而丰富的教学相关资讯！" type="#_x0000_t75" style="height:20.25pt;width:119.25pt;" o:ole="t" filled="f" o:preferrelative="t" stroked="f" coordsize="21600,21600">
            <v:path/>
            <v:fill on="f" focussize="0,0"/>
            <v:stroke on="f" joinstyle="miter"/>
            <v:imagedata r:id="rId102" o:title="eqIdba4333d2891632d96c89d8b45fcf220e"/>
            <o:lock v:ext="edit" aspectratio="t"/>
            <w10:wrap type="none"/>
            <w10:anchorlock/>
          </v:shape>
          <o:OLEObject Type="Embed" ProgID="Equation.DSMT4" ShapeID="_x0000_i1055" DrawAspect="Content" ObjectID="_1468075755" r:id="rId101">
            <o:LockedField>false</o:LockedField>
          </o:OLEObject>
        </w:object>
      </w:r>
      <w:r>
        <w:rPr>
          <w:rFonts w:ascii="宋体" w:hAnsi="宋体" w:eastAsia="宋体" w:cs="宋体"/>
          <w:color w:val="000000"/>
        </w:rPr>
        <w:t>。</w:t>
      </w:r>
    </w:p>
    <w:p w14:paraId="59A2F751">
      <w:pPr>
        <w:spacing w:line="360" w:lineRule="auto"/>
        <w:textAlignment w:val="center"/>
        <w:rPr>
          <w:color w:val="000000"/>
        </w:rPr>
      </w:pPr>
      <w:r>
        <w:rPr>
          <w:color w:val="2E75B6"/>
        </w:rPr>
        <w:t>【答案】</w:t>
      </w:r>
      <w:r>
        <w:rPr>
          <w:color w:val="000000"/>
        </w:rPr>
        <w:t>（1）</w:t>
      </w:r>
      <w:r>
        <w:object>
          <v:shape id="_x0000_i1056" o:spt="75" alt="学科网(www.zxxk.com)--教育资源门户，提供试卷、教案、课件、论文、素材以及各类教学资源下载，还有大量而丰富的教学相关资讯！" type="#_x0000_t75" style="height:13.8pt;width:26.8pt;" o:ole="t" filled="f" o:preferrelative="t" stroked="f" coordsize="21600,21600">
            <v:path/>
            <v:fill on="f" focussize="0,0"/>
            <v:stroke on="f" joinstyle="miter"/>
            <v:imagedata r:id="rId104" o:title="eqId710b5581191aa46ee6497b7343b64bbc"/>
            <o:lock v:ext="edit" aspectratio="t"/>
            <w10:wrap type="none"/>
            <w10:anchorlock/>
          </v:shape>
          <o:OLEObject Type="Embed" ProgID="Equation.DSMT4" ShapeID="_x0000_i1056" DrawAspect="Content" ObjectID="_1468075756" r:id="rId103">
            <o:LockedField>false</o:LockedField>
          </o:OLEObject>
        </w:object>
      </w:r>
      <w:r>
        <w:rPr>
          <w:color w:val="000000"/>
        </w:rPr>
        <w:t xml:space="preserve">    </w:t>
      </w:r>
    </w:p>
    <w:p w14:paraId="7E5059CB">
      <w:pPr>
        <w:spacing w:line="360" w:lineRule="auto"/>
        <w:textAlignment w:val="center"/>
        <w:rPr>
          <w:color w:val="000000"/>
        </w:rPr>
      </w:pPr>
      <w:r>
        <w:rPr>
          <w:color w:val="000000"/>
        </w:rPr>
        <w:t>（2）</w:t>
      </w:r>
      <w:r>
        <w:object>
          <v:shape id="_x0000_i1057" o:spt="75" alt="学科网(www.zxxk.com)--教育资源门户，提供试卷、教案、课件、论文、素材以及各类教学资源下载，还有大量而丰富的教学相关资讯！" type="#_x0000_t75" style="height:18.1pt;width:48.15pt;" o:ole="t" filled="f" o:preferrelative="t" stroked="f" coordsize="21600,21600">
            <v:path/>
            <v:fill on="f" focussize="0,0"/>
            <v:stroke on="f" joinstyle="miter"/>
            <v:imagedata r:id="rId106" o:title="eqId43855c23f67dae64a7e4d711d66fc76c"/>
            <o:lock v:ext="edit" aspectratio="t"/>
            <w10:wrap type="none"/>
            <w10:anchorlock/>
          </v:shape>
          <o:OLEObject Type="Embed" ProgID="Equation.DSMT4" ShapeID="_x0000_i1057" DrawAspect="Content" ObjectID="_1468075757" r:id="rId105">
            <o:LockedField>false</o:LockedField>
          </o:OLEObject>
        </w:object>
      </w:r>
      <w:r>
        <w:rPr>
          <w:rFonts w:ascii="宋体" w:hAnsi="宋体" w:eastAsia="宋体" w:cs="宋体"/>
          <w:color w:val="000000"/>
        </w:rPr>
        <w:t>，</w:t>
      </w:r>
      <w:r>
        <w:object>
          <v:shape id="_x0000_i1058" o:spt="75" alt="学科网(www.zxxk.com)--教育资源门户，提供试卷、教案、课件、论文、素材以及各类教学资源下载，还有大量而丰富的教学相关资讯！" type="#_x0000_t75" style="height:18.25pt;width:55.15pt;" o:ole="t" filled="f" o:preferrelative="t" stroked="f" coordsize="21600,21600">
            <v:path/>
            <v:fill on="f" focussize="0,0"/>
            <v:stroke on="f" joinstyle="miter"/>
            <v:imagedata r:id="rId108" o:title="eqId3037df5ee66cf69c7fd774b3c29887e9"/>
            <o:lock v:ext="edit" aspectratio="t"/>
            <w10:wrap type="none"/>
            <w10:anchorlock/>
          </v:shape>
          <o:OLEObject Type="Embed" ProgID="Equation.DSMT4" ShapeID="_x0000_i1058" DrawAspect="Content" ObjectID="_1468075758" r:id="rId107">
            <o:LockedField>false</o:LockedField>
          </o:OLEObject>
        </w:object>
      </w:r>
      <w:r>
        <w:rPr>
          <w:color w:val="000000"/>
        </w:rPr>
        <w:t xml:space="preserve">    </w:t>
      </w:r>
    </w:p>
    <w:p w14:paraId="5564401C">
      <w:pPr>
        <w:spacing w:line="360" w:lineRule="auto"/>
        <w:textAlignment w:val="center"/>
        <w:rPr>
          <w:color w:val="000000"/>
        </w:rPr>
      </w:pPr>
      <w:r>
        <w:rPr>
          <w:color w:val="000000"/>
        </w:rPr>
        <w:t>（3）</w:t>
      </w:r>
      <w:r>
        <w:rPr>
          <w:rFonts w:ascii="宋体" w:hAnsi="宋体" w:eastAsia="宋体" w:cs="宋体"/>
          <w:color w:val="000000"/>
        </w:rPr>
        <w:t>达到了</w:t>
      </w:r>
      <w:r>
        <w:rPr>
          <w:rFonts w:ascii="Times New Roman" w:hAnsi="Times New Roman" w:eastAsia="Times New Roman" w:cs="Times New Roman"/>
          <w:color w:val="000000"/>
        </w:rPr>
        <w:t>3</w:t>
      </w:r>
      <w:r>
        <w:rPr>
          <w:rFonts w:ascii="宋体" w:hAnsi="宋体" w:eastAsia="宋体" w:cs="宋体"/>
          <w:color w:val="000000"/>
        </w:rPr>
        <w:t>级能效</w:t>
      </w:r>
    </w:p>
    <w:p w14:paraId="59FE0981">
      <w:pPr>
        <w:spacing w:line="360" w:lineRule="auto"/>
        <w:textAlignment w:val="center"/>
        <w:rPr>
          <w:color w:val="000000"/>
        </w:rPr>
      </w:pPr>
      <w:r>
        <w:rPr>
          <w:color w:val="2E75B6"/>
        </w:rPr>
        <w:t>【解析】</w:t>
      </w:r>
    </w:p>
    <w:p w14:paraId="1FF47D04">
      <w:pPr>
        <w:spacing w:line="360" w:lineRule="auto"/>
        <w:textAlignment w:val="center"/>
        <w:rPr>
          <w:color w:val="000000"/>
        </w:rPr>
      </w:pPr>
      <w:r>
        <w:rPr>
          <w:color w:val="000000"/>
        </w:rPr>
        <w:t>【小问1详解】</w:t>
      </w:r>
    </w:p>
    <w:p w14:paraId="297BF87D">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3000imp/</w:t>
      </w:r>
      <w:r>
        <w:rPr>
          <w:rFonts w:ascii="宋体" w:hAnsi="宋体" w:eastAsia="宋体" w:cs="宋体"/>
          <w:color w:val="000000"/>
        </w:rPr>
        <w:t>（</w:t>
      </w:r>
      <w:r>
        <w:rPr>
          <w:rFonts w:ascii="Times New Roman" w:hAnsi="Times New Roman" w:eastAsia="Times New Roman" w:cs="Times New Roman"/>
          <w:color w:val="000000"/>
        </w:rPr>
        <w:t>kW•h</w:t>
      </w:r>
      <w:r>
        <w:rPr>
          <w:rFonts w:ascii="宋体" w:hAnsi="宋体" w:eastAsia="宋体" w:cs="宋体"/>
          <w:color w:val="000000"/>
        </w:rPr>
        <w:t>）”表示电路中用电器每消耗</w:t>
      </w:r>
      <w:r>
        <w:rPr>
          <w:rFonts w:ascii="Times New Roman" w:hAnsi="Times New Roman" w:eastAsia="Times New Roman" w:cs="Times New Roman"/>
          <w:color w:val="000000"/>
        </w:rPr>
        <w:t>1kW•h</w:t>
      </w:r>
      <w:r>
        <w:rPr>
          <w:rFonts w:ascii="宋体" w:hAnsi="宋体" w:eastAsia="宋体" w:cs="宋体"/>
          <w:color w:val="000000"/>
        </w:rPr>
        <w:t>电能，电能表的指示灯闪烁</w:t>
      </w:r>
      <w:r>
        <w:rPr>
          <w:rFonts w:ascii="Times New Roman" w:hAnsi="Times New Roman" w:eastAsia="Times New Roman" w:cs="Times New Roman"/>
          <w:color w:val="000000"/>
        </w:rPr>
        <w:t>3000</w:t>
      </w:r>
      <w:r>
        <w:rPr>
          <w:rFonts w:ascii="宋体" w:hAnsi="宋体" w:eastAsia="宋体" w:cs="宋体"/>
          <w:color w:val="000000"/>
        </w:rPr>
        <w:t>次，指示灯闪烁</w:t>
      </w:r>
      <w:r>
        <w:rPr>
          <w:rFonts w:ascii="Times New Roman" w:hAnsi="Times New Roman" w:eastAsia="Times New Roman" w:cs="Times New Roman"/>
          <w:color w:val="000000"/>
        </w:rPr>
        <w:t>22</w:t>
      </w:r>
      <w:r>
        <w:rPr>
          <w:rFonts w:ascii="宋体" w:hAnsi="宋体" w:eastAsia="宋体" w:cs="宋体"/>
          <w:color w:val="000000"/>
        </w:rPr>
        <w:t>次时电饭锅消耗的电能</w:t>
      </w:r>
      <w:r>
        <w:object>
          <v:shape id="_x0000_i1059" o:spt="75" alt="学科网(www.zxxk.com)--教育资源门户，提供试卷、教案、课件、论文、素材以及各类教学资源下载，还有大量而丰富的教学相关资讯！" type="#_x0000_t75" style="height:33pt;width:174.85pt;" o:ole="t" filled="f" o:preferrelative="t" stroked="f" coordsize="21600,21600">
            <v:path/>
            <v:fill on="f" focussize="0,0"/>
            <v:stroke on="f" joinstyle="miter"/>
            <v:imagedata r:id="rId110" o:title="eqId1c4078937623774136509812b3948407"/>
            <o:lock v:ext="edit" aspectratio="t"/>
            <w10:wrap type="none"/>
            <w10:anchorlock/>
          </v:shape>
          <o:OLEObject Type="Embed" ProgID="Equation.DSMT4" ShapeID="_x0000_i1059" DrawAspect="Content" ObjectID="_1468075759" r:id="rId109">
            <o:LockedField>false</o:LockedField>
          </o:OLEObject>
        </w:object>
      </w:r>
    </w:p>
    <w:p w14:paraId="676378C1">
      <w:pPr>
        <w:spacing w:line="360" w:lineRule="auto"/>
        <w:jc w:val="left"/>
        <w:textAlignment w:val="center"/>
        <w:rPr>
          <w:color w:val="000000"/>
        </w:rPr>
      </w:pPr>
      <w:r>
        <w:rPr>
          <w:rFonts w:ascii="宋体" w:hAnsi="宋体" w:eastAsia="宋体" w:cs="宋体"/>
          <w:color w:val="000000"/>
        </w:rPr>
        <w:t>电饭锅的保温功率</w:t>
      </w:r>
      <w:r>
        <w:object>
          <v:shape id="_x0000_i1060" o:spt="75" alt="学科网(www.zxxk.com)--教育资源门户，提供试卷、教案、课件、论文、素材以及各类教学资源下载，还有大量而丰富的教学相关资讯！" type="#_x0000_t75" style="height:60pt;width:204pt;" o:ole="t" filled="f" o:preferrelative="t" stroked="f" coordsize="21600,21600">
            <v:path/>
            <v:fill on="f" focussize="0,0"/>
            <v:stroke on="f" joinstyle="miter"/>
            <v:imagedata r:id="rId112" o:title="eqIdfb44b4be58b98ddec5c370bc3c74e202"/>
            <o:lock v:ext="edit" aspectratio="t"/>
            <w10:wrap type="none"/>
            <w10:anchorlock/>
          </v:shape>
          <o:OLEObject Type="Embed" ProgID="Equation.DSMT4" ShapeID="_x0000_i1060" DrawAspect="Content" ObjectID="_1468075760" r:id="rId111">
            <o:LockedField>false</o:LockedField>
          </o:OLEObject>
        </w:object>
      </w:r>
    </w:p>
    <w:p w14:paraId="31E82D91">
      <w:pPr>
        <w:spacing w:line="360" w:lineRule="auto"/>
        <w:jc w:val="left"/>
        <w:textAlignment w:val="center"/>
        <w:rPr>
          <w:color w:val="000000"/>
        </w:rPr>
      </w:pPr>
      <w:r>
        <w:rPr>
          <w:color w:val="000000"/>
        </w:rPr>
        <w:t>【小问2详解】</w:t>
      </w:r>
    </w:p>
    <w:p w14:paraId="0CCF311D">
      <w:pPr>
        <w:spacing w:line="360" w:lineRule="auto"/>
        <w:jc w:val="left"/>
        <w:textAlignment w:val="center"/>
        <w:rPr>
          <w:color w:val="000000"/>
        </w:rPr>
      </w:pPr>
      <w:r>
        <w:rPr>
          <w:rFonts w:ascii="宋体" w:hAnsi="宋体" w:eastAsia="宋体" w:cs="宋体"/>
          <w:color w:val="000000"/>
        </w:rPr>
        <w:t>由电路图知，</w:t>
      </w:r>
      <w:r>
        <w:rPr>
          <w:rFonts w:ascii="Times New Roman" w:hAnsi="Times New Roman" w:eastAsia="Times New Roman" w:cs="Times New Roman"/>
          <w:color w:val="000000"/>
        </w:rPr>
        <w:t>S</w:t>
      </w:r>
      <w:r>
        <w:rPr>
          <w:rFonts w:ascii="宋体" w:hAnsi="宋体" w:eastAsia="宋体" w:cs="宋体"/>
          <w:color w:val="000000"/>
        </w:rPr>
        <w:t>断开时两电阻串联，电路中电阻较大，电源电压一定，由</w:t>
      </w:r>
      <w:r>
        <w:object>
          <v:shape id="_x0000_i1061" o:spt="75" alt="学科网(www.zxxk.com)--教育资源门户，提供试卷、教案、课件、论文、素材以及各类教学资源下载，还有大量而丰富的教学相关资讯！" type="#_x0000_t75" style="height:36pt;width:43.5pt;" o:ole="t" filled="f" o:preferrelative="t" stroked="f" coordsize="21600,21600">
            <v:path/>
            <v:fill on="f" focussize="0,0"/>
            <v:stroke on="f" joinstyle="miter"/>
            <v:imagedata r:id="rId114" o:title="eqIdbae383e4223ac84a529ef976ebd5f1ba"/>
            <o:lock v:ext="edit" aspectratio="t"/>
            <w10:wrap type="none"/>
            <w10:anchorlock/>
          </v:shape>
          <o:OLEObject Type="Embed" ProgID="Equation.DSMT4" ShapeID="_x0000_i1061" DrawAspect="Content" ObjectID="_1468075761" r:id="rId113">
            <o:LockedField>false</o:LockedField>
          </o:OLEObject>
        </w:object>
      </w:r>
      <w:r>
        <w:rPr>
          <w:rFonts w:ascii="宋体" w:hAnsi="宋体" w:eastAsia="宋体" w:cs="宋体"/>
          <w:color w:val="000000"/>
        </w:rPr>
        <w:t>可知功率较小，处于保温状态；当</w:t>
      </w:r>
      <w:r>
        <w:rPr>
          <w:rFonts w:ascii="Times New Roman" w:hAnsi="Times New Roman" w:eastAsia="Times New Roman" w:cs="Times New Roman"/>
          <w:color w:val="000000"/>
        </w:rPr>
        <w:t>S</w:t>
      </w:r>
      <w:r>
        <w:rPr>
          <w:rFonts w:ascii="宋体" w:hAnsi="宋体" w:eastAsia="宋体" w:cs="宋体"/>
          <w:color w:val="000000"/>
        </w:rPr>
        <w:t>闭合时，只有</w:t>
      </w:r>
      <w:r>
        <w:rPr>
          <w:rFonts w:ascii="Times New Roman" w:hAnsi="Times New Roman" w:eastAsia="Times New Roman" w:cs="Times New Roman"/>
          <w:i/>
          <w:color w:val="000000"/>
        </w:rPr>
        <w:t>R</w:t>
      </w:r>
      <w:r>
        <w:rPr>
          <w:color w:val="000000"/>
          <w:vertAlign w:val="subscript"/>
        </w:rPr>
        <w:t>1</w:t>
      </w:r>
      <w:r>
        <w:rPr>
          <w:rFonts w:ascii="宋体" w:hAnsi="宋体" w:eastAsia="宋体" w:cs="宋体"/>
          <w:color w:val="000000"/>
        </w:rPr>
        <w:t>接入电路中，电路中电阻较小，电源电压一定，由</w:t>
      </w:r>
      <w:r>
        <w:object>
          <v:shape id="_x0000_i1062" o:spt="75" alt="学科网(www.zxxk.com)--教育资源门户，提供试卷、教案、课件、论文、素材以及各类教学资源下载，还有大量而丰富的教学相关资讯！" type="#_x0000_t75" style="height:36pt;width:43.5pt;" o:ole="t" filled="f" o:preferrelative="t" stroked="f" coordsize="21600,21600">
            <v:path/>
            <v:fill on="f" focussize="0,0"/>
            <v:stroke on="f" joinstyle="miter"/>
            <v:imagedata r:id="rId114" o:title="eqIdbae383e4223ac84a529ef976ebd5f1ba"/>
            <o:lock v:ext="edit" aspectratio="t"/>
            <w10:wrap type="none"/>
            <w10:anchorlock/>
          </v:shape>
          <o:OLEObject Type="Embed" ProgID="Equation.DSMT4" ShapeID="_x0000_i1062" DrawAspect="Content" ObjectID="_1468075762" r:id="rId115">
            <o:LockedField>false</o:LockedField>
          </o:OLEObject>
        </w:object>
      </w:r>
      <w:r>
        <w:rPr>
          <w:rFonts w:ascii="宋体" w:hAnsi="宋体" w:eastAsia="宋体" w:cs="宋体"/>
          <w:color w:val="000000"/>
        </w:rPr>
        <w:t>可知功率较大，为加热状态。由</w:t>
      </w:r>
      <w:r>
        <w:object>
          <v:shape id="_x0000_i1063" o:spt="75" alt="学科网(www.zxxk.com)--教育资源门户，提供试卷、教案、课件、论文、素材以及各类教学资源下载，还有大量而丰富的教学相关资讯！" type="#_x0000_t75" style="height:36pt;width:43.5pt;" o:ole="t" filled="f" o:preferrelative="t" stroked="f" coordsize="21600,21600">
            <v:path/>
            <v:fill on="f" focussize="0,0"/>
            <v:stroke on="f" joinstyle="miter"/>
            <v:imagedata r:id="rId114" o:title="eqIdbae383e4223ac84a529ef976ebd5f1ba"/>
            <o:lock v:ext="edit" aspectratio="t"/>
            <w10:wrap type="none"/>
            <w10:anchorlock/>
          </v:shape>
          <o:OLEObject Type="Embed" ProgID="Equation.DSMT4" ShapeID="_x0000_i1063" DrawAspect="Content" ObjectID="_1468075763" r:id="rId116">
            <o:LockedField>false</o:LockedField>
          </o:OLEObject>
        </w:object>
      </w:r>
      <w:r>
        <w:rPr>
          <w:rFonts w:ascii="宋体" w:hAnsi="宋体" w:eastAsia="宋体" w:cs="宋体"/>
          <w:color w:val="000000"/>
        </w:rPr>
        <w:t>可得</w:t>
      </w:r>
      <w:r>
        <w:rPr>
          <w:rFonts w:ascii="Times New Roman" w:hAnsi="Times New Roman" w:eastAsia="Times New Roman" w:cs="Times New Roman"/>
          <w:i/>
          <w:color w:val="000000"/>
        </w:rPr>
        <w:t>R</w:t>
      </w:r>
      <w:r>
        <w:rPr>
          <w:color w:val="000000"/>
          <w:vertAlign w:val="subscript"/>
        </w:rPr>
        <w:t>1</w:t>
      </w:r>
      <w:r>
        <w:rPr>
          <w:rFonts w:ascii="宋体" w:hAnsi="宋体" w:eastAsia="宋体" w:cs="宋体"/>
          <w:color w:val="000000"/>
        </w:rPr>
        <w:t>的电阻</w:t>
      </w:r>
      <w:r>
        <w:object>
          <v:shape id="_x0000_i1064" o:spt="75" alt="学科网(www.zxxk.com)--教育资源门户，提供试卷、教案、课件、论文、素材以及各类教学资源下载，还有大量而丰富的教学相关资讯！" type="#_x0000_t75" style="height:36.75pt;width:138pt;" o:ole="t" filled="f" o:preferrelative="t" stroked="f" coordsize="21600,21600">
            <v:path/>
            <v:fill on="f" focussize="0,0"/>
            <v:stroke on="f" joinstyle="miter"/>
            <v:imagedata r:id="rId118" o:title="eqId82a880645ec31747bf99be748c772d22"/>
            <o:lock v:ext="edit" aspectratio="t"/>
            <w10:wrap type="none"/>
            <w10:anchorlock/>
          </v:shape>
          <o:OLEObject Type="Embed" ProgID="Equation.DSMT4" ShapeID="_x0000_i1064" DrawAspect="Content" ObjectID="_1468075764" r:id="rId117">
            <o:LockedField>false</o:LockedField>
          </o:OLEObject>
        </w:object>
      </w:r>
    </w:p>
    <w:p w14:paraId="5D79686C">
      <w:pPr>
        <w:spacing w:line="360" w:lineRule="auto"/>
        <w:jc w:val="left"/>
        <w:textAlignment w:val="center"/>
        <w:rPr>
          <w:color w:val="000000"/>
        </w:rPr>
      </w:pPr>
      <w:r>
        <w:rPr>
          <w:rFonts w:ascii="Times New Roman" w:hAnsi="Times New Roman" w:eastAsia="Times New Roman" w:cs="Times New Roman"/>
          <w:i/>
          <w:color w:val="000000"/>
        </w:rPr>
        <w:t>R</w:t>
      </w:r>
      <w:r>
        <w:rPr>
          <w:color w:val="000000"/>
          <w:vertAlign w:val="subscript"/>
        </w:rPr>
        <w:t>1</w:t>
      </w:r>
      <w:r>
        <w:rPr>
          <w:rFonts w:ascii="宋体" w:hAnsi="宋体" w:eastAsia="宋体" w:cs="宋体"/>
          <w:color w:val="000000"/>
        </w:rPr>
        <w:t>与</w:t>
      </w:r>
      <w:r>
        <w:rPr>
          <w:rFonts w:ascii="Times New Roman" w:hAnsi="Times New Roman" w:eastAsia="Times New Roman" w:cs="Times New Roman"/>
          <w:i/>
          <w:color w:val="000000"/>
        </w:rPr>
        <w:t>R</w:t>
      </w:r>
      <w:r>
        <w:rPr>
          <w:color w:val="000000"/>
          <w:vertAlign w:val="subscript"/>
        </w:rPr>
        <w:t>2</w:t>
      </w:r>
      <w:r>
        <w:rPr>
          <w:rFonts w:ascii="宋体" w:hAnsi="宋体" w:eastAsia="宋体" w:cs="宋体"/>
          <w:color w:val="000000"/>
        </w:rPr>
        <w:t>串联的总电阻</w:t>
      </w:r>
      <w:r>
        <w:object>
          <v:shape id="_x0000_i1065" o:spt="75" alt="学科网(www.zxxk.com)--教育资源门户，提供试卷、教案、课件、论文、素材以及各类教学资源下载，还有大量而丰富的教学相关资讯！" type="#_x0000_t75" style="height:36.75pt;width:147pt;" o:ole="t" filled="f" o:preferrelative="t" stroked="f" coordsize="21600,21600">
            <v:path/>
            <v:fill on="f" focussize="0,0"/>
            <v:stroke on="f" joinstyle="miter"/>
            <v:imagedata r:id="rId120" o:title="eqId087cd1ed98a1262ee10789c1e0e0dbeb"/>
            <o:lock v:ext="edit" aspectratio="t"/>
            <w10:wrap type="none"/>
            <w10:anchorlock/>
          </v:shape>
          <o:OLEObject Type="Embed" ProgID="Equation.DSMT4" ShapeID="_x0000_i1065" DrawAspect="Content" ObjectID="_1468075765" r:id="rId119">
            <o:LockedField>false</o:LockedField>
          </o:OLEObject>
        </w:object>
      </w:r>
    </w:p>
    <w:p w14:paraId="6ADDFC29">
      <w:pPr>
        <w:spacing w:line="360" w:lineRule="auto"/>
        <w:jc w:val="left"/>
        <w:textAlignment w:val="center"/>
        <w:rPr>
          <w:color w:val="000000"/>
        </w:rPr>
      </w:pPr>
      <w:r>
        <w:rPr>
          <w:rFonts w:ascii="Times New Roman" w:hAnsi="Times New Roman" w:eastAsia="Times New Roman" w:cs="Times New Roman"/>
          <w:i/>
          <w:color w:val="000000"/>
        </w:rPr>
        <w:t>R</w:t>
      </w:r>
      <w:r>
        <w:rPr>
          <w:color w:val="000000"/>
          <w:vertAlign w:val="subscript"/>
        </w:rPr>
        <w:t>2</w:t>
      </w:r>
      <w:r>
        <w:rPr>
          <w:rFonts w:ascii="宋体" w:hAnsi="宋体" w:eastAsia="宋体" w:cs="宋体"/>
          <w:color w:val="000000"/>
        </w:rPr>
        <w:t>的电阻为</w:t>
      </w:r>
      <w:r>
        <w:object>
          <v:shape id="_x0000_i1066" o:spt="75" alt="学科网(www.zxxk.com)--教育资源门户，提供试卷、教案、课件、论文、素材以及各类教学资源下载，还有大量而丰富的教学相关资讯！" type="#_x0000_t75" style="height:18.75pt;width:173.25pt;" o:ole="t" filled="f" o:preferrelative="t" stroked="f" coordsize="21600,21600">
            <v:path/>
            <v:fill on="f" focussize="0,0"/>
            <v:stroke on="f" joinstyle="miter"/>
            <v:imagedata r:id="rId122" o:title="eqIdda4d95215c10f137a879643132c8a6e1"/>
            <o:lock v:ext="edit" aspectratio="t"/>
            <w10:wrap type="none"/>
            <w10:anchorlock/>
          </v:shape>
          <o:OLEObject Type="Embed" ProgID="Equation.DSMT4" ShapeID="_x0000_i1066" DrawAspect="Content" ObjectID="_1468075766" r:id="rId121">
            <o:LockedField>false</o:LockedField>
          </o:OLEObject>
        </w:object>
      </w:r>
    </w:p>
    <w:p w14:paraId="06F509B4">
      <w:pPr>
        <w:spacing w:line="360" w:lineRule="auto"/>
        <w:jc w:val="left"/>
        <w:textAlignment w:val="center"/>
        <w:rPr>
          <w:color w:val="000000"/>
        </w:rPr>
      </w:pPr>
      <w:r>
        <w:rPr>
          <w:color w:val="000000"/>
        </w:rPr>
        <w:t>【小问3详解】</w:t>
      </w:r>
    </w:p>
    <w:p w14:paraId="10C750A6">
      <w:pPr>
        <w:spacing w:line="360" w:lineRule="auto"/>
        <w:jc w:val="left"/>
        <w:textAlignment w:val="center"/>
        <w:rPr>
          <w:color w:val="000000"/>
        </w:rPr>
      </w:pPr>
      <w:r>
        <w:rPr>
          <w:rFonts w:ascii="宋体" w:hAnsi="宋体" w:eastAsia="宋体" w:cs="宋体"/>
          <w:color w:val="000000"/>
        </w:rPr>
        <w:t>水吸收的热量为</w:t>
      </w:r>
      <w:r>
        <w:object>
          <v:shape id="_x0000_i1067" o:spt="75" alt="学科网(www.zxxk.com)--教育资源门户，提供试卷、教案、课件、论文、素材以及各类教学资源下载，还有大量而丰富的教学相关资讯！" type="#_x0000_t75" style="height:20.25pt;width:357.6pt;" o:ole="t" filled="f" o:preferrelative="t" stroked="f" coordsize="21600,21600">
            <v:path/>
            <v:fill on="f" focussize="0,0"/>
            <v:stroke on="f" joinstyle="miter"/>
            <v:imagedata r:id="rId124" o:title="eqId29a0d96bc3ab3e61aab7266af87271c4"/>
            <o:lock v:ext="edit" aspectratio="t"/>
            <w10:wrap type="none"/>
            <w10:anchorlock/>
          </v:shape>
          <o:OLEObject Type="Embed" ProgID="Equation.DSMT4" ShapeID="_x0000_i1067" DrawAspect="Content" ObjectID="_1468075767" r:id="rId123">
            <o:LockedField>false</o:LockedField>
          </o:OLEObject>
        </w:object>
      </w:r>
    </w:p>
    <w:p w14:paraId="06091C46">
      <w:pPr>
        <w:spacing w:line="360" w:lineRule="auto"/>
        <w:jc w:val="left"/>
        <w:textAlignment w:val="center"/>
        <w:rPr>
          <w:color w:val="000000"/>
        </w:rPr>
      </w:pPr>
      <w:r>
        <w:rPr>
          <w:rFonts w:ascii="宋体" w:hAnsi="宋体" w:eastAsia="宋体" w:cs="宋体"/>
          <w:color w:val="000000"/>
        </w:rPr>
        <w:t>电饭锅正常工作用时</w:t>
      </w:r>
      <w:r>
        <w:rPr>
          <w:rFonts w:ascii="Times New Roman" w:hAnsi="Times New Roman" w:eastAsia="Times New Roman" w:cs="Times New Roman"/>
          <w:color w:val="000000"/>
        </w:rPr>
        <w:t>700s</w:t>
      </w:r>
      <w:r>
        <w:rPr>
          <w:rFonts w:ascii="宋体" w:hAnsi="宋体" w:eastAsia="宋体" w:cs="宋体"/>
          <w:color w:val="000000"/>
        </w:rPr>
        <w:t>消耗的电能</w:t>
      </w:r>
      <w:r>
        <w:object>
          <v:shape id="_x0000_i1068" o:spt="75" alt="学科网(www.zxxk.com)--教育资源门户，提供试卷、教案、课件、论文、素材以及各类教学资源下载，还有大量而丰富的教学相关资讯！" type="#_x0000_t75" style="height:20.25pt;width:195.75pt;" o:ole="t" filled="f" o:preferrelative="t" stroked="f" coordsize="21600,21600">
            <v:path/>
            <v:fill on="f" focussize="0,0"/>
            <v:stroke on="f" joinstyle="miter"/>
            <v:imagedata r:id="rId126" o:title="eqId1989c674fb57d0e3bcbbadf4267cfaff"/>
            <o:lock v:ext="edit" aspectratio="t"/>
            <w10:wrap type="none"/>
            <w10:anchorlock/>
          </v:shape>
          <o:OLEObject Type="Embed" ProgID="Equation.DSMT4" ShapeID="_x0000_i1068" DrawAspect="Content" ObjectID="_1468075768" r:id="rId125">
            <o:LockedField>false</o:LockedField>
          </o:OLEObject>
        </w:object>
      </w:r>
    </w:p>
    <w:p w14:paraId="4E86977C">
      <w:pPr>
        <w:spacing w:line="360" w:lineRule="auto"/>
        <w:jc w:val="left"/>
        <w:textAlignment w:val="center"/>
        <w:rPr>
          <w:color w:val="000000"/>
        </w:rPr>
      </w:pPr>
      <w:r>
        <w:rPr>
          <w:rFonts w:ascii="宋体" w:hAnsi="宋体" w:eastAsia="宋体" w:cs="宋体"/>
          <w:color w:val="000000"/>
        </w:rPr>
        <w:t>该电饭锅的热效率为</w:t>
      </w:r>
      <w:r>
        <w:object>
          <v:shape id="_x0000_i1069" o:spt="75" alt="学科网(www.zxxk.com)--教育资源门户，提供试卷、教案、课件、论文、素材以及各类教学资源下载，还有大量而丰富的教学相关资讯！" type="#_x0000_t75" style="height:33pt;width:222.75pt;" o:ole="t" filled="f" o:preferrelative="t" stroked="f" coordsize="21600,21600">
            <v:path/>
            <v:fill on="f" focussize="0,0"/>
            <v:stroke on="f" joinstyle="miter"/>
            <v:imagedata r:id="rId128" o:title="eqId0ad224690010b80367c1ca91e0c013b1"/>
            <o:lock v:ext="edit" aspectratio="t"/>
            <w10:wrap type="none"/>
            <w10:anchorlock/>
          </v:shape>
          <o:OLEObject Type="Embed" ProgID="Equation.DSMT4" ShapeID="_x0000_i1069" DrawAspect="Content" ObjectID="_1468075769" r:id="rId127">
            <o:LockedField>false</o:LockedField>
          </o:OLEObject>
        </w:object>
      </w:r>
    </w:p>
    <w:p w14:paraId="4278D1CB">
      <w:pPr>
        <w:spacing w:line="360" w:lineRule="auto"/>
        <w:jc w:val="left"/>
        <w:textAlignment w:val="center"/>
        <w:rPr>
          <w:color w:val="000000"/>
        </w:rPr>
      </w:pPr>
      <w:r>
        <w:rPr>
          <w:rFonts w:ascii="宋体" w:hAnsi="宋体" w:eastAsia="宋体" w:cs="宋体"/>
          <w:color w:val="000000"/>
        </w:rPr>
        <w:t>由于</w:t>
      </w:r>
      <w:r>
        <w:object>
          <v:shape id="_x0000_i1070" o:spt="75" alt="学科网(www.zxxk.com)--教育资源门户，提供试卷、教案、课件、论文、素材以及各类教学资源下载，还有大量而丰富的教学相关资讯！" type="#_x0000_t75" style="height:14.25pt;width:92.25pt;" o:ole="t" filled="f" o:preferrelative="t" stroked="f" coordsize="21600,21600">
            <v:path/>
            <v:fill on="f" focussize="0,0"/>
            <v:stroke on="f" joinstyle="miter"/>
            <v:imagedata r:id="rId130" o:title="eqId90a29804996a6d1da06b6ecd5b1b0436"/>
            <o:lock v:ext="edit" aspectratio="t"/>
            <w10:wrap type="none"/>
            <w10:anchorlock/>
          </v:shape>
          <o:OLEObject Type="Embed" ProgID="Equation.DSMT4" ShapeID="_x0000_i1070" DrawAspect="Content" ObjectID="_1468075770" r:id="rId129">
            <o:LockedField>false</o:LockedField>
          </o:OLEObject>
        </w:object>
      </w:r>
    </w:p>
    <w:p w14:paraId="14F5B2AB">
      <w:pPr>
        <w:spacing w:line="360" w:lineRule="auto"/>
        <w:jc w:val="left"/>
        <w:textAlignment w:val="center"/>
        <w:rPr>
          <w:color w:val="000000"/>
        </w:rPr>
      </w:pPr>
      <w:r>
        <w:rPr>
          <w:rFonts w:ascii="宋体" w:hAnsi="宋体" w:eastAsia="宋体" w:cs="宋体"/>
          <w:color w:val="000000"/>
        </w:rPr>
        <w:t>所以该电饭锅的热效率值达到三级能效。</w:t>
      </w:r>
    </w:p>
    <w:p w14:paraId="29BC4032">
      <w:pPr>
        <w:spacing w:line="360" w:lineRule="auto"/>
        <w:jc w:val="left"/>
        <w:textAlignment w:val="center"/>
        <w:rPr>
          <w:color w:val="000000"/>
        </w:rPr>
      </w:pPr>
      <w:r>
        <w:rPr>
          <w:color w:val="000000"/>
        </w:rPr>
        <w:t xml:space="preserve">25. </w:t>
      </w:r>
      <w:r>
        <w:rPr>
          <w:rFonts w:ascii="宋体" w:hAnsi="宋体" w:eastAsia="宋体" w:cs="宋体"/>
          <w:color w:val="000000"/>
        </w:rPr>
        <w:t>小明利用天平和量筒做测量液体密度的实验。</w:t>
      </w:r>
    </w:p>
    <w:p w14:paraId="0F5DACEC">
      <w:pPr>
        <w:spacing w:line="360" w:lineRule="auto"/>
        <w:jc w:val="left"/>
        <w:textAlignment w:val="center"/>
        <w:rPr>
          <w:color w:val="000000"/>
        </w:rPr>
      </w:pPr>
      <w:r>
        <w:rPr>
          <w:color w:val="000000"/>
        </w:rPr>
        <w:drawing>
          <wp:inline distT="0" distB="0" distL="114300" distR="114300">
            <wp:extent cx="3752850" cy="1771650"/>
            <wp:effectExtent l="0" t="0" r="11430" b="11430"/>
            <wp:docPr id="100075" name="图片 10007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www.zxxk.com)--教育资源门户，提供试卷、教案、课件、论文、素材以及各类教学资源下载，还有大量而丰富的教学相关资讯！"/>
                    <pic:cNvPicPr>
                      <a:picLocks noChangeAspect="1"/>
                    </pic:cNvPicPr>
                  </pic:nvPicPr>
                  <pic:blipFill>
                    <a:blip r:embed="rId131"/>
                    <a:stretch>
                      <a:fillRect/>
                    </a:stretch>
                  </pic:blipFill>
                  <pic:spPr>
                    <a:xfrm>
                      <a:off x="0" y="0"/>
                      <a:ext cx="3752850" cy="1771650"/>
                    </a:xfrm>
                    <a:prstGeom prst="rect">
                      <a:avLst/>
                    </a:prstGeom>
                  </pic:spPr>
                </pic:pic>
              </a:graphicData>
            </a:graphic>
          </wp:inline>
        </w:drawing>
      </w:r>
    </w:p>
    <w:p w14:paraId="6DFE33C8">
      <w:pPr>
        <w:spacing w:line="360" w:lineRule="auto"/>
        <w:jc w:val="left"/>
        <w:textAlignment w:val="center"/>
        <w:rPr>
          <w:color w:val="000000"/>
        </w:rPr>
      </w:pPr>
      <w:r>
        <w:rPr>
          <w:color w:val="000000"/>
        </w:rPr>
        <w:t>（1）</w:t>
      </w:r>
      <w:r>
        <w:rPr>
          <w:rFonts w:ascii="宋体" w:hAnsi="宋体" w:eastAsia="宋体" w:cs="宋体"/>
          <w:color w:val="000000"/>
        </w:rPr>
        <w:t>实验前，放在水平桌面上的天平指针如图甲所示，接下来的操作应该是</w:t>
      </w:r>
      <w:r>
        <w:rPr>
          <w:rFonts w:ascii="Times New Roman" w:hAnsi="Times New Roman" w:eastAsia="Times New Roman" w:cs="Times New Roman"/>
          <w:color w:val="000000"/>
        </w:rPr>
        <w:t xml:space="preserve"> </w:t>
      </w:r>
      <w:r>
        <w:rPr>
          <w:color w:val="000000"/>
        </w:rPr>
        <w:t>_________</w:t>
      </w:r>
      <w:r>
        <w:rPr>
          <w:rFonts w:ascii="宋体" w:hAnsi="宋体" w:eastAsia="宋体" w:cs="宋体"/>
          <w:color w:val="000000"/>
        </w:rPr>
        <w:t>；</w:t>
      </w:r>
    </w:p>
    <w:p w14:paraId="24E56747">
      <w:pPr>
        <w:spacing w:line="360" w:lineRule="auto"/>
        <w:jc w:val="left"/>
        <w:textAlignment w:val="center"/>
        <w:rPr>
          <w:color w:val="000000"/>
        </w:rPr>
      </w:pPr>
      <w:r>
        <w:rPr>
          <w:color w:val="000000"/>
        </w:rPr>
        <w:t>（2）</w:t>
      </w:r>
      <w:r>
        <w:rPr>
          <w:rFonts w:ascii="宋体" w:hAnsi="宋体" w:eastAsia="宋体" w:cs="宋体"/>
          <w:color w:val="000000"/>
        </w:rPr>
        <w:t>将装有适量待测液体烧杯放在调节好的天平上，测出烧杯和液体的总质量</w:t>
      </w:r>
      <w:r>
        <w:rPr>
          <w:rFonts w:ascii="Times New Roman" w:hAnsi="Times New Roman" w:eastAsia="Times New Roman" w:cs="Times New Roman"/>
          <w:color w:val="000000"/>
        </w:rPr>
        <w:t xml:space="preserve"> 154g</w:t>
      </w:r>
      <w:r>
        <w:rPr>
          <w:rFonts w:ascii="宋体" w:hAnsi="宋体" w:eastAsia="宋体" w:cs="宋体"/>
          <w:color w:val="000000"/>
        </w:rPr>
        <w:t>，然后将烧杯中液体的一部分倒入量筒中（图乙），量筒中液体的体积为</w:t>
      </w:r>
      <w:r>
        <w:rPr>
          <w:color w:val="000000"/>
        </w:rPr>
        <w:t>_________</w:t>
      </w:r>
      <w:r>
        <w:rPr>
          <w:rFonts w:ascii="Times New Roman" w:hAnsi="Times New Roman" w:eastAsia="Times New Roman" w:cs="Times New Roman"/>
          <w:color w:val="000000"/>
        </w:rPr>
        <w:t xml:space="preserve"> cm</w:t>
      </w:r>
      <w:r>
        <w:rPr>
          <w:color w:val="000000"/>
          <w:vertAlign w:val="superscript"/>
        </w:rPr>
        <w:t>3</w:t>
      </w:r>
      <w:r>
        <w:rPr>
          <w:rFonts w:ascii="宋体" w:hAnsi="宋体" w:eastAsia="宋体" w:cs="宋体"/>
          <w:color w:val="000000"/>
        </w:rPr>
        <w:t>；</w:t>
      </w:r>
    </w:p>
    <w:p w14:paraId="79A296DB">
      <w:pPr>
        <w:spacing w:line="360" w:lineRule="auto"/>
        <w:jc w:val="left"/>
        <w:textAlignment w:val="center"/>
        <w:rPr>
          <w:color w:val="000000"/>
        </w:rPr>
      </w:pPr>
      <w:r>
        <w:rPr>
          <w:color w:val="000000"/>
        </w:rPr>
        <w:t>（3）</w:t>
      </w:r>
      <w:r>
        <w:rPr>
          <w:rFonts w:ascii="宋体" w:hAnsi="宋体" w:eastAsia="宋体" w:cs="宋体"/>
          <w:color w:val="000000"/>
        </w:rPr>
        <w:t>把烧杯和剩余液体放在天平上，天平平衡时砝码及游码的位置如图丙所示，则烧杯和剩余液体的质量为</w:t>
      </w:r>
      <w:r>
        <w:rPr>
          <w:color w:val="000000"/>
        </w:rPr>
        <w:t>_________</w:t>
      </w:r>
      <w:r>
        <w:rPr>
          <w:rFonts w:ascii="Times New Roman" w:hAnsi="Times New Roman" w:eastAsia="Times New Roman" w:cs="Times New Roman"/>
          <w:color w:val="000000"/>
        </w:rPr>
        <w:t xml:space="preserve"> g</w:t>
      </w:r>
      <w:r>
        <w:rPr>
          <w:rFonts w:ascii="宋体" w:hAnsi="宋体" w:eastAsia="宋体" w:cs="宋体"/>
          <w:color w:val="000000"/>
        </w:rPr>
        <w:t>，根据上述数据可算出液体的密度为</w:t>
      </w:r>
      <w:r>
        <w:rPr>
          <w:color w:val="000000"/>
        </w:rPr>
        <w:t>_________</w:t>
      </w:r>
      <w:r>
        <w:rPr>
          <w:rFonts w:ascii="Times New Roman" w:hAnsi="Times New Roman" w:eastAsia="Times New Roman" w:cs="Times New Roman"/>
          <w:color w:val="000000"/>
        </w:rPr>
        <w:t xml:space="preserve"> kg/m</w:t>
      </w:r>
      <w:r>
        <w:rPr>
          <w:color w:val="000000"/>
          <w:vertAlign w:val="superscript"/>
        </w:rPr>
        <w:t>3</w:t>
      </w:r>
      <w:r>
        <w:rPr>
          <w:rFonts w:ascii="宋体" w:hAnsi="宋体" w:eastAsia="宋体" w:cs="宋体"/>
          <w:color w:val="000000"/>
        </w:rPr>
        <w:t>；</w:t>
      </w:r>
    </w:p>
    <w:p w14:paraId="2AFEFD2A">
      <w:pPr>
        <w:spacing w:line="360" w:lineRule="auto"/>
        <w:jc w:val="left"/>
        <w:textAlignment w:val="center"/>
        <w:rPr>
          <w:color w:val="000000"/>
        </w:rPr>
      </w:pPr>
      <w:r>
        <w:rPr>
          <w:color w:val="000000"/>
        </w:rPr>
        <w:t>（4）</w:t>
      </w:r>
      <w:r>
        <w:rPr>
          <w:rFonts w:ascii="宋体" w:hAnsi="宋体" w:eastAsia="宋体" w:cs="宋体"/>
          <w:color w:val="000000"/>
        </w:rPr>
        <w:t>完成上述实验后，小明还想利用一个圆柱形的容器、刻度尺和水，测量一小木块（不吸水）的密度，他设计了如下实验：</w:t>
      </w:r>
    </w:p>
    <w:p w14:paraId="743F6F64">
      <w:pPr>
        <w:spacing w:line="360" w:lineRule="auto"/>
        <w:jc w:val="left"/>
        <w:textAlignment w:val="center"/>
        <w:rPr>
          <w:color w:val="000000"/>
        </w:rPr>
      </w:pPr>
      <w:r>
        <w:rPr>
          <w:rFonts w:ascii="宋体" w:hAnsi="宋体" w:eastAsia="宋体" w:cs="宋体"/>
          <w:color w:val="000000"/>
        </w:rPr>
        <w:t>①在圆柱形容器内加入适量的水，用刻度尺测量水的深度记为</w:t>
      </w:r>
      <w:r>
        <w:rPr>
          <w:rFonts w:ascii="Times New Roman" w:hAnsi="Times New Roman" w:eastAsia="Times New Roman" w:cs="Times New Roman"/>
          <w:i/>
          <w:color w:val="000000"/>
        </w:rPr>
        <w:t>h</w:t>
      </w:r>
      <w:r>
        <w:rPr>
          <w:color w:val="000000"/>
          <w:vertAlign w:val="subscript"/>
        </w:rPr>
        <w:t>1</w:t>
      </w:r>
      <w:r>
        <w:rPr>
          <w:rFonts w:ascii="宋体" w:hAnsi="宋体" w:eastAsia="宋体" w:cs="宋体"/>
          <w:color w:val="000000"/>
        </w:rPr>
        <w:t>；</w:t>
      </w:r>
    </w:p>
    <w:p w14:paraId="684E7A75">
      <w:pPr>
        <w:spacing w:line="360" w:lineRule="auto"/>
        <w:jc w:val="left"/>
        <w:textAlignment w:val="center"/>
        <w:rPr>
          <w:color w:val="000000"/>
        </w:rPr>
      </w:pPr>
      <w:r>
        <w:rPr>
          <w:rFonts w:ascii="宋体" w:hAnsi="宋体" w:eastAsia="宋体" w:cs="宋体"/>
          <w:color w:val="000000"/>
        </w:rPr>
        <w:t>②将小木块放入水中漂浮，水未溢出，用刻度尺测量水的深度记为</w:t>
      </w:r>
      <w:r>
        <w:rPr>
          <w:rFonts w:ascii="Times New Roman" w:hAnsi="Times New Roman" w:eastAsia="Times New Roman" w:cs="Times New Roman"/>
          <w:i/>
          <w:color w:val="000000"/>
        </w:rPr>
        <w:t>h</w:t>
      </w:r>
      <w:r>
        <w:rPr>
          <w:color w:val="000000"/>
          <w:vertAlign w:val="subscript"/>
        </w:rPr>
        <w:t>2</w:t>
      </w:r>
      <w:r>
        <w:rPr>
          <w:rFonts w:ascii="宋体" w:hAnsi="宋体" w:eastAsia="宋体" w:cs="宋体"/>
          <w:color w:val="000000"/>
        </w:rPr>
        <w:t>；</w:t>
      </w:r>
    </w:p>
    <w:p w14:paraId="0ADD812C">
      <w:pPr>
        <w:spacing w:line="360" w:lineRule="auto"/>
        <w:jc w:val="left"/>
        <w:textAlignment w:val="center"/>
        <w:rPr>
          <w:color w:val="000000"/>
        </w:rPr>
      </w:pPr>
      <w:r>
        <w:rPr>
          <w:rFonts w:ascii="宋体" w:hAnsi="宋体" w:eastAsia="宋体" w:cs="宋体"/>
          <w:color w:val="000000"/>
        </w:rPr>
        <w:t>③用细针将木块完全压入水中，水未溢出，</w:t>
      </w:r>
      <w:r>
        <w:rPr>
          <w:color w:val="000000"/>
        </w:rPr>
        <w:t>_________</w:t>
      </w:r>
      <w:r>
        <w:rPr>
          <w:rFonts w:ascii="宋体" w:hAnsi="宋体" w:eastAsia="宋体" w:cs="宋体"/>
          <w:color w:val="000000"/>
        </w:rPr>
        <w:t>记为</w:t>
      </w:r>
      <w:r>
        <w:rPr>
          <w:rFonts w:ascii="Times New Roman" w:hAnsi="Times New Roman" w:eastAsia="Times New Roman" w:cs="Times New Roman"/>
          <w:i/>
          <w:color w:val="000000"/>
        </w:rPr>
        <w:t>h</w:t>
      </w:r>
      <w:r>
        <w:rPr>
          <w:color w:val="000000"/>
          <w:vertAlign w:val="subscript"/>
        </w:rPr>
        <w:t>3</w:t>
      </w:r>
      <w:r>
        <w:rPr>
          <w:rFonts w:ascii="宋体" w:hAnsi="宋体" w:eastAsia="宋体" w:cs="宋体"/>
          <w:color w:val="000000"/>
        </w:rPr>
        <w:t>；</w:t>
      </w:r>
    </w:p>
    <w:p w14:paraId="7916B255">
      <w:pPr>
        <w:spacing w:line="360" w:lineRule="auto"/>
        <w:jc w:val="left"/>
        <w:textAlignment w:val="center"/>
        <w:rPr>
          <w:color w:val="000000"/>
        </w:rPr>
      </w:pPr>
      <w:r>
        <w:rPr>
          <w:rFonts w:ascii="宋体" w:hAnsi="宋体" w:eastAsia="宋体" w:cs="宋体"/>
          <w:color w:val="000000"/>
        </w:rPr>
        <w:t>④则小木块密度表达式为</w:t>
      </w:r>
      <w:r>
        <w:rPr>
          <w:color w:val="000000"/>
        </w:rPr>
        <w:t>_________</w:t>
      </w:r>
      <w:r>
        <w:rPr>
          <w:rFonts w:ascii="宋体" w:hAnsi="宋体" w:eastAsia="宋体" w:cs="宋体"/>
          <w:color w:val="000000"/>
        </w:rPr>
        <w:t>（用</w:t>
      </w:r>
      <w:r>
        <w:object>
          <v:shape id="_x0000_i1071" o:spt="75" alt="学科网(www.zxxk.com)--教育资源门户，提供试卷、教案、课件、论文、素材以及各类教学资源下载，还有大量而丰富的教学相关资讯！" type="#_x0000_t75" style="height:19.5pt;width:18pt;" o:ole="t" filled="f" o:preferrelative="t" stroked="f" coordsize="21600,21600">
            <v:path/>
            <v:fill on="f" focussize="0,0"/>
            <v:stroke on="f" joinstyle="miter"/>
            <v:imagedata r:id="rId133" o:title="eqId1266991755868913b23dbad01b538ed1"/>
            <o:lock v:ext="edit" aspectratio="t"/>
            <w10:wrap type="none"/>
            <w10:anchorlock/>
          </v:shape>
          <o:OLEObject Type="Embed" ProgID="Equation.DSMT4" ShapeID="_x0000_i1071" DrawAspect="Content" ObjectID="_1468075771" r:id="rId132">
            <o:LockedField>false</o:LockedField>
          </o:OLEObject>
        </w:object>
      </w:r>
      <w:r>
        <w:rPr>
          <w:rFonts w:ascii="宋体" w:hAnsi="宋体" w:eastAsia="宋体" w:cs="宋体"/>
          <w:color w:val="000000"/>
        </w:rPr>
        <w:t>和所测物理量的字母表示）。</w:t>
      </w:r>
    </w:p>
    <w:p w14:paraId="686B1C30">
      <w:pPr>
        <w:spacing w:line="360" w:lineRule="auto"/>
        <w:textAlignment w:val="center"/>
        <w:rPr>
          <w:color w:val="000000"/>
        </w:rPr>
      </w:pPr>
      <w:r>
        <w:rPr>
          <w:color w:val="2E75B6"/>
        </w:rPr>
        <w:t>【答案】</w:t>
      </w:r>
      <w:r>
        <w:rPr>
          <w:color w:val="000000"/>
        </w:rPr>
        <w:t>（1）见解析    （2）</w:t>
      </w:r>
      <w:r>
        <w:rPr>
          <w:rFonts w:ascii="Times New Roman" w:hAnsi="Times New Roman" w:eastAsia="Times New Roman" w:cs="Times New Roman"/>
          <w:color w:val="000000"/>
        </w:rPr>
        <w:t>40</w:t>
      </w:r>
      <w:r>
        <w:rPr>
          <w:color w:val="000000"/>
        </w:rPr>
        <w:t xml:space="preserve">    </w:t>
      </w:r>
    </w:p>
    <w:p w14:paraId="5FDFC83F">
      <w:pPr>
        <w:spacing w:line="360" w:lineRule="auto"/>
        <w:textAlignment w:val="center"/>
        <w:rPr>
          <w:color w:val="000000"/>
        </w:rPr>
      </w:pPr>
      <w:r>
        <w:rPr>
          <w:color w:val="000000"/>
        </w:rPr>
        <w:t xml:space="preserve">（3）    ①. </w:t>
      </w:r>
      <w:r>
        <w:rPr>
          <w:rFonts w:ascii="Times New Roman" w:hAnsi="Times New Roman" w:eastAsia="Times New Roman" w:cs="Times New Roman"/>
          <w:color w:val="000000"/>
        </w:rPr>
        <w:t>106</w:t>
      </w:r>
      <w:r>
        <w:rPr>
          <w:color w:val="000000"/>
        </w:rPr>
        <w:t xml:space="preserve">    ②. </w:t>
      </w:r>
      <w:r>
        <w:rPr>
          <w:rFonts w:ascii="Times New Roman" w:hAnsi="Times New Roman" w:eastAsia="Times New Roman" w:cs="Times New Roman"/>
          <w:color w:val="000000"/>
        </w:rPr>
        <w:t>1.2×10</w:t>
      </w:r>
      <w:r>
        <w:rPr>
          <w:color w:val="000000"/>
          <w:vertAlign w:val="superscript"/>
        </w:rPr>
        <w:t>3</w:t>
      </w:r>
      <w:r>
        <w:rPr>
          <w:color w:val="000000"/>
        </w:rPr>
        <w:t xml:space="preserve">    </w:t>
      </w:r>
    </w:p>
    <w:p w14:paraId="7E865750">
      <w:pPr>
        <w:spacing w:line="360" w:lineRule="auto"/>
        <w:textAlignment w:val="center"/>
        <w:rPr>
          <w:color w:val="000000"/>
        </w:rPr>
      </w:pPr>
      <w:r>
        <w:rPr>
          <w:color w:val="000000"/>
        </w:rPr>
        <w:t xml:space="preserve">（4）    ①. </w:t>
      </w:r>
      <w:r>
        <w:rPr>
          <w:rFonts w:ascii="宋体" w:hAnsi="宋体" w:eastAsia="宋体" w:cs="宋体"/>
          <w:color w:val="000000"/>
        </w:rPr>
        <w:t>用刻度尺测量水的深度</w:t>
      </w:r>
      <w:r>
        <w:rPr>
          <w:color w:val="000000"/>
        </w:rPr>
        <w:t xml:space="preserve">    ②. </w:t>
      </w:r>
      <w:r>
        <w:object>
          <v:shape id="_x0000_i1072" o:spt="75" alt="学科网(www.zxxk.com)--教育资源门户，提供试卷、教案、课件、论文、素材以及各类教学资源下载，还有大量而丰富的教学相关资讯！" type="#_x0000_t75" style="height:33.85pt;width:51pt;" o:ole="t" filled="f" o:preferrelative="t" stroked="f" coordsize="21600,21600">
            <v:path/>
            <v:fill on="f" focussize="0,0"/>
            <v:stroke on="f" joinstyle="miter"/>
            <v:imagedata r:id="rId135" o:title="eqIde474264627b2a1f1d953ec3ad52b929d"/>
            <o:lock v:ext="edit" aspectratio="t"/>
            <w10:wrap type="none"/>
            <w10:anchorlock/>
          </v:shape>
          <o:OLEObject Type="Embed" ProgID="Equation.DSMT4" ShapeID="_x0000_i1072" DrawAspect="Content" ObjectID="_1468075772" r:id="rId134">
            <o:LockedField>false</o:LockedField>
          </o:OLEObject>
        </w:object>
      </w:r>
    </w:p>
    <w:p w14:paraId="573D7D2C">
      <w:pPr>
        <w:spacing w:line="360" w:lineRule="auto"/>
        <w:textAlignment w:val="center"/>
        <w:rPr>
          <w:color w:val="000000"/>
        </w:rPr>
      </w:pPr>
      <w:r>
        <w:rPr>
          <w:color w:val="2E75B6"/>
        </w:rPr>
        <w:t>【解析】</w:t>
      </w:r>
    </w:p>
    <w:p w14:paraId="691A54F8">
      <w:pPr>
        <w:spacing w:line="360" w:lineRule="auto"/>
        <w:textAlignment w:val="center"/>
        <w:rPr>
          <w:color w:val="000000"/>
        </w:rPr>
      </w:pPr>
      <w:r>
        <w:rPr>
          <w:color w:val="000000"/>
        </w:rPr>
        <w:t>【小问1详解】</w:t>
      </w:r>
    </w:p>
    <w:p w14:paraId="19011745">
      <w:pPr>
        <w:spacing w:line="360" w:lineRule="auto"/>
        <w:jc w:val="left"/>
        <w:textAlignment w:val="center"/>
        <w:rPr>
          <w:color w:val="000000"/>
        </w:rPr>
      </w:pPr>
      <w:r>
        <w:rPr>
          <w:color w:val="000000"/>
        </w:rPr>
        <w:t>由图甲可知，实验前，放在水平桌面上的天平指针向右偏。则应先将游码调到标尺左端零刻度处，观察指针是否指在分度盘中央刻度线；确定是否需要调节平衡螺母和怎样调节。</w:t>
      </w:r>
    </w:p>
    <w:p w14:paraId="522FFD2C">
      <w:pPr>
        <w:spacing w:line="360" w:lineRule="auto"/>
        <w:jc w:val="left"/>
        <w:textAlignment w:val="center"/>
        <w:rPr>
          <w:color w:val="000000"/>
        </w:rPr>
      </w:pPr>
      <w:r>
        <w:rPr>
          <w:color w:val="000000"/>
        </w:rPr>
        <w:t>【小问2详解】</w:t>
      </w:r>
    </w:p>
    <w:p w14:paraId="7EB6CBB1">
      <w:pPr>
        <w:spacing w:line="360" w:lineRule="auto"/>
        <w:jc w:val="left"/>
        <w:textAlignment w:val="center"/>
        <w:rPr>
          <w:color w:val="000000"/>
        </w:rPr>
      </w:pPr>
      <w:r>
        <w:rPr>
          <w:color w:val="000000"/>
        </w:rPr>
        <w:t>由乙图可知，量筒的分度值2mL，量筒中液体的体积为</w:t>
      </w:r>
      <w:r>
        <w:rPr>
          <w:i/>
          <w:color w:val="000000"/>
        </w:rPr>
        <w:t>V</w:t>
      </w:r>
      <w:r>
        <w:rPr>
          <w:color w:val="000000"/>
        </w:rPr>
        <w:t>=40mL=40cm</w:t>
      </w:r>
      <w:r>
        <w:rPr>
          <w:color w:val="000000"/>
          <w:vertAlign w:val="superscript"/>
        </w:rPr>
        <w:t>3</w:t>
      </w:r>
    </w:p>
    <w:p w14:paraId="67002796">
      <w:pPr>
        <w:spacing w:line="360" w:lineRule="auto"/>
        <w:jc w:val="left"/>
        <w:textAlignment w:val="center"/>
        <w:rPr>
          <w:color w:val="000000"/>
        </w:rPr>
      </w:pPr>
      <w:r>
        <w:rPr>
          <w:color w:val="000000"/>
        </w:rPr>
        <w:t>【小问3详解】</w:t>
      </w:r>
    </w:p>
    <w:p w14:paraId="0B16614D">
      <w:pPr>
        <w:spacing w:line="360" w:lineRule="auto"/>
        <w:jc w:val="left"/>
        <w:textAlignment w:val="center"/>
        <w:rPr>
          <w:color w:val="000000"/>
        </w:rPr>
      </w:pPr>
      <w:r>
        <w:rPr>
          <w:color w:val="000000"/>
        </w:rPr>
        <w:t>[1]如图丙所示，标尺的分度值为0.2g，则烧杯和液体的总质量是</w:t>
      </w:r>
      <w:r>
        <w:rPr>
          <w:i/>
          <w:color w:val="000000"/>
        </w:rPr>
        <w:t>m</w:t>
      </w:r>
      <w:r>
        <w:rPr>
          <w:color w:val="000000"/>
          <w:vertAlign w:val="subscript"/>
        </w:rPr>
        <w:t>总</w:t>
      </w:r>
      <w:r>
        <w:rPr>
          <w:color w:val="000000"/>
        </w:rPr>
        <w:t>=100g+5g+1g=106g</w:t>
      </w:r>
    </w:p>
    <w:p w14:paraId="019802C7">
      <w:pPr>
        <w:spacing w:line="360" w:lineRule="auto"/>
        <w:jc w:val="left"/>
        <w:textAlignment w:val="center"/>
        <w:rPr>
          <w:color w:val="000000"/>
        </w:rPr>
      </w:pPr>
      <w:r>
        <w:rPr>
          <w:color w:val="000000"/>
        </w:rPr>
        <w:t>[2]烧杯和剩余液体的总质量为154g，所以，该液体的密度是</w:t>
      </w:r>
      <w:r>
        <w:object>
          <v:shape id="_x0000_i1073" o:spt="75" alt="学科网(www.zxxk.com)--教育资源门户，提供试卷、教案、课件、论文、素材以及各类教学资源下载，还有大量而丰富的教学相关资讯！" type="#_x0000_t75" style="height:30.85pt;width:248.15pt;" o:ole="t" filled="f" o:preferrelative="t" stroked="f" coordsize="21600,21600">
            <v:path/>
            <v:fill on="f" focussize="0,0"/>
            <v:stroke on="f" joinstyle="miter"/>
            <v:imagedata r:id="rId137" o:title="eqId013fb2a9163b537e84a6dab240b082a3"/>
            <o:lock v:ext="edit" aspectratio="t"/>
            <w10:wrap type="none"/>
            <w10:anchorlock/>
          </v:shape>
          <o:OLEObject Type="Embed" ProgID="Equation.DSMT4" ShapeID="_x0000_i1073" DrawAspect="Content" ObjectID="_1468075773" r:id="rId136">
            <o:LockedField>false</o:LockedField>
          </o:OLEObject>
        </w:object>
      </w:r>
    </w:p>
    <w:p w14:paraId="04D59498">
      <w:pPr>
        <w:spacing w:line="360" w:lineRule="auto"/>
        <w:jc w:val="left"/>
        <w:textAlignment w:val="center"/>
        <w:rPr>
          <w:color w:val="000000"/>
        </w:rPr>
      </w:pPr>
      <w:r>
        <w:rPr>
          <w:color w:val="000000"/>
        </w:rPr>
        <w:t>【小问4详解】</w:t>
      </w:r>
    </w:p>
    <w:p w14:paraId="0F88651B">
      <w:pPr>
        <w:spacing w:line="360" w:lineRule="auto"/>
        <w:jc w:val="left"/>
        <w:textAlignment w:val="center"/>
        <w:rPr>
          <w:color w:val="000000"/>
        </w:rPr>
      </w:pPr>
      <w:r>
        <w:rPr>
          <w:color w:val="000000"/>
        </w:rPr>
        <w:t>实验步骤： ①将适量的水倒入烧杯中，测出烧杯中水的深度</w:t>
      </w:r>
      <w:r>
        <w:rPr>
          <w:i/>
          <w:color w:val="000000"/>
        </w:rPr>
        <w:t>h</w:t>
      </w:r>
      <w:r>
        <w:rPr>
          <w:color w:val="000000"/>
          <w:vertAlign w:val="subscript"/>
        </w:rPr>
        <w:t>1</w:t>
      </w:r>
      <w:r>
        <w:rPr>
          <w:color w:val="000000"/>
        </w:rPr>
        <w:t xml:space="preserve">。 </w:t>
      </w:r>
    </w:p>
    <w:p w14:paraId="7FCE19DA">
      <w:pPr>
        <w:spacing w:line="360" w:lineRule="auto"/>
        <w:jc w:val="left"/>
        <w:textAlignment w:val="center"/>
        <w:rPr>
          <w:color w:val="000000"/>
        </w:rPr>
      </w:pPr>
      <w:r>
        <w:rPr>
          <w:color w:val="000000"/>
        </w:rPr>
        <w:t>②将木块轻放入玻璃杯中，待它漂浮时，用刻度尺测出杯中水的深度为</w:t>
      </w:r>
      <w:r>
        <w:rPr>
          <w:i/>
          <w:color w:val="000000"/>
        </w:rPr>
        <w:t>h</w:t>
      </w:r>
      <w:r>
        <w:rPr>
          <w:color w:val="000000"/>
          <w:vertAlign w:val="subscript"/>
        </w:rPr>
        <w:t>2</w:t>
      </w:r>
      <w:r>
        <w:rPr>
          <w:color w:val="000000"/>
        </w:rPr>
        <w:t xml:space="preserve">； </w:t>
      </w:r>
    </w:p>
    <w:p w14:paraId="69454ED1">
      <w:pPr>
        <w:spacing w:line="360" w:lineRule="auto"/>
        <w:jc w:val="left"/>
        <w:textAlignment w:val="center"/>
        <w:rPr>
          <w:color w:val="000000"/>
        </w:rPr>
      </w:pPr>
      <w:r>
        <w:rPr>
          <w:color w:val="000000"/>
        </w:rPr>
        <w:t>③[1]用细针缓慢地把木块压入水中，使之完全浸没，用刻度尺测出杯中水的深度为</w:t>
      </w:r>
      <w:r>
        <w:rPr>
          <w:i/>
          <w:color w:val="000000"/>
        </w:rPr>
        <w:t>h</w:t>
      </w:r>
      <w:r>
        <w:rPr>
          <w:color w:val="000000"/>
          <w:vertAlign w:val="subscript"/>
        </w:rPr>
        <w:t>3</w:t>
      </w:r>
      <w:r>
        <w:rPr>
          <w:color w:val="000000"/>
        </w:rPr>
        <w:t>； 设烧杯的底面积为</w:t>
      </w:r>
      <w:r>
        <w:rPr>
          <w:i/>
          <w:color w:val="000000"/>
        </w:rPr>
        <w:t>S</w:t>
      </w:r>
      <w:r>
        <w:rPr>
          <w:color w:val="000000"/>
        </w:rPr>
        <w:t>，木块漂浮时，其排开水的体积为</w:t>
      </w:r>
      <w:r>
        <w:object>
          <v:shape id="_x0000_i1074" o:spt="75" alt="学科网(www.zxxk.com)--教育资源门户，提供试卷、教案、课件、论文、素材以及各类教学资源下载，还有大量而丰富的教学相关资讯！" type="#_x0000_t75" style="height:20.25pt;width:77.25pt;" o:ole="t" filled="f" o:preferrelative="t" stroked="f" coordsize="21600,21600">
            <v:path/>
            <v:fill on="f" focussize="0,0"/>
            <v:stroke on="f" joinstyle="miter"/>
            <v:imagedata r:id="rId139" o:title="eqId7560a674f219f7d9c2603af591012bb9"/>
            <o:lock v:ext="edit" aspectratio="t"/>
            <w10:wrap type="none"/>
            <w10:anchorlock/>
          </v:shape>
          <o:OLEObject Type="Embed" ProgID="Equation.DSMT4" ShapeID="_x0000_i1074" DrawAspect="Content" ObjectID="_1468075774" r:id="rId138">
            <o:LockedField>false</o:LockedField>
          </o:OLEObject>
        </w:object>
      </w:r>
    </w:p>
    <w:p w14:paraId="1B7CAAEE">
      <w:pPr>
        <w:spacing w:line="360" w:lineRule="auto"/>
        <w:jc w:val="left"/>
        <w:textAlignment w:val="center"/>
        <w:rPr>
          <w:color w:val="000000"/>
        </w:rPr>
      </w:pPr>
      <w:r>
        <w:rPr>
          <w:color w:val="000000"/>
        </w:rPr>
        <w:t>因为木块漂浮在水面上受到的浮力等于重力， 所以</w:t>
      </w:r>
      <w:r>
        <w:object>
          <v:shape id="_x0000_i1075" o:spt="75" alt="学科网(www.zxxk.com)--教育资源门户，提供试卷、教案、课件、论文、素材以及各类教学资源下载，还有大量而丰富的教学相关资讯！" type="#_x0000_t75" style="height:20.25pt;width:168pt;" o:ole="t" filled="f" o:preferrelative="t" stroked="f" coordsize="21600,21600">
            <v:path/>
            <v:fill on="f" focussize="0,0"/>
            <v:stroke on="f" joinstyle="miter"/>
            <v:imagedata r:id="rId141" o:title="eqId99e47e2efabb1f9c4e73986e91377cc8"/>
            <o:lock v:ext="edit" aspectratio="t"/>
            <w10:wrap type="none"/>
            <w10:anchorlock/>
          </v:shape>
          <o:OLEObject Type="Embed" ProgID="Equation.DSMT4" ShapeID="_x0000_i1075" DrawAspect="Content" ObjectID="_1468075775" r:id="rId140">
            <o:LockedField>false</o:LockedField>
          </o:OLEObject>
        </w:object>
      </w:r>
    </w:p>
    <w:p w14:paraId="465221F0">
      <w:pPr>
        <w:spacing w:line="360" w:lineRule="auto"/>
        <w:jc w:val="left"/>
        <w:textAlignment w:val="center"/>
        <w:rPr>
          <w:color w:val="000000"/>
        </w:rPr>
      </w:pPr>
      <w:r>
        <w:rPr>
          <w:color w:val="000000"/>
        </w:rPr>
        <w:t>则木块的质量</w:t>
      </w:r>
      <w:r>
        <w:object>
          <v:shape id="_x0000_i1076" o:spt="75" alt="学科网(www.zxxk.com)--教育资源门户，提供试卷、教案、课件、论文、素材以及各类教学资源下载，还有大量而丰富的教学相关资讯！" type="#_x0000_t75" style="height:33pt;width:111.75pt;" o:ole="t" filled="f" o:preferrelative="t" stroked="f" coordsize="21600,21600">
            <v:path/>
            <v:fill on="f" focussize="0,0"/>
            <v:stroke on="f" joinstyle="miter"/>
            <v:imagedata r:id="rId143" o:title="eqId49d419ef5c5006a2d69534e0a45670f2"/>
            <o:lock v:ext="edit" aspectratio="t"/>
            <w10:wrap type="none"/>
            <w10:anchorlock/>
          </v:shape>
          <o:OLEObject Type="Embed" ProgID="Equation.DSMT4" ShapeID="_x0000_i1076" DrawAspect="Content" ObjectID="_1468075776" r:id="rId142">
            <o:LockedField>false</o:LockedField>
          </o:OLEObject>
        </w:object>
      </w:r>
    </w:p>
    <w:p w14:paraId="25466985">
      <w:pPr>
        <w:spacing w:line="360" w:lineRule="auto"/>
        <w:jc w:val="left"/>
        <w:textAlignment w:val="center"/>
        <w:rPr>
          <w:color w:val="000000"/>
        </w:rPr>
      </w:pPr>
      <w:r>
        <w:rPr>
          <w:color w:val="000000"/>
        </w:rPr>
        <w:t>当木块压入烧杯中，用刻度尺测出此时烧杯中水的深度</w:t>
      </w:r>
      <w:r>
        <w:rPr>
          <w:i/>
          <w:color w:val="000000"/>
        </w:rPr>
        <w:t>h</w:t>
      </w:r>
      <w:r>
        <w:rPr>
          <w:color w:val="000000"/>
          <w:vertAlign w:val="subscript"/>
        </w:rPr>
        <w:t>3</w:t>
      </w:r>
      <w:r>
        <w:rPr>
          <w:color w:val="000000"/>
        </w:rPr>
        <w:t>。</w:t>
      </w:r>
    </w:p>
    <w:p w14:paraId="3C8FD012">
      <w:pPr>
        <w:spacing w:line="360" w:lineRule="auto"/>
        <w:jc w:val="left"/>
        <w:textAlignment w:val="center"/>
        <w:rPr>
          <w:color w:val="000000"/>
        </w:rPr>
      </w:pPr>
      <w:r>
        <w:rPr>
          <w:color w:val="000000"/>
        </w:rPr>
        <w:t>④[2]小木块的体积为</w:t>
      </w:r>
      <w:r>
        <w:object>
          <v:shape id="_x0000_i1077" o:spt="75" alt="学科网(www.zxxk.com)--教育资源门户，提供试卷、教案、课件、论文、素材以及各类教学资源下载，还有大量而丰富的教学相关资讯！" type="#_x0000_t75" style="height:20.15pt;width:74.15pt;" o:ole="t" filled="f" o:preferrelative="t" stroked="f" coordsize="21600,21600">
            <v:path/>
            <v:fill on="f" focussize="0,0"/>
            <v:stroke on="f" joinstyle="miter"/>
            <v:imagedata r:id="rId145" o:title="eqId1aa09d86cd6341972932f56cc61ab0be"/>
            <o:lock v:ext="edit" aspectratio="t"/>
            <w10:wrap type="none"/>
            <w10:anchorlock/>
          </v:shape>
          <o:OLEObject Type="Embed" ProgID="Equation.DSMT4" ShapeID="_x0000_i1077" DrawAspect="Content" ObjectID="_1468075777" r:id="rId144">
            <o:LockedField>false</o:LockedField>
          </o:OLEObject>
        </w:object>
      </w:r>
    </w:p>
    <w:p w14:paraId="3CF7316B">
      <w:pPr>
        <w:spacing w:line="360" w:lineRule="auto"/>
        <w:jc w:val="left"/>
        <w:textAlignment w:val="center"/>
        <w:rPr>
          <w:color w:val="000000"/>
        </w:rPr>
      </w:pPr>
      <w:r>
        <w:rPr>
          <w:color w:val="000000"/>
        </w:rPr>
        <w:t>小木块的密度</w:t>
      </w:r>
      <w:r>
        <w:object>
          <v:shape id="_x0000_i1078" o:spt="75" alt="学科网(www.zxxk.com)--教育资源门户，提供试卷、教案、课件、论文、素材以及各类教学资源下载，还有大量而丰富的教学相关资讯！" type="#_x0000_t75" style="height:36.75pt;width:180pt;" o:ole="t" filled="f" o:preferrelative="t" stroked="f" coordsize="21600,21600">
            <v:path/>
            <v:fill on="f" focussize="0,0"/>
            <v:stroke on="f" joinstyle="miter"/>
            <v:imagedata r:id="rId147" o:title="eqId74156a89add8f5d68383e7afdd50b753"/>
            <o:lock v:ext="edit" aspectratio="t"/>
            <w10:wrap type="none"/>
            <w10:anchorlock/>
          </v:shape>
          <o:OLEObject Type="Embed" ProgID="Equation.DSMT4" ShapeID="_x0000_i1078" DrawAspect="Content" ObjectID="_1468075778" r:id="rId146">
            <o:LockedField>false</o:LockedField>
          </o:OLEObject>
        </w:object>
      </w:r>
    </w:p>
    <w:p w14:paraId="39694716">
      <w:pPr>
        <w:spacing w:line="360" w:lineRule="auto"/>
        <w:jc w:val="left"/>
        <w:textAlignment w:val="center"/>
        <w:rPr>
          <w:color w:val="000000"/>
        </w:rPr>
      </w:pPr>
      <w:r>
        <w:rPr>
          <w:color w:val="000000"/>
        </w:rPr>
        <w:t xml:space="preserve">26. </w:t>
      </w:r>
      <w:r>
        <w:rPr>
          <w:rFonts w:ascii="宋体" w:hAnsi="宋体" w:eastAsia="宋体" w:cs="宋体"/>
          <w:color w:val="000000"/>
        </w:rPr>
        <w:t>在“测量小灯泡电阻”的实验中，小明设计了如图甲所示的电路，电源电压恒为</w:t>
      </w:r>
      <w:r>
        <w:rPr>
          <w:rFonts w:ascii="Times New Roman" w:hAnsi="Times New Roman" w:eastAsia="Times New Roman" w:cs="Times New Roman"/>
          <w:color w:val="000000"/>
        </w:rPr>
        <w:t xml:space="preserve"> 6V</w:t>
      </w:r>
      <w:r>
        <w:rPr>
          <w:rFonts w:ascii="宋体" w:hAnsi="宋体" w:eastAsia="宋体" w:cs="宋体"/>
          <w:color w:val="000000"/>
        </w:rPr>
        <w:t>，小灯泡的额定电压为</w:t>
      </w:r>
      <w:r>
        <w:rPr>
          <w:rFonts w:ascii="Times New Roman" w:hAnsi="Times New Roman" w:eastAsia="Times New Roman" w:cs="Times New Roman"/>
          <w:color w:val="000000"/>
        </w:rPr>
        <w:t xml:space="preserve"> 2.5V</w:t>
      </w:r>
      <w:r>
        <w:rPr>
          <w:rFonts w:ascii="宋体" w:hAnsi="宋体" w:eastAsia="宋体" w:cs="宋体"/>
          <w:color w:val="000000"/>
        </w:rPr>
        <w:t>。</w:t>
      </w:r>
    </w:p>
    <w:p w14:paraId="60F91705">
      <w:pPr>
        <w:spacing w:line="360" w:lineRule="auto"/>
        <w:jc w:val="left"/>
        <w:textAlignment w:val="center"/>
        <w:rPr>
          <w:color w:val="000000"/>
        </w:rPr>
      </w:pPr>
      <w:r>
        <w:rPr>
          <w:color w:val="000000"/>
        </w:rPr>
        <w:drawing>
          <wp:inline distT="0" distB="0" distL="114300" distR="114300">
            <wp:extent cx="4943475" cy="1419225"/>
            <wp:effectExtent l="0" t="0" r="9525" b="13335"/>
            <wp:docPr id="100077" name="图片 10007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www.zxxk.com)--教育资源门户，提供试卷、教案、课件、论文、素材以及各类教学资源下载，还有大量而丰富的教学相关资讯！"/>
                    <pic:cNvPicPr>
                      <a:picLocks noChangeAspect="1"/>
                    </pic:cNvPicPr>
                  </pic:nvPicPr>
                  <pic:blipFill>
                    <a:blip r:embed="rId148"/>
                    <a:stretch>
                      <a:fillRect/>
                    </a:stretch>
                  </pic:blipFill>
                  <pic:spPr>
                    <a:xfrm>
                      <a:off x="0" y="0"/>
                      <a:ext cx="4943475" cy="1419225"/>
                    </a:xfrm>
                    <a:prstGeom prst="rect">
                      <a:avLst/>
                    </a:prstGeom>
                  </pic:spPr>
                </pic:pic>
              </a:graphicData>
            </a:graphic>
          </wp:inline>
        </w:drawing>
      </w:r>
    </w:p>
    <w:p w14:paraId="482C2552">
      <w:pPr>
        <w:spacing w:line="360" w:lineRule="auto"/>
        <w:jc w:val="left"/>
        <w:textAlignment w:val="center"/>
        <w:rPr>
          <w:color w:val="000000"/>
        </w:rPr>
      </w:pPr>
      <w:r>
        <w:rPr>
          <w:color w:val="000000"/>
        </w:rPr>
        <w:t>（1）</w:t>
      </w:r>
      <w:r>
        <w:rPr>
          <w:rFonts w:ascii="宋体" w:hAnsi="宋体" w:eastAsia="宋体" w:cs="宋体"/>
          <w:color w:val="000000"/>
        </w:rPr>
        <w:t>用笔画线代替导线，将图甲所示的实物电路连接完整；</w:t>
      </w:r>
    </w:p>
    <w:p w14:paraId="5453CFE7">
      <w:pPr>
        <w:spacing w:line="360" w:lineRule="auto"/>
        <w:jc w:val="left"/>
        <w:textAlignment w:val="center"/>
        <w:rPr>
          <w:color w:val="000000"/>
        </w:rPr>
      </w:pPr>
      <w:r>
        <w:rPr>
          <w:color w:val="000000"/>
        </w:rPr>
        <w:t>（2）</w:t>
      </w:r>
      <w:r>
        <w:rPr>
          <w:rFonts w:ascii="宋体" w:hAnsi="宋体" w:eastAsia="宋体" w:cs="宋体"/>
          <w:color w:val="000000"/>
        </w:rPr>
        <w:t>开关闭合前，滑动变阻器的滑片</w:t>
      </w:r>
      <w:r>
        <w:rPr>
          <w:rFonts w:ascii="Times New Roman" w:hAnsi="Times New Roman" w:eastAsia="Times New Roman" w:cs="Times New Roman"/>
          <w:color w:val="000000"/>
        </w:rPr>
        <w:t xml:space="preserve"> P </w:t>
      </w:r>
      <w:r>
        <w:rPr>
          <w:rFonts w:ascii="宋体" w:hAnsi="宋体" w:eastAsia="宋体" w:cs="宋体"/>
          <w:color w:val="000000"/>
        </w:rPr>
        <w:t>应移到最</w:t>
      </w:r>
      <w:r>
        <w:rPr>
          <w:rFonts w:ascii="Times New Roman" w:hAnsi="Times New Roman" w:eastAsia="Times New Roman" w:cs="Times New Roman"/>
          <w:color w:val="000000"/>
        </w:rPr>
        <w:t xml:space="preserve"> </w:t>
      </w:r>
      <w:r>
        <w:rPr>
          <w:color w:val="000000"/>
        </w:rPr>
        <w:t>_________</w:t>
      </w:r>
      <w:r>
        <w:rPr>
          <w:rFonts w:ascii="宋体" w:hAnsi="宋体" w:eastAsia="宋体" w:cs="宋体"/>
          <w:color w:val="000000"/>
        </w:rPr>
        <w:t>（选填</w:t>
      </w:r>
      <w:r>
        <w:rPr>
          <w:rFonts w:ascii="Times New Roman" w:hAnsi="Times New Roman" w:eastAsia="Times New Roman" w:cs="Times New Roman"/>
          <w:color w:val="000000"/>
        </w:rPr>
        <w:t xml:space="preserve"> </w:t>
      </w:r>
      <w:r>
        <w:rPr>
          <w:rFonts w:ascii="宋体" w:hAnsi="宋体" w:eastAsia="宋体" w:cs="宋体"/>
          <w:color w:val="000000"/>
        </w:rPr>
        <w:t>“左”</w:t>
      </w:r>
      <w:r>
        <w:rPr>
          <w:rFonts w:ascii="Times New Roman" w:hAnsi="Times New Roman" w:eastAsia="Times New Roman" w:cs="Times New Roman"/>
          <w:color w:val="000000"/>
        </w:rPr>
        <w:t xml:space="preserve"> </w:t>
      </w:r>
      <w:r>
        <w:rPr>
          <w:rFonts w:ascii="宋体" w:hAnsi="宋体" w:eastAsia="宋体" w:cs="宋体"/>
          <w:color w:val="000000"/>
        </w:rPr>
        <w:t>或</w:t>
      </w:r>
      <w:r>
        <w:rPr>
          <w:rFonts w:ascii="Times New Roman" w:hAnsi="Times New Roman" w:eastAsia="Times New Roman" w:cs="Times New Roman"/>
          <w:color w:val="000000"/>
        </w:rPr>
        <w:t xml:space="preserve"> </w:t>
      </w:r>
      <w:r>
        <w:rPr>
          <w:rFonts w:ascii="宋体" w:hAnsi="宋体" w:eastAsia="宋体" w:cs="宋体"/>
          <w:color w:val="000000"/>
        </w:rPr>
        <w:t>“右”）端；</w:t>
      </w:r>
    </w:p>
    <w:p w14:paraId="4C62D237">
      <w:pPr>
        <w:spacing w:line="360" w:lineRule="auto"/>
        <w:jc w:val="left"/>
        <w:textAlignment w:val="center"/>
        <w:rPr>
          <w:color w:val="000000"/>
        </w:rPr>
      </w:pPr>
      <w:r>
        <w:rPr>
          <w:color w:val="000000"/>
        </w:rPr>
        <w:t>（3）</w:t>
      </w:r>
      <w:r>
        <w:rPr>
          <w:rFonts w:ascii="宋体" w:hAnsi="宋体" w:eastAsia="宋体" w:cs="宋体"/>
          <w:color w:val="000000"/>
        </w:rPr>
        <w:t>实验中电压表的示数如图乙所示，其读数为</w:t>
      </w:r>
      <w:r>
        <w:rPr>
          <w:rFonts w:ascii="Times New Roman" w:hAnsi="Times New Roman" w:eastAsia="Times New Roman" w:cs="Times New Roman"/>
          <w:color w:val="000000"/>
        </w:rPr>
        <w:t xml:space="preserve"> </w:t>
      </w:r>
      <w:r>
        <w:rPr>
          <w:color w:val="000000"/>
        </w:rPr>
        <w:t>_________</w:t>
      </w:r>
      <w:r>
        <w:rPr>
          <w:rFonts w:ascii="宋体" w:hAnsi="宋体" w:eastAsia="宋体" w:cs="宋体"/>
          <w:color w:val="000000"/>
        </w:rPr>
        <w:t>，此时如果要进一步测量小灯泡正常发光时的电阻，应将滑片向</w:t>
      </w:r>
      <w:r>
        <w:rPr>
          <w:rFonts w:ascii="Times New Roman" w:hAnsi="Times New Roman" w:eastAsia="Times New Roman" w:cs="Times New Roman"/>
          <w:color w:val="000000"/>
        </w:rPr>
        <w:t xml:space="preserve"> </w:t>
      </w:r>
      <w:r>
        <w:rPr>
          <w:color w:val="000000"/>
        </w:rPr>
        <w:t>_________</w:t>
      </w:r>
      <w:r>
        <w:rPr>
          <w:rFonts w:ascii="宋体" w:hAnsi="宋体" w:eastAsia="宋体" w:cs="宋体"/>
          <w:color w:val="000000"/>
        </w:rPr>
        <w:t>选填</w:t>
      </w:r>
      <w:r>
        <w:rPr>
          <w:rFonts w:ascii="Times New Roman" w:hAnsi="Times New Roman" w:eastAsia="Times New Roman" w:cs="Times New Roman"/>
          <w:color w:val="000000"/>
        </w:rPr>
        <w:t xml:space="preserve"> </w:t>
      </w:r>
      <w:r>
        <w:rPr>
          <w:rFonts w:ascii="宋体" w:hAnsi="宋体" w:eastAsia="宋体" w:cs="宋体"/>
          <w:color w:val="000000"/>
        </w:rPr>
        <w:t>“左”</w:t>
      </w:r>
      <w:r>
        <w:rPr>
          <w:rFonts w:ascii="Times New Roman" w:hAnsi="Times New Roman" w:eastAsia="Times New Roman" w:cs="Times New Roman"/>
          <w:color w:val="000000"/>
        </w:rPr>
        <w:t xml:space="preserve"> </w:t>
      </w:r>
      <w:r>
        <w:rPr>
          <w:rFonts w:ascii="宋体" w:hAnsi="宋体" w:eastAsia="宋体" w:cs="宋体"/>
          <w:color w:val="000000"/>
        </w:rPr>
        <w:t>或</w:t>
      </w:r>
      <w:r>
        <w:rPr>
          <w:rFonts w:ascii="Times New Roman" w:hAnsi="Times New Roman" w:eastAsia="Times New Roman" w:cs="Times New Roman"/>
          <w:color w:val="000000"/>
        </w:rPr>
        <w:t xml:space="preserve"> </w:t>
      </w:r>
      <w:r>
        <w:rPr>
          <w:rFonts w:ascii="宋体" w:hAnsi="宋体" w:eastAsia="宋体" w:cs="宋体"/>
          <w:color w:val="000000"/>
        </w:rPr>
        <w:t>“右”）端移动；</w:t>
      </w:r>
    </w:p>
    <w:p w14:paraId="5C23A88F">
      <w:pPr>
        <w:spacing w:line="360" w:lineRule="auto"/>
        <w:jc w:val="left"/>
        <w:textAlignment w:val="center"/>
        <w:rPr>
          <w:color w:val="000000"/>
        </w:rPr>
      </w:pPr>
      <w:r>
        <w:rPr>
          <w:color w:val="000000"/>
        </w:rPr>
        <w:t>（4）</w:t>
      </w:r>
      <w:r>
        <w:rPr>
          <w:rFonts w:ascii="宋体" w:hAnsi="宋体" w:eastAsia="宋体" w:cs="宋体"/>
          <w:color w:val="000000"/>
        </w:rPr>
        <w:t>图丙为小明绘制的该小灯泡</w:t>
      </w:r>
      <w:r>
        <w:rPr>
          <w:rFonts w:ascii="Times New Roman" w:hAnsi="Times New Roman" w:eastAsia="Times New Roman" w:cs="Times New Roman"/>
          <w:i/>
          <w:color w:val="000000"/>
        </w:rPr>
        <w:t xml:space="preserve"> I</w:t>
      </w:r>
      <w:r>
        <w:rPr>
          <w:rFonts w:ascii="Times New Roman" w:hAnsi="Times New Roman" w:eastAsia="Times New Roman" w:cs="Times New Roman"/>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rPr>
        <w:t xml:space="preserve"> </w:t>
      </w:r>
      <w:r>
        <w:rPr>
          <w:rFonts w:ascii="宋体" w:hAnsi="宋体" w:eastAsia="宋体" w:cs="宋体"/>
          <w:color w:val="000000"/>
        </w:rPr>
        <w:t>图像，小灯泡正常发光时的电阻为</w:t>
      </w:r>
      <w:r>
        <w:rPr>
          <w:rFonts w:ascii="Times New Roman" w:hAnsi="Times New Roman" w:eastAsia="Times New Roman" w:cs="Times New Roman"/>
          <w:color w:val="000000"/>
        </w:rPr>
        <w:t xml:space="preserve"> </w:t>
      </w:r>
      <w:r>
        <w:rPr>
          <w:color w:val="000000"/>
        </w:rPr>
        <w:t>_________</w:t>
      </w:r>
      <w:r>
        <w:rPr>
          <w:rFonts w:ascii="Times New Roman" w:hAnsi="Times New Roman" w:eastAsia="Times New Roman" w:cs="Times New Roman"/>
          <w:color w:val="000000"/>
        </w:rPr>
        <w:t>Ω</w:t>
      </w:r>
      <w:r>
        <w:rPr>
          <w:rFonts w:ascii="宋体" w:hAnsi="宋体" w:eastAsia="宋体" w:cs="宋体"/>
          <w:color w:val="000000"/>
        </w:rPr>
        <w:t>；</w:t>
      </w:r>
    </w:p>
    <w:p w14:paraId="1D986B20">
      <w:pPr>
        <w:spacing w:line="360" w:lineRule="auto"/>
        <w:jc w:val="left"/>
        <w:textAlignment w:val="center"/>
        <w:rPr>
          <w:color w:val="000000"/>
        </w:rPr>
      </w:pPr>
      <w:r>
        <w:rPr>
          <w:color w:val="000000"/>
        </w:rPr>
        <w:t>（5）</w:t>
      </w:r>
      <w:r>
        <w:rPr>
          <w:rFonts w:ascii="宋体" w:hAnsi="宋体" w:eastAsia="宋体" w:cs="宋体"/>
          <w:color w:val="000000"/>
        </w:rPr>
        <w:t>小明用待测定值电阻</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R</w:t>
      </w:r>
      <w:r>
        <w:rPr>
          <w:rFonts w:ascii="Times New Roman" w:hAnsi="Times New Roman" w:eastAsia="Times New Roman" w:cs="Times New Roman"/>
          <w:color w:val="000000"/>
        </w:rPr>
        <w:t xml:space="preserve"> </w:t>
      </w:r>
      <w:r>
        <w:rPr>
          <w:rFonts w:ascii="宋体" w:hAnsi="宋体" w:eastAsia="宋体" w:cs="宋体"/>
          <w:color w:val="000000"/>
        </w:rPr>
        <w:t>替换小灯泡测试时，由于电阻</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R</w:t>
      </w:r>
      <w:r>
        <w:rPr>
          <w:rFonts w:ascii="Times New Roman" w:hAnsi="Times New Roman" w:eastAsia="Times New Roman" w:cs="Times New Roman"/>
          <w:color w:val="000000"/>
        </w:rPr>
        <w:t xml:space="preserve"> </w:t>
      </w:r>
      <w:r>
        <w:rPr>
          <w:rFonts w:ascii="宋体" w:hAnsi="宋体" w:eastAsia="宋体" w:cs="宋体"/>
          <w:color w:val="000000"/>
        </w:rPr>
        <w:t>阻值较大，电流表偏转很小，测量不准确。老师告诉他：电压表相当于能显示自身两端电压的定值电阻，且阻值较大。于是他设计了图丁所示电路测量电阻</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R</w:t>
      </w:r>
      <w:r>
        <w:rPr>
          <w:rFonts w:ascii="Times New Roman" w:hAnsi="Times New Roman" w:eastAsia="Times New Roman" w:cs="Times New Roman"/>
          <w:color w:val="000000"/>
        </w:rPr>
        <w:t xml:space="preserve"> </w:t>
      </w:r>
      <w:r>
        <w:rPr>
          <w:rFonts w:ascii="宋体" w:hAnsi="宋体" w:eastAsia="宋体" w:cs="宋体"/>
          <w:color w:val="000000"/>
        </w:rPr>
        <w:t>的阻值，电源电压恒为</w:t>
      </w:r>
      <w:r>
        <w:rPr>
          <w:rFonts w:ascii="Times New Roman" w:hAnsi="Times New Roman" w:eastAsia="Times New Roman" w:cs="Times New Roman"/>
          <w:color w:val="000000"/>
        </w:rPr>
        <w:t xml:space="preserve"> 3V</w:t>
      </w:r>
      <w:r>
        <w:rPr>
          <w:rFonts w:ascii="宋体" w:hAnsi="宋体" w:eastAsia="宋体" w:cs="宋体"/>
          <w:color w:val="000000"/>
        </w:rPr>
        <w:t>，定值电阻</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R</w:t>
      </w:r>
      <w:r>
        <w:rPr>
          <w:color w:val="000000"/>
          <w:vertAlign w:val="subscript"/>
        </w:rPr>
        <w:t>0</w:t>
      </w:r>
      <w:r>
        <w:rPr>
          <w:rFonts w:ascii="Times New Roman" w:hAnsi="Times New Roman" w:eastAsia="Times New Roman" w:cs="Times New Roman"/>
          <w:color w:val="000000"/>
        </w:rPr>
        <w:t>=600Ω</w:t>
      </w:r>
      <w:r>
        <w:rPr>
          <w:rFonts w:ascii="宋体" w:hAnsi="宋体" w:eastAsia="宋体" w:cs="宋体"/>
          <w:color w:val="000000"/>
        </w:rPr>
        <w:t>，闭合开关</w:t>
      </w:r>
      <w:r>
        <w:rPr>
          <w:rFonts w:ascii="Times New Roman" w:hAnsi="Times New Roman" w:eastAsia="Times New Roman" w:cs="Times New Roman"/>
          <w:color w:val="000000"/>
        </w:rPr>
        <w:t>S</w:t>
      </w:r>
      <w:r>
        <w:rPr>
          <w:rFonts w:ascii="宋体" w:hAnsi="宋体" w:eastAsia="宋体" w:cs="宋体"/>
          <w:color w:val="000000"/>
        </w:rPr>
        <w:t>。并进行了如下操作：</w:t>
      </w:r>
    </w:p>
    <w:p w14:paraId="6060C82B">
      <w:pPr>
        <w:spacing w:line="360" w:lineRule="auto"/>
        <w:jc w:val="left"/>
        <w:textAlignment w:val="center"/>
        <w:rPr>
          <w:color w:val="000000"/>
        </w:rPr>
      </w:pPr>
      <w:r>
        <w:rPr>
          <w:color w:val="000000"/>
        </w:rPr>
        <w:drawing>
          <wp:inline distT="0" distB="0" distL="114300" distR="114300">
            <wp:extent cx="1371600" cy="1352550"/>
            <wp:effectExtent l="0" t="0" r="0" b="3810"/>
            <wp:docPr id="100079" name="图片 10007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www.zxxk.com)--教育资源门户，提供试卷、教案、课件、论文、素材以及各类教学资源下载，还有大量而丰富的教学相关资讯！"/>
                    <pic:cNvPicPr>
                      <a:picLocks noChangeAspect="1"/>
                    </pic:cNvPicPr>
                  </pic:nvPicPr>
                  <pic:blipFill>
                    <a:blip r:embed="rId149"/>
                    <a:stretch>
                      <a:fillRect/>
                    </a:stretch>
                  </pic:blipFill>
                  <pic:spPr>
                    <a:xfrm>
                      <a:off x="0" y="0"/>
                      <a:ext cx="1371600" cy="1352550"/>
                    </a:xfrm>
                    <a:prstGeom prst="rect">
                      <a:avLst/>
                    </a:prstGeom>
                  </pic:spPr>
                </pic:pic>
              </a:graphicData>
            </a:graphic>
          </wp:inline>
        </w:drawing>
      </w:r>
    </w:p>
    <w:p w14:paraId="53D444F4">
      <w:pPr>
        <w:spacing w:line="360" w:lineRule="auto"/>
        <w:jc w:val="left"/>
        <w:textAlignment w:val="center"/>
        <w:rPr>
          <w:color w:val="000000"/>
        </w:rPr>
      </w:pPr>
      <w:r>
        <w:rPr>
          <w:rFonts w:ascii="宋体" w:hAnsi="宋体" w:eastAsia="宋体" w:cs="宋体"/>
          <w:color w:val="000000"/>
        </w:rPr>
        <w:t>①</w:t>
      </w:r>
      <w:r>
        <w:rPr>
          <w:rFonts w:ascii="Times New Roman" w:hAnsi="Times New Roman" w:eastAsia="Times New Roman" w:cs="Times New Roman"/>
          <w:color w:val="000000"/>
        </w:rPr>
        <w:t>S</w:t>
      </w:r>
      <w:r>
        <w:rPr>
          <w:color w:val="000000"/>
          <w:vertAlign w:val="subscript"/>
        </w:rPr>
        <w:t>1</w:t>
      </w:r>
      <w:r>
        <w:rPr>
          <w:rFonts w:ascii="宋体" w:hAnsi="宋体" w:eastAsia="宋体" w:cs="宋体"/>
          <w:color w:val="000000"/>
        </w:rPr>
        <w:t>接</w:t>
      </w:r>
      <w:r>
        <w:rPr>
          <w:rFonts w:ascii="Times New Roman" w:hAnsi="Times New Roman" w:eastAsia="Times New Roman" w:cs="Times New Roman"/>
          <w:color w:val="000000"/>
        </w:rPr>
        <w:t xml:space="preserve"> 1 </w:t>
      </w:r>
      <w:r>
        <w:rPr>
          <w:rFonts w:ascii="宋体" w:hAnsi="宋体" w:eastAsia="宋体" w:cs="宋体"/>
          <w:color w:val="000000"/>
        </w:rPr>
        <w:t>时，电压表示数为</w:t>
      </w:r>
      <w:r>
        <w:rPr>
          <w:rFonts w:ascii="Times New Roman" w:hAnsi="Times New Roman" w:eastAsia="Times New Roman" w:cs="Times New Roman"/>
          <w:color w:val="000000"/>
        </w:rPr>
        <w:t>2.40V</w:t>
      </w:r>
      <w:r>
        <w:rPr>
          <w:rFonts w:ascii="宋体" w:hAnsi="宋体" w:eastAsia="宋体" w:cs="宋体"/>
          <w:color w:val="000000"/>
        </w:rPr>
        <w:t>；</w:t>
      </w:r>
    </w:p>
    <w:p w14:paraId="46F55239">
      <w:pPr>
        <w:spacing w:line="360" w:lineRule="auto"/>
        <w:jc w:val="left"/>
        <w:textAlignment w:val="center"/>
        <w:rPr>
          <w:color w:val="000000"/>
        </w:rPr>
      </w:pPr>
      <w:r>
        <w:rPr>
          <w:rFonts w:ascii="宋体" w:hAnsi="宋体" w:eastAsia="宋体" w:cs="宋体"/>
          <w:color w:val="000000"/>
        </w:rPr>
        <w:t>②</w:t>
      </w:r>
      <w:r>
        <w:rPr>
          <w:rFonts w:ascii="Times New Roman" w:hAnsi="Times New Roman" w:eastAsia="Times New Roman" w:cs="Times New Roman"/>
          <w:color w:val="000000"/>
        </w:rPr>
        <w:t>S</w:t>
      </w:r>
      <w:r>
        <w:rPr>
          <w:color w:val="000000"/>
          <w:vertAlign w:val="subscript"/>
        </w:rPr>
        <w:t>1</w:t>
      </w:r>
      <w:r>
        <w:rPr>
          <w:rFonts w:ascii="宋体" w:hAnsi="宋体" w:eastAsia="宋体" w:cs="宋体"/>
          <w:color w:val="000000"/>
        </w:rPr>
        <w:t>接</w:t>
      </w:r>
      <w:r>
        <w:rPr>
          <w:rFonts w:ascii="Times New Roman" w:hAnsi="Times New Roman" w:eastAsia="Times New Roman" w:cs="Times New Roman"/>
          <w:color w:val="000000"/>
        </w:rPr>
        <w:t>2</w:t>
      </w:r>
      <w:r>
        <w:rPr>
          <w:rFonts w:ascii="宋体" w:hAnsi="宋体" w:eastAsia="宋体" w:cs="宋体"/>
          <w:color w:val="000000"/>
        </w:rPr>
        <w:t>时，电压表示数</w:t>
      </w:r>
      <w:r>
        <w:rPr>
          <w:rFonts w:ascii="宋体" w:hAnsi="宋体" w:eastAsia="宋体" w:cs="宋体"/>
          <w:color w:val="000000"/>
          <w:position w:val="0"/>
        </w:rPr>
        <w:drawing>
          <wp:inline distT="0" distB="0" distL="114300" distR="114300">
            <wp:extent cx="158750" cy="190500"/>
            <wp:effectExtent l="0" t="0" r="8890" b="5715"/>
            <wp:docPr id="1354923" name="图片 1354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23" name="图片 1354923"/>
                    <pic:cNvPicPr>
                      <a:picLocks noChangeAspect="1"/>
                    </pic:cNvPicPr>
                  </pic:nvPicPr>
                  <pic:blipFill>
                    <a:blip r:embed="rId150"/>
                    <a:stretch>
                      <a:fillRect/>
                    </a:stretch>
                  </pic:blipFill>
                  <pic:spPr>
                    <a:xfrm>
                      <a:off x="0" y="0"/>
                      <a:ext cx="158750" cy="190500"/>
                    </a:xfrm>
                    <a:prstGeom prst="rect">
                      <a:avLst/>
                    </a:prstGeom>
                  </pic:spPr>
                </pic:pic>
              </a:graphicData>
            </a:graphic>
          </wp:inline>
        </w:drawing>
      </w:r>
      <w:r>
        <w:rPr>
          <w:rFonts w:ascii="Times New Roman" w:hAnsi="Times New Roman" w:eastAsia="Times New Roman" w:cs="Times New Roman"/>
          <w:color w:val="000000"/>
        </w:rPr>
        <w:t>2.00V</w:t>
      </w:r>
      <w:r>
        <w:rPr>
          <w:rFonts w:ascii="宋体" w:hAnsi="宋体" w:eastAsia="宋体" w:cs="宋体"/>
          <w:color w:val="000000"/>
        </w:rPr>
        <w:t>；</w:t>
      </w:r>
    </w:p>
    <w:p w14:paraId="2984B2A9">
      <w:pPr>
        <w:spacing w:line="360" w:lineRule="auto"/>
        <w:jc w:val="left"/>
        <w:textAlignment w:val="center"/>
        <w:rPr>
          <w:color w:val="000000"/>
        </w:rPr>
      </w:pPr>
      <w:r>
        <w:rPr>
          <w:rFonts w:ascii="宋体" w:hAnsi="宋体" w:eastAsia="宋体" w:cs="宋体"/>
          <w:color w:val="000000"/>
        </w:rPr>
        <w:t>③待测电阻</w:t>
      </w:r>
      <w:r>
        <w:rPr>
          <w:rFonts w:ascii="Times New Roman" w:hAnsi="Times New Roman" w:eastAsia="Times New Roman" w:cs="Times New Roman"/>
          <w:i/>
          <w:color w:val="000000"/>
        </w:rPr>
        <w:t>R</w:t>
      </w:r>
      <w:r>
        <w:rPr>
          <w:rFonts w:ascii="宋体" w:hAnsi="宋体" w:eastAsia="宋体" w:cs="宋体"/>
          <w:color w:val="000000"/>
        </w:rPr>
        <w:t>为</w:t>
      </w:r>
      <w:r>
        <w:rPr>
          <w:rFonts w:ascii="Times New Roman" w:hAnsi="Times New Roman" w:eastAsia="Times New Roman" w:cs="Times New Roman"/>
          <w:color w:val="000000"/>
        </w:rPr>
        <w:t xml:space="preserve"> </w:t>
      </w:r>
      <w:r>
        <w:rPr>
          <w:color w:val="000000"/>
        </w:rPr>
        <w:t>_________</w:t>
      </w:r>
      <w:r>
        <w:rPr>
          <w:rFonts w:ascii="Times New Roman" w:hAnsi="Times New Roman" w:eastAsia="Times New Roman" w:cs="Times New Roman"/>
          <w:color w:val="000000"/>
        </w:rPr>
        <w:t>Ω</w:t>
      </w:r>
    </w:p>
    <w:p w14:paraId="4C570EC2">
      <w:pPr>
        <w:spacing w:line="360" w:lineRule="auto"/>
        <w:textAlignment w:val="center"/>
        <w:rPr>
          <w:color w:val="000000"/>
        </w:rPr>
      </w:pPr>
      <w:r>
        <w:rPr>
          <w:color w:val="2E75B6"/>
        </w:rPr>
        <w:t>【答案】</w:t>
      </w:r>
      <w:r>
        <w:rPr>
          <w:color w:val="000000"/>
        </w:rPr>
        <w:t>（1）</w:t>
      </w:r>
      <w:r>
        <w:rPr>
          <w:color w:val="000000"/>
        </w:rPr>
        <w:drawing>
          <wp:inline distT="0" distB="0" distL="114300" distR="114300">
            <wp:extent cx="1962150" cy="1219200"/>
            <wp:effectExtent l="0" t="0" r="3810" b="0"/>
            <wp:docPr id="100081" name="图片 10008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www.zxxk.com)--教育资源门户，提供试卷、教案、课件、论文、素材以及各类教学资源下载，还有大量而丰富的教学相关资讯！"/>
                    <pic:cNvPicPr>
                      <a:picLocks noChangeAspect="1"/>
                    </pic:cNvPicPr>
                  </pic:nvPicPr>
                  <pic:blipFill>
                    <a:blip r:embed="rId151"/>
                    <a:stretch>
                      <a:fillRect/>
                    </a:stretch>
                  </pic:blipFill>
                  <pic:spPr>
                    <a:xfrm>
                      <a:off x="0" y="0"/>
                      <a:ext cx="1962150" cy="1219200"/>
                    </a:xfrm>
                    <a:prstGeom prst="rect">
                      <a:avLst/>
                    </a:prstGeom>
                  </pic:spPr>
                </pic:pic>
              </a:graphicData>
            </a:graphic>
          </wp:inline>
        </w:drawing>
      </w:r>
      <w:r>
        <w:rPr>
          <w:color w:val="000000"/>
        </w:rPr>
        <w:t xml:space="preserve">    （2）</w:t>
      </w:r>
      <w:r>
        <w:rPr>
          <w:rFonts w:ascii="宋体" w:hAnsi="宋体" w:eastAsia="宋体" w:cs="宋体"/>
          <w:color w:val="000000"/>
        </w:rPr>
        <w:t>左</w:t>
      </w:r>
      <w:r>
        <w:rPr>
          <w:color w:val="000000"/>
        </w:rPr>
        <w:t xml:space="preserve">    </w:t>
      </w:r>
    </w:p>
    <w:p w14:paraId="6C08BBAD">
      <w:pPr>
        <w:spacing w:line="360" w:lineRule="auto"/>
        <w:textAlignment w:val="center"/>
        <w:rPr>
          <w:color w:val="000000"/>
        </w:rPr>
      </w:pPr>
      <w:r>
        <w:rPr>
          <w:color w:val="000000"/>
        </w:rPr>
        <w:t xml:space="preserve">（3）    ①. </w:t>
      </w:r>
      <w:r>
        <w:rPr>
          <w:rFonts w:ascii="Times New Roman" w:hAnsi="Times New Roman" w:eastAsia="Times New Roman" w:cs="Times New Roman"/>
          <w:color w:val="000000"/>
        </w:rPr>
        <w:t>2.2</w:t>
      </w:r>
      <w:r>
        <w:rPr>
          <w:color w:val="000000"/>
        </w:rPr>
        <w:t xml:space="preserve">    ②. </w:t>
      </w:r>
      <w:r>
        <w:rPr>
          <w:rFonts w:ascii="宋体" w:hAnsi="宋体" w:eastAsia="宋体" w:cs="宋体"/>
          <w:color w:val="000000"/>
        </w:rPr>
        <w:t>右</w:t>
      </w:r>
      <w:r>
        <w:rPr>
          <w:color w:val="000000"/>
        </w:rPr>
        <w:t xml:space="preserve">    </w:t>
      </w:r>
    </w:p>
    <w:p w14:paraId="0EDDD73B">
      <w:pPr>
        <w:spacing w:line="360" w:lineRule="auto"/>
        <w:textAlignment w:val="center"/>
        <w:rPr>
          <w:color w:val="000000"/>
        </w:rPr>
      </w:pPr>
      <w:r>
        <w:rPr>
          <w:color w:val="000000"/>
        </w:rPr>
        <w:t>（4）</w:t>
      </w:r>
      <w:r>
        <w:rPr>
          <w:rFonts w:ascii="Times New Roman" w:hAnsi="Times New Roman" w:eastAsia="Times New Roman" w:cs="Times New Roman"/>
          <w:color w:val="000000"/>
        </w:rPr>
        <w:t>12.5</w:t>
      </w:r>
      <w:r>
        <w:rPr>
          <w:color w:val="000000"/>
        </w:rPr>
        <w:t xml:space="preserve">    （5）</w:t>
      </w:r>
      <w:r>
        <w:rPr>
          <w:rFonts w:ascii="Times New Roman" w:hAnsi="Times New Roman" w:eastAsia="Times New Roman" w:cs="Times New Roman"/>
          <w:color w:val="000000"/>
        </w:rPr>
        <w:t>1200</w:t>
      </w:r>
    </w:p>
    <w:p w14:paraId="6127E229">
      <w:pPr>
        <w:spacing w:line="360" w:lineRule="auto"/>
        <w:textAlignment w:val="center"/>
        <w:rPr>
          <w:color w:val="000000"/>
        </w:rPr>
      </w:pPr>
      <w:r>
        <w:rPr>
          <w:color w:val="2E75B6"/>
        </w:rPr>
        <w:t>【解析】</w:t>
      </w:r>
    </w:p>
    <w:p w14:paraId="6FBD5F99">
      <w:pPr>
        <w:spacing w:line="360" w:lineRule="auto"/>
        <w:textAlignment w:val="center"/>
        <w:rPr>
          <w:color w:val="000000"/>
        </w:rPr>
      </w:pPr>
      <w:r>
        <w:rPr>
          <w:color w:val="000000"/>
        </w:rPr>
        <w:t>【小问1详解】</w:t>
      </w:r>
    </w:p>
    <w:p w14:paraId="7073AFEC">
      <w:pPr>
        <w:spacing w:line="360" w:lineRule="auto"/>
        <w:jc w:val="left"/>
        <w:textAlignment w:val="center"/>
        <w:rPr>
          <w:color w:val="000000"/>
        </w:rPr>
      </w:pPr>
      <w:r>
        <w:rPr>
          <w:color w:val="000000"/>
        </w:rPr>
        <w:t>小灯泡的额定电压为2.5V，故电压表选用小量程并联在灯泡两端，如下图所示：</w:t>
      </w:r>
    </w:p>
    <w:p w14:paraId="51B98532">
      <w:pPr>
        <w:spacing w:line="360" w:lineRule="auto"/>
        <w:jc w:val="left"/>
        <w:textAlignment w:val="center"/>
        <w:rPr>
          <w:color w:val="000000"/>
        </w:rPr>
      </w:pPr>
      <w:r>
        <w:rPr>
          <w:color w:val="000000"/>
        </w:rPr>
        <w:drawing>
          <wp:inline distT="0" distB="0" distL="114300" distR="114300">
            <wp:extent cx="1914525" cy="1181100"/>
            <wp:effectExtent l="0" t="0" r="5715" b="7620"/>
            <wp:docPr id="100083" name="图片 10008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www.zxxk.com)--教育资源门户，提供试卷、教案、课件、论文、素材以及各类教学资源下载，还有大量而丰富的教学相关资讯！"/>
                    <pic:cNvPicPr>
                      <a:picLocks noChangeAspect="1"/>
                    </pic:cNvPicPr>
                  </pic:nvPicPr>
                  <pic:blipFill>
                    <a:blip r:embed="rId151"/>
                    <a:stretch>
                      <a:fillRect/>
                    </a:stretch>
                  </pic:blipFill>
                  <pic:spPr>
                    <a:xfrm>
                      <a:off x="0" y="0"/>
                      <a:ext cx="1914525" cy="1181100"/>
                    </a:xfrm>
                    <a:prstGeom prst="rect">
                      <a:avLst/>
                    </a:prstGeom>
                  </pic:spPr>
                </pic:pic>
              </a:graphicData>
            </a:graphic>
          </wp:inline>
        </w:drawing>
      </w:r>
      <w:r>
        <w:rPr>
          <w:color w:val="000000"/>
        </w:rPr>
        <w:t>【小问2详解】</w:t>
      </w:r>
    </w:p>
    <w:p w14:paraId="1F637519">
      <w:pPr>
        <w:spacing w:line="360" w:lineRule="auto"/>
        <w:jc w:val="left"/>
        <w:textAlignment w:val="center"/>
        <w:rPr>
          <w:color w:val="000000"/>
        </w:rPr>
      </w:pPr>
      <w:r>
        <w:rPr>
          <w:color w:val="000000"/>
        </w:rPr>
        <w:t>为了保护电路，开关闭合前，滑动变阻器的滑片应移到阻值最大处，即最左端。</w:t>
      </w:r>
    </w:p>
    <w:p w14:paraId="457C58C4">
      <w:pPr>
        <w:spacing w:line="360" w:lineRule="auto"/>
        <w:jc w:val="left"/>
        <w:textAlignment w:val="center"/>
        <w:rPr>
          <w:color w:val="000000"/>
        </w:rPr>
      </w:pPr>
      <w:r>
        <w:rPr>
          <w:color w:val="000000"/>
        </w:rPr>
        <w:t>【小问3详解】</w:t>
      </w:r>
    </w:p>
    <w:p w14:paraId="72B2736B">
      <w:pPr>
        <w:spacing w:line="360" w:lineRule="auto"/>
        <w:jc w:val="left"/>
        <w:textAlignment w:val="center"/>
        <w:rPr>
          <w:color w:val="000000"/>
        </w:rPr>
      </w:pPr>
      <w:r>
        <w:rPr>
          <w:color w:val="000000"/>
        </w:rPr>
        <w:t>[1][2]由图甲可知，电压表选用小量程；调节滑动变阻器过程中，发现电压表的示数如图乙所示，电压表分度值0.1V，其示数为2.2V，小于灯泡额定电压2.5V，如果要测量小灯泡正常发光时的电阻，应增大灯泡两端的电压，根据串联电路电压规律，应减小滑动变阻器两端的电压，根据分压原理，应减小滑动变阻器接入电路的阻值，故应将滑片向右端移动。</w:t>
      </w:r>
    </w:p>
    <w:p w14:paraId="463CFFE2">
      <w:pPr>
        <w:spacing w:line="360" w:lineRule="auto"/>
        <w:jc w:val="left"/>
        <w:textAlignment w:val="center"/>
        <w:rPr>
          <w:color w:val="000000"/>
        </w:rPr>
      </w:pPr>
      <w:r>
        <w:rPr>
          <w:color w:val="000000"/>
        </w:rPr>
        <w:t>【小问4详解】</w:t>
      </w:r>
    </w:p>
    <w:p w14:paraId="28173D5B">
      <w:pPr>
        <w:spacing w:line="360" w:lineRule="auto"/>
        <w:jc w:val="left"/>
        <w:textAlignment w:val="center"/>
        <w:rPr>
          <w:color w:val="000000"/>
        </w:rPr>
      </w:pPr>
      <w:r>
        <w:rPr>
          <w:color w:val="000000"/>
        </w:rPr>
        <w:t>由图丙可知，当灯泡两端电压为2.5V时，通过灯泡的额定电流为0.25A，则小灯泡正常发光时的电阻为</w:t>
      </w:r>
      <w:r>
        <w:object>
          <v:shape id="_x0000_i1079" o:spt="75" alt="学科网(www.zxxk.com)--教育资源门户，提供试卷、教案、课件、论文、素材以及各类教学资源下载，还有大量而丰富的教学相关资讯！" type="#_x0000_t75" style="height:33.75pt;width:123.75pt;" o:ole="t" filled="f" o:preferrelative="t" stroked="f" coordsize="21600,21600">
            <v:path/>
            <v:fill on="f" focussize="0,0"/>
            <v:stroke on="f" joinstyle="miter"/>
            <v:imagedata r:id="rId153" o:title="eqId0c4167b1caa77fa23863c618f7d8892a"/>
            <o:lock v:ext="edit" aspectratio="t"/>
            <w10:wrap type="none"/>
            <w10:anchorlock/>
          </v:shape>
          <o:OLEObject Type="Embed" ProgID="Equation.DSMT4" ShapeID="_x0000_i1079" DrawAspect="Content" ObjectID="_1468075779" r:id="rId152">
            <o:LockedField>false</o:LockedField>
          </o:OLEObject>
        </w:object>
      </w:r>
    </w:p>
    <w:p w14:paraId="4633906A">
      <w:pPr>
        <w:spacing w:line="360" w:lineRule="auto"/>
        <w:jc w:val="left"/>
        <w:textAlignment w:val="center"/>
        <w:rPr>
          <w:color w:val="000000"/>
        </w:rPr>
      </w:pPr>
      <w:r>
        <w:rPr>
          <w:color w:val="000000"/>
        </w:rPr>
        <w:t>【小问5详解】</w:t>
      </w:r>
    </w:p>
    <w:p w14:paraId="299271FF">
      <w:pPr>
        <w:spacing w:line="360" w:lineRule="auto"/>
        <w:jc w:val="left"/>
        <w:textAlignment w:val="center"/>
        <w:rPr>
          <w:color w:val="000000"/>
        </w:rPr>
      </w:pPr>
      <w:r>
        <w:rPr>
          <w:color w:val="000000"/>
        </w:rPr>
        <w:t>电源电压恒为3V，S</w:t>
      </w:r>
      <w:r>
        <w:rPr>
          <w:color w:val="000000"/>
          <w:vertAlign w:val="subscript"/>
        </w:rPr>
        <w:t>1</w:t>
      </w:r>
      <w:r>
        <w:rPr>
          <w:color w:val="000000"/>
        </w:rPr>
        <w:t>接1时，定值电阻</w:t>
      </w:r>
      <w:r>
        <w:rPr>
          <w:i/>
          <w:color w:val="000000"/>
        </w:rPr>
        <w:t>R</w:t>
      </w:r>
      <w:r>
        <w:rPr>
          <w:color w:val="000000"/>
          <w:vertAlign w:val="subscript"/>
        </w:rPr>
        <w:t>0</w:t>
      </w:r>
      <w:r>
        <w:rPr>
          <w:color w:val="000000"/>
        </w:rPr>
        <w:t>与电压表串联，电压表示数为2.40V，由串联电路电压的规律，定值电阻的电压为</w:t>
      </w:r>
      <w:r>
        <w:rPr>
          <w:i/>
          <w:color w:val="000000"/>
        </w:rPr>
        <w:t>U</w:t>
      </w:r>
      <w:r>
        <w:rPr>
          <w:color w:val="000000"/>
          <w:vertAlign w:val="subscript"/>
        </w:rPr>
        <w:t>0</w:t>
      </w:r>
      <w:r>
        <w:rPr>
          <w:color w:val="000000"/>
        </w:rPr>
        <w:t>=3V-2.40V=0.60V</w:t>
      </w:r>
    </w:p>
    <w:p w14:paraId="4C4AD70F">
      <w:pPr>
        <w:spacing w:line="360" w:lineRule="auto"/>
        <w:jc w:val="left"/>
        <w:textAlignment w:val="center"/>
        <w:rPr>
          <w:color w:val="000000"/>
        </w:rPr>
      </w:pPr>
      <w:r>
        <w:rPr>
          <w:color w:val="000000"/>
        </w:rPr>
        <w:t>由分压原理，电压表内阻为</w:t>
      </w:r>
      <w:r>
        <w:object>
          <v:shape id="_x0000_i1080" o:spt="75" alt="学科网(www.zxxk.com)--教育资源门户，提供试卷、教案、课件、论文、素材以及各类教学资源下载，还有大量而丰富的教学相关资讯！" type="#_x0000_t75" style="height:30.75pt;width:143.25pt;" o:ole="t" filled="f" o:preferrelative="t" stroked="f" coordsize="21600,21600">
            <v:path/>
            <v:fill on="f" focussize="0,0"/>
            <v:stroke on="f" joinstyle="miter"/>
            <v:imagedata r:id="rId155" o:title="eqId3ac633bb3e4af6cb7120656135343157"/>
            <o:lock v:ext="edit" aspectratio="t"/>
            <w10:wrap type="none"/>
            <w10:anchorlock/>
          </v:shape>
          <o:OLEObject Type="Embed" ProgID="Equation.DSMT4" ShapeID="_x0000_i1080" DrawAspect="Content" ObjectID="_1468075780" r:id="rId154">
            <o:LockedField>false</o:LockedField>
          </o:OLEObject>
        </w:object>
      </w:r>
    </w:p>
    <w:p w14:paraId="69DBA270">
      <w:pPr>
        <w:spacing w:line="360" w:lineRule="auto"/>
        <w:jc w:val="left"/>
        <w:textAlignment w:val="center"/>
        <w:rPr>
          <w:color w:val="000000"/>
        </w:rPr>
      </w:pPr>
      <w:r>
        <w:rPr>
          <w:color w:val="000000"/>
        </w:rPr>
        <w:t>S闭合，S</w:t>
      </w:r>
      <w:r>
        <w:rPr>
          <w:color w:val="000000"/>
          <w:vertAlign w:val="subscript"/>
        </w:rPr>
        <w:t>1</w:t>
      </w:r>
      <w:r>
        <w:rPr>
          <w:color w:val="000000"/>
        </w:rPr>
        <w:t>接2时，待测电阻与电压表串联，电压表示数为2.00V；由串联电路电压的规律，待测电阻的电压为</w:t>
      </w:r>
      <w:r>
        <w:rPr>
          <w:i/>
          <w:color w:val="000000"/>
        </w:rPr>
        <w:t>U</w:t>
      </w:r>
      <w:r>
        <w:rPr>
          <w:color w:val="000000"/>
          <w:vertAlign w:val="subscript"/>
        </w:rPr>
        <w:t>R</w:t>
      </w:r>
      <w:r>
        <w:rPr>
          <w:color w:val="000000"/>
        </w:rPr>
        <w:t>=3V-2.00V=1V</w:t>
      </w:r>
    </w:p>
    <w:p w14:paraId="5ECB722B">
      <w:pPr>
        <w:spacing w:line="360" w:lineRule="auto"/>
        <w:jc w:val="left"/>
        <w:textAlignment w:val="center"/>
        <w:rPr>
          <w:color w:val="000000"/>
        </w:rPr>
      </w:pPr>
      <w:r>
        <w:rPr>
          <w:color w:val="000000"/>
        </w:rPr>
        <w:t>由分压原理，</w:t>
      </w:r>
      <w:r>
        <w:rPr>
          <w:rFonts w:ascii="宋体" w:hAnsi="宋体" w:eastAsia="宋体" w:cs="宋体"/>
          <w:color w:val="000000"/>
        </w:rPr>
        <w:t>待测电阻</w:t>
      </w:r>
      <w:r>
        <w:rPr>
          <w:rFonts w:ascii="Times New Roman" w:hAnsi="Times New Roman" w:eastAsia="Times New Roman" w:cs="Times New Roman"/>
          <w:i/>
          <w:color w:val="000000"/>
        </w:rPr>
        <w:t>R</w:t>
      </w:r>
      <w:r>
        <w:rPr>
          <w:rFonts w:ascii="宋体" w:hAnsi="宋体" w:eastAsia="宋体" w:cs="宋体"/>
          <w:color w:val="000000"/>
        </w:rPr>
        <w:t>为</w:t>
      </w:r>
      <w:r>
        <w:object>
          <v:shape id="_x0000_i1081" o:spt="75" alt="学科网(www.zxxk.com)--教育资源门户，提供试卷、教案、课件、论文、素材以及各类教学资源下载，还有大量而丰富的教学相关资讯！" type="#_x0000_t75" style="height:30.75pt;width:126.75pt;" o:ole="t" filled="f" o:preferrelative="t" stroked="f" coordsize="21600,21600">
            <v:path/>
            <v:fill on="f" focussize="0,0"/>
            <v:stroke on="f" joinstyle="miter"/>
            <v:imagedata r:id="rId157" o:title="eqId2aafa4c65bdb073eef48ab9584ac8df6"/>
            <o:lock v:ext="edit" aspectratio="t"/>
            <w10:wrap type="none"/>
            <w10:anchorlock/>
          </v:shape>
          <o:OLEObject Type="Embed" ProgID="Equation.DSMT4" ShapeID="_x0000_i1081" DrawAspect="Content" ObjectID="_1468075781" r:id="rId156">
            <o:LockedField>false</o:LockedField>
          </o:OLEObject>
        </w:object>
      </w:r>
    </w:p>
    <w:p w14:paraId="5973A96B">
      <w:pPr>
        <w:spacing w:line="360" w:lineRule="auto"/>
        <w:jc w:val="left"/>
        <w:textAlignment w:val="center"/>
        <w:rPr>
          <w:color w:val="000000"/>
        </w:rPr>
      </w:pPr>
      <w:r>
        <w:rPr>
          <w:color w:val="000000"/>
        </w:rPr>
        <w:t xml:space="preserve">27. </w:t>
      </w:r>
      <w:r>
        <w:rPr>
          <w:rFonts w:ascii="宋体" w:hAnsi="宋体" w:eastAsia="宋体" w:cs="宋体"/>
          <w:color w:val="000000"/>
        </w:rPr>
        <w:t>阅读短文，回答问题：</w:t>
      </w:r>
    </w:p>
    <w:p w14:paraId="105C04F5">
      <w:pPr>
        <w:spacing w:line="360" w:lineRule="auto"/>
        <w:jc w:val="center"/>
        <w:textAlignment w:val="center"/>
        <w:rPr>
          <w:color w:val="000000"/>
        </w:rPr>
      </w:pPr>
      <w:r>
        <w:rPr>
          <w:rFonts w:ascii="宋体" w:hAnsi="宋体" w:eastAsia="宋体" w:cs="宋体"/>
          <w:color w:val="000000"/>
        </w:rPr>
        <w:t>无链条电动自行车</w:t>
      </w:r>
    </w:p>
    <w:p w14:paraId="6AC0DCFD">
      <w:pPr>
        <w:spacing w:line="360" w:lineRule="auto"/>
        <w:jc w:val="left"/>
        <w:textAlignment w:val="center"/>
        <w:rPr>
          <w:color w:val="000000"/>
        </w:rPr>
      </w:pPr>
      <w:r>
        <w:rPr>
          <w:rFonts w:ascii="宋体" w:hAnsi="宋体" w:eastAsia="宋体" w:cs="宋体"/>
          <w:color w:val="000000"/>
        </w:rPr>
        <w:t>无链条电动自行车，既可以通过给锂电池充电提供动力，也可以通过骑行者踩脚踏板获得动力。为了保证电动车的续航能力，某电动车采用了能量密度大的锂电池，其能量密度为</w:t>
      </w:r>
      <w:r>
        <w:rPr>
          <w:rFonts w:ascii="Times New Roman" w:hAnsi="Times New Roman" w:eastAsia="Times New Roman" w:cs="Times New Roman"/>
          <w:color w:val="000000"/>
        </w:rPr>
        <w:t xml:space="preserve"> 0.2kW·h/kg</w:t>
      </w:r>
      <w:r>
        <w:rPr>
          <w:rFonts w:ascii="宋体" w:hAnsi="宋体" w:eastAsia="宋体" w:cs="宋体"/>
          <w:color w:val="000000"/>
        </w:rPr>
        <w:t>（能量密度是指存储能量与电池质量的比值）。</w:t>
      </w:r>
    </w:p>
    <w:p w14:paraId="70F85361">
      <w:pPr>
        <w:spacing w:line="360" w:lineRule="auto"/>
        <w:jc w:val="left"/>
        <w:textAlignment w:val="center"/>
        <w:rPr>
          <w:color w:val="000000"/>
        </w:rPr>
      </w:pPr>
      <w:r>
        <w:rPr>
          <w:rFonts w:ascii="宋体" w:hAnsi="宋体" w:eastAsia="宋体" w:cs="宋体"/>
          <w:color w:val="000000"/>
        </w:rPr>
        <w:t>下表是该无链条电动自行车的主要技术参数（表中电池容量</w:t>
      </w:r>
      <w:r>
        <w:rPr>
          <w:rFonts w:ascii="Times New Roman" w:hAnsi="Times New Roman" w:eastAsia="Times New Roman" w:cs="Times New Roman"/>
          <w:color w:val="000000"/>
        </w:rPr>
        <w:t xml:space="preserve"> = </w:t>
      </w:r>
      <w:r>
        <w:rPr>
          <w:rFonts w:ascii="宋体" w:hAnsi="宋体" w:eastAsia="宋体" w:cs="宋体"/>
          <w:color w:val="000000"/>
        </w:rPr>
        <w:t>放电电流×放电时间，例如，</w:t>
      </w:r>
      <w:r>
        <w:rPr>
          <w:rFonts w:ascii="Times New Roman" w:hAnsi="Times New Roman" w:eastAsia="Times New Roman" w:cs="Times New Roman"/>
          <w:color w:val="000000"/>
        </w:rPr>
        <w:t>1Ah</w:t>
      </w:r>
      <w:r>
        <w:rPr>
          <w:rFonts w:ascii="宋体" w:hAnsi="宋体" w:eastAsia="宋体" w:cs="宋体"/>
          <w:color w:val="000000"/>
        </w:rPr>
        <w:t>是指以</w:t>
      </w:r>
      <w:r>
        <w:rPr>
          <w:rFonts w:ascii="Times New Roman" w:hAnsi="Times New Roman" w:eastAsia="Times New Roman" w:cs="Times New Roman"/>
          <w:color w:val="000000"/>
        </w:rPr>
        <w:t xml:space="preserve"> 1A</w:t>
      </w:r>
      <w:r>
        <w:rPr>
          <w:rFonts w:ascii="宋体" w:hAnsi="宋体" w:eastAsia="宋体" w:cs="宋体"/>
          <w:color w:val="000000"/>
        </w:rPr>
        <w:t>的电流能连续工作</w:t>
      </w:r>
      <w:r>
        <w:rPr>
          <w:rFonts w:ascii="Times New Roman" w:hAnsi="Times New Roman" w:eastAsia="Times New Roman" w:cs="Times New Roman"/>
          <w:color w:val="000000"/>
        </w:rPr>
        <w:t xml:space="preserve"> 1h</w:t>
      </w:r>
      <w:r>
        <w:rPr>
          <w:rFonts w:ascii="宋体" w:hAnsi="宋体" w:eastAsia="宋体" w:cs="宋体"/>
          <w:color w:val="000000"/>
        </w:rPr>
        <w:t>）。</w:t>
      </w:r>
    </w:p>
    <w:tbl>
      <w:tblPr>
        <w:tblStyle w:val="4"/>
        <w:tblW w:w="26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78"/>
        <w:gridCol w:w="941"/>
        <w:gridCol w:w="906"/>
      </w:tblGrid>
      <w:tr w14:paraId="21F6F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B8C964">
            <w:pPr>
              <w:spacing w:line="360" w:lineRule="auto"/>
              <w:jc w:val="left"/>
              <w:textAlignment w:val="center"/>
              <w:rPr>
                <w:color w:val="000000"/>
              </w:rPr>
            </w:pPr>
            <w:r>
              <w:rPr>
                <w:rFonts w:ascii="宋体" w:hAnsi="宋体" w:eastAsia="宋体" w:cs="宋体"/>
                <w:color w:val="000000"/>
              </w:rPr>
              <w:t>整车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84DF02">
            <w:pPr>
              <w:spacing w:line="360" w:lineRule="auto"/>
              <w:jc w:val="left"/>
              <w:textAlignment w:val="center"/>
              <w:rPr>
                <w:color w:val="000000"/>
              </w:rPr>
            </w:pPr>
            <w:r>
              <w:rPr>
                <w:rFonts w:ascii="宋体" w:hAnsi="宋体" w:eastAsia="宋体" w:cs="宋体"/>
                <w:color w:val="000000"/>
              </w:rPr>
              <w:t>整车质量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4169BC">
            <w:pPr>
              <w:spacing w:line="360" w:lineRule="auto"/>
              <w:jc w:val="left"/>
              <w:textAlignment w:val="center"/>
              <w:rPr>
                <w:color w:val="000000"/>
              </w:rPr>
            </w:pPr>
            <w:r>
              <w:rPr>
                <w:rFonts w:ascii="Times New Roman" w:hAnsi="Times New Roman" w:eastAsia="Times New Roman" w:cs="Times New Roman"/>
                <w:color w:val="000000"/>
              </w:rPr>
              <w:t>40kg</w:t>
            </w:r>
          </w:p>
        </w:tc>
      </w:tr>
      <w:tr w14:paraId="08F7E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1D110756">
            <w:pPr>
              <w:spacing w:line="360" w:lineRule="auto"/>
              <w:jc w:val="left"/>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B3C580">
            <w:pPr>
              <w:spacing w:line="360" w:lineRule="auto"/>
              <w:jc w:val="left"/>
              <w:textAlignment w:val="center"/>
              <w:rPr>
                <w:color w:val="000000"/>
              </w:rPr>
            </w:pPr>
            <w:r>
              <w:rPr>
                <w:rFonts w:ascii="宋体" w:hAnsi="宋体" w:eastAsia="宋体" w:cs="宋体"/>
                <w:color w:val="000000"/>
              </w:rPr>
              <w:t>最大车速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C20D74">
            <w:pPr>
              <w:spacing w:line="360" w:lineRule="auto"/>
              <w:jc w:val="left"/>
              <w:textAlignment w:val="center"/>
              <w:rPr>
                <w:color w:val="000000"/>
              </w:rPr>
            </w:pPr>
            <w:r>
              <w:rPr>
                <w:rFonts w:ascii="Times New Roman" w:hAnsi="Times New Roman" w:eastAsia="Times New Roman" w:cs="Times New Roman"/>
                <w:color w:val="000000"/>
              </w:rPr>
              <w:t>26km/h</w:t>
            </w:r>
          </w:p>
        </w:tc>
      </w:tr>
      <w:tr w14:paraId="3D436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2E94B46B">
            <w:pPr>
              <w:spacing w:line="360" w:lineRule="auto"/>
              <w:jc w:val="left"/>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9A26C3">
            <w:pPr>
              <w:spacing w:line="360" w:lineRule="auto"/>
              <w:jc w:val="left"/>
              <w:textAlignment w:val="center"/>
              <w:rPr>
                <w:color w:val="000000"/>
              </w:rPr>
            </w:pPr>
            <w:r>
              <w:rPr>
                <w:rFonts w:ascii="宋体" w:hAnsi="宋体" w:eastAsia="宋体" w:cs="宋体"/>
                <w:color w:val="000000"/>
              </w:rPr>
              <w:t>最大噪声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35A9A1">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30dB</w:t>
            </w:r>
          </w:p>
        </w:tc>
      </w:tr>
      <w:tr w14:paraId="67A8F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16723E">
            <w:pPr>
              <w:spacing w:line="360" w:lineRule="auto"/>
              <w:jc w:val="left"/>
              <w:textAlignment w:val="center"/>
              <w:rPr>
                <w:color w:val="000000"/>
              </w:rPr>
            </w:pPr>
            <w:r>
              <w:rPr>
                <w:rFonts w:ascii="宋体" w:hAnsi="宋体" w:eastAsia="宋体" w:cs="宋体"/>
                <w:color w:val="000000"/>
              </w:rPr>
              <w:t>锂电池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F518CE">
            <w:pPr>
              <w:spacing w:line="360" w:lineRule="auto"/>
              <w:jc w:val="left"/>
              <w:textAlignment w:val="center"/>
              <w:rPr>
                <w:color w:val="000000"/>
              </w:rPr>
            </w:pPr>
            <w:r>
              <w:rPr>
                <w:rFonts w:ascii="宋体" w:hAnsi="宋体" w:eastAsia="宋体" w:cs="宋体"/>
                <w:color w:val="000000"/>
              </w:rPr>
              <w:t>电压</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31C023">
            <w:pPr>
              <w:spacing w:line="360" w:lineRule="auto"/>
              <w:jc w:val="left"/>
              <w:textAlignment w:val="center"/>
              <w:rPr>
                <w:color w:val="000000"/>
              </w:rPr>
            </w:pPr>
            <w:r>
              <w:rPr>
                <w:rFonts w:ascii="Times New Roman" w:hAnsi="Times New Roman" w:eastAsia="Times New Roman" w:cs="Times New Roman"/>
                <w:color w:val="000000"/>
              </w:rPr>
              <w:t>40V</w:t>
            </w:r>
          </w:p>
        </w:tc>
      </w:tr>
      <w:tr w14:paraId="12A40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793E7D4A">
            <w:pPr>
              <w:spacing w:line="360" w:lineRule="auto"/>
              <w:jc w:val="left"/>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2D40CE">
            <w:pPr>
              <w:spacing w:line="360" w:lineRule="auto"/>
              <w:jc w:val="left"/>
              <w:textAlignment w:val="center"/>
              <w:rPr>
                <w:color w:val="000000"/>
              </w:rPr>
            </w:pPr>
            <w:r>
              <w:rPr>
                <w:rFonts w:ascii="宋体" w:hAnsi="宋体" w:eastAsia="宋体" w:cs="宋体"/>
                <w:color w:val="000000"/>
              </w:rPr>
              <w:t>容量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9352BB">
            <w:pPr>
              <w:spacing w:line="360" w:lineRule="auto"/>
              <w:jc w:val="left"/>
              <w:textAlignment w:val="center"/>
              <w:rPr>
                <w:color w:val="000000"/>
              </w:rPr>
            </w:pPr>
            <w:r>
              <w:rPr>
                <w:rFonts w:ascii="Times New Roman" w:hAnsi="Times New Roman" w:eastAsia="Times New Roman" w:cs="Times New Roman"/>
                <w:color w:val="000000"/>
              </w:rPr>
              <w:t>10Ah</w:t>
            </w:r>
          </w:p>
        </w:tc>
      </w:tr>
      <w:tr w14:paraId="3651B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CADC9F">
            <w:pPr>
              <w:spacing w:line="360" w:lineRule="auto"/>
              <w:jc w:val="left"/>
              <w:textAlignment w:val="center"/>
              <w:rPr>
                <w:color w:val="000000"/>
              </w:rPr>
            </w:pPr>
            <w:r>
              <w:rPr>
                <w:rFonts w:ascii="宋体" w:hAnsi="宋体" w:eastAsia="宋体" w:cs="宋体"/>
                <w:color w:val="000000"/>
              </w:rPr>
              <w:t>电动机</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6C5ED9">
            <w:pPr>
              <w:spacing w:line="360" w:lineRule="auto"/>
              <w:jc w:val="left"/>
              <w:textAlignment w:val="center"/>
              <w:rPr>
                <w:color w:val="000000"/>
              </w:rPr>
            </w:pPr>
            <w:r>
              <w:rPr>
                <w:rFonts w:ascii="宋体" w:hAnsi="宋体" w:eastAsia="宋体" w:cs="宋体"/>
                <w:color w:val="000000"/>
              </w:rPr>
              <w:t>额定功率</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1648B6">
            <w:pPr>
              <w:spacing w:line="360" w:lineRule="auto"/>
              <w:jc w:val="left"/>
              <w:textAlignment w:val="center"/>
              <w:rPr>
                <w:color w:val="000000"/>
              </w:rPr>
            </w:pPr>
            <w:r>
              <w:rPr>
                <w:rFonts w:ascii="Times New Roman" w:hAnsi="Times New Roman" w:eastAsia="Times New Roman" w:cs="Times New Roman"/>
                <w:color w:val="000000"/>
              </w:rPr>
              <w:t>180W</w:t>
            </w:r>
          </w:p>
        </w:tc>
      </w:tr>
    </w:tbl>
    <w:p w14:paraId="377210A1">
      <w:pPr>
        <w:spacing w:line="360" w:lineRule="auto"/>
        <w:jc w:val="left"/>
        <w:textAlignment w:val="center"/>
        <w:rPr>
          <w:color w:val="000000"/>
        </w:rPr>
      </w:pPr>
      <w:r>
        <w:rPr>
          <w:color w:val="000000"/>
        </w:rPr>
        <w:drawing>
          <wp:inline distT="0" distB="0" distL="114300" distR="114300">
            <wp:extent cx="1228725" cy="1038225"/>
            <wp:effectExtent l="0" t="0" r="5715" b="13335"/>
            <wp:docPr id="100085" name="图片 10008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www.zxxk.com)--教育资源门户，提供试卷、教案、课件、论文、素材以及各类教学资源下载，还有大量而丰富的教学相关资讯！"/>
                    <pic:cNvPicPr>
                      <a:picLocks noChangeAspect="1"/>
                    </pic:cNvPicPr>
                  </pic:nvPicPr>
                  <pic:blipFill>
                    <a:blip r:embed="rId158"/>
                    <a:stretch>
                      <a:fillRect/>
                    </a:stretch>
                  </pic:blipFill>
                  <pic:spPr>
                    <a:xfrm>
                      <a:off x="0" y="0"/>
                      <a:ext cx="1228725" cy="1038225"/>
                    </a:xfrm>
                    <a:prstGeom prst="rect">
                      <a:avLst/>
                    </a:prstGeom>
                  </pic:spPr>
                </pic:pic>
              </a:graphicData>
            </a:graphic>
          </wp:inline>
        </w:drawing>
      </w:r>
    </w:p>
    <w:p w14:paraId="2747E082">
      <w:pPr>
        <w:spacing w:line="360" w:lineRule="auto"/>
        <w:jc w:val="left"/>
        <w:textAlignment w:val="center"/>
        <w:rPr>
          <w:color w:val="000000"/>
        </w:rPr>
      </w:pPr>
      <w:r>
        <w:rPr>
          <w:color w:val="000000"/>
        </w:rPr>
        <w:t>（1）</w:t>
      </w:r>
      <w:r>
        <w:rPr>
          <w:rFonts w:ascii="宋体" w:hAnsi="宋体" w:eastAsia="宋体" w:cs="宋体"/>
          <w:color w:val="000000"/>
        </w:rPr>
        <w:t>闭合开关，通过锂电池提供能量，旋动电动车右手的“调速”把手，发现电动机带动的后轮转速会发生改变，这个“调速”把手相当于</w:t>
      </w:r>
      <w:r>
        <w:rPr>
          <w:rFonts w:ascii="Times New Roman" w:hAnsi="Times New Roman" w:eastAsia="Times New Roman" w:cs="Times New Roman"/>
          <w:color w:val="000000"/>
        </w:rPr>
        <w:t xml:space="preserve"> </w:t>
      </w:r>
      <w:r>
        <w:rPr>
          <w:color w:val="000000"/>
        </w:rPr>
        <w:t>_________</w:t>
      </w:r>
      <w:r>
        <w:rPr>
          <w:rFonts w:ascii="宋体" w:hAnsi="宋体" w:eastAsia="宋体" w:cs="宋体"/>
          <w:color w:val="000000"/>
        </w:rPr>
        <w:t>；</w:t>
      </w:r>
    </w:p>
    <w:p w14:paraId="5091F62A">
      <w:pPr>
        <w:spacing w:line="360" w:lineRule="auto"/>
        <w:jc w:val="left"/>
        <w:textAlignment w:val="center"/>
        <w:rPr>
          <w:color w:val="000000"/>
        </w:rPr>
      </w:pPr>
      <w:r>
        <w:rPr>
          <w:color w:val="000000"/>
        </w:rPr>
        <w:t>（2）</w:t>
      </w:r>
      <w:r>
        <w:rPr>
          <w:rFonts w:ascii="宋体" w:hAnsi="宋体" w:eastAsia="宋体" w:cs="宋体"/>
          <w:color w:val="000000"/>
        </w:rPr>
        <w:t>若关闭电源，用人力踩脚踏板前行时还可以给锂电池充电，此时电动机就成了发电机，其原理是</w:t>
      </w:r>
      <w:r>
        <w:rPr>
          <w:rFonts w:ascii="Times New Roman" w:hAnsi="Times New Roman" w:eastAsia="Times New Roman" w:cs="Times New Roman"/>
          <w:color w:val="000000"/>
        </w:rPr>
        <w:t xml:space="preserve"> </w:t>
      </w:r>
      <w:r>
        <w:rPr>
          <w:color w:val="000000"/>
        </w:rPr>
        <w:t>_________</w:t>
      </w:r>
      <w:r>
        <w:rPr>
          <w:rFonts w:ascii="宋体" w:hAnsi="宋体" w:eastAsia="宋体" w:cs="宋体"/>
          <w:color w:val="000000"/>
        </w:rPr>
        <w:t>；</w:t>
      </w:r>
    </w:p>
    <w:p w14:paraId="11A84AB1">
      <w:pPr>
        <w:spacing w:line="360" w:lineRule="auto"/>
        <w:jc w:val="left"/>
        <w:textAlignment w:val="center"/>
        <w:rPr>
          <w:color w:val="000000"/>
        </w:rPr>
      </w:pPr>
      <w:r>
        <w:rPr>
          <w:color w:val="000000"/>
        </w:rPr>
        <w:t>（3）</w:t>
      </w:r>
      <w:r>
        <w:rPr>
          <w:rFonts w:ascii="宋体" w:hAnsi="宋体" w:eastAsia="宋体" w:cs="宋体"/>
          <w:color w:val="000000"/>
        </w:rPr>
        <w:t>表格中数据所描述的这款车的锂电池最多所能储存的电能约为</w:t>
      </w:r>
      <w:r>
        <w:rPr>
          <w:rFonts w:ascii="Times New Roman" w:hAnsi="Times New Roman" w:eastAsia="Times New Roman" w:cs="Times New Roman"/>
          <w:color w:val="000000"/>
        </w:rPr>
        <w:t xml:space="preserve"> </w:t>
      </w:r>
      <w:r>
        <w:rPr>
          <w:color w:val="000000"/>
        </w:rPr>
        <w:t>_________</w:t>
      </w:r>
      <w:r>
        <w:rPr>
          <w:rFonts w:ascii="Times New Roman" w:hAnsi="Times New Roman" w:eastAsia="Times New Roman" w:cs="Times New Roman"/>
          <w:color w:val="000000"/>
        </w:rPr>
        <w:t>J</w:t>
      </w:r>
      <w:r>
        <w:rPr>
          <w:rFonts w:ascii="宋体" w:hAnsi="宋体" w:eastAsia="宋体" w:cs="宋体"/>
          <w:color w:val="000000"/>
        </w:rPr>
        <w:t>，锂电池的质量为</w:t>
      </w:r>
      <w:r>
        <w:rPr>
          <w:rFonts w:ascii="Times New Roman" w:hAnsi="Times New Roman" w:eastAsia="Times New Roman" w:cs="Times New Roman"/>
          <w:color w:val="000000"/>
        </w:rPr>
        <w:t xml:space="preserve"> </w:t>
      </w:r>
      <w:r>
        <w:rPr>
          <w:color w:val="000000"/>
        </w:rPr>
        <w:t>_________</w:t>
      </w:r>
      <w:r>
        <w:rPr>
          <w:rFonts w:ascii="Times New Roman" w:hAnsi="Times New Roman" w:eastAsia="Times New Roman" w:cs="Times New Roman"/>
          <w:color w:val="000000"/>
        </w:rPr>
        <w:t>kg</w:t>
      </w:r>
      <w:r>
        <w:rPr>
          <w:rFonts w:ascii="宋体" w:hAnsi="宋体" w:eastAsia="宋体" w:cs="宋体"/>
          <w:color w:val="000000"/>
        </w:rPr>
        <w:t>；</w:t>
      </w:r>
    </w:p>
    <w:p w14:paraId="5CC21B33">
      <w:pPr>
        <w:spacing w:line="360" w:lineRule="auto"/>
        <w:jc w:val="left"/>
        <w:textAlignment w:val="center"/>
        <w:rPr>
          <w:color w:val="000000"/>
        </w:rPr>
      </w:pPr>
      <w:r>
        <w:rPr>
          <w:color w:val="000000"/>
        </w:rPr>
        <w:t>（4）</w:t>
      </w:r>
      <w:r>
        <w:rPr>
          <w:rFonts w:ascii="宋体" w:hAnsi="宋体" w:eastAsia="宋体" w:cs="宋体"/>
          <w:color w:val="000000"/>
        </w:rPr>
        <w:t>测试时若质量为</w:t>
      </w:r>
      <w:r>
        <w:rPr>
          <w:rFonts w:ascii="Times New Roman" w:hAnsi="Times New Roman" w:eastAsia="Times New Roman" w:cs="Times New Roman"/>
          <w:color w:val="000000"/>
        </w:rPr>
        <w:t xml:space="preserve"> 60kg </w:t>
      </w:r>
      <w:r>
        <w:rPr>
          <w:rFonts w:ascii="宋体" w:hAnsi="宋体" w:eastAsia="宋体" w:cs="宋体"/>
          <w:color w:val="000000"/>
        </w:rPr>
        <w:t>的骑行者不踩脚踏板，仅靠锂电池驱动，在平直路面上最多可连续匀速行驶</w:t>
      </w:r>
      <w:r>
        <w:rPr>
          <w:rFonts w:ascii="Times New Roman" w:hAnsi="Times New Roman" w:eastAsia="Times New Roman" w:cs="Times New Roman"/>
          <w:color w:val="000000"/>
        </w:rPr>
        <w:t xml:space="preserve"> </w:t>
      </w:r>
      <w:r>
        <w:object>
          <v:shape id="_x0000_i1082" o:spt="75" alt="学科网(www.zxxk.com)--教育资源门户，提供试卷、教案、课件、论文、素材以及各类教学资源下载，还有大量而丰富的教学相关资讯！" type="#_x0000_t75" style="height:15pt;width:47.85pt;" o:ole="t" filled="f" o:preferrelative="t" stroked="f" coordsize="21600,21600">
            <v:path/>
            <v:fill on="f" focussize="0,0"/>
            <v:stroke on="f" joinstyle="miter"/>
            <v:imagedata r:id="rId160" o:title="eqId7f27a020abcac4a0668447cead9586bc"/>
            <o:lock v:ext="edit" aspectratio="t"/>
            <w10:wrap type="none"/>
            <w10:anchorlock/>
          </v:shape>
          <o:OLEObject Type="Embed" ProgID="Equation.DSMT4" ShapeID="_x0000_i1082" DrawAspect="Content" ObjectID="_1468075782" r:id="rId159">
            <o:LockedField>false</o:LockedField>
          </o:OLEObject>
        </w:object>
      </w:r>
      <w:r>
        <w:rPr>
          <w:rFonts w:ascii="宋体" w:hAnsi="宋体" w:eastAsia="宋体" w:cs="宋体"/>
          <w:color w:val="000000"/>
        </w:rPr>
        <w:t>，已知行驶时的阻力为车对地面压力的</w:t>
      </w:r>
      <w:r>
        <w:rPr>
          <w:rFonts w:ascii="Times New Roman" w:hAnsi="Times New Roman" w:eastAsia="Times New Roman" w:cs="Times New Roman"/>
          <w:color w:val="000000"/>
        </w:rPr>
        <w:t xml:space="preserve"> 0.04 </w:t>
      </w:r>
      <w:r>
        <w:rPr>
          <w:rFonts w:ascii="宋体" w:hAnsi="宋体" w:eastAsia="宋体" w:cs="宋体"/>
          <w:color w:val="000000"/>
        </w:rPr>
        <w:t>倍，则电动机的效率为</w:t>
      </w:r>
      <w:r>
        <w:rPr>
          <w:rFonts w:ascii="Times New Roman" w:hAnsi="Times New Roman" w:eastAsia="Times New Roman" w:cs="Times New Roman"/>
          <w:color w:val="000000"/>
        </w:rPr>
        <w:t xml:space="preserve"> </w:t>
      </w:r>
      <w:r>
        <w:rPr>
          <w:color w:val="000000"/>
        </w:rPr>
        <w:t>_________</w:t>
      </w:r>
      <w:r>
        <w:rPr>
          <w:rFonts w:ascii="Times New Roman" w:hAnsi="Times New Roman" w:eastAsia="Times New Roman" w:cs="Times New Roman"/>
          <w:color w:val="000000"/>
        </w:rPr>
        <w:t>%</w:t>
      </w:r>
      <w:r>
        <w:rPr>
          <w:rFonts w:ascii="宋体" w:hAnsi="宋体" w:eastAsia="宋体" w:cs="宋体"/>
          <w:color w:val="000000"/>
        </w:rPr>
        <w:t>。若骑行者同时踩脚踏板辅助锂电池给车提供动力，这种“混合动力驱动”可使车连续匀速行驶</w:t>
      </w:r>
      <w:r>
        <w:rPr>
          <w:rFonts w:ascii="Times New Roman" w:hAnsi="Times New Roman" w:eastAsia="Times New Roman" w:cs="Times New Roman"/>
          <w:color w:val="000000"/>
        </w:rPr>
        <w:t xml:space="preserve"> 3.6×10</w:t>
      </w:r>
      <w:r>
        <w:rPr>
          <w:color w:val="000000"/>
          <w:vertAlign w:val="superscript"/>
        </w:rPr>
        <w:t>4</w:t>
      </w:r>
      <w:r>
        <w:rPr>
          <w:rFonts w:ascii="Times New Roman" w:hAnsi="Times New Roman" w:eastAsia="Times New Roman" w:cs="Times New Roman"/>
          <w:color w:val="000000"/>
        </w:rPr>
        <w:t>m</w:t>
      </w:r>
      <w:r>
        <w:rPr>
          <w:rFonts w:ascii="宋体" w:hAnsi="宋体" w:eastAsia="宋体" w:cs="宋体"/>
          <w:color w:val="000000"/>
        </w:rPr>
        <w:t>，则“混合动力驱动”时，人所提供的能量与“电力驱动”时锂电池提供的能量之比为</w:t>
      </w:r>
      <w:r>
        <w:rPr>
          <w:rFonts w:ascii="Times New Roman" w:hAnsi="Times New Roman" w:eastAsia="Times New Roman" w:cs="Times New Roman"/>
          <w:color w:val="000000"/>
        </w:rPr>
        <w:t xml:space="preserve"> </w:t>
      </w:r>
      <w:r>
        <w:rPr>
          <w:color w:val="000000"/>
        </w:rPr>
        <w:t>_________。</w:t>
      </w:r>
    </w:p>
    <w:p w14:paraId="52A43B68">
      <w:pPr>
        <w:spacing w:line="360" w:lineRule="auto"/>
        <w:textAlignment w:val="center"/>
        <w:rPr>
          <w:color w:val="000000"/>
        </w:rPr>
      </w:pPr>
      <w:r>
        <w:rPr>
          <w:color w:val="2E75B6"/>
        </w:rPr>
        <w:t>【答案】</w:t>
      </w:r>
      <w:r>
        <w:rPr>
          <w:color w:val="000000"/>
        </w:rPr>
        <w:t>（1）</w:t>
      </w:r>
      <w:r>
        <w:rPr>
          <w:rFonts w:ascii="宋体" w:hAnsi="宋体" w:eastAsia="宋体" w:cs="宋体"/>
          <w:color w:val="000000"/>
        </w:rPr>
        <w:t>滑动变阻器</w:t>
      </w:r>
      <w:r>
        <w:rPr>
          <w:color w:val="000000"/>
        </w:rPr>
        <w:t xml:space="preserve">    </w:t>
      </w:r>
    </w:p>
    <w:p w14:paraId="75DF3720">
      <w:pPr>
        <w:spacing w:line="360" w:lineRule="auto"/>
        <w:textAlignment w:val="center"/>
        <w:rPr>
          <w:color w:val="000000"/>
        </w:rPr>
      </w:pPr>
      <w:r>
        <w:rPr>
          <w:color w:val="000000"/>
        </w:rPr>
        <w:t>（2）</w:t>
      </w:r>
      <w:r>
        <w:rPr>
          <w:rFonts w:ascii="宋体" w:hAnsi="宋体" w:eastAsia="宋体" w:cs="宋体"/>
          <w:color w:val="000000"/>
        </w:rPr>
        <w:t>电磁感应</w:t>
      </w:r>
      <w:r>
        <w:rPr>
          <w:color w:val="000000"/>
        </w:rPr>
        <w:t xml:space="preserve">    （3）    ①. </w:t>
      </w:r>
      <w:r>
        <w:object>
          <v:shape id="_x0000_i1083" o:spt="75" alt="学科网(www.zxxk.com)--教育资源门户，提供试卷、教案、课件、论文、素材以及各类教学资源下载，还有大量而丰富的教学相关资讯！" type="#_x0000_t75" style="height:15.95pt;width:46.95pt;" o:ole="t" filled="f" o:preferrelative="t" stroked="f" coordsize="21600,21600">
            <v:path/>
            <v:fill on="f" focussize="0,0"/>
            <v:stroke on="f" joinstyle="miter"/>
            <v:imagedata r:id="rId162" o:title="eqId3eca1cee8c666310002a597ec76fcd1e"/>
            <o:lock v:ext="edit" aspectratio="t"/>
            <w10:wrap type="none"/>
            <w10:anchorlock/>
          </v:shape>
          <o:OLEObject Type="Embed" ProgID="Equation.DSMT4" ShapeID="_x0000_i1083" DrawAspect="Content" ObjectID="_1468075783" r:id="rId161">
            <o:LockedField>false</o:LockedField>
          </o:OLEObject>
        </w:object>
      </w:r>
      <w:r>
        <w:rPr>
          <w:color w:val="000000"/>
        </w:rPr>
        <w:t xml:space="preserve">    ②. </w:t>
      </w:r>
      <w:r>
        <w:rPr>
          <w:rFonts w:ascii="Times New Roman" w:hAnsi="Times New Roman" w:eastAsia="Times New Roman" w:cs="Times New Roman"/>
          <w:color w:val="000000"/>
        </w:rPr>
        <w:t>2</w:t>
      </w:r>
      <w:r>
        <w:rPr>
          <w:color w:val="000000"/>
        </w:rPr>
        <w:t xml:space="preserve">    </w:t>
      </w:r>
    </w:p>
    <w:p w14:paraId="7FE5C908">
      <w:pPr>
        <w:spacing w:line="360" w:lineRule="auto"/>
        <w:textAlignment w:val="center"/>
        <w:rPr>
          <w:color w:val="000000"/>
        </w:rPr>
      </w:pPr>
      <w:r>
        <w:rPr>
          <w:color w:val="000000"/>
        </w:rPr>
        <w:t xml:space="preserve">（4）    ①. </w:t>
      </w:r>
      <w:r>
        <w:rPr>
          <w:rFonts w:ascii="Times New Roman" w:hAnsi="Times New Roman" w:eastAsia="Times New Roman" w:cs="Times New Roman"/>
          <w:color w:val="000000"/>
        </w:rPr>
        <w:t>75</w:t>
      </w:r>
      <w:r>
        <w:rPr>
          <w:color w:val="000000"/>
        </w:rPr>
        <w:t xml:space="preserve">    ②. </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3</w:t>
      </w:r>
    </w:p>
    <w:p w14:paraId="4D50ECF0">
      <w:pPr>
        <w:spacing w:line="360" w:lineRule="auto"/>
        <w:textAlignment w:val="center"/>
        <w:rPr>
          <w:color w:val="000000"/>
        </w:rPr>
      </w:pPr>
      <w:r>
        <w:rPr>
          <w:color w:val="2E75B6"/>
        </w:rPr>
        <w:t>【解析】</w:t>
      </w:r>
    </w:p>
    <w:p w14:paraId="65AF8AAA">
      <w:pPr>
        <w:spacing w:line="360" w:lineRule="auto"/>
        <w:textAlignment w:val="center"/>
        <w:rPr>
          <w:color w:val="000000"/>
        </w:rPr>
      </w:pPr>
      <w:r>
        <w:rPr>
          <w:color w:val="000000"/>
        </w:rPr>
        <w:t>【小问1详解】</w:t>
      </w:r>
    </w:p>
    <w:p w14:paraId="5043C5E1">
      <w:pPr>
        <w:spacing w:line="360" w:lineRule="auto"/>
        <w:jc w:val="left"/>
        <w:textAlignment w:val="center"/>
        <w:rPr>
          <w:color w:val="000000"/>
        </w:rPr>
      </w:pPr>
      <w:r>
        <w:rPr>
          <w:rFonts w:ascii="宋体" w:hAnsi="宋体" w:eastAsia="宋体" w:cs="宋体"/>
          <w:color w:val="000000"/>
        </w:rPr>
        <w:t>旋动电动车右手的“调速”把手，发现电动机带动的后轮转速会发生改变，说明电路中电流会发生改变，由欧姆定律可知，电路中电阻发生改变，因此这个“调速”把手相当于滑动变阻器。</w:t>
      </w:r>
    </w:p>
    <w:p w14:paraId="2A167D17">
      <w:pPr>
        <w:spacing w:line="360" w:lineRule="auto"/>
        <w:jc w:val="left"/>
        <w:textAlignment w:val="center"/>
        <w:rPr>
          <w:color w:val="000000"/>
        </w:rPr>
      </w:pPr>
      <w:r>
        <w:rPr>
          <w:color w:val="000000"/>
        </w:rPr>
        <w:t>【小问2详解】</w:t>
      </w:r>
    </w:p>
    <w:p w14:paraId="3ED5B190">
      <w:pPr>
        <w:spacing w:line="360" w:lineRule="auto"/>
        <w:jc w:val="left"/>
        <w:textAlignment w:val="center"/>
        <w:rPr>
          <w:color w:val="000000"/>
        </w:rPr>
      </w:pPr>
      <w:r>
        <w:rPr>
          <w:rFonts w:ascii="宋体" w:hAnsi="宋体" w:eastAsia="宋体" w:cs="宋体"/>
          <w:color w:val="000000"/>
        </w:rPr>
        <w:t>发电机利用闭合电路的一部分导体切割磁感线，产生感应电流，因此其原理是电磁感应。</w:t>
      </w:r>
    </w:p>
    <w:p w14:paraId="5053F8C1">
      <w:pPr>
        <w:spacing w:line="360" w:lineRule="auto"/>
        <w:jc w:val="left"/>
        <w:textAlignment w:val="center"/>
        <w:rPr>
          <w:color w:val="000000"/>
        </w:rPr>
      </w:pPr>
      <w:r>
        <w:rPr>
          <w:color w:val="000000"/>
        </w:rPr>
        <w:t>【小问3详解】</w:t>
      </w:r>
    </w:p>
    <w:p w14:paraId="22A4693F">
      <w:pPr>
        <w:spacing w:line="360" w:lineRule="auto"/>
        <w:jc w:val="left"/>
        <w:textAlignment w:val="center"/>
        <w:rPr>
          <w:color w:val="000000"/>
        </w:rPr>
      </w:pPr>
      <w:r>
        <w:rPr>
          <w:rFonts w:ascii="Times New Roman" w:hAnsi="Times New Roman" w:eastAsia="Times New Roman" w:cs="Times New Roman"/>
          <w:color w:val="000000"/>
        </w:rPr>
        <w:t>[1][2]</w:t>
      </w:r>
      <w:r>
        <w:rPr>
          <w:rFonts w:ascii="宋体" w:hAnsi="宋体" w:eastAsia="宋体" w:cs="宋体"/>
          <w:color w:val="000000"/>
        </w:rPr>
        <w:t>锂电池最多所能储存的电能</w:t>
      </w:r>
      <w:r>
        <w:object>
          <v:shape id="_x0000_i1084" o:spt="75" alt="学科网(www.zxxk.com)--教育资源门户，提供试卷、教案、课件、论文、素材以及各类教学资源下载，还有大量而丰富的教学相关资讯！" type="#_x0000_t75" style="height:15.8pt;width:261pt;" o:ole="t" filled="f" o:preferrelative="t" stroked="f" coordsize="21600,21600">
            <v:path/>
            <v:fill on="f" focussize="0,0"/>
            <v:stroke on="f" joinstyle="miter"/>
            <v:imagedata r:id="rId164" o:title="eqId016edb62235670de08359cd508b4ecf2"/>
            <o:lock v:ext="edit" aspectratio="t"/>
            <w10:wrap type="none"/>
            <w10:anchorlock/>
          </v:shape>
          <o:OLEObject Type="Embed" ProgID="Equation.DSMT4" ShapeID="_x0000_i1084" DrawAspect="Content" ObjectID="_1468075784" r:id="rId163">
            <o:LockedField>false</o:LockedField>
          </o:OLEObject>
        </w:object>
      </w:r>
    </w:p>
    <w:p w14:paraId="27EBE993">
      <w:pPr>
        <w:spacing w:line="360" w:lineRule="auto"/>
        <w:jc w:val="left"/>
        <w:textAlignment w:val="center"/>
        <w:rPr>
          <w:color w:val="000000"/>
        </w:rPr>
      </w:pPr>
      <w:r>
        <w:rPr>
          <w:rFonts w:ascii="宋体" w:hAnsi="宋体" w:eastAsia="宋体" w:cs="宋体"/>
          <w:color w:val="000000"/>
        </w:rPr>
        <w:t>能量密度是指存储能量与电池质量的比值，锂电池的能量密度为</w:t>
      </w:r>
      <w:r>
        <w:rPr>
          <w:rFonts w:ascii="Times New Roman" w:hAnsi="Times New Roman" w:eastAsia="Times New Roman" w:cs="Times New Roman"/>
          <w:color w:val="000000"/>
        </w:rPr>
        <w:t>0.2kW·h/kg</w:t>
      </w:r>
      <w:r>
        <w:rPr>
          <w:rFonts w:ascii="宋体" w:hAnsi="宋体" w:eastAsia="宋体" w:cs="宋体"/>
          <w:color w:val="000000"/>
        </w:rPr>
        <w:t>，则锂电池的质量为</w:t>
      </w:r>
      <w:r>
        <w:object>
          <v:shape id="_x0000_i1085" o:spt="75" alt="学科网(www.zxxk.com)--教育资源门户，提供试卷、教案、课件、论文、素材以及各类教学资源下载，还有大量而丰富的教学相关资讯！" type="#_x0000_t75" style="height:32.85pt;width:121.85pt;" o:ole="t" filled="f" o:preferrelative="t" stroked="f" coordsize="21600,21600">
            <v:path/>
            <v:fill on="f" focussize="0,0"/>
            <v:stroke on="f" joinstyle="miter"/>
            <v:imagedata r:id="rId166" o:title="eqId3679baa5ef805376fef8e1cc0aa50b32"/>
            <o:lock v:ext="edit" aspectratio="t"/>
            <w10:wrap type="none"/>
            <w10:anchorlock/>
          </v:shape>
          <o:OLEObject Type="Embed" ProgID="Equation.DSMT4" ShapeID="_x0000_i1085" DrawAspect="Content" ObjectID="_1468075785" r:id="rId165">
            <o:LockedField>false</o:LockedField>
          </o:OLEObject>
        </w:object>
      </w:r>
    </w:p>
    <w:p w14:paraId="70482A8D">
      <w:pPr>
        <w:spacing w:line="360" w:lineRule="auto"/>
        <w:jc w:val="left"/>
        <w:textAlignment w:val="center"/>
        <w:rPr>
          <w:color w:val="000000"/>
        </w:rPr>
      </w:pPr>
      <w:r>
        <w:rPr>
          <w:color w:val="000000"/>
        </w:rPr>
        <w:t>【小问4详解】</w:t>
      </w:r>
    </w:p>
    <w:p w14:paraId="7E945E1D">
      <w:pPr>
        <w:spacing w:line="360" w:lineRule="auto"/>
        <w:jc w:val="left"/>
        <w:textAlignment w:val="center"/>
        <w:rPr>
          <w:color w:val="000000"/>
        </w:rPr>
      </w:pPr>
      <w:r>
        <w:rPr>
          <w:rFonts w:ascii="Times New Roman" w:hAnsi="Times New Roman" w:eastAsia="Times New Roman" w:cs="Times New Roman"/>
          <w:color w:val="000000"/>
        </w:rPr>
        <w:t>[1]</w:t>
      </w:r>
      <w:r>
        <w:rPr>
          <w:rFonts w:ascii="宋体" w:hAnsi="宋体" w:eastAsia="宋体" w:cs="宋体"/>
          <w:color w:val="000000"/>
        </w:rPr>
        <w:t>自行车匀速直线前进，受到的牵引力与阻力平衡，牵引力大小为</w:t>
      </w:r>
      <w:r>
        <w:object>
          <v:shape id="_x0000_i1086" o:spt="75" alt="学科网(www.zxxk.com)--教育资源门户，提供试卷、教案、课件、论文、素材以及各类教学资源下载，还有大量而丰富的教学相关资讯！" type="#_x0000_t75" style="height:18.6pt;width:415pt;" o:ole="t" filled="f" o:preferrelative="t" stroked="f" coordsize="21600,21600">
            <v:path/>
            <v:fill on="f" focussize="0,0"/>
            <v:stroke on="f" joinstyle="miter"/>
            <v:imagedata r:id="rId168" o:title="eqId50a34176ef773f51c1d31c256ebe323e"/>
            <o:lock v:ext="edit" aspectratio="t"/>
            <w10:wrap type="none"/>
            <w10:anchorlock/>
          </v:shape>
          <o:OLEObject Type="Embed" ProgID="Equation.DSMT4" ShapeID="_x0000_i1086" DrawAspect="Content" ObjectID="_1468075786" r:id="rId167">
            <o:LockedField>false</o:LockedField>
          </o:OLEObject>
        </w:object>
      </w:r>
    </w:p>
    <w:p w14:paraId="4313355A">
      <w:pPr>
        <w:spacing w:line="360" w:lineRule="auto"/>
        <w:jc w:val="left"/>
        <w:textAlignment w:val="center"/>
        <w:rPr>
          <w:color w:val="000000"/>
        </w:rPr>
      </w:pPr>
      <w:r>
        <w:rPr>
          <w:rFonts w:ascii="宋体" w:hAnsi="宋体" w:eastAsia="宋体" w:cs="宋体"/>
          <w:color w:val="000000"/>
        </w:rPr>
        <w:t>牵引力做的功为</w:t>
      </w:r>
      <w:r>
        <w:object>
          <v:shape id="_x0000_i1087" o:spt="75" alt="学科网(www.zxxk.com)--教育资源门户，提供试卷、教案、课件、论文、素材以及各类教学资源下载，还有大量而丰富的教学相关资讯！" type="#_x0000_t75" style="height:20.2pt;width:200.2pt;" o:ole="t" filled="f" o:preferrelative="t" stroked="f" coordsize="21600,21600">
            <v:path/>
            <v:fill on="f" focussize="0,0"/>
            <v:stroke on="f" joinstyle="miter"/>
            <v:imagedata r:id="rId170" o:title="eqId9390f70d4e0e3378f145da001c5548b3"/>
            <o:lock v:ext="edit" aspectratio="t"/>
            <w10:wrap type="none"/>
            <w10:anchorlock/>
          </v:shape>
          <o:OLEObject Type="Embed" ProgID="Equation.DSMT4" ShapeID="_x0000_i1087" DrawAspect="Content" ObjectID="_1468075787" r:id="rId169">
            <o:LockedField>false</o:LockedField>
          </o:OLEObject>
        </w:object>
      </w:r>
    </w:p>
    <w:p w14:paraId="1B67F92A">
      <w:pPr>
        <w:spacing w:line="360" w:lineRule="auto"/>
        <w:jc w:val="left"/>
        <w:textAlignment w:val="center"/>
        <w:rPr>
          <w:color w:val="000000"/>
        </w:rPr>
      </w:pPr>
      <w:r>
        <w:rPr>
          <w:rFonts w:ascii="宋体" w:hAnsi="宋体" w:eastAsia="宋体" w:cs="宋体"/>
          <w:color w:val="000000"/>
        </w:rPr>
        <w:t>电动机的效率为</w:t>
      </w:r>
      <w:r>
        <w:object>
          <v:shape id="_x0000_i1088" o:spt="75" alt="学科网(www.zxxk.com)--教育资源门户，提供试卷、教案、课件、论文、素材以及各类教学资源下载，还有大量而丰富的教学相关资讯！" type="#_x0000_t75" style="height:37.2pt;width:208.9pt;" o:ole="t" filled="f" o:preferrelative="t" stroked="f" coordsize="21600,21600">
            <v:path/>
            <v:fill on="f" focussize="0,0"/>
            <v:stroke on="f" joinstyle="miter"/>
            <v:imagedata r:id="rId172" o:title="eqId8c3b2e29d18c05533d11332e869c4a26"/>
            <o:lock v:ext="edit" aspectratio="t"/>
            <w10:wrap type="none"/>
            <w10:anchorlock/>
          </v:shape>
          <o:OLEObject Type="Embed" ProgID="Equation.DSMT4" ShapeID="_x0000_i1088" DrawAspect="Content" ObjectID="_1468075788" r:id="rId171">
            <o:LockedField>false</o:LockedField>
          </o:OLEObject>
        </w:object>
      </w:r>
    </w:p>
    <w:p w14:paraId="35756E58">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电池储存的能量最多可使自行车行驶</w:t>
      </w:r>
      <w:r>
        <w:object>
          <v:shape id="_x0000_i1089" o:spt="75" alt="学科网(www.zxxk.com)--教育资源门户，提供试卷、教案、课件、论文、素材以及各类教学资源下载，还有大量而丰富的教学相关资讯！" type="#_x0000_t75" style="height:15pt;width:47.85pt;" o:ole="t" filled="f" o:preferrelative="t" stroked="f" coordsize="21600,21600">
            <v:path/>
            <v:fill on="f" focussize="0,0"/>
            <v:stroke on="f" joinstyle="miter"/>
            <v:imagedata r:id="rId160" o:title="eqId7f27a020abcac4a0668447cead9586bc"/>
            <o:lock v:ext="edit" aspectratio="t"/>
            <w10:wrap type="none"/>
            <w10:anchorlock/>
          </v:shape>
          <o:OLEObject Type="Embed" ProgID="Equation.DSMT4" ShapeID="_x0000_i1089" DrawAspect="Content" ObjectID="_1468075789" r:id="rId173">
            <o:LockedField>false</o:LockedField>
          </o:OLEObject>
        </w:object>
      </w:r>
      <w:r>
        <w:rPr>
          <w:rFonts w:ascii="宋体" w:hAnsi="宋体" w:eastAsia="宋体" w:cs="宋体"/>
          <w:color w:val="000000"/>
        </w:rPr>
        <w:t>，则在混合动力状态下，自行车行驶了</w:t>
      </w:r>
      <w:r>
        <w:object>
          <v:shape id="_x0000_i1090" o:spt="75" alt="学科网(www.zxxk.com)--教育资源门户，提供试卷、教案、课件、论文、素材以及各类教学资源下载，还有大量而丰富的教学相关资讯！" type="#_x0000_t75" style="height:15.95pt;width:53.1pt;" o:ole="t" filled="f" o:preferrelative="t" stroked="f" coordsize="21600,21600">
            <v:path/>
            <v:fill on="f" focussize="0,0"/>
            <v:stroke on="f" joinstyle="miter"/>
            <v:imagedata r:id="rId175" o:title="eqId163b7761c592a304f6631ac152e697c7"/>
            <o:lock v:ext="edit" aspectratio="t"/>
            <w10:wrap type="none"/>
            <w10:anchorlock/>
          </v:shape>
          <o:OLEObject Type="Embed" ProgID="Equation.DSMT4" ShapeID="_x0000_i1090" DrawAspect="Content" ObjectID="_1468075790" r:id="rId174">
            <o:LockedField>false</o:LockedField>
          </o:OLEObject>
        </w:object>
      </w:r>
      <w:r>
        <w:rPr>
          <w:rFonts w:ascii="宋体" w:hAnsi="宋体" w:eastAsia="宋体" w:cs="宋体"/>
          <w:color w:val="000000"/>
        </w:rPr>
        <w:t>，则人提供的能量使自行车行驶了</w:t>
      </w:r>
      <w:r>
        <w:object>
          <v:shape id="_x0000_i1091" o:spt="75" alt="学科网(www.zxxk.com)--教育资源门户，提供试卷、教案、课件、论文、素材以及各类教学资源下载，还有大量而丰富的教学相关资讯！" type="#_x0000_t75" style="height:19pt;width:200.2pt;" o:ole="t" filled="f" o:preferrelative="t" stroked="f" coordsize="21600,21600">
            <v:path/>
            <v:fill on="f" focussize="0,0"/>
            <v:stroke on="f" joinstyle="miter"/>
            <v:imagedata r:id="rId177" o:title="eqId79b42be14f38b8bb0f6ce856068a7f64"/>
            <o:lock v:ext="edit" aspectratio="t"/>
            <w10:wrap type="none"/>
            <w10:anchorlock/>
          </v:shape>
          <o:OLEObject Type="Embed" ProgID="Equation.DSMT4" ShapeID="_x0000_i1091" DrawAspect="Content" ObjectID="_1468075791" r:id="rId176">
            <o:LockedField>false</o:LockedField>
          </o:OLEObject>
        </w:object>
      </w:r>
    </w:p>
    <w:p w14:paraId="6072D6D4">
      <w:pPr>
        <w:spacing w:line="360" w:lineRule="auto"/>
        <w:jc w:val="left"/>
        <w:textAlignment w:val="center"/>
        <w:rPr>
          <w:color w:val="000000"/>
        </w:rPr>
      </w:pPr>
      <w:r>
        <w:rPr>
          <w:rFonts w:ascii="宋体" w:hAnsi="宋体" w:eastAsia="宋体" w:cs="宋体"/>
          <w:color w:val="000000"/>
        </w:rPr>
        <w:t>二者提供的能量等于它们做功的效果比，则人提供的能量与电池提供的能量之比为</w:t>
      </w:r>
      <w:r>
        <w:object>
          <v:shape id="_x0000_i1092" o:spt="75" alt="学科网(www.zxxk.com)--教育资源门户，提供试卷、教案、课件、论文、素材以及各类教学资源下载，还有大量而丰富的教学相关资讯！" type="#_x0000_t75" style="height:37.2pt;width:132.15pt;" o:ole="t" filled="f" o:preferrelative="t" stroked="f" coordsize="21600,21600">
            <v:path/>
            <v:fill on="f" focussize="0,0"/>
            <v:stroke on="f" joinstyle="miter"/>
            <v:imagedata r:id="rId179" o:title="eqId9928e11dec9bc86a5f533c8304bbd8e0"/>
            <o:lock v:ext="edit" aspectratio="t"/>
            <w10:wrap type="none"/>
            <w10:anchorlock/>
          </v:shape>
          <o:OLEObject Type="Embed" ProgID="Equation.DSMT4" ShapeID="_x0000_i1092" DrawAspect="Content" ObjectID="_1468075792" r:id="rId178">
            <o:LockedField>false</o:LockedField>
          </o:OLEObject>
        </w:objec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281A2900">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2AE73">
    <w:pPr>
      <w:pStyle w:val="3"/>
      <w:pBdr>
        <w:bottom w:val="none" w:color="auto" w:sz="0" w:space="0"/>
      </w:pBdr>
    </w:pPr>
    <w:r>
      <w:drawing>
        <wp:inline distT="0" distB="0" distL="0" distR="0">
          <wp:extent cx="719455" cy="287655"/>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t xml:space="preserve">  </w:t>
    </w:r>
    <w:r>
      <w:drawing>
        <wp:inline distT="0" distB="0" distL="0" distR="0">
          <wp:extent cx="727075" cy="287655"/>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0\Documents\Tencent Files\804397265\Image\C2C\Image3\$_Z{R_2L8%1DU0RC6ZU7{4C.png"/>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a:xfrm>
                    <a:off x="0" y="0"/>
                    <a:ext cx="727200" cy="288000"/>
                  </a:xfrm>
                  <a:prstGeom prst="rect">
                    <a:avLst/>
                  </a:prstGeom>
                  <a:noFill/>
                  <a:ln>
                    <a:noFill/>
                  </a:ln>
                </pic:spPr>
              </pic:pic>
            </a:graphicData>
          </a:graphic>
        </wp:inline>
      </w:drawing>
    </w:r>
    <w:r>
      <w:t xml:space="preserve"> </w:t>
    </w:r>
  </w:p>
  <w:p w14:paraId="454BE267">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3" r:href="rId4" o:title=""/>
          <o:lock v:ext="edit" aspectratio="t"/>
        </v:shape>
      </w:pict>
    </w:r>
    <w:r>
      <w:rPr>
        <w:rFonts w:hint="eastAsia"/>
        <w:color w:val="FFFFFF"/>
        <w:sz w:val="2"/>
        <w:szCs w:val="2"/>
      </w:rPr>
      <w:pict>
        <v:shape id="_x0000_i109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3A2C6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0.bin"/><Relationship Id="rId98" Type="http://schemas.openxmlformats.org/officeDocument/2006/relationships/image" Target="media/image67.png"/><Relationship Id="rId97" Type="http://schemas.openxmlformats.org/officeDocument/2006/relationships/image" Target="media/image66.wmf"/><Relationship Id="rId96" Type="http://schemas.openxmlformats.org/officeDocument/2006/relationships/oleObject" Target="embeddings/oleObject29.bin"/><Relationship Id="rId95" Type="http://schemas.openxmlformats.org/officeDocument/2006/relationships/image" Target="media/image65.wmf"/><Relationship Id="rId94" Type="http://schemas.openxmlformats.org/officeDocument/2006/relationships/oleObject" Target="embeddings/oleObject28.bin"/><Relationship Id="rId93" Type="http://schemas.openxmlformats.org/officeDocument/2006/relationships/image" Target="media/image64.png"/><Relationship Id="rId92" Type="http://schemas.openxmlformats.org/officeDocument/2006/relationships/image" Target="media/image63.png"/><Relationship Id="rId91" Type="http://schemas.openxmlformats.org/officeDocument/2006/relationships/oleObject" Target="embeddings/oleObject27.bin"/><Relationship Id="rId90" Type="http://schemas.openxmlformats.org/officeDocument/2006/relationships/oleObject" Target="embeddings/oleObject26.bin"/><Relationship Id="rId9" Type="http://schemas.openxmlformats.org/officeDocument/2006/relationships/image" Target="media/image6.wmf"/><Relationship Id="rId89" Type="http://schemas.openxmlformats.org/officeDocument/2006/relationships/image" Target="media/image62.wmf"/><Relationship Id="rId88" Type="http://schemas.openxmlformats.org/officeDocument/2006/relationships/oleObject" Target="embeddings/oleObject25.bin"/><Relationship Id="rId87" Type="http://schemas.openxmlformats.org/officeDocument/2006/relationships/image" Target="media/image61.wmf"/><Relationship Id="rId86" Type="http://schemas.openxmlformats.org/officeDocument/2006/relationships/oleObject" Target="embeddings/oleObject24.bin"/><Relationship Id="rId85" Type="http://schemas.openxmlformats.org/officeDocument/2006/relationships/image" Target="media/image60.png"/><Relationship Id="rId84" Type="http://schemas.openxmlformats.org/officeDocument/2006/relationships/image" Target="media/image59.png"/><Relationship Id="rId83" Type="http://schemas.openxmlformats.org/officeDocument/2006/relationships/image" Target="media/image58.png"/><Relationship Id="rId82" Type="http://schemas.openxmlformats.org/officeDocument/2006/relationships/image" Target="media/image57.wmf"/><Relationship Id="rId81" Type="http://schemas.openxmlformats.org/officeDocument/2006/relationships/oleObject" Target="embeddings/oleObject23.bin"/><Relationship Id="rId80" Type="http://schemas.openxmlformats.org/officeDocument/2006/relationships/image" Target="media/image56.wmf"/><Relationship Id="rId8" Type="http://schemas.openxmlformats.org/officeDocument/2006/relationships/image" Target="media/image5.wmf"/><Relationship Id="rId79" Type="http://schemas.openxmlformats.org/officeDocument/2006/relationships/oleObject" Target="embeddings/oleObject22.bin"/><Relationship Id="rId78" Type="http://schemas.openxmlformats.org/officeDocument/2006/relationships/image" Target="media/image55.wmf"/><Relationship Id="rId77" Type="http://schemas.openxmlformats.org/officeDocument/2006/relationships/oleObject" Target="embeddings/oleObject21.bin"/><Relationship Id="rId76" Type="http://schemas.openxmlformats.org/officeDocument/2006/relationships/image" Target="media/image54.wmf"/><Relationship Id="rId75" Type="http://schemas.openxmlformats.org/officeDocument/2006/relationships/oleObject" Target="embeddings/oleObject20.bin"/><Relationship Id="rId74" Type="http://schemas.openxmlformats.org/officeDocument/2006/relationships/image" Target="media/image53.wmf"/><Relationship Id="rId73" Type="http://schemas.openxmlformats.org/officeDocument/2006/relationships/oleObject" Target="embeddings/oleObject19.bin"/><Relationship Id="rId72" Type="http://schemas.openxmlformats.org/officeDocument/2006/relationships/image" Target="media/image52.wmf"/><Relationship Id="rId71" Type="http://schemas.openxmlformats.org/officeDocument/2006/relationships/oleObject" Target="embeddings/oleObject18.bin"/><Relationship Id="rId70" Type="http://schemas.openxmlformats.org/officeDocument/2006/relationships/image" Target="media/image51.wmf"/><Relationship Id="rId7" Type="http://schemas.openxmlformats.org/officeDocument/2006/relationships/oleObject" Target="embeddings/oleObject1.bin"/><Relationship Id="rId69" Type="http://schemas.openxmlformats.org/officeDocument/2006/relationships/oleObject" Target="embeddings/oleObject17.bin"/><Relationship Id="rId68" Type="http://schemas.openxmlformats.org/officeDocument/2006/relationships/image" Target="media/image50.wmf"/><Relationship Id="rId67" Type="http://schemas.openxmlformats.org/officeDocument/2006/relationships/oleObject" Target="embeddings/oleObject16.bin"/><Relationship Id="rId66" Type="http://schemas.openxmlformats.org/officeDocument/2006/relationships/image" Target="media/image49.png"/><Relationship Id="rId65" Type="http://schemas.openxmlformats.org/officeDocument/2006/relationships/image" Target="media/image48.png"/><Relationship Id="rId64" Type="http://schemas.openxmlformats.org/officeDocument/2006/relationships/image" Target="media/image47.png"/><Relationship Id="rId63" Type="http://schemas.openxmlformats.org/officeDocument/2006/relationships/image" Target="media/image46.png"/><Relationship Id="rId62" Type="http://schemas.openxmlformats.org/officeDocument/2006/relationships/image" Target="media/image45.wmf"/><Relationship Id="rId61" Type="http://schemas.openxmlformats.org/officeDocument/2006/relationships/image" Target="media/image44.png"/><Relationship Id="rId60" Type="http://schemas.openxmlformats.org/officeDocument/2006/relationships/image" Target="media/image43.png"/><Relationship Id="rId6" Type="http://schemas.openxmlformats.org/officeDocument/2006/relationships/image" Target="media/image4.png"/><Relationship Id="rId59" Type="http://schemas.openxmlformats.org/officeDocument/2006/relationships/image" Target="media/image42.png"/><Relationship Id="rId58" Type="http://schemas.openxmlformats.org/officeDocument/2006/relationships/image" Target="media/image41.png"/><Relationship Id="rId57" Type="http://schemas.openxmlformats.org/officeDocument/2006/relationships/image" Target="media/image40.png"/><Relationship Id="rId56" Type="http://schemas.openxmlformats.org/officeDocument/2006/relationships/image" Target="media/image39.wmf"/><Relationship Id="rId55" Type="http://schemas.openxmlformats.org/officeDocument/2006/relationships/oleObject" Target="embeddings/oleObject15.bin"/><Relationship Id="rId54" Type="http://schemas.openxmlformats.org/officeDocument/2006/relationships/image" Target="media/image38.wmf"/><Relationship Id="rId53" Type="http://schemas.openxmlformats.org/officeDocument/2006/relationships/oleObject" Target="embeddings/oleObject14.bin"/><Relationship Id="rId52" Type="http://schemas.openxmlformats.org/officeDocument/2006/relationships/image" Target="media/image37.wmf"/><Relationship Id="rId51" Type="http://schemas.openxmlformats.org/officeDocument/2006/relationships/oleObject" Target="embeddings/oleObject13.bin"/><Relationship Id="rId50" Type="http://schemas.openxmlformats.org/officeDocument/2006/relationships/image" Target="media/image36.wmf"/><Relationship Id="rId5" Type="http://schemas.openxmlformats.org/officeDocument/2006/relationships/theme" Target="theme/theme1.xml"/><Relationship Id="rId49" Type="http://schemas.openxmlformats.org/officeDocument/2006/relationships/oleObject" Target="embeddings/oleObject12.bin"/><Relationship Id="rId48" Type="http://schemas.openxmlformats.org/officeDocument/2006/relationships/image" Target="media/image35.wmf"/><Relationship Id="rId47" Type="http://schemas.openxmlformats.org/officeDocument/2006/relationships/oleObject" Target="embeddings/oleObject11.bin"/><Relationship Id="rId46" Type="http://schemas.openxmlformats.org/officeDocument/2006/relationships/image" Target="media/image34.wmf"/><Relationship Id="rId45" Type="http://schemas.openxmlformats.org/officeDocument/2006/relationships/oleObject" Target="embeddings/oleObject10.bin"/><Relationship Id="rId44" Type="http://schemas.openxmlformats.org/officeDocument/2006/relationships/image" Target="media/image33.wmf"/><Relationship Id="rId43" Type="http://schemas.openxmlformats.org/officeDocument/2006/relationships/oleObject" Target="embeddings/oleObject9.bin"/><Relationship Id="rId42" Type="http://schemas.openxmlformats.org/officeDocument/2006/relationships/image" Target="media/image32.wmf"/><Relationship Id="rId41" Type="http://schemas.openxmlformats.org/officeDocument/2006/relationships/oleObject" Target="embeddings/oleObject8.bin"/><Relationship Id="rId40" Type="http://schemas.openxmlformats.org/officeDocument/2006/relationships/image" Target="media/image31.png"/><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wmf"/><Relationship Id="rId25" Type="http://schemas.openxmlformats.org/officeDocument/2006/relationships/oleObject" Target="embeddings/oleObject7.bin"/><Relationship Id="rId24" Type="http://schemas.openxmlformats.org/officeDocument/2006/relationships/image" Target="media/image16.wmf"/><Relationship Id="rId23" Type="http://schemas.openxmlformats.org/officeDocument/2006/relationships/oleObject" Target="embeddings/oleObject6.bin"/><Relationship Id="rId22" Type="http://schemas.openxmlformats.org/officeDocument/2006/relationships/image" Target="media/image15.wmf"/><Relationship Id="rId21" Type="http://schemas.openxmlformats.org/officeDocument/2006/relationships/oleObject" Target="embeddings/oleObject5.bin"/><Relationship Id="rId20" Type="http://schemas.openxmlformats.org/officeDocument/2006/relationships/image" Target="media/image14.wmf"/><Relationship Id="rId2" Type="http://schemas.openxmlformats.org/officeDocument/2006/relationships/settings" Target="settings.xml"/><Relationship Id="rId19" Type="http://schemas.openxmlformats.org/officeDocument/2006/relationships/oleObject" Target="embeddings/oleObject4.bin"/><Relationship Id="rId182" Type="http://schemas.openxmlformats.org/officeDocument/2006/relationships/fontTable" Target="fontTable.xml"/><Relationship Id="rId181" Type="http://schemas.openxmlformats.org/officeDocument/2006/relationships/customXml" Target="../customXml/item2.xml"/><Relationship Id="rId180" Type="http://schemas.openxmlformats.org/officeDocument/2006/relationships/customXml" Target="../customXml/item1.xml"/><Relationship Id="rId18" Type="http://schemas.openxmlformats.org/officeDocument/2006/relationships/image" Target="media/image13.wmf"/><Relationship Id="rId179" Type="http://schemas.openxmlformats.org/officeDocument/2006/relationships/image" Target="media/image109.wmf"/><Relationship Id="rId178" Type="http://schemas.openxmlformats.org/officeDocument/2006/relationships/oleObject" Target="embeddings/oleObject68.bin"/><Relationship Id="rId177" Type="http://schemas.openxmlformats.org/officeDocument/2006/relationships/image" Target="media/image108.wmf"/><Relationship Id="rId176" Type="http://schemas.openxmlformats.org/officeDocument/2006/relationships/oleObject" Target="embeddings/oleObject67.bin"/><Relationship Id="rId175" Type="http://schemas.openxmlformats.org/officeDocument/2006/relationships/image" Target="media/image107.wmf"/><Relationship Id="rId174" Type="http://schemas.openxmlformats.org/officeDocument/2006/relationships/oleObject" Target="embeddings/oleObject66.bin"/><Relationship Id="rId173" Type="http://schemas.openxmlformats.org/officeDocument/2006/relationships/oleObject" Target="embeddings/oleObject65.bin"/><Relationship Id="rId172" Type="http://schemas.openxmlformats.org/officeDocument/2006/relationships/image" Target="media/image106.wmf"/><Relationship Id="rId171" Type="http://schemas.openxmlformats.org/officeDocument/2006/relationships/oleObject" Target="embeddings/oleObject64.bin"/><Relationship Id="rId170" Type="http://schemas.openxmlformats.org/officeDocument/2006/relationships/image" Target="media/image105.wmf"/><Relationship Id="rId17" Type="http://schemas.openxmlformats.org/officeDocument/2006/relationships/oleObject" Target="embeddings/oleObject3.bin"/><Relationship Id="rId169" Type="http://schemas.openxmlformats.org/officeDocument/2006/relationships/oleObject" Target="embeddings/oleObject63.bin"/><Relationship Id="rId168" Type="http://schemas.openxmlformats.org/officeDocument/2006/relationships/image" Target="media/image104.wmf"/><Relationship Id="rId167" Type="http://schemas.openxmlformats.org/officeDocument/2006/relationships/oleObject" Target="embeddings/oleObject62.bin"/><Relationship Id="rId166" Type="http://schemas.openxmlformats.org/officeDocument/2006/relationships/image" Target="media/image103.wmf"/><Relationship Id="rId165" Type="http://schemas.openxmlformats.org/officeDocument/2006/relationships/oleObject" Target="embeddings/oleObject61.bin"/><Relationship Id="rId164" Type="http://schemas.openxmlformats.org/officeDocument/2006/relationships/image" Target="media/image102.wmf"/><Relationship Id="rId163" Type="http://schemas.openxmlformats.org/officeDocument/2006/relationships/oleObject" Target="embeddings/oleObject60.bin"/><Relationship Id="rId162" Type="http://schemas.openxmlformats.org/officeDocument/2006/relationships/image" Target="media/image101.wmf"/><Relationship Id="rId161" Type="http://schemas.openxmlformats.org/officeDocument/2006/relationships/oleObject" Target="embeddings/oleObject59.bin"/><Relationship Id="rId160" Type="http://schemas.openxmlformats.org/officeDocument/2006/relationships/image" Target="media/image100.wmf"/><Relationship Id="rId16" Type="http://schemas.openxmlformats.org/officeDocument/2006/relationships/image" Target="media/image12.wmf"/><Relationship Id="rId159" Type="http://schemas.openxmlformats.org/officeDocument/2006/relationships/oleObject" Target="embeddings/oleObject58.bin"/><Relationship Id="rId158" Type="http://schemas.openxmlformats.org/officeDocument/2006/relationships/image" Target="media/image99.png"/><Relationship Id="rId157" Type="http://schemas.openxmlformats.org/officeDocument/2006/relationships/image" Target="media/image98.wmf"/><Relationship Id="rId156" Type="http://schemas.openxmlformats.org/officeDocument/2006/relationships/oleObject" Target="embeddings/oleObject57.bin"/><Relationship Id="rId155" Type="http://schemas.openxmlformats.org/officeDocument/2006/relationships/image" Target="media/image97.wmf"/><Relationship Id="rId154" Type="http://schemas.openxmlformats.org/officeDocument/2006/relationships/oleObject" Target="embeddings/oleObject56.bin"/><Relationship Id="rId153" Type="http://schemas.openxmlformats.org/officeDocument/2006/relationships/image" Target="media/image96.wmf"/><Relationship Id="rId152" Type="http://schemas.openxmlformats.org/officeDocument/2006/relationships/oleObject" Target="embeddings/oleObject55.bin"/><Relationship Id="rId151" Type="http://schemas.openxmlformats.org/officeDocument/2006/relationships/image" Target="media/image95.png"/><Relationship Id="rId150" Type="http://schemas.openxmlformats.org/officeDocument/2006/relationships/image" Target="media/image94.wmf"/><Relationship Id="rId15" Type="http://schemas.openxmlformats.org/officeDocument/2006/relationships/oleObject" Target="embeddings/oleObject2.bin"/><Relationship Id="rId149" Type="http://schemas.openxmlformats.org/officeDocument/2006/relationships/image" Target="media/image93.png"/><Relationship Id="rId148" Type="http://schemas.openxmlformats.org/officeDocument/2006/relationships/image" Target="media/image92.png"/><Relationship Id="rId147" Type="http://schemas.openxmlformats.org/officeDocument/2006/relationships/image" Target="media/image91.wmf"/><Relationship Id="rId146" Type="http://schemas.openxmlformats.org/officeDocument/2006/relationships/oleObject" Target="embeddings/oleObject54.bin"/><Relationship Id="rId145" Type="http://schemas.openxmlformats.org/officeDocument/2006/relationships/image" Target="media/image90.wmf"/><Relationship Id="rId144" Type="http://schemas.openxmlformats.org/officeDocument/2006/relationships/oleObject" Target="embeddings/oleObject53.bin"/><Relationship Id="rId143" Type="http://schemas.openxmlformats.org/officeDocument/2006/relationships/image" Target="media/image89.wmf"/><Relationship Id="rId142" Type="http://schemas.openxmlformats.org/officeDocument/2006/relationships/oleObject" Target="embeddings/oleObject52.bin"/><Relationship Id="rId141" Type="http://schemas.openxmlformats.org/officeDocument/2006/relationships/image" Target="media/image88.wmf"/><Relationship Id="rId140" Type="http://schemas.openxmlformats.org/officeDocument/2006/relationships/oleObject" Target="embeddings/oleObject51.bin"/><Relationship Id="rId14" Type="http://schemas.openxmlformats.org/officeDocument/2006/relationships/image" Target="media/image11.png"/><Relationship Id="rId139" Type="http://schemas.openxmlformats.org/officeDocument/2006/relationships/image" Target="media/image87.wmf"/><Relationship Id="rId138" Type="http://schemas.openxmlformats.org/officeDocument/2006/relationships/oleObject" Target="embeddings/oleObject50.bin"/><Relationship Id="rId137" Type="http://schemas.openxmlformats.org/officeDocument/2006/relationships/image" Target="media/image86.wmf"/><Relationship Id="rId136" Type="http://schemas.openxmlformats.org/officeDocument/2006/relationships/oleObject" Target="embeddings/oleObject49.bin"/><Relationship Id="rId135" Type="http://schemas.openxmlformats.org/officeDocument/2006/relationships/image" Target="media/image85.wmf"/><Relationship Id="rId134" Type="http://schemas.openxmlformats.org/officeDocument/2006/relationships/oleObject" Target="embeddings/oleObject48.bin"/><Relationship Id="rId133" Type="http://schemas.openxmlformats.org/officeDocument/2006/relationships/image" Target="media/image84.wmf"/><Relationship Id="rId132" Type="http://schemas.openxmlformats.org/officeDocument/2006/relationships/oleObject" Target="embeddings/oleObject47.bin"/><Relationship Id="rId131" Type="http://schemas.openxmlformats.org/officeDocument/2006/relationships/image" Target="media/image83.png"/><Relationship Id="rId130" Type="http://schemas.openxmlformats.org/officeDocument/2006/relationships/image" Target="media/image82.wmf"/><Relationship Id="rId13" Type="http://schemas.openxmlformats.org/officeDocument/2006/relationships/image" Target="media/image10.png"/><Relationship Id="rId129" Type="http://schemas.openxmlformats.org/officeDocument/2006/relationships/oleObject" Target="embeddings/oleObject46.bin"/><Relationship Id="rId128" Type="http://schemas.openxmlformats.org/officeDocument/2006/relationships/image" Target="media/image81.wmf"/><Relationship Id="rId127" Type="http://schemas.openxmlformats.org/officeDocument/2006/relationships/oleObject" Target="embeddings/oleObject45.bin"/><Relationship Id="rId126" Type="http://schemas.openxmlformats.org/officeDocument/2006/relationships/image" Target="media/image80.wmf"/><Relationship Id="rId125" Type="http://schemas.openxmlformats.org/officeDocument/2006/relationships/oleObject" Target="embeddings/oleObject44.bin"/><Relationship Id="rId124" Type="http://schemas.openxmlformats.org/officeDocument/2006/relationships/image" Target="media/image79.wmf"/><Relationship Id="rId123" Type="http://schemas.openxmlformats.org/officeDocument/2006/relationships/oleObject" Target="embeddings/oleObject43.bin"/><Relationship Id="rId122" Type="http://schemas.openxmlformats.org/officeDocument/2006/relationships/image" Target="media/image78.wmf"/><Relationship Id="rId121" Type="http://schemas.openxmlformats.org/officeDocument/2006/relationships/oleObject" Target="embeddings/oleObject42.bin"/><Relationship Id="rId120" Type="http://schemas.openxmlformats.org/officeDocument/2006/relationships/image" Target="media/image77.wmf"/><Relationship Id="rId12" Type="http://schemas.openxmlformats.org/officeDocument/2006/relationships/image" Target="media/image9.png"/><Relationship Id="rId119" Type="http://schemas.openxmlformats.org/officeDocument/2006/relationships/oleObject" Target="embeddings/oleObject41.bin"/><Relationship Id="rId118" Type="http://schemas.openxmlformats.org/officeDocument/2006/relationships/image" Target="media/image76.wmf"/><Relationship Id="rId117" Type="http://schemas.openxmlformats.org/officeDocument/2006/relationships/oleObject" Target="embeddings/oleObject40.bin"/><Relationship Id="rId116" Type="http://schemas.openxmlformats.org/officeDocument/2006/relationships/oleObject" Target="embeddings/oleObject39.bin"/><Relationship Id="rId115" Type="http://schemas.openxmlformats.org/officeDocument/2006/relationships/oleObject" Target="embeddings/oleObject38.bin"/><Relationship Id="rId114" Type="http://schemas.openxmlformats.org/officeDocument/2006/relationships/image" Target="media/image75.wmf"/><Relationship Id="rId113" Type="http://schemas.openxmlformats.org/officeDocument/2006/relationships/oleObject" Target="embeddings/oleObject37.bin"/><Relationship Id="rId112" Type="http://schemas.openxmlformats.org/officeDocument/2006/relationships/image" Target="media/image74.wmf"/><Relationship Id="rId111" Type="http://schemas.openxmlformats.org/officeDocument/2006/relationships/oleObject" Target="embeddings/oleObject36.bin"/><Relationship Id="rId110" Type="http://schemas.openxmlformats.org/officeDocument/2006/relationships/image" Target="media/image73.wmf"/><Relationship Id="rId11" Type="http://schemas.openxmlformats.org/officeDocument/2006/relationships/image" Target="media/image8.png"/><Relationship Id="rId109" Type="http://schemas.openxmlformats.org/officeDocument/2006/relationships/oleObject" Target="embeddings/oleObject35.bin"/><Relationship Id="rId108" Type="http://schemas.openxmlformats.org/officeDocument/2006/relationships/image" Target="media/image72.wmf"/><Relationship Id="rId107" Type="http://schemas.openxmlformats.org/officeDocument/2006/relationships/oleObject" Target="embeddings/oleObject34.bin"/><Relationship Id="rId106" Type="http://schemas.openxmlformats.org/officeDocument/2006/relationships/image" Target="media/image71.wmf"/><Relationship Id="rId105" Type="http://schemas.openxmlformats.org/officeDocument/2006/relationships/oleObject" Target="embeddings/oleObject33.bin"/><Relationship Id="rId104" Type="http://schemas.openxmlformats.org/officeDocument/2006/relationships/image" Target="media/image70.wmf"/><Relationship Id="rId103" Type="http://schemas.openxmlformats.org/officeDocument/2006/relationships/oleObject" Target="embeddings/oleObject32.bin"/><Relationship Id="rId102" Type="http://schemas.openxmlformats.org/officeDocument/2006/relationships/image" Target="media/image69.wmf"/><Relationship Id="rId101" Type="http://schemas.openxmlformats.org/officeDocument/2006/relationships/oleObject" Target="embeddings/oleObject31.bin"/><Relationship Id="rId100" Type="http://schemas.openxmlformats.org/officeDocument/2006/relationships/image" Target="media/image68.wmf"/><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4" Type="http://schemas.openxmlformats.org/officeDocument/2006/relationships/image" Target="file:///D:\qq&#25991;&#20214;\712321467\Image\C2C\Image2\%257B75232B38-A165-1FB7-499C-2E1C792CACB5%257D.png" TargetMode="External"/><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23</Pages>
  <Words>1021</Words>
  <Characters>1089</Characters>
  <Lines>0</Lines>
  <Paragraphs>0</Paragraphs>
  <TotalTime>1307</TotalTime>
  <ScaleCrop>false</ScaleCrop>
  <LinksUpToDate>false</LinksUpToDate>
  <CharactersWithSpaces>1152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2025-09-11T23:40:00Z</dcterms:created>
  <dc:creator>学科网试题生产平台</dc:creator>
  <dc:description>3758632429805568</dc:description>
  <cp:lastModifiedBy>Soapman</cp:lastModifiedBy>
  <dcterms:modified xsi:type="dcterms:W3CDTF">2025-12-17T07:59:23Z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eyJoZGlkIjoiNjNmN2QwMDcwNjI5Y2EyNmUwZDQzZTMxZWJhOTE0ZjYiLCJ1c2VySWQiOiI3NTc4MDE4MzAifQ==</vt:lpwstr>
  </property>
  <property fmtid="{D5CDD505-2E9C-101B-9397-08002B2CF9AE}" pid="7" name="KSOProductBuildVer">
    <vt:lpwstr>2052-12.1.0.24034</vt:lpwstr>
  </property>
  <property fmtid="{D5CDD505-2E9C-101B-9397-08002B2CF9AE}" pid="8" name="ICV">
    <vt:lpwstr>92C7A6DA651E4B3FA83D350645DDC5BD_12</vt:lpwstr>
  </property>
</Properties>
</file>