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11709400</wp:posOffset>
            </wp:positionV>
            <wp:extent cx="469900" cy="431800"/>
            <wp:wrapNone/>
            <wp:docPr id="1000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年初中结业学科学业水平测试模拟评价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九年级物理试卷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28</w:t>
      </w:r>
      <w:r>
        <w:rPr>
          <w:rFonts w:ascii="宋体" w:eastAsia="宋体" w:hAnsi="宋体" w:cs="宋体"/>
          <w:b/>
          <w:color w:val="auto"/>
          <w:sz w:val="24"/>
        </w:rPr>
        <w:t>小题，全卷满分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分钟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答卷前，考生务必用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毫米黑色墨水笔将自己的姓名和准考证号填写在试卷、答题卷上相应位置。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答选择题必须用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铅笔将答题卷上对应的答案标号涂黑。如需改动，请用橡皮擦干净后，再涂其他答案。答非选择题必须用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毫米黑色墨水笔作答，答案必须写在答题卷各题目指定区域内相应位置上；如需改动，先划掉原来的答案，然后写上新的答案。不按以上要求作答的答案无效。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作图题请先用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铅笔作答，确认无误后请用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0.5</w:t>
      </w:r>
      <w:r>
        <w:rPr>
          <w:rFonts w:ascii="宋体" w:eastAsia="宋体" w:hAnsi="宋体" w:cs="宋体"/>
          <w:b/>
          <w:color w:val="auto"/>
          <w:sz w:val="24"/>
        </w:rPr>
        <w:t>毫米黑色墨水笔描黑。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分。每小题只有一个选项是正确的）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无人机可依靠卫星导航飞往目标地点，卫星导航是依靠（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可听声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超声波</w:t>
      </w:r>
      <w:r w:rsidRPr="00BE1BCD" w:rsidR="00FC5860">
        <w:tab/>
      </w: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电磁波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次声波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下列现象中，属于液化的是（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143000" cy="7524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铁网凝霜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00125" cy="6953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雾的形成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62050" cy="6572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冰雪消融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38225" cy="762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河面结冰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长征七号改运载火箭成功发射中星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10" o:title="eqIdb2d2db9061499e0aad39f555b7bb1433"/>
          </v:shape>
          <o:OLEObject Type="Embed" ProgID="Equation.DSMT4" ShapeID="_x0000_i1025" DrawAspect="Content" ObjectID="_1" r:id="rId11"/>
        </w:object>
      </w:r>
      <w:r>
        <w:rPr>
          <w:rFonts w:ascii="宋体" w:eastAsia="宋体" w:hAnsi="宋体" w:cs="宋体"/>
          <w:color w:val="000000"/>
        </w:rPr>
        <w:t>卫星，在火箭携带卫星升空的过程中，相对于火箭静止的是（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中星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7.25pt;height:14.25pt" o:oleicon="f" o:ole="">
            <v:imagedata r:id="rId10" o:title="eqIdb2d2db9061499e0aad39f555b7bb1433"/>
          </v:shape>
          <o:OLEObject Type="Embed" ProgID="Equation.DSMT4" ShapeID="_x0000_i1026" DrawAspect="Content" ObjectID="_2" r:id="rId12"/>
        </w:object>
      </w:r>
      <w:r>
        <w:rPr>
          <w:rFonts w:ascii="宋体" w:eastAsia="宋体" w:hAnsi="宋体" w:cs="宋体"/>
          <w:color w:val="000000"/>
        </w:rPr>
        <w:t>卫星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控制中心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雷达站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发射架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下列现象中，由于光的直线传播形成的是（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581150" cy="10382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桥的倒影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14475" cy="12096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筷子“折断”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33500" cy="13144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树下光斑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476375" cy="12573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海市蜃楼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下列汽油机工作的四个冲程中，排气冲程是（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790575" cy="139065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828675" cy="14573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771525" cy="13620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790575" cy="139065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将铅片和金片压紧后放置几年，能观察到铅和金相互渗入的现象，此实验说明（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分子处在永不停息的无规则运动中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分子间存在引力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分子间存在斥力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分子大小约为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21" o:title="eqId692f556720be5ac168f0772d2b6478f2"/>
          </v:shape>
          <o:OLEObject Type="Embed" ProgID="Equation.DSMT4" ShapeID="_x0000_i1027" DrawAspect="Content" ObjectID="_3" r:id="rId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是两个轻质泡沫小球，球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和丝绸摩擦过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18159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59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玻璃棒之间相互作用时的场景如图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、图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所示。由此可以判断小球（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38350" cy="12763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带负电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可能带负电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不带电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带正电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在探究杠杆平衡条件的实验中，先调节杠杆在水平位置平衡。杠杆上每格长度相等，杠杆上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的位置如图所示。当在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处挂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个钩码时，下列操作可能使杠杆在水平位置平衡的是（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0225" cy="8096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点处挂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个钩码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点处挂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个钩码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点，用弹簧测力计竖直向下拉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点，用弹簧测力计竖直向下拉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某智能锁是通过人脸识别开关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28" DrawAspect="Content" ObjectID="_4" r:id="rId27"/>
        </w:object>
      </w:r>
      <w:r>
        <w:rPr>
          <w:rFonts w:ascii="宋体" w:eastAsia="宋体" w:hAnsi="宋体" w:cs="宋体"/>
          <w:color w:val="000000"/>
        </w:rPr>
        <w:t>、指纹开关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29" DrawAspect="Content" ObjectID="_5" r:id="rId29"/>
        </w:object>
      </w:r>
      <w:r>
        <w:rPr>
          <w:rFonts w:ascii="宋体" w:eastAsia="宋体" w:hAnsi="宋体" w:cs="宋体"/>
          <w:color w:val="000000"/>
        </w:rPr>
        <w:t>和数字密码开关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2.9pt;height:18.35pt" o:oleicon="f" o:ole="">
            <v:imagedata r:id="rId30" o:title="eqId83c2d5971afbff8eca1b9aff5f76f710"/>
          </v:shape>
          <o:OLEObject Type="Embed" ProgID="Equation.DSMT4" ShapeID="_x0000_i1030" DrawAspect="Content" ObjectID="_6" r:id="rId31"/>
        </w:object>
      </w:r>
      <w:r>
        <w:rPr>
          <w:rFonts w:ascii="宋体" w:eastAsia="宋体" w:hAnsi="宋体" w:cs="宋体"/>
          <w:color w:val="000000"/>
        </w:rPr>
        <w:t>来解锁，若其中任一方式解锁成功均能开门。开门时，首先需按下按钮开关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，此时语音提示开门人先进行人脸识别，若识别不成功，语音提示再进行另外两种方式解锁。解锁成功时，相应开关闭合，若用电动机工作模拟解锁成功，则符合要求的模拟电路是（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438275" cy="1152525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19200" cy="97155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438275" cy="117157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04925" cy="80962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如图是在平直公路上行驶的汽车，顶上用细线吊着一个铁球。某时刻情景如图所示，则以下关于此时汽车状态说法正确的是（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952500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①向左加速运动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②向右减速运动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③向左减速运动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④向右加速运动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仅有①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仅有④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①或②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③或④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当蜡烛、透镜甲和光屏在如图所示位置时，烛焰可通过凸透镜甲在光屏上成清晰像。仅将凸透镜甲更换为凸透镜乙后，需将蜡烛向右移动一段距离，才能在光屏上接收到烛焰清晰的像。现将蜡烛再移回原位，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05050" cy="69532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透镜甲比透镜乙焦距大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仅移动光屏时接收到的清晰像是放大的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仅向左移动透镜乙即可在光屏上承接到一次清晰的像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仅向右移动透镜乙即可在光屏上承接到一次清晰的像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如图，两个相同的磁铁球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，从相同高度同时自由下落，其中球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途经一根竖直放置的铜管，在铜管中受到一个竖直向上的电磁阻力，其大小随速度增大而增大。某时刻两小球的位置如图中虚线所示（不计空气阻力）。则（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09675" cy="1219200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此时球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的速度等于球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此时球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的速度可能在减小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在铜管中速度可能一直增大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球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和球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到达水平线</w:t>
      </w:r>
      <w:r>
        <w:rPr>
          <w:rFonts w:ascii="Times New Roman" w:eastAsia="Times New Roman" w:hAnsi="Times New Roman" w:cs="Times New Roman"/>
          <w:i/>
          <w:color w:val="000000"/>
        </w:rPr>
        <w:t>MN</w:t>
      </w:r>
      <w:r>
        <w:rPr>
          <w:rFonts w:ascii="宋体" w:eastAsia="宋体" w:hAnsi="宋体" w:cs="宋体"/>
          <w:color w:val="000000"/>
        </w:rPr>
        <w:t>处的动能相等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9</w:t>
      </w:r>
      <w:r>
        <w:rPr>
          <w:rFonts w:ascii="宋体" w:eastAsia="宋体" w:hAnsi="宋体" w:cs="宋体"/>
          <w:b/>
          <w:color w:val="000000"/>
          <w:sz w:val="24"/>
        </w:rPr>
        <w:t>小题，每空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13</w:t>
      </w:r>
      <w:r>
        <w:rPr>
          <w:color w:val="000000"/>
          <w:position w:val="-22"/>
        </w:rPr>
        <w:drawing>
          <wp:inline>
            <wp:extent cx="31750" cy="88900"/>
            <wp:docPr id="3418159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59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105400" cy="122872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中，木块的长度为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cm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中，待测物体质量为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中，电压表示数为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校园艺术节的开幕式上，小提琴演奏的《茉莉花》旋律优美。琴声是由琴弦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发声，声音通过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传入人耳，演奏时用力越大，同学们听到声音的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越大。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原子核是由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和中子构成的，其中不带电的核子是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。中子是由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构成的。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如图是某物质在熔化时温度随时间变化的图像，则该物质属于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（选填“晶体”或“非晶体”），由图像可知：该物质的熔化持续时间是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min</w:t>
      </w:r>
      <w:r>
        <w:rPr>
          <w:rFonts w:ascii="宋体" w:eastAsia="宋体" w:hAnsi="宋体" w:cs="宋体"/>
          <w:color w:val="000000"/>
        </w:rPr>
        <w:t>，该物质固态时吸热升温速度比液态时要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43125" cy="1219200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小灯泡上标有“</w:t>
      </w:r>
      <w:r>
        <w:rPr>
          <w:rFonts w:ascii="Times New Roman" w:eastAsia="Times New Roman" w:hAnsi="Times New Roman" w:cs="Times New Roman"/>
          <w:color w:val="000000"/>
        </w:rPr>
        <w:t>6V  3W</w:t>
      </w:r>
      <w:r>
        <w:rPr>
          <w:rFonts w:ascii="宋体" w:eastAsia="宋体" w:hAnsi="宋体" w:cs="宋体"/>
          <w:color w:val="000000"/>
        </w:rPr>
        <w:t>”的字样，该小灯泡正常发光时通过灯丝的电流为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。现将其接入</w:t>
      </w:r>
      <w:r>
        <w:rPr>
          <w:rFonts w:ascii="Times New Roman" w:eastAsia="Times New Roman" w:hAnsi="Times New Roman" w:cs="Times New Roman"/>
          <w:color w:val="000000"/>
        </w:rPr>
        <w:t>12V</w:t>
      </w:r>
      <w:r>
        <w:rPr>
          <w:rFonts w:ascii="宋体" w:eastAsia="宋体" w:hAnsi="宋体" w:cs="宋体"/>
          <w:color w:val="000000"/>
        </w:rPr>
        <w:t>的电源上，为使小灯泡正常发光，应该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联一个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的电阻。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如图，闭合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后，导轨上的金属棒向右运动起来，此过程中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能转化成机械能，据此可制成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（选填“电动机”或“发电机”）。若仅将磁体的两极上下调换，闭合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后，导轨上的金属棒向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运动。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09750" cy="102870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如图是“比较不同燃料燃烧时放出的热量”的实验装置，图中的错误是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。纠正错误后进行实验，实验中应控制两只烧杯中液体的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相等，可通过比较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来反映碎纸片和酒精燃烧时放出热量多少。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28825" cy="1800225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所示，容器中装有水，容器口用横截面积为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4.75pt;height:15pt" o:oleicon="f" o:ole="">
            <v:imagedata r:id="rId44" o:title="eqId38309217f0970107f6f6e65a4c77bae6"/>
          </v:shape>
          <o:OLEObject Type="Embed" ProgID="Equation.DSMT4" ShapeID="_x0000_i1031" DrawAspect="Content" ObjectID="_7" r:id="rId45"/>
        </w:object>
      </w:r>
      <w:r>
        <w:rPr>
          <w:rFonts w:ascii="宋体" w:eastAsia="宋体" w:hAnsi="宋体" w:cs="宋体"/>
          <w:color w:val="000000"/>
        </w:rPr>
        <w:t>轻质塞子塞紧，大气压强为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46" o:title="eqId2ff6fb93815ab885959773953a897776"/>
          </v:shape>
          <o:OLEObject Type="Embed" ProgID="Equation.DSMT4" ShapeID="_x0000_i1032" DrawAspect="Content" ObjectID="_8" r:id="rId47"/>
        </w:object>
      </w:r>
      <w:r>
        <w:rPr>
          <w:rFonts w:ascii="宋体" w:eastAsia="宋体" w:hAnsi="宋体" w:cs="宋体"/>
          <w:color w:val="000000"/>
        </w:rPr>
        <w:t>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是水的沸点与水面上方气压的关系图像。实验中某时刻，传感器显示容器内水温为</w:t>
      </w:r>
      <w:r>
        <w:rPr>
          <w:rFonts w:ascii="Times New Roman" w:eastAsia="Times New Roman" w:hAnsi="Times New Roman" w:cs="Times New Roman"/>
          <w:color w:val="000000"/>
        </w:rPr>
        <w:t>115℃</w:t>
      </w:r>
      <w:r>
        <w:rPr>
          <w:rFonts w:ascii="宋体" w:eastAsia="宋体" w:hAnsi="宋体" w:cs="宋体"/>
          <w:color w:val="000000"/>
        </w:rPr>
        <w:t>，气体压强为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8pt;height:16pt" o:oleicon="f" o:ole="">
            <v:imagedata r:id="rId48" o:title="eqIdc11fda91fcdb73859c593f3694bff889"/>
          </v:shape>
          <o:OLEObject Type="Embed" ProgID="Equation.DSMT4" ShapeID="_x0000_i1033" DrawAspect="Content" ObjectID="_9" r:id="rId49"/>
        </w:object>
      </w:r>
      <w:r>
        <w:rPr>
          <w:rFonts w:ascii="宋体" w:eastAsia="宋体" w:hAnsi="宋体" w:cs="宋体"/>
          <w:color w:val="000000"/>
        </w:rPr>
        <w:t>，容器内水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（选填“会”、“不会”）沸腾，此时塞子受到的容器内外气体压力差为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。若用冷水不断浇淋该容器，某时刻传感器显示容器内气体压强为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50" o:title="eqId7604d01ccb41946ba63205b1ec0f8f4a"/>
          </v:shape>
          <o:OLEObject Type="Embed" ProgID="Equation.DSMT4" ShapeID="_x0000_i1034" DrawAspect="Content" ObjectID="_10" r:id="rId51"/>
        </w:object>
      </w:r>
      <w:r>
        <w:rPr>
          <w:rFonts w:ascii="宋体" w:eastAsia="宋体" w:hAnsi="宋体" w:cs="宋体"/>
          <w:color w:val="000000"/>
        </w:rPr>
        <w:t>，此时塞子受到的摩擦力为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638300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是电热器电路，金属杠杆</w:t>
      </w:r>
      <w:r>
        <w:rPr>
          <w:rFonts w:ascii="Times New Roman" w:eastAsia="Times New Roman" w:hAnsi="Times New Roman" w:cs="Times New Roman"/>
          <w:i/>
          <w:color w:val="000000"/>
        </w:rPr>
        <w:t>AOB</w:t>
      </w:r>
      <w:r>
        <w:rPr>
          <w:rFonts w:ascii="宋体" w:eastAsia="宋体" w:hAnsi="宋体" w:cs="宋体"/>
          <w:color w:val="000000"/>
        </w:rPr>
        <w:t>可绕固定点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自由转动，其电阻不计。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3.85pt;height:18pt" o:oleicon="f" o:ole="">
            <v:imagedata r:id="rId53" o:title="eqId93548b1031bb3a147b05d626d0050ee1"/>
          </v:shape>
          <o:OLEObject Type="Embed" ProgID="Equation.DSMT4" ShapeID="_x0000_i1035" DrawAspect="Content" ObjectID="_11" r:id="rId54"/>
        </w:object>
      </w:r>
      <w:r>
        <w:rPr>
          <w:rFonts w:ascii="宋体" w:eastAsia="宋体" w:hAnsi="宋体" w:cs="宋体"/>
          <w:color w:val="000000"/>
        </w:rPr>
        <w:t>为热敏电阻，阻值与温度关系如图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。电磁铁线圈电阻不计且允许通过的最大电流为</w:t>
      </w:r>
      <w:r>
        <w:rPr>
          <w:rFonts w:ascii="Times New Roman" w:eastAsia="Times New Roman" w:hAnsi="Times New Roman" w:cs="Times New Roman"/>
          <w:color w:val="000000"/>
        </w:rPr>
        <w:t>1.98A</w:t>
      </w:r>
      <w:r>
        <w:rPr>
          <w:rFonts w:ascii="宋体" w:eastAsia="宋体" w:hAnsi="宋体" w:cs="宋体"/>
          <w:color w:val="000000"/>
        </w:rPr>
        <w:t>。闭合开关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36" DrawAspect="Content" ObjectID="_12" r:id="rId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37" DrawAspect="Content" ObjectID="_13" r:id="rId56"/>
        </w:object>
      </w:r>
      <w:r>
        <w:rPr>
          <w:rFonts w:ascii="宋体" w:eastAsia="宋体" w:hAnsi="宋体" w:cs="宋体"/>
          <w:color w:val="000000"/>
        </w:rPr>
        <w:t>后，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7" o:title="eqIdbe9b4a83b9aebebf29de0c4406ebf894"/>
          </v:shape>
          <o:OLEObject Type="Embed" ProgID="Equation.DSMT4" ShapeID="_x0000_i1038" DrawAspect="Content" ObjectID="_14" r:id="rId58"/>
        </w:object>
      </w:r>
      <w:r>
        <w:rPr>
          <w:rFonts w:ascii="宋体" w:eastAsia="宋体" w:hAnsi="宋体" w:cs="宋体"/>
          <w:color w:val="000000"/>
        </w:rPr>
        <w:t>发热，电热器开始工作，当温度升高到</w:t>
      </w:r>
      <w:r>
        <w:rPr>
          <w:rFonts w:ascii="Times New Roman" w:eastAsia="Times New Roman" w:hAnsi="Times New Roman" w:cs="Times New Roman"/>
          <w:color w:val="000000"/>
        </w:rPr>
        <w:t>120</w:t>
      </w:r>
      <w:r>
        <w:rPr>
          <w:rFonts w:ascii="宋体" w:eastAsia="宋体" w:hAnsi="宋体" w:cs="宋体"/>
          <w:color w:val="000000"/>
        </w:rPr>
        <w:t>℃时，电磁铁吸下杠杆，触点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接通；当温度降低到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℃时，杠杆弹回，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7" o:title="eqIdbe9b4a83b9aebebf29de0c4406ebf894"/>
          </v:shape>
          <o:OLEObject Type="Embed" ProgID="Equation.DSMT4" ShapeID="_x0000_i1039" DrawAspect="Content" ObjectID="_15" r:id="rId59"/>
        </w:object>
      </w:r>
      <w:r>
        <w:rPr>
          <w:rFonts w:ascii="宋体" w:eastAsia="宋体" w:hAnsi="宋体" w:cs="宋体"/>
          <w:color w:val="000000"/>
        </w:rPr>
        <w:t>发热；若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3.85pt;height:18pt" o:oleicon="f" o:ole="">
            <v:imagedata r:id="rId53" o:title="eqId93548b1031bb3a147b05d626d0050ee1"/>
          </v:shape>
          <o:OLEObject Type="Embed" ProgID="Equation.DSMT4" ShapeID="_x0000_i1040" DrawAspect="Content" ObjectID="_16" r:id="rId60"/>
        </w:object>
      </w:r>
      <w:r>
        <w:rPr>
          <w:rFonts w:ascii="宋体" w:eastAsia="宋体" w:hAnsi="宋体" w:cs="宋体"/>
          <w:color w:val="000000"/>
        </w:rPr>
        <w:t>温度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61" o:title="eqId099fdf786893ae86be6d715581d6b259"/>
          </v:shape>
          <o:OLEObject Type="Embed" ProgID="Equation.DSMT4" ShapeID="_x0000_i1041" DrawAspect="Content" ObjectID="_17" r:id="rId62"/>
        </w:object>
      </w:r>
      <w:r>
        <w:rPr>
          <w:rFonts w:ascii="宋体" w:eastAsia="宋体" w:hAnsi="宋体" w:cs="宋体"/>
          <w:color w:val="000000"/>
        </w:rPr>
        <w:t>且需要终止加热时，可以按下应急开关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（松手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弹回）。已知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57" o:title="eqIdbe9b4a83b9aebebf29de0c4406ebf894"/>
          </v:shape>
          <o:OLEObject Type="Embed" ProgID="Equation.DSMT4" ShapeID="_x0000_i1042" DrawAspect="Content" ObjectID="_18" r:id="rId63"/>
        </w:object>
      </w:r>
      <w:r>
        <w:rPr>
          <w:rFonts w:ascii="宋体" w:eastAsia="宋体" w:hAnsi="宋体" w:cs="宋体"/>
          <w:color w:val="000000"/>
        </w:rPr>
        <w:t>阻值</w:t>
      </w:r>
      <w:r>
        <w:rPr>
          <w:rFonts w:ascii="Times New Roman" w:eastAsia="Times New Roman" w:hAnsi="Times New Roman" w:cs="Times New Roman"/>
          <w:color w:val="000000"/>
        </w:rPr>
        <w:t>44Ω</w:t>
      </w:r>
      <w:r>
        <w:rPr>
          <w:rFonts w:ascii="宋体" w:eastAsia="宋体" w:hAnsi="宋体" w:cs="宋体"/>
          <w:color w:val="000000"/>
        </w:rPr>
        <w:t>，其发热功率为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。当电磁铁线圈中的电流达到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时，杠杆被吸下，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64" o:title="eqId9efc18a5bb2e53586331b2a58538a48b"/>
          </v:shape>
          <o:OLEObject Type="Embed" ProgID="Equation.DSMT4" ShapeID="_x0000_i1043" DrawAspect="Content" ObjectID="_19" r:id="rId65"/>
        </w:object>
      </w:r>
      <w:r>
        <w:rPr>
          <w:rFonts w:ascii="宋体" w:eastAsia="宋体" w:hAnsi="宋体" w:cs="宋体"/>
          <w:color w:val="000000"/>
        </w:rPr>
        <w:t>的阻值为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5pt;height:18.1pt" o:oleicon="f" o:ole="">
            <v:imagedata r:id="rId66" o:title="eqId19f20f21a9d50b61dac519a3ddab539d"/>
          </v:shape>
          <o:OLEObject Type="Embed" ProgID="Equation.DSMT4" ShapeID="_x0000_i1044" DrawAspect="Content" ObjectID="_20" r:id="rId67"/>
        </w:object>
      </w:r>
      <w:r>
        <w:rPr>
          <w:rFonts w:ascii="宋体" w:eastAsia="宋体" w:hAnsi="宋体" w:cs="宋体"/>
          <w:color w:val="000000"/>
        </w:rPr>
        <w:t>取值范围是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81375" cy="1457325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48</w:t>
      </w:r>
      <w:r>
        <w:rPr>
          <w:rFonts w:ascii="宋体" w:eastAsia="宋体" w:hAnsi="宋体" w:cs="宋体"/>
          <w:b/>
          <w:color w:val="000000"/>
          <w:sz w:val="24"/>
        </w:rPr>
        <w:t>分。解答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26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27</w:t>
      </w:r>
      <w:r>
        <w:rPr>
          <w:rFonts w:ascii="宋体" w:eastAsia="宋体" w:hAnsi="宋体" w:cs="宋体"/>
          <w:b/>
          <w:color w:val="000000"/>
          <w:sz w:val="24"/>
        </w:rPr>
        <w:t>、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28</w:t>
      </w:r>
      <w:r>
        <w:rPr>
          <w:rFonts w:ascii="宋体" w:eastAsia="宋体" w:hAnsi="宋体" w:cs="宋体"/>
          <w:b/>
          <w:color w:val="000000"/>
          <w:sz w:val="24"/>
        </w:rPr>
        <w:t>题时应有必要的解题过程）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请按题目要求作答。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76750" cy="1352550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在图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中，画出反射光线和折射光线；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中，请用笔划线代替导线将三孔插座、电灯和开关正确连入家庭电路；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中小磁针静止在地球赤道正上方，请标出地理北极和小磁针的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极。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为研究力的作用效果的实验装置，橡皮筋上端固定在铁架台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点，其下端同一点系有两根细绳，铁架台竖直固定一直尺用于记录位置，实验中使用的钩码均相同。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57425" cy="1371600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，在其中一根细绳上系一个钩码，另一根上系两个钩码，记录橡皮筋下端到达的位置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。然后撤去所有钩码，只在其中一根细线上挂钩码，使橡皮筋下端仍到达位置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，如图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所示，此时钩码的个数为三只。图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中两根细绳的拉力与图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中一根细绳的拉力对橡皮筋的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相同。此实验说明：作用在同一物体且在同一直线上的两个力，当它们方向相同时，图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中力的大小等于图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中两个力之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所示，在橡皮筋一根细线上挂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个钩码，另一根细线竖直向上跨过定滑轮后挂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个钩码，记录橡皮筋下端到达的位置</w:t>
      </w:r>
      <w:r>
        <w:rPr>
          <w:rFonts w:ascii="Times New Roman" w:eastAsia="Times New Roman" w:hAnsi="Times New Roman" w:cs="Times New Roman"/>
          <w:i/>
          <w:color w:val="000000"/>
        </w:rPr>
        <w:t>O′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AO′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i/>
          <w:color w:val="000000"/>
        </w:rPr>
        <w:t>AO</w:t>
      </w:r>
      <w:r>
        <w:rPr>
          <w:rFonts w:ascii="宋体" w:eastAsia="宋体" w:hAnsi="宋体" w:cs="宋体"/>
          <w:color w:val="000000"/>
        </w:rPr>
        <w:t>。若要使橡皮筋下端重新回到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点，可行的操作为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是小明探究平面镜成像特点的实验装置，蜡烛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完全相同。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95725" cy="1162050"/>
            <wp:docPr id="10006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实验中，应将茶色玻璃板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放置在水平桌面上。点燃蜡烛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后，为确定蜡烛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像的位置，在玻璃板后方移动蜡烛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，眼睛应在蜡烛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”或“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”）一侧观察，直到蜡烛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与蜡烛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的像完全重合；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若移去蜡烛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，将光屏竖直放在蜡烛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18159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59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位置，光屏上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（选填“能”或“不能”）接收到蜡烛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中，小明为了让玻璃板左侧的小红看到烛焰清晰的像，小明仅将玻璃板向左平移，则蜡烛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的像的位置将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（选填“向左移动”、“向右移动”或“不变”）；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中，小红选用另一块厚度为</w:t>
      </w:r>
      <w:r>
        <w:rPr>
          <w:rFonts w:ascii="Times New Roman" w:eastAsia="Times New Roman" w:hAnsi="Times New Roman" w:cs="Times New Roman"/>
          <w:color w:val="000000"/>
        </w:rPr>
        <w:t>0.2cm</w:t>
      </w:r>
      <w:r>
        <w:rPr>
          <w:rFonts w:ascii="宋体" w:eastAsia="宋体" w:hAnsi="宋体" w:cs="宋体"/>
          <w:color w:val="000000"/>
        </w:rPr>
        <w:t>的茶色玻璃板进行实验，研究平面镜成像中像距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和物距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的关系，实验中多次改变蜡烛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的位置，并测量蜡烛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到玻璃板的距离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和蜡烛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到玻璃板的距离</w:t>
      </w:r>
      <w:r>
        <w:rPr>
          <w:rFonts w:ascii="Times New Roman" w:eastAsia="Times New Roman" w:hAnsi="Times New Roman" w:cs="Times New Roman"/>
          <w:i/>
          <w:color w:val="000000"/>
        </w:rPr>
        <w:t>v</w:t>
      </w:r>
      <w:r>
        <w:rPr>
          <w:rFonts w:ascii="宋体" w:eastAsia="宋体" w:hAnsi="宋体" w:cs="宋体"/>
          <w:color w:val="000000"/>
        </w:rPr>
        <w:t>，在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6.35pt;height:11.3pt" o:oleicon="f" o:ole="">
            <v:imagedata r:id="rId72" o:title="eqIde6647b73f697136536b0cdd8331a62c2"/>
          </v:shape>
          <o:OLEObject Type="Embed" ProgID="Equation.DSMT4" ShapeID="_x0000_i1045" DrawAspect="Content" ObjectID="_21" r:id="rId73"/>
        </w:object>
      </w:r>
      <w:r>
        <w:rPr>
          <w:rFonts w:ascii="宋体" w:eastAsia="宋体" w:hAnsi="宋体" w:cs="宋体"/>
          <w:color w:val="000000"/>
        </w:rPr>
        <w:t>关系图像中绘制了图线①，则小红在实验中出现的错误操作是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，纠正错误后重新测量并绘制的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35pt;height:11.3pt" o:oleicon="f" o:ole="">
            <v:imagedata r:id="rId72" o:title="eqIde6647b73f697136536b0cdd8331a62c2"/>
          </v:shape>
          <o:OLEObject Type="Embed" ProgID="Equation.DSMT4" ShapeID="_x0000_i1046" DrawAspect="Content" ObjectID="_22" r:id="rId74"/>
        </w:object>
      </w:r>
      <w:r>
        <w:rPr>
          <w:rFonts w:ascii="宋体" w:eastAsia="宋体" w:hAnsi="宋体" w:cs="宋体"/>
          <w:color w:val="000000"/>
        </w:rPr>
        <w:t>关系图线应是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。（选填“②”、“③”或“④”）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eastAsia="宋体" w:hAnsi="宋体" w:cs="宋体"/>
          <w:color w:val="000000"/>
        </w:rPr>
        <w:t>某物理实验小组进行测量小灯泡电阻的实验。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95369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小华用图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所示的电路来测量小灯泡的电阻。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①闭合开关前，滑片应位于图中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（选填“左”或“右”）端。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②连接实物图如图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所示，闭合开关后，无论怎样调节滑动变阻器，电流表示数始终为零，小灯泡一直不亮，已知器材和连接均完好，则电压表示数始终为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中有一根导线连接错误，请在这根线上打“×”，并在图中改正。</w:t>
      </w:r>
      <w:r>
        <w:rPr>
          <w:color w:val="000000"/>
        </w:rPr>
        <w:t>____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④正确改正连线后进行实验，记录数据并绘制小灯泡两端的电压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与电流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的关系图像如图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所示，则小灯泡两端电压为</w:t>
      </w:r>
      <w:r>
        <w:rPr>
          <w:rFonts w:ascii="Times New Roman" w:eastAsia="Times New Roman" w:hAnsi="Times New Roman" w:cs="Times New Roman"/>
          <w:color w:val="000000"/>
        </w:rPr>
        <w:t>4V</w:t>
      </w:r>
      <w:r>
        <w:rPr>
          <w:rFonts w:ascii="宋体" w:eastAsia="宋体" w:hAnsi="宋体" w:cs="宋体"/>
          <w:color w:val="000000"/>
        </w:rPr>
        <w:t>时的阻值为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小明用如图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所示的电路测量小灯泡两端电压为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时的电阻，其中电源电压恒定。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①闭合开关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47" DrawAspect="Content" ObjectID="_23" r:id="rId7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48" DrawAspect="Content" ObjectID="_24" r:id="rId77"/>
        </w:object>
      </w:r>
      <w:r>
        <w:rPr>
          <w:rFonts w:ascii="宋体" w:eastAsia="宋体" w:hAnsi="宋体" w:cs="宋体"/>
          <w:color w:val="000000"/>
        </w:rPr>
        <w:t>，移动滑动变阻器的滑片，使电压表示数为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②保持滑片位置不变，调节电阻箱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，使它接入电路的阻值为</w:t>
      </w:r>
      <w:r>
        <w:rPr>
          <w:rFonts w:ascii="Times New Roman" w:eastAsia="Times New Roman" w:hAnsi="Times New Roman" w:cs="Times New Roman"/>
          <w:color w:val="000000"/>
        </w:rPr>
        <w:t>4Ω</w:t>
      </w:r>
      <w:r>
        <w:rPr>
          <w:rFonts w:ascii="宋体" w:eastAsia="宋体" w:hAnsi="宋体" w:cs="宋体"/>
          <w:color w:val="000000"/>
        </w:rPr>
        <w:t>，断开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3.5pt;height:18pt" o:oleicon="f" o:ole="">
            <v:imagedata r:id="rId26" o:title="eqId9d43eb0b274e00cbbc4a210da4165042"/>
          </v:shape>
          <o:OLEObject Type="Embed" ProgID="Equation.DSMT4" ShapeID="_x0000_i1049" DrawAspect="Content" ObjectID="_25" r:id="rId78"/>
        </w:object>
      </w:r>
      <w:r>
        <w:rPr>
          <w:rFonts w:ascii="宋体" w:eastAsia="宋体" w:hAnsi="宋体" w:cs="宋体"/>
          <w:color w:val="000000"/>
        </w:rPr>
        <w:t>，闭合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50" DrawAspect="Content" ObjectID="_26" r:id="rId79"/>
        </w:object>
      </w:r>
      <w:r>
        <w:rPr>
          <w:rFonts w:ascii="宋体" w:eastAsia="宋体" w:hAnsi="宋体" w:cs="宋体"/>
          <w:color w:val="000000"/>
        </w:rPr>
        <w:t>，此时电压表示数为</w:t>
      </w:r>
      <w:r>
        <w:rPr>
          <w:rFonts w:ascii="Times New Roman" w:eastAsia="Times New Roman" w:hAnsi="Times New Roman" w:cs="Times New Roman"/>
          <w:color w:val="000000"/>
        </w:rPr>
        <w:t>1.5V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③断开开关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51" DrawAspect="Content" ObjectID="_27" r:id="rId80"/>
        </w:object>
      </w:r>
      <w:r>
        <w:rPr>
          <w:rFonts w:ascii="宋体" w:eastAsia="宋体" w:hAnsi="宋体" w:cs="宋体"/>
          <w:color w:val="000000"/>
        </w:rPr>
        <w:t>，调节电阻箱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，使它接入电路的阻值为</w:t>
      </w:r>
      <w:r>
        <w:rPr>
          <w:rFonts w:ascii="Times New Roman" w:eastAsia="Times New Roman" w:hAnsi="Times New Roman" w:cs="Times New Roman"/>
          <w:color w:val="000000"/>
        </w:rPr>
        <w:t>32Ω</w:t>
      </w:r>
      <w:r>
        <w:rPr>
          <w:rFonts w:ascii="宋体" w:eastAsia="宋体" w:hAnsi="宋体" w:cs="宋体"/>
          <w:color w:val="000000"/>
        </w:rPr>
        <w:t>，闭合开关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.9pt;height:18.05pt" o:oleicon="f" o:ole="">
            <v:imagedata r:id="rId28" o:title="eqId530f5b63e797195906285c0c03eb9276"/>
          </v:shape>
          <o:OLEObject Type="Embed" ProgID="Equation.DSMT4" ShapeID="_x0000_i1052" DrawAspect="Content" ObjectID="_28" r:id="rId81"/>
        </w:object>
      </w:r>
      <w:r>
        <w:rPr>
          <w:rFonts w:ascii="宋体" w:eastAsia="宋体" w:hAnsi="宋体" w:cs="宋体"/>
          <w:color w:val="000000"/>
        </w:rPr>
        <w:t>，此时电压表示数为</w:t>
      </w:r>
      <w:r>
        <w:rPr>
          <w:rFonts w:ascii="Times New Roman" w:eastAsia="Times New Roman" w:hAnsi="Times New Roman" w:cs="Times New Roman"/>
          <w:color w:val="000000"/>
        </w:rPr>
        <w:t>5V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④由上述操作可知：电源电压为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，滑动变阻器接入电路的阻值为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，小灯泡两端电压为</w:t>
      </w:r>
      <w:r>
        <w:rPr>
          <w:rFonts w:ascii="Times New Roman" w:eastAsia="Times New Roman" w:hAnsi="Times New Roman" w:cs="Times New Roman"/>
          <w:color w:val="000000"/>
        </w:rPr>
        <w:t>2.5V</w:t>
      </w:r>
      <w:r>
        <w:rPr>
          <w:rFonts w:ascii="宋体" w:eastAsia="宋体" w:hAnsi="宋体" w:cs="宋体"/>
          <w:color w:val="000000"/>
        </w:rPr>
        <w:t>时其电阻为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eastAsia="宋体" w:hAnsi="宋体" w:cs="宋体"/>
          <w:color w:val="000000"/>
        </w:rPr>
        <w:t>如图，用动滑轮将重</w:t>
      </w:r>
      <w:r>
        <w:rPr>
          <w:rFonts w:ascii="Times New Roman" w:eastAsia="Times New Roman" w:hAnsi="Times New Roman" w:cs="Times New Roman"/>
          <w:color w:val="000000"/>
        </w:rPr>
        <w:t>180N</w:t>
      </w:r>
      <w:r>
        <w:rPr>
          <w:rFonts w:ascii="宋体" w:eastAsia="宋体" w:hAnsi="宋体" w:cs="宋体"/>
          <w:color w:val="000000"/>
        </w:rPr>
        <w:t>的货物匀速竖直提升</w:t>
      </w:r>
      <w:r>
        <w:rPr>
          <w:rFonts w:ascii="Times New Roman" w:eastAsia="Times New Roman" w:hAnsi="Times New Roman" w:cs="Times New Roman"/>
          <w:color w:val="000000"/>
        </w:rPr>
        <w:t>2m</w:t>
      </w:r>
      <w:r>
        <w:rPr>
          <w:rFonts w:ascii="宋体" w:eastAsia="宋体" w:hAnsi="宋体" w:cs="宋体"/>
          <w:color w:val="000000"/>
        </w:rPr>
        <w:t>，所用拉力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100N</w:t>
      </w:r>
      <w:r>
        <w:rPr>
          <w:rFonts w:ascii="宋体" w:eastAsia="宋体" w:hAnsi="宋体" w:cs="宋体"/>
          <w:color w:val="000000"/>
        </w:rPr>
        <w:t>，不计绳重及滑轮与轴之间的摩擦。求：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47675" cy="1152525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上述过程中的有用功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8.75pt;height:18.75pt" o:oleicon="f" o:ole="">
            <v:imagedata r:id="rId83" o:title="eqId7c3286030ae01f220b25669041dc9efd"/>
          </v:shape>
          <o:OLEObject Type="Embed" ProgID="Equation.DSMT4" ShapeID="_x0000_i1053" DrawAspect="Content" ObjectID="_29" r:id="rId8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动滑轮的机械效率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0.2pt;height:13.2pt" o:oleicon="f" o:ole="">
            <v:imagedata r:id="rId85" o:title="eqIdd5c1116ce7f5a1a7b57517276d5092fa"/>
          </v:shape>
          <o:OLEObject Type="Embed" ProgID="Equation.DSMT4" ShapeID="_x0000_i1054" DrawAspect="Content" ObjectID="_30" r:id="rId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动滑轮所受的重力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7.25pt;height:17.25pt" o:oleicon="f" o:ole="">
            <v:imagedata r:id="rId87" o:title="eqId64a4f53275223c1f2343abe02db2ca58"/>
          </v:shape>
          <o:OLEObject Type="Embed" ProgID="Equation.DSMT4" ShapeID="_x0000_i1055" DrawAspect="Content" ObjectID="_31" r:id="rId88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eastAsia="宋体" w:hAnsi="宋体" w:cs="宋体"/>
          <w:color w:val="000000"/>
        </w:rPr>
        <w:t>某月球车将太阳能电池产生的电能存储在蓄电池中，并利用蓄电池供电驱动行驶，控制装置在月昼时使太阳能电池板正对阳光。月球车可将太阳能电池板接收光能的</w:t>
      </w:r>
      <w:r>
        <w:rPr>
          <w:rFonts w:ascii="Times New Roman" w:eastAsia="Times New Roman" w:hAnsi="Times New Roman" w:cs="Times New Roman"/>
          <w:color w:val="000000"/>
        </w:rPr>
        <w:t>10%</w:t>
      </w:r>
      <w:r>
        <w:rPr>
          <w:rFonts w:ascii="宋体" w:eastAsia="宋体" w:hAnsi="宋体" w:cs="宋体"/>
          <w:color w:val="000000"/>
        </w:rPr>
        <w:t>存储于蓄电池中，月球车总质量为</w:t>
      </w:r>
      <w:r>
        <w:rPr>
          <w:rFonts w:ascii="Times New Roman" w:eastAsia="Times New Roman" w:hAnsi="Times New Roman" w:cs="Times New Roman"/>
          <w:color w:val="000000"/>
        </w:rPr>
        <w:t>150kg</w:t>
      </w:r>
      <w:r>
        <w:rPr>
          <w:rFonts w:ascii="宋体" w:eastAsia="宋体" w:hAnsi="宋体" w:cs="宋体"/>
          <w:color w:val="000000"/>
        </w:rPr>
        <w:t>，所安装的太阳能电池板面积为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1pt;height:15pt" o:oleicon="f" o:ole="">
            <v:imagedata r:id="rId89" o:title="eqIdc37d3860a1a4144a424a27fd121742f7"/>
          </v:shape>
          <o:OLEObject Type="Embed" ProgID="Equation.DSMT4" ShapeID="_x0000_i1056" DrawAspect="Content" ObjectID="_32" r:id="rId90"/>
        </w:object>
      </w:r>
      <w:r>
        <w:rPr>
          <w:rFonts w:ascii="宋体" w:eastAsia="宋体" w:hAnsi="宋体" w:cs="宋体"/>
          <w:color w:val="000000"/>
        </w:rPr>
        <w:t>，月球表面太阳光辐射功率为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9.9pt;height:15.7pt" o:oleicon="f" o:ole="">
            <v:imagedata r:id="rId91" o:title="eqId4141ef7a3d22f7567b5cbf5c90e02be6"/>
          </v:shape>
          <o:OLEObject Type="Embed" ProgID="Equation.DSMT4" ShapeID="_x0000_i1057" DrawAspect="Content" ObjectID="_33" r:id="rId92"/>
        </w:object>
      </w:r>
      <w:r>
        <w:rPr>
          <w:rFonts w:ascii="宋体" w:eastAsia="宋体" w:hAnsi="宋体" w:cs="宋体"/>
          <w:color w:val="000000"/>
        </w:rPr>
        <w:t>。月球车某次工作时，以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93" o:title="eqId60aced81971909c7036f366dc3746e95"/>
          </v:shape>
          <o:OLEObject Type="Embed" ProgID="Equation.DSMT4" ShapeID="_x0000_i1058" DrawAspect="Content" ObjectID="_34" r:id="rId94"/>
        </w:object>
      </w:r>
      <w:r>
        <w:rPr>
          <w:rFonts w:ascii="宋体" w:eastAsia="宋体" w:hAnsi="宋体" w:cs="宋体"/>
          <w:color w:val="000000"/>
        </w:rPr>
        <w:t>的速度沿平直月球表面匀速行驶</w:t>
      </w:r>
      <w:r>
        <w:rPr>
          <w:rFonts w:ascii="Times New Roman" w:eastAsia="Times New Roman" w:hAnsi="Times New Roman" w:cs="Times New Roman"/>
          <w:color w:val="000000"/>
        </w:rPr>
        <w:t>50s</w:t>
      </w:r>
      <w:r>
        <w:rPr>
          <w:rFonts w:ascii="宋体" w:eastAsia="宋体" w:hAnsi="宋体" w:cs="宋体"/>
          <w:color w:val="000000"/>
        </w:rPr>
        <w:t>。此过程中月球车所受阻力恒为其重力的</w:t>
      </w:r>
      <w:r>
        <w:rPr>
          <w:rFonts w:ascii="Times New Roman" w:eastAsia="Times New Roman" w:hAnsi="Times New Roman" w:cs="Times New Roman"/>
          <w:color w:val="000000"/>
        </w:rPr>
        <w:t>0.1</w:t>
      </w:r>
      <w:r>
        <w:rPr>
          <w:rFonts w:ascii="宋体" w:eastAsia="宋体" w:hAnsi="宋体" w:cs="宋体"/>
          <w:color w:val="000000"/>
        </w:rPr>
        <w:t>倍，电池输出能量的</w:t>
      </w:r>
      <w:r>
        <w:rPr>
          <w:rFonts w:ascii="Times New Roman" w:eastAsia="Times New Roman" w:hAnsi="Times New Roman" w:cs="Times New Roman"/>
          <w:color w:val="000000"/>
        </w:rPr>
        <w:t>50%</w:t>
      </w:r>
      <w:r>
        <w:rPr>
          <w:rFonts w:ascii="宋体" w:eastAsia="宋体" w:hAnsi="宋体" w:cs="宋体"/>
          <w:color w:val="000000"/>
        </w:rPr>
        <w:t>用于牵引月球车做功，月球车在月球上的重力为地球上重力的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1.95pt;height:30.85pt" o:oleicon="f" o:ole="">
            <v:imagedata r:id="rId95" o:title="eqId5e6486784415f3537c9a13556c05d893"/>
          </v:shape>
          <o:OLEObject Type="Embed" ProgID="Equation.DSMT4" ShapeID="_x0000_i1059" DrawAspect="Content" ObjectID="_35" r:id="rId96"/>
        </w:object>
      </w:r>
      <w:r>
        <w:rPr>
          <w:rFonts w:ascii="宋体" w:eastAsia="宋体" w:hAnsi="宋体" w:cs="宋体"/>
          <w:color w:val="000000"/>
        </w:rPr>
        <w:t>（地球上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" o:title="eqIdc90580e3b200a6082deac81d35951eaa"/>
          </v:shape>
          <o:OLEObject Type="Embed" ProgID="Equation.DSMT4" ShapeID="_x0000_i1060" DrawAspect="Content" ObjectID="_36" r:id="rId98"/>
        </w:object>
      </w:r>
      <w:r>
        <w:rPr>
          <w:rFonts w:ascii="宋体" w:eastAsia="宋体" w:hAnsi="宋体" w:cs="宋体"/>
          <w:color w:val="000000"/>
        </w:rPr>
        <w:t>）。求此过程中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月球车所受阻力大小和前进的距离各为多少？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蓄电池消耗的能量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蓄电池的储能增加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需要日光照射多少秒？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eastAsia="宋体" w:hAnsi="宋体" w:cs="宋体"/>
          <w:color w:val="000000"/>
        </w:rPr>
        <w:t>储液池液面监测装置如图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所示，柱形容器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内液面始终与储液池液面相平。当通过报警器的电流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5pt;height:13.8pt" o:oleicon="f" o:ole="">
            <v:imagedata r:id="rId99" o:title="eqIdf000841ef75c787aff4868da9e46d56d"/>
          </v:shape>
          <o:OLEObject Type="Embed" ProgID="Equation.DSMT4" ShapeID="_x0000_i1061" DrawAspect="Content" ObjectID="_37" r:id="rId100"/>
        </w:object>
      </w:r>
      <w:r>
        <w:rPr>
          <w:rFonts w:ascii="宋体" w:eastAsia="宋体" w:hAnsi="宋体" w:cs="宋体"/>
          <w:color w:val="000000"/>
        </w:rPr>
        <w:t>时，其可发出报警铃声。当容器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内液面升高到一定高度后，电流表示数开始变化，显示液面位置。金属片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、轻质力传感器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、轻杆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、正方体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均相互连接。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eastAsia="宋体" w:hAnsi="宋体" w:cs="宋体"/>
          <w:color w:val="000000"/>
        </w:rPr>
        <w:t>为两个固定支架，滑片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在电阻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的最下端，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接触且之间弹力为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。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是金属导轨，当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上下滑动时，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之间没有摩擦。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全长为</w:t>
      </w:r>
      <w:r>
        <w:rPr>
          <w:rFonts w:ascii="Times New Roman" w:eastAsia="Times New Roman" w:hAnsi="Times New Roman" w:cs="Times New Roman"/>
          <w:color w:val="000000"/>
        </w:rPr>
        <w:t>11cm</w:t>
      </w:r>
      <w:r>
        <w:rPr>
          <w:rFonts w:ascii="宋体" w:eastAsia="宋体" w:hAnsi="宋体" w:cs="宋体"/>
          <w:color w:val="000000"/>
        </w:rPr>
        <w:t>，其全部接入电路时总电阻为</w:t>
      </w:r>
      <w:r>
        <w:rPr>
          <w:rFonts w:ascii="Times New Roman" w:eastAsia="Times New Roman" w:hAnsi="Times New Roman" w:cs="Times New Roman"/>
          <w:color w:val="000000"/>
        </w:rPr>
        <w:t>33Ω</w: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5.15pt;height:15.15pt" o:oleicon="f" o:ole="">
            <v:imagedata r:id="rId101" o:title="eqId0c841e3b1c64a0088b96b18d422db2d8"/>
          </v:shape>
          <o:OLEObject Type="Embed" ProgID="Equation.DSMT4" ShapeID="_x0000_i1062" DrawAspect="Content" ObjectID="_38" r:id="rId102"/>
        </w:object>
      </w:r>
      <w:r>
        <w:rPr>
          <w:rFonts w:ascii="宋体" w:eastAsia="宋体" w:hAnsi="宋体" w:cs="宋体"/>
          <w:color w:val="000000"/>
        </w:rPr>
        <w:t>为力敏电阻，其阻值与力传感器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所受向下的拉力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的关系如图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。若力传感器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不受到向下的拉力时，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15pt;height:15.15pt" o:oleicon="f" o:ole="">
            <v:imagedata r:id="rId101" o:title="eqId0c841e3b1c64a0088b96b18d422db2d8"/>
          </v:shape>
          <o:OLEObject Type="Embed" ProgID="Equation.DSMT4" ShapeID="_x0000_i1063" DrawAspect="Content" ObjectID="_39" r:id="rId103"/>
        </w:object>
      </w:r>
      <w:r>
        <w:rPr>
          <w:rFonts w:ascii="宋体" w:eastAsia="宋体" w:hAnsi="宋体" w:cs="宋体"/>
          <w:color w:val="000000"/>
        </w:rPr>
        <w:t>将立刻断开，切断电路。已知：电源电压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75pt;height:14.25pt" o:oleicon="f" o:ole="">
            <v:imagedata r:id="rId104" o:title="eqId902801ace35c0391c5f178332ba3d72d"/>
          </v:shape>
          <o:OLEObject Type="Embed" ProgID="Equation.DSMT4" ShapeID="_x0000_i1064" DrawAspect="Content" ObjectID="_40" r:id="rId10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eastAsia="宋体" w:hAnsi="宋体" w:cs="宋体"/>
          <w:color w:val="000000"/>
        </w:rPr>
        <w:t>重</w:t>
      </w:r>
      <w:r>
        <w:rPr>
          <w:rFonts w:ascii="Times New Roman" w:eastAsia="Times New Roman" w:hAnsi="Times New Roman" w:cs="Times New Roman"/>
          <w:color w:val="000000"/>
        </w:rPr>
        <w:t>2N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eastAsia="宋体" w:hAnsi="宋体" w:cs="宋体"/>
          <w:color w:val="000000"/>
        </w:rPr>
        <w:t>重</w:t>
      </w:r>
      <w:r>
        <w:rPr>
          <w:rFonts w:ascii="Times New Roman" w:eastAsia="Times New Roman" w:hAnsi="Times New Roman" w:cs="Times New Roman"/>
          <w:color w:val="000000"/>
        </w:rPr>
        <w:t>1N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的密度为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0.5pt;height:18pt" o:oleicon="f" o:ole="">
            <v:imagedata r:id="rId106" o:title="eqIdb4afe0e3ad7e63398da5b9c8f9031e89"/>
          </v:shape>
          <o:OLEObject Type="Embed" ProgID="Equation.DSMT4" ShapeID="_x0000_i1065" DrawAspect="Content" ObjectID="_41" r:id="rId107"/>
        </w:object>
      </w:r>
      <w:r>
        <w:rPr>
          <w:rFonts w:ascii="宋体" w:eastAsia="宋体" w:hAnsi="宋体" w:cs="宋体"/>
          <w:color w:val="000000"/>
        </w:rPr>
        <w:t>，边长为</w:t>
      </w:r>
      <w:r>
        <w:rPr>
          <w:rFonts w:ascii="Times New Roman" w:eastAsia="Times New Roman" w:hAnsi="Times New Roman" w:cs="Times New Roman"/>
          <w:color w:val="000000"/>
        </w:rPr>
        <w:t>10cm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底部到容器底距离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08" o:title="eqId7d9ae4d40f66797930d7b1a414d23168"/>
          </v:shape>
          <o:OLEObject Type="Embed" ProgID="Equation.DSMT4" ShapeID="_x0000_i1066" DrawAspect="Content" ObjectID="_42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97" o:title="eqIdc90580e3b200a6082deac81d35951eaa"/>
          </v:shape>
          <o:OLEObject Type="Embed" ProgID="Equation.DSMT4" ShapeID="_x0000_i1067" DrawAspect="Content" ObjectID="_43" r:id="rId110"/>
        </w:object>
      </w:r>
      <w:r>
        <w:rPr>
          <w:rFonts w:ascii="宋体" w:eastAsia="宋体" w:hAnsi="宋体" w:cs="宋体"/>
          <w:color w:val="000000"/>
        </w:rPr>
        <w:t>，报警器、滑片及导轨电阻不计。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38625" cy="3000375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求物体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的重力；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12" o:title="eqIdd8f962616c3f20ed8046ba53dab4a05e"/>
          </v:shape>
          <o:OLEObject Type="Embed" ProgID="Equation.DSMT4" ShapeID="_x0000_i1068" DrawAspect="Content" ObjectID="_44" r:id="rId113"/>
        </w:object>
      </w:r>
      <w:r>
        <w:rPr>
          <w:rFonts w:ascii="宋体" w:eastAsia="宋体" w:hAnsi="宋体" w:cs="宋体"/>
          <w:color w:val="000000"/>
        </w:rPr>
        <w:t>调至</w:t>
      </w:r>
      <w:r>
        <w:rPr>
          <w:rFonts w:ascii="Times New Roman" w:eastAsia="Times New Roman" w:hAnsi="Times New Roman" w:cs="Times New Roman"/>
          <w:color w:val="000000"/>
        </w:rPr>
        <w:t>10Ω</w:t>
      </w:r>
      <w:r>
        <w:rPr>
          <w:rFonts w:ascii="宋体" w:eastAsia="宋体" w:hAnsi="宋体" w:cs="宋体"/>
          <w:color w:val="000000"/>
        </w:rPr>
        <w:t>，若储液池中装水且水位（水面到容器</w:t>
      </w:r>
      <w:r>
        <w:rPr>
          <w:rFonts w:ascii="Times New Roman" w:eastAsia="Times New Roman" w:hAnsi="Times New Roman" w:cs="Times New Roman"/>
          <w:color w:val="000000"/>
        </w:rPr>
        <w:t>K</w:t>
      </w:r>
      <w:r>
        <w:rPr>
          <w:rFonts w:ascii="宋体" w:eastAsia="宋体" w:hAnsi="宋体" w:cs="宋体"/>
          <w:color w:val="000000"/>
        </w:rPr>
        <w:t>底部距离）为</w:t>
      </w:r>
      <w:r>
        <w:rPr>
          <w:rFonts w:ascii="Times New Roman" w:eastAsia="Times New Roman" w:hAnsi="Times New Roman" w:cs="Times New Roman"/>
          <w:color w:val="000000"/>
        </w:rPr>
        <w:t>8cm</w: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受到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18159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59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浮力为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，轻杆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的拉力为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。此时报警器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（选填“会”或“不会”）报警；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若储液池中装水，将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14" o:title="eqIde2f1657732d8fc82f13229c842ed9a5a"/>
          </v:shape>
          <o:OLEObject Type="Embed" ProgID="Equation.DSMT4" ShapeID="_x0000_i1069" DrawAspect="Content" ObjectID="_45" r:id="rId115"/>
        </w:object>
      </w:r>
      <w:r>
        <w:rPr>
          <w:rFonts w:ascii="宋体" w:eastAsia="宋体" w:hAnsi="宋体" w:cs="宋体"/>
          <w:color w:val="000000"/>
        </w:rPr>
        <w:t>调到</w:t>
      </w:r>
      <w:r>
        <w:rPr>
          <w:rFonts w:ascii="Times New Roman" w:eastAsia="Times New Roman" w:hAnsi="Times New Roman" w:cs="Times New Roman"/>
          <w:color w:val="000000"/>
        </w:rPr>
        <w:t>12Ω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①电流表指针指向图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中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418159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59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处，且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对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无弹力，则水位最低为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②将电流表改为水位表，则可测储液池水位最高为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。若使可测最高水位更高，可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增加滑片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的质量</w:t>
      </w:r>
      <w:r>
        <w:rPr>
          <w:rFonts w:ascii="Times New Roman" w:eastAsia="Times New Roman" w:hAnsi="Times New Roman" w:cs="Times New Roman"/>
          <w:color w:val="000000"/>
        </w:rPr>
        <w:t xml:space="preserve">        B.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5pt;height:18pt" o:oleicon="f" o:ole="">
            <v:imagedata r:id="rId114" o:title="eqIde2f1657732d8fc82f13229c842ed9a5a"/>
          </v:shape>
          <o:OLEObject Type="Embed" ProgID="Equation.DSMT4" ShapeID="_x0000_i1070" DrawAspect="Content" ObjectID="_46" r:id="rId116"/>
        </w:object>
      </w:r>
      <w:r>
        <w:rPr>
          <w:rFonts w:ascii="宋体" w:eastAsia="宋体" w:hAnsi="宋体" w:cs="宋体"/>
          <w:color w:val="000000"/>
        </w:rPr>
        <w:t>调大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rPr>
          <w:rFonts w:ascii="宋体" w:eastAsia="宋体" w:hAnsi="宋体" w:cs="宋体"/>
          <w:color w:val="000000"/>
        </w:rPr>
        <w:t>增大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的密度</w:t>
      </w:r>
      <w:r>
        <w:rPr>
          <w:rFonts w:ascii="Times New Roman" w:eastAsia="Times New Roman" w:hAnsi="Times New Roman" w:cs="Times New Roman"/>
          <w:color w:val="000000"/>
        </w:rPr>
        <w:t xml:space="preserve">        D.</w:t>
      </w:r>
      <w:r>
        <w:rPr>
          <w:rFonts w:ascii="宋体" w:eastAsia="宋体" w:hAnsi="宋体" w:cs="宋体"/>
          <w:color w:val="000000"/>
        </w:rPr>
        <w:t>增大电源的电压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储液池中存储其它液体时，为保证电流表可正常显示液面高度，池中可存储液体的最小密度为</w:t>
      </w:r>
      <w:r>
        <w:rPr>
          <w:color w:val="000000"/>
        </w:rPr>
        <w:t>______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6.3pt;height:17.85pt" o:oleicon="f" o:ole="">
            <v:imagedata r:id="rId117" o:title="eqIda41b954c8cbb6a9c5e6375c380f7145d"/>
          </v:shape>
          <o:OLEObject Type="Embed" ProgID="Equation.DSMT4" ShapeID="_x0000_i1071" DrawAspect="Content" ObjectID="_47" r:id="rId118"/>
        </w:object>
      </w:r>
      <w:r>
        <w:rPr>
          <w:rFonts w:ascii="宋体" w:eastAsia="宋体" w:hAnsi="宋体" w:cs="宋体"/>
          <w:color w:val="000000"/>
        </w:rPr>
        <w:t>。</w:t>
      </w:r>
    </w:p>
    <w:sectPr w:rsidSect="00C321EB">
      <w:headerReference w:type="default" r:id="rId119"/>
      <w:footerReference w:type="default" r:id="rId120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oleObject" Target="embeddings/oleObject37.bin" /><Relationship Id="rId101" Type="http://schemas.openxmlformats.org/officeDocument/2006/relationships/image" Target="media/image60.wmf" /><Relationship Id="rId102" Type="http://schemas.openxmlformats.org/officeDocument/2006/relationships/oleObject" Target="embeddings/oleObject38.bin" /><Relationship Id="rId103" Type="http://schemas.openxmlformats.org/officeDocument/2006/relationships/oleObject" Target="embeddings/oleObject39.bin" /><Relationship Id="rId104" Type="http://schemas.openxmlformats.org/officeDocument/2006/relationships/image" Target="media/image61.wmf" /><Relationship Id="rId105" Type="http://schemas.openxmlformats.org/officeDocument/2006/relationships/oleObject" Target="embeddings/oleObject40.bin" /><Relationship Id="rId106" Type="http://schemas.openxmlformats.org/officeDocument/2006/relationships/image" Target="media/image62.wmf" /><Relationship Id="rId107" Type="http://schemas.openxmlformats.org/officeDocument/2006/relationships/oleObject" Target="embeddings/oleObject41.bin" /><Relationship Id="rId108" Type="http://schemas.openxmlformats.org/officeDocument/2006/relationships/image" Target="media/image63.wmf" /><Relationship Id="rId109" Type="http://schemas.openxmlformats.org/officeDocument/2006/relationships/oleObject" Target="embeddings/oleObject42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3.bin" /><Relationship Id="rId111" Type="http://schemas.openxmlformats.org/officeDocument/2006/relationships/image" Target="media/image64.png" /><Relationship Id="rId112" Type="http://schemas.openxmlformats.org/officeDocument/2006/relationships/image" Target="media/image65.wmf" /><Relationship Id="rId113" Type="http://schemas.openxmlformats.org/officeDocument/2006/relationships/oleObject" Target="embeddings/oleObject44.bin" /><Relationship Id="rId114" Type="http://schemas.openxmlformats.org/officeDocument/2006/relationships/image" Target="media/image66.wmf" /><Relationship Id="rId115" Type="http://schemas.openxmlformats.org/officeDocument/2006/relationships/oleObject" Target="embeddings/oleObject45.bin" /><Relationship Id="rId116" Type="http://schemas.openxmlformats.org/officeDocument/2006/relationships/oleObject" Target="embeddings/oleObject46.bin" /><Relationship Id="rId117" Type="http://schemas.openxmlformats.org/officeDocument/2006/relationships/image" Target="media/image67.wmf" /><Relationship Id="rId118" Type="http://schemas.openxmlformats.org/officeDocument/2006/relationships/oleObject" Target="embeddings/oleObject47.bin" /><Relationship Id="rId119" Type="http://schemas.openxmlformats.org/officeDocument/2006/relationships/header" Target="header1.xml" /><Relationship Id="rId12" Type="http://schemas.openxmlformats.org/officeDocument/2006/relationships/oleObject" Target="embeddings/oleObject2.bin" /><Relationship Id="rId120" Type="http://schemas.openxmlformats.org/officeDocument/2006/relationships/footer" Target="footer1.xml" /><Relationship Id="rId121" Type="http://schemas.openxmlformats.org/officeDocument/2006/relationships/theme" Target="theme/theme1.xml" /><Relationship Id="rId122" Type="http://schemas.openxmlformats.org/officeDocument/2006/relationships/numbering" Target="numbering.xml" /><Relationship Id="rId123" Type="http://schemas.openxmlformats.org/officeDocument/2006/relationships/styles" Target="styles.xml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18" Type="http://schemas.openxmlformats.org/officeDocument/2006/relationships/image" Target="media/image12.png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wmf" /><Relationship Id="rId22" Type="http://schemas.openxmlformats.org/officeDocument/2006/relationships/oleObject" Target="embeddings/oleObject3.bin" /><Relationship Id="rId23" Type="http://schemas.openxmlformats.org/officeDocument/2006/relationships/image" Target="media/image16.wmf" /><Relationship Id="rId24" Type="http://schemas.openxmlformats.org/officeDocument/2006/relationships/image" Target="media/image17.png" /><Relationship Id="rId25" Type="http://schemas.openxmlformats.org/officeDocument/2006/relationships/image" Target="media/image18.png" /><Relationship Id="rId26" Type="http://schemas.openxmlformats.org/officeDocument/2006/relationships/image" Target="media/image19.wmf" /><Relationship Id="rId27" Type="http://schemas.openxmlformats.org/officeDocument/2006/relationships/oleObject" Target="embeddings/oleObject4.bin" /><Relationship Id="rId28" Type="http://schemas.openxmlformats.org/officeDocument/2006/relationships/image" Target="media/image20.wmf" /><Relationship Id="rId29" Type="http://schemas.openxmlformats.org/officeDocument/2006/relationships/oleObject" Target="embeddings/oleObject5.bin" /><Relationship Id="rId3" Type="http://schemas.openxmlformats.org/officeDocument/2006/relationships/fontTable" Target="fontTable.xml" /><Relationship Id="rId30" Type="http://schemas.openxmlformats.org/officeDocument/2006/relationships/image" Target="media/image21.wmf" /><Relationship Id="rId31" Type="http://schemas.openxmlformats.org/officeDocument/2006/relationships/oleObject" Target="embeddings/oleObject6.bin" /><Relationship Id="rId32" Type="http://schemas.openxmlformats.org/officeDocument/2006/relationships/image" Target="media/image22.png" /><Relationship Id="rId33" Type="http://schemas.openxmlformats.org/officeDocument/2006/relationships/image" Target="media/image23.png" /><Relationship Id="rId34" Type="http://schemas.openxmlformats.org/officeDocument/2006/relationships/image" Target="media/image24.png" /><Relationship Id="rId35" Type="http://schemas.openxmlformats.org/officeDocument/2006/relationships/image" Target="media/image25.png" /><Relationship Id="rId36" Type="http://schemas.openxmlformats.org/officeDocument/2006/relationships/image" Target="media/image26.png" /><Relationship Id="rId37" Type="http://schemas.openxmlformats.org/officeDocument/2006/relationships/image" Target="media/image27.png" /><Relationship Id="rId38" Type="http://schemas.openxmlformats.org/officeDocument/2006/relationships/image" Target="media/image28.png" /><Relationship Id="rId39" Type="http://schemas.openxmlformats.org/officeDocument/2006/relationships/image" Target="media/image29.wmf" /><Relationship Id="rId4" Type="http://schemas.openxmlformats.org/officeDocument/2006/relationships/customXml" Target="../customXml/item1.xml" /><Relationship Id="rId40" Type="http://schemas.openxmlformats.org/officeDocument/2006/relationships/image" Target="media/image30.png" /><Relationship Id="rId41" Type="http://schemas.openxmlformats.org/officeDocument/2006/relationships/image" Target="media/image31.png" /><Relationship Id="rId42" Type="http://schemas.openxmlformats.org/officeDocument/2006/relationships/image" Target="media/image32.png" /><Relationship Id="rId43" Type="http://schemas.openxmlformats.org/officeDocument/2006/relationships/image" Target="media/image33.png" /><Relationship Id="rId44" Type="http://schemas.openxmlformats.org/officeDocument/2006/relationships/image" Target="media/image34.wmf" /><Relationship Id="rId45" Type="http://schemas.openxmlformats.org/officeDocument/2006/relationships/oleObject" Target="embeddings/oleObject7.bin" /><Relationship Id="rId46" Type="http://schemas.openxmlformats.org/officeDocument/2006/relationships/image" Target="media/image35.wmf" /><Relationship Id="rId47" Type="http://schemas.openxmlformats.org/officeDocument/2006/relationships/oleObject" Target="embeddings/oleObject8.bin" /><Relationship Id="rId48" Type="http://schemas.openxmlformats.org/officeDocument/2006/relationships/image" Target="media/image36.wmf" /><Relationship Id="rId49" Type="http://schemas.openxmlformats.org/officeDocument/2006/relationships/oleObject" Target="embeddings/oleObject9.bin" /><Relationship Id="rId5" Type="http://schemas.openxmlformats.org/officeDocument/2006/relationships/image" Target="media/image1.png" /><Relationship Id="rId50" Type="http://schemas.openxmlformats.org/officeDocument/2006/relationships/image" Target="media/image37.wmf" /><Relationship Id="rId51" Type="http://schemas.openxmlformats.org/officeDocument/2006/relationships/oleObject" Target="embeddings/oleObject10.bin" /><Relationship Id="rId52" Type="http://schemas.openxmlformats.org/officeDocument/2006/relationships/image" Target="media/image38.png" /><Relationship Id="rId53" Type="http://schemas.openxmlformats.org/officeDocument/2006/relationships/image" Target="media/image39.wmf" /><Relationship Id="rId54" Type="http://schemas.openxmlformats.org/officeDocument/2006/relationships/oleObject" Target="embeddings/oleObject11.bin" /><Relationship Id="rId55" Type="http://schemas.openxmlformats.org/officeDocument/2006/relationships/oleObject" Target="embeddings/oleObject12.bin" /><Relationship Id="rId56" Type="http://schemas.openxmlformats.org/officeDocument/2006/relationships/oleObject" Target="embeddings/oleObject13.bin" /><Relationship Id="rId57" Type="http://schemas.openxmlformats.org/officeDocument/2006/relationships/image" Target="media/image40.wmf" /><Relationship Id="rId58" Type="http://schemas.openxmlformats.org/officeDocument/2006/relationships/oleObject" Target="embeddings/oleObject14.bin" /><Relationship Id="rId59" Type="http://schemas.openxmlformats.org/officeDocument/2006/relationships/oleObject" Target="embeddings/oleObject15.bin" /><Relationship Id="rId6" Type="http://schemas.openxmlformats.org/officeDocument/2006/relationships/image" Target="media/image2.png" /><Relationship Id="rId60" Type="http://schemas.openxmlformats.org/officeDocument/2006/relationships/oleObject" Target="embeddings/oleObject16.bin" /><Relationship Id="rId61" Type="http://schemas.openxmlformats.org/officeDocument/2006/relationships/image" Target="media/image41.wmf" /><Relationship Id="rId62" Type="http://schemas.openxmlformats.org/officeDocument/2006/relationships/oleObject" Target="embeddings/oleObject17.bin" /><Relationship Id="rId63" Type="http://schemas.openxmlformats.org/officeDocument/2006/relationships/oleObject" Target="embeddings/oleObject18.bin" /><Relationship Id="rId64" Type="http://schemas.openxmlformats.org/officeDocument/2006/relationships/image" Target="media/image42.wmf" /><Relationship Id="rId65" Type="http://schemas.openxmlformats.org/officeDocument/2006/relationships/oleObject" Target="embeddings/oleObject19.bin" /><Relationship Id="rId66" Type="http://schemas.openxmlformats.org/officeDocument/2006/relationships/image" Target="media/image43.wmf" /><Relationship Id="rId67" Type="http://schemas.openxmlformats.org/officeDocument/2006/relationships/oleObject" Target="embeddings/oleObject20.bin" /><Relationship Id="rId68" Type="http://schemas.openxmlformats.org/officeDocument/2006/relationships/image" Target="media/image44.png" /><Relationship Id="rId69" Type="http://schemas.openxmlformats.org/officeDocument/2006/relationships/image" Target="media/image45.png" /><Relationship Id="rId7" Type="http://schemas.openxmlformats.org/officeDocument/2006/relationships/image" Target="media/image3.png" /><Relationship Id="rId70" Type="http://schemas.openxmlformats.org/officeDocument/2006/relationships/image" Target="media/image46.png" /><Relationship Id="rId71" Type="http://schemas.openxmlformats.org/officeDocument/2006/relationships/image" Target="media/image47.png" /><Relationship Id="rId72" Type="http://schemas.openxmlformats.org/officeDocument/2006/relationships/image" Target="media/image48.wmf" /><Relationship Id="rId73" Type="http://schemas.openxmlformats.org/officeDocument/2006/relationships/oleObject" Target="embeddings/oleObject21.bin" /><Relationship Id="rId74" Type="http://schemas.openxmlformats.org/officeDocument/2006/relationships/oleObject" Target="embeddings/oleObject22.bin" /><Relationship Id="rId75" Type="http://schemas.openxmlformats.org/officeDocument/2006/relationships/image" Target="media/image49.png" /><Relationship Id="rId76" Type="http://schemas.openxmlformats.org/officeDocument/2006/relationships/oleObject" Target="embeddings/oleObject23.bin" /><Relationship Id="rId77" Type="http://schemas.openxmlformats.org/officeDocument/2006/relationships/oleObject" Target="embeddings/oleObject24.bin" /><Relationship Id="rId78" Type="http://schemas.openxmlformats.org/officeDocument/2006/relationships/oleObject" Target="embeddings/oleObject25.bin" /><Relationship Id="rId79" Type="http://schemas.openxmlformats.org/officeDocument/2006/relationships/oleObject" Target="embeddings/oleObject26.bin" /><Relationship Id="rId8" Type="http://schemas.openxmlformats.org/officeDocument/2006/relationships/image" Target="media/image4.png" /><Relationship Id="rId80" Type="http://schemas.openxmlformats.org/officeDocument/2006/relationships/oleObject" Target="embeddings/oleObject27.bin" /><Relationship Id="rId81" Type="http://schemas.openxmlformats.org/officeDocument/2006/relationships/oleObject" Target="embeddings/oleObject28.bin" /><Relationship Id="rId82" Type="http://schemas.openxmlformats.org/officeDocument/2006/relationships/image" Target="media/image50.png" /><Relationship Id="rId83" Type="http://schemas.openxmlformats.org/officeDocument/2006/relationships/image" Target="media/image51.wmf" /><Relationship Id="rId84" Type="http://schemas.openxmlformats.org/officeDocument/2006/relationships/oleObject" Target="embeddings/oleObject29.bin" /><Relationship Id="rId85" Type="http://schemas.openxmlformats.org/officeDocument/2006/relationships/image" Target="media/image52.wmf" /><Relationship Id="rId86" Type="http://schemas.openxmlformats.org/officeDocument/2006/relationships/oleObject" Target="embeddings/oleObject30.bin" /><Relationship Id="rId87" Type="http://schemas.openxmlformats.org/officeDocument/2006/relationships/image" Target="media/image53.wmf" /><Relationship Id="rId88" Type="http://schemas.openxmlformats.org/officeDocument/2006/relationships/oleObject" Target="embeddings/oleObject31.bin" /><Relationship Id="rId89" Type="http://schemas.openxmlformats.org/officeDocument/2006/relationships/image" Target="media/image5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2.bin" /><Relationship Id="rId91" Type="http://schemas.openxmlformats.org/officeDocument/2006/relationships/image" Target="media/image55.wmf" /><Relationship Id="rId92" Type="http://schemas.openxmlformats.org/officeDocument/2006/relationships/oleObject" Target="embeddings/oleObject33.bin" /><Relationship Id="rId93" Type="http://schemas.openxmlformats.org/officeDocument/2006/relationships/image" Target="media/image56.wmf" /><Relationship Id="rId94" Type="http://schemas.openxmlformats.org/officeDocument/2006/relationships/oleObject" Target="embeddings/oleObject34.bin" /><Relationship Id="rId95" Type="http://schemas.openxmlformats.org/officeDocument/2006/relationships/image" Target="media/image57.wmf" /><Relationship Id="rId96" Type="http://schemas.openxmlformats.org/officeDocument/2006/relationships/oleObject" Target="embeddings/oleObject35.bin" /><Relationship Id="rId97" Type="http://schemas.openxmlformats.org/officeDocument/2006/relationships/image" Target="media/image58.wmf" /><Relationship Id="rId98" Type="http://schemas.openxmlformats.org/officeDocument/2006/relationships/oleObject" Target="embeddings/oleObject36.bin" /><Relationship Id="rId99" Type="http://schemas.openxmlformats.org/officeDocument/2006/relationships/image" Target="media/image59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8.png" /><Relationship Id="rId2" Type="http://schemas.openxmlformats.org/officeDocument/2006/relationships/image" Target="media/image69.png" /><Relationship Id="rId3" Type="http://schemas.openxmlformats.org/officeDocument/2006/relationships/image" Target="media/image7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3750945247518720</dc:description>
  <cp:lastModifiedBy>学科网试题生产平台</cp:lastModifiedBy>
  <cp:revision>9</cp:revision>
  <dcterms:created xsi:type="dcterms:W3CDTF">2025-09-07T17:10:15Z</dcterms:created>
  <dcterms:modified xsi:type="dcterms:W3CDTF">2025-09-07T17:10:15Z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