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65958869">
      <w:pPr>
        <w:tabs>
          <w:tab w:pos="2551" w:val="left"/>
          <w:tab w:pos="4677" w:val="left"/>
          <w:tab w:pos="6803" w:val="left"/>
        </w:tabs>
        <w:spacing w:line="360" w:lineRule="auto"/>
        <w:ind w:left="315"/>
        <w:textAlignment w:val="center"/>
        <w:rPr>
          <w:rFonts w:eastAsia="黑体"/>
          <w:b/>
          <w:kern w:val="0"/>
          <w:sz w:val="24"/>
        </w:rPr>
      </w:pPr>
      <w:r>
        <w:rPr>
          <w:rFonts w:eastAsia="黑体"/>
          <w:b/>
          <w:kern w:val="0"/>
          <w:sz w:val="24"/>
        </w:rPr>
        <w:drawing>
          <wp:anchor allowOverlap="1" behindDoc="0" layoutInCell="1" locked="0" relativeHeight="251658240" simplePos="0">
            <wp:simplePos x="0" y="0"/>
            <wp:positionH relativeFrom="page">
              <wp:posOffset>11734800</wp:posOffset>
            </wp:positionH>
            <wp:positionV relativeFrom="topMargin">
              <wp:posOffset>10439400</wp:posOffset>
            </wp:positionV>
            <wp:extent cx="444500" cy="342900"/>
            <wp:wrapNone/>
            <wp:docPr id="100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4"/>
                    <a:stretch>
                      <a:fillRect/>
                    </a:stretch>
                  </pic:blipFill>
                  <pic:spPr>
                    <a:xfrm>
                      <a:off x="0" y="0"/>
                      <a:ext cx="444500" cy="342900"/>
                    </a:xfrm>
                    <a:prstGeom prst="rect">
                      <a:avLst/>
                    </a:prstGeom>
                  </pic:spPr>
                </pic:pic>
              </a:graphicData>
            </a:graphic>
          </wp:anchor>
        </w:drawing>
      </w:r>
      <w:r>
        <w:rPr>
          <w:rFonts w:eastAsia="黑体"/>
          <w:b/>
          <w:kern w:val="0"/>
          <w:sz w:val="24"/>
        </w:rPr>
        <w:drawing>
          <wp:anchor allowOverlap="1" behindDoc="0" distB="0" distL="114300" distR="114300" distT="0" layoutInCell="1" locked="0" relativeHeight="251659264" simplePos="0">
            <wp:simplePos x="0" y="0"/>
            <wp:positionH relativeFrom="page">
              <wp:posOffset>12395200</wp:posOffset>
            </wp:positionH>
            <wp:positionV relativeFrom="page">
              <wp:posOffset>11861800</wp:posOffset>
            </wp:positionV>
            <wp:extent cx="266700" cy="317500"/>
            <wp:effectExtent b="2540" l="0" r="7620" t="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266700" cy="317500"/>
                    </a:xfrm>
                    <a:prstGeom prst="rect">
                      <a:avLst/>
                    </a:prstGeom>
                    <a:noFill/>
                    <a:ln>
                      <a:noFill/>
                    </a:ln>
                  </pic:spPr>
                </pic:pic>
              </a:graphicData>
            </a:graphic>
          </wp:anchor>
        </w:drawing>
      </w:r>
      <w:r>
        <w:drawing>
          <wp:anchor allowOverlap="1" behindDoc="0" distB="0" distL="114300" distR="114300" distT="0" layoutInCell="1" locked="0" relativeHeight="251660288" simplePos="0">
            <wp:simplePos x="0" y="0"/>
            <wp:positionH relativeFrom="page">
              <wp:posOffset>12369800</wp:posOffset>
            </wp:positionH>
            <wp:positionV relativeFrom="page">
              <wp:posOffset>12484100</wp:posOffset>
            </wp:positionV>
            <wp:extent cx="406400" cy="393700"/>
            <wp:effectExtent b="2540" l="0" r="5080" t="0"/>
            <wp:wrapNone/>
            <wp:docPr id="3"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129"/>
                    <pic:cNvPicPr>
                      <a:picLocks noChangeAspect="1"/>
                    </pic:cNvPicPr>
                  </pic:nvPicPr>
                  <pic:blipFill>
                    <a:blip r:embed="rId6"/>
                    <a:stretch>
                      <a:fillRect/>
                    </a:stretch>
                  </pic:blipFill>
                  <pic:spPr>
                    <a:xfrm>
                      <a:off x="0" y="0"/>
                      <a:ext cx="406400" cy="393700"/>
                    </a:xfrm>
                    <a:prstGeom prst="rect">
                      <a:avLst/>
                    </a:prstGeom>
                    <a:noFill/>
                    <a:ln>
                      <a:noFill/>
                    </a:ln>
                  </pic:spPr>
                </pic:pic>
              </a:graphicData>
            </a:graphic>
          </wp:anchor>
        </w:drawing>
      </w:r>
      <w:r>
        <w:rPr>
          <w:rFonts w:eastAsia="黑体"/>
          <w:b/>
          <w:kern w:val="0"/>
          <w:sz w:val="24"/>
        </w:rPr>
        <w:t>绝密</w:t>
      </w:r>
      <w:r>
        <w:rPr>
          <w:rFonts w:ascii="宋体" w:cs="宋体" w:hAnsi="宋体" w:hint="eastAsia"/>
          <w:b/>
          <w:kern w:val="0"/>
          <w:sz w:val="24"/>
        </w:rPr>
        <w:t>★</w:t>
      </w:r>
      <w:r>
        <w:rPr>
          <w:rFonts w:eastAsia="黑体"/>
          <w:b/>
          <w:kern w:val="0"/>
          <w:sz w:val="24"/>
        </w:rPr>
        <w:t>启用前</w:t>
      </w:r>
    </w:p>
    <w:p w14:paraId="233EA500">
      <w:pPr>
        <w:tabs>
          <w:tab w:pos="2551" w:val="left"/>
          <w:tab w:pos="4677" w:val="left"/>
          <w:tab w:pos="6803" w:val="left"/>
        </w:tabs>
        <w:spacing w:line="360" w:lineRule="auto"/>
        <w:ind w:left="315"/>
        <w:jc w:val="center"/>
        <w:textAlignment w:val="center"/>
        <w:rPr>
          <w:rFonts w:eastAsia="黑体"/>
          <w:sz w:val="32"/>
          <w:szCs w:val="32"/>
        </w:rPr>
      </w:pPr>
      <w:r>
        <w:rPr>
          <w:rFonts w:eastAsia="黑体"/>
          <w:sz w:val="32"/>
          <w:szCs w:val="32"/>
        </w:rPr>
        <w:t>2025年</w:t>
      </w:r>
      <w:r>
        <w:rPr>
          <w:rFonts w:eastAsia="黑体" w:hint="eastAsia"/>
          <w:sz w:val="32"/>
          <w:szCs w:val="32"/>
        </w:rPr>
        <w:t>中考</w:t>
      </w:r>
      <w:r>
        <w:rPr>
          <w:rFonts w:eastAsia="黑体"/>
          <w:sz w:val="32"/>
          <w:szCs w:val="32"/>
        </w:rPr>
        <w:t>考前信息必刷卷</w:t>
      </w:r>
      <w:bookmarkStart w:id="0" w:name="_GoBack"/>
      <w:bookmarkEnd w:id="0"/>
      <w:r>
        <w:rPr>
          <w:rFonts w:eastAsia="黑体"/>
          <w:sz w:val="32"/>
          <w:szCs w:val="32"/>
        </w:rPr>
        <w:t>（</w:t>
      </w:r>
      <w:r>
        <w:rPr>
          <w:rFonts w:eastAsia="黑体" w:hint="eastAsia"/>
          <w:sz w:val="32"/>
          <w:szCs w:val="32"/>
          <w:lang w:eastAsia="zh-CN" w:val="en-US"/>
        </w:rPr>
        <w:t>苏州</w:t>
      </w:r>
      <w:r>
        <w:rPr>
          <w:rFonts w:eastAsia="黑体" w:hint="eastAsia"/>
          <w:sz w:val="32"/>
          <w:szCs w:val="32"/>
        </w:rPr>
        <w:t>专用</w:t>
      </w:r>
      <w:r>
        <w:rPr>
          <w:rFonts w:eastAsia="黑体"/>
          <w:sz w:val="32"/>
          <w:szCs w:val="32"/>
        </w:rPr>
        <w:t>）</w:t>
      </w:r>
    </w:p>
    <w:p w14:paraId="354CBFAD">
      <w:pPr>
        <w:tabs>
          <w:tab w:pos="2551" w:val="left"/>
          <w:tab w:pos="4677" w:val="left"/>
          <w:tab w:pos="6803" w:val="left"/>
        </w:tabs>
        <w:spacing w:line="360" w:lineRule="auto"/>
        <w:ind w:left="315"/>
        <w:jc w:val="center"/>
        <w:textAlignment w:val="center"/>
        <w:rPr>
          <w:rFonts w:eastAsia="黑体"/>
          <w:sz w:val="32"/>
          <w:szCs w:val="32"/>
        </w:rPr>
      </w:pPr>
      <w:r>
        <w:rPr>
          <w:rFonts w:eastAsia="黑体" w:hint="eastAsia"/>
          <w:sz w:val="32"/>
          <w:szCs w:val="32"/>
        </w:rPr>
        <w:t>物 理</w:t>
      </w:r>
    </w:p>
    <w:p w14:paraId="5C621F0C">
      <w:pPr>
        <w:spacing w:line="360" w:lineRule="auto"/>
        <w:ind w:left="315"/>
        <w:jc w:val="center"/>
      </w:pPr>
      <w:r>
        <w:rPr>
          <w:kern w:val="0"/>
        </w:rPr>
        <w:t>（考试时间：</w:t>
      </w:r>
      <w:r>
        <w:rPr>
          <w:rFonts w:hint="eastAsia"/>
          <w:kern w:val="0"/>
          <w:lang w:eastAsia="zh-CN" w:val="en-US"/>
        </w:rPr>
        <w:t>9</w:t>
      </w:r>
      <w:r>
        <w:rPr>
          <w:kern w:val="0"/>
        </w:rPr>
        <w:t>0分钟  试卷满分：</w:t>
      </w:r>
      <w:r>
        <w:rPr>
          <w:rFonts w:hint="eastAsia"/>
          <w:kern w:val="0"/>
          <w:lang w:eastAsia="zh-CN" w:val="en-US"/>
        </w:rPr>
        <w:t>10</w:t>
      </w:r>
      <w:r>
        <w:rPr>
          <w:kern w:val="0"/>
        </w:rPr>
        <w:t>0分）</w:t>
      </w:r>
    </w:p>
    <w:p w14:paraId="3B4DE8F9">
      <w:pPr>
        <w:tabs>
          <w:tab w:pos="2551" w:val="left"/>
          <w:tab w:pos="4677" w:val="left"/>
          <w:tab w:pos="6803" w:val="left"/>
        </w:tabs>
        <w:spacing w:line="360" w:lineRule="auto"/>
        <w:ind w:left="315"/>
        <w:jc w:val="left"/>
        <w:textAlignment w:val="center"/>
        <w:rPr>
          <w:rFonts w:eastAsia="黑体"/>
          <w:sz w:val="32"/>
          <w:szCs w:val="32"/>
        </w:rPr>
      </w:pPr>
      <w:r>
        <w:rPr>
          <w:rFonts w:ascii="黑体" w:eastAsia="黑体" w:hAnsi="黑体" w:hint="eastAsia"/>
          <w:b/>
          <w:sz w:val="24"/>
        </w:rPr>
        <w:t>考情</w:t>
      </w:r>
      <w:r>
        <w:rPr>
          <w:rFonts w:ascii="黑体" w:eastAsia="黑体" w:hAnsi="黑体"/>
          <w:b/>
          <w:sz w:val="24"/>
        </w:rPr>
        <w:t>速递</w:t>
      </w:r>
      <w:r>
        <w:rPr>
          <w:rFonts w:eastAsia="黑体"/>
          <w:sz w:val="32"/>
          <w:szCs w:val="32"/>
        </w:rPr>
        <w:drawing>
          <wp:inline distB="0" distL="114300" distR="114300" distT="0">
            <wp:extent cx="6191250" cy="180975"/>
            <wp:effectExtent b="1905" l="0" r="11430" t="0"/>
            <wp:docPr descr="学科网 XyogcnflpOza5DfBUUAdjA=="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 name="图片 1"/>
                    <pic:cNvPicPr>
                      <a:picLocks noChangeAspect="1"/>
                    </pic:cNvPicPr>
                  </pic:nvPicPr>
                  <pic:blipFill>
                    <a:blip r:embed="rId7"/>
                    <a:stretch>
                      <a:fillRect/>
                    </a:stretch>
                  </pic:blipFill>
                  <pic:spPr>
                    <a:xfrm>
                      <a:off x="0" y="0"/>
                      <a:ext cx="6191250" cy="180975"/>
                    </a:xfrm>
                    <a:prstGeom prst="rect">
                      <a:avLst/>
                    </a:prstGeom>
                    <a:noFill/>
                    <a:ln>
                      <a:noFill/>
                    </a:ln>
                  </pic:spPr>
                </pic:pic>
              </a:graphicData>
            </a:graphic>
          </wp:inline>
        </w:drawing>
      </w:r>
    </w:p>
    <w:p w14:paraId="36EF7B97">
      <w:pPr>
        <w:tabs>
          <w:tab w:pos="2551" w:val="left"/>
          <w:tab w:pos="4677" w:val="left"/>
          <w:tab w:pos="6803" w:val="left"/>
        </w:tabs>
        <w:spacing w:line="360" w:lineRule="auto"/>
        <w:ind w:left="315"/>
        <w:jc w:val="left"/>
        <w:textAlignment w:val="center"/>
        <w:rPr>
          <w:rFonts w:eastAsia="黑体"/>
          <w:szCs w:val="21"/>
        </w:rPr>
      </w:pPr>
      <w:r>
        <w:rPr>
          <w:rFonts w:eastAsia="微软雅黑"/>
          <w:b/>
          <w:szCs w:val="21"/>
        </w:rPr>
        <w:t>中考·</w:t>
      </w:r>
      <w:r>
        <w:rPr>
          <w:rFonts w:eastAsia="微软雅黑"/>
          <w:b/>
          <w:color w:val="FF0000"/>
          <w:szCs w:val="21"/>
        </w:rPr>
        <w:t>新动向</w:t>
      </w:r>
      <w:r>
        <w:rPr>
          <w:szCs w:val="21"/>
        </w:rPr>
        <w:t>：</w:t>
      </w:r>
      <w:r>
        <w:rPr>
          <w:rFonts w:hint="eastAsia"/>
          <w:szCs w:val="21"/>
          <w:lang w:eastAsia="zh-CN" w:val="en-US"/>
        </w:rPr>
        <w:t>中考</w:t>
      </w:r>
      <w:r>
        <w:rPr>
          <w:rFonts w:hint="eastAsia"/>
          <w:szCs w:val="21"/>
        </w:rPr>
        <w:t>命题严格遵循课程标准。基础知识与能力并重</w:t>
      </w:r>
      <w:r>
        <w:rPr>
          <w:rFonts w:hint="eastAsia"/>
          <w:szCs w:val="21"/>
          <w:lang w:eastAsia="zh-CN"/>
        </w:rPr>
        <w:t>：</w:t>
      </w:r>
      <w:r>
        <w:rPr>
          <w:rFonts w:hint="eastAsia"/>
          <w:szCs w:val="21"/>
        </w:rPr>
        <w:t>既注重基础知识的考查，也加大新创力度</w:t>
      </w:r>
      <w:r>
        <w:rPr>
          <w:rFonts w:hint="eastAsia"/>
          <w:szCs w:val="21"/>
          <w:lang w:eastAsia="zh-CN"/>
        </w:rPr>
        <w:t>——</w:t>
      </w:r>
      <w:r>
        <w:rPr>
          <w:rFonts w:hint="eastAsia"/>
          <w:szCs w:val="21"/>
        </w:rPr>
        <w:t>试题的星现形式更加多样化，设间更加合理、更加开放性、探究性。考点方面，声、光、热、电、力等板块的基础知识点仍会是考查重点，如声音的特性、光的反射和折射、物态变化、电路的基本概念、简单机械等。</w:t>
      </w:r>
    </w:p>
    <w:p w14:paraId="5AEA8A79">
      <w:pPr>
        <w:tabs>
          <w:tab w:pos="2551" w:val="left"/>
          <w:tab w:pos="4677" w:val="left"/>
          <w:tab w:pos="6803" w:val="left"/>
        </w:tabs>
        <w:spacing w:line="360" w:lineRule="auto"/>
        <w:ind w:left="315"/>
        <w:jc w:val="left"/>
        <w:textAlignment w:val="center"/>
        <w:rPr>
          <w:szCs w:val="21"/>
        </w:rPr>
      </w:pPr>
      <w:r>
        <w:rPr>
          <w:rFonts w:eastAsia="微软雅黑"/>
          <w:b/>
          <w:szCs w:val="21"/>
        </w:rPr>
        <w:t>中考·</w:t>
      </w:r>
      <w:r>
        <w:rPr>
          <w:rFonts w:eastAsia="微软雅黑"/>
          <w:b/>
          <w:color w:val="FF0000"/>
          <w:szCs w:val="21"/>
        </w:rPr>
        <w:t>新考法</w:t>
      </w:r>
      <w:r>
        <w:rPr>
          <w:szCs w:val="21"/>
        </w:rPr>
        <w:t>：</w:t>
      </w:r>
    </w:p>
    <w:p w14:paraId="1C650F3F">
      <w:pPr>
        <w:tabs>
          <w:tab w:pos="2551" w:val="left"/>
          <w:tab w:pos="4677" w:val="left"/>
          <w:tab w:pos="6803" w:val="left"/>
        </w:tabs>
        <w:spacing w:line="360" w:lineRule="auto"/>
        <w:ind w:left="315"/>
        <w:jc w:val="left"/>
        <w:textAlignment w:val="center"/>
        <w:rPr>
          <w:rFonts w:hint="eastAsia"/>
          <w:szCs w:val="21"/>
        </w:rPr>
      </w:pPr>
      <w:r>
        <w:rPr>
          <w:rFonts w:hint="eastAsia"/>
          <w:szCs w:val="21"/>
          <w:lang w:eastAsia="zh-CN" w:val="en-US"/>
        </w:rPr>
        <w:t>1、情境化命题：题目将更贴近生活、科技和社会热点，通过实际情境考查学生运用物理知识解决问题的能力，培养学生的物理学科核心素养</w:t>
      </w:r>
      <w:r>
        <w:rPr>
          <w:rFonts w:hint="eastAsia"/>
          <w:szCs w:val="21"/>
        </w:rPr>
        <w:t>。</w:t>
      </w:r>
    </w:p>
    <w:p w14:paraId="715543B1">
      <w:pPr>
        <w:tabs>
          <w:tab w:pos="2551" w:val="left"/>
          <w:tab w:pos="4677" w:val="left"/>
          <w:tab w:pos="6803" w:val="left"/>
        </w:tabs>
        <w:spacing w:line="360" w:lineRule="auto"/>
        <w:ind w:left="315"/>
        <w:jc w:val="left"/>
        <w:textAlignment w:val="center"/>
        <w:rPr>
          <w:rFonts w:hint="eastAsia"/>
          <w:szCs w:val="21"/>
          <w:lang w:eastAsia="zh-CN" w:val="en-US"/>
        </w:rPr>
      </w:pPr>
      <w:r>
        <w:rPr>
          <w:rFonts w:hint="eastAsia"/>
          <w:szCs w:val="21"/>
          <w:lang w:eastAsia="zh-CN" w:val="en-US"/>
        </w:rPr>
        <w:t>2、综合能力考查：出现跨学科融合题，将物理与化学、生物等学科结合，考查学生的综合思维能力。</w:t>
      </w:r>
    </w:p>
    <w:p w14:paraId="6CD87715">
      <w:pPr>
        <w:tabs>
          <w:tab w:pos="2551" w:val="left"/>
          <w:tab w:pos="4677" w:val="left"/>
          <w:tab w:pos="6803" w:val="left"/>
        </w:tabs>
        <w:spacing w:line="360" w:lineRule="auto"/>
        <w:ind w:left="315"/>
        <w:jc w:val="left"/>
        <w:textAlignment w:val="center"/>
        <w:rPr>
          <w:rFonts w:hint="default"/>
          <w:szCs w:val="21"/>
          <w:lang w:eastAsia="zh-CN" w:val="en-US"/>
        </w:rPr>
      </w:pPr>
      <w:r>
        <w:rPr>
          <w:rFonts w:hint="eastAsia"/>
          <w:szCs w:val="21"/>
          <w:lang w:eastAsia="zh-CN" w:val="en-US"/>
        </w:rPr>
        <w:t>3、跨学科融合：可能会出现与化学、生物等学科相关的跨学科题目，考查学生的综合思维能力和知识迁移能力。</w:t>
      </w:r>
    </w:p>
    <w:p w14:paraId="16358481">
      <w:pPr>
        <w:widowControl/>
        <w:spacing w:line="360" w:lineRule="auto"/>
        <w:ind w:left="315"/>
        <w:jc w:val="left"/>
        <w:rPr>
          <w:rFonts w:ascii="Segoe UI" w:cs="Segoe UI" w:hAnsi="Segoe UI"/>
          <w:color w:val="333333"/>
          <w:kern w:val="0"/>
          <w:szCs w:val="21"/>
        </w:rPr>
      </w:pPr>
      <w:r>
        <w:rPr>
          <w:rFonts w:eastAsia="微软雅黑"/>
          <w:b/>
          <w:szCs w:val="21"/>
        </w:rPr>
        <w:t>命题·</w:t>
      </w:r>
      <w:r>
        <w:rPr>
          <w:rFonts w:eastAsia="微软雅黑"/>
          <w:b/>
          <w:color w:val="FF0000"/>
          <w:szCs w:val="21"/>
        </w:rPr>
        <w:t>大预测：</w:t>
      </w:r>
      <w:r>
        <w:rPr>
          <w:rFonts w:ascii="Segoe UI" w:cs="Segoe UI" w:hAnsi="Segoe UI" w:hint="eastAsia"/>
          <w:color w:val="333333"/>
          <w:kern w:val="0"/>
          <w:szCs w:val="21"/>
        </w:rPr>
        <w:t>本卷试题难度分布合理，没有出现过易和过难的试题</w:t>
      </w:r>
      <w:r>
        <w:rPr>
          <w:rFonts w:ascii="Segoe UI" w:cs="Segoe UI" w:hAnsi="Segoe UI" w:hint="eastAsia"/>
          <w:color w:val="333333"/>
          <w:kern w:val="0"/>
          <w:szCs w:val="21"/>
          <w:lang w:eastAsia="zh-CN"/>
        </w:rPr>
        <w:t>，</w:t>
      </w:r>
      <w:r>
        <w:rPr>
          <w:rFonts w:ascii="Segoe UI" w:cs="Segoe UI" w:hAnsi="Segoe UI" w:hint="eastAsia"/>
          <w:color w:val="333333"/>
          <w:kern w:val="0"/>
          <w:szCs w:val="21"/>
        </w:rPr>
        <w:t>符合新</w:t>
      </w:r>
      <w:r>
        <w:rPr>
          <w:rFonts w:ascii="Segoe UI" w:cs="Segoe UI" w:hAnsi="Segoe UI" w:hint="eastAsia"/>
          <w:color w:val="333333"/>
          <w:kern w:val="0"/>
          <w:szCs w:val="21"/>
          <w:lang w:eastAsia="zh-CN" w:val="en-US"/>
        </w:rPr>
        <w:t>中</w:t>
      </w:r>
      <w:r>
        <w:rPr>
          <w:rFonts w:ascii="Segoe UI" w:cs="Segoe UI" w:hAnsi="Segoe UI" w:hint="eastAsia"/>
          <w:color w:val="333333"/>
          <w:kern w:val="0"/>
          <w:szCs w:val="21"/>
        </w:rPr>
        <w:t>考</w:t>
      </w:r>
      <w:r>
        <w:rPr>
          <w:rFonts w:ascii="Segoe UI" w:cs="Segoe UI" w:hAnsi="Segoe UI" w:hint="eastAsia"/>
          <w:color w:val="333333"/>
          <w:kern w:val="0"/>
          <w:szCs w:val="21"/>
          <w:lang w:eastAsia="zh-CN" w:val="en-US"/>
        </w:rPr>
        <w:t>命</w:t>
      </w:r>
      <w:r>
        <w:rPr>
          <w:rFonts w:ascii="Segoe UI" w:cs="Segoe UI" w:hAnsi="Segoe UI" w:hint="eastAsia"/>
          <w:color w:val="333333"/>
          <w:kern w:val="0"/>
          <w:szCs w:val="21"/>
        </w:rPr>
        <w:t>题特点。容易题主要考查基础知识和基本技能，中等难度题注重知识的综合运用和能力的考查，</w:t>
      </w:r>
      <w:r>
        <w:rPr>
          <w:rFonts w:ascii="Segoe UI" w:cs="Segoe UI" w:hAnsi="Segoe UI" w:hint="eastAsia"/>
          <w:color w:val="333333"/>
          <w:kern w:val="0"/>
          <w:szCs w:val="21"/>
          <w:lang w:eastAsia="zh-CN" w:val="en-US"/>
        </w:rPr>
        <w:t>偏</w:t>
      </w:r>
      <w:r>
        <w:rPr>
          <w:rFonts w:ascii="Segoe UI" w:cs="Segoe UI" w:hAnsi="Segoe UI" w:hint="eastAsia"/>
          <w:color w:val="333333"/>
          <w:kern w:val="0"/>
          <w:szCs w:val="21"/>
        </w:rPr>
        <w:t>难题则侧重于考查学生的创新思维和解决复杂问题的能力。实验题和部分选择题、填空题可能会增加探究性和开放性的比重，鼓励学生提出猜想、设计实验、分析数据并得出结论，培养学生的科学探究能力和创新思维。2024年计算题难度有所升级，预计2025年仍会注重对学生计算能力的考查，涉及复杂的数字运算和公式推导。学生需要熟练掌握科学计数法、单位换算等基本技能，提高计算的准确性和速度。</w:t>
      </w:r>
    </w:p>
    <w:p w14:paraId="1E28FDC4">
      <w:pPr>
        <w:tabs>
          <w:tab w:pos="2551" w:val="left"/>
          <w:tab w:pos="4677" w:val="left"/>
          <w:tab w:pos="6803" w:val="left"/>
        </w:tabs>
        <w:spacing w:line="360" w:lineRule="auto"/>
        <w:ind w:left="315"/>
        <w:jc w:val="center"/>
        <w:textAlignment w:val="center"/>
        <w:rPr>
          <w:rFonts w:eastAsia="黑体"/>
          <w:sz w:val="32"/>
          <w:szCs w:val="32"/>
        </w:rPr>
      </w:pPr>
      <w:r>
        <w:rPr>
          <w:rFonts w:eastAsia="黑体"/>
          <w:sz w:val="32"/>
          <w:szCs w:val="32"/>
        </w:rPr>
        <w:drawing>
          <wp:inline distB="0" distL="114300" distR="114300" distT="0">
            <wp:extent cx="6191250" cy="180975"/>
            <wp:effectExtent b="1905" l="0" r="11430" t="0"/>
            <wp:docPr descr="学科网 XyogcnflpOza5DfBUUAdjA=="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 name="图片 2"/>
                    <pic:cNvPicPr>
                      <a:picLocks noChangeAspect="1"/>
                    </pic:cNvPicPr>
                  </pic:nvPicPr>
                  <pic:blipFill>
                    <a:blip r:embed="rId7"/>
                    <a:stretch>
                      <a:fillRect/>
                    </a:stretch>
                  </pic:blipFill>
                  <pic:spPr>
                    <a:xfrm>
                      <a:off x="0" y="0"/>
                      <a:ext cx="6191250" cy="180975"/>
                    </a:xfrm>
                    <a:prstGeom prst="rect">
                      <a:avLst/>
                    </a:prstGeom>
                    <a:noFill/>
                    <a:ln>
                      <a:noFill/>
                    </a:ln>
                  </pic:spPr>
                </pic:pic>
              </a:graphicData>
            </a:graphic>
          </wp:inline>
        </w:drawing>
      </w:r>
    </w:p>
    <w:p w14:paraId="259C04D2">
      <w:pPr>
        <w:tabs>
          <w:tab w:pos="2551" w:val="left"/>
          <w:tab w:pos="4677" w:val="left"/>
          <w:tab w:pos="6803" w:val="left"/>
        </w:tabs>
        <w:spacing w:line="360" w:lineRule="auto"/>
        <w:ind w:hanging="1365" w:hangingChars="650" w:left="1365"/>
        <w:textAlignment w:val="center"/>
        <w:rPr>
          <w:b/>
          <w:snapToGrid w:val="0"/>
          <w:kern w:val="0"/>
          <w:szCs w:val="21"/>
        </w:rPr>
      </w:pPr>
      <w:r>
        <w:rPr>
          <w:b/>
          <w:snapToGrid w:val="0"/>
          <w:kern w:val="0"/>
          <w:szCs w:val="21"/>
        </w:rPr>
        <w:t>注意事项：</w:t>
      </w:r>
    </w:p>
    <w:p w14:paraId="6D71C41A">
      <w:pPr>
        <w:tabs>
          <w:tab w:pos="2551" w:val="left"/>
          <w:tab w:pos="4677" w:val="left"/>
          <w:tab w:pos="6803" w:val="left"/>
        </w:tabs>
        <w:spacing w:line="360" w:lineRule="auto"/>
        <w:ind w:firstLine="424" w:firstLineChars="202" w:left="315"/>
        <w:textAlignment w:val="center"/>
        <w:rPr>
          <w:bCs/>
          <w:snapToGrid w:val="0"/>
          <w:kern w:val="0"/>
          <w:szCs w:val="21"/>
        </w:rPr>
      </w:pPr>
      <w:r>
        <w:rPr>
          <w:bCs/>
          <w:snapToGrid w:val="0"/>
          <w:kern w:val="0"/>
          <w:szCs w:val="21"/>
        </w:rPr>
        <w:t>1．答卷前，考生务必将自己的姓名、考生号等填写在答题卡和试卷指定位置上。</w:t>
      </w:r>
    </w:p>
    <w:p w14:paraId="407D1527">
      <w:pPr>
        <w:tabs>
          <w:tab w:pos="2551" w:val="left"/>
          <w:tab w:pos="4677" w:val="left"/>
          <w:tab w:pos="6803" w:val="left"/>
        </w:tabs>
        <w:spacing w:line="360" w:lineRule="auto"/>
        <w:ind w:firstLine="424" w:firstLineChars="202" w:left="315"/>
        <w:textAlignment w:val="center"/>
        <w:rPr>
          <w:bCs/>
          <w:snapToGrid w:val="0"/>
          <w:kern w:val="0"/>
          <w:szCs w:val="21"/>
        </w:rPr>
      </w:pPr>
      <w:r>
        <w:rPr>
          <w:bCs/>
          <w:snapToGrid w:val="0"/>
          <w:kern w:val="0"/>
          <w:szCs w:val="21"/>
        </w:rPr>
        <w:t>2．回答选择题时，选出每小题答案后，用铅笔把答题卡对应题目的答案标号涂黑。如需改动，用橡皮擦干净后，再选涂其他答案标号。回答非选择题时，将答案写在答题卡上。写在本试卷上无效。</w:t>
      </w:r>
    </w:p>
    <w:p w14:paraId="0D9D2A77">
      <w:pPr>
        <w:tabs>
          <w:tab w:pos="2551" w:val="left"/>
          <w:tab w:pos="4677" w:val="left"/>
          <w:tab w:pos="6803" w:val="left"/>
        </w:tabs>
        <w:spacing w:line="360" w:lineRule="auto"/>
        <w:ind w:firstLine="424" w:firstLineChars="202" w:left="315"/>
        <w:textAlignment w:val="center"/>
        <w:rPr>
          <w:kern w:val="0"/>
        </w:rPr>
      </w:pPr>
      <w:r>
        <w:rPr>
          <w:bCs/>
          <w:snapToGrid w:val="0"/>
          <w:kern w:val="0"/>
          <w:szCs w:val="21"/>
        </w:rPr>
        <w:t>3．考试结束后，将本试卷和答题卡一并交回。</w:t>
      </w:r>
    </w:p>
    <w:p w14:paraId="414F648C">
      <w:pPr>
        <w:adjustRightInd w:val="0"/>
        <w:spacing w:line="360" w:lineRule="auto"/>
        <w:rPr>
          <w:b/>
          <w:bCs/>
          <w:spacing w:val="-10"/>
          <w:szCs w:val="21"/>
        </w:rPr>
      </w:pPr>
      <w:r>
        <w:rPr>
          <w:b/>
          <w:bCs/>
          <w:spacing w:val="-10"/>
          <w:szCs w:val="21"/>
        </w:rPr>
        <w:t>一、选择题（本大题共12小题，每小题2分，共24分。每小题给出的四个选项中只有一个符合题意）</w:t>
      </w:r>
    </w:p>
    <w:p w14:paraId="198D4FA8">
      <w:pPr>
        <w:shd w:color="auto" w:fill="auto" w:val="clear"/>
        <w:spacing w:after="0" w:before="0" w:line="360" w:lineRule="auto"/>
        <w:ind w:hanging="315" w:left="315"/>
        <w:jc w:val="left"/>
        <w:textAlignment w:val="center"/>
        <w:rPr>
          <w:sz w:val="21"/>
        </w:rPr>
      </w:pPr>
      <w:r>
        <w:rPr>
          <w:sz w:val="21"/>
        </w:rPr>
        <w:t>1．如图所示是2024年10月31 日辽宁舰和山东舰双航母编队演练的情境。辽宁舰和山东舰以相同的速度朝同一方向匀速行驶，舰载机编队快速飞过航母上空。下列说法正确的是（　　）</w:t>
      </w:r>
    </w:p>
    <w:p w14:paraId="49507745">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2343150" cy="1381125"/>
            <wp:effectExtent b="5715" l="0" r="3810" t="0"/>
            <wp:docPr descr="@@@b426040f-eb13-474e-928f-15ef3b7c9261"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426040f-eb13-474e-928f-15ef3b7c9261" id="100003" name="图片 100003"/>
                    <pic:cNvPicPr>
                      <a:picLocks noChangeAspect="1"/>
                    </pic:cNvPicPr>
                  </pic:nvPicPr>
                  <pic:blipFill>
                    <a:blip r:embed="rId8"/>
                    <a:stretch>
                      <a:fillRect/>
                    </a:stretch>
                  </pic:blipFill>
                  <pic:spPr>
                    <a:xfrm>
                      <a:off x="0" y="0"/>
                      <a:ext cx="2343150" cy="1381125"/>
                    </a:xfrm>
                    <a:prstGeom prst="rect">
                      <a:avLst/>
                    </a:prstGeom>
                  </pic:spPr>
                </pic:pic>
              </a:graphicData>
            </a:graphic>
          </wp:inline>
        </w:drawing>
      </w:r>
    </w:p>
    <w:p w14:paraId="5D2235B3">
      <w:pPr>
        <w:shd w:color="auto" w:fill="auto" w:val="clear"/>
        <w:spacing w:after="0" w:before="0" w:line="360" w:lineRule="auto"/>
        <w:ind w:firstLine="0" w:left="315"/>
        <w:jc w:val="left"/>
        <w:textAlignment w:val="center"/>
        <w:rPr>
          <w:sz w:val="21"/>
        </w:rPr>
      </w:pPr>
      <w:r>
        <w:rPr>
          <w:sz w:val="21"/>
        </w:rPr>
        <w:t>A．以辽宁舰为参照物，山东舰是运动的</w:t>
      </w:r>
    </w:p>
    <w:p w14:paraId="7BA63408">
      <w:pPr>
        <w:shd w:color="auto" w:fill="auto" w:val="clear"/>
        <w:spacing w:after="0" w:before="0" w:line="360" w:lineRule="auto"/>
        <w:ind w:firstLine="0" w:left="315"/>
        <w:jc w:val="left"/>
        <w:textAlignment w:val="center"/>
        <w:rPr>
          <w:sz w:val="21"/>
        </w:rPr>
      </w:pPr>
      <w:r>
        <w:rPr>
          <w:sz w:val="21"/>
        </w:rPr>
        <w:t>B．以山东舰为参照物，辽宁舰是静止的</w:t>
      </w:r>
    </w:p>
    <w:p w14:paraId="72D0AC1A">
      <w:pPr>
        <w:shd w:color="auto" w:fill="auto" w:val="clear"/>
        <w:spacing w:after="0" w:before="0" w:line="360" w:lineRule="auto"/>
        <w:ind w:firstLine="0" w:left="315"/>
        <w:jc w:val="left"/>
        <w:textAlignment w:val="center"/>
        <w:rPr>
          <w:sz w:val="21"/>
        </w:rPr>
      </w:pPr>
      <w:r>
        <w:rPr>
          <w:sz w:val="21"/>
        </w:rPr>
        <w:t>C．以辽宁舰为参照物，舰载机编队是静止的</w:t>
      </w:r>
    </w:p>
    <w:p w14:paraId="5F9D0603">
      <w:pPr>
        <w:shd w:color="auto" w:fill="auto" w:val="clear"/>
        <w:spacing w:after="0" w:before="0" w:line="360" w:lineRule="auto"/>
        <w:ind w:firstLine="0" w:left="315"/>
        <w:jc w:val="left"/>
        <w:textAlignment w:val="center"/>
        <w:rPr>
          <w:sz w:val="21"/>
        </w:rPr>
      </w:pPr>
      <w:r>
        <w:rPr>
          <w:sz w:val="21"/>
        </w:rPr>
        <w:t>D．以山东舰为参照物，舰载机编队是静止的</w:t>
      </w:r>
    </w:p>
    <w:p w14:paraId="76DE83A4">
      <w:pPr>
        <w:shd w:color="auto" w:fill="F2F2F2" w:val="clear"/>
        <w:spacing w:after="0" w:before="0" w:line="360" w:lineRule="auto"/>
        <w:ind w:firstLine="0" w:left="315"/>
        <w:jc w:val="left"/>
        <w:textAlignment w:val="center"/>
        <w:rPr>
          <w:sz w:val="21"/>
        </w:rPr>
      </w:pPr>
      <w:r>
        <w:rPr>
          <w:color w:val="FF0000"/>
          <w:sz w:val="21"/>
        </w:rPr>
        <w:t>【答案】B</w:t>
      </w:r>
    </w:p>
    <w:p w14:paraId="5C366C64">
      <w:pPr>
        <w:shd w:color="auto" w:fill="F2F2F2" w:val="clear"/>
        <w:spacing w:after="0" w:before="0" w:line="360" w:lineRule="auto"/>
        <w:ind w:firstLine="0" w:left="315"/>
        <w:jc w:val="left"/>
        <w:textAlignment w:val="center"/>
        <w:rPr>
          <w:sz w:val="21"/>
        </w:rPr>
      </w:pPr>
      <w:r>
        <w:rPr>
          <w:color w:val="FF0000"/>
          <w:sz w:val="21"/>
        </w:rPr>
        <w:t>【详解】AB．辽宁舰和山东舰以相同的速度朝同一方向匀速行驶，它们之间没有位置变化，相对静止，故以辽宁舰为参照物，山东舰是静止的，以山东舰为参照物，辽宁舰也是静止的，故A错误，B正确；</w:t>
      </w:r>
    </w:p>
    <w:p w14:paraId="43F20200">
      <w:pPr>
        <w:shd w:color="auto" w:fill="F2F2F2" w:val="clear"/>
        <w:spacing w:after="0" w:before="0" w:line="360" w:lineRule="auto"/>
        <w:ind w:firstLine="0" w:left="315"/>
        <w:jc w:val="left"/>
        <w:textAlignment w:val="center"/>
        <w:rPr>
          <w:sz w:val="21"/>
        </w:rPr>
      </w:pPr>
      <w:r>
        <w:rPr>
          <w:color w:val="FF0000"/>
          <w:sz w:val="21"/>
        </w:rPr>
        <w:t>CD．舰载机编队快速飞过航母上空，舰载机编队与辽宁舰和山东舰之间都有位置变化，故以辽宁舰或山东舰为参照物，舰载机编队都是运动的，故CD错误。</w:t>
      </w:r>
    </w:p>
    <w:p w14:paraId="02D1F212">
      <w:pPr>
        <w:shd w:color="auto" w:fill="F2F2F2" w:val="clear"/>
        <w:spacing w:after="0" w:before="0" w:line="360" w:lineRule="auto"/>
        <w:ind w:firstLine="0" w:left="315"/>
        <w:jc w:val="left"/>
        <w:textAlignment w:val="center"/>
        <w:rPr>
          <w:sz w:val="21"/>
        </w:rPr>
      </w:pPr>
      <w:r>
        <w:rPr>
          <w:color w:val="FF0000"/>
          <w:sz w:val="21"/>
        </w:rPr>
        <w:t>故选B。</w:t>
      </w:r>
    </w:p>
    <w:p w14:paraId="444BBA38">
      <w:pPr>
        <w:shd w:color="auto" w:fill="auto" w:val="clear"/>
        <w:spacing w:after="0" w:before="0" w:line="360" w:lineRule="auto"/>
        <w:ind w:hanging="315" w:left="315"/>
        <w:jc w:val="left"/>
        <w:textAlignment w:val="center"/>
        <w:rPr>
          <w:sz w:val="21"/>
        </w:rPr>
      </w:pPr>
      <w:r>
        <w:rPr>
          <w:sz w:val="21"/>
        </w:rPr>
        <w:t>2．下列与磁现象有关的实验中，说法正确的是（　　）</w:t>
      </w:r>
    </w:p>
    <w:p w14:paraId="4A640083">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5276215" cy="1106805"/>
            <wp:effectExtent b="5715" l="0" r="12065" t="0"/>
            <wp:docPr descr="@@@a97bd048-e045-430f-b032-40597b9e205b"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97bd048-e045-430f-b032-40597b9e205b" id="100005" name="图片 100005"/>
                    <pic:cNvPicPr>
                      <a:picLocks noChangeAspect="1"/>
                    </pic:cNvPicPr>
                  </pic:nvPicPr>
                  <pic:blipFill>
                    <a:blip r:embed="rId9"/>
                    <a:stretch>
                      <a:fillRect/>
                    </a:stretch>
                  </pic:blipFill>
                  <pic:spPr>
                    <a:xfrm>
                      <a:off x="0" y="0"/>
                      <a:ext cx="5276800" cy="1106933"/>
                    </a:xfrm>
                    <a:prstGeom prst="rect">
                      <a:avLst/>
                    </a:prstGeom>
                  </pic:spPr>
                </pic:pic>
              </a:graphicData>
            </a:graphic>
          </wp:inline>
        </w:drawing>
      </w:r>
    </w:p>
    <w:p w14:paraId="7481118C">
      <w:pPr>
        <w:shd w:color="auto" w:fill="auto" w:val="clear"/>
        <w:spacing w:after="0" w:before="0" w:line="360" w:lineRule="auto"/>
        <w:ind w:firstLine="0" w:left="315"/>
        <w:jc w:val="left"/>
        <w:textAlignment w:val="center"/>
        <w:rPr>
          <w:sz w:val="21"/>
        </w:rPr>
      </w:pPr>
      <w:r>
        <w:rPr>
          <w:sz w:val="21"/>
        </w:rPr>
        <w:t>A．若要使甲图中自制电动机持续转动就要将两侧的绝缘漆全刮掉</w:t>
      </w:r>
    </w:p>
    <w:p w14:paraId="63A987BE">
      <w:pPr>
        <w:shd w:color="auto" w:fill="auto" w:val="clear"/>
        <w:spacing w:after="0" w:before="0" w:line="360" w:lineRule="auto"/>
        <w:ind w:firstLine="0" w:left="315"/>
        <w:jc w:val="left"/>
        <w:textAlignment w:val="center"/>
        <w:rPr>
          <w:sz w:val="21"/>
        </w:rPr>
      </w:pPr>
      <w:r>
        <w:rPr>
          <w:sz w:val="21"/>
        </w:rPr>
        <w:t>B．图乙是奥斯特实验，实验时最好将导线东西方向放置</w:t>
      </w:r>
    </w:p>
    <w:p w14:paraId="1762C191">
      <w:pPr>
        <w:shd w:color="auto" w:fill="auto" w:val="clear"/>
        <w:spacing w:after="0" w:before="0" w:line="360" w:lineRule="auto"/>
        <w:ind w:firstLine="0" w:left="315"/>
        <w:jc w:val="left"/>
        <w:textAlignment w:val="center"/>
        <w:rPr>
          <w:sz w:val="21"/>
        </w:rPr>
      </w:pPr>
      <w:r>
        <w:rPr>
          <w:sz w:val="21"/>
        </w:rPr>
        <w:t>C．图丙中电流表通电后指针最大偏转往往会超过测量值，这是由于惯性造成的</w:t>
      </w:r>
    </w:p>
    <w:p w14:paraId="5BEEA2BB">
      <w:pPr>
        <w:shd w:color="auto" w:fill="auto" w:val="clear"/>
        <w:spacing w:after="0" w:before="0" w:line="360" w:lineRule="auto"/>
        <w:ind w:firstLine="0" w:left="315"/>
        <w:jc w:val="left"/>
        <w:textAlignment w:val="center"/>
        <w:rPr>
          <w:sz w:val="21"/>
        </w:rPr>
      </w:pPr>
      <w:r>
        <w:rPr>
          <w:sz w:val="21"/>
        </w:rPr>
        <w:t>D．图丁说明了电流具有磁效应</w:t>
      </w:r>
    </w:p>
    <w:p w14:paraId="3F230867">
      <w:pPr>
        <w:shd w:color="auto" w:fill="F2F2F2" w:val="clear"/>
        <w:spacing w:after="0" w:before="0" w:line="360" w:lineRule="auto"/>
        <w:ind w:firstLine="0" w:left="315"/>
        <w:jc w:val="left"/>
        <w:textAlignment w:val="center"/>
        <w:rPr>
          <w:sz w:val="21"/>
        </w:rPr>
      </w:pPr>
      <w:r>
        <w:rPr>
          <w:color w:val="FF0000"/>
          <w:sz w:val="21"/>
        </w:rPr>
        <w:t>【答案】C</w:t>
      </w:r>
    </w:p>
    <w:p w14:paraId="2278D190">
      <w:pPr>
        <w:shd w:color="auto" w:fill="F2F2F2" w:val="clear"/>
        <w:spacing w:after="0" w:before="0" w:line="360" w:lineRule="auto"/>
        <w:ind w:firstLine="0" w:left="315"/>
        <w:jc w:val="left"/>
        <w:textAlignment w:val="center"/>
        <w:rPr>
          <w:sz w:val="21"/>
        </w:rPr>
      </w:pPr>
      <w:r>
        <w:rPr>
          <w:color w:val="FF0000"/>
          <w:sz w:val="21"/>
        </w:rPr>
        <w:t>【详解】A．若要使甲图中自制电动机持续转动就要将两侧的绝缘漆刮掉一半，做成一个简易换向器，故A错误；</w:t>
      </w:r>
    </w:p>
    <w:p w14:paraId="36C03522">
      <w:pPr>
        <w:shd w:color="auto" w:fill="F2F2F2" w:val="clear"/>
        <w:spacing w:after="0" w:before="0" w:line="360" w:lineRule="auto"/>
        <w:ind w:firstLine="0" w:left="315"/>
        <w:jc w:val="left"/>
        <w:textAlignment w:val="center"/>
        <w:rPr>
          <w:sz w:val="21"/>
        </w:rPr>
      </w:pPr>
      <w:r>
        <w:rPr>
          <w:color w:val="FF0000"/>
          <w:sz w:val="21"/>
        </w:rPr>
        <w:t>B．图乙是奥斯特实验，实验时最好将导线南北方向放置，减小地球磁场对实验的影响，故B错误；</w:t>
      </w:r>
    </w:p>
    <w:p w14:paraId="275952AB">
      <w:pPr>
        <w:shd w:color="auto" w:fill="F2F2F2" w:val="clear"/>
        <w:spacing w:after="0" w:before="0" w:line="360" w:lineRule="auto"/>
        <w:ind w:firstLine="0" w:left="315"/>
        <w:jc w:val="left"/>
        <w:textAlignment w:val="center"/>
        <w:rPr>
          <w:sz w:val="21"/>
        </w:rPr>
      </w:pPr>
      <w:r>
        <w:rPr>
          <w:color w:val="FF0000"/>
          <w:sz w:val="21"/>
        </w:rPr>
        <w:t>C．图丙中电流表通电后指针最大偏转往往会超过测量值，这是由于惯性造成的，故C正确；</w:t>
      </w:r>
    </w:p>
    <w:p w14:paraId="261AA403">
      <w:pPr>
        <w:shd w:color="auto" w:fill="F2F2F2" w:val="clear"/>
        <w:spacing w:after="0" w:before="0" w:line="360" w:lineRule="auto"/>
        <w:ind w:firstLine="0" w:left="315"/>
        <w:jc w:val="left"/>
        <w:textAlignment w:val="center"/>
        <w:rPr>
          <w:sz w:val="21"/>
        </w:rPr>
      </w:pPr>
      <w:r>
        <w:rPr>
          <w:color w:val="FF0000"/>
          <w:sz w:val="21"/>
        </w:rPr>
        <w:t>D．图丁说明了发电机的原理，是利用电磁感应现象来工作的，故D错误。</w:t>
      </w:r>
    </w:p>
    <w:p w14:paraId="175A0A6F">
      <w:pPr>
        <w:shd w:color="auto" w:fill="F2F2F2" w:val="clear"/>
        <w:spacing w:after="0" w:before="0" w:line="360" w:lineRule="auto"/>
        <w:ind w:firstLine="0" w:left="315"/>
        <w:jc w:val="left"/>
        <w:textAlignment w:val="center"/>
        <w:rPr>
          <w:sz w:val="21"/>
        </w:rPr>
      </w:pPr>
      <w:r>
        <w:rPr>
          <w:color w:val="FF0000"/>
          <w:sz w:val="21"/>
        </w:rPr>
        <w:t>故选C。</w:t>
      </w:r>
    </w:p>
    <w:p w14:paraId="51E0000C">
      <w:pPr>
        <w:shd w:color="auto" w:fill="auto" w:val="clear"/>
        <w:spacing w:after="0" w:before="0" w:line="360" w:lineRule="auto"/>
        <w:ind w:hanging="315" w:left="315"/>
        <w:jc w:val="left"/>
        <w:textAlignment w:val="center"/>
        <w:rPr>
          <w:sz w:val="21"/>
        </w:rPr>
      </w:pPr>
      <w:r>
        <w:rPr>
          <w:sz w:val="21"/>
        </w:rPr>
        <w:t>3．某同学设计了如图所示的双向开关电路，电源电压保持不变，灯L</w:t>
      </w:r>
      <w:r>
        <w:rPr>
          <w:sz w:val="21"/>
          <w:vertAlign w:val="subscript"/>
        </w:rPr>
        <w:t>1</w:t>
      </w:r>
      <w:r>
        <w:rPr>
          <w:sz w:val="21"/>
        </w:rPr>
        <w:t>标有“4V 2W”字样，灯L</w:t>
      </w:r>
      <w:r>
        <w:rPr>
          <w:sz w:val="21"/>
          <w:vertAlign w:val="subscript"/>
        </w:rPr>
        <w:t>2</w:t>
      </w:r>
      <w:r>
        <w:rPr>
          <w:sz w:val="21"/>
        </w:rPr>
        <w:t>标有“2V 2W”字样。当开关拨至1位置时，灯L</w:t>
      </w:r>
      <w:r>
        <w:rPr>
          <w:sz w:val="21"/>
          <w:vertAlign w:val="subscript"/>
        </w:rPr>
        <w:t>1</w:t>
      </w:r>
      <w:r>
        <w:rPr>
          <w:sz w:val="21"/>
        </w:rPr>
        <w:t>恰好正常发光；当开关拨至2位置时，灯L</w:t>
      </w:r>
      <w:r>
        <w:rPr>
          <w:sz w:val="21"/>
          <w:vertAlign w:val="subscript"/>
        </w:rPr>
        <w:t>2</w:t>
      </w:r>
      <w:r>
        <w:rPr>
          <w:sz w:val="21"/>
        </w:rPr>
        <w:t>也恰好正常发光。下列说法正确的是（　　）</w:t>
      </w:r>
    </w:p>
    <w:p w14:paraId="2ECFCFD7">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447800" cy="1162050"/>
            <wp:effectExtent b="11430" l="0" r="0" t="0"/>
            <wp:docPr descr="@@@81f21bcc-a089-4ff2-ab10-22f94f25b53a"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1f21bcc-a089-4ff2-ab10-22f94f25b53a" id="100007" name="图片 100007"/>
                    <pic:cNvPicPr>
                      <a:picLocks noChangeAspect="1"/>
                    </pic:cNvPicPr>
                  </pic:nvPicPr>
                  <pic:blipFill>
                    <a:blip r:embed="rId10"/>
                    <a:stretch>
                      <a:fillRect/>
                    </a:stretch>
                  </pic:blipFill>
                  <pic:spPr>
                    <a:xfrm>
                      <a:off x="0" y="0"/>
                      <a:ext cx="1447800" cy="1162050"/>
                    </a:xfrm>
                    <a:prstGeom prst="rect">
                      <a:avLst/>
                    </a:prstGeom>
                  </pic:spPr>
                </pic:pic>
              </a:graphicData>
            </a:graphic>
          </wp:inline>
        </w:drawing>
      </w:r>
    </w:p>
    <w:p w14:paraId="3886A961">
      <w:pPr>
        <w:shd w:color="auto" w:fill="auto" w:val="clear"/>
        <w:spacing w:after="0" w:before="0" w:line="360" w:lineRule="auto"/>
        <w:ind w:firstLine="0" w:left="315"/>
        <w:jc w:val="left"/>
        <w:textAlignment w:val="center"/>
        <w:rPr>
          <w:sz w:val="21"/>
        </w:rPr>
      </w:pPr>
      <w:r>
        <w:rPr>
          <w:sz w:val="21"/>
        </w:rPr>
        <w:t>A．电源电压为8V</w:t>
      </w:r>
    </w:p>
    <w:p w14:paraId="4B1B81F6">
      <w:pPr>
        <w:shd w:color="auto" w:fill="auto" w:val="clear"/>
        <w:spacing w:after="0" w:before="0" w:line="360" w:lineRule="auto"/>
        <w:ind w:firstLine="0" w:left="315"/>
        <w:jc w:val="left"/>
        <w:textAlignment w:val="center"/>
        <w:rPr>
          <w:sz w:val="21"/>
        </w:rPr>
      </w:pPr>
      <w:r>
        <w:rPr>
          <w:sz w:val="21"/>
        </w:rPr>
        <w:t>B．L</w:t>
      </w:r>
      <w:r>
        <w:rPr>
          <w:sz w:val="21"/>
          <w:vertAlign w:val="subscript"/>
        </w:rPr>
        <w:t>1</w:t>
      </w:r>
      <w:r>
        <w:rPr>
          <w:sz w:val="21"/>
        </w:rPr>
        <w:t>正常发光时比L</w:t>
      </w:r>
      <w:r>
        <w:rPr>
          <w:sz w:val="21"/>
          <w:vertAlign w:val="subscript"/>
        </w:rPr>
        <w:t>2</w:t>
      </w:r>
      <w:r>
        <w:rPr>
          <w:sz w:val="21"/>
        </w:rPr>
        <w:t>正常发光时要亮一些</w:t>
      </w:r>
    </w:p>
    <w:p w14:paraId="461044C4">
      <w:pPr>
        <w:shd w:color="auto" w:fill="auto" w:val="clear"/>
        <w:spacing w:after="0" w:before="0" w:line="360" w:lineRule="auto"/>
        <w:ind w:firstLine="0" w:left="315"/>
        <w:jc w:val="left"/>
        <w:textAlignment w:val="center"/>
        <w:rPr>
          <w:sz w:val="21"/>
        </w:rPr>
      </w:pPr>
      <w:r>
        <w:rPr>
          <w:sz w:val="21"/>
        </w:rPr>
        <w:t>C．</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=5Ω</w:t>
      </w:r>
    </w:p>
    <w:p w14:paraId="6D21237F">
      <w:pPr>
        <w:shd w:color="auto" w:fill="auto" w:val="clear"/>
        <w:spacing w:after="0" w:before="0" w:line="360" w:lineRule="auto"/>
        <w:ind w:firstLine="0" w:left="315"/>
        <w:jc w:val="left"/>
        <w:textAlignment w:val="center"/>
        <w:rPr>
          <w:sz w:val="21"/>
        </w:rPr>
      </w:pPr>
      <w:r>
        <w:rPr>
          <w:sz w:val="21"/>
        </w:rPr>
        <w:t>D．S从接1到接2，</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的电功率变化了3W</w:t>
      </w:r>
    </w:p>
    <w:p w14:paraId="75F99D2C">
      <w:pPr>
        <w:shd w:color="auto" w:fill="F2F2F2" w:val="clear"/>
        <w:spacing w:after="0" w:before="0" w:line="360" w:lineRule="auto"/>
        <w:ind w:firstLine="0" w:left="315"/>
        <w:jc w:val="left"/>
        <w:textAlignment w:val="center"/>
        <w:rPr>
          <w:sz w:val="21"/>
        </w:rPr>
      </w:pPr>
      <w:r>
        <w:rPr>
          <w:color w:val="FF0000"/>
          <w:sz w:val="21"/>
        </w:rPr>
        <w:t>【答案】D</w:t>
      </w:r>
    </w:p>
    <w:p w14:paraId="2045B550">
      <w:pPr>
        <w:shd w:color="auto" w:fill="F2F2F2" w:val="clear"/>
        <w:spacing w:after="0" w:before="0" w:line="360" w:lineRule="auto"/>
        <w:ind w:firstLine="0" w:left="315"/>
        <w:jc w:val="left"/>
        <w:textAlignment w:val="center"/>
        <w:rPr>
          <w:i/>
          <w:sz w:val="21"/>
        </w:rPr>
      </w:pPr>
      <w:r>
        <w:rPr>
          <w:color w:val="FF0000"/>
          <w:sz w:val="21"/>
        </w:rPr>
        <w:t>【详解】AC．由题意知，当开关拨至1位置时，灯L</w:t>
      </w:r>
      <w:r>
        <w:rPr>
          <w:color w:val="FF0000"/>
          <w:sz w:val="21"/>
          <w:vertAlign w:val="subscript"/>
        </w:rPr>
        <w:t>1</w:t>
      </w:r>
      <w:r>
        <w:rPr>
          <w:color w:val="FF0000"/>
          <w:sz w:val="21"/>
        </w:rPr>
        <w:t>恰好正常发光，此时是由灯L</w:t>
      </w:r>
      <w:r>
        <w:rPr>
          <w:color w:val="FF0000"/>
          <w:sz w:val="21"/>
          <w:vertAlign w:val="subscript"/>
        </w:rPr>
        <w:t>1</w:t>
      </w:r>
      <w:r>
        <w:rPr>
          <w:color w:val="FF0000"/>
          <w:sz w:val="21"/>
        </w:rPr>
        <w:t>和</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组成的串联电路，由</w:t>
      </w:r>
      <w:r>
        <w:rPr>
          <w:i/>
          <w:color w:val="FF0000"/>
          <w:sz w:val="21"/>
        </w:rPr>
        <w:t>P</w:t>
      </w:r>
      <w:r>
        <w:rPr>
          <w:color w:val="FF0000"/>
          <w:sz w:val="21"/>
        </w:rPr>
        <w:t>=</w:t>
      </w:r>
      <w:r>
        <w:rPr>
          <w:i/>
          <w:color w:val="FF0000"/>
          <w:sz w:val="21"/>
        </w:rPr>
        <w:t>UI</w:t>
      </w:r>
      <w:r>
        <w:rPr>
          <w:color w:val="FF0000"/>
          <w:sz w:val="21"/>
        </w:rPr>
        <w:t>可得，电路中的电流</w:t>
      </w:r>
    </w:p>
    <w:p w14:paraId="2E408229">
      <w:pPr>
        <w:shd w:color="auto" w:fill="F2F2F2" w:val="clear"/>
        <w:spacing w:after="0" w:before="0" w:line="360" w:lineRule="auto"/>
        <w:ind w:firstLine="0" w:left="315"/>
        <w:jc w:val="center"/>
        <w:textAlignment w:val="center"/>
        <w:rPr>
          <w:sz w:val="21"/>
        </w:rPr>
      </w:pPr>
      <w:r>
        <w:rPr>
          <w:color w:val="FF0000"/>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d81f914ff6ca781379fd818e330865c5" coordsize="21600,21600" filled="f" id="_x0000_i1025" o:ole="" o:preferrelative="t" stroked="f" style="width:93.25pt;height:29.75pt" type="#_x0000_t75">
            <v:stroke joinstyle="miter"/>
            <v:imagedata o:title="eqIdd81f914ff6ca781379fd818e330865c5" r:id="rId11"/>
            <o:lock aspectratio="t" v:ext="edit"/>
            <w10:anchorlock/>
          </v:shape>
          <o:OLEObject DrawAspect="Content" ObjectID="_1468075725" ProgID="Equation.DSMT4" ShapeID="_x0000_i1025" Type="Embed" r:id="rId12"/>
        </w:object>
      </w:r>
    </w:p>
    <w:p w14:paraId="7CEB5706">
      <w:pPr>
        <w:shd w:color="auto" w:fill="F2F2F2" w:val="clear"/>
        <w:spacing w:after="0" w:before="0" w:line="360" w:lineRule="auto"/>
        <w:ind w:firstLine="0" w:left="315"/>
        <w:jc w:val="left"/>
        <w:textAlignment w:val="center"/>
        <w:rPr>
          <w:sz w:val="21"/>
        </w:rPr>
      </w:pPr>
      <w:r>
        <w:rPr>
          <w:color w:val="FF0000"/>
          <w:sz w:val="21"/>
        </w:rPr>
        <w:t>根据串联电路的电压规律得，电源电压为</w:t>
      </w:r>
    </w:p>
    <w:p w14:paraId="01923AF8">
      <w:pPr>
        <w:shd w:color="auto" w:fill="F2F2F2" w:val="clear"/>
        <w:spacing w:after="0" w:before="0" w:line="360" w:lineRule="auto"/>
        <w:ind w:firstLine="0" w:left="315"/>
        <w:jc w:val="left"/>
        <w:textAlignment w:val="center"/>
        <w:rPr>
          <w:rFonts w:ascii="Times New Roman" w:cs="Times New Roman" w:eastAsia="Times New Roman" w:hAnsi="Times New Roman"/>
          <w:i/>
          <w:sz w:val="21"/>
        </w:rPr>
      </w:pPr>
      <w:r>
        <w:rPr>
          <w:color w:val="FF0000"/>
        </w:rPr>
        <w:object>
          <v:shape alt="eqId6b68a68382b3d324e9e1d02c9c22c968" coordsize="21600,21600" filled="f" id="_x0000_i1026" o:ole="" o:preferrelative="t" stroked="f" style="width:141.65pt;height:15.8pt" type="#_x0000_t75">
            <v:stroke joinstyle="miter"/>
            <v:imagedata o:title="eqId6b68a68382b3d324e9e1d02c9c22c968" r:id="rId13"/>
            <o:lock aspectratio="t" v:ext="edit"/>
            <w10:anchorlock/>
          </v:shape>
          <o:OLEObject DrawAspect="Content" ObjectID="_1468075726" ProgID="Equation.DSMT4" ShapeID="_x0000_i1026" Type="Embed" r:id="rId14"/>
        </w:object>
      </w:r>
      <w:r>
        <w:rPr>
          <w:color w:val="FF0000"/>
          <w:sz w:val="21"/>
        </w:rPr>
        <w:t>①当开关拨至2位置时，灯L</w:t>
      </w:r>
      <w:r>
        <w:rPr>
          <w:color w:val="FF0000"/>
          <w:sz w:val="21"/>
          <w:vertAlign w:val="subscript"/>
        </w:rPr>
        <w:t>2</w:t>
      </w:r>
      <w:r>
        <w:rPr>
          <w:color w:val="FF0000"/>
          <w:sz w:val="21"/>
        </w:rPr>
        <w:t>也恰好正常发光，此时是由灯L</w:t>
      </w:r>
      <w:r>
        <w:rPr>
          <w:color w:val="FF0000"/>
          <w:sz w:val="21"/>
          <w:vertAlign w:val="subscript"/>
        </w:rPr>
        <w:t>2</w:t>
      </w:r>
      <w:r>
        <w:rPr>
          <w:color w:val="FF0000"/>
          <w:sz w:val="21"/>
        </w:rPr>
        <w:t>和</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组成的串联电路，电路中的电流</w:t>
      </w:r>
    </w:p>
    <w:p w14:paraId="040A586F">
      <w:pPr>
        <w:shd w:color="auto" w:fill="F2F2F2" w:val="clear"/>
        <w:spacing w:after="0" w:before="0" w:line="360" w:lineRule="auto"/>
        <w:ind w:firstLine="0" w:left="315"/>
        <w:jc w:val="center"/>
        <w:textAlignment w:val="center"/>
        <w:rPr>
          <w:sz w:val="21"/>
        </w:rPr>
      </w:pPr>
      <w:r>
        <w:rPr>
          <w:color w:val="FF0000"/>
        </w:rPr>
        <w:object>
          <v:shape alt="eqId5cbd34bf71e657b2a6f5a2ffaf736210" coordsize="21600,21600" filled="f" id="_x0000_i1027" o:ole="" o:preferrelative="t" stroked="f" style="width:86.2pt;height:29.6pt" type="#_x0000_t75">
            <v:stroke joinstyle="miter"/>
            <v:imagedata o:title="eqId5cbd34bf71e657b2a6f5a2ffaf736210" r:id="rId15"/>
            <o:lock aspectratio="t" v:ext="edit"/>
            <w10:anchorlock/>
          </v:shape>
          <o:OLEObject DrawAspect="Content" ObjectID="_1468075727" ProgID="Equation.DSMT4" ShapeID="_x0000_i1027" Type="Embed" r:id="rId16"/>
        </w:object>
      </w:r>
    </w:p>
    <w:p w14:paraId="2713CC9C">
      <w:pPr>
        <w:shd w:color="auto" w:fill="F2F2F2" w:val="clear"/>
        <w:spacing w:after="0" w:before="0" w:line="360" w:lineRule="auto"/>
        <w:ind w:firstLine="0" w:left="315"/>
        <w:jc w:val="left"/>
        <w:textAlignment w:val="center"/>
        <w:rPr>
          <w:sz w:val="21"/>
        </w:rPr>
      </w:pPr>
      <w:r>
        <w:rPr>
          <w:color w:val="FF0000"/>
          <w:sz w:val="21"/>
        </w:rPr>
        <w:t>则电源电压为</w:t>
      </w:r>
    </w:p>
    <w:p w14:paraId="6BA433A3">
      <w:pPr>
        <w:shd w:color="auto" w:fill="F2F2F2" w:val="clear"/>
        <w:spacing w:after="0" w:before="0" w:line="360" w:lineRule="auto"/>
        <w:ind w:firstLine="0" w:left="315"/>
        <w:jc w:val="center"/>
        <w:textAlignment w:val="center"/>
        <w:rPr>
          <w:sz w:val="21"/>
        </w:rPr>
      </w:pPr>
      <w:r>
        <w:rPr>
          <w:color w:val="FF0000"/>
        </w:rPr>
        <w:object>
          <v:shape alt="eqId58fcbd1ccf428154a08ccbf92d55f1ff" coordsize="21600,21600" filled="f" id="_x0000_i1028" o:ole="" o:preferrelative="t" stroked="f" style="width:135.5pt;height:15.85pt" type="#_x0000_t75">
            <v:stroke joinstyle="miter"/>
            <v:imagedata o:title="eqId58fcbd1ccf428154a08ccbf92d55f1ff" r:id="rId17"/>
            <o:lock aspectratio="t" v:ext="edit"/>
            <w10:anchorlock/>
          </v:shape>
          <o:OLEObject DrawAspect="Content" ObjectID="_1468075728" ProgID="Equation.DSMT4" ShapeID="_x0000_i1028" Type="Embed" r:id="rId18"/>
        </w:object>
      </w:r>
      <w:r>
        <w:rPr>
          <w:color w:val="FF0000"/>
          <w:sz w:val="21"/>
        </w:rPr>
        <w:t>②</w:t>
      </w:r>
    </w:p>
    <w:p w14:paraId="6D058866">
      <w:pPr>
        <w:shd w:color="auto" w:fill="F2F2F2" w:val="clear"/>
        <w:spacing w:after="0" w:before="0" w:line="360" w:lineRule="auto"/>
        <w:ind w:firstLine="0" w:left="315"/>
        <w:jc w:val="left"/>
        <w:textAlignment w:val="center"/>
        <w:rPr>
          <w:sz w:val="21"/>
        </w:rPr>
      </w:pPr>
      <w:r>
        <w:rPr>
          <w:color w:val="FF0000"/>
          <w:sz w:val="21"/>
        </w:rPr>
        <w:t>联立①②两式解得</w:t>
      </w:r>
    </w:p>
    <w:p w14:paraId="6C5AE8DE">
      <w:pPr>
        <w:shd w:color="auto" w:fill="F2F2F2" w:val="clear"/>
        <w:spacing w:after="0" w:before="0" w:line="360" w:lineRule="auto"/>
        <w:ind w:firstLine="0" w:left="315"/>
        <w:jc w:val="center"/>
        <w:textAlignment w:val="center"/>
        <w:rPr>
          <w:sz w:val="21"/>
        </w:rPr>
      </w:pP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=4Ω，</w:t>
      </w:r>
      <w:r>
        <w:rPr>
          <w:color w:val="FF0000"/>
        </w:rPr>
        <w:object>
          <v:shape alt="eqIdc9c1b3d6f3ca9055e3e9f65f54fc29c0" coordsize="21600,21600" filled="f" id="_x0000_i1029" o:ole="" o:preferrelative="t" stroked="f" style="width:35.15pt;height:12.6pt" type="#_x0000_t75">
            <v:stroke joinstyle="miter"/>
            <v:imagedata o:title="eqIdc9c1b3d6f3ca9055e3e9f65f54fc29c0" r:id="rId19"/>
            <o:lock aspectratio="t" v:ext="edit"/>
            <w10:anchorlock/>
          </v:shape>
          <o:OLEObject DrawAspect="Content" ObjectID="_1468075729" ProgID="Equation.DSMT4" ShapeID="_x0000_i1029" Type="Embed" r:id="rId20"/>
        </w:object>
      </w:r>
    </w:p>
    <w:p w14:paraId="07F91D5F">
      <w:pPr>
        <w:shd w:color="auto" w:fill="F2F2F2" w:val="clear"/>
        <w:spacing w:after="0" w:before="0" w:line="360" w:lineRule="auto"/>
        <w:ind w:firstLine="0" w:left="315"/>
        <w:jc w:val="left"/>
        <w:textAlignment w:val="center"/>
        <w:rPr>
          <w:sz w:val="21"/>
        </w:rPr>
      </w:pPr>
      <w:r>
        <w:rPr>
          <w:color w:val="FF0000"/>
          <w:sz w:val="21"/>
        </w:rPr>
        <w:t>故AC错误；</w:t>
      </w:r>
    </w:p>
    <w:p w14:paraId="0F08B6E4">
      <w:pPr>
        <w:shd w:color="auto" w:fill="F2F2F2" w:val="clear"/>
        <w:spacing w:after="0" w:before="0" w:line="360" w:lineRule="auto"/>
        <w:ind w:firstLine="0" w:left="315"/>
        <w:jc w:val="left"/>
        <w:textAlignment w:val="center"/>
        <w:rPr>
          <w:sz w:val="21"/>
        </w:rPr>
      </w:pPr>
      <w:r>
        <w:rPr>
          <w:color w:val="FF0000"/>
          <w:sz w:val="21"/>
        </w:rPr>
        <w:t>B．</w:t>
      </w:r>
      <w:r>
        <w:rPr>
          <w:color w:val="FF0000"/>
          <w:sz w:val="23"/>
        </w:rPr>
        <w:t>灯泡的亮度是由其实际功率决定的，当两个灯泡都正常发光时，它们的实际功率都等于各自的额定功率，由于两个灯泡的额定功率相等，所以它们的亮度相等，故B错误；</w:t>
      </w:r>
    </w:p>
    <w:p w14:paraId="2EC984D5">
      <w:pPr>
        <w:shd w:color="auto" w:fill="F2F2F2" w:val="clear"/>
        <w:spacing w:after="0" w:before="0" w:line="360" w:lineRule="auto"/>
        <w:ind w:firstLine="0" w:left="315"/>
        <w:jc w:val="left"/>
        <w:textAlignment w:val="center"/>
        <w:rPr>
          <w:rFonts w:ascii="Times New Roman" w:cs="Times New Roman" w:eastAsia="Times New Roman" w:hAnsi="Times New Roman"/>
          <w:i/>
          <w:sz w:val="21"/>
        </w:rPr>
      </w:pPr>
      <w:r>
        <w:rPr>
          <w:color w:val="FF0000"/>
          <w:sz w:val="21"/>
        </w:rPr>
        <w:t>D．S从接1到接2，</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的电功率变化了</w:t>
      </w:r>
    </w:p>
    <w:p w14:paraId="4E25310A">
      <w:pPr>
        <w:shd w:color="auto" w:fill="F2F2F2" w:val="clear"/>
        <w:spacing w:after="0" w:before="0" w:line="360" w:lineRule="auto"/>
        <w:ind w:firstLine="0" w:left="315"/>
        <w:jc w:val="center"/>
        <w:textAlignment w:val="center"/>
        <w:rPr>
          <w:sz w:val="21"/>
        </w:rPr>
      </w:pPr>
      <w:r>
        <w:rPr>
          <w:color w:val="FF0000"/>
        </w:rPr>
        <w:object>
          <v:shape alt="eqId75e454c6ef38a622223e06607a481542" coordsize="21600,21600" filled="f" id="_x0000_i1030" o:ole="" o:preferrelative="t" stroked="f" style="width:229.65pt;height:19.1pt" type="#_x0000_t75">
            <v:stroke joinstyle="miter"/>
            <v:imagedata o:title="eqId75e454c6ef38a622223e06607a481542" r:id="rId21"/>
            <o:lock aspectratio="t" v:ext="edit"/>
            <w10:anchorlock/>
          </v:shape>
          <o:OLEObject DrawAspect="Content" ObjectID="_1468075730" ProgID="Equation.DSMT4" ShapeID="_x0000_i1030" Type="Embed" r:id="rId22"/>
        </w:object>
      </w:r>
    </w:p>
    <w:p w14:paraId="7A00BFDF">
      <w:pPr>
        <w:shd w:color="auto" w:fill="F2F2F2" w:val="clear"/>
        <w:spacing w:after="0" w:before="0" w:line="360" w:lineRule="auto"/>
        <w:ind w:firstLine="0" w:left="315"/>
        <w:jc w:val="left"/>
        <w:textAlignment w:val="center"/>
        <w:rPr>
          <w:sz w:val="21"/>
        </w:rPr>
      </w:pPr>
      <w:r>
        <w:rPr>
          <w:color w:val="FF0000"/>
          <w:sz w:val="21"/>
        </w:rPr>
        <w:t>故D正确。</w:t>
      </w:r>
    </w:p>
    <w:p w14:paraId="10534143">
      <w:pPr>
        <w:shd w:color="auto" w:fill="F2F2F2" w:val="clear"/>
        <w:spacing w:after="0" w:before="0" w:line="360" w:lineRule="auto"/>
        <w:ind w:firstLine="0" w:left="315"/>
        <w:jc w:val="left"/>
        <w:textAlignment w:val="center"/>
        <w:rPr>
          <w:sz w:val="21"/>
        </w:rPr>
      </w:pPr>
      <w:r>
        <w:rPr>
          <w:color w:val="FF0000"/>
          <w:sz w:val="21"/>
        </w:rPr>
        <w:t>故选D。</w:t>
      </w:r>
    </w:p>
    <w:p w14:paraId="203AE6D2">
      <w:pPr>
        <w:shd w:color="auto" w:fill="auto" w:val="clear"/>
        <w:spacing w:after="0" w:before="0" w:line="360" w:lineRule="auto"/>
        <w:ind w:hanging="315" w:left="315"/>
        <w:jc w:val="left"/>
        <w:textAlignment w:val="center"/>
        <w:rPr>
          <w:sz w:val="21"/>
        </w:rPr>
      </w:pPr>
      <w:r>
        <w:rPr>
          <w:sz w:val="21"/>
        </w:rPr>
        <w:t>4．《中国诗词大会》比赛中用到了抢答器，其原理是任意一位选手按下抢答键时显示屏亮灯，如图所示（红灯或绿灯）同时扬声器发出声音。以下符合这一要求的电路是（　　）</w:t>
      </w:r>
    </w:p>
    <w:p w14:paraId="4D299246">
      <w:pPr>
        <w:shd w:color="auto" w:fill="auto" w:val="clear"/>
        <w:tabs>
          <w:tab w:pos="4156" w:val="left"/>
        </w:tabs>
        <w:spacing w:after="0" w:before="0" w:line="360" w:lineRule="auto"/>
        <w:ind w:firstLine="0" w:left="315"/>
        <w:jc w:val="left"/>
        <w:textAlignment w:val="center"/>
        <w:rPr>
          <w:sz w:val="21"/>
        </w:rPr>
      </w:pPr>
      <w:r>
        <w:rPr>
          <w:sz w:val="21"/>
        </w:rPr>
        <w:t>A．</w:t>
      </w:r>
      <w:r>
        <w:rPr>
          <w:rFonts w:ascii="Times New Roman" w:cs="Times New Roman" w:eastAsia="Times New Roman" w:hAnsi="Times New Roman"/>
          <w:strike w:val="0"/>
          <w:kern w:val="0"/>
          <w:sz w:val="24"/>
          <w:szCs w:val="24"/>
          <w:u w:val="none"/>
        </w:rPr>
        <w:drawing>
          <wp:inline distB="0" distL="114300" distR="114300" distT="0">
            <wp:extent cx="1685925" cy="1333500"/>
            <wp:effectExtent b="7620" l="0" r="5715" t="0"/>
            <wp:docPr descr="@@@539f710a-4c4f-4347-80ab-bd28259a35fa"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39f710a-4c4f-4347-80ab-bd28259a35fa" id="100009" name="图片 100009"/>
                    <pic:cNvPicPr>
                      <a:picLocks noChangeAspect="1"/>
                    </pic:cNvPicPr>
                  </pic:nvPicPr>
                  <pic:blipFill>
                    <a:blip r:embed="rId23"/>
                    <a:stretch>
                      <a:fillRect/>
                    </a:stretch>
                  </pic:blipFill>
                  <pic:spPr>
                    <a:xfrm>
                      <a:off x="0" y="0"/>
                      <a:ext cx="1685925" cy="1333500"/>
                    </a:xfrm>
                    <a:prstGeom prst="rect">
                      <a:avLst/>
                    </a:prstGeom>
                  </pic:spPr>
                </pic:pic>
              </a:graphicData>
            </a:graphic>
          </wp:inline>
        </w:drawing>
      </w:r>
      <w:r>
        <w:rPr>
          <w:sz w:val="21"/>
        </w:rPr>
        <w:tab/>
      </w:r>
      <w:r>
        <w:rPr>
          <w:sz w:val="21"/>
        </w:rPr>
        <w:t>B．</w:t>
      </w:r>
      <w:r>
        <w:rPr>
          <w:rFonts w:ascii="Times New Roman" w:cs="Times New Roman" w:eastAsia="Times New Roman" w:hAnsi="Times New Roman"/>
          <w:strike w:val="0"/>
          <w:kern w:val="0"/>
          <w:sz w:val="24"/>
          <w:szCs w:val="24"/>
          <w:u w:val="none"/>
        </w:rPr>
        <w:drawing>
          <wp:inline distB="0" distL="114300" distR="114300" distT="0">
            <wp:extent cx="1809750" cy="1333500"/>
            <wp:effectExtent b="7620" l="0" r="3810" t="0"/>
            <wp:docPr descr="@@@2d2695fd-0a19-4799-a568-93877c4b4eef"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d2695fd-0a19-4799-a568-93877c4b4eef" id="100011" name="图片 100011"/>
                    <pic:cNvPicPr>
                      <a:picLocks noChangeAspect="1"/>
                    </pic:cNvPicPr>
                  </pic:nvPicPr>
                  <pic:blipFill>
                    <a:blip r:embed="rId24"/>
                    <a:stretch>
                      <a:fillRect/>
                    </a:stretch>
                  </pic:blipFill>
                  <pic:spPr>
                    <a:xfrm>
                      <a:off x="0" y="0"/>
                      <a:ext cx="1809750" cy="1333500"/>
                    </a:xfrm>
                    <a:prstGeom prst="rect">
                      <a:avLst/>
                    </a:prstGeom>
                  </pic:spPr>
                </pic:pic>
              </a:graphicData>
            </a:graphic>
          </wp:inline>
        </w:drawing>
      </w:r>
    </w:p>
    <w:p w14:paraId="6F9730C8">
      <w:pPr>
        <w:shd w:color="auto" w:fill="auto" w:val="clear"/>
        <w:tabs>
          <w:tab w:pos="4156" w:val="left"/>
        </w:tabs>
        <w:spacing w:after="0" w:before="0" w:line="360" w:lineRule="auto"/>
        <w:ind w:firstLine="0" w:left="315"/>
        <w:jc w:val="left"/>
        <w:textAlignment w:val="center"/>
        <w:rPr>
          <w:sz w:val="21"/>
        </w:rPr>
      </w:pPr>
      <w:r>
        <w:rPr>
          <w:sz w:val="21"/>
        </w:rPr>
        <w:t>C．</w:t>
      </w:r>
      <w:r>
        <w:rPr>
          <w:rFonts w:ascii="Times New Roman" w:cs="Times New Roman" w:eastAsia="Times New Roman" w:hAnsi="Times New Roman"/>
          <w:strike w:val="0"/>
          <w:kern w:val="0"/>
          <w:sz w:val="24"/>
          <w:szCs w:val="24"/>
          <w:u w:val="none"/>
        </w:rPr>
        <w:drawing>
          <wp:inline distB="0" distL="114300" distR="114300" distT="0">
            <wp:extent cx="1809750" cy="1323975"/>
            <wp:effectExtent b="1905" l="0" r="3810" t="0"/>
            <wp:docPr descr="@@@41635ec7-e08b-4dae-9725-5283691934fc"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1635ec7-e08b-4dae-9725-5283691934fc" id="100013" name="图片 100013"/>
                    <pic:cNvPicPr>
                      <a:picLocks noChangeAspect="1"/>
                    </pic:cNvPicPr>
                  </pic:nvPicPr>
                  <pic:blipFill>
                    <a:blip r:embed="rId25"/>
                    <a:stretch>
                      <a:fillRect/>
                    </a:stretch>
                  </pic:blipFill>
                  <pic:spPr>
                    <a:xfrm>
                      <a:off x="0" y="0"/>
                      <a:ext cx="1809750" cy="1323975"/>
                    </a:xfrm>
                    <a:prstGeom prst="rect">
                      <a:avLst/>
                    </a:prstGeom>
                  </pic:spPr>
                </pic:pic>
              </a:graphicData>
            </a:graphic>
          </wp:inline>
        </w:drawing>
      </w:r>
      <w:r>
        <w:rPr>
          <w:sz w:val="21"/>
        </w:rPr>
        <w:tab/>
      </w:r>
      <w:r>
        <w:rPr>
          <w:sz w:val="21"/>
        </w:rPr>
        <w:t>D．</w:t>
      </w:r>
      <w:r>
        <w:rPr>
          <w:rFonts w:ascii="Times New Roman" w:cs="Times New Roman" w:eastAsia="Times New Roman" w:hAnsi="Times New Roman"/>
          <w:strike w:val="0"/>
          <w:kern w:val="0"/>
          <w:sz w:val="24"/>
          <w:szCs w:val="24"/>
          <w:u w:val="none"/>
        </w:rPr>
        <w:drawing>
          <wp:inline distB="0" distL="114300" distR="114300" distT="0">
            <wp:extent cx="1828800" cy="1343025"/>
            <wp:effectExtent b="13335" l="0" r="0" t="0"/>
            <wp:docPr descr="@@@1237a057-4370-4bd8-8d9e-b8eeb5a9c760"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237a057-4370-4bd8-8d9e-b8eeb5a9c760" id="100015" name="图片 100015"/>
                    <pic:cNvPicPr>
                      <a:picLocks noChangeAspect="1"/>
                    </pic:cNvPicPr>
                  </pic:nvPicPr>
                  <pic:blipFill>
                    <a:blip r:embed="rId26"/>
                    <a:stretch>
                      <a:fillRect/>
                    </a:stretch>
                  </pic:blipFill>
                  <pic:spPr>
                    <a:xfrm>
                      <a:off x="0" y="0"/>
                      <a:ext cx="1828800" cy="1343025"/>
                    </a:xfrm>
                    <a:prstGeom prst="rect">
                      <a:avLst/>
                    </a:prstGeom>
                  </pic:spPr>
                </pic:pic>
              </a:graphicData>
            </a:graphic>
          </wp:inline>
        </w:drawing>
      </w:r>
    </w:p>
    <w:p w14:paraId="75A9B906">
      <w:pPr>
        <w:shd w:color="auto" w:fill="F2F2F2" w:val="clear"/>
        <w:spacing w:after="0" w:before="0" w:line="360" w:lineRule="auto"/>
        <w:ind w:firstLine="0" w:left="315"/>
        <w:jc w:val="left"/>
        <w:textAlignment w:val="center"/>
        <w:rPr>
          <w:sz w:val="21"/>
        </w:rPr>
      </w:pPr>
      <w:r>
        <w:rPr>
          <w:color w:val="FF0000"/>
          <w:sz w:val="21"/>
        </w:rPr>
        <w:t>【答案】B</w:t>
      </w:r>
    </w:p>
    <w:p w14:paraId="48548075">
      <w:pPr>
        <w:shd w:color="auto" w:fill="F2F2F2" w:val="clear"/>
        <w:spacing w:after="0" w:before="0" w:line="360" w:lineRule="auto"/>
        <w:ind w:firstLine="0" w:left="315"/>
        <w:jc w:val="left"/>
        <w:textAlignment w:val="center"/>
        <w:rPr>
          <w:sz w:val="21"/>
        </w:rPr>
      </w:pPr>
      <w:r>
        <w:rPr>
          <w:color w:val="FF0000"/>
          <w:sz w:val="21"/>
        </w:rPr>
        <w:t>【详解】A．如图，只闭合开关S</w:t>
      </w:r>
      <w:r>
        <w:rPr>
          <w:color w:val="FF0000"/>
          <w:sz w:val="21"/>
          <w:vertAlign w:val="subscript"/>
        </w:rPr>
        <w:t>1</w:t>
      </w:r>
      <w:r>
        <w:rPr>
          <w:color w:val="FF0000"/>
          <w:sz w:val="21"/>
        </w:rPr>
        <w:t>时，红灯和绿灯都亮，扬声器不发声，只闭合开关S</w:t>
      </w:r>
      <w:r>
        <w:rPr>
          <w:color w:val="FF0000"/>
          <w:sz w:val="21"/>
          <w:vertAlign w:val="subscript"/>
        </w:rPr>
        <w:t>2</w:t>
      </w:r>
      <w:r>
        <w:rPr>
          <w:color w:val="FF0000"/>
          <w:sz w:val="21"/>
        </w:rPr>
        <w:t>时，绿灯亮，扬声器发声，故A不符合题意；</w:t>
      </w:r>
    </w:p>
    <w:p w14:paraId="6C4DD6DB">
      <w:pPr>
        <w:shd w:color="auto" w:fill="F2F2F2" w:val="clear"/>
        <w:spacing w:after="0" w:before="0" w:line="360" w:lineRule="auto"/>
        <w:ind w:firstLine="0" w:left="315"/>
        <w:jc w:val="left"/>
        <w:textAlignment w:val="center"/>
        <w:rPr>
          <w:sz w:val="21"/>
        </w:rPr>
      </w:pPr>
      <w:r>
        <w:rPr>
          <w:color w:val="FF0000"/>
          <w:sz w:val="21"/>
        </w:rPr>
        <w:t>B．如图，只闭合开关S</w:t>
      </w:r>
      <w:r>
        <w:rPr>
          <w:color w:val="FF0000"/>
          <w:sz w:val="21"/>
          <w:vertAlign w:val="subscript"/>
        </w:rPr>
        <w:t>1</w:t>
      </w:r>
      <w:r>
        <w:rPr>
          <w:color w:val="FF0000"/>
          <w:sz w:val="21"/>
        </w:rPr>
        <w:t>时，红灯亮，扬声器发声；只闭合开关S</w:t>
      </w:r>
      <w:r>
        <w:rPr>
          <w:color w:val="FF0000"/>
          <w:sz w:val="21"/>
          <w:vertAlign w:val="subscript"/>
        </w:rPr>
        <w:t>2</w:t>
      </w:r>
      <w:r>
        <w:rPr>
          <w:color w:val="FF0000"/>
          <w:sz w:val="21"/>
        </w:rPr>
        <w:t>时，绿灯亮，扬声器发声，故B符合题意；</w:t>
      </w:r>
    </w:p>
    <w:p w14:paraId="724E111F">
      <w:pPr>
        <w:shd w:color="auto" w:fill="F2F2F2" w:val="clear"/>
        <w:spacing w:after="0" w:before="0" w:line="360" w:lineRule="auto"/>
        <w:ind w:firstLine="0" w:left="315"/>
        <w:jc w:val="left"/>
        <w:textAlignment w:val="center"/>
        <w:rPr>
          <w:sz w:val="21"/>
        </w:rPr>
      </w:pPr>
      <w:r>
        <w:rPr>
          <w:color w:val="FF0000"/>
          <w:sz w:val="21"/>
        </w:rPr>
        <w:t>C．如图，只闭合开关S</w:t>
      </w:r>
      <w:r>
        <w:rPr>
          <w:color w:val="FF0000"/>
          <w:sz w:val="21"/>
          <w:vertAlign w:val="subscript"/>
        </w:rPr>
        <w:t>1</w:t>
      </w:r>
      <w:r>
        <w:rPr>
          <w:color w:val="FF0000"/>
          <w:sz w:val="21"/>
        </w:rPr>
        <w:t>时，红灯亮，扬声器发声；只闭合开关S</w:t>
      </w:r>
      <w:r>
        <w:rPr>
          <w:color w:val="FF0000"/>
          <w:sz w:val="21"/>
          <w:vertAlign w:val="subscript"/>
        </w:rPr>
        <w:t>2</w:t>
      </w:r>
      <w:r>
        <w:rPr>
          <w:color w:val="FF0000"/>
          <w:sz w:val="21"/>
        </w:rPr>
        <w:t>时，绿灯亮，扬声器不发声，故C不符合题意；</w:t>
      </w:r>
    </w:p>
    <w:p w14:paraId="15A7F2FD">
      <w:pPr>
        <w:shd w:color="auto" w:fill="F2F2F2" w:val="clear"/>
        <w:spacing w:after="0" w:before="0" w:line="360" w:lineRule="auto"/>
        <w:ind w:firstLine="0" w:left="315"/>
        <w:jc w:val="left"/>
        <w:textAlignment w:val="center"/>
        <w:rPr>
          <w:sz w:val="21"/>
        </w:rPr>
      </w:pPr>
      <w:r>
        <w:rPr>
          <w:color w:val="FF0000"/>
          <w:sz w:val="21"/>
        </w:rPr>
        <w:t>D．如图，只闭合开关S</w:t>
      </w:r>
      <w:r>
        <w:rPr>
          <w:color w:val="FF0000"/>
          <w:sz w:val="21"/>
          <w:vertAlign w:val="subscript"/>
        </w:rPr>
        <w:t>1</w:t>
      </w:r>
      <w:r>
        <w:rPr>
          <w:color w:val="FF0000"/>
          <w:sz w:val="21"/>
        </w:rPr>
        <w:t>时，两灯都不亮，扬声器不发声；只闭合开关S</w:t>
      </w:r>
      <w:r>
        <w:rPr>
          <w:color w:val="FF0000"/>
          <w:sz w:val="21"/>
          <w:vertAlign w:val="subscript"/>
        </w:rPr>
        <w:t>2</w:t>
      </w:r>
      <w:r>
        <w:rPr>
          <w:color w:val="FF0000"/>
          <w:sz w:val="21"/>
        </w:rPr>
        <w:t>时，绿灯亮，扬声器发声，故D不符合题意。</w:t>
      </w:r>
    </w:p>
    <w:p w14:paraId="022DF9AE">
      <w:pPr>
        <w:shd w:color="auto" w:fill="F2F2F2" w:val="clear"/>
        <w:spacing w:after="0" w:before="0" w:line="360" w:lineRule="auto"/>
        <w:ind w:firstLine="0" w:left="315"/>
        <w:jc w:val="left"/>
        <w:textAlignment w:val="center"/>
        <w:rPr>
          <w:sz w:val="21"/>
        </w:rPr>
      </w:pPr>
      <w:r>
        <w:rPr>
          <w:color w:val="FF0000"/>
          <w:sz w:val="21"/>
        </w:rPr>
        <w:t>故选B。</w:t>
      </w:r>
    </w:p>
    <w:p w14:paraId="001FC411">
      <w:pPr>
        <w:shd w:color="auto" w:fill="auto" w:val="clear"/>
        <w:spacing w:after="0" w:before="0" w:line="360" w:lineRule="auto"/>
        <w:ind w:hanging="315" w:left="315"/>
        <w:jc w:val="left"/>
        <w:textAlignment w:val="center"/>
        <w:rPr>
          <w:sz w:val="21"/>
        </w:rPr>
      </w:pPr>
      <w:r>
        <w:rPr>
          <w:sz w:val="21"/>
        </w:rPr>
        <w:t>5．关于分子热运动和内能，下列说法正确的是（　　）</w:t>
      </w:r>
    </w:p>
    <w:p w14:paraId="271BBF32">
      <w:pPr>
        <w:shd w:color="auto" w:fill="auto" w:val="clear"/>
        <w:spacing w:after="0" w:before="0" w:line="360" w:lineRule="auto"/>
        <w:ind w:firstLine="0" w:left="315"/>
        <w:jc w:val="left"/>
        <w:textAlignment w:val="center"/>
        <w:rPr>
          <w:sz w:val="21"/>
        </w:rPr>
      </w:pPr>
      <w:r>
        <w:rPr>
          <w:sz w:val="21"/>
        </w:rPr>
        <w:t>A．铁块的质量越大，比热容也越大</w:t>
      </w:r>
    </w:p>
    <w:p w14:paraId="4238F617">
      <w:pPr>
        <w:shd w:color="auto" w:fill="auto" w:val="clear"/>
        <w:spacing w:after="0" w:before="0" w:line="360" w:lineRule="auto"/>
        <w:ind w:firstLine="0" w:left="315"/>
        <w:jc w:val="left"/>
        <w:textAlignment w:val="center"/>
        <w:rPr>
          <w:sz w:val="21"/>
        </w:rPr>
      </w:pPr>
      <w:r>
        <w:rPr>
          <w:sz w:val="21"/>
        </w:rPr>
        <w:t>B．一根细铁丝很难被拉断，说明分子间存在引力而不存在斥力</w:t>
      </w:r>
    </w:p>
    <w:p w14:paraId="1E12D94B">
      <w:pPr>
        <w:shd w:color="auto" w:fill="auto" w:val="clear"/>
        <w:spacing w:after="0" w:before="0" w:line="360" w:lineRule="auto"/>
        <w:ind w:firstLine="0" w:left="315"/>
        <w:jc w:val="left"/>
        <w:textAlignment w:val="center"/>
        <w:rPr>
          <w:sz w:val="21"/>
        </w:rPr>
      </w:pPr>
      <w:r>
        <w:rPr>
          <w:sz w:val="21"/>
        </w:rPr>
        <w:t>C．温度越高的物体含有的热量越多</w:t>
      </w:r>
    </w:p>
    <w:p w14:paraId="58725C9F">
      <w:pPr>
        <w:shd w:color="auto" w:fill="auto" w:val="clear"/>
        <w:spacing w:after="0" w:before="0" w:line="360" w:lineRule="auto"/>
        <w:ind w:firstLine="0" w:left="315"/>
        <w:jc w:val="left"/>
        <w:textAlignment w:val="center"/>
        <w:rPr>
          <w:sz w:val="21"/>
        </w:rPr>
      </w:pPr>
      <w:r>
        <w:rPr>
          <w:sz w:val="21"/>
        </w:rPr>
        <w:t>D．端午节煮粽子，闻到粽香说明分子在不停地做无规则的运动</w:t>
      </w:r>
    </w:p>
    <w:p w14:paraId="2C32AE6D">
      <w:pPr>
        <w:shd w:color="auto" w:fill="F2F2F2" w:val="clear"/>
        <w:spacing w:after="0" w:before="0" w:line="360" w:lineRule="auto"/>
        <w:ind w:firstLine="0" w:left="315"/>
        <w:jc w:val="left"/>
        <w:textAlignment w:val="center"/>
        <w:rPr>
          <w:sz w:val="21"/>
        </w:rPr>
      </w:pPr>
      <w:r>
        <w:rPr>
          <w:color w:val="FF0000"/>
          <w:sz w:val="21"/>
        </w:rPr>
        <w:t>【答案】D</w:t>
      </w:r>
    </w:p>
    <w:p w14:paraId="1427826E">
      <w:pPr>
        <w:shd w:color="auto" w:fill="F2F2F2" w:val="clear"/>
        <w:spacing w:after="0" w:before="0" w:line="360" w:lineRule="auto"/>
        <w:ind w:firstLine="0" w:left="315"/>
        <w:jc w:val="left"/>
        <w:textAlignment w:val="center"/>
        <w:rPr>
          <w:sz w:val="21"/>
        </w:rPr>
      </w:pPr>
      <w:r>
        <w:rPr>
          <w:color w:val="FF0000"/>
          <w:sz w:val="21"/>
        </w:rPr>
        <w:t>【详解】A．比热容是物质的一种特性，比热容只跟物质的种类和状态有关，与物体质量的大小、温度高低、吸收或放出热量的多少均无关，故A错误；</w:t>
      </w:r>
    </w:p>
    <w:p w14:paraId="6511696A">
      <w:pPr>
        <w:shd w:color="auto" w:fill="F2F2F2" w:val="clear"/>
        <w:spacing w:after="0" w:before="0" w:line="360" w:lineRule="auto"/>
        <w:ind w:firstLine="0" w:left="315"/>
        <w:jc w:val="left"/>
        <w:textAlignment w:val="center"/>
        <w:rPr>
          <w:sz w:val="21"/>
        </w:rPr>
      </w:pPr>
      <w:r>
        <w:rPr>
          <w:color w:val="FF0000"/>
          <w:sz w:val="21"/>
        </w:rPr>
        <w:t>B．一根细铁丝很难被拉断，说明分子间存在引力，而斥力也同时存在，故B错误；</w:t>
      </w:r>
    </w:p>
    <w:p w14:paraId="356BE36B">
      <w:pPr>
        <w:shd w:color="auto" w:fill="F2F2F2" w:val="clear"/>
        <w:spacing w:after="0" w:before="0" w:line="360" w:lineRule="auto"/>
        <w:ind w:firstLine="0" w:left="315"/>
        <w:jc w:val="left"/>
        <w:textAlignment w:val="center"/>
        <w:rPr>
          <w:sz w:val="21"/>
        </w:rPr>
      </w:pPr>
      <w:r>
        <w:rPr>
          <w:color w:val="FF0000"/>
          <w:sz w:val="21"/>
        </w:rPr>
        <w:t>C．热量是一个过程量，不是一个状态量，不能说物体含有或具有多少热量，故C错误；</w:t>
      </w:r>
    </w:p>
    <w:p w14:paraId="70BB2E96">
      <w:pPr>
        <w:shd w:color="auto" w:fill="F2F2F2" w:val="clear"/>
        <w:spacing w:after="0" w:before="0" w:line="360" w:lineRule="auto"/>
        <w:ind w:firstLine="0" w:left="315"/>
        <w:jc w:val="left"/>
        <w:textAlignment w:val="center"/>
        <w:rPr>
          <w:sz w:val="21"/>
        </w:rPr>
      </w:pPr>
      <w:r>
        <w:rPr>
          <w:color w:val="FF0000"/>
          <w:sz w:val="21"/>
        </w:rPr>
        <w:t>D．端午节煮粽子，闻到粽香是扩散现象，说明分子在不停地做无规则的运动，故D正确。</w:t>
      </w:r>
    </w:p>
    <w:p w14:paraId="26CB9EB1">
      <w:pPr>
        <w:shd w:color="auto" w:fill="F2F2F2" w:val="clear"/>
        <w:spacing w:after="0" w:before="0" w:line="360" w:lineRule="auto"/>
        <w:ind w:firstLine="0" w:left="315"/>
        <w:jc w:val="left"/>
        <w:textAlignment w:val="center"/>
        <w:rPr>
          <w:sz w:val="21"/>
        </w:rPr>
      </w:pPr>
      <w:r>
        <w:rPr>
          <w:color w:val="FF0000"/>
          <w:sz w:val="21"/>
        </w:rPr>
        <w:t>故选D。</w:t>
      </w:r>
    </w:p>
    <w:p w14:paraId="74B00967">
      <w:pPr>
        <w:shd w:color="auto" w:fill="auto" w:val="clear"/>
        <w:spacing w:after="0" w:before="0" w:line="360" w:lineRule="auto"/>
        <w:ind w:hanging="315" w:left="315"/>
        <w:jc w:val="left"/>
        <w:textAlignment w:val="center"/>
        <w:rPr>
          <w:sz w:val="21"/>
        </w:rPr>
      </w:pPr>
      <w:r>
        <w:rPr>
          <w:sz w:val="21"/>
        </w:rPr>
        <w:t>6．如图所示的是建筑工人用滑轮提升重物的情景。已知重物重为950N，人对绳子施加的力为500N、重物在10s内提升3m，不计绳重及轮与轴间的摩擦，下列说法正确的是（　　）</w:t>
      </w:r>
    </w:p>
    <w:p w14:paraId="606FB9DA">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266825" cy="1638300"/>
            <wp:effectExtent b="7620" l="0" r="13335" t="0"/>
            <wp:docPr descr="@@@7a52b9f1-6062-4015-a4b7-0e7c75402a33"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a52b9f1-6062-4015-a4b7-0e7c75402a33" id="100017" name="图片 100017"/>
                    <pic:cNvPicPr>
                      <a:picLocks noChangeAspect="1"/>
                    </pic:cNvPicPr>
                  </pic:nvPicPr>
                  <pic:blipFill>
                    <a:blip r:embed="rId27"/>
                    <a:stretch>
                      <a:fillRect/>
                    </a:stretch>
                  </pic:blipFill>
                  <pic:spPr>
                    <a:xfrm>
                      <a:off x="0" y="0"/>
                      <a:ext cx="1266825" cy="1638300"/>
                    </a:xfrm>
                    <a:prstGeom prst="rect">
                      <a:avLst/>
                    </a:prstGeom>
                  </pic:spPr>
                </pic:pic>
              </a:graphicData>
            </a:graphic>
          </wp:inline>
        </w:drawing>
      </w:r>
    </w:p>
    <w:p w14:paraId="2C00E491">
      <w:pPr>
        <w:shd w:color="auto" w:fill="auto" w:val="clear"/>
        <w:spacing w:after="0" w:before="0" w:line="360" w:lineRule="auto"/>
        <w:ind w:firstLine="0" w:left="315"/>
        <w:jc w:val="left"/>
        <w:textAlignment w:val="center"/>
        <w:rPr>
          <w:sz w:val="21"/>
        </w:rPr>
      </w:pPr>
      <w:r>
        <w:rPr>
          <w:sz w:val="21"/>
        </w:rPr>
        <w:t>A．动滑轮重为100N</w:t>
      </w:r>
    </w:p>
    <w:p w14:paraId="101D639B">
      <w:pPr>
        <w:shd w:color="auto" w:fill="auto" w:val="clear"/>
        <w:spacing w:after="0" w:before="0" w:line="360" w:lineRule="auto"/>
        <w:ind w:firstLine="0" w:left="315"/>
        <w:jc w:val="left"/>
        <w:textAlignment w:val="center"/>
        <w:rPr>
          <w:sz w:val="21"/>
        </w:rPr>
      </w:pPr>
      <w:r>
        <w:rPr>
          <w:sz w:val="21"/>
        </w:rPr>
        <w:t>B．工人做的有用功为2850J</w:t>
      </w:r>
    </w:p>
    <w:p w14:paraId="4728047D">
      <w:pPr>
        <w:shd w:color="auto" w:fill="auto" w:val="clear"/>
        <w:spacing w:after="0" w:before="0" w:line="360" w:lineRule="auto"/>
        <w:ind w:firstLine="0" w:left="315"/>
        <w:jc w:val="left"/>
        <w:textAlignment w:val="center"/>
        <w:rPr>
          <w:sz w:val="21"/>
        </w:rPr>
      </w:pPr>
      <w:r>
        <w:rPr>
          <w:sz w:val="21"/>
        </w:rPr>
        <w:t>C．工人对绳子拉力做功的功率为285W</w:t>
      </w:r>
    </w:p>
    <w:p w14:paraId="5DD57085">
      <w:pPr>
        <w:shd w:color="auto" w:fill="auto" w:val="clear"/>
        <w:spacing w:after="0" w:before="0" w:line="360" w:lineRule="auto"/>
        <w:ind w:firstLine="0" w:left="315"/>
        <w:jc w:val="left"/>
        <w:textAlignment w:val="center"/>
        <w:rPr>
          <w:sz w:val="21"/>
        </w:rPr>
      </w:pPr>
      <w:r>
        <w:rPr>
          <w:sz w:val="21"/>
        </w:rPr>
        <w:t>D．该滑轮组的机械效率为90%</w:t>
      </w:r>
    </w:p>
    <w:p w14:paraId="723854D8">
      <w:pPr>
        <w:shd w:color="auto" w:fill="F2F2F2" w:val="clear"/>
        <w:spacing w:after="0" w:before="0" w:line="360" w:lineRule="auto"/>
        <w:ind w:firstLine="0" w:left="315"/>
        <w:jc w:val="left"/>
        <w:textAlignment w:val="center"/>
        <w:rPr>
          <w:sz w:val="21"/>
        </w:rPr>
      </w:pPr>
      <w:r>
        <w:rPr>
          <w:color w:val="FF0000"/>
          <w:sz w:val="21"/>
        </w:rPr>
        <w:t>【答案】B</w:t>
      </w:r>
    </w:p>
    <w:p w14:paraId="0ED9C132">
      <w:pPr>
        <w:shd w:color="auto" w:fill="F2F2F2" w:val="clear"/>
        <w:spacing w:after="0" w:before="0" w:line="360" w:lineRule="auto"/>
        <w:ind w:firstLine="0" w:left="315"/>
        <w:jc w:val="left"/>
        <w:textAlignment w:val="center"/>
        <w:rPr>
          <w:sz w:val="21"/>
        </w:rPr>
      </w:pPr>
      <w:r>
        <w:rPr>
          <w:color w:val="FF0000"/>
          <w:sz w:val="21"/>
        </w:rPr>
        <w:t>【详解】A．不计绳重及轮与轴间的摩擦，图中连接动滑轮绳子的股数是2股，根据</w:t>
      </w:r>
      <w:r>
        <w:rPr>
          <w:color w:val="FF0000"/>
        </w:rPr>
        <w:object>
          <v:shape alt="eqId39ca32714544eab63ad637d8948d131a" coordsize="21600,21600" filled="f" id="_x0000_i1031" o:ole="" o:preferrelative="t" stroked="f" style="width:69.45pt;height:27.1pt" type="#_x0000_t75">
            <v:stroke joinstyle="miter"/>
            <v:imagedata o:title="eqId39ca32714544eab63ad637d8948d131a" r:id="rId28"/>
            <o:lock aspectratio="t" v:ext="edit"/>
            <w10:anchorlock/>
          </v:shape>
          <o:OLEObject DrawAspect="Content" ObjectID="_1468075731" ProgID="Equation.DSMT4" ShapeID="_x0000_i1031" Type="Embed" r:id="rId29"/>
        </w:object>
      </w:r>
      <w:r>
        <w:rPr>
          <w:color w:val="FF0000"/>
          <w:sz w:val="21"/>
        </w:rPr>
        <w:t>可得，动滑轮重为</w:t>
      </w:r>
    </w:p>
    <w:p w14:paraId="354AC833">
      <w:pPr>
        <w:shd w:color="auto" w:fill="F2F2F2" w:val="clear"/>
        <w:spacing w:after="0" w:before="0" w:line="360" w:lineRule="auto"/>
        <w:ind w:firstLine="0" w:left="315"/>
        <w:jc w:val="center"/>
        <w:textAlignment w:val="center"/>
        <w:rPr>
          <w:sz w:val="21"/>
        </w:rPr>
      </w:pPr>
      <w:r>
        <w:rPr>
          <w:color w:val="FF0000"/>
        </w:rPr>
        <w:object>
          <v:shape alt="eqIdea4dc96345f95509e3aa09861dca98b2" coordsize="21600,21600" filled="f" id="_x0000_i1032" o:ole="" o:preferrelative="t" stroked="f" style="width:168.95pt;height:16.5pt" type="#_x0000_t75">
            <v:stroke joinstyle="miter"/>
            <v:imagedata o:title="eqIdea4dc96345f95509e3aa09861dca98b2" r:id="rId30"/>
            <o:lock aspectratio="t" v:ext="edit"/>
            <w10:anchorlock/>
          </v:shape>
          <o:OLEObject DrawAspect="Content" ObjectID="_1468075732" ProgID="Equation.DSMT4" ShapeID="_x0000_i1032" Type="Embed" r:id="rId31"/>
        </w:object>
      </w:r>
    </w:p>
    <w:p w14:paraId="1ABFF2D5">
      <w:pPr>
        <w:shd w:color="auto" w:fill="F2F2F2" w:val="clear"/>
        <w:spacing w:after="0" w:before="0" w:line="360" w:lineRule="auto"/>
        <w:ind w:firstLine="0" w:left="315"/>
        <w:jc w:val="left"/>
        <w:textAlignment w:val="center"/>
        <w:rPr>
          <w:sz w:val="21"/>
        </w:rPr>
      </w:pPr>
      <w:r>
        <w:rPr>
          <w:color w:val="FF0000"/>
          <w:sz w:val="21"/>
        </w:rPr>
        <w:t>故A错误；</w:t>
      </w:r>
    </w:p>
    <w:p w14:paraId="1C2F0359">
      <w:pPr>
        <w:shd w:color="auto" w:fill="F2F2F2" w:val="clear"/>
        <w:spacing w:after="0" w:before="0" w:line="360" w:lineRule="auto"/>
        <w:ind w:firstLine="0" w:left="315"/>
        <w:jc w:val="left"/>
        <w:textAlignment w:val="center"/>
        <w:rPr>
          <w:sz w:val="21"/>
        </w:rPr>
      </w:pPr>
      <w:r>
        <w:rPr>
          <w:color w:val="FF0000"/>
          <w:sz w:val="21"/>
        </w:rPr>
        <w:t>B．工人做的有用功为</w:t>
      </w:r>
    </w:p>
    <w:p w14:paraId="5E9CF6E2">
      <w:pPr>
        <w:shd w:color="auto" w:fill="F2F2F2" w:val="clear"/>
        <w:spacing w:after="0" w:before="0" w:line="360" w:lineRule="auto"/>
        <w:ind w:firstLine="0" w:left="315"/>
        <w:jc w:val="center"/>
        <w:textAlignment w:val="center"/>
        <w:rPr>
          <w:sz w:val="21"/>
        </w:rPr>
      </w:pPr>
      <w:r>
        <w:rPr>
          <w:color w:val="FF0000"/>
        </w:rPr>
        <w:object>
          <v:shape alt="eqId9d5c97a63a05c26906894cd19d32a6ec" coordsize="21600,21600" filled="f" id="_x0000_i1033" o:ole="" o:preferrelative="t" stroked="f" style="width:132.85pt;height:16.5pt" type="#_x0000_t75">
            <v:stroke joinstyle="miter"/>
            <v:imagedata o:title="eqId9d5c97a63a05c26906894cd19d32a6ec" r:id="rId32"/>
            <o:lock aspectratio="t" v:ext="edit"/>
            <w10:anchorlock/>
          </v:shape>
          <o:OLEObject DrawAspect="Content" ObjectID="_1468075733" ProgID="Equation.DSMT4" ShapeID="_x0000_i1033" Type="Embed" r:id="rId33"/>
        </w:object>
      </w:r>
    </w:p>
    <w:p w14:paraId="7404F1AD">
      <w:pPr>
        <w:shd w:color="auto" w:fill="F2F2F2" w:val="clear"/>
        <w:spacing w:after="0" w:before="0" w:line="360" w:lineRule="auto"/>
        <w:ind w:firstLine="0" w:left="315"/>
        <w:jc w:val="left"/>
        <w:textAlignment w:val="center"/>
        <w:rPr>
          <w:sz w:val="21"/>
        </w:rPr>
      </w:pPr>
      <w:r>
        <w:rPr>
          <w:color w:val="FF0000"/>
          <w:sz w:val="21"/>
        </w:rPr>
        <w:t>故B正确；</w:t>
      </w:r>
    </w:p>
    <w:p w14:paraId="1ADB768A">
      <w:pPr>
        <w:shd w:color="auto" w:fill="F2F2F2" w:val="clear"/>
        <w:spacing w:after="0" w:before="0" w:line="360" w:lineRule="auto"/>
        <w:ind w:firstLine="0" w:left="315"/>
        <w:jc w:val="left"/>
        <w:textAlignment w:val="center"/>
        <w:rPr>
          <w:sz w:val="21"/>
        </w:rPr>
      </w:pPr>
      <w:r>
        <w:rPr>
          <w:color w:val="FF0000"/>
          <w:sz w:val="21"/>
        </w:rPr>
        <w:t>C．绳子末端移动的距离为</w:t>
      </w:r>
    </w:p>
    <w:p w14:paraId="3736186C">
      <w:pPr>
        <w:shd w:color="auto" w:fill="auto" w:val="clear"/>
        <w:spacing w:after="0" w:before="0" w:line="360" w:lineRule="auto"/>
        <w:ind w:firstLine="0" w:left="315"/>
        <w:jc w:val="left"/>
        <w:textAlignment w:val="center"/>
        <w:rPr>
          <w:sz w:val="21"/>
        </w:rPr>
      </w:pPr>
      <w:r>
        <w:object>
          <v:shape alt="eqIdb6c32662f7312f6d7bd4b3932b80ac2b" coordsize="21600,21600" filled="f" id="_x0000_i1034" o:ole="" o:preferrelative="t" stroked="f" style="width:90.6pt;height:12.55pt" type="#_x0000_t75">
            <v:stroke joinstyle="miter"/>
            <v:imagedata o:title="eqIdb6c32662f7312f6d7bd4b3932b80ac2b" r:id="rId34"/>
            <o:lock aspectratio="t" v:ext="edit"/>
            <w10:anchorlock/>
          </v:shape>
          <o:OLEObject DrawAspect="Content" ObjectID="_1468075734" ProgID="Equation.DSMT4" ShapeID="_x0000_i1034" Type="Embed" r:id="rId35"/>
        </w:object>
      </w:r>
      <w:r>
        <w:rPr>
          <w:sz w:val="21"/>
        </w:rPr>
        <w:t>工人对绳子拉力做的功为</w:t>
      </w:r>
    </w:p>
    <w:p w14:paraId="4AE2E136">
      <w:pPr>
        <w:shd w:color="auto" w:fill="auto" w:val="clear"/>
        <w:spacing w:after="0" w:before="0" w:line="360" w:lineRule="auto"/>
        <w:ind w:firstLine="0" w:left="315"/>
        <w:jc w:val="left"/>
        <w:textAlignment w:val="center"/>
        <w:rPr>
          <w:sz w:val="21"/>
        </w:rPr>
      </w:pPr>
      <w:r>
        <w:object>
          <v:shape alt="eqId1a4b123dce26a3fcbd15c0a9137afc4a" coordsize="21600,21600" filled="f" id="_x0000_i1035" o:ole="" o:preferrelative="t" stroked="f" style="width:126.7pt;height:12.5pt" type="#_x0000_t75">
            <v:stroke joinstyle="miter"/>
            <v:imagedata o:title="eqId1a4b123dce26a3fcbd15c0a9137afc4a" r:id="rId36"/>
            <o:lock aspectratio="t" v:ext="edit"/>
            <w10:anchorlock/>
          </v:shape>
          <o:OLEObject DrawAspect="Content" ObjectID="_1468075735" ProgID="Equation.DSMT4" ShapeID="_x0000_i1035" Type="Embed" r:id="rId37"/>
        </w:object>
      </w:r>
      <w:r>
        <w:rPr>
          <w:sz w:val="21"/>
        </w:rPr>
        <w:t>工人对绳子拉力做功的功率为</w:t>
      </w:r>
    </w:p>
    <w:p w14:paraId="10D924E3">
      <w:pPr>
        <w:shd w:color="auto" w:fill="F2F2F2" w:val="clear"/>
        <w:spacing w:after="0" w:before="0" w:line="360" w:lineRule="auto"/>
        <w:ind w:firstLine="0" w:left="315"/>
        <w:jc w:val="center"/>
        <w:textAlignment w:val="center"/>
        <w:rPr>
          <w:sz w:val="21"/>
        </w:rPr>
      </w:pPr>
      <w:r>
        <w:rPr>
          <w:color w:val="FF0000"/>
        </w:rPr>
        <w:object>
          <v:shape alt="eqId1bea431dd3aed4c2b018a636db85c6c5" coordsize="21600,21600" filled="f" id="_x0000_i1036" o:ole="" o:preferrelative="t" stroked="f" style="width:106.4pt;height:27.1pt" type="#_x0000_t75">
            <v:stroke joinstyle="miter"/>
            <v:imagedata o:title="eqId1bea431dd3aed4c2b018a636db85c6c5" r:id="rId38"/>
            <o:lock aspectratio="t" v:ext="edit"/>
            <w10:anchorlock/>
          </v:shape>
          <o:OLEObject DrawAspect="Content" ObjectID="_1468075736" ProgID="Equation.DSMT4" ShapeID="_x0000_i1036" Type="Embed" r:id="rId39"/>
        </w:object>
      </w:r>
    </w:p>
    <w:p w14:paraId="6FCDDBE7">
      <w:pPr>
        <w:shd w:color="auto" w:fill="F2F2F2" w:val="clear"/>
        <w:spacing w:after="0" w:before="0" w:line="360" w:lineRule="auto"/>
        <w:ind w:firstLine="0" w:left="315"/>
        <w:jc w:val="left"/>
        <w:textAlignment w:val="center"/>
        <w:rPr>
          <w:sz w:val="21"/>
        </w:rPr>
      </w:pPr>
      <w:r>
        <w:rPr>
          <w:color w:val="FF0000"/>
          <w:sz w:val="21"/>
        </w:rPr>
        <w:t>故C错误；</w:t>
      </w:r>
    </w:p>
    <w:p w14:paraId="35761DB2">
      <w:pPr>
        <w:shd w:color="auto" w:fill="F2F2F2" w:val="clear"/>
        <w:spacing w:after="0" w:before="0" w:line="360" w:lineRule="auto"/>
        <w:ind w:firstLine="0" w:left="315"/>
        <w:jc w:val="left"/>
        <w:textAlignment w:val="center"/>
        <w:rPr>
          <w:sz w:val="21"/>
        </w:rPr>
      </w:pPr>
      <w:r>
        <w:rPr>
          <w:color w:val="FF0000"/>
          <w:sz w:val="21"/>
        </w:rPr>
        <w:t>D．该滑轮组的机械效率为</w:t>
      </w:r>
    </w:p>
    <w:p w14:paraId="0AEFF266">
      <w:pPr>
        <w:shd w:color="auto" w:fill="F2F2F2" w:val="clear"/>
        <w:spacing w:after="0" w:before="0" w:line="360" w:lineRule="auto"/>
        <w:ind w:firstLine="0" w:left="315"/>
        <w:jc w:val="center"/>
        <w:textAlignment w:val="center"/>
        <w:rPr>
          <w:sz w:val="21"/>
        </w:rPr>
      </w:pPr>
      <w:r>
        <w:rPr>
          <w:color w:val="FF0000"/>
        </w:rPr>
        <w:object>
          <v:shape alt="eqIddc887f037840a78f1ab3bfb97f26034e" coordsize="21600,21600" filled="f" id="_x0000_i1037" o:ole="" o:preferrelative="t" stroked="f" style="width:167.2pt;height:28.4pt" type="#_x0000_t75">
            <v:stroke joinstyle="miter"/>
            <v:imagedata o:title="eqIddc887f037840a78f1ab3bfb97f26034e" r:id="rId40"/>
            <o:lock aspectratio="t" v:ext="edit"/>
            <w10:anchorlock/>
          </v:shape>
          <o:OLEObject DrawAspect="Content" ObjectID="_1468075737" ProgID="Equation.DSMT4" ShapeID="_x0000_i1037" Type="Embed" r:id="rId41"/>
        </w:object>
      </w:r>
    </w:p>
    <w:p w14:paraId="608A3B82">
      <w:pPr>
        <w:shd w:color="auto" w:fill="F2F2F2" w:val="clear"/>
        <w:spacing w:after="0" w:before="0" w:line="360" w:lineRule="auto"/>
        <w:ind w:firstLine="0" w:left="315"/>
        <w:jc w:val="left"/>
        <w:textAlignment w:val="center"/>
        <w:rPr>
          <w:sz w:val="21"/>
        </w:rPr>
      </w:pPr>
      <w:r>
        <w:rPr>
          <w:color w:val="FF0000"/>
          <w:sz w:val="21"/>
        </w:rPr>
        <w:t>故D错误。</w:t>
      </w:r>
    </w:p>
    <w:p w14:paraId="022BE3CB">
      <w:pPr>
        <w:shd w:color="auto" w:fill="F2F2F2" w:val="clear"/>
        <w:spacing w:after="0" w:before="0" w:line="360" w:lineRule="auto"/>
        <w:ind w:firstLine="0" w:left="315"/>
        <w:jc w:val="left"/>
        <w:textAlignment w:val="center"/>
        <w:rPr>
          <w:sz w:val="21"/>
        </w:rPr>
      </w:pPr>
      <w:r>
        <w:rPr>
          <w:color w:val="FF0000"/>
          <w:sz w:val="21"/>
        </w:rPr>
        <w:t>故选B。</w:t>
      </w:r>
    </w:p>
    <w:p w14:paraId="0DDAE410">
      <w:pPr>
        <w:shd w:color="auto" w:fill="auto" w:val="clear"/>
        <w:spacing w:after="0" w:before="0" w:line="360" w:lineRule="auto"/>
        <w:ind w:hanging="315" w:left="315"/>
        <w:jc w:val="left"/>
        <w:textAlignment w:val="center"/>
        <w:rPr>
          <w:sz w:val="21"/>
        </w:rPr>
      </w:pPr>
      <w:r>
        <w:rPr>
          <w:sz w:val="21"/>
        </w:rPr>
        <w:t>7．巡航导弹是导弹的一种，具有突防能力强，难以拦截的有点。图示为某巡航导弹的飞行路线图，发射升空段，发动机点火，导弹以极快的速度穿出大气层升至高空；俯冲加速段，发动机处于关闭状态，导弹向下俯冲，会被加速到极高的速度；巡航阶段，主发动机的推力与阻力平衡，弹翼的力与重力平衡，可以实现远距离“巡航状态”，最后精确打击目标。下列关于巡航导弹的说法正确的是（　　）</w:t>
      </w:r>
    </w:p>
    <w:p w14:paraId="0C239BED">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2419350" cy="1257300"/>
            <wp:effectExtent b="7620" l="0" r="3810" t="0"/>
            <wp:docPr descr="@@@ade19c80-d78f-420d-93c4-2a98e7c584d2"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de19c80-d78f-420d-93c4-2a98e7c584d2" id="100019" name="图片 100019"/>
                    <pic:cNvPicPr>
                      <a:picLocks noChangeAspect="1"/>
                    </pic:cNvPicPr>
                  </pic:nvPicPr>
                  <pic:blipFill>
                    <a:blip r:embed="rId42"/>
                    <a:stretch>
                      <a:fillRect/>
                    </a:stretch>
                  </pic:blipFill>
                  <pic:spPr>
                    <a:xfrm>
                      <a:off x="0" y="0"/>
                      <a:ext cx="2419350" cy="1257300"/>
                    </a:xfrm>
                    <a:prstGeom prst="rect">
                      <a:avLst/>
                    </a:prstGeom>
                  </pic:spPr>
                </pic:pic>
              </a:graphicData>
            </a:graphic>
          </wp:inline>
        </w:drawing>
      </w:r>
    </w:p>
    <w:p w14:paraId="704D8FFC">
      <w:pPr>
        <w:shd w:color="auto" w:fill="auto" w:val="clear"/>
        <w:spacing w:after="0" w:before="0" w:line="360" w:lineRule="auto"/>
        <w:ind w:firstLine="0" w:left="315"/>
        <w:jc w:val="left"/>
        <w:textAlignment w:val="center"/>
        <w:rPr>
          <w:sz w:val="21"/>
        </w:rPr>
      </w:pPr>
      <w:r>
        <w:rPr>
          <w:sz w:val="21"/>
        </w:rPr>
        <w:t>A．</w:t>
      </w:r>
      <w:r>
        <w:rPr>
          <w:rFonts w:ascii="Times New Roman" w:cs="Times New Roman" w:eastAsia="Times New Roman" w:hAnsi="Times New Roman"/>
          <w:i/>
          <w:sz w:val="21"/>
        </w:rPr>
        <w:t>O</w:t>
      </w:r>
      <w:r>
        <w:rPr>
          <w:sz w:val="21"/>
        </w:rPr>
        <w:t>点到</w:t>
      </w:r>
      <w:r>
        <w:rPr>
          <w:rFonts w:ascii="Times New Roman" w:cs="Times New Roman" w:eastAsia="Times New Roman" w:hAnsi="Times New Roman"/>
          <w:i/>
          <w:sz w:val="21"/>
        </w:rPr>
        <w:t>E</w:t>
      </w:r>
      <w:r>
        <w:rPr>
          <w:sz w:val="21"/>
        </w:rPr>
        <w:t>点的过程中，机械能不变</w:t>
      </w:r>
    </w:p>
    <w:p w14:paraId="5274E3A4">
      <w:pPr>
        <w:shd w:color="auto" w:fill="auto" w:val="clear"/>
        <w:spacing w:after="0" w:before="0" w:line="360" w:lineRule="auto"/>
        <w:ind w:firstLine="0" w:left="315"/>
        <w:jc w:val="left"/>
        <w:textAlignment w:val="center"/>
        <w:rPr>
          <w:sz w:val="21"/>
        </w:rPr>
      </w:pPr>
      <w:r>
        <w:rPr>
          <w:sz w:val="21"/>
        </w:rPr>
        <w:t>B．</w:t>
      </w:r>
      <w:r>
        <w:rPr>
          <w:rFonts w:ascii="Times New Roman" w:cs="Times New Roman" w:eastAsia="Times New Roman" w:hAnsi="Times New Roman"/>
          <w:i/>
          <w:sz w:val="21"/>
        </w:rPr>
        <w:t>E</w:t>
      </w:r>
      <w:r>
        <w:rPr>
          <w:sz w:val="21"/>
        </w:rPr>
        <w:t>点到</w:t>
      </w:r>
      <w:r>
        <w:rPr>
          <w:rFonts w:ascii="Times New Roman" w:cs="Times New Roman" w:eastAsia="Times New Roman" w:hAnsi="Times New Roman"/>
          <w:i/>
          <w:sz w:val="21"/>
        </w:rPr>
        <w:t>F</w:t>
      </w:r>
      <w:r>
        <w:rPr>
          <w:sz w:val="21"/>
        </w:rPr>
        <w:t>点的过程中，机械能不变</w:t>
      </w:r>
    </w:p>
    <w:p w14:paraId="203CB036">
      <w:pPr>
        <w:shd w:color="auto" w:fill="auto" w:val="clear"/>
        <w:spacing w:after="0" w:before="0" w:line="360" w:lineRule="auto"/>
        <w:ind w:firstLine="0" w:left="315"/>
        <w:jc w:val="left"/>
        <w:textAlignment w:val="center"/>
        <w:rPr>
          <w:sz w:val="21"/>
        </w:rPr>
      </w:pPr>
      <w:r>
        <w:rPr>
          <w:sz w:val="21"/>
        </w:rPr>
        <w:t>C．</w:t>
      </w:r>
      <w:r>
        <w:rPr>
          <w:rFonts w:ascii="Times New Roman" w:cs="Times New Roman" w:eastAsia="Times New Roman" w:hAnsi="Times New Roman"/>
          <w:i/>
          <w:sz w:val="21"/>
        </w:rPr>
        <w:t>G</w:t>
      </w:r>
      <w:r>
        <w:rPr>
          <w:sz w:val="21"/>
        </w:rPr>
        <w:t>点到</w:t>
      </w:r>
      <w:r>
        <w:rPr>
          <w:rFonts w:ascii="Times New Roman" w:cs="Times New Roman" w:eastAsia="Times New Roman" w:hAnsi="Times New Roman"/>
          <w:i/>
          <w:sz w:val="21"/>
        </w:rPr>
        <w:t>H</w:t>
      </w:r>
      <w:r>
        <w:rPr>
          <w:sz w:val="21"/>
        </w:rPr>
        <w:t>点的过程中，机械能不变</w:t>
      </w:r>
    </w:p>
    <w:p w14:paraId="5E3C40BB">
      <w:pPr>
        <w:shd w:color="auto" w:fill="auto" w:val="clear"/>
        <w:spacing w:after="0" w:before="0" w:line="360" w:lineRule="auto"/>
        <w:ind w:firstLine="0" w:left="315"/>
        <w:jc w:val="left"/>
        <w:textAlignment w:val="center"/>
        <w:rPr>
          <w:sz w:val="21"/>
        </w:rPr>
      </w:pPr>
      <w:r>
        <w:rPr>
          <w:sz w:val="21"/>
        </w:rPr>
        <w:t>D．</w:t>
      </w:r>
      <w:r>
        <w:rPr>
          <w:rFonts w:ascii="Times New Roman" w:cs="Times New Roman" w:eastAsia="Times New Roman" w:hAnsi="Times New Roman"/>
          <w:i/>
          <w:sz w:val="21"/>
        </w:rPr>
        <w:t>I</w:t>
      </w:r>
      <w:r>
        <w:rPr>
          <w:sz w:val="21"/>
        </w:rPr>
        <w:t>点到</w:t>
      </w:r>
      <w:r>
        <w:rPr>
          <w:rFonts w:ascii="Times New Roman" w:cs="Times New Roman" w:eastAsia="Times New Roman" w:hAnsi="Times New Roman"/>
          <w:i/>
          <w:sz w:val="21"/>
        </w:rPr>
        <w:t>J</w:t>
      </w:r>
      <w:r>
        <w:rPr>
          <w:sz w:val="21"/>
        </w:rPr>
        <w:t>点的过程中， 不消耗导弹携带的燃料</w:t>
      </w:r>
    </w:p>
    <w:p w14:paraId="5D1CD37D">
      <w:pPr>
        <w:shd w:color="auto" w:fill="F2F2F2" w:val="clear"/>
        <w:spacing w:after="0" w:before="0" w:line="360" w:lineRule="auto"/>
        <w:ind w:firstLine="0" w:left="315"/>
        <w:jc w:val="left"/>
        <w:textAlignment w:val="center"/>
        <w:rPr>
          <w:sz w:val="21"/>
        </w:rPr>
      </w:pPr>
      <w:r>
        <w:rPr>
          <w:color w:val="FF0000"/>
          <w:sz w:val="21"/>
        </w:rPr>
        <w:t>【答案】C</w:t>
      </w:r>
    </w:p>
    <w:p w14:paraId="5B92E0AA">
      <w:pPr>
        <w:shd w:color="auto" w:fill="F2F2F2" w:val="clear"/>
        <w:spacing w:after="0" w:before="0" w:line="360" w:lineRule="auto"/>
        <w:ind w:firstLine="0" w:left="315"/>
        <w:jc w:val="left"/>
        <w:textAlignment w:val="center"/>
        <w:rPr>
          <w:sz w:val="21"/>
        </w:rPr>
      </w:pPr>
      <w:r>
        <w:rPr>
          <w:color w:val="FF0000"/>
          <w:sz w:val="21"/>
        </w:rPr>
        <w:t>【详解】AB．</w:t>
      </w:r>
      <w:r>
        <w:rPr>
          <w:rFonts w:ascii="Times New Roman" w:cs="Times New Roman" w:eastAsia="Times New Roman" w:hAnsi="Times New Roman"/>
          <w:i/>
          <w:color w:val="FF0000"/>
          <w:sz w:val="21"/>
        </w:rPr>
        <w:t>O</w:t>
      </w:r>
      <w:r>
        <w:rPr>
          <w:color w:val="FF0000"/>
          <w:sz w:val="21"/>
        </w:rPr>
        <w:t>点到</w:t>
      </w:r>
      <w:r>
        <w:rPr>
          <w:rFonts w:ascii="Times New Roman" w:cs="Times New Roman" w:eastAsia="Times New Roman" w:hAnsi="Times New Roman"/>
          <w:i/>
          <w:color w:val="FF0000"/>
          <w:sz w:val="21"/>
        </w:rPr>
        <w:t>E</w:t>
      </w:r>
      <w:r>
        <w:rPr>
          <w:color w:val="FF0000"/>
          <w:sz w:val="21"/>
        </w:rPr>
        <w:t>点的过程中，以及</w:t>
      </w:r>
      <w:r>
        <w:rPr>
          <w:rFonts w:ascii="Times New Roman" w:cs="Times New Roman" w:eastAsia="Times New Roman" w:hAnsi="Times New Roman"/>
          <w:i/>
          <w:color w:val="FF0000"/>
          <w:sz w:val="21"/>
        </w:rPr>
        <w:t>E</w:t>
      </w:r>
      <w:r>
        <w:rPr>
          <w:color w:val="FF0000"/>
          <w:sz w:val="21"/>
        </w:rPr>
        <w:t>点到</w:t>
      </w:r>
      <w:r>
        <w:rPr>
          <w:rFonts w:ascii="Times New Roman" w:cs="Times New Roman" w:eastAsia="Times New Roman" w:hAnsi="Times New Roman"/>
          <w:i/>
          <w:color w:val="FF0000"/>
          <w:sz w:val="21"/>
        </w:rPr>
        <w:t>F</w:t>
      </w:r>
      <w:r>
        <w:rPr>
          <w:color w:val="FF0000"/>
          <w:sz w:val="21"/>
        </w:rPr>
        <w:t>点的过程中，发动机点火加速升空，巡航导弹速度在增大，则其动能在增大，高度在增大，则其重力势能在增大，则机械能在增大，故AB错误；</w:t>
      </w:r>
    </w:p>
    <w:p w14:paraId="6C8E1F4E">
      <w:pPr>
        <w:shd w:color="auto" w:fill="F2F2F2" w:val="clear"/>
        <w:spacing w:after="0" w:before="0" w:line="360" w:lineRule="auto"/>
        <w:ind w:firstLine="0" w:left="315"/>
        <w:jc w:val="left"/>
        <w:textAlignment w:val="center"/>
        <w:rPr>
          <w:sz w:val="21"/>
        </w:rPr>
      </w:pPr>
      <w:r>
        <w:rPr>
          <w:color w:val="FF0000"/>
          <w:sz w:val="21"/>
        </w:rPr>
        <w:t>C．</w:t>
      </w:r>
      <w:r>
        <w:rPr>
          <w:rFonts w:ascii="Times New Roman" w:cs="Times New Roman" w:eastAsia="Times New Roman" w:hAnsi="Times New Roman"/>
          <w:i/>
          <w:color w:val="FF0000"/>
          <w:sz w:val="21"/>
        </w:rPr>
        <w:t>G</w:t>
      </w:r>
      <w:r>
        <w:rPr>
          <w:color w:val="FF0000"/>
          <w:sz w:val="21"/>
        </w:rPr>
        <w:t>点到</w:t>
      </w:r>
      <w:r>
        <w:rPr>
          <w:rFonts w:ascii="Times New Roman" w:cs="Times New Roman" w:eastAsia="Times New Roman" w:hAnsi="Times New Roman"/>
          <w:i/>
          <w:color w:val="FF0000"/>
          <w:sz w:val="21"/>
        </w:rPr>
        <w:t>H</w:t>
      </w:r>
      <w:r>
        <w:rPr>
          <w:color w:val="FF0000"/>
          <w:sz w:val="21"/>
        </w:rPr>
        <w:t>点的过程中，在太空层，因此不受空气阻力，此时发动机关闭，没有对巡航导弹做功，只有重力在做功，减少的重力势能等于增加的动能，则可知机械能不变，故C正确；</w:t>
      </w:r>
    </w:p>
    <w:p w14:paraId="22EB45D2">
      <w:pPr>
        <w:shd w:color="auto" w:fill="F2F2F2" w:val="clear"/>
        <w:spacing w:after="0" w:before="0" w:line="360" w:lineRule="auto"/>
        <w:ind w:firstLine="0" w:left="315"/>
        <w:jc w:val="left"/>
        <w:textAlignment w:val="center"/>
        <w:rPr>
          <w:sz w:val="21"/>
        </w:rPr>
      </w:pPr>
      <w:r>
        <w:rPr>
          <w:color w:val="FF0000"/>
          <w:sz w:val="21"/>
        </w:rPr>
        <w:t>D．由题意可知，</w:t>
      </w:r>
      <w:r>
        <w:rPr>
          <w:rFonts w:ascii="Times New Roman" w:cs="Times New Roman" w:eastAsia="Times New Roman" w:hAnsi="Times New Roman"/>
          <w:i/>
          <w:color w:val="FF0000"/>
          <w:sz w:val="21"/>
        </w:rPr>
        <w:t>I</w:t>
      </w:r>
      <w:r>
        <w:rPr>
          <w:color w:val="FF0000"/>
          <w:sz w:val="21"/>
        </w:rPr>
        <w:t>点到</w:t>
      </w:r>
      <w:r>
        <w:rPr>
          <w:rFonts w:ascii="Times New Roman" w:cs="Times New Roman" w:eastAsia="Times New Roman" w:hAnsi="Times New Roman"/>
          <w:i/>
          <w:color w:val="FF0000"/>
          <w:sz w:val="21"/>
        </w:rPr>
        <w:t>J</w:t>
      </w:r>
      <w:r>
        <w:rPr>
          <w:color w:val="FF0000"/>
          <w:sz w:val="21"/>
        </w:rPr>
        <w:t>点的过程中，发动机处于打开状态，要对巡航导弹做功，可知其消耗导弹携带的燃料，故D错误。</w:t>
      </w:r>
    </w:p>
    <w:p w14:paraId="41D80DD3">
      <w:pPr>
        <w:shd w:color="auto" w:fill="F2F2F2" w:val="clear"/>
        <w:spacing w:after="0" w:before="0" w:line="360" w:lineRule="auto"/>
        <w:ind w:firstLine="0" w:left="315"/>
        <w:jc w:val="left"/>
        <w:textAlignment w:val="center"/>
        <w:rPr>
          <w:sz w:val="21"/>
        </w:rPr>
      </w:pPr>
      <w:r>
        <w:rPr>
          <w:color w:val="FF0000"/>
          <w:sz w:val="21"/>
        </w:rPr>
        <w:t>故选C。</w:t>
      </w:r>
    </w:p>
    <w:p w14:paraId="71D80845">
      <w:pPr>
        <w:shd w:color="auto" w:fill="auto" w:val="clear"/>
        <w:spacing w:after="0" w:before="0" w:line="360" w:lineRule="auto"/>
        <w:ind w:hanging="315" w:left="315"/>
        <w:jc w:val="left"/>
        <w:textAlignment w:val="center"/>
        <w:rPr>
          <w:sz w:val="21"/>
        </w:rPr>
      </w:pPr>
      <w:r>
        <w:rPr>
          <w:sz w:val="21"/>
        </w:rPr>
        <w:t>8．如图所示，实心均匀正方体甲、乙静止在水平地面上，它们对地面的压强分别为</w:t>
      </w:r>
      <w:r>
        <w:object>
          <v:shape alt="eqId40b0fe78176b0893630e2baaf0ee4179" coordsize="21600,21600" filled="f" id="_x0000_i1038" o:ole="" o:preferrelative="t" stroked="f" style="width:14.95pt;height:15.8pt" type="#_x0000_t75">
            <v:stroke joinstyle="miter"/>
            <v:imagedata o:title="eqId40b0fe78176b0893630e2baaf0ee4179" r:id="rId43"/>
            <o:lock aspectratio="t" v:ext="edit"/>
            <w10:anchorlock/>
          </v:shape>
          <o:OLEObject DrawAspect="Content" ObjectID="_1468075738" ProgID="Equation.DSMT4" ShapeID="_x0000_i1038" Type="Embed" r:id="rId44"/>
        </w:object>
      </w:r>
      <w:r>
        <w:rPr>
          <w:sz w:val="21"/>
        </w:rPr>
        <w:t>、</w:t>
      </w:r>
      <w:r>
        <w:object>
          <v:shape alt="eqId956e2ec892a6414f4b51e50ecbb9efff" coordsize="21600,21600" filled="f" id="_x0000_i1039" o:ole="" o:preferrelative="t" stroked="f" style="width:14.95pt;height:15.8pt" type="#_x0000_t75">
            <v:stroke joinstyle="miter"/>
            <v:imagedata o:title="eqId956e2ec892a6414f4b51e50ecbb9efff" r:id="rId45"/>
            <o:lock aspectratio="t" v:ext="edit"/>
            <w10:anchorlock/>
          </v:shape>
          <o:OLEObject DrawAspect="Content" ObjectID="_1468075739" ProgID="Equation.DSMT4" ShapeID="_x0000_i1039" Type="Embed" r:id="rId46"/>
        </w:object>
      </w:r>
      <w:r>
        <w:rPr>
          <w:sz w:val="21"/>
        </w:rPr>
        <w:t>。现将两物体沿水平方向在上部切去不同的厚度</w:t>
      </w:r>
      <w:r>
        <w:object>
          <v:shape alt="eqId09a479e5bfcf39c3f8f02706df1a6017" coordsize="21600,21600" filled="f" id="_x0000_i1040" o:ole="" o:preferrelative="t" stroked="f" style="width:19.35pt;height:16pt" type="#_x0000_t75">
            <v:stroke joinstyle="miter"/>
            <v:imagedata o:title="eqId09a479e5bfcf39c3f8f02706df1a6017" r:id="rId47"/>
            <o:lock aspectratio="t" v:ext="edit"/>
            <w10:anchorlock/>
          </v:shape>
          <o:OLEObject DrawAspect="Content" ObjectID="_1468075740" ProgID="Equation.DSMT4" ShapeID="_x0000_i1040" Type="Embed" r:id="rId48"/>
        </w:object>
      </w:r>
      <w:r>
        <w:rPr>
          <w:sz w:val="21"/>
        </w:rPr>
        <w:t>、</w:t>
      </w:r>
      <w:r>
        <w:object>
          <v:shape alt="eqIda25cc5c59b9c3d1f593e7050478a1e8e" coordsize="21600,21600" filled="f" id="_x0000_i1041" o:ole="" o:preferrelative="t" stroked="f" style="width:20.2pt;height:15.65pt" type="#_x0000_t75">
            <v:stroke joinstyle="miter"/>
            <v:imagedata o:title="eqIda25cc5c59b9c3d1f593e7050478a1e8e" r:id="rId49"/>
            <o:lock aspectratio="t" v:ext="edit"/>
            <w10:anchorlock/>
          </v:shape>
          <o:OLEObject DrawAspect="Content" ObjectID="_1468075741" ProgID="Equation.DSMT4" ShapeID="_x0000_i1041" Type="Embed" r:id="rId50"/>
        </w:object>
      </w:r>
      <w:r>
        <w:rPr>
          <w:sz w:val="21"/>
        </w:rPr>
        <w:t>，甲、乙剩余部分对地面的压强相等，则下列关系一定不成立的是（　　）</w:t>
      </w:r>
    </w:p>
    <w:p w14:paraId="164A8457">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66875" cy="590550"/>
            <wp:effectExtent b="3810" l="0" r="9525" t="0"/>
            <wp:docPr descr="@@@759582b2-3b41-47c3-9563-8b75b1d67452"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59582b2-3b41-47c3-9563-8b75b1d67452" id="100021" name="图片 100021"/>
                    <pic:cNvPicPr>
                      <a:picLocks noChangeAspect="1"/>
                    </pic:cNvPicPr>
                  </pic:nvPicPr>
                  <pic:blipFill>
                    <a:blip r:embed="rId51"/>
                    <a:stretch>
                      <a:fillRect/>
                    </a:stretch>
                  </pic:blipFill>
                  <pic:spPr>
                    <a:xfrm>
                      <a:off x="0" y="0"/>
                      <a:ext cx="1666875" cy="590550"/>
                    </a:xfrm>
                    <a:prstGeom prst="rect">
                      <a:avLst/>
                    </a:prstGeom>
                  </pic:spPr>
                </pic:pic>
              </a:graphicData>
            </a:graphic>
          </wp:inline>
        </w:drawing>
      </w:r>
    </w:p>
    <w:p w14:paraId="49D11316">
      <w:pPr>
        <w:shd w:color="auto" w:fill="auto" w:val="clear"/>
        <w:tabs>
          <w:tab w:pos="4156" w:val="left"/>
        </w:tabs>
        <w:spacing w:after="0" w:before="0" w:line="360" w:lineRule="auto"/>
        <w:ind w:firstLine="0" w:left="315"/>
        <w:jc w:val="left"/>
        <w:textAlignment w:val="center"/>
        <w:rPr>
          <w:sz w:val="21"/>
        </w:rPr>
      </w:pPr>
      <w:r>
        <w:rPr>
          <w:sz w:val="21"/>
        </w:rPr>
        <w:t>A．</w:t>
      </w:r>
      <w:r>
        <w:object>
          <v:shape alt="eqId2b32c45e7254512eb91da970acf90df1" coordsize="21600,21600" filled="f" id="_x0000_i1042" o:ole="" o:preferrelative="t" stroked="f" style="width:47.5pt;height:15.8pt" type="#_x0000_t75">
            <v:stroke joinstyle="miter"/>
            <v:imagedata o:title="eqId2b32c45e7254512eb91da970acf90df1" r:id="rId52"/>
            <o:lock aspectratio="t" v:ext="edit"/>
            <w10:anchorlock/>
          </v:shape>
          <o:OLEObject DrawAspect="Content" ObjectID="_1468075742" ProgID="Equation.DSMT4" ShapeID="_x0000_i1042" Type="Embed" r:id="rId53"/>
        </w:object>
      </w:r>
      <w:r>
        <w:rPr>
          <w:sz w:val="21"/>
        </w:rPr>
        <w:t>，</w:t>
      </w:r>
      <w:r>
        <w:object>
          <v:shape alt="eqIda32910a586ba81f0dd1572a37fb69f9f" coordsize="21600,21600" filled="f" id="_x0000_i1043" o:ole="" o:preferrelative="t" stroked="f" style="width:37.8pt;height:15.85pt" type="#_x0000_t75">
            <v:stroke joinstyle="miter"/>
            <v:imagedata o:title="eqIda32910a586ba81f0dd1572a37fb69f9f" r:id="rId54"/>
            <o:lock aspectratio="t" v:ext="edit"/>
            <w10:anchorlock/>
          </v:shape>
          <o:OLEObject DrawAspect="Content" ObjectID="_1468075743" ProgID="Equation.DSMT4" ShapeID="_x0000_i1043" Type="Embed" r:id="rId55"/>
        </w:object>
      </w:r>
      <w:r>
        <w:rPr>
          <w:sz w:val="21"/>
        </w:rPr>
        <w:tab/>
      </w:r>
      <w:r>
        <w:rPr>
          <w:sz w:val="21"/>
        </w:rPr>
        <w:t>B．</w:t>
      </w:r>
      <w:r>
        <w:object>
          <v:shape alt="eqId2b32c45e7254512eb91da970acf90df1" coordsize="21600,21600" filled="f" id="_x0000_i1044" o:ole="" o:preferrelative="t" stroked="f" style="width:47.5pt;height:15.8pt" type="#_x0000_t75">
            <v:stroke joinstyle="miter"/>
            <v:imagedata o:title="eqId2b32c45e7254512eb91da970acf90df1" r:id="rId52"/>
            <o:lock aspectratio="t" v:ext="edit"/>
            <w10:anchorlock/>
          </v:shape>
          <o:OLEObject DrawAspect="Content" ObjectID="_1468075744" ProgID="Equation.DSMT4" ShapeID="_x0000_i1044" Type="Embed" r:id="rId56"/>
        </w:object>
      </w:r>
      <w:r>
        <w:rPr>
          <w:sz w:val="21"/>
        </w:rPr>
        <w:t>，</w:t>
      </w:r>
      <w:r>
        <w:object>
          <v:shape alt="eqId8f124d797dda3b0d2142970170471047" coordsize="21600,21600" filled="f" id="_x0000_i1045" o:ole="" o:preferrelative="t" stroked="f" style="width:34.3pt;height:15.4pt" type="#_x0000_t75">
            <v:stroke joinstyle="miter"/>
            <v:imagedata o:title="eqId8f124d797dda3b0d2142970170471047" r:id="rId57"/>
            <o:lock aspectratio="t" v:ext="edit"/>
            <w10:anchorlock/>
          </v:shape>
          <o:OLEObject DrawAspect="Content" ObjectID="_1468075745" ProgID="Equation.DSMT4" ShapeID="_x0000_i1045" Type="Embed" r:id="rId58"/>
        </w:object>
      </w:r>
    </w:p>
    <w:p w14:paraId="502F3228">
      <w:pPr>
        <w:shd w:color="auto" w:fill="auto" w:val="clear"/>
        <w:tabs>
          <w:tab w:pos="4156" w:val="left"/>
        </w:tabs>
        <w:spacing w:after="0" w:before="0" w:line="360" w:lineRule="auto"/>
        <w:ind w:firstLine="0" w:left="315"/>
        <w:jc w:val="left"/>
        <w:textAlignment w:val="center"/>
        <w:rPr>
          <w:sz w:val="21"/>
        </w:rPr>
      </w:pPr>
      <w:r>
        <w:rPr>
          <w:sz w:val="21"/>
        </w:rPr>
        <w:t>C．</w:t>
      </w:r>
      <w:r>
        <w:object>
          <v:shape alt="eqId0f48511e309d4086a1e8bd79455b4ef8" coordsize="21600,21600" filled="f" id="_x0000_i1046" o:ole="" o:preferrelative="t" stroked="f" style="width:47.5pt;height:15.8pt" type="#_x0000_t75">
            <v:stroke joinstyle="miter"/>
            <v:imagedata o:title="eqId0f48511e309d4086a1e8bd79455b4ef8" r:id="rId59"/>
            <o:lock aspectratio="t" v:ext="edit"/>
            <w10:anchorlock/>
          </v:shape>
          <o:OLEObject DrawAspect="Content" ObjectID="_1468075746" ProgID="Equation.DSMT4" ShapeID="_x0000_i1046" Type="Embed" r:id="rId60"/>
        </w:object>
      </w:r>
      <w:r>
        <w:rPr>
          <w:sz w:val="21"/>
        </w:rPr>
        <w:t>，</w:t>
      </w:r>
      <w:r>
        <w:object>
          <v:shape alt="eqIda32910a586ba81f0dd1572a37fb69f9f" coordsize="21600,21600" filled="f" id="_x0000_i1047" o:ole="" o:preferrelative="t" stroked="f" style="width:37.8pt;height:15.85pt" type="#_x0000_t75">
            <v:stroke joinstyle="miter"/>
            <v:imagedata o:title="eqIda32910a586ba81f0dd1572a37fb69f9f" r:id="rId54"/>
            <o:lock aspectratio="t" v:ext="edit"/>
            <w10:anchorlock/>
          </v:shape>
          <o:OLEObject DrawAspect="Content" ObjectID="_1468075747" ProgID="Equation.DSMT4" ShapeID="_x0000_i1047" Type="Embed" r:id="rId61"/>
        </w:object>
      </w:r>
      <w:r>
        <w:rPr>
          <w:sz w:val="21"/>
        </w:rPr>
        <w:tab/>
      </w:r>
      <w:r>
        <w:rPr>
          <w:sz w:val="21"/>
        </w:rPr>
        <w:t>D．</w:t>
      </w:r>
      <w:r>
        <w:object>
          <v:shape alt="eqId0f48511e309d4086a1e8bd79455b4ef8" coordsize="21600,21600" filled="f" id="_x0000_i1048" o:ole="" o:preferrelative="t" stroked="f" style="width:47.5pt;height:15.8pt" type="#_x0000_t75">
            <v:stroke joinstyle="miter"/>
            <v:imagedata o:title="eqId0f48511e309d4086a1e8bd79455b4ef8" r:id="rId59"/>
            <o:lock aspectratio="t" v:ext="edit"/>
            <w10:anchorlock/>
          </v:shape>
          <o:OLEObject DrawAspect="Content" ObjectID="_1468075748" ProgID="Equation.DSMT4" ShapeID="_x0000_i1048" Type="Embed" r:id="rId62"/>
        </w:object>
      </w:r>
      <w:r>
        <w:rPr>
          <w:sz w:val="21"/>
        </w:rPr>
        <w:t>，</w:t>
      </w:r>
      <w:r>
        <w:object>
          <v:shape alt="eqId8f124d797dda3b0d2142970170471047" coordsize="21600,21600" filled="f" id="_x0000_i1049" o:ole="" o:preferrelative="t" stroked="f" style="width:34.3pt;height:15.4pt" type="#_x0000_t75">
            <v:stroke joinstyle="miter"/>
            <v:imagedata o:title="eqId8f124d797dda3b0d2142970170471047" r:id="rId57"/>
            <o:lock aspectratio="t" v:ext="edit"/>
            <w10:anchorlock/>
          </v:shape>
          <o:OLEObject DrawAspect="Content" ObjectID="_1468075749" ProgID="Equation.DSMT4" ShapeID="_x0000_i1049" Type="Embed" r:id="rId63"/>
        </w:object>
      </w:r>
    </w:p>
    <w:p w14:paraId="65396F82">
      <w:pPr>
        <w:shd w:color="auto" w:fill="F2F2F2" w:val="clear"/>
        <w:spacing w:after="0" w:before="0" w:line="360" w:lineRule="auto"/>
        <w:ind w:firstLine="0" w:left="315"/>
        <w:jc w:val="left"/>
        <w:textAlignment w:val="center"/>
        <w:rPr>
          <w:sz w:val="21"/>
        </w:rPr>
      </w:pPr>
      <w:r>
        <w:rPr>
          <w:color w:val="FF0000"/>
          <w:sz w:val="21"/>
        </w:rPr>
        <w:t>【答案】A</w:t>
      </w:r>
    </w:p>
    <w:p w14:paraId="12A53931">
      <w:pPr>
        <w:shd w:color="auto" w:fill="F2F2F2" w:val="clear"/>
        <w:spacing w:after="0" w:before="0" w:line="360" w:lineRule="auto"/>
        <w:ind w:firstLine="0" w:left="315"/>
        <w:jc w:val="left"/>
        <w:textAlignment w:val="center"/>
        <w:rPr>
          <w:sz w:val="21"/>
        </w:rPr>
      </w:pPr>
      <w:r>
        <w:rPr>
          <w:color w:val="FF0000"/>
          <w:sz w:val="21"/>
        </w:rPr>
        <w:t>【详解】AB．若</w:t>
      </w:r>
      <w:r>
        <w:rPr>
          <w:color w:val="FF0000"/>
        </w:rPr>
        <w:object>
          <v:shape alt="eqId2b32c45e7254512eb91da970acf90df1" coordsize="21600,21600" filled="f" id="_x0000_i1050" o:ole="" o:preferrelative="t" stroked="f" style="width:47.5pt;height:15.8pt" type="#_x0000_t75">
            <v:stroke joinstyle="miter"/>
            <v:imagedata o:title="eqId2b32c45e7254512eb91da970acf90df1" r:id="rId52"/>
            <o:lock aspectratio="t" v:ext="edit"/>
            <w10:anchorlock/>
          </v:shape>
          <o:OLEObject DrawAspect="Content" ObjectID="_1468075750" ProgID="Equation.DSMT4" ShapeID="_x0000_i1050" Type="Embed" r:id="rId64"/>
        </w:object>
      </w:r>
      <w:r>
        <w:rPr>
          <w:color w:val="FF0000"/>
          <w:sz w:val="21"/>
        </w:rPr>
        <w:t>，切去后甲的高度一定小，而压强相等，根据</w:t>
      </w:r>
      <w:r>
        <w:rPr>
          <w:color w:val="FF0000"/>
        </w:rPr>
        <w:object>
          <v:shape alt="eqId1be6bc137069d633c2c9c0e17d5f72be" coordsize="21600,21600" filled="f" id="_x0000_i1051" o:ole="" o:preferrelative="t" stroked="f" style="width:135.5pt;height:27.2pt" type="#_x0000_t75">
            <v:stroke joinstyle="miter"/>
            <v:imagedata o:title="eqId1be6bc137069d633c2c9c0e17d5f72be" r:id="rId65"/>
            <o:lock aspectratio="t" v:ext="edit"/>
            <w10:anchorlock/>
          </v:shape>
          <o:OLEObject DrawAspect="Content" ObjectID="_1468075751" ProgID="Equation.DSMT4" ShapeID="_x0000_i1051" Type="Embed" r:id="rId66"/>
        </w:object>
      </w:r>
      <w:r>
        <w:rPr>
          <w:color w:val="FF0000"/>
          <w:sz w:val="21"/>
        </w:rPr>
        <w:t>知，甲的密度一定大，由于切去的高度大，剩余的压强相等，根据</w:t>
      </w:r>
      <w:r>
        <w:rPr>
          <w:rFonts w:ascii="Times New Roman" w:cs="Times New Roman" w:eastAsia="Times New Roman" w:hAnsi="Times New Roman"/>
          <w:i/>
          <w:color w:val="FF0000"/>
          <w:sz w:val="21"/>
        </w:rPr>
        <w:t>p</w:t>
      </w:r>
      <w:r>
        <w:rPr>
          <w:color w:val="FF0000"/>
          <w:sz w:val="21"/>
        </w:rPr>
        <w:t>=</w:t>
      </w:r>
      <w:r>
        <w:rPr>
          <w:rFonts w:ascii="Times New Roman" w:cs="Times New Roman" w:eastAsia="Times New Roman" w:hAnsi="Times New Roman"/>
          <w:i/>
          <w:color w:val="FF0000"/>
          <w:sz w:val="21"/>
        </w:rPr>
        <w:t>ρgh</w:t>
      </w:r>
      <w:r>
        <w:rPr>
          <w:color w:val="FF0000"/>
          <w:sz w:val="21"/>
        </w:rPr>
        <w:t>，切去的部分，甲的压强大，故原来甲的压强大，即</w:t>
      </w:r>
      <w:r>
        <w:rPr>
          <w:color w:val="FF0000"/>
        </w:rPr>
        <w:object>
          <v:shape alt="eqId8f124d797dda3b0d2142970170471047" coordsize="21600,21600" filled="f" id="_x0000_i1052" o:ole="" o:preferrelative="t" stroked="f" style="width:34.3pt;height:15.4pt" type="#_x0000_t75">
            <v:stroke joinstyle="miter"/>
            <v:imagedata o:title="eqId8f124d797dda3b0d2142970170471047" r:id="rId57"/>
            <o:lock aspectratio="t" v:ext="edit"/>
            <w10:anchorlock/>
          </v:shape>
          <o:OLEObject DrawAspect="Content" ObjectID="_1468075752" ProgID="Equation.DSMT4" ShapeID="_x0000_i1052" Type="Embed" r:id="rId67"/>
        </w:object>
      </w:r>
      <w:r>
        <w:rPr>
          <w:color w:val="FF0000"/>
          <w:sz w:val="21"/>
        </w:rPr>
        <w:t>，故A符合题意，B不符合题意；</w:t>
      </w:r>
    </w:p>
    <w:p w14:paraId="62923247">
      <w:pPr>
        <w:shd w:color="auto" w:fill="F2F2F2" w:val="clear"/>
        <w:spacing w:after="0" w:before="0" w:line="360" w:lineRule="auto"/>
        <w:ind w:firstLine="0" w:left="315"/>
        <w:jc w:val="left"/>
        <w:textAlignment w:val="center"/>
        <w:rPr>
          <w:sz w:val="21"/>
        </w:rPr>
      </w:pPr>
      <w:r>
        <w:rPr>
          <w:color w:val="FF0000"/>
          <w:sz w:val="21"/>
        </w:rPr>
        <w:t>CD．若</w:t>
      </w:r>
      <w:r>
        <w:rPr>
          <w:color w:val="FF0000"/>
        </w:rPr>
        <w:object>
          <v:shape alt="eqId0f48511e309d4086a1e8bd79455b4ef8" coordsize="21600,21600" filled="f" id="_x0000_i1053" o:ole="" o:preferrelative="t" stroked="f" style="width:47.5pt;height:15.8pt" type="#_x0000_t75">
            <v:stroke joinstyle="miter"/>
            <v:imagedata o:title="eqId0f48511e309d4086a1e8bd79455b4ef8" r:id="rId59"/>
            <o:lock aspectratio="t" v:ext="edit"/>
            <w10:anchorlock/>
          </v:shape>
          <o:OLEObject DrawAspect="Content" ObjectID="_1468075753" ProgID="Equation.DSMT4" ShapeID="_x0000_i1053" Type="Embed" r:id="rId68"/>
        </w:object>
      </w:r>
      <w:r>
        <w:rPr>
          <w:color w:val="FF0000"/>
          <w:sz w:val="21"/>
        </w:rPr>
        <w:t>，剩余的甲的高度可能大于或等于或小于乙高度；而剩余的压强相等，根据</w:t>
      </w:r>
      <w:r>
        <w:rPr>
          <w:rFonts w:ascii="Times New Roman" w:cs="Times New Roman" w:eastAsia="Times New Roman" w:hAnsi="Times New Roman"/>
          <w:i/>
          <w:color w:val="FF0000"/>
          <w:sz w:val="21"/>
        </w:rPr>
        <w:t>p</w:t>
      </w:r>
      <w:r>
        <w:rPr>
          <w:color w:val="FF0000"/>
          <w:sz w:val="21"/>
        </w:rPr>
        <w:t>=</w:t>
      </w:r>
      <w:r>
        <w:rPr>
          <w:rFonts w:ascii="Times New Roman" w:cs="Times New Roman" w:eastAsia="Times New Roman" w:hAnsi="Times New Roman"/>
          <w:i/>
          <w:color w:val="FF0000"/>
          <w:sz w:val="21"/>
        </w:rPr>
        <w:t>ρgh</w:t>
      </w:r>
      <w:r>
        <w:rPr>
          <w:color w:val="FF0000"/>
          <w:sz w:val="21"/>
        </w:rPr>
        <w:t>，甲的密度可能大于、等于或小于乙的密度，结合甲的边长较大，原来甲的压强可能大于或小于乙的，故可能</w:t>
      </w:r>
      <w:r>
        <w:rPr>
          <w:color w:val="FF0000"/>
        </w:rPr>
        <w:object>
          <v:shape alt="eqIda32910a586ba81f0dd1572a37fb69f9f" coordsize="21600,21600" filled="f" id="_x0000_i1054" o:ole="" o:preferrelative="t" stroked="f" style="width:37.8pt;height:15.85pt" type="#_x0000_t75">
            <v:stroke joinstyle="miter"/>
            <v:imagedata o:title="eqIda32910a586ba81f0dd1572a37fb69f9f" r:id="rId54"/>
            <o:lock aspectratio="t" v:ext="edit"/>
            <w10:anchorlock/>
          </v:shape>
          <o:OLEObject DrawAspect="Content" ObjectID="_1468075754" ProgID="Equation.DSMT4" ShapeID="_x0000_i1054" Type="Embed" r:id="rId69"/>
        </w:object>
      </w:r>
      <w:r>
        <w:rPr>
          <w:color w:val="FF0000"/>
          <w:sz w:val="21"/>
        </w:rPr>
        <w:t>，也可能</w:t>
      </w:r>
      <w:r>
        <w:rPr>
          <w:color w:val="FF0000"/>
        </w:rPr>
        <w:object>
          <v:shape alt="eqId8f124d797dda3b0d2142970170471047" coordsize="21600,21600" filled="f" id="_x0000_i1055" o:ole="" o:preferrelative="t" stroked="f" style="width:34.3pt;height:15.4pt" type="#_x0000_t75">
            <v:stroke joinstyle="miter"/>
            <v:imagedata o:title="eqId8f124d797dda3b0d2142970170471047" r:id="rId57"/>
            <o:lock aspectratio="t" v:ext="edit"/>
            <w10:anchorlock/>
          </v:shape>
          <o:OLEObject DrawAspect="Content" ObjectID="_1468075755" ProgID="Equation.DSMT4" ShapeID="_x0000_i1055" Type="Embed" r:id="rId70"/>
        </w:object>
      </w:r>
      <w:r>
        <w:rPr>
          <w:color w:val="FF0000"/>
          <w:sz w:val="21"/>
        </w:rPr>
        <w:t>，故CD不符合题意。</w:t>
      </w:r>
    </w:p>
    <w:p w14:paraId="74CE27EA">
      <w:pPr>
        <w:shd w:color="auto" w:fill="F2F2F2" w:val="clear"/>
        <w:spacing w:after="0" w:before="0" w:line="360" w:lineRule="auto"/>
        <w:ind w:firstLine="0" w:left="315"/>
        <w:jc w:val="left"/>
        <w:textAlignment w:val="center"/>
        <w:rPr>
          <w:sz w:val="21"/>
        </w:rPr>
      </w:pPr>
      <w:r>
        <w:rPr>
          <w:color w:val="FF0000"/>
          <w:sz w:val="21"/>
        </w:rPr>
        <w:t>故选A。</w:t>
      </w:r>
    </w:p>
    <w:p w14:paraId="72C75C4B">
      <w:pPr>
        <w:shd w:color="auto" w:fill="auto" w:val="clear"/>
        <w:spacing w:after="0" w:before="0" w:line="360" w:lineRule="auto"/>
        <w:ind w:hanging="315" w:left="315"/>
        <w:jc w:val="left"/>
        <w:textAlignment w:val="center"/>
        <w:rPr>
          <w:sz w:val="21"/>
        </w:rPr>
      </w:pPr>
      <w:r>
        <w:rPr>
          <w:sz w:val="21"/>
        </w:rPr>
        <w:t>9．如图所示，物块A放在木板B上，用水平向左的力推A，A向左运动而B保持静止，已知A、B接触面粗糙，则下列说法正确的是（　　）</w:t>
      </w:r>
    </w:p>
    <w:p w14:paraId="6AA640D6">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190875" cy="628650"/>
            <wp:effectExtent b="11430" l="0" r="9525" t="0"/>
            <wp:docPr descr="@@@9896e7aaab944464b9598a110df128e0"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896e7aaab944464b9598a110df128e0" id="100023" name="图片 100023"/>
                    <pic:cNvPicPr>
                      <a:picLocks noChangeAspect="1"/>
                    </pic:cNvPicPr>
                  </pic:nvPicPr>
                  <pic:blipFill>
                    <a:blip r:embed="rId71"/>
                    <a:stretch>
                      <a:fillRect/>
                    </a:stretch>
                  </pic:blipFill>
                  <pic:spPr>
                    <a:xfrm>
                      <a:off x="0" y="0"/>
                      <a:ext cx="3190875" cy="628650"/>
                    </a:xfrm>
                    <a:prstGeom prst="rect">
                      <a:avLst/>
                    </a:prstGeom>
                  </pic:spPr>
                </pic:pic>
              </a:graphicData>
            </a:graphic>
          </wp:inline>
        </w:drawing>
      </w:r>
    </w:p>
    <w:p w14:paraId="7422C334">
      <w:pPr>
        <w:shd w:color="auto" w:fill="auto" w:val="clear"/>
        <w:spacing w:after="0" w:before="0" w:line="360" w:lineRule="auto"/>
        <w:ind w:firstLine="0" w:left="315"/>
        <w:jc w:val="left"/>
        <w:textAlignment w:val="center"/>
        <w:rPr>
          <w:sz w:val="21"/>
        </w:rPr>
      </w:pPr>
      <w:r>
        <w:rPr>
          <w:sz w:val="21"/>
        </w:rPr>
        <w:t>A．B对A的摩擦力方向水平向左</w:t>
      </w:r>
    </w:p>
    <w:p w14:paraId="4DCF3720">
      <w:pPr>
        <w:shd w:color="auto" w:fill="auto" w:val="clear"/>
        <w:spacing w:after="0" w:before="0" w:line="360" w:lineRule="auto"/>
        <w:ind w:firstLine="0" w:left="315"/>
        <w:jc w:val="left"/>
        <w:textAlignment w:val="center"/>
        <w:rPr>
          <w:sz w:val="21"/>
        </w:rPr>
      </w:pPr>
      <w:r>
        <w:rPr>
          <w:sz w:val="21"/>
        </w:rPr>
        <w:t>B．桌面对B的摩擦力方向水平向右</w:t>
      </w:r>
    </w:p>
    <w:p w14:paraId="08654564">
      <w:pPr>
        <w:shd w:color="auto" w:fill="auto" w:val="clear"/>
        <w:spacing w:after="0" w:before="0" w:line="360" w:lineRule="auto"/>
        <w:ind w:firstLine="0" w:left="315"/>
        <w:jc w:val="left"/>
        <w:textAlignment w:val="center"/>
        <w:rPr>
          <w:sz w:val="21"/>
        </w:rPr>
      </w:pPr>
      <w:r>
        <w:rPr>
          <w:sz w:val="21"/>
        </w:rPr>
        <w:t>C．桌面和A对B的摩擦力是一对相互作用力</w:t>
      </w:r>
    </w:p>
    <w:p w14:paraId="07CC5CF7">
      <w:pPr>
        <w:shd w:color="auto" w:fill="auto" w:val="clear"/>
        <w:spacing w:after="0" w:before="0" w:line="360" w:lineRule="auto"/>
        <w:ind w:firstLine="0" w:left="315"/>
        <w:jc w:val="left"/>
        <w:textAlignment w:val="center"/>
        <w:rPr>
          <w:sz w:val="21"/>
        </w:rPr>
      </w:pPr>
      <w:r>
        <w:rPr>
          <w:sz w:val="21"/>
        </w:rPr>
        <w:t>D．桌面对B的支持力与A对B的压力是一对平衡力</w:t>
      </w:r>
    </w:p>
    <w:p w14:paraId="247A9A91">
      <w:pPr>
        <w:shd w:color="auto" w:fill="F2F2F2" w:val="clear"/>
        <w:spacing w:after="0" w:before="0" w:line="360" w:lineRule="auto"/>
        <w:ind w:firstLine="0" w:left="315"/>
        <w:jc w:val="left"/>
        <w:textAlignment w:val="center"/>
        <w:rPr>
          <w:sz w:val="21"/>
        </w:rPr>
      </w:pPr>
      <w:r>
        <w:rPr>
          <w:color w:val="FF0000"/>
          <w:sz w:val="21"/>
        </w:rPr>
        <w:t>【答案】B</w:t>
      </w:r>
    </w:p>
    <w:p w14:paraId="386D68DF">
      <w:pPr>
        <w:shd w:color="auto" w:fill="F2F2F2" w:val="clear"/>
        <w:spacing w:after="0" w:before="0" w:line="360" w:lineRule="auto"/>
        <w:ind w:firstLine="0" w:left="315"/>
        <w:jc w:val="left"/>
        <w:textAlignment w:val="center"/>
        <w:rPr>
          <w:sz w:val="21"/>
        </w:rPr>
      </w:pPr>
      <w:r>
        <w:rPr>
          <w:color w:val="FF0000"/>
          <w:sz w:val="21"/>
        </w:rPr>
        <w:t>【详解】A.．A向左运动而B保持静止，所以A受到B对其水平向右的摩擦力，故A错误；</w:t>
      </w:r>
    </w:p>
    <w:p w14:paraId="5057F75E">
      <w:pPr>
        <w:shd w:color="auto" w:fill="F2F2F2" w:val="clear"/>
        <w:spacing w:after="0" w:before="0" w:line="360" w:lineRule="auto"/>
        <w:ind w:firstLine="0" w:left="315"/>
        <w:jc w:val="left"/>
        <w:textAlignment w:val="center"/>
        <w:rPr>
          <w:sz w:val="21"/>
        </w:rPr>
      </w:pPr>
      <w:r>
        <w:rPr>
          <w:color w:val="FF0000"/>
          <w:sz w:val="21"/>
        </w:rPr>
        <w:t>B．对B受力分析，B受重力、桌面对B的支持力、A对B的压力、A对B水平向左的摩擦力、桌面对B水平向右的摩擦力，故B正确；</w:t>
      </w:r>
    </w:p>
    <w:p w14:paraId="1B5AD45D">
      <w:pPr>
        <w:shd w:color="auto" w:fill="F2F2F2" w:val="clear"/>
        <w:spacing w:after="0" w:before="0" w:line="360" w:lineRule="auto"/>
        <w:ind w:firstLine="0" w:left="315"/>
        <w:jc w:val="left"/>
        <w:textAlignment w:val="center"/>
        <w:rPr>
          <w:sz w:val="21"/>
        </w:rPr>
      </w:pPr>
      <w:r>
        <w:rPr>
          <w:color w:val="FF0000"/>
          <w:sz w:val="21"/>
        </w:rPr>
        <w:t>C．桌面和A对B的摩擦力是不同物体对B的作用力，大小相等，方向相反，是一对平衡力，不是一对相互作用力，故C错误；</w:t>
      </w:r>
    </w:p>
    <w:p w14:paraId="6C3652D1">
      <w:pPr>
        <w:shd w:color="auto" w:fill="F2F2F2" w:val="clear"/>
        <w:spacing w:after="0" w:before="0" w:line="360" w:lineRule="auto"/>
        <w:ind w:firstLine="0" w:left="315"/>
        <w:jc w:val="left"/>
        <w:textAlignment w:val="center"/>
        <w:rPr>
          <w:sz w:val="21"/>
        </w:rPr>
      </w:pPr>
      <w:r>
        <w:rPr>
          <w:color w:val="FF0000"/>
          <w:sz w:val="21"/>
        </w:rPr>
        <w:t>D．桌面对B的支持力大小等于A对B的压力与B的重力大小之和，桌面对B的支持力与A对B的压力不是一对平衡力，故D错误。</w:t>
      </w:r>
    </w:p>
    <w:p w14:paraId="4E3FFD88">
      <w:pPr>
        <w:shd w:color="auto" w:fill="F2F2F2" w:val="clear"/>
        <w:spacing w:after="0" w:before="0" w:line="360" w:lineRule="auto"/>
        <w:ind w:firstLine="0" w:left="315"/>
        <w:jc w:val="left"/>
        <w:textAlignment w:val="center"/>
        <w:rPr>
          <w:sz w:val="21"/>
        </w:rPr>
      </w:pPr>
      <w:r>
        <w:rPr>
          <w:color w:val="FF0000"/>
          <w:sz w:val="21"/>
        </w:rPr>
        <w:t>故选B。</w:t>
      </w:r>
    </w:p>
    <w:p w14:paraId="34A2928F">
      <w:pPr>
        <w:shd w:color="auto" w:fill="auto" w:val="clear"/>
        <w:spacing w:after="0" w:before="0" w:line="360" w:lineRule="auto"/>
        <w:ind w:hanging="420" w:left="420"/>
        <w:jc w:val="left"/>
        <w:textAlignment w:val="center"/>
        <w:rPr>
          <w:sz w:val="21"/>
        </w:rPr>
      </w:pPr>
      <w:r>
        <w:rPr>
          <w:sz w:val="21"/>
        </w:rPr>
        <w:t>10．“一池曲江水，千秋盛唐梦。”如图，这是西安曲江大唐芙蓉园大型水舞光影秀《大唐追梦》，在亦幻亦真的场景构建中，用光影水舞，描绘了盛唐时期古人的丰富情感。下列说法正确的是（</w:t>
      </w:r>
      <w:r>
        <w:rPr>
          <w:rFonts w:ascii="Times New Roman" w:cs="Times New Roman" w:eastAsia="Times New Roman" w:hAnsi="Times New Roman"/>
          <w:kern w:val="0"/>
          <w:sz w:val="24"/>
          <w:szCs w:val="24"/>
        </w:rPr>
        <w:t>    </w:t>
      </w:r>
      <w:r>
        <w:rPr>
          <w:sz w:val="21"/>
        </w:rPr>
        <w:t>）</w:t>
      </w:r>
    </w:p>
    <w:p w14:paraId="4811FB49">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714500" cy="1104900"/>
            <wp:effectExtent b="7620" l="0" r="7620" t="0"/>
            <wp:docPr descr="@@@0b9104ad-ffc6-4262-bc78-bad4e5385420"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b9104ad-ffc6-4262-bc78-bad4e5385420" id="100025" name="图片 100025"/>
                    <pic:cNvPicPr>
                      <a:picLocks noChangeAspect="1"/>
                    </pic:cNvPicPr>
                  </pic:nvPicPr>
                  <pic:blipFill>
                    <a:blip r:embed="rId72"/>
                    <a:stretch>
                      <a:fillRect/>
                    </a:stretch>
                  </pic:blipFill>
                  <pic:spPr>
                    <a:xfrm>
                      <a:off x="0" y="0"/>
                      <a:ext cx="1714500" cy="1104900"/>
                    </a:xfrm>
                    <a:prstGeom prst="rect">
                      <a:avLst/>
                    </a:prstGeom>
                  </pic:spPr>
                </pic:pic>
              </a:graphicData>
            </a:graphic>
          </wp:inline>
        </w:drawing>
      </w:r>
    </w:p>
    <w:p w14:paraId="5B66881C">
      <w:pPr>
        <w:shd w:color="auto" w:fill="auto" w:val="clear"/>
        <w:spacing w:after="0" w:before="0" w:line="360" w:lineRule="auto"/>
        <w:ind w:firstLine="0" w:left="420"/>
        <w:jc w:val="left"/>
        <w:textAlignment w:val="center"/>
        <w:rPr>
          <w:sz w:val="21"/>
        </w:rPr>
      </w:pPr>
      <w:r>
        <w:rPr>
          <w:sz w:val="21"/>
        </w:rPr>
        <w:t>A．发光和没发光的灯泡都是光源</w:t>
      </w:r>
    </w:p>
    <w:p w14:paraId="2FCF3737">
      <w:pPr>
        <w:shd w:color="auto" w:fill="auto" w:val="clear"/>
        <w:spacing w:after="0" w:before="0" w:line="360" w:lineRule="auto"/>
        <w:ind w:firstLine="0" w:left="420"/>
        <w:jc w:val="left"/>
        <w:textAlignment w:val="center"/>
        <w:rPr>
          <w:sz w:val="21"/>
        </w:rPr>
      </w:pPr>
      <w:r>
        <w:rPr>
          <w:sz w:val="21"/>
        </w:rPr>
        <w:t>B．夜空中紫色的光束是紫外线</w:t>
      </w:r>
    </w:p>
    <w:p w14:paraId="2E9C119C">
      <w:pPr>
        <w:shd w:color="auto" w:fill="auto" w:val="clear"/>
        <w:spacing w:after="0" w:before="0" w:line="360" w:lineRule="auto"/>
        <w:ind w:firstLine="0" w:left="420"/>
        <w:jc w:val="left"/>
        <w:textAlignment w:val="center"/>
        <w:rPr>
          <w:sz w:val="21"/>
        </w:rPr>
      </w:pPr>
      <w:r>
        <w:rPr>
          <w:sz w:val="21"/>
        </w:rPr>
        <w:t>C．游客可以从各个方向看到建筑物，是因为光在建筑物上面发生了漫反射</w:t>
      </w:r>
    </w:p>
    <w:p w14:paraId="232D6F7C">
      <w:pPr>
        <w:shd w:color="auto" w:fill="auto" w:val="clear"/>
        <w:spacing w:after="0" w:before="0" w:line="360" w:lineRule="auto"/>
        <w:ind w:firstLine="0" w:left="420"/>
        <w:jc w:val="left"/>
        <w:textAlignment w:val="center"/>
        <w:rPr>
          <w:sz w:val="21"/>
        </w:rPr>
      </w:pPr>
      <w:r>
        <w:rPr>
          <w:sz w:val="21"/>
        </w:rPr>
        <w:t>D．五光十色的灯光是由红、黄、蓝三种色光混合而成的</w:t>
      </w:r>
    </w:p>
    <w:p w14:paraId="55D8F79F">
      <w:pPr>
        <w:shd w:color="auto" w:fill="F2F2F2" w:val="clear"/>
        <w:spacing w:after="0" w:before="0" w:line="360" w:lineRule="auto"/>
        <w:ind w:firstLine="0" w:left="420"/>
        <w:jc w:val="left"/>
        <w:textAlignment w:val="center"/>
        <w:rPr>
          <w:sz w:val="21"/>
        </w:rPr>
      </w:pPr>
      <w:r>
        <w:rPr>
          <w:color w:val="FF0000"/>
          <w:sz w:val="21"/>
        </w:rPr>
        <w:t>【答案】C</w:t>
      </w:r>
    </w:p>
    <w:p w14:paraId="6896A77B">
      <w:pPr>
        <w:shd w:color="auto" w:fill="F2F2F2" w:val="clear"/>
        <w:spacing w:after="0" w:before="0" w:line="360" w:lineRule="auto"/>
        <w:ind w:firstLine="0" w:left="420"/>
        <w:jc w:val="left"/>
        <w:textAlignment w:val="center"/>
        <w:rPr>
          <w:sz w:val="21"/>
        </w:rPr>
      </w:pPr>
      <w:r>
        <w:rPr>
          <w:color w:val="FF0000"/>
          <w:sz w:val="21"/>
        </w:rPr>
        <w:t>【详解】A．能自行发光的物体叫做光源，因此没发光的灯泡不是光源，故A错误；</w:t>
      </w:r>
    </w:p>
    <w:p w14:paraId="33AF4B77">
      <w:pPr>
        <w:shd w:color="auto" w:fill="F2F2F2" w:val="clear"/>
        <w:spacing w:after="0" w:before="0" w:line="360" w:lineRule="auto"/>
        <w:ind w:firstLine="0" w:left="420"/>
        <w:jc w:val="left"/>
        <w:textAlignment w:val="center"/>
        <w:rPr>
          <w:sz w:val="21"/>
        </w:rPr>
      </w:pPr>
      <w:r>
        <w:rPr>
          <w:color w:val="FF0000"/>
          <w:sz w:val="21"/>
        </w:rPr>
        <w:t>B．紫外线是不可见光，因此看到的夜空中紫色的光束不是紫外线，故B错误；</w:t>
      </w:r>
    </w:p>
    <w:p w14:paraId="5F2E05F0">
      <w:pPr>
        <w:shd w:color="auto" w:fill="F2F2F2" w:val="clear"/>
        <w:spacing w:after="0" w:before="0" w:line="360" w:lineRule="auto"/>
        <w:ind w:firstLine="0" w:left="420"/>
        <w:jc w:val="left"/>
        <w:textAlignment w:val="center"/>
        <w:rPr>
          <w:sz w:val="21"/>
        </w:rPr>
      </w:pPr>
      <w:r>
        <w:rPr>
          <w:color w:val="FF0000"/>
          <w:sz w:val="21"/>
        </w:rPr>
        <w:t>C．光发生漫反射时，反射光线向四面八方反射，因此游客能从各个角度观察到建筑物，说明光在建筑物上发生的是漫反射，故C正确；</w:t>
      </w:r>
    </w:p>
    <w:p w14:paraId="2DF2559F">
      <w:pPr>
        <w:shd w:color="auto" w:fill="F2F2F2" w:val="clear"/>
        <w:spacing w:after="0" w:before="0" w:line="360" w:lineRule="auto"/>
        <w:ind w:firstLine="0" w:left="420"/>
        <w:jc w:val="left"/>
        <w:textAlignment w:val="center"/>
        <w:rPr>
          <w:sz w:val="21"/>
        </w:rPr>
      </w:pPr>
      <w:r>
        <w:rPr>
          <w:color w:val="FF0000"/>
          <w:sz w:val="21"/>
        </w:rPr>
        <w:t>D．光的三原色是红绿蓝，因此五光十色的灯光是由红、绿、蓝三种色光混合而成的，故D错误。</w:t>
      </w:r>
    </w:p>
    <w:p w14:paraId="2A7EC58B">
      <w:pPr>
        <w:shd w:color="auto" w:fill="F2F2F2" w:val="clear"/>
        <w:spacing w:after="0" w:before="0" w:line="360" w:lineRule="auto"/>
        <w:ind w:firstLine="0" w:left="420"/>
        <w:jc w:val="left"/>
        <w:textAlignment w:val="center"/>
        <w:rPr>
          <w:sz w:val="21"/>
        </w:rPr>
      </w:pPr>
      <w:r>
        <w:rPr>
          <w:color w:val="FF0000"/>
          <w:sz w:val="21"/>
        </w:rPr>
        <w:t>故选C。</w:t>
      </w:r>
    </w:p>
    <w:p w14:paraId="7DA91297">
      <w:pPr>
        <w:shd w:color="auto" w:fill="auto" w:val="clear"/>
        <w:spacing w:after="0" w:before="0" w:line="360" w:lineRule="auto"/>
        <w:ind w:hanging="420" w:left="420"/>
        <w:jc w:val="left"/>
        <w:textAlignment w:val="center"/>
        <w:rPr>
          <w:sz w:val="21"/>
        </w:rPr>
      </w:pPr>
      <w:r>
        <w:rPr>
          <w:sz w:val="21"/>
        </w:rPr>
        <w:t>11．下列有关声的说法正确的是（　　）</w:t>
      </w:r>
    </w:p>
    <w:p w14:paraId="686CE4D1">
      <w:pPr>
        <w:shd w:color="auto" w:fill="auto" w:val="clear"/>
        <w:spacing w:after="0" w:before="0" w:line="360" w:lineRule="auto"/>
        <w:ind w:firstLine="0" w:left="420"/>
        <w:jc w:val="left"/>
        <w:textAlignment w:val="center"/>
        <w:rPr>
          <w:sz w:val="21"/>
        </w:rPr>
      </w:pPr>
      <w:r>
        <w:rPr>
          <w:sz w:val="21"/>
        </w:rPr>
        <w:t>A．</w:t>
      </w:r>
      <w:r>
        <w:rPr>
          <w:rFonts w:ascii="Times New Roman" w:cs="Times New Roman" w:eastAsia="Times New Roman" w:hAnsi="Times New Roman"/>
          <w:strike w:val="0"/>
          <w:kern w:val="0"/>
          <w:sz w:val="24"/>
          <w:szCs w:val="24"/>
          <w:u w:val="none"/>
        </w:rPr>
        <w:drawing>
          <wp:inline distB="0" distL="114300" distR="114300" distT="0">
            <wp:extent cx="1352550" cy="1104900"/>
            <wp:effectExtent b="7620" l="0" r="3810" t="0"/>
            <wp:docPr descr="@@@1ada12c3-c36d-4f8d-82c0-87c7393ffbb9"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ada12c3-c36d-4f8d-82c0-87c7393ffbb9" id="100027" name="图片 100027"/>
                    <pic:cNvPicPr>
                      <a:picLocks noChangeAspect="1"/>
                    </pic:cNvPicPr>
                  </pic:nvPicPr>
                  <pic:blipFill>
                    <a:blip r:embed="rId73"/>
                    <a:stretch>
                      <a:fillRect/>
                    </a:stretch>
                  </pic:blipFill>
                  <pic:spPr>
                    <a:xfrm>
                      <a:off x="0" y="0"/>
                      <a:ext cx="1352550" cy="1104900"/>
                    </a:xfrm>
                    <a:prstGeom prst="rect">
                      <a:avLst/>
                    </a:prstGeom>
                  </pic:spPr>
                </pic:pic>
              </a:graphicData>
            </a:graphic>
          </wp:inline>
        </w:drawing>
      </w:r>
      <w:r>
        <w:rPr>
          <w:sz w:val="21"/>
        </w:rPr>
        <w:t>小华通过音叉体会到骨传导，这说明固体可以传声</w:t>
      </w:r>
    </w:p>
    <w:p w14:paraId="1CBF2CBE">
      <w:pPr>
        <w:shd w:color="auto" w:fill="auto" w:val="clear"/>
        <w:spacing w:after="0" w:before="0" w:line="360" w:lineRule="auto"/>
        <w:ind w:firstLine="0" w:left="420"/>
        <w:jc w:val="left"/>
        <w:textAlignment w:val="center"/>
        <w:rPr>
          <w:sz w:val="21"/>
        </w:rPr>
      </w:pPr>
      <w:r>
        <w:rPr>
          <w:sz w:val="21"/>
        </w:rPr>
        <w:t>B．</w:t>
      </w:r>
      <w:r>
        <w:rPr>
          <w:rFonts w:ascii="Times New Roman" w:cs="Times New Roman" w:eastAsia="Times New Roman" w:hAnsi="Times New Roman"/>
          <w:strike w:val="0"/>
          <w:kern w:val="0"/>
          <w:sz w:val="24"/>
          <w:szCs w:val="24"/>
          <w:u w:val="none"/>
        </w:rPr>
        <w:drawing>
          <wp:inline distB="0" distL="114300" distR="114300" distT="0">
            <wp:extent cx="1114425" cy="1295400"/>
            <wp:effectExtent b="0" l="0" r="13335" t="0"/>
            <wp:docPr descr="@@@e69285f5-cd3d-45d1-8cb8-6a74c81cd6ec"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69285f5-cd3d-45d1-8cb8-6a74c81cd6ec" id="100029" name="图片 100029"/>
                    <pic:cNvPicPr>
                      <a:picLocks noChangeAspect="1"/>
                    </pic:cNvPicPr>
                  </pic:nvPicPr>
                  <pic:blipFill>
                    <a:blip r:embed="rId74"/>
                    <a:stretch>
                      <a:fillRect/>
                    </a:stretch>
                  </pic:blipFill>
                  <pic:spPr>
                    <a:xfrm>
                      <a:off x="0" y="0"/>
                      <a:ext cx="1114425" cy="1295400"/>
                    </a:xfrm>
                    <a:prstGeom prst="rect">
                      <a:avLst/>
                    </a:prstGeom>
                  </pic:spPr>
                </pic:pic>
              </a:graphicData>
            </a:graphic>
          </wp:inline>
        </w:drawing>
      </w:r>
      <w:r>
        <w:rPr>
          <w:sz w:val="21"/>
        </w:rPr>
        <w:t>我们听不见蝴蝶振动翅膀的声音是因为它的响度小</w:t>
      </w:r>
    </w:p>
    <w:p w14:paraId="34BC90A5">
      <w:pPr>
        <w:shd w:color="auto" w:fill="auto" w:val="clear"/>
        <w:spacing w:after="0" w:before="0" w:line="360" w:lineRule="auto"/>
        <w:ind w:firstLine="0" w:left="420"/>
        <w:jc w:val="left"/>
        <w:textAlignment w:val="center"/>
        <w:rPr>
          <w:sz w:val="21"/>
        </w:rPr>
      </w:pPr>
      <w:r>
        <w:rPr>
          <w:sz w:val="21"/>
        </w:rPr>
        <w:t>C．</w:t>
      </w:r>
      <w:r>
        <w:rPr>
          <w:rFonts w:ascii="Times New Roman" w:cs="Times New Roman" w:eastAsia="Times New Roman" w:hAnsi="Times New Roman"/>
          <w:strike w:val="0"/>
          <w:kern w:val="0"/>
          <w:sz w:val="24"/>
          <w:szCs w:val="24"/>
          <w:u w:val="none"/>
        </w:rPr>
        <w:drawing>
          <wp:inline distB="0" distL="114300" distR="114300" distT="0">
            <wp:extent cx="1381125" cy="1143000"/>
            <wp:effectExtent b="0" l="0" r="5715" t="0"/>
            <wp:docPr descr="@@@6fc90e61-c70b-435b-b01e-6fb9c1577a2a"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fc90e61-c70b-435b-b01e-6fb9c1577a2a" id="100031" name="图片 100031"/>
                    <pic:cNvPicPr>
                      <a:picLocks noChangeAspect="1"/>
                    </pic:cNvPicPr>
                  </pic:nvPicPr>
                  <pic:blipFill>
                    <a:blip r:embed="rId75"/>
                    <a:stretch>
                      <a:fillRect/>
                    </a:stretch>
                  </pic:blipFill>
                  <pic:spPr>
                    <a:xfrm>
                      <a:off x="0" y="0"/>
                      <a:ext cx="1381125" cy="1143000"/>
                    </a:xfrm>
                    <a:prstGeom prst="rect">
                      <a:avLst/>
                    </a:prstGeom>
                  </pic:spPr>
                </pic:pic>
              </a:graphicData>
            </a:graphic>
          </wp:inline>
        </w:drawing>
      </w:r>
      <w:r>
        <w:rPr>
          <w:sz w:val="21"/>
        </w:rPr>
        <w:t>超声波清洗精密零件是利用了声传递信息</w:t>
      </w:r>
    </w:p>
    <w:p w14:paraId="177B4FED">
      <w:pPr>
        <w:shd w:color="auto" w:fill="auto" w:val="clear"/>
        <w:spacing w:after="0" w:before="0" w:line="360" w:lineRule="auto"/>
        <w:ind w:firstLine="0" w:left="420"/>
        <w:jc w:val="left"/>
        <w:textAlignment w:val="center"/>
        <w:rPr>
          <w:sz w:val="21"/>
        </w:rPr>
      </w:pPr>
      <w:r>
        <w:rPr>
          <w:sz w:val="21"/>
        </w:rPr>
        <w:t>D．</w:t>
      </w:r>
      <w:r>
        <w:rPr>
          <w:rFonts w:ascii="Times New Roman" w:cs="Times New Roman" w:eastAsia="Times New Roman" w:hAnsi="Times New Roman"/>
          <w:strike w:val="0"/>
          <w:kern w:val="0"/>
          <w:sz w:val="24"/>
          <w:szCs w:val="24"/>
          <w:u w:val="none"/>
        </w:rPr>
        <w:drawing>
          <wp:inline distB="0" distL="114300" distR="114300" distT="0">
            <wp:extent cx="1362075" cy="885825"/>
            <wp:effectExtent b="13335" l="0" r="9525" t="0"/>
            <wp:docPr descr="@@@99e56410-2c24-4341-bfbd-8b75bce36436"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9e56410-2c24-4341-bfbd-8b75bce36436" id="100033" name="图片 100033"/>
                    <pic:cNvPicPr>
                      <a:picLocks noChangeAspect="1"/>
                    </pic:cNvPicPr>
                  </pic:nvPicPr>
                  <pic:blipFill>
                    <a:blip r:embed="rId76"/>
                    <a:stretch>
                      <a:fillRect/>
                    </a:stretch>
                  </pic:blipFill>
                  <pic:spPr>
                    <a:xfrm>
                      <a:off x="0" y="0"/>
                      <a:ext cx="1362075" cy="885825"/>
                    </a:xfrm>
                    <a:prstGeom prst="rect">
                      <a:avLst/>
                    </a:prstGeom>
                  </pic:spPr>
                </pic:pic>
              </a:graphicData>
            </a:graphic>
          </wp:inline>
        </w:drawing>
      </w:r>
      <w:r>
        <w:rPr>
          <w:sz w:val="21"/>
        </w:rPr>
        <w:t>摩托车的消声器是通过阻断噪声的传播来控制噪声</w:t>
      </w:r>
    </w:p>
    <w:p w14:paraId="09598C41">
      <w:pPr>
        <w:shd w:color="auto" w:fill="F2F2F2" w:val="clear"/>
        <w:spacing w:after="0" w:before="0" w:line="360" w:lineRule="auto"/>
        <w:ind w:firstLine="0" w:left="420"/>
        <w:jc w:val="left"/>
        <w:textAlignment w:val="center"/>
        <w:rPr>
          <w:sz w:val="21"/>
        </w:rPr>
      </w:pPr>
      <w:r>
        <w:rPr>
          <w:color w:val="FF0000"/>
          <w:sz w:val="21"/>
        </w:rPr>
        <w:t>【答案】A</w:t>
      </w:r>
    </w:p>
    <w:p w14:paraId="5BEC04CE">
      <w:pPr>
        <w:shd w:color="auto" w:fill="F2F2F2" w:val="clear"/>
        <w:spacing w:after="0" w:before="0" w:line="360" w:lineRule="auto"/>
        <w:ind w:firstLine="0" w:left="420"/>
        <w:jc w:val="left"/>
        <w:textAlignment w:val="center"/>
        <w:rPr>
          <w:sz w:val="21"/>
        </w:rPr>
      </w:pPr>
      <w:r>
        <w:rPr>
          <w:color w:val="FF0000"/>
          <w:sz w:val="21"/>
        </w:rPr>
        <w:t>【详解】A．声音通过头骨、颌骨等方式传给听觉神经引起听觉，这种传导方式叫骨传导，把振动的音叉尾部抵在牙齿上能清楚地听到声音，可以体会到骨传导，说明固体可以传声，故A正确；</w:t>
      </w:r>
    </w:p>
    <w:p w14:paraId="11D83FBC">
      <w:pPr>
        <w:shd w:color="auto" w:fill="F2F2F2" w:val="clear"/>
        <w:spacing w:after="0" w:before="0" w:line="360" w:lineRule="auto"/>
        <w:ind w:firstLine="0" w:left="420"/>
        <w:jc w:val="left"/>
        <w:textAlignment w:val="center"/>
        <w:rPr>
          <w:sz w:val="21"/>
        </w:rPr>
      </w:pPr>
      <w:r>
        <w:rPr>
          <w:color w:val="FF0000"/>
          <w:sz w:val="21"/>
        </w:rPr>
        <w:t>B．人耳的听觉频率范围是20～20000Hz，人耳听不到蝴蝶翅膀振动的声音，是因为蝴蝶翅膀振动的频率低于20Hz，故B错误；</w:t>
      </w:r>
    </w:p>
    <w:p w14:paraId="77E176B3">
      <w:pPr>
        <w:shd w:color="auto" w:fill="F2F2F2" w:val="clear"/>
        <w:spacing w:after="0" w:before="0" w:line="360" w:lineRule="auto"/>
        <w:ind w:firstLine="0" w:left="420"/>
        <w:jc w:val="left"/>
        <w:textAlignment w:val="center"/>
        <w:rPr>
          <w:sz w:val="21"/>
        </w:rPr>
      </w:pPr>
      <w:r>
        <w:rPr>
          <w:color w:val="FF0000"/>
          <w:sz w:val="21"/>
        </w:rPr>
        <w:t>C．声可以传递信息，声可以传递能量，利用超声波清洗精密零件是利用了声可以传递能量，故C错误；</w:t>
      </w:r>
    </w:p>
    <w:p w14:paraId="43208521">
      <w:pPr>
        <w:shd w:color="auto" w:fill="F2F2F2" w:val="clear"/>
        <w:spacing w:after="0" w:before="0" w:line="360" w:lineRule="auto"/>
        <w:ind w:firstLine="0" w:left="420"/>
        <w:jc w:val="left"/>
        <w:textAlignment w:val="center"/>
        <w:rPr>
          <w:sz w:val="21"/>
        </w:rPr>
      </w:pPr>
      <w:r>
        <w:rPr>
          <w:color w:val="FF0000"/>
          <w:sz w:val="21"/>
        </w:rPr>
        <w:t>D．摩托车的消声器是在声源处减弱噪声，是防止了噪声的产生，故D错误。</w:t>
      </w:r>
    </w:p>
    <w:p w14:paraId="69EA32CE">
      <w:pPr>
        <w:shd w:color="auto" w:fill="F2F2F2" w:val="clear"/>
        <w:spacing w:after="0" w:before="0" w:line="360" w:lineRule="auto"/>
        <w:ind w:firstLine="0" w:left="420"/>
        <w:jc w:val="left"/>
        <w:textAlignment w:val="center"/>
        <w:rPr>
          <w:sz w:val="21"/>
        </w:rPr>
      </w:pPr>
      <w:r>
        <w:rPr>
          <w:color w:val="FF0000"/>
          <w:sz w:val="21"/>
        </w:rPr>
        <w:t>故选A。</w:t>
      </w:r>
    </w:p>
    <w:p w14:paraId="14618332">
      <w:pPr>
        <w:shd w:color="auto" w:fill="auto" w:val="clear"/>
        <w:spacing w:after="0" w:before="0" w:line="360" w:lineRule="auto"/>
        <w:ind w:hanging="420" w:left="420"/>
        <w:jc w:val="left"/>
        <w:textAlignment w:val="center"/>
        <w:rPr>
          <w:sz w:val="21"/>
        </w:rPr>
      </w:pPr>
      <w:r>
        <w:rPr>
          <w:sz w:val="21"/>
        </w:rPr>
        <w:t>12．在图所示电路中，电源电压保持不变，电阻</w:t>
      </w:r>
      <w:r>
        <w:object>
          <v:shape alt="eqId9efc18a5bb2e53586331b2a58538a48b" coordsize="21600,21600" filled="f" id="_x0000_i1056" o:ole="" o:preferrelative="t" stroked="f" style="width:11.4pt;height:17.4pt" type="#_x0000_t75">
            <v:stroke joinstyle="miter"/>
            <v:imagedata o:title="eqId9efc18a5bb2e53586331b2a58538a48b" r:id="rId77"/>
            <o:lock aspectratio="t" v:ext="edit"/>
            <w10:anchorlock/>
          </v:shape>
          <o:OLEObject DrawAspect="Content" ObjectID="_1468075756" ProgID="Equation.DSMT4" ShapeID="_x0000_i1056" Type="Embed" r:id="rId78"/>
        </w:object>
      </w:r>
      <w:r>
        <w:rPr>
          <w:sz w:val="21"/>
        </w:rPr>
        <w:t>阻值为10欧。闭合开关S，电流表示数为0.4安。现用电阻</w:t>
      </w:r>
      <w:r>
        <w:object>
          <v:shape alt="eqIdbe9b4a83b9aebebf29de0c4406ebf894" coordsize="21600,21600" filled="f" id="_x0000_i1057" o:ole="" o:preferrelative="t" stroked="f" style="width:13.2pt;height:15.8pt" type="#_x0000_t75">
            <v:stroke joinstyle="miter"/>
            <v:imagedata o:title="eqIdbe9b4a83b9aebebf29de0c4406ebf894" r:id="rId79"/>
            <o:lock aspectratio="t" v:ext="edit"/>
            <w10:anchorlock/>
          </v:shape>
          <o:OLEObject DrawAspect="Content" ObjectID="_1468075757" ProgID="Equation.DSMT4" ShapeID="_x0000_i1057" Type="Embed" r:id="rId80"/>
        </w:object>
      </w:r>
      <w:r>
        <w:rPr>
          <w:sz w:val="21"/>
        </w:rPr>
        <w:t>替换</w:t>
      </w:r>
      <w:r>
        <w:object>
          <v:shape alt="eqId9efc18a5bb2e53586331b2a58538a48b" coordsize="21600,21600" filled="f" id="_x0000_i1058" o:ole="" o:preferrelative="t" stroked="f" style="width:11.4pt;height:17.4pt" type="#_x0000_t75">
            <v:stroke joinstyle="miter"/>
            <v:imagedata o:title="eqId9efc18a5bb2e53586331b2a58538a48b" r:id="rId77"/>
            <o:lock aspectratio="t" v:ext="edit"/>
            <w10:anchorlock/>
          </v:shape>
          <o:OLEObject DrawAspect="Content" ObjectID="_1468075758" ProgID="Equation.DSMT4" ShapeID="_x0000_i1058" Type="Embed" r:id="rId81"/>
        </w:object>
      </w:r>
      <w:r>
        <w:rPr>
          <w:sz w:val="21"/>
        </w:rPr>
        <w:t>，关于替换后电路中的电表示数，下列说法中正确的是（　　）</w:t>
      </w:r>
    </w:p>
    <w:p w14:paraId="7EAA314A">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552575" cy="857250"/>
            <wp:effectExtent b="11430" l="0" r="1905" t="0"/>
            <wp:docPr descr="@@@f05bc185-639d-4fb1-8ec5-8afaf7718d5a"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05bc185-639d-4fb1-8ec5-8afaf7718d5a" id="100035" name="图片 100035"/>
                    <pic:cNvPicPr>
                      <a:picLocks noChangeAspect="1"/>
                    </pic:cNvPicPr>
                  </pic:nvPicPr>
                  <pic:blipFill>
                    <a:blip r:embed="rId82"/>
                    <a:stretch>
                      <a:fillRect/>
                    </a:stretch>
                  </pic:blipFill>
                  <pic:spPr>
                    <a:xfrm>
                      <a:off x="0" y="0"/>
                      <a:ext cx="1552575" cy="857250"/>
                    </a:xfrm>
                    <a:prstGeom prst="rect">
                      <a:avLst/>
                    </a:prstGeom>
                  </pic:spPr>
                </pic:pic>
              </a:graphicData>
            </a:graphic>
          </wp:inline>
        </w:drawing>
      </w:r>
    </w:p>
    <w:p w14:paraId="18097FBD">
      <w:pPr>
        <w:shd w:color="auto" w:fill="auto" w:val="clear"/>
        <w:spacing w:after="0" w:before="0" w:line="360" w:lineRule="auto"/>
        <w:ind w:firstLine="0" w:left="420"/>
        <w:jc w:val="left"/>
        <w:textAlignment w:val="center"/>
        <w:rPr>
          <w:sz w:val="21"/>
        </w:rPr>
      </w:pPr>
      <w:r>
        <w:rPr>
          <w:sz w:val="21"/>
        </w:rPr>
        <w:t>A．若</w:t>
      </w:r>
      <w:r>
        <w:object>
          <v:shape alt="eqIdbe9b4a83b9aebebf29de0c4406ebf894" coordsize="21600,21600" filled="f" id="_x0000_i1059" o:ole="" o:preferrelative="t" stroked="f" style="width:13.2pt;height:15.8pt" type="#_x0000_t75">
            <v:stroke joinstyle="miter"/>
            <v:imagedata o:title="eqIdbe9b4a83b9aebebf29de0c4406ebf894" r:id="rId79"/>
            <o:lock aspectratio="t" v:ext="edit"/>
            <w10:anchorlock/>
          </v:shape>
          <o:OLEObject DrawAspect="Content" ObjectID="_1468075759" ProgID="Equation.DSMT4" ShapeID="_x0000_i1059" Type="Embed" r:id="rId83"/>
        </w:object>
      </w:r>
      <w:r>
        <w:rPr>
          <w:sz w:val="21"/>
        </w:rPr>
        <w:t>为20欧，则替换后电流表示数可能为0.16安</w:t>
      </w:r>
    </w:p>
    <w:p w14:paraId="62DF5FEE">
      <w:pPr>
        <w:shd w:color="auto" w:fill="auto" w:val="clear"/>
        <w:spacing w:after="0" w:before="0" w:line="360" w:lineRule="auto"/>
        <w:ind w:firstLine="0" w:left="420"/>
        <w:jc w:val="left"/>
        <w:textAlignment w:val="center"/>
        <w:rPr>
          <w:sz w:val="21"/>
        </w:rPr>
      </w:pPr>
      <w:r>
        <w:rPr>
          <w:sz w:val="21"/>
        </w:rPr>
        <w:t>B．若</w:t>
      </w:r>
      <w:r>
        <w:object>
          <v:shape alt="eqIdbe9b4a83b9aebebf29de0c4406ebf894" coordsize="21600,21600" filled="f" id="_x0000_i1060" o:ole="" o:preferrelative="t" stroked="f" style="width:13.2pt;height:15.8pt" type="#_x0000_t75">
            <v:stroke joinstyle="miter"/>
            <v:imagedata o:title="eqIdbe9b4a83b9aebebf29de0c4406ebf894" r:id="rId79"/>
            <o:lock aspectratio="t" v:ext="edit"/>
            <w10:anchorlock/>
          </v:shape>
          <o:OLEObject DrawAspect="Content" ObjectID="_1468075760" ProgID="Equation.DSMT4" ShapeID="_x0000_i1060" Type="Embed" r:id="rId84"/>
        </w:object>
      </w:r>
      <w:r>
        <w:rPr>
          <w:sz w:val="21"/>
        </w:rPr>
        <w:t>为20欧，则替换后电流表示数可能为0.20安</w:t>
      </w:r>
    </w:p>
    <w:p w14:paraId="053438EA">
      <w:pPr>
        <w:shd w:color="auto" w:fill="auto" w:val="clear"/>
        <w:spacing w:after="0" w:before="0" w:line="360" w:lineRule="auto"/>
        <w:ind w:firstLine="0" w:left="420"/>
        <w:jc w:val="left"/>
        <w:textAlignment w:val="center"/>
        <w:rPr>
          <w:sz w:val="21"/>
        </w:rPr>
      </w:pPr>
      <w:r>
        <w:rPr>
          <w:sz w:val="21"/>
        </w:rPr>
        <w:t>C．若</w:t>
      </w:r>
      <w:r>
        <w:object>
          <v:shape alt="eqIdbe9b4a83b9aebebf29de0c4406ebf894" coordsize="21600,21600" filled="f" id="_x0000_i1061" o:ole="" o:preferrelative="t" stroked="f" style="width:13.2pt;height:15.8pt" type="#_x0000_t75">
            <v:stroke joinstyle="miter"/>
            <v:imagedata o:title="eqIdbe9b4a83b9aebebf29de0c4406ebf894" r:id="rId79"/>
            <o:lock aspectratio="t" v:ext="edit"/>
            <w10:anchorlock/>
          </v:shape>
          <o:OLEObject DrawAspect="Content" ObjectID="_1468075761" ProgID="Equation.DSMT4" ShapeID="_x0000_i1061" Type="Embed" r:id="rId85"/>
        </w:object>
      </w:r>
      <w:r>
        <w:rPr>
          <w:sz w:val="21"/>
        </w:rPr>
        <w:t>为5欧，则替换后电压表示数可能为1.6伏</w:t>
      </w:r>
    </w:p>
    <w:p w14:paraId="3E7A3BB4">
      <w:pPr>
        <w:shd w:color="auto" w:fill="auto" w:val="clear"/>
        <w:spacing w:after="0" w:before="0" w:line="360" w:lineRule="auto"/>
        <w:ind w:firstLine="0" w:left="420"/>
        <w:jc w:val="left"/>
        <w:textAlignment w:val="center"/>
        <w:rPr>
          <w:sz w:val="21"/>
        </w:rPr>
      </w:pPr>
      <w:r>
        <w:rPr>
          <w:sz w:val="21"/>
        </w:rPr>
        <w:t>D．若</w:t>
      </w:r>
      <w:r>
        <w:object>
          <v:shape alt="eqIdbe9b4a83b9aebebf29de0c4406ebf894" coordsize="21600,21600" filled="f" id="_x0000_i1062" o:ole="" o:preferrelative="t" stroked="f" style="width:13.2pt;height:15.8pt" type="#_x0000_t75">
            <v:stroke joinstyle="miter"/>
            <v:imagedata o:title="eqIdbe9b4a83b9aebebf29de0c4406ebf894" r:id="rId79"/>
            <o:lock aspectratio="t" v:ext="edit"/>
            <w10:anchorlock/>
          </v:shape>
          <o:OLEObject DrawAspect="Content" ObjectID="_1468075762" ProgID="Equation.DSMT4" ShapeID="_x0000_i1062" Type="Embed" r:id="rId86"/>
        </w:object>
      </w:r>
      <w:r>
        <w:rPr>
          <w:sz w:val="21"/>
        </w:rPr>
        <w:t>为5欧，则替换后电压表示数可能为2.4伏</w:t>
      </w:r>
    </w:p>
    <w:p w14:paraId="54370DBE">
      <w:pPr>
        <w:shd w:color="auto" w:fill="F2F2F2" w:val="clear"/>
        <w:spacing w:after="0" w:before="0" w:line="360" w:lineRule="auto"/>
        <w:ind w:firstLine="0" w:left="420"/>
        <w:jc w:val="left"/>
        <w:textAlignment w:val="center"/>
        <w:rPr>
          <w:sz w:val="21"/>
        </w:rPr>
      </w:pPr>
      <w:r>
        <w:rPr>
          <w:color w:val="FF0000"/>
          <w:sz w:val="21"/>
        </w:rPr>
        <w:t>【答案】D</w:t>
      </w:r>
    </w:p>
    <w:p w14:paraId="3DE0A528">
      <w:pPr>
        <w:shd w:color="auto" w:fill="F2F2F2" w:val="clear"/>
        <w:spacing w:after="0" w:before="0" w:line="360" w:lineRule="auto"/>
        <w:ind w:firstLine="0" w:left="420"/>
        <w:jc w:val="left"/>
        <w:textAlignment w:val="center"/>
        <w:rPr>
          <w:i/>
          <w:sz w:val="21"/>
        </w:rPr>
      </w:pPr>
      <w:r>
        <w:rPr>
          <w:color w:val="FF0000"/>
          <w:sz w:val="21"/>
        </w:rPr>
        <w:t>【详解】由电路图可知，闭合开关S，</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串联，电流表A测电路中的电流，电压表测量电阻</w:t>
      </w:r>
      <w:r>
        <w:rPr>
          <w:i/>
          <w:color w:val="FF0000"/>
          <w:sz w:val="21"/>
        </w:rPr>
        <w:t>R</w:t>
      </w:r>
      <w:r>
        <w:rPr>
          <w:i/>
          <w:color w:val="FF0000"/>
          <w:sz w:val="21"/>
          <w:vertAlign w:val="subscript"/>
        </w:rPr>
        <w:t>1</w:t>
      </w:r>
      <w:r>
        <w:rPr>
          <w:color w:val="FF0000"/>
          <w:sz w:val="21"/>
        </w:rPr>
        <w:t>两端的电压。 已知电流表示数为0.4A，则此时</w:t>
      </w:r>
      <w:r>
        <w:rPr>
          <w:i/>
          <w:color w:val="FF0000"/>
          <w:sz w:val="21"/>
        </w:rPr>
        <w:t>R</w:t>
      </w:r>
      <w:r>
        <w:rPr>
          <w:i/>
          <w:color w:val="FF0000"/>
          <w:sz w:val="21"/>
          <w:vertAlign w:val="subscript"/>
        </w:rPr>
        <w:t>1</w:t>
      </w:r>
      <w:r>
        <w:rPr>
          <w:color w:val="FF0000"/>
          <w:sz w:val="21"/>
        </w:rPr>
        <w:t>两端的电压为</w:t>
      </w:r>
      <w:r>
        <w:rPr>
          <w:color w:val="FF0000"/>
        </w:rPr>
        <w:object>
          <v:shape alt="eqId161acd0921050520ec3a575f7afdfadd" coordsize="21600,21600" filled="f" id="_x0000_i1063" o:ole="" o:preferrelative="t" stroked="f" style="width:118.8pt;height:15.8pt" type="#_x0000_t75">
            <v:stroke joinstyle="miter"/>
            <v:imagedata o:title="eqId161acd0921050520ec3a575f7afdfadd" r:id="rId87"/>
            <o:lock aspectratio="t" v:ext="edit"/>
            <w10:anchorlock/>
          </v:shape>
          <o:OLEObject DrawAspect="Content" ObjectID="_1468075763" ProgID="Equation.DSMT4" ShapeID="_x0000_i1063" Type="Embed" r:id="rId88"/>
        </w:object>
      </w:r>
    </w:p>
    <w:p w14:paraId="5B62CBDF">
      <w:pPr>
        <w:shd w:color="auto" w:fill="F2F2F2" w:val="clear"/>
        <w:spacing w:after="0" w:before="0" w:line="360" w:lineRule="auto"/>
        <w:ind w:firstLine="0" w:left="420"/>
        <w:jc w:val="left"/>
        <w:textAlignment w:val="center"/>
        <w:rPr>
          <w:i/>
          <w:sz w:val="21"/>
        </w:rPr>
      </w:pPr>
      <w:r>
        <w:rPr>
          <w:color w:val="FF0000"/>
          <w:sz w:val="21"/>
        </w:rPr>
        <w:t>A．现用电阻</w:t>
      </w:r>
      <w:r>
        <w:rPr>
          <w:i/>
          <w:color w:val="FF0000"/>
          <w:sz w:val="21"/>
        </w:rPr>
        <w:t>R</w:t>
      </w:r>
      <w:r>
        <w:rPr>
          <w:i/>
          <w:color w:val="FF0000"/>
          <w:sz w:val="21"/>
          <w:vertAlign w:val="subscript"/>
        </w:rPr>
        <w:t>0</w:t>
      </w:r>
      <w:r>
        <w:rPr>
          <w:color w:val="FF0000"/>
          <w:sz w:val="21"/>
        </w:rPr>
        <w:t>替换</w:t>
      </w:r>
      <w:r>
        <w:rPr>
          <w:i/>
          <w:color w:val="FF0000"/>
          <w:sz w:val="21"/>
        </w:rPr>
        <w:t>R</w:t>
      </w:r>
      <w:r>
        <w:rPr>
          <w:i/>
          <w:color w:val="FF0000"/>
          <w:sz w:val="21"/>
          <w:vertAlign w:val="subscript"/>
        </w:rPr>
        <w:t>1</w:t>
      </w:r>
      <w:r>
        <w:rPr>
          <w:color w:val="FF0000"/>
          <w:sz w:val="21"/>
        </w:rPr>
        <w:t>， 若</w:t>
      </w:r>
      <w:r>
        <w:rPr>
          <w:i/>
          <w:color w:val="FF0000"/>
          <w:sz w:val="21"/>
        </w:rPr>
        <w:t>R</w:t>
      </w:r>
      <w:r>
        <w:rPr>
          <w:i/>
          <w:color w:val="FF0000"/>
          <w:sz w:val="21"/>
          <w:vertAlign w:val="subscript"/>
        </w:rPr>
        <w:t>0</w:t>
      </w:r>
      <w:r>
        <w:rPr>
          <w:color w:val="FF0000"/>
          <w:sz w:val="21"/>
        </w:rPr>
        <w:t>为20Ω，若替代后电流表示数为</w:t>
      </w:r>
      <w:r>
        <w:rPr>
          <w:i/>
          <w:color w:val="FF0000"/>
          <w:sz w:val="21"/>
        </w:rPr>
        <w:t>I</w:t>
      </w:r>
      <w:r>
        <w:rPr>
          <w:i/>
          <w:color w:val="FF0000"/>
          <w:sz w:val="21"/>
          <w:vertAlign w:val="subscript"/>
        </w:rPr>
        <w:t>0</w:t>
      </w:r>
      <w:r>
        <w:rPr>
          <w:color w:val="FF0000"/>
          <w:sz w:val="21"/>
        </w:rPr>
        <w:t>=0.16A，则此时</w:t>
      </w:r>
      <w:r>
        <w:rPr>
          <w:i/>
          <w:color w:val="FF0000"/>
          <w:sz w:val="21"/>
        </w:rPr>
        <w:t>R</w:t>
      </w:r>
      <w:r>
        <w:rPr>
          <w:i/>
          <w:color w:val="FF0000"/>
          <w:sz w:val="21"/>
          <w:vertAlign w:val="subscript"/>
        </w:rPr>
        <w:t>0</w:t>
      </w:r>
      <w:r>
        <w:rPr>
          <w:color w:val="FF0000"/>
          <w:sz w:val="21"/>
        </w:rPr>
        <w:t>两端的电压为</w:t>
      </w:r>
      <w:r>
        <w:rPr>
          <w:color w:val="FF0000"/>
        </w:rPr>
        <w:object>
          <v:shape alt="eqIde9babf557bb61d23b3c92070d6efed98" coordsize="21600,21600" filled="f" id="_x0000_i1064" o:ole="" o:preferrelative="t" stroked="f" style="width:141.65pt;height:16.45pt" type="#_x0000_t75">
            <v:stroke joinstyle="miter"/>
            <v:imagedata o:title="eqIde9babf557bb61d23b3c92070d6efed98" r:id="rId89"/>
            <o:lock aspectratio="t" v:ext="edit"/>
            <w10:anchorlock/>
          </v:shape>
          <o:OLEObject DrawAspect="Content" ObjectID="_1468075764" ProgID="Equation.DSMT4" ShapeID="_x0000_i1064" Type="Embed" r:id="rId90"/>
        </w:object>
      </w:r>
    </w:p>
    <w:p w14:paraId="323FDED7">
      <w:pPr>
        <w:shd w:color="auto" w:fill="F2F2F2" w:val="clear"/>
        <w:spacing w:after="0" w:before="0" w:line="360" w:lineRule="auto"/>
        <w:ind w:firstLine="0" w:left="420"/>
        <w:jc w:val="left"/>
        <w:textAlignment w:val="center"/>
        <w:rPr>
          <w:i/>
          <w:sz w:val="21"/>
        </w:rPr>
      </w:pPr>
      <w:r>
        <w:rPr>
          <w:color w:val="FF0000"/>
          <w:sz w:val="21"/>
        </w:rPr>
        <w:t>电源电压不变，根据串联电路分压原理，由于</w:t>
      </w:r>
      <w:r>
        <w:rPr>
          <w:i/>
          <w:color w:val="FF0000"/>
          <w:sz w:val="21"/>
        </w:rPr>
        <w:t>R</w:t>
      </w:r>
      <w:r>
        <w:rPr>
          <w:i/>
          <w:color w:val="FF0000"/>
          <w:sz w:val="21"/>
          <w:vertAlign w:val="subscript"/>
        </w:rPr>
        <w:t>0</w:t>
      </w:r>
      <w:r>
        <w:rPr>
          <w:color w:val="FF0000"/>
          <w:sz w:val="21"/>
        </w:rPr>
        <w:t>＞</w:t>
      </w:r>
      <w:r>
        <w:rPr>
          <w:i/>
          <w:color w:val="FF0000"/>
          <w:sz w:val="21"/>
        </w:rPr>
        <w:t>R</w:t>
      </w:r>
      <w:r>
        <w:rPr>
          <w:i/>
          <w:color w:val="FF0000"/>
          <w:sz w:val="21"/>
          <w:vertAlign w:val="subscript"/>
        </w:rPr>
        <w:t>1</w:t>
      </w:r>
      <w:r>
        <w:rPr>
          <w:color w:val="FF0000"/>
          <w:sz w:val="21"/>
        </w:rPr>
        <w:t>，所以实际上</w:t>
      </w:r>
      <w:r>
        <w:rPr>
          <w:i/>
          <w:color w:val="FF0000"/>
          <w:sz w:val="21"/>
        </w:rPr>
        <w:t>R</w:t>
      </w:r>
      <w:r>
        <w:rPr>
          <w:i/>
          <w:color w:val="FF0000"/>
          <w:sz w:val="21"/>
          <w:vertAlign w:val="subscript"/>
        </w:rPr>
        <w:t>0</w:t>
      </w:r>
      <w:r>
        <w:rPr>
          <w:color w:val="FF0000"/>
          <w:sz w:val="21"/>
        </w:rPr>
        <w:t>两端的电压应大于接电阻</w:t>
      </w:r>
      <w:r>
        <w:rPr>
          <w:i/>
          <w:color w:val="FF0000"/>
          <w:sz w:val="21"/>
        </w:rPr>
        <w:t>R</w:t>
      </w:r>
      <w:r>
        <w:rPr>
          <w:i/>
          <w:color w:val="FF0000"/>
          <w:sz w:val="21"/>
          <w:vertAlign w:val="subscript"/>
        </w:rPr>
        <w:t>1</w:t>
      </w:r>
      <w:r>
        <w:rPr>
          <w:color w:val="FF0000"/>
          <w:sz w:val="21"/>
        </w:rPr>
        <w:t>时的电压4V，故A错误；</w:t>
      </w:r>
    </w:p>
    <w:p w14:paraId="0093060F">
      <w:pPr>
        <w:shd w:color="auto" w:fill="F2F2F2" w:val="clear"/>
        <w:spacing w:after="0" w:before="0" w:line="360" w:lineRule="auto"/>
        <w:ind w:firstLine="0" w:left="420"/>
        <w:jc w:val="left"/>
        <w:textAlignment w:val="center"/>
        <w:rPr>
          <w:i/>
          <w:sz w:val="21"/>
        </w:rPr>
      </w:pPr>
      <w:r>
        <w:rPr>
          <w:color w:val="FF0000"/>
          <w:sz w:val="21"/>
        </w:rPr>
        <w:t>B．若</w:t>
      </w:r>
      <w:r>
        <w:rPr>
          <w:i/>
          <w:color w:val="FF0000"/>
          <w:sz w:val="21"/>
        </w:rPr>
        <w:t>R</w:t>
      </w:r>
      <w:r>
        <w:rPr>
          <w:i/>
          <w:color w:val="FF0000"/>
          <w:sz w:val="21"/>
          <w:vertAlign w:val="subscript"/>
        </w:rPr>
        <w:t>0</w:t>
      </w:r>
      <w:r>
        <w:rPr>
          <w:color w:val="FF0000"/>
          <w:sz w:val="21"/>
        </w:rPr>
        <w:t>为20Ω，若替代后电流表示数为</w:t>
      </w:r>
      <w:r>
        <w:rPr>
          <w:i/>
          <w:color w:val="FF0000"/>
          <w:sz w:val="21"/>
        </w:rPr>
        <w:t>I</w:t>
      </w:r>
      <w:r>
        <w:rPr>
          <w:i/>
          <w:color w:val="FF0000"/>
          <w:sz w:val="21"/>
          <w:vertAlign w:val="subscript"/>
        </w:rPr>
        <w:t>0</w:t>
      </w:r>
      <w:r>
        <w:rPr>
          <w:color w:val="FF0000"/>
          <w:sz w:val="21"/>
        </w:rPr>
        <w:t>'=0.2A，则此时</w:t>
      </w:r>
      <w:r>
        <w:rPr>
          <w:i/>
          <w:color w:val="FF0000"/>
          <w:sz w:val="21"/>
        </w:rPr>
        <w:t>R</w:t>
      </w:r>
      <w:r>
        <w:rPr>
          <w:i/>
          <w:color w:val="FF0000"/>
          <w:sz w:val="21"/>
          <w:vertAlign w:val="subscript"/>
        </w:rPr>
        <w:t>0</w:t>
      </w:r>
      <w:r>
        <w:rPr>
          <w:color w:val="FF0000"/>
          <w:sz w:val="21"/>
        </w:rPr>
        <w:t>两端的电压为</w:t>
      </w:r>
      <w:r>
        <w:rPr>
          <w:color w:val="FF0000"/>
        </w:rPr>
        <w:object>
          <v:shape alt="eqId065d73d03f1a5cdb7fae275dd5eee300" coordsize="21600,21600" filled="f" id="_x0000_i1065" o:ole="" o:preferrelative="t" stroked="f" style="width:132pt;height:16.5pt" type="#_x0000_t75">
            <v:stroke joinstyle="miter"/>
            <v:imagedata o:title="eqId065d73d03f1a5cdb7fae275dd5eee300" r:id="rId91"/>
            <o:lock aspectratio="t" v:ext="edit"/>
            <w10:anchorlock/>
          </v:shape>
          <o:OLEObject DrawAspect="Content" ObjectID="_1468075765" ProgID="Equation.DSMT4" ShapeID="_x0000_i1065" Type="Embed" r:id="rId92"/>
        </w:object>
      </w:r>
    </w:p>
    <w:p w14:paraId="716D3451">
      <w:pPr>
        <w:shd w:color="auto" w:fill="F2F2F2" w:val="clear"/>
        <w:spacing w:after="0" w:before="0" w:line="360" w:lineRule="auto"/>
        <w:ind w:firstLine="0" w:left="420"/>
        <w:jc w:val="left"/>
        <w:textAlignment w:val="center"/>
        <w:rPr>
          <w:i/>
          <w:sz w:val="21"/>
        </w:rPr>
      </w:pPr>
      <w:r>
        <w:rPr>
          <w:color w:val="FF0000"/>
          <w:sz w:val="21"/>
        </w:rPr>
        <w:t>电源电压不变，根据串联电路分压原理，由于</w:t>
      </w:r>
      <w:r>
        <w:rPr>
          <w:i/>
          <w:color w:val="FF0000"/>
          <w:sz w:val="21"/>
        </w:rPr>
        <w:t>R</w:t>
      </w:r>
      <w:r>
        <w:rPr>
          <w:i/>
          <w:color w:val="FF0000"/>
          <w:sz w:val="21"/>
          <w:vertAlign w:val="subscript"/>
        </w:rPr>
        <w:t>0</w:t>
      </w:r>
      <w:r>
        <w:rPr>
          <w:color w:val="FF0000"/>
          <w:sz w:val="21"/>
        </w:rPr>
        <w:t>＞</w:t>
      </w:r>
      <w:r>
        <w:rPr>
          <w:i/>
          <w:color w:val="FF0000"/>
          <w:sz w:val="21"/>
        </w:rPr>
        <w:t>R</w:t>
      </w:r>
      <w:r>
        <w:rPr>
          <w:i/>
          <w:color w:val="FF0000"/>
          <w:sz w:val="21"/>
          <w:vertAlign w:val="subscript"/>
        </w:rPr>
        <w:t>1</w:t>
      </w:r>
      <w:r>
        <w:rPr>
          <w:color w:val="FF0000"/>
          <w:sz w:val="21"/>
        </w:rPr>
        <w:t>，所以实际上</w:t>
      </w:r>
      <w:r>
        <w:rPr>
          <w:i/>
          <w:color w:val="FF0000"/>
          <w:sz w:val="21"/>
        </w:rPr>
        <w:t>R</w:t>
      </w:r>
      <w:r>
        <w:rPr>
          <w:i/>
          <w:color w:val="FF0000"/>
          <w:sz w:val="21"/>
          <w:vertAlign w:val="subscript"/>
        </w:rPr>
        <w:t>0</w:t>
      </w:r>
      <w:r>
        <w:rPr>
          <w:color w:val="FF0000"/>
          <w:sz w:val="21"/>
        </w:rPr>
        <w:t>两端的电压应大于接电阻</w:t>
      </w:r>
      <w:r>
        <w:rPr>
          <w:i/>
          <w:color w:val="FF0000"/>
          <w:sz w:val="21"/>
        </w:rPr>
        <w:t>R</w:t>
      </w:r>
      <w:r>
        <w:rPr>
          <w:i/>
          <w:color w:val="FF0000"/>
          <w:sz w:val="21"/>
          <w:vertAlign w:val="subscript"/>
        </w:rPr>
        <w:t>1</w:t>
      </w:r>
      <w:r>
        <w:rPr>
          <w:color w:val="FF0000"/>
          <w:sz w:val="21"/>
        </w:rPr>
        <w:t xml:space="preserve">时的电压4V，故B错误； </w:t>
      </w:r>
    </w:p>
    <w:p w14:paraId="35F03504">
      <w:pPr>
        <w:shd w:color="auto" w:fill="F2F2F2" w:val="clear"/>
        <w:spacing w:after="0" w:before="0" w:line="360" w:lineRule="auto"/>
        <w:ind w:firstLine="0" w:left="420"/>
        <w:jc w:val="left"/>
        <w:textAlignment w:val="center"/>
        <w:rPr>
          <w:i/>
          <w:sz w:val="21"/>
        </w:rPr>
      </w:pPr>
      <w:r>
        <w:rPr>
          <w:color w:val="FF0000"/>
          <w:sz w:val="21"/>
        </w:rPr>
        <w:t>CD．若</w:t>
      </w:r>
      <w:r>
        <w:rPr>
          <w:i/>
          <w:color w:val="FF0000"/>
          <w:sz w:val="21"/>
        </w:rPr>
        <w:t>R</w:t>
      </w:r>
      <w:r>
        <w:rPr>
          <w:i/>
          <w:color w:val="FF0000"/>
          <w:sz w:val="21"/>
          <w:vertAlign w:val="subscript"/>
        </w:rPr>
        <w:t>0</w:t>
      </w:r>
      <w:r>
        <w:rPr>
          <w:color w:val="FF0000"/>
          <w:sz w:val="21"/>
        </w:rPr>
        <w:t>为5Ω，根据串联电路的分压特点可得</w:t>
      </w:r>
      <w:r>
        <w:rPr>
          <w:color w:val="FF0000"/>
        </w:rPr>
        <w:object>
          <v:shape alt="eqIdd8d572f1a26a2e58e057eb0501c88c51" coordsize="21600,21600" filled="f" id="_x0000_i1066" o:ole="" o:preferrelative="t" stroked="f" style="width:59.8pt;height:29.55pt" type="#_x0000_t75">
            <v:stroke joinstyle="miter"/>
            <v:imagedata o:title="eqIdd8d572f1a26a2e58e057eb0501c88c51" r:id="rId93"/>
            <o:lock aspectratio="t" v:ext="edit"/>
            <w10:anchorlock/>
          </v:shape>
          <o:OLEObject DrawAspect="Content" ObjectID="_1468075766" ProgID="Equation.DSMT4" ShapeID="_x0000_i1066" Type="Embed" r:id="rId94"/>
        </w:object>
      </w:r>
    </w:p>
    <w:p w14:paraId="0747845D">
      <w:pPr>
        <w:shd w:color="auto" w:fill="F2F2F2" w:val="clear"/>
        <w:spacing w:after="0" w:before="0" w:line="360" w:lineRule="auto"/>
        <w:ind w:firstLine="0" w:left="420"/>
        <w:jc w:val="left"/>
        <w:textAlignment w:val="center"/>
        <w:rPr>
          <w:i/>
          <w:sz w:val="21"/>
        </w:rPr>
      </w:pPr>
      <w:r>
        <w:rPr>
          <w:color w:val="FF0000"/>
          <w:sz w:val="21"/>
        </w:rPr>
        <w:t>则电压表示数为</w:t>
      </w:r>
      <w:r>
        <w:rPr>
          <w:color w:val="FF0000"/>
        </w:rPr>
        <w:object>
          <v:shape alt="eqId371f8fa283dd342f850524543ef5dfd5" coordsize="21600,21600" filled="f" id="_x0000_i1067" o:ole="" o:preferrelative="t" stroked="f" style="width:422.4pt;height:30.05pt" type="#_x0000_t75">
            <v:stroke joinstyle="miter"/>
            <v:imagedata o:title="eqId371f8fa283dd342f850524543ef5dfd5" r:id="rId95"/>
            <o:lock aspectratio="t" v:ext="edit"/>
            <w10:anchorlock/>
          </v:shape>
          <o:OLEObject DrawAspect="Content" ObjectID="_1468075767" ProgID="Equation.DSMT4" ShapeID="_x0000_i1067" Type="Embed" r:id="rId96"/>
        </w:object>
      </w:r>
    </w:p>
    <w:p w14:paraId="38CA4551">
      <w:pPr>
        <w:shd w:color="auto" w:fill="F2F2F2" w:val="clear"/>
        <w:spacing w:after="0" w:before="0" w:line="360" w:lineRule="auto"/>
        <w:ind w:firstLine="0" w:left="420"/>
        <w:jc w:val="left"/>
        <w:textAlignment w:val="center"/>
        <w:rPr>
          <w:i/>
          <w:sz w:val="21"/>
        </w:rPr>
      </w:pPr>
      <w:r>
        <w:rPr>
          <w:color w:val="FF0000"/>
          <w:sz w:val="21"/>
        </w:rPr>
        <w:t xml:space="preserve">故C错误，D正确。 </w:t>
      </w:r>
    </w:p>
    <w:p w14:paraId="5E264DF6">
      <w:pPr>
        <w:shd w:color="auto" w:fill="F2F2F2" w:val="clear"/>
        <w:spacing w:after="0" w:before="0" w:line="360" w:lineRule="auto"/>
        <w:ind w:firstLine="0" w:left="420"/>
        <w:jc w:val="left"/>
        <w:textAlignment w:val="center"/>
        <w:rPr>
          <w:i/>
          <w:sz w:val="21"/>
        </w:rPr>
      </w:pPr>
      <w:r>
        <w:rPr>
          <w:color w:val="FF0000"/>
          <w:sz w:val="21"/>
        </w:rPr>
        <w:t>故选D。</w:t>
      </w:r>
    </w:p>
    <w:p w14:paraId="4E66D4A0">
      <w:pPr>
        <w:spacing w:line="360" w:lineRule="auto"/>
        <w:ind w:hanging="424" w:hangingChars="202" w:left="424"/>
        <w:rPr>
          <w:b/>
          <w:bCs/>
          <w:spacing w:val="-10"/>
          <w:szCs w:val="21"/>
        </w:rPr>
      </w:pPr>
      <w:r>
        <w:rPr>
          <w:rFonts w:eastAsia="黑体"/>
          <w:b/>
          <w:bCs/>
        </w:rPr>
        <w:t>二</w:t>
      </w:r>
      <w:r>
        <w:rPr>
          <w:b/>
          <w:bCs/>
          <w:spacing w:val="-10"/>
          <w:szCs w:val="21"/>
        </w:rPr>
        <w:t>、填空题（本大题共</w:t>
      </w:r>
      <w:r>
        <w:rPr>
          <w:rFonts w:hint="eastAsia"/>
          <w:b/>
          <w:bCs/>
          <w:spacing w:val="-10"/>
          <w:szCs w:val="21"/>
          <w:lang w:eastAsia="zh-CN" w:val="en-US"/>
        </w:rPr>
        <w:t>9</w:t>
      </w:r>
      <w:r>
        <w:rPr>
          <w:b/>
          <w:bCs/>
          <w:spacing w:val="-10"/>
          <w:szCs w:val="21"/>
        </w:rPr>
        <w:t>小题，每空1分，共26分）</w:t>
      </w:r>
    </w:p>
    <w:p w14:paraId="4C7D9ADD">
      <w:pPr>
        <w:shd w:color="auto" w:fill="auto" w:val="clear"/>
        <w:spacing w:after="0" w:before="0" w:line="360" w:lineRule="auto"/>
        <w:ind w:hanging="420" w:left="420"/>
        <w:jc w:val="both"/>
        <w:textAlignment w:val="center"/>
        <w:rPr>
          <w:sz w:val="21"/>
        </w:rPr>
      </w:pPr>
      <w:r>
        <w:rPr>
          <w:sz w:val="21"/>
        </w:rPr>
        <w:t>13．2024年大年初一晚上，神都洛阳新春焰火晚会上，500架无人机在空中幻化成各种画面，祝全市人民新春快乐。在无人机升空的过程中，以地面为参照物，无人机是</w:t>
      </w:r>
      <w:r>
        <w:rPr>
          <w:rFonts w:ascii="Times New Roman" w:cs="Times New Roman" w:eastAsia="Times New Roman" w:hAnsi="Times New Roman"/>
          <w:b w:val="0"/>
          <w:sz w:val="21"/>
          <w:u w:val="single"/>
        </w:rPr>
        <w:t xml:space="preserve">           </w:t>
      </w:r>
      <w:r>
        <w:rPr>
          <w:sz w:val="21"/>
        </w:rPr>
        <w:t>的（选填“运动”或“静止”）；我们能看到空中“前进</w:t>
      </w:r>
      <w:r>
        <w:rPr>
          <w:rFonts w:ascii="Times New Roman" w:cs="Times New Roman" w:eastAsia="Times New Roman" w:hAnsi="Times New Roman"/>
          <w:strike w:val="0"/>
          <w:kern w:val="0"/>
          <w:sz w:val="24"/>
          <w:szCs w:val="24"/>
          <w:u w:val="none"/>
        </w:rPr>
        <w:drawing>
          <wp:inline distB="0" distL="114300" distR="114300" distT="0">
            <wp:extent cx="85725" cy="104775"/>
            <wp:effectExtent b="1270" l="0" r="5715" t="0"/>
            <wp:docPr descr="@@@d6ecbcd901f0449caf5e79f8774e9cb4"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6ecbcd901f0449caf5e79f8774e9cb4" id="100037" name="图片 100037"/>
                    <pic:cNvPicPr>
                      <a:picLocks noChangeAspect="1"/>
                    </pic:cNvPicPr>
                  </pic:nvPicPr>
                  <pic:blipFill>
                    <a:blip r:embed="rId97"/>
                    <a:stretch>
                      <a:fillRect/>
                    </a:stretch>
                  </pic:blipFill>
                  <pic:spPr>
                    <a:xfrm>
                      <a:off x="0" y="0"/>
                      <a:ext cx="85725" cy="104775"/>
                    </a:xfrm>
                    <a:prstGeom prst="rect">
                      <a:avLst/>
                    </a:prstGeom>
                  </pic:spPr>
                </pic:pic>
              </a:graphicData>
            </a:graphic>
          </wp:inline>
        </w:drawing>
      </w:r>
      <w:r>
        <w:rPr>
          <w:sz w:val="21"/>
        </w:rPr>
        <w:t>杜康”的画面，是由于光的</w:t>
      </w:r>
      <w:r>
        <w:rPr>
          <w:rFonts w:ascii="Times New Roman" w:cs="Times New Roman" w:eastAsia="Times New Roman" w:hAnsi="Times New Roman"/>
          <w:b w:val="0"/>
          <w:sz w:val="21"/>
          <w:u w:val="single"/>
        </w:rPr>
        <w:t xml:space="preserve">           </w:t>
      </w:r>
      <w:r>
        <w:rPr>
          <w:sz w:val="21"/>
        </w:rPr>
        <w:t>，洛阳杜康，是华夏酿酒鼻祖，是中华美酒之源，杜康酒醇香飘溢，这是</w:t>
      </w:r>
      <w:r>
        <w:rPr>
          <w:rFonts w:ascii="Times New Roman" w:cs="Times New Roman" w:eastAsia="Times New Roman" w:hAnsi="Times New Roman"/>
          <w:b w:val="0"/>
          <w:sz w:val="21"/>
          <w:u w:val="single"/>
        </w:rPr>
        <w:t xml:space="preserve">           </w:t>
      </w:r>
      <w:r>
        <w:rPr>
          <w:sz w:val="21"/>
        </w:rPr>
        <w:t>现象。</w:t>
      </w:r>
    </w:p>
    <w:p w14:paraId="35F73EB3">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2105025" cy="1371600"/>
            <wp:effectExtent b="0" l="0" r="13335" t="0"/>
            <wp:docPr descr="@@@109d44ca-20aa-44f0-8862-d8d5d23abc2a"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09d44ca-20aa-44f0-8862-d8d5d23abc2a" id="100039" name="图片 100039"/>
                    <pic:cNvPicPr>
                      <a:picLocks noChangeAspect="1"/>
                    </pic:cNvPicPr>
                  </pic:nvPicPr>
                  <pic:blipFill>
                    <a:blip r:embed="rId98"/>
                    <a:stretch>
                      <a:fillRect/>
                    </a:stretch>
                  </pic:blipFill>
                  <pic:spPr>
                    <a:xfrm>
                      <a:off x="0" y="0"/>
                      <a:ext cx="2105025" cy="1371600"/>
                    </a:xfrm>
                    <a:prstGeom prst="rect">
                      <a:avLst/>
                    </a:prstGeom>
                  </pic:spPr>
                </pic:pic>
              </a:graphicData>
            </a:graphic>
          </wp:inline>
        </w:drawing>
      </w:r>
    </w:p>
    <w:p w14:paraId="5017863B">
      <w:pPr>
        <w:shd w:color="auto" w:fill="F2F2F2" w:val="clear"/>
        <w:spacing w:after="0" w:before="0" w:line="360" w:lineRule="auto"/>
        <w:ind w:firstLine="0" w:left="420"/>
        <w:jc w:val="left"/>
        <w:textAlignment w:val="center"/>
        <w:rPr>
          <w:sz w:val="21"/>
        </w:rPr>
      </w:pPr>
      <w:r>
        <w:rPr>
          <w:color w:val="FF0000"/>
          <w:sz w:val="21"/>
        </w:rPr>
        <w:t>【答案】     运动     直线传播     扩散</w:t>
      </w:r>
    </w:p>
    <w:p w14:paraId="1B66DA8E">
      <w:pPr>
        <w:shd w:color="auto" w:fill="F2F2F2" w:val="clear"/>
        <w:spacing w:after="0" w:before="0" w:line="360" w:lineRule="auto"/>
        <w:ind w:firstLine="0" w:left="420"/>
        <w:jc w:val="left"/>
        <w:textAlignment w:val="center"/>
        <w:rPr>
          <w:sz w:val="21"/>
        </w:rPr>
      </w:pPr>
      <w:r>
        <w:rPr>
          <w:color w:val="FF0000"/>
          <w:sz w:val="21"/>
        </w:rPr>
        <w:t>【详解】[1]在无人机升空的过程中，以地面为参照物，无人机发生位置的改变，无人机是运动的。</w:t>
      </w:r>
    </w:p>
    <w:p w14:paraId="3C6994CA">
      <w:pPr>
        <w:shd w:color="auto" w:fill="F2F2F2" w:val="clear"/>
        <w:spacing w:after="0" w:before="0" w:line="360" w:lineRule="auto"/>
        <w:ind w:firstLine="0" w:left="420"/>
        <w:jc w:val="both"/>
        <w:textAlignment w:val="center"/>
        <w:rPr>
          <w:sz w:val="21"/>
        </w:rPr>
      </w:pPr>
      <w:r>
        <w:rPr>
          <w:color w:val="FF0000"/>
          <w:sz w:val="21"/>
        </w:rPr>
        <w:t>[2]光在同种均匀介质中是沿直线传播的,我们能看到空中“前进</w:t>
      </w:r>
      <w:r>
        <w:rPr>
          <w:rFonts w:ascii="Times New Roman" w:cs="Times New Roman" w:eastAsia="Times New Roman" w:hAnsi="Times New Roman"/>
          <w:strike w:val="0"/>
          <w:color w:val="FF0000"/>
          <w:kern w:val="0"/>
          <w:sz w:val="24"/>
          <w:szCs w:val="24"/>
          <w:u w:val="none"/>
        </w:rPr>
        <w:drawing>
          <wp:inline distB="0" distL="114300" distR="114300" distT="0">
            <wp:extent cx="85725" cy="104775"/>
            <wp:effectExtent b="1270" l="0" r="5715" t="0"/>
            <wp:docPr descr="@@@d6ecbcd901f0449caf5e79f8774e9cb4"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6ecbcd901f0449caf5e79f8774e9cb4" id="100041" name="图片 100041"/>
                    <pic:cNvPicPr>
                      <a:picLocks noChangeAspect="1"/>
                    </pic:cNvPicPr>
                  </pic:nvPicPr>
                  <pic:blipFill>
                    <a:blip r:embed="rId97"/>
                    <a:stretch>
                      <a:fillRect/>
                    </a:stretch>
                  </pic:blipFill>
                  <pic:spPr>
                    <a:xfrm>
                      <a:off x="0" y="0"/>
                      <a:ext cx="85725" cy="104775"/>
                    </a:xfrm>
                    <a:prstGeom prst="rect">
                      <a:avLst/>
                    </a:prstGeom>
                  </pic:spPr>
                </pic:pic>
              </a:graphicData>
            </a:graphic>
          </wp:inline>
        </w:drawing>
      </w:r>
      <w:r>
        <w:rPr>
          <w:color w:val="FF0000"/>
          <w:sz w:val="21"/>
        </w:rPr>
        <w:t>杜康”的画面，这是光的直线传播现象。</w:t>
      </w:r>
    </w:p>
    <w:p w14:paraId="1B174B3D">
      <w:pPr>
        <w:shd w:color="auto" w:fill="F2F2F2" w:val="clear"/>
        <w:spacing w:after="0" w:before="0" w:line="360" w:lineRule="auto"/>
        <w:ind w:firstLine="0" w:left="420"/>
        <w:jc w:val="left"/>
        <w:textAlignment w:val="center"/>
        <w:rPr>
          <w:sz w:val="21"/>
        </w:rPr>
      </w:pPr>
      <w:r>
        <w:rPr>
          <w:color w:val="FF0000"/>
          <w:sz w:val="21"/>
        </w:rPr>
        <w:t>[3]杜康酒醇香飘溢，这是扩散现象，说明分子都在不停地做无规则运动。</w:t>
      </w:r>
    </w:p>
    <w:p w14:paraId="10EDA4F8">
      <w:pPr>
        <w:shd w:color="auto" w:fill="F2F2F2" w:val="clear"/>
        <w:spacing w:after="0" w:before="0" w:line="360" w:lineRule="auto"/>
        <w:ind w:firstLine="0" w:left="420"/>
        <w:jc w:val="left"/>
        <w:textAlignment w:val="center"/>
        <w:rPr>
          <w:sz w:val="21"/>
        </w:rPr>
      </w:pPr>
    </w:p>
    <w:p w14:paraId="37C8C06A">
      <w:pPr>
        <w:shd w:color="auto" w:fill="auto" w:val="clear"/>
        <w:spacing w:after="0" w:before="0" w:line="360" w:lineRule="auto"/>
        <w:ind w:hanging="420" w:left="420"/>
        <w:jc w:val="left"/>
        <w:textAlignment w:val="center"/>
        <w:rPr>
          <w:sz w:val="21"/>
        </w:rPr>
      </w:pPr>
      <w:r>
        <w:rPr>
          <w:sz w:val="21"/>
        </w:rPr>
        <w:t>14．小明同学为自己家的鱼缸设计了一款补水提示器，其工作原理如图所示，该装置中水量表实质是用</w:t>
      </w:r>
      <w:r>
        <w:rPr>
          <w:rFonts w:ascii="Times New Roman" w:cs="Times New Roman" w:eastAsia="Times New Roman" w:hAnsi="Times New Roman"/>
          <w:b w:val="0"/>
          <w:sz w:val="21"/>
          <w:u w:val="single"/>
        </w:rPr>
        <w:t xml:space="preserve">           </w:t>
      </w:r>
      <w:r>
        <w:rPr>
          <w:sz w:val="21"/>
        </w:rPr>
        <w:t>表改装的；电源电压恒定，</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为定值电阻，</w:t>
      </w:r>
      <w:r>
        <w:rPr>
          <w:rFonts w:ascii="Times New Roman" w:cs="Times New Roman" w:eastAsia="Times New Roman" w:hAnsi="Times New Roman"/>
          <w:i/>
          <w:sz w:val="21"/>
        </w:rPr>
        <w:t>R</w:t>
      </w:r>
      <w:r>
        <w:rPr>
          <w:sz w:val="21"/>
        </w:rPr>
        <w:t>为滑动变阻器，闭合开关S，当水量减少时，水量表指针的偏转程度将</w:t>
      </w:r>
      <w:r>
        <w:rPr>
          <w:rFonts w:ascii="Times New Roman" w:cs="Times New Roman" w:eastAsia="Times New Roman" w:hAnsi="Times New Roman"/>
          <w:b w:val="0"/>
          <w:sz w:val="21"/>
          <w:u w:val="single"/>
        </w:rPr>
        <w:t xml:space="preserve">           </w:t>
      </w:r>
      <w:r>
        <w:rPr>
          <w:sz w:val="21"/>
        </w:rPr>
        <w:t>（选填“变大”、“变小”或“不变”）。</w:t>
      </w:r>
    </w:p>
    <w:p w14:paraId="1D8B433F">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543050" cy="1400175"/>
            <wp:effectExtent b="1905" l="0" r="11430" t="0"/>
            <wp:docPr descr="@@@0cb13ca7-e7c4-413c-9ef1-45569bbb17d1"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cb13ca7-e7c4-413c-9ef1-45569bbb17d1" id="100043" name="图片 100043"/>
                    <pic:cNvPicPr>
                      <a:picLocks noChangeAspect="1"/>
                    </pic:cNvPicPr>
                  </pic:nvPicPr>
                  <pic:blipFill>
                    <a:blip r:embed="rId99"/>
                    <a:stretch>
                      <a:fillRect/>
                    </a:stretch>
                  </pic:blipFill>
                  <pic:spPr>
                    <a:xfrm>
                      <a:off x="0" y="0"/>
                      <a:ext cx="1543050" cy="1400175"/>
                    </a:xfrm>
                    <a:prstGeom prst="rect">
                      <a:avLst/>
                    </a:prstGeom>
                  </pic:spPr>
                </pic:pic>
              </a:graphicData>
            </a:graphic>
          </wp:inline>
        </w:drawing>
      </w:r>
    </w:p>
    <w:p w14:paraId="1BD05D0D">
      <w:pPr>
        <w:shd w:color="auto" w:fill="F2F2F2" w:val="clear"/>
        <w:spacing w:after="0" w:before="0" w:line="360" w:lineRule="auto"/>
        <w:ind w:firstLine="0" w:left="420"/>
        <w:jc w:val="left"/>
        <w:textAlignment w:val="center"/>
        <w:rPr>
          <w:sz w:val="21"/>
        </w:rPr>
      </w:pPr>
      <w:r>
        <w:rPr>
          <w:color w:val="FF0000"/>
          <w:sz w:val="21"/>
        </w:rPr>
        <w:t>【答案】     电流     变小</w:t>
      </w:r>
    </w:p>
    <w:p w14:paraId="7C973527">
      <w:pPr>
        <w:shd w:color="auto" w:fill="F2F2F2" w:val="clear"/>
        <w:spacing w:after="0" w:before="0" w:line="360" w:lineRule="auto"/>
        <w:ind w:firstLine="0" w:left="420"/>
        <w:jc w:val="left"/>
        <w:textAlignment w:val="center"/>
        <w:rPr>
          <w:sz w:val="21"/>
        </w:rPr>
      </w:pPr>
      <w:r>
        <w:rPr>
          <w:color w:val="FF0000"/>
          <w:sz w:val="21"/>
        </w:rPr>
        <w:t>【详解】[1]根据电路图可知，定值电阻和滑动变阻器串联接入电路中，水量表串联在电路中，所以水量表是用电流表改装的。</w:t>
      </w:r>
    </w:p>
    <w:p w14:paraId="1BE9E9ED">
      <w:pPr>
        <w:shd w:color="auto" w:fill="F2F2F2" w:val="clear"/>
        <w:spacing w:after="0" w:before="0" w:line="360" w:lineRule="auto"/>
        <w:ind w:firstLine="0" w:left="420"/>
        <w:jc w:val="left"/>
        <w:textAlignment w:val="center"/>
        <w:rPr>
          <w:sz w:val="21"/>
        </w:rPr>
      </w:pPr>
      <w:r>
        <w:rPr>
          <w:color w:val="FF0000"/>
          <w:sz w:val="21"/>
        </w:rPr>
        <w:t>[2]闭合开关S，当水量减少时，鱼缸对弹簧的压力变小，弹簧伸长，使得滑片向上移动，滑动变阻器接入电路的电阻变大，总电阻变大，根据欧姆定律可知，电路中的电流变小，所以水量表指针的偏转程度将变小。</w:t>
      </w:r>
    </w:p>
    <w:p w14:paraId="4330ABF4">
      <w:pPr>
        <w:shd w:color="auto" w:fill="auto" w:val="clear"/>
        <w:spacing w:after="0" w:before="0" w:line="360" w:lineRule="auto"/>
        <w:ind w:hanging="420" w:left="420"/>
        <w:jc w:val="left"/>
        <w:textAlignment w:val="center"/>
        <w:rPr>
          <w:sz w:val="21"/>
        </w:rPr>
      </w:pPr>
      <w:r>
        <w:rPr>
          <w:sz w:val="21"/>
        </w:rPr>
        <w:t>15．如图所示，是一款家用电热水器的工作原理图，且已知</w:t>
      </w:r>
      <w:r>
        <w:object>
          <v:shape alt="eqIded1aeac8f2b647dd939b7544698cc9de" coordsize="21600,21600" filled="f" id="_x0000_i1068" o:ole="" o:preferrelative="t" stroked="f" style="width:71.25pt;height:15.8pt" type="#_x0000_t75">
            <v:stroke joinstyle="miter"/>
            <v:imagedata o:title="eqIded1aeac8f2b647dd939b7544698cc9de" r:id="rId100"/>
            <o:lock aspectratio="t" v:ext="edit"/>
            <w10:anchorlock/>
          </v:shape>
          <o:OLEObject DrawAspect="Content" ObjectID="_1468075768" ProgID="Equation.DSMT4" ShapeID="_x0000_i1068" Type="Embed" r:id="rId101"/>
        </w:object>
      </w:r>
      <w:r>
        <w:rPr>
          <w:sz w:val="21"/>
        </w:rPr>
        <w:t>。若开关旋到位置①时，电热器处于</w:t>
      </w:r>
      <w:r>
        <w:rPr>
          <w:rFonts w:ascii="Times New Roman" w:cs="Times New Roman" w:eastAsia="Times New Roman" w:hAnsi="Times New Roman"/>
          <w:b w:val="0"/>
          <w:sz w:val="21"/>
          <w:u w:val="single"/>
        </w:rPr>
        <w:t xml:space="preserve">      </w:t>
      </w:r>
      <w:r>
        <w:rPr>
          <w:sz w:val="21"/>
        </w:rPr>
        <w:t>（选填“高温挡”或“低温挡”），此情况下通电1min产生的热量是</w:t>
      </w:r>
      <w:r>
        <w:rPr>
          <w:rFonts w:ascii="Times New Roman" w:cs="Times New Roman" w:eastAsia="Times New Roman" w:hAnsi="Times New Roman"/>
          <w:b w:val="0"/>
          <w:sz w:val="21"/>
          <w:u w:val="single"/>
        </w:rPr>
        <w:t xml:space="preserve">      </w:t>
      </w:r>
      <w:r>
        <w:rPr>
          <w:sz w:val="21"/>
        </w:rPr>
        <w:t>J；小丽一次采用①挡位洗澡约用水20kg，用时约20min，需要把水从20℃加热到40℃，这个过程中水吸收的热量为</w:t>
      </w:r>
      <w:r>
        <w:rPr>
          <w:rFonts w:ascii="Times New Roman" w:cs="Times New Roman" w:eastAsia="Times New Roman" w:hAnsi="Times New Roman"/>
          <w:b w:val="0"/>
          <w:sz w:val="21"/>
          <w:u w:val="single"/>
        </w:rPr>
        <w:t xml:space="preserve">      </w:t>
      </w:r>
      <w:r>
        <w:rPr>
          <w:sz w:val="21"/>
        </w:rPr>
        <w:t>J；则该电热器在①挡位工作时的效率为</w:t>
      </w:r>
      <w:r>
        <w:rPr>
          <w:rFonts w:ascii="Times New Roman" w:cs="Times New Roman" w:eastAsia="Times New Roman" w:hAnsi="Times New Roman"/>
          <w:b w:val="0"/>
          <w:sz w:val="21"/>
          <w:u w:val="single"/>
        </w:rPr>
        <w:t xml:space="preserve">      </w:t>
      </w:r>
      <w:r>
        <w:rPr>
          <w:sz w:val="21"/>
        </w:rPr>
        <w:t>[水的比热容为</w:t>
      </w:r>
      <w:r>
        <w:object>
          <v:shape alt="eqIdc5582186fc1cd10054f39b41a89deeb4" coordsize="21600,21600" filled="f" id="_x0000_i1069" o:ole="" o:preferrelative="t" stroked="f" style="width:80.05pt;height:17.85pt" type="#_x0000_t75">
            <v:stroke joinstyle="miter"/>
            <v:imagedata o:title="eqIdc5582186fc1cd10054f39b41a89deeb4" r:id="rId102"/>
            <o:lock aspectratio="t" v:ext="edit"/>
            <w10:anchorlock/>
          </v:shape>
          <o:OLEObject DrawAspect="Content" ObjectID="_1468075769" ProgID="Equation.DSMT4" ShapeID="_x0000_i1069" Type="Embed" r:id="rId103"/>
        </w:object>
      </w:r>
      <w:r>
        <w:rPr>
          <w:sz w:val="21"/>
        </w:rPr>
        <w:t>]。</w:t>
      </w:r>
    </w:p>
    <w:p w14:paraId="77C0C139">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28775" cy="1514475"/>
            <wp:effectExtent b="9525" l="0" r="1905" t="0"/>
            <wp:docPr descr="@@@7f957020-4758-4148-95e2-65ed7d592418"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f957020-4758-4148-95e2-65ed7d592418" id="100045" name="图片 100045"/>
                    <pic:cNvPicPr>
                      <a:picLocks noChangeAspect="1"/>
                    </pic:cNvPicPr>
                  </pic:nvPicPr>
                  <pic:blipFill>
                    <a:blip r:embed="rId104"/>
                    <a:stretch>
                      <a:fillRect/>
                    </a:stretch>
                  </pic:blipFill>
                  <pic:spPr>
                    <a:xfrm>
                      <a:off x="0" y="0"/>
                      <a:ext cx="1628775" cy="1514475"/>
                    </a:xfrm>
                    <a:prstGeom prst="rect">
                      <a:avLst/>
                    </a:prstGeom>
                  </pic:spPr>
                </pic:pic>
              </a:graphicData>
            </a:graphic>
          </wp:inline>
        </w:drawing>
      </w:r>
    </w:p>
    <w:p w14:paraId="6245F260">
      <w:pPr>
        <w:shd w:color="auto" w:fill="F2F2F2" w:val="clear"/>
        <w:spacing w:after="0" w:before="0" w:line="360" w:lineRule="auto"/>
        <w:ind w:firstLine="0" w:left="420"/>
        <w:jc w:val="left"/>
        <w:textAlignment w:val="center"/>
        <w:rPr>
          <w:sz w:val="21"/>
        </w:rPr>
      </w:pPr>
      <w:r>
        <w:rPr>
          <w:color w:val="FF0000"/>
          <w:sz w:val="21"/>
        </w:rPr>
        <w:t>【答案】     高温挡     1.2×10</w:t>
      </w:r>
      <w:r>
        <w:rPr>
          <w:color w:val="FF0000"/>
          <w:sz w:val="21"/>
          <w:vertAlign w:val="superscript"/>
        </w:rPr>
        <w:t>5</w:t>
      </w:r>
      <w:r>
        <w:rPr>
          <w:color w:val="FF0000"/>
          <w:sz w:val="21"/>
        </w:rPr>
        <w:t xml:space="preserve">     1.68×10</w:t>
      </w:r>
      <w:r>
        <w:rPr>
          <w:color w:val="FF0000"/>
          <w:sz w:val="21"/>
          <w:vertAlign w:val="superscript"/>
        </w:rPr>
        <w:t>6</w:t>
      </w:r>
      <w:r>
        <w:rPr>
          <w:color w:val="FF0000"/>
          <w:sz w:val="21"/>
        </w:rPr>
        <w:t xml:space="preserve">     70%</w:t>
      </w:r>
    </w:p>
    <w:p w14:paraId="5BCCFE22">
      <w:pPr>
        <w:shd w:color="auto" w:fill="F2F2F2" w:val="clear"/>
        <w:spacing w:after="0" w:before="0" w:line="360" w:lineRule="auto"/>
        <w:ind w:firstLine="0" w:left="420"/>
        <w:jc w:val="left"/>
        <w:textAlignment w:val="center"/>
        <w:rPr>
          <w:sz w:val="21"/>
        </w:rPr>
      </w:pPr>
      <w:r>
        <w:rPr>
          <w:color w:val="FF0000"/>
          <w:sz w:val="21"/>
        </w:rPr>
        <w:t>【详解】[1][2]分析电路可知，若开关旋到位置①时，</w:t>
      </w:r>
      <w:r>
        <w:rPr>
          <w:color w:val="FF0000"/>
        </w:rPr>
        <w:object>
          <v:shape alt="eqId19f20f21a9d50b61dac519a3ddab539d" coordsize="21600,21600" filled="f" id="_x0000_i1070" o:ole="" o:preferrelative="t" stroked="f" style="width:13.2pt;height:15.9pt" type="#_x0000_t75">
            <v:stroke joinstyle="miter"/>
            <v:imagedata o:title="eqId19f20f21a9d50b61dac519a3ddab539d" r:id="rId105"/>
            <o:lock aspectratio="t" v:ext="edit"/>
            <w10:anchorlock/>
          </v:shape>
          <o:OLEObject DrawAspect="Content" ObjectID="_1468075770" ProgID="Equation.DSMT4" ShapeID="_x0000_i1070" Type="Embed" r:id="rId106"/>
        </w:object>
      </w:r>
      <w:r>
        <w:rPr>
          <w:color w:val="FF0000"/>
          <w:sz w:val="21"/>
        </w:rPr>
        <w:t>单独工作，此时总电阻较小，根据</w:t>
      </w:r>
      <w:r>
        <w:rPr>
          <w:color w:val="FF0000"/>
        </w:rPr>
        <w:object>
          <v:shape alt="eqIdbae383e4223ac84a529ef976ebd5f1ba" coordsize="21600,21600" filled="f" id="_x0000_i1071" o:ole="" o:preferrelative="t" stroked="f" style="width:39.55pt;height:32.75pt" type="#_x0000_t75">
            <v:stroke joinstyle="miter"/>
            <v:imagedata o:title="eqIdbae383e4223ac84a529ef976ebd5f1ba" r:id="rId107"/>
            <o:lock aspectratio="t" v:ext="edit"/>
            <w10:anchorlock/>
          </v:shape>
          <o:OLEObject DrawAspect="Content" ObjectID="_1468075771" ProgID="Equation.DSMT4" ShapeID="_x0000_i1071" Type="Embed" r:id="rId108"/>
        </w:object>
      </w:r>
      <w:r>
        <w:rPr>
          <w:color w:val="FF0000"/>
          <w:sz w:val="21"/>
        </w:rPr>
        <w:t>，总功率较大，为高温挡；此情况下通电1min产生的热量为</w:t>
      </w:r>
    </w:p>
    <w:p w14:paraId="77E63108">
      <w:pPr>
        <w:shd w:color="auto" w:fill="F2F2F2" w:val="clear"/>
        <w:spacing w:after="0" w:before="0" w:line="360" w:lineRule="auto"/>
        <w:ind w:firstLine="0" w:left="420"/>
        <w:jc w:val="center"/>
        <w:textAlignment w:val="center"/>
        <w:rPr>
          <w:sz w:val="21"/>
        </w:rPr>
      </w:pPr>
      <w:r>
        <w:rPr>
          <w:color w:val="FF0000"/>
        </w:rPr>
        <w:object>
          <v:shape alt="eqIdb2b2cd62f5ff1edccadd40ffcfac528f" coordsize="21600,21600" filled="f" id="_x0000_i1072" o:ole="" o:preferrelative="t" stroked="f" style="width:180.4pt;height:34.3pt" type="#_x0000_t75">
            <v:stroke joinstyle="miter"/>
            <v:imagedata o:title="eqIdb2b2cd62f5ff1edccadd40ffcfac528f" r:id="rId109"/>
            <o:lock aspectratio="t" v:ext="edit"/>
            <w10:anchorlock/>
          </v:shape>
          <o:OLEObject DrawAspect="Content" ObjectID="_1468075772" ProgID="Equation.DSMT4" ShapeID="_x0000_i1072" Type="Embed" r:id="rId110"/>
        </w:object>
      </w:r>
    </w:p>
    <w:p w14:paraId="4D919140">
      <w:pPr>
        <w:shd w:color="auto" w:fill="F2F2F2" w:val="clear"/>
        <w:spacing w:after="0" w:before="0" w:line="360" w:lineRule="auto"/>
        <w:ind w:firstLine="0" w:left="420"/>
        <w:jc w:val="left"/>
        <w:textAlignment w:val="center"/>
        <w:rPr>
          <w:sz w:val="21"/>
        </w:rPr>
      </w:pPr>
      <w:r>
        <w:rPr>
          <w:color w:val="FF0000"/>
          <w:sz w:val="21"/>
        </w:rPr>
        <w:t>[3][4]这个过程中水吸收的热量为</w:t>
      </w:r>
    </w:p>
    <w:p w14:paraId="12EDF3E4">
      <w:pPr>
        <w:shd w:color="auto" w:fill="F2F2F2" w:val="clear"/>
        <w:spacing w:after="0" w:before="0" w:line="360" w:lineRule="auto"/>
        <w:ind w:firstLine="0" w:left="420"/>
        <w:jc w:val="center"/>
        <w:textAlignment w:val="center"/>
        <w:rPr>
          <w:sz w:val="21"/>
        </w:rPr>
      </w:pPr>
      <w:r>
        <w:rPr>
          <w:color w:val="FF0000"/>
        </w:rPr>
        <w:object>
          <v:shape alt="eqId2ae6cf1fc53902e9d4ff6dc40d99616d" coordsize="21600,21600" filled="f" id="_x0000_i1073" o:ole="" o:preferrelative="t" stroked="f" style="width:286pt;height:17.65pt" type="#_x0000_t75">
            <v:stroke joinstyle="miter"/>
            <v:imagedata o:title="eqId2ae6cf1fc53902e9d4ff6dc40d99616d" r:id="rId111"/>
            <o:lock aspectratio="t" v:ext="edit"/>
            <w10:anchorlock/>
          </v:shape>
          <o:OLEObject DrawAspect="Content" ObjectID="_1468075773" ProgID="Equation.DSMT4" ShapeID="_x0000_i1073" Type="Embed" r:id="rId112"/>
        </w:object>
      </w:r>
    </w:p>
    <w:p w14:paraId="7CA55F8E">
      <w:pPr>
        <w:shd w:color="auto" w:fill="F2F2F2" w:val="clear"/>
        <w:spacing w:after="0" w:before="0" w:line="360" w:lineRule="auto"/>
        <w:ind w:firstLine="0" w:left="420"/>
        <w:jc w:val="left"/>
        <w:textAlignment w:val="center"/>
        <w:rPr>
          <w:sz w:val="21"/>
        </w:rPr>
      </w:pPr>
      <w:r>
        <w:rPr>
          <w:color w:val="FF0000"/>
          <w:sz w:val="21"/>
        </w:rPr>
        <w:t>这个过程中电热水器释放的热量为</w:t>
      </w:r>
    </w:p>
    <w:p w14:paraId="7B415E6E">
      <w:pPr>
        <w:shd w:color="auto" w:fill="F2F2F2" w:val="clear"/>
        <w:spacing w:after="0" w:before="0" w:line="360" w:lineRule="auto"/>
        <w:ind w:firstLine="0" w:left="420"/>
        <w:jc w:val="center"/>
        <w:textAlignment w:val="center"/>
        <w:rPr>
          <w:sz w:val="21"/>
        </w:rPr>
      </w:pPr>
      <w:r>
        <w:rPr>
          <w:color w:val="FF0000"/>
        </w:rPr>
        <w:object>
          <v:shape alt="eqId881cb2a80c5e9a825e511a5098e6a2a2" coordsize="21600,21600" filled="f" id="_x0000_i1074" o:ole="" o:preferrelative="t" stroked="f" style="width:164.55pt;height:17.7pt" type="#_x0000_t75">
            <v:stroke joinstyle="miter"/>
            <v:imagedata o:title="eqId881cb2a80c5e9a825e511a5098e6a2a2" r:id="rId113"/>
            <o:lock aspectratio="t" v:ext="edit"/>
            <w10:anchorlock/>
          </v:shape>
          <o:OLEObject DrawAspect="Content" ObjectID="_1468075774" ProgID="Equation.DSMT4" ShapeID="_x0000_i1074" Type="Embed" r:id="rId114"/>
        </w:object>
      </w:r>
    </w:p>
    <w:p w14:paraId="27C5BC7D">
      <w:pPr>
        <w:shd w:color="auto" w:fill="F2F2F2" w:val="clear"/>
        <w:spacing w:after="0" w:before="0" w:line="360" w:lineRule="auto"/>
        <w:ind w:firstLine="0" w:left="420"/>
        <w:jc w:val="left"/>
        <w:textAlignment w:val="center"/>
        <w:rPr>
          <w:sz w:val="21"/>
        </w:rPr>
      </w:pPr>
      <w:r>
        <w:rPr>
          <w:color w:val="FF0000"/>
          <w:sz w:val="21"/>
        </w:rPr>
        <w:t>则该电热器在①挡位工作时的效率为</w:t>
      </w:r>
    </w:p>
    <w:p w14:paraId="2DE81E8B">
      <w:pPr>
        <w:shd w:color="auto" w:fill="F2F2F2" w:val="clear"/>
        <w:spacing w:after="0" w:before="0" w:line="360" w:lineRule="auto"/>
        <w:ind w:firstLine="0" w:left="420"/>
        <w:jc w:val="center"/>
        <w:textAlignment w:val="center"/>
        <w:rPr>
          <w:sz w:val="21"/>
        </w:rPr>
      </w:pPr>
      <w:r>
        <w:rPr>
          <w:color w:val="FF0000"/>
        </w:rPr>
        <w:object>
          <v:shape alt="eqIdb989aa421ca557fb8d5038f7ec314cb3" coordsize="21600,21600" filled="f" id="_x0000_i1075" o:ole="" o:preferrelative="t" stroked="f" style="width:153.1pt;height:32.45pt" type="#_x0000_t75">
            <v:stroke joinstyle="miter"/>
            <v:imagedata o:title="eqIdb989aa421ca557fb8d5038f7ec314cb3" r:id="rId115"/>
            <o:lock aspectratio="t" v:ext="edit"/>
            <w10:anchorlock/>
          </v:shape>
          <o:OLEObject DrawAspect="Content" ObjectID="_1468075775" ProgID="Equation.DSMT4" ShapeID="_x0000_i1075" Type="Embed" r:id="rId116"/>
        </w:object>
      </w:r>
    </w:p>
    <w:p w14:paraId="4B755F7F">
      <w:pPr>
        <w:shd w:color="auto" w:fill="auto" w:val="clear"/>
        <w:spacing w:after="0" w:before="0" w:line="360" w:lineRule="auto"/>
        <w:ind w:hanging="420" w:left="420"/>
        <w:jc w:val="left"/>
        <w:textAlignment w:val="center"/>
        <w:rPr>
          <w:sz w:val="21"/>
        </w:rPr>
      </w:pPr>
      <w:r>
        <w:rPr>
          <w:sz w:val="21"/>
        </w:rPr>
        <w:t>16．在图所示的电路中，电源电压保持不变。已知电路中仅有一处故障，且只发生在电阻</w:t>
      </w:r>
      <w:r>
        <w:rPr>
          <w:rFonts w:ascii="Times New Roman" w:cs="Times New Roman" w:eastAsia="Times New Roman" w:hAnsi="Times New Roman"/>
          <w:i/>
          <w:sz w:val="21"/>
        </w:rPr>
        <w:t>R</w:t>
      </w:r>
      <w:r>
        <w:rPr>
          <w:sz w:val="21"/>
        </w:rPr>
        <w:t>或灯L上。</w:t>
      </w:r>
    </w:p>
    <w:p w14:paraId="3497609D">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295400" cy="1047750"/>
            <wp:effectExtent b="3810" l="0" r="0" t="0"/>
            <wp:docPr descr="@@@08593927-4550-41e6-8350-e66bc16f2e65"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8593927-4550-41e6-8350-e66bc16f2e65" id="100047" name="图片 100047"/>
                    <pic:cNvPicPr>
                      <a:picLocks noChangeAspect="1"/>
                    </pic:cNvPicPr>
                  </pic:nvPicPr>
                  <pic:blipFill>
                    <a:blip r:embed="rId117"/>
                    <a:stretch>
                      <a:fillRect/>
                    </a:stretch>
                  </pic:blipFill>
                  <pic:spPr>
                    <a:xfrm>
                      <a:off x="0" y="0"/>
                      <a:ext cx="1295400" cy="1047750"/>
                    </a:xfrm>
                    <a:prstGeom prst="rect">
                      <a:avLst/>
                    </a:prstGeom>
                  </pic:spPr>
                </pic:pic>
              </a:graphicData>
            </a:graphic>
          </wp:inline>
        </w:drawing>
      </w:r>
    </w:p>
    <w:p w14:paraId="25C439B5">
      <w:pPr>
        <w:shd w:color="auto" w:fill="auto" w:val="clear"/>
        <w:spacing w:after="0" w:before="0" w:line="360" w:lineRule="auto"/>
        <w:ind w:firstLine="0" w:left="420"/>
        <w:jc w:val="left"/>
        <w:textAlignment w:val="center"/>
        <w:rPr>
          <w:sz w:val="21"/>
        </w:rPr>
      </w:pPr>
      <w:r>
        <w:rPr>
          <w:sz w:val="21"/>
        </w:rPr>
        <w:t>(1)小王同学只观察了小灯的亮暗情况之后，直接排除了一种故障：</w:t>
      </w:r>
      <w:r>
        <w:rPr>
          <w:rFonts w:ascii="Times New Roman" w:cs="Times New Roman" w:eastAsia="Times New Roman" w:hAnsi="Times New Roman"/>
          <w:b w:val="0"/>
          <w:sz w:val="21"/>
          <w:u w:val="single"/>
        </w:rPr>
        <w:t xml:space="preserve">      </w:t>
      </w:r>
      <w:r>
        <w:rPr>
          <w:sz w:val="21"/>
        </w:rPr>
        <w:t>，然后他又根据此时电流表的示数情况排除了第二种故障：</w:t>
      </w:r>
      <w:r>
        <w:rPr>
          <w:rFonts w:ascii="Times New Roman" w:cs="Times New Roman" w:eastAsia="Times New Roman" w:hAnsi="Times New Roman"/>
          <w:b w:val="0"/>
          <w:sz w:val="21"/>
          <w:u w:val="single"/>
        </w:rPr>
        <w:t xml:space="preserve">      </w:t>
      </w:r>
      <w:r>
        <w:rPr>
          <w:sz w:val="21"/>
        </w:rPr>
        <w:t>；</w:t>
      </w:r>
    </w:p>
    <w:p w14:paraId="59B24F66">
      <w:pPr>
        <w:shd w:color="auto" w:fill="auto" w:val="clear"/>
        <w:spacing w:after="0" w:before="0" w:line="360" w:lineRule="auto"/>
        <w:ind w:firstLine="0" w:left="420"/>
        <w:jc w:val="left"/>
        <w:textAlignment w:val="center"/>
        <w:rPr>
          <w:sz w:val="21"/>
        </w:rPr>
      </w:pPr>
      <w:r>
        <w:rPr>
          <w:sz w:val="21"/>
        </w:rPr>
        <w:t>(2)小王同学排除了两种故障后，闭合开关S，根据闭合开关后的现象最终确定了故障情况，请写出闭合开关后灯L的发光情况、电表的示数变化情况及其对应的故障：</w:t>
      </w:r>
      <w:r>
        <w:rPr>
          <w:rFonts w:ascii="Times New Roman" w:cs="Times New Roman" w:eastAsia="Times New Roman" w:hAnsi="Times New Roman"/>
          <w:b w:val="0"/>
          <w:sz w:val="21"/>
          <w:u w:val="single"/>
        </w:rPr>
        <w:t xml:space="preserve">      </w:t>
      </w:r>
      <w:r>
        <w:rPr>
          <w:sz w:val="21"/>
        </w:rPr>
        <w:t>。</w:t>
      </w:r>
    </w:p>
    <w:p w14:paraId="571D4E80">
      <w:pPr>
        <w:shd w:color="auto" w:fill="F2F2F2" w:val="clear"/>
        <w:spacing w:after="0" w:before="0" w:line="360" w:lineRule="auto"/>
        <w:ind w:firstLine="0" w:left="420"/>
        <w:jc w:val="left"/>
        <w:textAlignment w:val="center"/>
        <w:rPr>
          <w:sz w:val="21"/>
        </w:rPr>
      </w:pPr>
      <w:r>
        <w:rPr>
          <w:color w:val="FF0000"/>
          <w:sz w:val="21"/>
        </w:rPr>
        <w:t>【答案】(1)     电阻</w:t>
      </w:r>
      <w:r>
        <w:rPr>
          <w:rFonts w:ascii="Times New Roman" w:cs="Times New Roman" w:eastAsia="Times New Roman" w:hAnsi="Times New Roman"/>
          <w:i/>
          <w:color w:val="FF0000"/>
          <w:sz w:val="21"/>
        </w:rPr>
        <w:t>R</w:t>
      </w:r>
      <w:r>
        <w:rPr>
          <w:color w:val="FF0000"/>
          <w:sz w:val="21"/>
        </w:rPr>
        <w:t>短路     灯L短路</w:t>
      </w:r>
    </w:p>
    <w:p w14:paraId="7F897D66">
      <w:pPr>
        <w:shd w:color="auto" w:fill="F2F2F2" w:val="clear"/>
        <w:spacing w:after="0" w:before="0" w:line="360" w:lineRule="auto"/>
        <w:ind w:firstLine="0" w:left="420"/>
        <w:jc w:val="left"/>
        <w:textAlignment w:val="center"/>
        <w:rPr>
          <w:sz w:val="21"/>
        </w:rPr>
      </w:pPr>
      <w:r>
        <w:rPr>
          <w:color w:val="FF0000"/>
          <w:sz w:val="21"/>
        </w:rPr>
        <w:t>(2)灯L不发光，电流表示数不变（为0），则L断路；灯L发光，电流表示数变大，则</w:t>
      </w:r>
      <w:r>
        <w:rPr>
          <w:rFonts w:ascii="Times New Roman" w:cs="Times New Roman" w:eastAsia="Times New Roman" w:hAnsi="Times New Roman"/>
          <w:i/>
          <w:color w:val="FF0000"/>
          <w:sz w:val="21"/>
        </w:rPr>
        <w:t>R</w:t>
      </w:r>
      <w:r>
        <w:rPr>
          <w:color w:val="FF0000"/>
          <w:sz w:val="21"/>
        </w:rPr>
        <w:t>断路</w:t>
      </w:r>
    </w:p>
    <w:p w14:paraId="33C20F9F">
      <w:pPr>
        <w:shd w:color="auto" w:fill="F2F2F2" w:val="clear"/>
        <w:spacing w:after="0" w:before="0" w:line="360" w:lineRule="auto"/>
        <w:ind w:firstLine="0" w:left="420"/>
        <w:jc w:val="left"/>
        <w:textAlignment w:val="center"/>
        <w:rPr>
          <w:rFonts w:ascii="Times New Roman" w:cs="Times New Roman" w:eastAsia="Times New Roman" w:hAnsi="Times New Roman"/>
          <w:i/>
          <w:sz w:val="21"/>
        </w:rPr>
      </w:pPr>
      <w:r>
        <w:rPr>
          <w:color w:val="FF0000"/>
          <w:sz w:val="21"/>
        </w:rPr>
        <w:t>【详解】（1）[1]由图可知，闭合开关前，定值电阻</w:t>
      </w:r>
      <w:r>
        <w:rPr>
          <w:i/>
          <w:color w:val="FF0000"/>
          <w:sz w:val="21"/>
        </w:rPr>
        <w:t>R</w:t>
      </w:r>
      <w:r>
        <w:rPr>
          <w:color w:val="FF0000"/>
          <w:sz w:val="21"/>
        </w:rPr>
        <w:t>与灯泡L串联，电流表测量电路中的电流，此时，若灯泡L发光，说明电路故障为定值电阻</w:t>
      </w:r>
      <w:r>
        <w:rPr>
          <w:i/>
          <w:color w:val="FF0000"/>
          <w:sz w:val="21"/>
        </w:rPr>
        <w:t>R</w:t>
      </w:r>
      <w:r>
        <w:rPr>
          <w:color w:val="FF0000"/>
          <w:sz w:val="21"/>
        </w:rPr>
        <w:t>短路，若灯泡L不发光，说明电路故障为定值电阻</w:t>
      </w:r>
      <w:r>
        <w:rPr>
          <w:i/>
          <w:color w:val="FF0000"/>
          <w:sz w:val="21"/>
        </w:rPr>
        <w:t>R</w:t>
      </w:r>
      <w:r>
        <w:rPr>
          <w:color w:val="FF0000"/>
          <w:sz w:val="21"/>
        </w:rPr>
        <w:t>断路或灯泡L断路或灯泡L短路，小王同学只观察了小灯的亮暗情况之后，直接排除了一种故障，说明此时灯泡L不发光，排除的故障为定值电阻</w:t>
      </w:r>
      <w:r>
        <w:rPr>
          <w:rFonts w:ascii="Times New Roman" w:cs="Times New Roman" w:eastAsia="Times New Roman" w:hAnsi="Times New Roman"/>
          <w:i/>
          <w:color w:val="FF0000"/>
          <w:sz w:val="21"/>
        </w:rPr>
        <w:t>R</w:t>
      </w:r>
      <w:r>
        <w:rPr>
          <w:color w:val="FF0000"/>
          <w:sz w:val="21"/>
        </w:rPr>
        <w:t>短路。</w:t>
      </w:r>
    </w:p>
    <w:p w14:paraId="68396869">
      <w:pPr>
        <w:shd w:color="auto" w:fill="F2F2F2" w:val="clear"/>
        <w:spacing w:after="0" w:before="0" w:line="360" w:lineRule="auto"/>
        <w:ind w:firstLine="0" w:left="420"/>
        <w:jc w:val="left"/>
        <w:textAlignment w:val="center"/>
        <w:rPr>
          <w:sz w:val="21"/>
        </w:rPr>
      </w:pPr>
      <w:r>
        <w:rPr>
          <w:color w:val="FF0000"/>
          <w:sz w:val="21"/>
        </w:rPr>
        <w:t>[2]灯泡L不发光，说明电路故障为定值电阻</w:t>
      </w:r>
      <w:r>
        <w:rPr>
          <w:i/>
          <w:color w:val="FF0000"/>
          <w:sz w:val="21"/>
        </w:rPr>
        <w:t>R</w:t>
      </w:r>
      <w:r>
        <w:rPr>
          <w:color w:val="FF0000"/>
          <w:sz w:val="21"/>
        </w:rPr>
        <w:t>断路或灯泡L断路或灯泡L短路，若电流表有示数，说明电路故障为灯泡L短路，若电流表无示数，说明电路故障为定值电阻</w:t>
      </w:r>
      <w:r>
        <w:rPr>
          <w:i/>
          <w:color w:val="FF0000"/>
          <w:sz w:val="21"/>
        </w:rPr>
        <w:t>R</w:t>
      </w:r>
      <w:r>
        <w:rPr>
          <w:color w:val="FF0000"/>
          <w:sz w:val="21"/>
        </w:rPr>
        <w:t>断路或灯泡L断路，小王同学根据此时电流表的示数情况排除了第二种故障，说明此时电流表无示数，排除的故障为灯泡L短路。</w:t>
      </w:r>
    </w:p>
    <w:p w14:paraId="000C694F">
      <w:pPr>
        <w:shd w:color="auto" w:fill="F2F2F2" w:val="clear"/>
        <w:spacing w:after="0" w:before="0" w:line="360" w:lineRule="auto"/>
        <w:ind w:firstLine="0" w:left="420"/>
        <w:jc w:val="left"/>
        <w:textAlignment w:val="center"/>
        <w:rPr>
          <w:rFonts w:ascii="Times New Roman" w:cs="Times New Roman" w:eastAsia="Times New Roman" w:hAnsi="Times New Roman"/>
          <w:i/>
          <w:sz w:val="21"/>
        </w:rPr>
      </w:pPr>
      <w:r>
        <w:rPr>
          <w:color w:val="FF0000"/>
          <w:sz w:val="21"/>
        </w:rPr>
        <w:t>（2）灯泡L不发光、电流表无示数，说明电路故障为定值电阻</w:t>
      </w:r>
      <w:r>
        <w:rPr>
          <w:i/>
          <w:color w:val="FF0000"/>
          <w:sz w:val="21"/>
        </w:rPr>
        <w:t>R</w:t>
      </w:r>
      <w:r>
        <w:rPr>
          <w:color w:val="FF0000"/>
          <w:sz w:val="21"/>
        </w:rPr>
        <w:t>断路或灯泡L断路，闭合开关S，若灯泡L不发光，电流表仍然没有示数，说明电路故障为灯泡L断路；闭合开关S，若灯泡L发光，电流表示数变大，说明电路故障为定值电阻</w:t>
      </w:r>
      <w:r>
        <w:rPr>
          <w:rFonts w:ascii="Times New Roman" w:cs="Times New Roman" w:eastAsia="Times New Roman" w:hAnsi="Times New Roman"/>
          <w:i/>
          <w:color w:val="FF0000"/>
          <w:sz w:val="21"/>
        </w:rPr>
        <w:t>R</w:t>
      </w:r>
      <w:r>
        <w:rPr>
          <w:color w:val="FF0000"/>
          <w:sz w:val="21"/>
        </w:rPr>
        <w:t>断路。</w:t>
      </w:r>
    </w:p>
    <w:p w14:paraId="2B112E90">
      <w:pPr>
        <w:shd w:color="auto" w:fill="auto" w:val="clear"/>
        <w:spacing w:after="0" w:before="0" w:line="360" w:lineRule="auto"/>
        <w:ind w:hanging="420" w:left="420"/>
        <w:jc w:val="left"/>
        <w:textAlignment w:val="center"/>
        <w:rPr>
          <w:sz w:val="21"/>
        </w:rPr>
      </w:pPr>
      <w:r>
        <w:rPr>
          <w:sz w:val="21"/>
        </w:rPr>
        <w:t>17．为节能减排，建筑上普遍采用空心砖替代实心砖。如图所示，空心砖的规格为20cm×15cm×10cm，质量为3.6kg。若空心砖的实心部分体积占总体积的60%，则该砖块材料的密度为</w:t>
      </w:r>
      <w:r>
        <w:rPr>
          <w:rFonts w:ascii="Times New Roman" w:cs="Times New Roman" w:eastAsia="Times New Roman" w:hAnsi="Times New Roman"/>
          <w:b w:val="0"/>
          <w:sz w:val="21"/>
          <w:u w:val="single"/>
        </w:rPr>
        <w:t xml:space="preserve">           </w:t>
      </w:r>
      <w:r>
        <w:rPr>
          <w:sz w:val="21"/>
        </w:rPr>
        <w:t>kg/m</w:t>
      </w:r>
      <w:r>
        <w:rPr>
          <w:sz w:val="21"/>
          <w:vertAlign w:val="superscript"/>
        </w:rPr>
        <w:t>3</w:t>
      </w:r>
      <w:r>
        <w:rPr>
          <w:sz w:val="21"/>
        </w:rPr>
        <w:t xml:space="preserve">；生产每块空心砖比同规格的实心砖可节省材料 </w:t>
      </w:r>
      <w:r>
        <w:rPr>
          <w:rFonts w:ascii="Times New Roman" w:cs="Times New Roman" w:eastAsia="Times New Roman" w:hAnsi="Times New Roman"/>
          <w:b w:val="0"/>
          <w:sz w:val="21"/>
          <w:u w:val="single"/>
        </w:rPr>
        <w:t xml:space="preserve">           </w:t>
      </w:r>
      <w:r>
        <w:rPr>
          <w:sz w:val="21"/>
        </w:rPr>
        <w:t xml:space="preserve">kg；使用空心砖砌房屋的外墙，还有的好处是 </w:t>
      </w:r>
      <w:r>
        <w:rPr>
          <w:rFonts w:ascii="Times New Roman" w:cs="Times New Roman" w:eastAsia="Times New Roman" w:hAnsi="Times New Roman"/>
          <w:b w:val="0"/>
          <w:sz w:val="21"/>
          <w:u w:val="single"/>
        </w:rPr>
        <w:t xml:space="preserve">           </w:t>
      </w:r>
      <w:r>
        <w:rPr>
          <w:sz w:val="21"/>
        </w:rPr>
        <w:t>（举一例即可）。</w:t>
      </w:r>
    </w:p>
    <w:p w14:paraId="1D652801">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28775" cy="1009650"/>
            <wp:effectExtent b="11430" l="0" r="1905" t="0"/>
            <wp:docPr descr="@@@de647b06-5250-473f-970a-30abea35cc79"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e647b06-5250-473f-970a-30abea35cc79" id="100049" name="图片 100049"/>
                    <pic:cNvPicPr>
                      <a:picLocks noChangeAspect="1"/>
                    </pic:cNvPicPr>
                  </pic:nvPicPr>
                  <pic:blipFill>
                    <a:blip r:embed="rId118"/>
                    <a:stretch>
                      <a:fillRect/>
                    </a:stretch>
                  </pic:blipFill>
                  <pic:spPr>
                    <a:xfrm>
                      <a:off x="0" y="0"/>
                      <a:ext cx="1628775" cy="1009650"/>
                    </a:xfrm>
                    <a:prstGeom prst="rect">
                      <a:avLst/>
                    </a:prstGeom>
                  </pic:spPr>
                </pic:pic>
              </a:graphicData>
            </a:graphic>
          </wp:inline>
        </w:drawing>
      </w:r>
    </w:p>
    <w:p w14:paraId="0B54A587">
      <w:pPr>
        <w:shd w:color="auto" w:fill="F2F2F2" w:val="clear"/>
        <w:spacing w:after="0" w:before="0" w:line="360" w:lineRule="auto"/>
        <w:ind w:firstLine="0" w:left="420"/>
        <w:jc w:val="left"/>
        <w:textAlignment w:val="center"/>
        <w:rPr>
          <w:sz w:val="21"/>
        </w:rPr>
      </w:pPr>
      <w:r>
        <w:rPr>
          <w:color w:val="FF0000"/>
          <w:sz w:val="21"/>
        </w:rPr>
        <w:t>【答案】     2×10</w:t>
      </w:r>
      <w:r>
        <w:rPr>
          <w:color w:val="FF0000"/>
          <w:sz w:val="21"/>
          <w:vertAlign w:val="superscript"/>
        </w:rPr>
        <w:t>3</w:t>
      </w:r>
      <w:r>
        <w:rPr>
          <w:color w:val="FF0000"/>
          <w:sz w:val="21"/>
        </w:rPr>
        <w:t xml:space="preserve">     2.4     减轻墙体重力</w:t>
      </w:r>
    </w:p>
    <w:p w14:paraId="70483903">
      <w:pPr>
        <w:shd w:color="auto" w:fill="F2F2F2" w:val="clear"/>
        <w:spacing w:after="0" w:before="0" w:line="360" w:lineRule="auto"/>
        <w:ind w:firstLine="0" w:left="420"/>
        <w:jc w:val="left"/>
        <w:textAlignment w:val="center"/>
        <w:rPr>
          <w:sz w:val="21"/>
        </w:rPr>
      </w:pPr>
      <w:r>
        <w:rPr>
          <w:color w:val="FF0000"/>
          <w:sz w:val="21"/>
        </w:rPr>
        <w:t>【详解】[1]该砖块的总体积为</w:t>
      </w:r>
    </w:p>
    <w:p w14:paraId="5C99FB8C">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V</w:t>
      </w:r>
      <w:r>
        <w:rPr>
          <w:color w:val="FF0000"/>
          <w:sz w:val="21"/>
        </w:rPr>
        <w:t>=20cm×15cm×10cm=3000cm</w:t>
      </w:r>
      <w:r>
        <w:rPr>
          <w:color w:val="FF0000"/>
          <w:sz w:val="21"/>
          <w:vertAlign w:val="superscript"/>
        </w:rPr>
        <w:t>3</w:t>
      </w:r>
      <w:r>
        <w:rPr>
          <w:color w:val="FF0000"/>
          <w:sz w:val="21"/>
        </w:rPr>
        <w:t>=3×10</w:t>
      </w:r>
      <w:r>
        <w:rPr>
          <w:color w:val="FF0000"/>
          <w:sz w:val="21"/>
          <w:vertAlign w:val="superscript"/>
        </w:rPr>
        <w:t>-3</w:t>
      </w:r>
      <w:r>
        <w:rPr>
          <w:color w:val="FF0000"/>
          <w:sz w:val="21"/>
        </w:rPr>
        <w:t>m</w:t>
      </w:r>
      <w:r>
        <w:rPr>
          <w:color w:val="FF0000"/>
          <w:sz w:val="21"/>
          <w:vertAlign w:val="superscript"/>
        </w:rPr>
        <w:t>3</w:t>
      </w:r>
    </w:p>
    <w:p w14:paraId="00AAD0B0">
      <w:pPr>
        <w:shd w:color="auto" w:fill="F2F2F2" w:val="clear"/>
        <w:spacing w:after="0" w:before="0" w:line="360" w:lineRule="auto"/>
        <w:ind w:firstLine="0" w:left="420"/>
        <w:jc w:val="left"/>
        <w:textAlignment w:val="center"/>
        <w:rPr>
          <w:sz w:val="21"/>
        </w:rPr>
      </w:pPr>
      <w:r>
        <w:rPr>
          <w:color w:val="FF0000"/>
          <w:sz w:val="21"/>
        </w:rPr>
        <w:t>材料的密度</w:t>
      </w:r>
    </w:p>
    <w:p w14:paraId="42099939">
      <w:pPr>
        <w:shd w:color="auto" w:fill="F2F2F2" w:val="clear"/>
        <w:spacing w:after="0" w:before="0" w:line="360" w:lineRule="auto"/>
        <w:ind w:firstLine="0" w:left="420"/>
        <w:jc w:val="center"/>
        <w:textAlignment w:val="center"/>
        <w:rPr>
          <w:sz w:val="21"/>
        </w:rPr>
      </w:pPr>
      <w:r>
        <w:rPr>
          <w:color w:val="FF0000"/>
        </w:rPr>
        <w:object>
          <v:shape alt="eqId1f2858fc666fef70da30754b7e64d76e" coordsize="21600,21600" filled="f" id="_x0000_i1076" o:ole="" o:preferrelative="t" stroked="f" style="width:182.15pt;height:29.8pt" type="#_x0000_t75">
            <v:stroke joinstyle="miter"/>
            <v:imagedata o:title="eqId1f2858fc666fef70da30754b7e64d76e" r:id="rId119"/>
            <o:lock aspectratio="t" v:ext="edit"/>
            <w10:anchorlock/>
          </v:shape>
          <o:OLEObject DrawAspect="Content" ObjectID="_1468075776" ProgID="Equation.DSMT4" ShapeID="_x0000_i1076" Type="Embed" r:id="rId120"/>
        </w:object>
      </w:r>
    </w:p>
    <w:p w14:paraId="131BE9FF">
      <w:pPr>
        <w:shd w:color="auto" w:fill="F2F2F2" w:val="clear"/>
        <w:spacing w:after="0" w:before="0" w:line="360" w:lineRule="auto"/>
        <w:ind w:firstLine="0" w:left="420"/>
        <w:jc w:val="left"/>
        <w:textAlignment w:val="center"/>
        <w:rPr>
          <w:sz w:val="21"/>
        </w:rPr>
      </w:pPr>
      <w:r>
        <w:rPr>
          <w:color w:val="FF0000"/>
          <w:sz w:val="21"/>
        </w:rPr>
        <w:t>[2][3]由</w:t>
      </w:r>
      <w:r>
        <w:rPr>
          <w:color w:val="FF0000"/>
        </w:rPr>
        <w:object>
          <v:shape alt="eqIda3e8b5e08812f92622f79e7b17a5a78d" coordsize="21600,21600" filled="f" id="_x0000_i1077" o:ole="" o:preferrelative="t" stroked="f" style="width:30.75pt;height:26.85pt" type="#_x0000_t75">
            <v:stroke joinstyle="miter"/>
            <v:imagedata o:title="eqIda3e8b5e08812f92622f79e7b17a5a78d" r:id="rId121"/>
            <o:lock aspectratio="t" v:ext="edit"/>
            <w10:anchorlock/>
          </v:shape>
          <o:OLEObject DrawAspect="Content" ObjectID="_1468075777" ProgID="Equation.DSMT4" ShapeID="_x0000_i1077" Type="Embed" r:id="rId122"/>
        </w:object>
      </w:r>
      <w:r>
        <w:rPr>
          <w:color w:val="FF0000"/>
          <w:sz w:val="21"/>
        </w:rPr>
        <w:t>可知，同规格的实心砖的质量为</w:t>
      </w:r>
    </w:p>
    <w:p w14:paraId="3DDACD09">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m</w:t>
      </w:r>
      <w:r>
        <w:rPr>
          <w:rFonts w:ascii="Times New Roman" w:cs="Times New Roman" w:eastAsia="Times New Roman" w:hAnsi="Times New Roman"/>
          <w:i/>
          <w:color w:val="FF0000"/>
          <w:sz w:val="21"/>
          <w:vertAlign w:val="subscript"/>
        </w:rPr>
        <w:t>1</w:t>
      </w:r>
      <w:r>
        <w:rPr>
          <w:color w:val="FF0000"/>
          <w:sz w:val="21"/>
        </w:rPr>
        <w:t>=</w:t>
      </w:r>
      <w:r>
        <w:rPr>
          <w:rFonts w:ascii="Times New Roman" w:cs="Times New Roman" w:eastAsia="Times New Roman" w:hAnsi="Times New Roman"/>
          <w:i/>
          <w:color w:val="FF0000"/>
          <w:sz w:val="21"/>
        </w:rPr>
        <w:t>ρV</w:t>
      </w:r>
      <w:r>
        <w:rPr>
          <w:rFonts w:ascii="Times New Roman" w:cs="Times New Roman" w:eastAsia="Times New Roman" w:hAnsi="Times New Roman"/>
          <w:i/>
          <w:color w:val="FF0000"/>
          <w:sz w:val="21"/>
          <w:vertAlign w:val="subscript"/>
        </w:rPr>
        <w:t>1</w:t>
      </w:r>
      <w:r>
        <w:rPr>
          <w:color w:val="FF0000"/>
          <w:sz w:val="21"/>
        </w:rPr>
        <w:t>=2×10</w:t>
      </w:r>
      <w:r>
        <w:rPr>
          <w:color w:val="FF0000"/>
          <w:sz w:val="21"/>
          <w:vertAlign w:val="superscript"/>
        </w:rPr>
        <w:t>3</w:t>
      </w:r>
      <w:r>
        <w:rPr>
          <w:color w:val="FF0000"/>
          <w:sz w:val="21"/>
        </w:rPr>
        <w:t>kg/m</w:t>
      </w:r>
      <w:r>
        <w:rPr>
          <w:color w:val="FF0000"/>
          <w:sz w:val="21"/>
          <w:vertAlign w:val="superscript"/>
        </w:rPr>
        <w:t>3</w:t>
      </w:r>
      <w:r>
        <w:rPr>
          <w:color w:val="FF0000"/>
          <w:sz w:val="21"/>
        </w:rPr>
        <w:t>×3×10</w:t>
      </w:r>
      <w:r>
        <w:rPr>
          <w:color w:val="FF0000"/>
          <w:sz w:val="21"/>
          <w:vertAlign w:val="superscript"/>
        </w:rPr>
        <w:t>-3</w:t>
      </w:r>
      <w:r>
        <w:rPr>
          <w:color w:val="FF0000"/>
          <w:sz w:val="21"/>
        </w:rPr>
        <w:t>m</w:t>
      </w:r>
      <w:r>
        <w:rPr>
          <w:color w:val="FF0000"/>
          <w:sz w:val="21"/>
          <w:vertAlign w:val="superscript"/>
        </w:rPr>
        <w:t>3</w:t>
      </w:r>
      <w:r>
        <w:rPr>
          <w:color w:val="FF0000"/>
          <w:sz w:val="21"/>
        </w:rPr>
        <w:t>=6kg</w:t>
      </w:r>
    </w:p>
    <w:p w14:paraId="2AB88460">
      <w:pPr>
        <w:shd w:color="auto" w:fill="F2F2F2" w:val="clear"/>
        <w:spacing w:after="0" w:before="0" w:line="360" w:lineRule="auto"/>
        <w:ind w:firstLine="0" w:left="420"/>
        <w:jc w:val="left"/>
        <w:textAlignment w:val="center"/>
        <w:rPr>
          <w:sz w:val="21"/>
        </w:rPr>
      </w:pPr>
      <w:r>
        <w:rPr>
          <w:color w:val="FF0000"/>
          <w:sz w:val="21"/>
        </w:rPr>
        <w:t>可节省的材料</w:t>
      </w:r>
    </w:p>
    <w:p w14:paraId="2F45B5D6">
      <w:pPr>
        <w:shd w:color="auto" w:fill="F2F2F2" w:val="clear"/>
        <w:spacing w:after="0" w:before="0" w:line="360" w:lineRule="auto"/>
        <w:ind w:firstLine="0" w:left="420"/>
        <w:jc w:val="center"/>
        <w:textAlignment w:val="center"/>
        <w:rPr>
          <w:sz w:val="21"/>
        </w:rPr>
      </w:pPr>
      <w:r>
        <w:rPr>
          <w:color w:val="FF0000"/>
          <w:sz w:val="21"/>
        </w:rPr>
        <w:t>Δ</w:t>
      </w:r>
      <w:r>
        <w:rPr>
          <w:rFonts w:ascii="Times New Roman" w:cs="Times New Roman" w:eastAsia="Times New Roman" w:hAnsi="Times New Roman"/>
          <w:i/>
          <w:color w:val="FF0000"/>
          <w:sz w:val="21"/>
        </w:rPr>
        <w:t>m</w:t>
      </w:r>
      <w:r>
        <w:rPr>
          <w:color w:val="FF0000"/>
          <w:sz w:val="21"/>
        </w:rPr>
        <w:t>=</w:t>
      </w:r>
      <w:r>
        <w:rPr>
          <w:rFonts w:ascii="Times New Roman" w:cs="Times New Roman" w:eastAsia="Times New Roman" w:hAnsi="Times New Roman"/>
          <w:i/>
          <w:color w:val="FF0000"/>
          <w:sz w:val="21"/>
        </w:rPr>
        <w:t>m</w:t>
      </w:r>
      <w:r>
        <w:rPr>
          <w:rFonts w:ascii="Times New Roman" w:cs="Times New Roman" w:eastAsia="Times New Roman" w:hAnsi="Times New Roman"/>
          <w:i/>
          <w:color w:val="FF0000"/>
          <w:sz w:val="21"/>
          <w:vertAlign w:val="subscript"/>
        </w:rPr>
        <w:t>1</w:t>
      </w:r>
      <w:r>
        <w:rPr>
          <w:color w:val="FF0000"/>
          <w:sz w:val="21"/>
        </w:rPr>
        <w:t>-</w:t>
      </w:r>
      <w:r>
        <w:rPr>
          <w:rFonts w:ascii="Times New Roman" w:cs="Times New Roman" w:eastAsia="Times New Roman" w:hAnsi="Times New Roman"/>
          <w:i/>
          <w:color w:val="FF0000"/>
          <w:sz w:val="21"/>
        </w:rPr>
        <w:t>m</w:t>
      </w:r>
      <w:r>
        <w:rPr>
          <w:color w:val="FF0000"/>
          <w:sz w:val="21"/>
        </w:rPr>
        <w:t>=6kg-3.6kg=2.4kg</w:t>
      </w:r>
    </w:p>
    <w:p w14:paraId="24097C19">
      <w:pPr>
        <w:shd w:color="auto" w:fill="F2F2F2" w:val="clear"/>
        <w:spacing w:after="0" w:before="0" w:line="360" w:lineRule="auto"/>
        <w:ind w:firstLine="0" w:left="420"/>
        <w:jc w:val="left"/>
        <w:textAlignment w:val="center"/>
        <w:rPr>
          <w:sz w:val="21"/>
        </w:rPr>
      </w:pPr>
      <w:r>
        <w:rPr>
          <w:color w:val="FF0000"/>
          <w:sz w:val="21"/>
        </w:rPr>
        <w:t>使用空心砖砌房屋的外墙，还有的好处是：减轻墙体重力。</w:t>
      </w:r>
    </w:p>
    <w:p w14:paraId="28E9C32E">
      <w:pPr>
        <w:shd w:color="auto" w:fill="auto" w:val="clear"/>
        <w:spacing w:after="0" w:before="0" w:line="360" w:lineRule="auto"/>
        <w:ind w:hanging="420" w:left="420"/>
        <w:jc w:val="left"/>
        <w:textAlignment w:val="center"/>
        <w:rPr>
          <w:sz w:val="21"/>
        </w:rPr>
      </w:pPr>
      <w:r>
        <w:rPr>
          <w:sz w:val="21"/>
        </w:rPr>
        <w:t>18．如图所示，用沿斜面向上、大小为400</w:t>
      </w:r>
      <w:r>
        <w:rPr>
          <w:rFonts w:ascii="Times New Roman" w:cs="Times New Roman" w:eastAsia="Times New Roman" w:hAnsi="Times New Roman"/>
          <w:i/>
          <w:sz w:val="21"/>
        </w:rPr>
        <w:t>N</w:t>
      </w:r>
      <w:r>
        <w:rPr>
          <w:sz w:val="21"/>
        </w:rPr>
        <w:t>的力</w:t>
      </w:r>
      <w:r>
        <w:rPr>
          <w:rFonts w:ascii="Times New Roman" w:cs="Times New Roman" w:eastAsia="Times New Roman" w:hAnsi="Times New Roman"/>
          <w:i/>
          <w:sz w:val="21"/>
        </w:rPr>
        <w:t>F</w:t>
      </w:r>
      <w:r>
        <w:rPr>
          <w:sz w:val="21"/>
        </w:rPr>
        <w:t>将重</w:t>
      </w:r>
      <w:r>
        <w:object>
          <v:shape alt="eqIdff53601c20ed8dd491e7145a87b0233c" coordsize="21600,21600" filled="f" id="_x0000_i1078" o:ole="" o:preferrelative="t" stroked="f" style="width:38.7pt;height:10.5pt" type="#_x0000_t75">
            <v:stroke joinstyle="miter"/>
            <v:imagedata o:title="eqIdff53601c20ed8dd491e7145a87b0233c" r:id="rId123"/>
            <o:lock aspectratio="t" v:ext="edit"/>
            <w10:anchorlock/>
          </v:shape>
          <o:OLEObject DrawAspect="Content" ObjectID="_1468075778" ProgID="Equation.DSMT4" ShapeID="_x0000_i1078" Type="Embed" r:id="rId124"/>
        </w:object>
      </w:r>
      <w:r>
        <w:rPr>
          <w:sz w:val="21"/>
        </w:rPr>
        <w:t>的货物匀速运到距地面2m高的平台上，斜面长4m。该过程中斜面的机械效率为</w:t>
      </w:r>
      <w:r>
        <w:rPr>
          <w:rFonts w:ascii="Times New Roman" w:cs="Times New Roman" w:eastAsia="Times New Roman" w:hAnsi="Times New Roman"/>
          <w:b w:val="0"/>
          <w:sz w:val="21"/>
          <w:u w:val="single"/>
        </w:rPr>
        <w:t xml:space="preserve">        </w:t>
      </w:r>
      <w:r>
        <w:rPr>
          <w:sz w:val="21"/>
        </w:rPr>
        <w:t>%，货物受到的摩擦力为</w:t>
      </w:r>
      <w:r>
        <w:rPr>
          <w:rFonts w:ascii="Times New Roman" w:cs="Times New Roman" w:eastAsia="Times New Roman" w:hAnsi="Times New Roman"/>
          <w:b w:val="0"/>
          <w:sz w:val="21"/>
          <w:u w:val="single"/>
        </w:rPr>
        <w:t xml:space="preserve">        </w:t>
      </w:r>
      <w:r>
        <w:rPr>
          <w:sz w:val="21"/>
        </w:rPr>
        <w:t>N，判断出使用斜面可以省力的依据是</w:t>
      </w:r>
      <w:r>
        <w:rPr>
          <w:rFonts w:ascii="Times New Roman" w:cs="Times New Roman" w:eastAsia="Times New Roman" w:hAnsi="Times New Roman"/>
          <w:b w:val="0"/>
          <w:sz w:val="21"/>
          <w:u w:val="single"/>
        </w:rPr>
        <w:t xml:space="preserve">        </w:t>
      </w:r>
      <w:r>
        <w:rPr>
          <w:sz w:val="21"/>
        </w:rPr>
        <w:t>。当改变斜面倾角</w:t>
      </w:r>
      <w:r>
        <w:rPr>
          <w:rFonts w:ascii="Times New Roman" w:cs="Times New Roman" w:eastAsia="Times New Roman" w:hAnsi="Times New Roman"/>
          <w:i/>
          <w:sz w:val="21"/>
        </w:rPr>
        <w:t>α</w:t>
      </w:r>
      <w:r>
        <w:rPr>
          <w:sz w:val="21"/>
        </w:rPr>
        <w:t>将同一货物运上该平台时，机械效率提高，则应使</w:t>
      </w:r>
      <w:r>
        <w:rPr>
          <w:rFonts w:ascii="Times New Roman" w:cs="Times New Roman" w:eastAsia="Times New Roman" w:hAnsi="Times New Roman"/>
          <w:i/>
          <w:sz w:val="21"/>
        </w:rPr>
        <w:t>a</w:t>
      </w:r>
      <w:r>
        <w:rPr>
          <w:sz w:val="21"/>
        </w:rPr>
        <w:t>变</w:t>
      </w:r>
      <w:r>
        <w:rPr>
          <w:rFonts w:ascii="Times New Roman" w:cs="Times New Roman" w:eastAsia="Times New Roman" w:hAnsi="Times New Roman"/>
          <w:b w:val="0"/>
          <w:sz w:val="21"/>
          <w:u w:val="single"/>
        </w:rPr>
        <w:t xml:space="preserve">        </w:t>
      </w:r>
      <w:r>
        <w:rPr>
          <w:sz w:val="21"/>
        </w:rPr>
        <w:t>。</w:t>
      </w:r>
    </w:p>
    <w:p w14:paraId="75586025">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971675" cy="771525"/>
            <wp:effectExtent b="5715" l="0" r="9525" t="0"/>
            <wp:docPr descr="@@@d2ed2df8-6c2f-4f8b-9a48-0672fa4b5171"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2ed2df8-6c2f-4f8b-9a48-0672fa4b5171" id="100051" name="图片 100051"/>
                    <pic:cNvPicPr>
                      <a:picLocks noChangeAspect="1"/>
                    </pic:cNvPicPr>
                  </pic:nvPicPr>
                  <pic:blipFill>
                    <a:blip r:embed="rId125"/>
                    <a:stretch>
                      <a:fillRect/>
                    </a:stretch>
                  </pic:blipFill>
                  <pic:spPr>
                    <a:xfrm>
                      <a:off x="0" y="0"/>
                      <a:ext cx="1971675" cy="771525"/>
                    </a:xfrm>
                    <a:prstGeom prst="rect">
                      <a:avLst/>
                    </a:prstGeom>
                  </pic:spPr>
                </pic:pic>
              </a:graphicData>
            </a:graphic>
          </wp:inline>
        </w:drawing>
      </w:r>
    </w:p>
    <w:p w14:paraId="37EC76FB">
      <w:pPr>
        <w:shd w:color="auto" w:fill="F2F2F2" w:val="clear"/>
        <w:spacing w:after="0" w:before="0" w:line="360" w:lineRule="auto"/>
        <w:ind w:firstLine="0" w:left="420"/>
        <w:jc w:val="left"/>
        <w:textAlignment w:val="center"/>
        <w:rPr>
          <w:sz w:val="21"/>
        </w:rPr>
      </w:pPr>
      <w:r>
        <w:rPr>
          <w:color w:val="FF0000"/>
          <w:sz w:val="21"/>
        </w:rPr>
        <w:t>【答案】     75     100     拉力小于重力     大</w:t>
      </w:r>
    </w:p>
    <w:p w14:paraId="38051D51">
      <w:pPr>
        <w:shd w:color="auto" w:fill="F2F2F2" w:val="clear"/>
        <w:spacing w:after="0" w:before="0" w:line="360" w:lineRule="auto"/>
        <w:ind w:firstLine="0" w:left="420"/>
        <w:jc w:val="left"/>
        <w:textAlignment w:val="center"/>
        <w:rPr>
          <w:sz w:val="21"/>
        </w:rPr>
      </w:pPr>
      <w:r>
        <w:rPr>
          <w:color w:val="FF0000"/>
          <w:sz w:val="21"/>
        </w:rPr>
        <w:t>【详解】[1]推力做的有用功为</w:t>
      </w:r>
    </w:p>
    <w:p w14:paraId="2F9CAECC">
      <w:pPr>
        <w:shd w:color="auto" w:fill="auto" w:val="clear"/>
        <w:spacing w:after="0" w:before="0" w:line="360" w:lineRule="auto"/>
        <w:ind w:firstLine="0" w:left="420"/>
        <w:jc w:val="left"/>
        <w:textAlignment w:val="center"/>
        <w:rPr>
          <w:sz w:val="21"/>
        </w:rPr>
      </w:pPr>
      <w:r>
        <w:rPr>
          <w:i/>
          <w:sz w:val="21"/>
        </w:rPr>
        <w:t>W</w:t>
      </w:r>
      <w:r>
        <w:rPr>
          <w:i/>
          <w:sz w:val="21"/>
          <w:vertAlign w:val="subscript"/>
        </w:rPr>
        <w:t>有</w:t>
      </w:r>
      <w:r>
        <w:rPr>
          <w:sz w:val="21"/>
        </w:rPr>
        <w:t>=</w:t>
      </w:r>
      <w:r>
        <w:rPr>
          <w:i/>
          <w:sz w:val="21"/>
        </w:rPr>
        <w:t>Gh</w:t>
      </w:r>
      <w:r>
        <w:rPr>
          <w:sz w:val="21"/>
        </w:rPr>
        <w:t>=600N×2m=1200J推力做的总功为</w:t>
      </w:r>
    </w:p>
    <w:p w14:paraId="2EC376C6">
      <w:pPr>
        <w:shd w:color="auto" w:fill="auto" w:val="clear"/>
        <w:spacing w:after="0" w:before="0" w:line="360" w:lineRule="auto"/>
        <w:ind w:firstLine="0" w:left="420"/>
        <w:jc w:val="left"/>
        <w:textAlignment w:val="center"/>
        <w:rPr>
          <w:sz w:val="21"/>
        </w:rPr>
      </w:pPr>
      <w:r>
        <w:rPr>
          <w:i/>
          <w:sz w:val="21"/>
        </w:rPr>
        <w:t>W</w:t>
      </w:r>
      <w:r>
        <w:rPr>
          <w:i/>
          <w:sz w:val="21"/>
          <w:vertAlign w:val="subscript"/>
        </w:rPr>
        <w:t>总</w:t>
      </w:r>
      <w:r>
        <w:rPr>
          <w:sz w:val="21"/>
        </w:rPr>
        <w:t>=</w:t>
      </w:r>
      <w:r>
        <w:rPr>
          <w:i/>
          <w:sz w:val="21"/>
        </w:rPr>
        <w:t>Fs</w:t>
      </w:r>
      <w:r>
        <w:rPr>
          <w:sz w:val="21"/>
        </w:rPr>
        <w:t>=400N×4m=1600J则该斜面的机械效率为</w:t>
      </w:r>
    </w:p>
    <w:p w14:paraId="378F5F36">
      <w:pPr>
        <w:shd w:color="auto" w:fill="auto" w:val="clear"/>
        <w:spacing w:after="0" w:before="0" w:line="360" w:lineRule="auto"/>
        <w:ind w:firstLine="0" w:left="420"/>
        <w:jc w:val="left"/>
        <w:textAlignment w:val="center"/>
        <w:rPr>
          <w:sz w:val="21"/>
        </w:rPr>
      </w:pPr>
      <w:r>
        <w:object>
          <v:shape alt="eqIdb6e942aa12527cd30add2751897705c5" coordsize="21600,21600" filled="f" id="_x0000_i1079" o:ole="" o:preferrelative="t" stroked="f" style="width:140.8pt;height:31.7pt" type="#_x0000_t75">
            <v:stroke joinstyle="miter"/>
            <v:imagedata o:title="eqIdb6e942aa12527cd30add2751897705c5" r:id="rId126"/>
            <o:lock aspectratio="t" v:ext="edit"/>
            <w10:anchorlock/>
          </v:shape>
          <o:OLEObject DrawAspect="Content" ObjectID="_1468075779" ProgID="Equation.DSMT4" ShapeID="_x0000_i1079" Type="Embed" r:id="rId127"/>
        </w:object>
      </w:r>
      <w:r>
        <w:rPr>
          <w:sz w:val="21"/>
        </w:rPr>
        <w:t>[2][3]推力做的额外功为</w:t>
      </w:r>
    </w:p>
    <w:p w14:paraId="199E0075">
      <w:pPr>
        <w:shd w:color="auto" w:fill="F2F2F2" w:val="clear"/>
        <w:spacing w:after="0" w:before="0" w:line="360" w:lineRule="auto"/>
        <w:ind w:firstLine="0" w:left="420"/>
        <w:jc w:val="left"/>
        <w:textAlignment w:val="center"/>
        <w:rPr>
          <w:i/>
          <w:sz w:val="21"/>
        </w:rPr>
      </w:pPr>
      <w:r>
        <w:rPr>
          <w:i/>
          <w:color w:val="FF0000"/>
          <w:sz w:val="21"/>
        </w:rPr>
        <w:t>W</w:t>
      </w:r>
      <w:r>
        <w:rPr>
          <w:i/>
          <w:color w:val="FF0000"/>
          <w:sz w:val="21"/>
          <w:vertAlign w:val="subscript"/>
        </w:rPr>
        <w:t>额</w:t>
      </w:r>
      <w:r>
        <w:rPr>
          <w:color w:val="FF0000"/>
          <w:sz w:val="21"/>
        </w:rPr>
        <w:t>=</w:t>
      </w:r>
      <w:r>
        <w:rPr>
          <w:i/>
          <w:color w:val="FF0000"/>
          <w:sz w:val="21"/>
        </w:rPr>
        <w:t>W</w:t>
      </w:r>
      <w:r>
        <w:rPr>
          <w:i/>
          <w:color w:val="FF0000"/>
          <w:sz w:val="21"/>
          <w:vertAlign w:val="subscript"/>
        </w:rPr>
        <w:t>总</w:t>
      </w:r>
      <w:r>
        <w:rPr>
          <w:color w:val="FF0000"/>
          <w:sz w:val="21"/>
        </w:rPr>
        <w:t>-</w:t>
      </w:r>
      <w:r>
        <w:rPr>
          <w:i/>
          <w:color w:val="FF0000"/>
          <w:sz w:val="21"/>
        </w:rPr>
        <w:t>W</w:t>
      </w:r>
      <w:r>
        <w:rPr>
          <w:i/>
          <w:color w:val="FF0000"/>
          <w:sz w:val="21"/>
          <w:vertAlign w:val="subscript"/>
        </w:rPr>
        <w:t>有</w:t>
      </w:r>
      <w:r>
        <w:rPr>
          <w:color w:val="FF0000"/>
          <w:sz w:val="21"/>
        </w:rPr>
        <w:t>=1600J-1200J=400J克服摩擦力所做的功为额外功，根据</w:t>
      </w:r>
      <w:r>
        <w:rPr>
          <w:i/>
          <w:color w:val="FF0000"/>
          <w:sz w:val="21"/>
        </w:rPr>
        <w:t>W</w:t>
      </w:r>
      <w:r>
        <w:rPr>
          <w:i/>
          <w:color w:val="FF0000"/>
          <w:sz w:val="21"/>
          <w:vertAlign w:val="subscript"/>
        </w:rPr>
        <w:t>额</w:t>
      </w:r>
      <w:r>
        <w:rPr>
          <w:color w:val="FF0000"/>
          <w:sz w:val="21"/>
        </w:rPr>
        <w:t>=</w:t>
      </w:r>
      <w:r>
        <w:rPr>
          <w:i/>
          <w:color w:val="FF0000"/>
          <w:sz w:val="21"/>
        </w:rPr>
        <w:t>fs</w:t>
      </w:r>
      <w:r>
        <w:rPr>
          <w:color w:val="FF0000"/>
          <w:sz w:val="21"/>
        </w:rPr>
        <w:t>可知，货物受到斜面的摩擦力大小为</w:t>
      </w:r>
    </w:p>
    <w:p w14:paraId="1B5E84BC">
      <w:pPr>
        <w:shd w:color="auto" w:fill="auto" w:val="clear"/>
        <w:spacing w:after="0" w:before="0" w:line="360" w:lineRule="auto"/>
        <w:ind w:firstLine="0" w:left="420"/>
        <w:jc w:val="left"/>
        <w:textAlignment w:val="center"/>
        <w:rPr>
          <w:i/>
          <w:sz w:val="21"/>
        </w:rPr>
      </w:pPr>
      <w:r>
        <w:object>
          <v:shape alt="eqIdeb2c6cc9ae4c7a64dc7dfea1136d0988" coordsize="21600,21600" filled="f" id="_x0000_i1080" o:ole="" o:preferrelative="t" stroked="f" style="width:103.75pt;height:28.4pt" type="#_x0000_t75">
            <v:stroke joinstyle="miter"/>
            <v:imagedata o:title="eqIdeb2c6cc9ae4c7a64dc7dfea1136d0988" r:id="rId128"/>
            <o:lock aspectratio="t" v:ext="edit"/>
            <w10:anchorlock/>
          </v:shape>
          <o:OLEObject DrawAspect="Content" ObjectID="_1468075780" ProgID="Equation.DSMT4" ShapeID="_x0000_i1080" Type="Embed" r:id="rId129"/>
        </w:object>
      </w:r>
      <w:r>
        <w:rPr>
          <w:sz w:val="21"/>
        </w:rPr>
        <w:t>由于拉力小于重力，所以使用斜面可以省力。</w:t>
      </w:r>
    </w:p>
    <w:p w14:paraId="03551BEC">
      <w:pPr>
        <w:shd w:color="auto" w:fill="auto" w:val="clear"/>
        <w:spacing w:after="0" w:before="0" w:line="360" w:lineRule="auto"/>
        <w:ind w:firstLine="0" w:left="420"/>
        <w:jc w:val="left"/>
        <w:textAlignment w:val="center"/>
        <w:rPr>
          <w:i/>
          <w:sz w:val="21"/>
        </w:rPr>
      </w:pPr>
      <w:r>
        <w:rPr>
          <w:sz w:val="21"/>
        </w:rPr>
        <w:t>[4]当斜面的倾角变大时，物体对斜面的压力逐渐变小，在接触面粗糙程度不变时，压力变小，物体受到的滑动摩擦力变小，额外功变小，有用功不变，总功变小，由机械效率公式可知，斜面的机械效率变大。</w:t>
      </w:r>
    </w:p>
    <w:p w14:paraId="55BBE7F9">
      <w:pPr>
        <w:shd w:color="auto" w:fill="auto" w:val="clear"/>
        <w:spacing w:after="0" w:before="0" w:line="360" w:lineRule="auto"/>
        <w:ind w:hanging="420" w:left="420"/>
        <w:jc w:val="left"/>
        <w:textAlignment w:val="center"/>
        <w:rPr>
          <w:sz w:val="21"/>
        </w:rPr>
      </w:pPr>
      <w:r>
        <w:rPr>
          <w:sz w:val="21"/>
        </w:rPr>
        <w:t>19．如图甲所示，一只小船上的人用力推开另一只小船，结果发现两只小船同时向相反方向运动，该现象说明：力可以改变物体的</w:t>
      </w:r>
      <w:r>
        <w:rPr>
          <w:rFonts w:ascii="Times New Roman" w:cs="Times New Roman" w:eastAsia="Times New Roman" w:hAnsi="Times New Roman"/>
          <w:b w:val="0"/>
          <w:sz w:val="21"/>
          <w:u w:val="single"/>
        </w:rPr>
        <w:t xml:space="preserve">        </w:t>
      </w:r>
      <w:r>
        <w:rPr>
          <w:sz w:val="21"/>
        </w:rPr>
        <w:t>；力的作用是相互的。如图乙所示，把长</w:t>
      </w:r>
      <w:r>
        <w:object>
          <v:shape alt="eqIdfbe9f7abf7bcf4e1aa2579cd191d7761" coordsize="21600,21600" filled="f" id="_x0000_i1081" o:ole="" o:preferrelative="t" stroked="f" style="width:27.25pt;height:12.6pt" type="#_x0000_t75">
            <v:stroke joinstyle="miter"/>
            <v:imagedata o:title="eqIdfbe9f7abf7bcf4e1aa2579cd191d7761" r:id="rId130"/>
            <o:lock aspectratio="t" v:ext="edit"/>
            <w10:anchorlock/>
          </v:shape>
          <o:OLEObject DrawAspect="Content" ObjectID="_1468075781" ProgID="Equation.DSMT4" ShapeID="_x0000_i1081" Type="Embed" r:id="rId131"/>
        </w:object>
      </w:r>
      <w:r>
        <w:rPr>
          <w:sz w:val="21"/>
        </w:rPr>
        <w:t>左右的饮料吸管A插在盛水的杯子中，另一根吸管B的管口贴靠在A管的上端。往B管中吹气，可以看到A管中的水面</w:t>
      </w:r>
      <w:r>
        <w:rPr>
          <w:rFonts w:ascii="Times New Roman" w:cs="Times New Roman" w:eastAsia="Times New Roman" w:hAnsi="Times New Roman"/>
          <w:b w:val="0"/>
          <w:sz w:val="21"/>
          <w:u w:val="single"/>
        </w:rPr>
        <w:t xml:space="preserve">        </w:t>
      </w:r>
      <w:r>
        <w:rPr>
          <w:sz w:val="21"/>
        </w:rPr>
        <w:t>（选填“上升”、“下降”或“不变”）。如图丙所示，实际上是龙卷风的杰作，当龙卷风经过湖面时，其气旋中心空气流速很大，压强很</w:t>
      </w:r>
      <w:r>
        <w:rPr>
          <w:rFonts w:ascii="Times New Roman" w:cs="Times New Roman" w:eastAsia="Times New Roman" w:hAnsi="Times New Roman"/>
          <w:b w:val="0"/>
          <w:sz w:val="21"/>
          <w:u w:val="single"/>
        </w:rPr>
        <w:t xml:space="preserve">        </w:t>
      </w:r>
      <w:r>
        <w:rPr>
          <w:sz w:val="21"/>
        </w:rPr>
        <w:t>，将湖中的水和鱼一起“吸”向空中，水和鱼随龙卷风运动到别处落下，形成奇观。</w:t>
      </w:r>
    </w:p>
    <w:p w14:paraId="386536C5">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686300" cy="1638300"/>
            <wp:effectExtent b="7620" l="0" r="7620" t="0"/>
            <wp:docPr descr="@@@ef3d096c-2350-4693-8eca-cf5cedcbc3f3"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f3d096c-2350-4693-8eca-cf5cedcbc3f3" id="100053" name="图片 100053"/>
                    <pic:cNvPicPr>
                      <a:picLocks noChangeAspect="1"/>
                    </pic:cNvPicPr>
                  </pic:nvPicPr>
                  <pic:blipFill>
                    <a:blip r:embed="rId132"/>
                    <a:stretch>
                      <a:fillRect/>
                    </a:stretch>
                  </pic:blipFill>
                  <pic:spPr>
                    <a:xfrm>
                      <a:off x="0" y="0"/>
                      <a:ext cx="4686300" cy="1638300"/>
                    </a:xfrm>
                    <a:prstGeom prst="rect">
                      <a:avLst/>
                    </a:prstGeom>
                  </pic:spPr>
                </pic:pic>
              </a:graphicData>
            </a:graphic>
          </wp:inline>
        </w:drawing>
      </w:r>
    </w:p>
    <w:p w14:paraId="04A5F93B">
      <w:pPr>
        <w:shd w:color="auto" w:fill="F2F2F2" w:val="clear"/>
        <w:spacing w:after="0" w:before="0" w:line="360" w:lineRule="auto"/>
        <w:ind w:firstLine="0" w:left="420"/>
        <w:jc w:val="left"/>
        <w:textAlignment w:val="center"/>
        <w:rPr>
          <w:sz w:val="21"/>
        </w:rPr>
      </w:pPr>
      <w:r>
        <w:rPr>
          <w:color w:val="FF0000"/>
          <w:sz w:val="21"/>
        </w:rPr>
        <w:t>【答案】     运动状态     上升     小</w:t>
      </w:r>
    </w:p>
    <w:p w14:paraId="6438E445">
      <w:pPr>
        <w:shd w:color="auto" w:fill="F2F2F2" w:val="clear"/>
        <w:spacing w:after="0" w:before="0" w:line="360" w:lineRule="auto"/>
        <w:ind w:firstLine="0" w:left="420"/>
        <w:jc w:val="left"/>
        <w:textAlignment w:val="center"/>
        <w:rPr>
          <w:sz w:val="21"/>
        </w:rPr>
      </w:pPr>
      <w:r>
        <w:rPr>
          <w:color w:val="FF0000"/>
          <w:sz w:val="21"/>
        </w:rPr>
        <w:t>【详解】[1]一只小船上的人用力推开另一只小船，同时另一只小船也给人一个反作用力，使得两只小船同时向相反方向运动，静止的船变为运动，说明力可以改变物体的运动状态；两个船都运动了，说明力的作用是相互的。</w:t>
      </w:r>
    </w:p>
    <w:p w14:paraId="36948398">
      <w:pPr>
        <w:shd w:color="auto" w:fill="F2F2F2" w:val="clear"/>
        <w:spacing w:after="0" w:before="0" w:line="360" w:lineRule="auto"/>
        <w:ind w:firstLine="0" w:left="420"/>
        <w:jc w:val="left"/>
        <w:textAlignment w:val="center"/>
        <w:rPr>
          <w:sz w:val="21"/>
        </w:rPr>
      </w:pPr>
      <w:r>
        <w:rPr>
          <w:color w:val="FF0000"/>
          <w:sz w:val="21"/>
        </w:rPr>
        <w:t>[2]往B管中吹气，吸管A上方空气的流速增大，压强减小，A管中液体受到大气压向上的压强大于向下的压强，液面上升。</w:t>
      </w:r>
    </w:p>
    <w:p w14:paraId="77060730">
      <w:pPr>
        <w:shd w:color="auto" w:fill="F2F2F2" w:val="clear"/>
        <w:spacing w:after="0" w:before="0" w:line="360" w:lineRule="auto"/>
        <w:ind w:firstLine="0" w:left="420"/>
        <w:jc w:val="left"/>
        <w:textAlignment w:val="center"/>
        <w:rPr>
          <w:sz w:val="21"/>
        </w:rPr>
      </w:pPr>
      <w:r>
        <w:rPr>
          <w:color w:val="FF0000"/>
          <w:sz w:val="21"/>
        </w:rPr>
        <w:t>[3]当龙卷风经过湖面时，其气旋中心空气流速很大，压强很小，周围空气流速小，压强大，将湖中的水和鱼一起“吸”向空中，水和鱼随龙卷风运动到别处落下，形成奇观。</w:t>
      </w:r>
    </w:p>
    <w:p w14:paraId="59FE2548">
      <w:pPr>
        <w:shd w:color="auto" w:fill="auto" w:val="clear"/>
        <w:spacing w:after="0" w:before="0" w:line="360" w:lineRule="auto"/>
        <w:ind w:hanging="420" w:left="420"/>
        <w:jc w:val="left"/>
        <w:textAlignment w:val="center"/>
        <w:rPr>
          <w:sz w:val="21"/>
        </w:rPr>
      </w:pPr>
      <w:r>
        <w:rPr>
          <w:sz w:val="21"/>
        </w:rPr>
        <w:t>20．如图所示为甲、乙两辆小车同时从同一地点沿同一方向做直线运动的</w:t>
      </w:r>
      <w:r>
        <w:object>
          <v:shape alt="eqId037f840ede17e2a54519ed0cafa426ba" coordsize="21600,21600" filled="f" id="_x0000_i1082" o:ole="" o:preferrelative="t" stroked="f" style="width:20.2pt;height:10.6pt" type="#_x0000_t75">
            <v:stroke joinstyle="miter"/>
            <v:imagedata o:title="eqId037f840ede17e2a54519ed0cafa426ba" r:id="rId133"/>
            <o:lock aspectratio="t" v:ext="edit"/>
            <w10:anchorlock/>
          </v:shape>
          <o:OLEObject DrawAspect="Content" ObjectID="_1468075782" ProgID="Equation.DSMT4" ShapeID="_x0000_i1082" Type="Embed" r:id="rId134"/>
        </w:object>
      </w:r>
      <w:r>
        <w:rPr>
          <w:sz w:val="21"/>
        </w:rPr>
        <w:t>图像，由图像可知0~20s内，乙车的平均速度为</w:t>
      </w:r>
      <w:r>
        <w:rPr>
          <w:rFonts w:ascii="Times New Roman" w:cs="Times New Roman" w:eastAsia="Times New Roman" w:hAnsi="Times New Roman"/>
          <w:b w:val="0"/>
          <w:sz w:val="21"/>
          <w:u w:val="single"/>
        </w:rPr>
        <w:t xml:space="preserve">      </w:t>
      </w:r>
      <w:r>
        <w:rPr>
          <w:sz w:val="21"/>
        </w:rPr>
        <w:t>m/s；在第10s时，甲车的速度</w:t>
      </w:r>
      <w:r>
        <w:rPr>
          <w:rFonts w:ascii="Times New Roman" w:cs="Times New Roman" w:eastAsia="Times New Roman" w:hAnsi="Times New Roman"/>
          <w:b w:val="0"/>
          <w:sz w:val="21"/>
          <w:u w:val="single"/>
        </w:rPr>
        <w:t xml:space="preserve">      </w:t>
      </w:r>
      <w:r>
        <w:rPr>
          <w:sz w:val="21"/>
        </w:rPr>
        <w:t>（选填“大于”“小于”或“等于”）乙车的速度；若两车均向东运动，则0~5s内坐在乙车上的人看到甲车是向</w:t>
      </w:r>
      <w:r>
        <w:rPr>
          <w:rFonts w:ascii="Times New Roman" w:cs="Times New Roman" w:eastAsia="Times New Roman" w:hAnsi="Times New Roman"/>
          <w:b w:val="0"/>
          <w:sz w:val="21"/>
          <w:u w:val="single"/>
        </w:rPr>
        <w:t xml:space="preserve">      </w:t>
      </w:r>
      <w:r>
        <w:rPr>
          <w:sz w:val="21"/>
        </w:rPr>
        <w:t>（选填“东”或“西”）运动。</w:t>
      </w:r>
    </w:p>
    <w:p w14:paraId="2B78D8E3">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457325" cy="1343025"/>
            <wp:effectExtent b="13335" l="0" r="5715" t="0"/>
            <wp:docPr descr="@@@ed0364f1-7fdd-46a9-b74a-a5db395525a2"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d0364f1-7fdd-46a9-b74a-a5db395525a2" id="100055" name="图片 100055"/>
                    <pic:cNvPicPr>
                      <a:picLocks noChangeAspect="1"/>
                    </pic:cNvPicPr>
                  </pic:nvPicPr>
                  <pic:blipFill>
                    <a:blip r:embed="rId135"/>
                    <a:stretch>
                      <a:fillRect/>
                    </a:stretch>
                  </pic:blipFill>
                  <pic:spPr>
                    <a:xfrm>
                      <a:off x="0" y="0"/>
                      <a:ext cx="1457325" cy="1343025"/>
                    </a:xfrm>
                    <a:prstGeom prst="rect">
                      <a:avLst/>
                    </a:prstGeom>
                  </pic:spPr>
                </pic:pic>
              </a:graphicData>
            </a:graphic>
          </wp:inline>
        </w:drawing>
      </w:r>
    </w:p>
    <w:p w14:paraId="47B2A42B">
      <w:pPr>
        <w:shd w:color="auto" w:fill="F2F2F2" w:val="clear"/>
        <w:spacing w:after="0" w:before="0" w:line="360" w:lineRule="auto"/>
        <w:ind w:firstLine="0" w:left="420"/>
        <w:jc w:val="left"/>
        <w:textAlignment w:val="center"/>
        <w:rPr>
          <w:sz w:val="21"/>
        </w:rPr>
      </w:pPr>
      <w:r>
        <w:rPr>
          <w:color w:val="FF0000"/>
          <w:sz w:val="21"/>
        </w:rPr>
        <w:t>【答案】     1     大于     西</w:t>
      </w:r>
    </w:p>
    <w:p w14:paraId="611B33FD">
      <w:pPr>
        <w:shd w:color="auto" w:fill="F2F2F2" w:val="clear"/>
        <w:spacing w:after="0" w:before="0" w:line="360" w:lineRule="auto"/>
        <w:ind w:firstLine="0" w:left="420"/>
        <w:jc w:val="left"/>
        <w:textAlignment w:val="center"/>
        <w:rPr>
          <w:sz w:val="21"/>
        </w:rPr>
      </w:pPr>
      <w:r>
        <w:rPr>
          <w:color w:val="FF0000"/>
          <w:sz w:val="21"/>
        </w:rPr>
        <w:t>【详解】[1]由图可知，0~5s内，乙做匀速直线运动，运动的路程是20m，5~20s内，乙处于静止状态，0~20s内，乙车的平均速度为</w:t>
      </w:r>
    </w:p>
    <w:p w14:paraId="725C8162">
      <w:pPr>
        <w:shd w:color="auto" w:fill="F2F2F2" w:val="clear"/>
        <w:spacing w:after="0" w:before="0" w:line="360" w:lineRule="auto"/>
        <w:ind w:firstLine="0" w:left="420"/>
        <w:jc w:val="center"/>
        <w:textAlignment w:val="center"/>
        <w:rPr>
          <w:sz w:val="21"/>
        </w:rPr>
      </w:pPr>
      <w:r>
        <w:rPr>
          <w:color w:val="FF0000"/>
        </w:rPr>
        <w:object>
          <v:shape alt="eqId5da736b6f50f1e42b5993e37233a2c41" coordsize="21600,21600" filled="f" id="_x0000_i1083" o:ole="" o:preferrelative="t" stroked="f" style="width:97.6pt;height:29.9pt" type="#_x0000_t75">
            <v:stroke joinstyle="miter"/>
            <v:imagedata o:title="eqId5da736b6f50f1e42b5993e37233a2c41" r:id="rId136"/>
            <o:lock aspectratio="t" v:ext="edit"/>
            <w10:anchorlock/>
          </v:shape>
          <o:OLEObject DrawAspect="Content" ObjectID="_1468075783" ProgID="Equation.DSMT4" ShapeID="_x0000_i1083" Type="Embed" r:id="rId137"/>
        </w:object>
      </w:r>
    </w:p>
    <w:p w14:paraId="63A464D2">
      <w:pPr>
        <w:shd w:color="auto" w:fill="F2F2F2" w:val="clear"/>
        <w:spacing w:after="0" w:before="0" w:line="360" w:lineRule="auto"/>
        <w:ind w:firstLine="0" w:left="420"/>
        <w:jc w:val="left"/>
        <w:textAlignment w:val="center"/>
        <w:rPr>
          <w:sz w:val="21"/>
        </w:rPr>
      </w:pPr>
      <w:r>
        <w:rPr>
          <w:color w:val="FF0000"/>
          <w:sz w:val="21"/>
        </w:rPr>
        <w:t>[2]两车在10s末相遇，此时乙处于静止状态，甲还在匀速运动，甲车的速度大于乙的速度。</w:t>
      </w:r>
    </w:p>
    <w:p w14:paraId="6933161F">
      <w:pPr>
        <w:shd w:color="auto" w:fill="F2F2F2" w:val="clear"/>
        <w:spacing w:after="0" w:before="0" w:line="360" w:lineRule="auto"/>
        <w:ind w:firstLine="0" w:left="420"/>
        <w:jc w:val="left"/>
        <w:textAlignment w:val="center"/>
        <w:rPr>
          <w:sz w:val="21"/>
        </w:rPr>
      </w:pPr>
      <w:r>
        <w:rPr>
          <w:color w:val="FF0000"/>
          <w:sz w:val="21"/>
        </w:rPr>
        <w:t>[3]由图像看出两车在0~5s内的图像是一条斜线，表示两车做的是匀速直线运动，且在相同时间内甲车通过的路程小于乙车通过的路程，所以甲的速度小于乙的速度，两车均向东运动，坐在乙车上的人看到甲车是向西运动。</w:t>
      </w:r>
    </w:p>
    <w:p w14:paraId="291494F8">
      <w:pPr>
        <w:shd w:color="auto" w:fill="auto" w:val="clear"/>
        <w:spacing w:after="0" w:before="0" w:line="360" w:lineRule="auto"/>
        <w:ind w:hanging="420" w:left="420"/>
        <w:jc w:val="left"/>
        <w:textAlignment w:val="center"/>
        <w:rPr>
          <w:sz w:val="21"/>
        </w:rPr>
      </w:pPr>
      <w:r>
        <w:rPr>
          <w:sz w:val="21"/>
        </w:rPr>
        <w:t>21．如图所示，小亮在杆秤的秤盘中放一个容积为500mL、质量为200g的玻璃容器，然后利用杠杆、密度等相关知识，在杆秤的原有刻度上标上相应的密度值，就制成了一个简单而实用的液体密度秤。只要在玻璃容器中加500mL的待测液体，就可以直接“称”出该液体的密度。在这杆秤上，密度为“0”的刻度应标在原刻度</w:t>
      </w:r>
      <w:r>
        <w:rPr>
          <w:rFonts w:ascii="Times New Roman" w:cs="Times New Roman" w:eastAsia="Times New Roman" w:hAnsi="Times New Roman"/>
          <w:b w:val="0"/>
          <w:sz w:val="21"/>
          <w:u w:val="single"/>
        </w:rPr>
        <w:t xml:space="preserve">        </w:t>
      </w:r>
      <w:r>
        <w:rPr>
          <w:sz w:val="21"/>
        </w:rPr>
        <w:t>kg处，杆秤上“0.8kg”刻度处对应的密度值为</w:t>
      </w:r>
      <w:r>
        <w:rPr>
          <w:rFonts w:ascii="Times New Roman" w:cs="Times New Roman" w:eastAsia="Times New Roman" w:hAnsi="Times New Roman"/>
          <w:b w:val="0"/>
          <w:sz w:val="21"/>
          <w:u w:val="single"/>
        </w:rPr>
        <w:t xml:space="preserve">        </w:t>
      </w:r>
      <w:r>
        <w:rPr>
          <w:sz w:val="21"/>
        </w:rPr>
        <w:t>g/cm</w:t>
      </w:r>
      <w:r>
        <w:rPr>
          <w:sz w:val="21"/>
          <w:vertAlign w:val="superscript"/>
        </w:rPr>
        <w:t>3</w:t>
      </w:r>
      <w:r>
        <w:rPr>
          <w:sz w:val="21"/>
        </w:rPr>
        <w:t>。</w:t>
      </w:r>
    </w:p>
    <w:p w14:paraId="626A781B">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971675" cy="1123950"/>
            <wp:effectExtent b="3810" l="0" r="9525" t="0"/>
            <wp:docPr descr="@@@4f68cd2e-0a25-4704-8027-5d90820df893"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f68cd2e-0a25-4704-8027-5d90820df893" id="100057" name="图片 100057"/>
                    <pic:cNvPicPr>
                      <a:picLocks noChangeAspect="1"/>
                    </pic:cNvPicPr>
                  </pic:nvPicPr>
                  <pic:blipFill>
                    <a:blip r:embed="rId138"/>
                    <a:stretch>
                      <a:fillRect/>
                    </a:stretch>
                  </pic:blipFill>
                  <pic:spPr>
                    <a:xfrm>
                      <a:off x="0" y="0"/>
                      <a:ext cx="1971675" cy="1123950"/>
                    </a:xfrm>
                    <a:prstGeom prst="rect">
                      <a:avLst/>
                    </a:prstGeom>
                  </pic:spPr>
                </pic:pic>
              </a:graphicData>
            </a:graphic>
          </wp:inline>
        </w:drawing>
      </w:r>
    </w:p>
    <w:p w14:paraId="3ED7470F">
      <w:pPr>
        <w:shd w:color="auto" w:fill="F2F2F2" w:val="clear"/>
        <w:spacing w:after="0" w:before="0" w:line="360" w:lineRule="auto"/>
        <w:ind w:firstLine="0" w:left="420"/>
        <w:jc w:val="left"/>
        <w:textAlignment w:val="center"/>
        <w:rPr>
          <w:sz w:val="21"/>
        </w:rPr>
      </w:pPr>
      <w:r>
        <w:rPr>
          <w:color w:val="FF0000"/>
          <w:sz w:val="21"/>
        </w:rPr>
        <w:t>【答案】     0.2     1.2</w:t>
      </w:r>
    </w:p>
    <w:p w14:paraId="4D159D9C">
      <w:pPr>
        <w:shd w:color="auto" w:fill="F2F2F2" w:val="clear"/>
        <w:spacing w:after="0" w:before="0" w:line="360" w:lineRule="auto"/>
        <w:ind w:firstLine="0" w:left="420"/>
        <w:jc w:val="left"/>
        <w:textAlignment w:val="center"/>
        <w:rPr>
          <w:sz w:val="21"/>
        </w:rPr>
      </w:pPr>
      <w:r>
        <w:rPr>
          <w:color w:val="FF0000"/>
          <w:sz w:val="21"/>
        </w:rPr>
        <w:t>【详解】[1]烧杯放在秤盘内，烧杯的质量为200g=0.2kg，此时烧杯中未加入液体，相当于被测液体的密度为0，所以密度为“0”的刻度应标在原刻度0.2kg处。</w:t>
      </w:r>
    </w:p>
    <w:p w14:paraId="3F3E2786">
      <w:pPr>
        <w:shd w:color="auto" w:fill="F2F2F2" w:val="clear"/>
        <w:spacing w:after="0" w:before="0" w:line="360" w:lineRule="auto"/>
        <w:ind w:firstLine="0" w:left="420"/>
        <w:jc w:val="left"/>
        <w:textAlignment w:val="center"/>
        <w:rPr>
          <w:sz w:val="21"/>
        </w:rPr>
      </w:pPr>
      <w:r>
        <w:rPr>
          <w:color w:val="FF0000"/>
          <w:sz w:val="21"/>
        </w:rPr>
        <w:t>[2]烧杯中倒入500ml的待测液体，秤砣在0.8kg刻度处，液体的质量为</w:t>
      </w:r>
    </w:p>
    <w:p w14:paraId="137488A3">
      <w:pPr>
        <w:shd w:color="auto" w:fill="auto" w:val="clear"/>
        <w:spacing w:after="0" w:before="0" w:line="360" w:lineRule="auto"/>
        <w:ind w:hanging="315" w:left="315"/>
        <w:jc w:val="left"/>
        <w:textAlignment w:val="center"/>
        <w:rPr>
          <w:sz w:val="21"/>
        </w:rPr>
      </w:pPr>
      <w:r>
        <w:rPr>
          <w:i/>
          <w:sz w:val="21"/>
        </w:rPr>
        <w:t>m</w:t>
      </w:r>
      <w:r>
        <w:rPr>
          <w:sz w:val="21"/>
        </w:rPr>
        <w:t>=0.8kg-0.2kg=0.6kg=600g液体的体积为</w:t>
      </w:r>
    </w:p>
    <w:p w14:paraId="070FF31D">
      <w:pPr>
        <w:shd w:color="auto" w:fill="auto" w:val="clear"/>
        <w:spacing w:after="0" w:before="0" w:line="360" w:lineRule="auto"/>
        <w:ind w:firstLine="0" w:left="420"/>
        <w:jc w:val="left"/>
        <w:textAlignment w:val="center"/>
        <w:rPr>
          <w:sz w:val="21"/>
        </w:rPr>
      </w:pPr>
      <w:r>
        <w:rPr>
          <w:i/>
          <w:sz w:val="21"/>
        </w:rPr>
        <w:t>V</w:t>
      </w:r>
      <w:r>
        <w:rPr>
          <w:sz w:val="21"/>
        </w:rPr>
        <w:t>=500ml=500cm</w:t>
      </w:r>
      <w:r>
        <w:rPr>
          <w:i/>
          <w:sz w:val="21"/>
          <w:vertAlign w:val="superscript"/>
        </w:rPr>
        <w:t>3</w:t>
      </w:r>
      <w:r>
        <w:rPr>
          <w:sz w:val="21"/>
        </w:rPr>
        <w:t>液体的密度为</w:t>
      </w:r>
    </w:p>
    <w:p w14:paraId="4B914BEA">
      <w:pPr>
        <w:shd w:color="auto" w:fill="F2F2F2" w:val="clear"/>
        <w:spacing w:after="0" w:before="0" w:line="360" w:lineRule="auto"/>
        <w:ind w:firstLine="0" w:left="420"/>
        <w:jc w:val="center"/>
        <w:textAlignment w:val="center"/>
        <w:rPr>
          <w:sz w:val="21"/>
        </w:rPr>
      </w:pPr>
      <w:r>
        <w:rPr>
          <w:color w:val="FF0000"/>
        </w:rPr>
        <w:object>
          <v:shape alt="eqIdc7aafab8b69e68de991d00ea0b9b7373" coordsize="21600,21600" filled="f" id="_x0000_i1084" o:ole="" o:preferrelative="t" stroked="f" style="width:124.95pt;height:27.1pt" type="#_x0000_t75">
            <v:stroke joinstyle="miter"/>
            <v:imagedata o:title="eqIdc7aafab8b69e68de991d00ea0b9b7373" r:id="rId139"/>
            <o:lock aspectratio="t" v:ext="edit"/>
            <w10:anchorlock/>
          </v:shape>
          <o:OLEObject DrawAspect="Content" ObjectID="_1468075784" ProgID="Equation.DSMT4" ShapeID="_x0000_i1084" Type="Embed" r:id="rId140"/>
        </w:object>
      </w:r>
    </w:p>
    <w:p w14:paraId="5F308546">
      <w:pPr>
        <w:shd w:color="auto" w:fill="F2F2F2" w:val="clear"/>
        <w:spacing w:after="0" w:before="0" w:line="360" w:lineRule="auto"/>
        <w:ind w:firstLine="0" w:left="420"/>
        <w:jc w:val="left"/>
        <w:textAlignment w:val="center"/>
        <w:rPr>
          <w:sz w:val="21"/>
        </w:rPr>
      </w:pPr>
      <w:r>
        <w:rPr>
          <w:color w:val="FF0000"/>
          <w:sz w:val="21"/>
        </w:rPr>
        <w:t>故杆秤上“0.8kg”刻度处对应的密度值为1.2kg/cm</w:t>
      </w:r>
      <w:r>
        <w:rPr>
          <w:color w:val="FF0000"/>
          <w:sz w:val="21"/>
          <w:vertAlign w:val="superscript"/>
        </w:rPr>
        <w:t>3</w:t>
      </w:r>
      <w:r>
        <w:rPr>
          <w:color w:val="FF0000"/>
          <w:sz w:val="21"/>
        </w:rPr>
        <w:t>。</w:t>
      </w:r>
    </w:p>
    <w:p w14:paraId="2EA6A359">
      <w:pPr>
        <w:spacing w:line="360" w:lineRule="auto"/>
        <w:ind w:hanging="424" w:hangingChars="202" w:left="424"/>
        <w:rPr>
          <w:b/>
          <w:bCs/>
          <w:spacing w:val="-10"/>
          <w:szCs w:val="21"/>
        </w:rPr>
      </w:pPr>
      <w:r>
        <w:rPr>
          <w:b/>
          <w:bCs/>
          <w:spacing w:val="-10"/>
          <w:szCs w:val="21"/>
        </w:rPr>
        <w:t>三、解答题（本题共</w:t>
      </w:r>
      <w:r>
        <w:rPr>
          <w:rFonts w:hint="eastAsia"/>
          <w:b/>
          <w:bCs/>
          <w:spacing w:val="-10"/>
          <w:szCs w:val="21"/>
          <w:lang w:eastAsia="zh-CN" w:val="en-US"/>
        </w:rPr>
        <w:t>12</w:t>
      </w:r>
      <w:r>
        <w:rPr>
          <w:b/>
          <w:bCs/>
          <w:spacing w:val="-10"/>
          <w:szCs w:val="21"/>
        </w:rPr>
        <w:t>小题，共50分。解答第</w:t>
      </w:r>
      <w:r>
        <w:rPr>
          <w:rFonts w:hint="eastAsia"/>
          <w:b/>
          <w:bCs/>
          <w:spacing w:val="-10"/>
          <w:szCs w:val="21"/>
        </w:rPr>
        <w:t>26、27、28</w:t>
      </w:r>
      <w:r>
        <w:rPr>
          <w:b/>
          <w:bCs/>
          <w:spacing w:val="-10"/>
          <w:szCs w:val="21"/>
        </w:rPr>
        <w:t>题时要求写出必要的文字说明、公式和演算过程）</w:t>
      </w:r>
    </w:p>
    <w:p w14:paraId="6CAE06F1">
      <w:pPr>
        <w:shd w:color="auto" w:fill="auto" w:val="clear"/>
        <w:spacing w:after="0" w:before="0" w:line="360" w:lineRule="auto"/>
        <w:ind w:hanging="420" w:left="420"/>
        <w:jc w:val="left"/>
        <w:textAlignment w:val="center"/>
        <w:rPr>
          <w:sz w:val="21"/>
        </w:rPr>
      </w:pPr>
      <w:r>
        <w:rPr>
          <w:sz w:val="21"/>
        </w:rPr>
        <w:t>22．如图是小华同学向上垫起排球情境的简化示意图，请画出排球向上运动过程中的受力示意图（忽略空气阻力）。</w:t>
      </w:r>
    </w:p>
    <w:p w14:paraId="34679AF6">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847725" cy="1533525"/>
            <wp:effectExtent b="5715" l="0" r="5715" t="0"/>
            <wp:docPr descr="@@@7959df9d-d48f-4959-ab48-1bdec8c3ba81"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959df9d-d48f-4959-ab48-1bdec8c3ba81" id="100059" name="图片 100059"/>
                    <pic:cNvPicPr>
                      <a:picLocks noChangeAspect="1"/>
                    </pic:cNvPicPr>
                  </pic:nvPicPr>
                  <pic:blipFill>
                    <a:blip r:embed="rId141"/>
                    <a:stretch>
                      <a:fillRect/>
                    </a:stretch>
                  </pic:blipFill>
                  <pic:spPr>
                    <a:xfrm>
                      <a:off x="0" y="0"/>
                      <a:ext cx="847725" cy="1533525"/>
                    </a:xfrm>
                    <a:prstGeom prst="rect">
                      <a:avLst/>
                    </a:prstGeom>
                  </pic:spPr>
                </pic:pic>
              </a:graphicData>
            </a:graphic>
          </wp:inline>
        </w:drawing>
      </w:r>
    </w:p>
    <w:p w14:paraId="00DBBF93">
      <w:pPr>
        <w:shd w:color="auto" w:fill="F2F2F2" w:val="clear"/>
        <w:spacing w:after="0" w:before="0" w:line="360" w:lineRule="auto"/>
        <w:ind w:firstLine="0" w:left="420"/>
        <w:jc w:val="left"/>
        <w:textAlignment w:val="center"/>
        <w:rPr>
          <w:sz w:val="21"/>
        </w:rPr>
      </w:pPr>
      <w:r>
        <w:rPr>
          <w:color w:val="FF0000"/>
          <w:sz w:val="21"/>
        </w:rPr>
        <w:t>【答案】</w:t>
      </w:r>
      <w:r>
        <w:rPr>
          <w:rFonts w:ascii="Times New Roman" w:cs="Times New Roman" w:eastAsia="Times New Roman" w:hAnsi="Times New Roman"/>
          <w:strike w:val="0"/>
          <w:color w:val="FF0000"/>
          <w:kern w:val="0"/>
          <w:sz w:val="24"/>
          <w:szCs w:val="24"/>
          <w:u w:val="none"/>
        </w:rPr>
        <w:drawing>
          <wp:inline distB="0" distL="114300" distR="114300" distT="0">
            <wp:extent cx="942975" cy="1647825"/>
            <wp:effectExtent b="13335" l="0" r="1905" t="0"/>
            <wp:docPr descr="@@@0928ed6c-7888-4038-aa90-460b00b6f344"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928ed6c-7888-4038-aa90-460b00b6f344" id="100061" name="图片 100061"/>
                    <pic:cNvPicPr>
                      <a:picLocks noChangeAspect="1"/>
                    </pic:cNvPicPr>
                  </pic:nvPicPr>
                  <pic:blipFill>
                    <a:blip r:embed="rId142"/>
                    <a:stretch>
                      <a:fillRect/>
                    </a:stretch>
                  </pic:blipFill>
                  <pic:spPr>
                    <a:xfrm>
                      <a:off x="0" y="0"/>
                      <a:ext cx="942975" cy="1647825"/>
                    </a:xfrm>
                    <a:prstGeom prst="rect">
                      <a:avLst/>
                    </a:prstGeom>
                  </pic:spPr>
                </pic:pic>
              </a:graphicData>
            </a:graphic>
          </wp:inline>
        </w:drawing>
      </w:r>
    </w:p>
    <w:p w14:paraId="380468DB">
      <w:pPr>
        <w:shd w:color="auto" w:fill="F2F2F2" w:val="clear"/>
        <w:spacing w:after="0" w:before="0" w:line="360" w:lineRule="auto"/>
        <w:ind w:firstLine="0" w:left="420"/>
        <w:jc w:val="left"/>
        <w:textAlignment w:val="center"/>
        <w:rPr>
          <w:sz w:val="21"/>
        </w:rPr>
      </w:pPr>
      <w:r>
        <w:rPr>
          <w:color w:val="FF0000"/>
          <w:sz w:val="21"/>
        </w:rPr>
        <w:t>【详解】忽略空气阻力, 排球向上运动过程中，只受到重力的作用，方向竖直向下，作用在排球的重心上，如图所示：</w:t>
      </w:r>
    </w:p>
    <w:p w14:paraId="7CDABFC3">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strike w:val="0"/>
          <w:color w:val="FF0000"/>
          <w:kern w:val="0"/>
          <w:sz w:val="24"/>
          <w:szCs w:val="24"/>
          <w:u w:val="none"/>
        </w:rPr>
        <w:drawing>
          <wp:inline distB="0" distL="114300" distR="114300" distT="0">
            <wp:extent cx="847725" cy="1476375"/>
            <wp:effectExtent b="1905" l="0" r="5715" t="0"/>
            <wp:docPr descr="@@@88a16034-b223-42e0-a347-7e1c27d96599"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8a16034-b223-42e0-a347-7e1c27d96599" id="100063" name="图片 100063"/>
                    <pic:cNvPicPr>
                      <a:picLocks noChangeAspect="1"/>
                    </pic:cNvPicPr>
                  </pic:nvPicPr>
                  <pic:blipFill>
                    <a:blip r:embed="rId142"/>
                    <a:stretch>
                      <a:fillRect/>
                    </a:stretch>
                  </pic:blipFill>
                  <pic:spPr>
                    <a:xfrm>
                      <a:off x="0" y="0"/>
                      <a:ext cx="847725" cy="1476375"/>
                    </a:xfrm>
                    <a:prstGeom prst="rect">
                      <a:avLst/>
                    </a:prstGeom>
                  </pic:spPr>
                </pic:pic>
              </a:graphicData>
            </a:graphic>
          </wp:inline>
        </w:drawing>
      </w:r>
    </w:p>
    <w:p w14:paraId="7F1A5BC6">
      <w:pPr>
        <w:shd w:color="auto" w:fill="auto" w:val="clear"/>
        <w:spacing w:after="0" w:before="0" w:line="360" w:lineRule="auto"/>
        <w:ind w:hanging="420" w:left="420"/>
        <w:jc w:val="left"/>
        <w:textAlignment w:val="center"/>
        <w:rPr>
          <w:sz w:val="21"/>
        </w:rPr>
      </w:pPr>
      <w:r>
        <w:rPr>
          <w:sz w:val="21"/>
        </w:rPr>
        <w:t>23．如图所示，根据磁感线的方向，请标出两个磁体的磁极名称并将小磁针的N极涂黑。</w:t>
      </w:r>
    </w:p>
    <w:p w14:paraId="4FAD231D">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95450" cy="1266825"/>
            <wp:effectExtent b="13335" l="0" r="11430" t="0"/>
            <wp:docPr descr="@@@a2af83b9-0f61-400e-afc5-ec46f24ae907"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2af83b9-0f61-400e-afc5-ec46f24ae907" id="100065" name="图片 100065"/>
                    <pic:cNvPicPr>
                      <a:picLocks noChangeAspect="1"/>
                    </pic:cNvPicPr>
                  </pic:nvPicPr>
                  <pic:blipFill>
                    <a:blip r:embed="rId143"/>
                    <a:stretch>
                      <a:fillRect/>
                    </a:stretch>
                  </pic:blipFill>
                  <pic:spPr>
                    <a:xfrm>
                      <a:off x="0" y="0"/>
                      <a:ext cx="1695450" cy="1266825"/>
                    </a:xfrm>
                    <a:prstGeom prst="rect">
                      <a:avLst/>
                    </a:prstGeom>
                  </pic:spPr>
                </pic:pic>
              </a:graphicData>
            </a:graphic>
          </wp:inline>
        </w:drawing>
      </w:r>
    </w:p>
    <w:p w14:paraId="02A6A839">
      <w:pPr>
        <w:shd w:color="auto" w:fill="F2F2F2" w:val="clear"/>
        <w:spacing w:after="0" w:before="0" w:line="360" w:lineRule="auto"/>
        <w:ind w:firstLine="0" w:left="420"/>
        <w:jc w:val="left"/>
        <w:textAlignment w:val="center"/>
        <w:rPr>
          <w:sz w:val="21"/>
        </w:rPr>
      </w:pPr>
      <w:r>
        <w:rPr>
          <w:color w:val="FF0000"/>
          <w:sz w:val="21"/>
        </w:rPr>
        <w:t>【答案】</w:t>
      </w:r>
      <w:r>
        <w:rPr>
          <w:rFonts w:ascii="Times New Roman" w:cs="Times New Roman" w:eastAsia="Times New Roman" w:hAnsi="Times New Roman"/>
          <w:strike w:val="0"/>
          <w:color w:val="FF0000"/>
          <w:kern w:val="0"/>
          <w:sz w:val="24"/>
          <w:szCs w:val="24"/>
          <w:u w:val="none"/>
        </w:rPr>
        <w:drawing>
          <wp:inline distB="0" distL="114300" distR="114300" distT="0">
            <wp:extent cx="1790700" cy="1343025"/>
            <wp:effectExtent b="13335" l="0" r="7620" t="0"/>
            <wp:docPr descr="@@@a11fa5b0-5c17-4b35-a1ea-e216d6a291da"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11fa5b0-5c17-4b35-a1ea-e216d6a291da" id="100067" name="图片 100067"/>
                    <pic:cNvPicPr>
                      <a:picLocks noChangeAspect="1"/>
                    </pic:cNvPicPr>
                  </pic:nvPicPr>
                  <pic:blipFill>
                    <a:blip r:embed="rId144"/>
                    <a:stretch>
                      <a:fillRect/>
                    </a:stretch>
                  </pic:blipFill>
                  <pic:spPr>
                    <a:xfrm>
                      <a:off x="0" y="0"/>
                      <a:ext cx="1790700" cy="1343025"/>
                    </a:xfrm>
                    <a:prstGeom prst="rect">
                      <a:avLst/>
                    </a:prstGeom>
                  </pic:spPr>
                </pic:pic>
              </a:graphicData>
            </a:graphic>
          </wp:inline>
        </w:drawing>
      </w:r>
    </w:p>
    <w:p w14:paraId="0323DFAA">
      <w:pPr>
        <w:shd w:color="auto" w:fill="F2F2F2" w:val="clear"/>
        <w:spacing w:after="0" w:before="0" w:line="360" w:lineRule="auto"/>
        <w:ind w:firstLine="0" w:left="420"/>
        <w:jc w:val="left"/>
        <w:textAlignment w:val="center"/>
        <w:rPr>
          <w:sz w:val="21"/>
        </w:rPr>
      </w:pPr>
      <w:r>
        <w:rPr>
          <w:color w:val="FF0000"/>
          <w:sz w:val="21"/>
        </w:rPr>
        <w:t>【详解】磁体周围的磁感线从磁体的北极出发，回到磁体的南极。根据图中的磁感线方向，两磁体相对的磁极均为S极。放入磁场中的小磁针北极所指的方向与磁感线的方向一致，则小磁针下端为N极，如图所示：</w:t>
      </w:r>
    </w:p>
    <w:p w14:paraId="386DDDA1">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strike w:val="0"/>
          <w:color w:val="FF0000"/>
          <w:kern w:val="0"/>
          <w:sz w:val="24"/>
          <w:szCs w:val="24"/>
          <w:u w:val="none"/>
        </w:rPr>
        <w:drawing>
          <wp:inline distB="0" distL="114300" distR="114300" distT="0">
            <wp:extent cx="1895475" cy="1419225"/>
            <wp:effectExtent b="13335" l="0" r="9525" t="0"/>
            <wp:docPr descr="@@@999698c0-4438-4907-917c-b76ace191be2"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99698c0-4438-4907-917c-b76ace191be2" id="100069" name="图片 100069"/>
                    <pic:cNvPicPr>
                      <a:picLocks noChangeAspect="1"/>
                    </pic:cNvPicPr>
                  </pic:nvPicPr>
                  <pic:blipFill>
                    <a:blip r:embed="rId144"/>
                    <a:stretch>
                      <a:fillRect/>
                    </a:stretch>
                  </pic:blipFill>
                  <pic:spPr>
                    <a:xfrm>
                      <a:off x="0" y="0"/>
                      <a:ext cx="1895475" cy="1419225"/>
                    </a:xfrm>
                    <a:prstGeom prst="rect">
                      <a:avLst/>
                    </a:prstGeom>
                  </pic:spPr>
                </pic:pic>
              </a:graphicData>
            </a:graphic>
          </wp:inline>
        </w:drawing>
      </w:r>
    </w:p>
    <w:p w14:paraId="580DA004">
      <w:pPr>
        <w:shd w:color="auto" w:fill="auto" w:val="clear"/>
        <w:spacing w:after="0" w:before="0" w:line="360" w:lineRule="auto"/>
        <w:ind w:hanging="420" w:left="420"/>
        <w:jc w:val="left"/>
        <w:textAlignment w:val="center"/>
        <w:rPr>
          <w:sz w:val="21"/>
        </w:rPr>
      </w:pPr>
      <w:r>
        <w:rPr>
          <w:sz w:val="21"/>
        </w:rPr>
        <w:t>24．如图是小红同学在探究串联电路电压特点时连接的实物电路图，请按照实物图在虚线框内画出对应电路图。</w:t>
      </w:r>
    </w:p>
    <w:p w14:paraId="6266E4D7">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162425" cy="1333500"/>
            <wp:effectExtent b="7620" l="0" r="13335" t="0"/>
            <wp:docPr descr="@@@10e89564-fa3e-41f2-9fd2-52fa7cac13e4"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0e89564-fa3e-41f2-9fd2-52fa7cac13e4" id="100071" name="图片 100071"/>
                    <pic:cNvPicPr>
                      <a:picLocks noChangeAspect="1"/>
                    </pic:cNvPicPr>
                  </pic:nvPicPr>
                  <pic:blipFill>
                    <a:blip r:embed="rId145"/>
                    <a:stretch>
                      <a:fillRect/>
                    </a:stretch>
                  </pic:blipFill>
                  <pic:spPr>
                    <a:xfrm>
                      <a:off x="0" y="0"/>
                      <a:ext cx="4162425" cy="1333500"/>
                    </a:xfrm>
                    <a:prstGeom prst="rect">
                      <a:avLst/>
                    </a:prstGeom>
                  </pic:spPr>
                </pic:pic>
              </a:graphicData>
            </a:graphic>
          </wp:inline>
        </w:drawing>
      </w:r>
    </w:p>
    <w:p w14:paraId="38253A18">
      <w:pPr>
        <w:shd w:color="auto" w:fill="F2F2F2" w:val="clear"/>
        <w:spacing w:after="0" w:before="0" w:line="360" w:lineRule="auto"/>
        <w:ind w:firstLine="0" w:left="420"/>
        <w:jc w:val="left"/>
        <w:textAlignment w:val="center"/>
        <w:rPr>
          <w:sz w:val="21"/>
        </w:rPr>
      </w:pPr>
      <w:r>
        <w:rPr>
          <w:color w:val="FF0000"/>
          <w:sz w:val="21"/>
        </w:rPr>
        <w:t>【答案】</w:t>
      </w:r>
      <w:r>
        <w:rPr>
          <w:rFonts w:ascii="Times New Roman" w:cs="Times New Roman" w:eastAsia="Times New Roman" w:hAnsi="Times New Roman"/>
          <w:strike w:val="0"/>
          <w:color w:val="FF0000"/>
          <w:kern w:val="0"/>
          <w:sz w:val="24"/>
          <w:szCs w:val="24"/>
          <w:u w:val="none"/>
        </w:rPr>
        <w:drawing>
          <wp:inline distB="0" distL="114300" distR="114300" distT="0">
            <wp:extent cx="1352550" cy="1047750"/>
            <wp:effectExtent b="3810" l="0" r="3810" t="0"/>
            <wp:docPr descr="@@@928d0c9b-f064-4307-9eba-999d7a141886"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28d0c9b-f064-4307-9eba-999d7a141886" id="100073" name="图片 100073"/>
                    <pic:cNvPicPr>
                      <a:picLocks noChangeAspect="1"/>
                    </pic:cNvPicPr>
                  </pic:nvPicPr>
                  <pic:blipFill>
                    <a:blip r:embed="rId146"/>
                    <a:stretch>
                      <a:fillRect/>
                    </a:stretch>
                  </pic:blipFill>
                  <pic:spPr>
                    <a:xfrm>
                      <a:off x="0" y="0"/>
                      <a:ext cx="1352550" cy="1047750"/>
                    </a:xfrm>
                    <a:prstGeom prst="rect">
                      <a:avLst/>
                    </a:prstGeom>
                  </pic:spPr>
                </pic:pic>
              </a:graphicData>
            </a:graphic>
          </wp:inline>
        </w:drawing>
      </w:r>
    </w:p>
    <w:p w14:paraId="25317D8B">
      <w:pPr>
        <w:shd w:color="auto" w:fill="F2F2F2" w:val="clear"/>
        <w:spacing w:after="0" w:before="0" w:line="360" w:lineRule="auto"/>
        <w:ind w:firstLine="0" w:left="420"/>
        <w:jc w:val="left"/>
        <w:textAlignment w:val="center"/>
        <w:rPr>
          <w:sz w:val="21"/>
        </w:rPr>
      </w:pPr>
      <w:r>
        <w:rPr>
          <w:color w:val="FF0000"/>
          <w:sz w:val="21"/>
        </w:rPr>
        <w:t>【详解】由实物图知，两个灯泡串联在电路中，电压表测灯L</w:t>
      </w:r>
      <w:r>
        <w:rPr>
          <w:color w:val="FF0000"/>
          <w:sz w:val="21"/>
          <w:vertAlign w:val="subscript"/>
        </w:rPr>
        <w:t>1</w:t>
      </w:r>
      <w:r>
        <w:rPr>
          <w:color w:val="FF0000"/>
          <w:sz w:val="21"/>
        </w:rPr>
        <w:t>两端的电压。对应的电路图作图如下：</w:t>
      </w:r>
    </w:p>
    <w:p w14:paraId="2DBD54FA">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strike w:val="0"/>
          <w:color w:val="FF0000"/>
          <w:kern w:val="0"/>
          <w:sz w:val="24"/>
          <w:szCs w:val="24"/>
          <w:u w:val="none"/>
        </w:rPr>
        <w:drawing>
          <wp:inline distB="0" distL="114300" distR="114300" distT="0">
            <wp:extent cx="1352550" cy="1047750"/>
            <wp:effectExtent b="3810" l="0" r="3810" t="0"/>
            <wp:docPr descr="@@@34746bf5-bdf6-4f68-a912-e57db7f93d4b"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4746bf5-bdf6-4f68-a912-e57db7f93d4b" id="100075" name="图片 100075"/>
                    <pic:cNvPicPr>
                      <a:picLocks noChangeAspect="1"/>
                    </pic:cNvPicPr>
                  </pic:nvPicPr>
                  <pic:blipFill>
                    <a:blip r:embed="rId146"/>
                    <a:stretch>
                      <a:fillRect/>
                    </a:stretch>
                  </pic:blipFill>
                  <pic:spPr>
                    <a:xfrm>
                      <a:off x="0" y="0"/>
                      <a:ext cx="1352550" cy="1047750"/>
                    </a:xfrm>
                    <a:prstGeom prst="rect">
                      <a:avLst/>
                    </a:prstGeom>
                  </pic:spPr>
                </pic:pic>
              </a:graphicData>
            </a:graphic>
          </wp:inline>
        </w:drawing>
      </w:r>
    </w:p>
    <w:p w14:paraId="60C65B96">
      <w:pPr>
        <w:shd w:color="auto" w:fill="auto" w:val="clear"/>
        <w:spacing w:after="0" w:before="0" w:line="360" w:lineRule="auto"/>
        <w:ind w:hanging="420" w:left="420"/>
        <w:jc w:val="left"/>
        <w:textAlignment w:val="center"/>
        <w:rPr>
          <w:sz w:val="21"/>
        </w:rPr>
      </w:pPr>
      <w:r>
        <w:rPr>
          <w:sz w:val="21"/>
        </w:rPr>
        <w:t>25．如图所示，平面镜与水平面成45°角，请画出这名同学在平面镜中看到足球的光路（只画一条光线即可）。</w:t>
      </w:r>
    </w:p>
    <w:p w14:paraId="625D06D7">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371600" cy="952500"/>
            <wp:effectExtent b="7620" l="0" r="0" t="0"/>
            <wp:docPr descr="@@@b0ecde44-ab37-447f-9a0b-10dfb31383cb"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0ecde44-ab37-447f-9a0b-10dfb31383cb" id="100077" name="图片 100077"/>
                    <pic:cNvPicPr>
                      <a:picLocks noChangeAspect="1"/>
                    </pic:cNvPicPr>
                  </pic:nvPicPr>
                  <pic:blipFill>
                    <a:blip r:embed="rId147"/>
                    <a:stretch>
                      <a:fillRect/>
                    </a:stretch>
                  </pic:blipFill>
                  <pic:spPr>
                    <a:xfrm>
                      <a:off x="0" y="0"/>
                      <a:ext cx="1371600" cy="952500"/>
                    </a:xfrm>
                    <a:prstGeom prst="rect">
                      <a:avLst/>
                    </a:prstGeom>
                  </pic:spPr>
                </pic:pic>
              </a:graphicData>
            </a:graphic>
          </wp:inline>
        </w:drawing>
      </w:r>
    </w:p>
    <w:p w14:paraId="48DAEFE8">
      <w:pPr>
        <w:shd w:color="auto" w:fill="F2F2F2" w:val="clear"/>
        <w:spacing w:after="0" w:before="0" w:line="360" w:lineRule="auto"/>
        <w:ind w:firstLine="0" w:left="420"/>
        <w:jc w:val="left"/>
        <w:textAlignment w:val="center"/>
        <w:rPr>
          <w:sz w:val="21"/>
        </w:rPr>
      </w:pPr>
      <w:r>
        <w:rPr>
          <w:color w:val="FF0000"/>
          <w:sz w:val="21"/>
        </w:rPr>
        <w:t>【答案】</w:t>
      </w:r>
      <w:r>
        <w:rPr>
          <w:rFonts w:ascii="Times New Roman" w:cs="Times New Roman" w:eastAsia="Times New Roman" w:hAnsi="Times New Roman"/>
          <w:strike w:val="0"/>
          <w:color w:val="FF0000"/>
          <w:kern w:val="0"/>
          <w:sz w:val="24"/>
          <w:szCs w:val="24"/>
          <w:u w:val="none"/>
        </w:rPr>
        <w:drawing>
          <wp:inline distB="0" distL="114300" distR="114300" distT="0">
            <wp:extent cx="2257425" cy="1076325"/>
            <wp:effectExtent b="5715" l="0" r="13335" t="0"/>
            <wp:docPr descr="@@@faaf9222-2809-475d-99fe-73ae20a1991e"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aaf9222-2809-475d-99fe-73ae20a1991e" id="100079" name="图片 100079"/>
                    <pic:cNvPicPr>
                      <a:picLocks noChangeAspect="1"/>
                    </pic:cNvPicPr>
                  </pic:nvPicPr>
                  <pic:blipFill>
                    <a:blip r:embed="rId148"/>
                    <a:stretch>
                      <a:fillRect/>
                    </a:stretch>
                  </pic:blipFill>
                  <pic:spPr>
                    <a:xfrm>
                      <a:off x="0" y="0"/>
                      <a:ext cx="2257425" cy="1076325"/>
                    </a:xfrm>
                    <a:prstGeom prst="rect">
                      <a:avLst/>
                    </a:prstGeom>
                  </pic:spPr>
                </pic:pic>
              </a:graphicData>
            </a:graphic>
          </wp:inline>
        </w:drawing>
      </w:r>
    </w:p>
    <w:p w14:paraId="014C12D8">
      <w:pPr>
        <w:shd w:color="auto" w:fill="F2F2F2" w:val="clear"/>
        <w:spacing w:after="0" w:before="0" w:line="360" w:lineRule="auto"/>
        <w:ind w:firstLine="0" w:left="420"/>
        <w:jc w:val="left"/>
        <w:textAlignment w:val="center"/>
        <w:rPr>
          <w:sz w:val="21"/>
        </w:rPr>
      </w:pPr>
      <w:r>
        <w:rPr>
          <w:color w:val="FF0000"/>
          <w:sz w:val="21"/>
        </w:rPr>
        <w:t>【详解】根据先根据平面镜的特点确定球在平面镜的虚像，然后，连接像与眼睛，与镜面的交点即为入射点，光线的传播方向如图所示：</w:t>
      </w:r>
    </w:p>
    <w:p w14:paraId="4F586C13">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strike w:val="0"/>
          <w:color w:val="FF0000"/>
          <w:kern w:val="0"/>
          <w:sz w:val="24"/>
          <w:szCs w:val="24"/>
          <w:u w:val="none"/>
        </w:rPr>
        <w:drawing>
          <wp:inline distB="0" distL="114300" distR="114300" distT="0">
            <wp:extent cx="2076450" cy="990600"/>
            <wp:effectExtent b="0" l="0" r="11430" t="0"/>
            <wp:docPr descr="@@@4c00b8ec-9d6f-43fc-ae38-9a2e878522a1"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c00b8ec-9d6f-43fc-ae38-9a2e878522a1" id="100081" name="图片 100081"/>
                    <pic:cNvPicPr>
                      <a:picLocks noChangeAspect="1"/>
                    </pic:cNvPicPr>
                  </pic:nvPicPr>
                  <pic:blipFill>
                    <a:blip r:embed="rId149"/>
                    <a:stretch>
                      <a:fillRect/>
                    </a:stretch>
                  </pic:blipFill>
                  <pic:spPr>
                    <a:xfrm>
                      <a:off x="0" y="0"/>
                      <a:ext cx="2076450" cy="990600"/>
                    </a:xfrm>
                    <a:prstGeom prst="rect">
                      <a:avLst/>
                    </a:prstGeom>
                  </pic:spPr>
                </pic:pic>
              </a:graphicData>
            </a:graphic>
          </wp:inline>
        </w:drawing>
      </w:r>
    </w:p>
    <w:p w14:paraId="52F1BDA7">
      <w:pPr>
        <w:shd w:color="auto" w:fill="auto" w:val="clear"/>
        <w:spacing w:after="0" w:before="0" w:line="360" w:lineRule="auto"/>
        <w:ind w:hanging="420" w:left="420"/>
        <w:jc w:val="left"/>
        <w:textAlignment w:val="center"/>
        <w:rPr>
          <w:sz w:val="21"/>
        </w:rPr>
      </w:pPr>
      <w:r>
        <w:rPr>
          <w:sz w:val="21"/>
        </w:rPr>
        <w:t>26．如图所示电动车是人们便捷出行的交通工具。周末小明骑着电动车沿运河风光带水平路面上匀速行驶了6km，用时15min， 已知小明和电动车的总质量为 120kg， 2个轮胎和地面的接触总面积为20cm</w:t>
      </w:r>
      <w:r>
        <w:rPr>
          <w:sz w:val="21"/>
          <w:vertAlign w:val="superscript"/>
        </w:rPr>
        <w:t>2</w:t>
      </w:r>
      <w:r>
        <w:rPr>
          <w:sz w:val="21"/>
        </w:rPr>
        <w:t>， 骑行过程中所受的阻力为车总重的0.05倍（</w:t>
      </w:r>
      <w:r>
        <w:rPr>
          <w:rFonts w:ascii="Times New Roman" w:cs="Times New Roman" w:eastAsia="Times New Roman" w:hAnsi="Times New Roman"/>
          <w:i/>
          <w:sz w:val="21"/>
        </w:rPr>
        <w:t>g</w:t>
      </w:r>
      <w:r>
        <w:rPr>
          <w:sz w:val="21"/>
        </w:rPr>
        <w:t>取10N/ kg） 。 求在此骑行过程中：</w:t>
      </w:r>
    </w:p>
    <w:p w14:paraId="0847D50F">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343025" cy="1323975"/>
            <wp:effectExtent b="1905" l="0" r="13335" t="0"/>
            <wp:docPr descr="@@@36a30626-26c3-4567-9cf5-5ab06c21fd30"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6a30626-26c3-4567-9cf5-5ab06c21fd30" id="100083" name="图片 100083"/>
                    <pic:cNvPicPr>
                      <a:picLocks noChangeAspect="1"/>
                    </pic:cNvPicPr>
                  </pic:nvPicPr>
                  <pic:blipFill>
                    <a:blip r:embed="rId150"/>
                    <a:stretch>
                      <a:fillRect/>
                    </a:stretch>
                  </pic:blipFill>
                  <pic:spPr>
                    <a:xfrm>
                      <a:off x="0" y="0"/>
                      <a:ext cx="1343025" cy="1323975"/>
                    </a:xfrm>
                    <a:prstGeom prst="rect">
                      <a:avLst/>
                    </a:prstGeom>
                  </pic:spPr>
                </pic:pic>
              </a:graphicData>
            </a:graphic>
          </wp:inline>
        </w:drawing>
      </w:r>
    </w:p>
    <w:p w14:paraId="3D21D83C">
      <w:pPr>
        <w:shd w:color="auto" w:fill="auto" w:val="clear"/>
        <w:spacing w:after="0" w:before="0" w:line="360" w:lineRule="auto"/>
        <w:ind w:firstLine="0" w:left="420"/>
        <w:jc w:val="left"/>
        <w:textAlignment w:val="center"/>
        <w:rPr>
          <w:sz w:val="21"/>
        </w:rPr>
      </w:pPr>
      <w:r>
        <w:rPr>
          <w:sz w:val="21"/>
        </w:rPr>
        <w:t>(1)电动车的牵引力大小。</w:t>
      </w:r>
    </w:p>
    <w:p w14:paraId="44F32543">
      <w:pPr>
        <w:shd w:color="auto" w:fill="auto" w:val="clear"/>
        <w:spacing w:after="0" w:before="0" w:line="360" w:lineRule="auto"/>
        <w:ind w:firstLine="0" w:left="420"/>
        <w:jc w:val="left"/>
        <w:textAlignment w:val="center"/>
        <w:rPr>
          <w:sz w:val="21"/>
        </w:rPr>
      </w:pPr>
      <w:r>
        <w:rPr>
          <w:sz w:val="21"/>
        </w:rPr>
        <w:t>(2)电动车对水平路面的压强。</w:t>
      </w:r>
    </w:p>
    <w:p w14:paraId="49731F55">
      <w:pPr>
        <w:shd w:color="auto" w:fill="auto" w:val="clear"/>
        <w:spacing w:after="0" w:before="0" w:line="360" w:lineRule="auto"/>
        <w:ind w:firstLine="0" w:left="420"/>
        <w:jc w:val="left"/>
        <w:textAlignment w:val="center"/>
        <w:rPr>
          <w:sz w:val="21"/>
        </w:rPr>
      </w:pPr>
      <w:r>
        <w:rPr>
          <w:sz w:val="21"/>
        </w:rPr>
        <w:t>(3)电动车牵引力的功率。</w:t>
      </w:r>
    </w:p>
    <w:p w14:paraId="6E08FD8C">
      <w:pPr>
        <w:shd w:color="auto" w:fill="F2F2F2" w:val="clear"/>
        <w:spacing w:after="0" w:before="0" w:line="360" w:lineRule="auto"/>
        <w:ind w:firstLine="0" w:left="420"/>
        <w:jc w:val="left"/>
        <w:textAlignment w:val="center"/>
        <w:rPr>
          <w:sz w:val="21"/>
        </w:rPr>
      </w:pPr>
      <w:r>
        <w:rPr>
          <w:color w:val="FF0000"/>
          <w:sz w:val="21"/>
        </w:rPr>
        <w:t>【答案】(1)60N</w:t>
      </w:r>
    </w:p>
    <w:p w14:paraId="15DB719E">
      <w:pPr>
        <w:shd w:color="auto" w:fill="F2F2F2" w:val="clear"/>
        <w:spacing w:after="0" w:before="0" w:line="360" w:lineRule="auto"/>
        <w:ind w:firstLine="0" w:left="420"/>
        <w:jc w:val="left"/>
        <w:textAlignment w:val="center"/>
        <w:rPr>
          <w:sz w:val="21"/>
        </w:rPr>
      </w:pPr>
      <w:r>
        <w:rPr>
          <w:color w:val="FF0000"/>
          <w:sz w:val="21"/>
        </w:rPr>
        <w:t>(2)</w:t>
      </w:r>
      <w:r>
        <w:rPr>
          <w:color w:val="FF0000"/>
        </w:rPr>
        <w:object>
          <v:shape alt="eqIdbe0a32534b2e454669324841e4aed6c8" coordsize="21600,21600" filled="f" id="_x0000_i1085" o:ole="" o:preferrelative="t" stroked="f" style="width:41.3pt;height:14.35pt" type="#_x0000_t75">
            <v:stroke joinstyle="miter"/>
            <v:imagedata o:title="eqIdbe0a32534b2e454669324841e4aed6c8" r:id="rId151"/>
            <o:lock aspectratio="t" v:ext="edit"/>
            <w10:anchorlock/>
          </v:shape>
          <o:OLEObject DrawAspect="Content" ObjectID="_1468075785" ProgID="Equation.DSMT4" ShapeID="_x0000_i1085" Type="Embed" r:id="rId152"/>
        </w:object>
      </w:r>
    </w:p>
    <w:p w14:paraId="5551CEFB">
      <w:pPr>
        <w:shd w:color="auto" w:fill="F2F2F2" w:val="clear"/>
        <w:spacing w:after="0" w:before="0" w:line="360" w:lineRule="auto"/>
        <w:ind w:firstLine="0" w:left="420"/>
        <w:jc w:val="left"/>
        <w:textAlignment w:val="center"/>
        <w:rPr>
          <w:sz w:val="21"/>
        </w:rPr>
      </w:pPr>
      <w:r>
        <w:rPr>
          <w:color w:val="FF0000"/>
          <w:sz w:val="21"/>
        </w:rPr>
        <w:t>(3)400W</w:t>
      </w:r>
    </w:p>
    <w:p w14:paraId="26B0ED03">
      <w:pPr>
        <w:shd w:color="auto" w:fill="F2F2F2" w:val="clear"/>
        <w:spacing w:after="0" w:before="0" w:line="360" w:lineRule="auto"/>
        <w:ind w:firstLine="0" w:left="420"/>
        <w:jc w:val="left"/>
        <w:textAlignment w:val="center"/>
        <w:rPr>
          <w:sz w:val="21"/>
        </w:rPr>
      </w:pPr>
      <w:r>
        <w:rPr>
          <w:color w:val="FF0000"/>
          <w:sz w:val="21"/>
        </w:rPr>
        <w:t>【详解】（1）小明和电动车的总重力</w:t>
      </w:r>
      <w:r>
        <w:rPr>
          <w:color w:val="FF0000"/>
        </w:rPr>
        <w:object>
          <v:shape alt="eqIdf84d82d2de54401d8d93d3247d1c8664" coordsize="21600,21600" filled="f" id="_x0000_i1086" o:ole="" o:preferrelative="t" stroked="f" style="width:153.1pt;height:13.85pt" type="#_x0000_t75">
            <v:stroke joinstyle="miter"/>
            <v:imagedata o:title="eqIdf84d82d2de54401d8d93d3247d1c8664" r:id="rId153"/>
            <o:lock aspectratio="t" v:ext="edit"/>
            <w10:anchorlock/>
          </v:shape>
          <o:OLEObject DrawAspect="Content" ObjectID="_1468075786" ProgID="Equation.DSMT4" ShapeID="_x0000_i1086" Type="Embed" r:id="rId154"/>
        </w:object>
      </w:r>
    </w:p>
    <w:p w14:paraId="380B875E">
      <w:pPr>
        <w:shd w:color="auto" w:fill="F2F2F2" w:val="clear"/>
        <w:spacing w:after="0" w:before="0" w:line="360" w:lineRule="auto"/>
        <w:ind w:firstLine="0" w:left="420"/>
        <w:jc w:val="left"/>
        <w:textAlignment w:val="center"/>
        <w:rPr>
          <w:sz w:val="21"/>
        </w:rPr>
      </w:pPr>
      <w:r>
        <w:rPr>
          <w:color w:val="FF0000"/>
          <w:sz w:val="21"/>
        </w:rPr>
        <w:t>骑行过程中所受的阻力</w:t>
      </w:r>
      <w:r>
        <w:rPr>
          <w:color w:val="FF0000"/>
        </w:rPr>
        <w:object>
          <v:shape alt="eqId18d5e550c3e31e64c4fac6c8eef583a7" coordsize="21600,21600" filled="f" id="_x0000_i1087" o:ole="" o:preferrelative="t" stroked="f" style="width:141.65pt;height:13.8pt" type="#_x0000_t75">
            <v:stroke joinstyle="miter"/>
            <v:imagedata o:title="eqId18d5e550c3e31e64c4fac6c8eef583a7" r:id="rId155"/>
            <o:lock aspectratio="t" v:ext="edit"/>
            <w10:anchorlock/>
          </v:shape>
          <o:OLEObject DrawAspect="Content" ObjectID="_1468075787" ProgID="Equation.DSMT4" ShapeID="_x0000_i1087" Type="Embed" r:id="rId156"/>
        </w:object>
      </w:r>
    </w:p>
    <w:p w14:paraId="55A391E3">
      <w:pPr>
        <w:shd w:color="auto" w:fill="F2F2F2" w:val="clear"/>
        <w:spacing w:after="0" w:before="0" w:line="360" w:lineRule="auto"/>
        <w:ind w:firstLine="0" w:left="420"/>
        <w:jc w:val="left"/>
        <w:textAlignment w:val="center"/>
        <w:rPr>
          <w:sz w:val="21"/>
        </w:rPr>
      </w:pPr>
      <w:r>
        <w:rPr>
          <w:color w:val="FF0000"/>
          <w:sz w:val="21"/>
        </w:rPr>
        <w:t>电动车匀速运动，牵引力和阻力是平衡力，牵引力</w:t>
      </w:r>
      <w:r>
        <w:rPr>
          <w:color w:val="FF0000"/>
        </w:rPr>
        <w:object>
          <v:shape alt="eqId1d011fa788a7f810b3176a720a0eddba" coordsize="21600,21600" filled="f" id="_x0000_i1088" o:ole="" o:preferrelative="t" stroked="f" style="width:63.35pt;height:16.85pt" type="#_x0000_t75">
            <v:stroke joinstyle="miter"/>
            <v:imagedata o:title="eqId1d011fa788a7f810b3176a720a0eddba" r:id="rId157"/>
            <o:lock aspectratio="t" v:ext="edit"/>
            <w10:anchorlock/>
          </v:shape>
          <o:OLEObject DrawAspect="Content" ObjectID="_1468075788" ProgID="Equation.DSMT4" ShapeID="_x0000_i1088" Type="Embed" r:id="rId158"/>
        </w:object>
      </w:r>
      <w:r>
        <w:rPr>
          <w:color w:val="FF0000"/>
          <w:sz w:val="21"/>
        </w:rPr>
        <w:t>。</w:t>
      </w:r>
    </w:p>
    <w:p w14:paraId="4868E1C6">
      <w:pPr>
        <w:shd w:color="auto" w:fill="F2F2F2" w:val="clear"/>
        <w:spacing w:after="0" w:before="0" w:line="360" w:lineRule="auto"/>
        <w:ind w:firstLine="0" w:left="420"/>
        <w:jc w:val="left"/>
        <w:textAlignment w:val="center"/>
        <w:rPr>
          <w:sz w:val="21"/>
        </w:rPr>
      </w:pPr>
      <w:r>
        <w:rPr>
          <w:color w:val="FF0000"/>
          <w:sz w:val="21"/>
        </w:rPr>
        <w:t>（2）电动车对地面的压力</w:t>
      </w:r>
      <w:r>
        <w:rPr>
          <w:color w:val="FF0000"/>
        </w:rPr>
        <w:object>
          <v:shape alt="eqIde8cb1384d0590cde2e16a7c080f554cb" coordsize="21600,21600" filled="f" id="_x0000_i1089" o:ole="" o:preferrelative="t" stroked="f" style="width:68.6pt;height:12.5pt" type="#_x0000_t75">
            <v:stroke joinstyle="miter"/>
            <v:imagedata o:title="eqIde8cb1384d0590cde2e16a7c080f554cb" r:id="rId159"/>
            <o:lock aspectratio="t" v:ext="edit"/>
            <w10:anchorlock/>
          </v:shape>
          <o:OLEObject DrawAspect="Content" ObjectID="_1468075789" ProgID="Equation.DSMT4" ShapeID="_x0000_i1089" Type="Embed" r:id="rId160"/>
        </w:object>
      </w:r>
      <w:r>
        <w:rPr>
          <w:color w:val="FF0000"/>
          <w:sz w:val="21"/>
        </w:rPr>
        <w:t>，电动车对水平路面的压强</w:t>
      </w:r>
      <w:r>
        <w:rPr>
          <w:color w:val="FF0000"/>
        </w:rPr>
        <w:object>
          <v:shape alt="eqId7b246c5666b976788615be67ed62c6e8" coordsize="21600,21600" filled="f" id="_x0000_i1090" o:ole="" o:preferrelative="t" stroked="f" style="width:140.8pt;height:27.1pt" type="#_x0000_t75">
            <v:stroke joinstyle="miter"/>
            <v:imagedata o:title="eqId7b246c5666b976788615be67ed62c6e8" r:id="rId161"/>
            <o:lock aspectratio="t" v:ext="edit"/>
            <w10:anchorlock/>
          </v:shape>
          <o:OLEObject DrawAspect="Content" ObjectID="_1468075790" ProgID="Equation.DSMT4" ShapeID="_x0000_i1090" Type="Embed" r:id="rId162"/>
        </w:object>
      </w:r>
    </w:p>
    <w:p w14:paraId="69D04768">
      <w:pPr>
        <w:shd w:color="auto" w:fill="F2F2F2" w:val="clear"/>
        <w:spacing w:after="0" w:before="0" w:line="360" w:lineRule="auto"/>
        <w:ind w:firstLine="0" w:left="420"/>
        <w:jc w:val="left"/>
        <w:textAlignment w:val="center"/>
        <w:rPr>
          <w:sz w:val="21"/>
        </w:rPr>
      </w:pPr>
      <w:r>
        <w:rPr>
          <w:color w:val="FF0000"/>
          <w:sz w:val="21"/>
        </w:rPr>
        <w:t>（3）电动车的输出功率</w:t>
      </w:r>
      <w:r>
        <w:rPr>
          <w:color w:val="FF0000"/>
        </w:rPr>
        <w:object>
          <v:shape alt="eqId07707e76ee3c0b570c7b84939c36f966" coordsize="21600,21600" filled="f" id="_x0000_i1091" o:ole="" o:preferrelative="t" stroked="f" style="width:167.2pt;height:29.05pt" type="#_x0000_t75">
            <v:stroke joinstyle="miter"/>
            <v:imagedata o:title="eqId07707e76ee3c0b570c7b84939c36f966" r:id="rId163"/>
            <o:lock aspectratio="t" v:ext="edit"/>
            <w10:anchorlock/>
          </v:shape>
          <o:OLEObject DrawAspect="Content" ObjectID="_1468075791" ProgID="Equation.DSMT4" ShapeID="_x0000_i1091" Type="Embed" r:id="rId164"/>
        </w:object>
      </w:r>
    </w:p>
    <w:p w14:paraId="32F4C75D">
      <w:pPr>
        <w:shd w:color="auto" w:fill="auto" w:val="clear"/>
        <w:spacing w:after="0" w:before="0" w:line="360" w:lineRule="auto"/>
        <w:ind w:hanging="420" w:left="420"/>
        <w:jc w:val="left"/>
        <w:textAlignment w:val="center"/>
        <w:rPr>
          <w:sz w:val="21"/>
        </w:rPr>
      </w:pPr>
      <w:r>
        <w:rPr>
          <w:sz w:val="21"/>
        </w:rPr>
        <w:t>27．如图所示的电路中，灯泡L上标有“8V 4W”字样，</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的阻值为8Ω。电流表的量程为0~0.8A，电压表的量程为0~3V。当开关S</w:t>
      </w:r>
      <w:r>
        <w:rPr>
          <w:sz w:val="21"/>
          <w:vertAlign w:val="subscript"/>
        </w:rPr>
        <w:t>1</w:t>
      </w:r>
      <w:r>
        <w:rPr>
          <w:sz w:val="21"/>
        </w:rPr>
        <w:t>、S</w:t>
      </w:r>
      <w:r>
        <w:rPr>
          <w:sz w:val="21"/>
          <w:vertAlign w:val="subscript"/>
        </w:rPr>
        <w:t>2</w:t>
      </w:r>
      <w:r>
        <w:rPr>
          <w:sz w:val="21"/>
        </w:rPr>
        <w:t>、S</w:t>
      </w:r>
      <w:r>
        <w:rPr>
          <w:sz w:val="21"/>
          <w:vertAlign w:val="subscript"/>
        </w:rPr>
        <w:t>3</w:t>
      </w:r>
      <w:r>
        <w:rPr>
          <w:sz w:val="21"/>
        </w:rPr>
        <w:t>都闭合时，灯泡L正常发光； 当开关闭合 S</w:t>
      </w:r>
      <w:r>
        <w:rPr>
          <w:sz w:val="21"/>
          <w:vertAlign w:val="subscript"/>
        </w:rPr>
        <w:t>3</w:t>
      </w:r>
      <w:r>
        <w:rPr>
          <w:sz w:val="21"/>
        </w:rPr>
        <w:t>，断开 S</w:t>
      </w:r>
      <w:r>
        <w:rPr>
          <w:sz w:val="21"/>
          <w:vertAlign w:val="subscript"/>
        </w:rPr>
        <w:t>1</w:t>
      </w:r>
      <w:r>
        <w:rPr>
          <w:sz w:val="21"/>
        </w:rPr>
        <w:t>、S</w:t>
      </w:r>
      <w:r>
        <w:rPr>
          <w:sz w:val="21"/>
          <w:vertAlign w:val="subscript"/>
        </w:rPr>
        <w:t>2</w:t>
      </w:r>
      <w:r>
        <w:rPr>
          <w:sz w:val="21"/>
        </w:rPr>
        <w:t>时，移动滑片，当滑片移到中点和移到左端时，小灯泡消耗的功率之比为 9：4。求：</w:t>
      </w:r>
    </w:p>
    <w:p w14:paraId="5ED56DC3">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09725" cy="1790700"/>
            <wp:effectExtent b="7620" l="0" r="5715" t="0"/>
            <wp:docPr descr="@@@ecb9ac83-f8ef-4c04-af09-5de86bd08ff5"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cb9ac83-f8ef-4c04-af09-5de86bd08ff5" id="100085" name="图片 100085"/>
                    <pic:cNvPicPr>
                      <a:picLocks noChangeAspect="1"/>
                    </pic:cNvPicPr>
                  </pic:nvPicPr>
                  <pic:blipFill>
                    <a:blip r:embed="rId165"/>
                    <a:stretch>
                      <a:fillRect/>
                    </a:stretch>
                  </pic:blipFill>
                  <pic:spPr>
                    <a:xfrm>
                      <a:off x="0" y="0"/>
                      <a:ext cx="1609725" cy="1790700"/>
                    </a:xfrm>
                    <a:prstGeom prst="rect">
                      <a:avLst/>
                    </a:prstGeom>
                  </pic:spPr>
                </pic:pic>
              </a:graphicData>
            </a:graphic>
          </wp:inline>
        </w:drawing>
      </w:r>
    </w:p>
    <w:p w14:paraId="0F020E8E">
      <w:pPr>
        <w:shd w:color="auto" w:fill="auto" w:val="clear"/>
        <w:spacing w:after="0" w:before="0" w:line="360" w:lineRule="auto"/>
        <w:ind w:firstLine="0" w:left="420"/>
        <w:jc w:val="left"/>
        <w:textAlignment w:val="center"/>
        <w:rPr>
          <w:sz w:val="21"/>
        </w:rPr>
      </w:pPr>
      <w:r>
        <w:rPr>
          <w:sz w:val="21"/>
        </w:rPr>
        <w:t>(1)灯泡L的电阻；</w:t>
      </w:r>
    </w:p>
    <w:p w14:paraId="1B035B1B">
      <w:pPr>
        <w:shd w:color="auto" w:fill="auto" w:val="clear"/>
        <w:spacing w:after="0" w:before="0" w:line="360" w:lineRule="auto"/>
        <w:ind w:firstLine="0" w:left="420"/>
        <w:jc w:val="left"/>
        <w:textAlignment w:val="center"/>
        <w:rPr>
          <w:sz w:val="21"/>
        </w:rPr>
      </w:pPr>
      <w:r>
        <w:rPr>
          <w:sz w:val="21"/>
        </w:rPr>
        <w:t xml:space="preserve">(2)滑动变阻器的最大阻值 </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sz w:val="21"/>
        </w:rPr>
        <w:t>；</w:t>
      </w:r>
    </w:p>
    <w:p w14:paraId="1EBF5B05">
      <w:pPr>
        <w:shd w:color="auto" w:fill="auto" w:val="clear"/>
        <w:spacing w:after="0" w:before="0" w:line="360" w:lineRule="auto"/>
        <w:ind w:firstLine="0" w:left="420"/>
        <w:jc w:val="left"/>
        <w:textAlignment w:val="center"/>
        <w:rPr>
          <w:sz w:val="21"/>
        </w:rPr>
      </w:pPr>
      <w:r>
        <w:rPr>
          <w:sz w:val="21"/>
        </w:rPr>
        <w:t>(3)当开关闭合S</w:t>
      </w:r>
      <w:r>
        <w:rPr>
          <w:sz w:val="21"/>
          <w:vertAlign w:val="subscript"/>
        </w:rPr>
        <w:t>2</w:t>
      </w:r>
      <w:r>
        <w:rPr>
          <w:sz w:val="21"/>
        </w:rPr>
        <w:t>，断开S</w:t>
      </w:r>
      <w:r>
        <w:rPr>
          <w:sz w:val="21"/>
          <w:vertAlign w:val="subscript"/>
        </w:rPr>
        <w:t>1</w:t>
      </w:r>
      <w:r>
        <w:rPr>
          <w:sz w:val="21"/>
        </w:rPr>
        <w:t>、S</w:t>
      </w:r>
      <w:r>
        <w:rPr>
          <w:sz w:val="21"/>
          <w:vertAlign w:val="subscript"/>
        </w:rPr>
        <w:t>3</w:t>
      </w:r>
      <w:r>
        <w:rPr>
          <w:sz w:val="21"/>
        </w:rPr>
        <w:t>时，试求出在不超过电流表和电压表量程的情况下，电阻</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消耗功率的变化范围。</w:t>
      </w:r>
    </w:p>
    <w:p w14:paraId="482A4310">
      <w:pPr>
        <w:shd w:color="auto" w:fill="F2F2F2" w:val="clear"/>
        <w:spacing w:after="0" w:before="0" w:line="360" w:lineRule="auto"/>
        <w:ind w:firstLine="0" w:left="420"/>
        <w:jc w:val="left"/>
        <w:textAlignment w:val="center"/>
        <w:rPr>
          <w:sz w:val="21"/>
        </w:rPr>
      </w:pPr>
      <w:r>
        <w:rPr>
          <w:color w:val="FF0000"/>
          <w:sz w:val="21"/>
        </w:rPr>
        <w:t>【答案】(1)16Ω</w:t>
      </w:r>
    </w:p>
    <w:p w14:paraId="3AE041AA">
      <w:pPr>
        <w:shd w:color="auto" w:fill="F2F2F2" w:val="clear"/>
        <w:spacing w:after="0" w:before="0" w:line="360" w:lineRule="auto"/>
        <w:ind w:firstLine="0" w:left="420"/>
        <w:jc w:val="left"/>
        <w:textAlignment w:val="center"/>
        <w:rPr>
          <w:sz w:val="21"/>
        </w:rPr>
      </w:pPr>
      <w:r>
        <w:rPr>
          <w:color w:val="FF0000"/>
          <w:sz w:val="21"/>
        </w:rPr>
        <w:t>(2)32Ω</w:t>
      </w:r>
    </w:p>
    <w:p w14:paraId="5F0D2631">
      <w:pPr>
        <w:shd w:color="auto" w:fill="F2F2F2" w:val="clear"/>
        <w:spacing w:after="0" w:before="0" w:line="360" w:lineRule="auto"/>
        <w:ind w:hanging="315" w:left="315"/>
        <w:jc w:val="left"/>
        <w:textAlignment w:val="center"/>
        <w:rPr>
          <w:sz w:val="21"/>
        </w:rPr>
      </w:pPr>
      <w:r>
        <w:rPr>
          <w:color w:val="FF0000"/>
          <w:sz w:val="21"/>
        </w:rPr>
        <w:t>(3)3.125W---5.12W</w:t>
      </w:r>
    </w:p>
    <w:p w14:paraId="08C593D1">
      <w:pPr>
        <w:shd w:color="auto" w:fill="F2F2F2" w:val="clear"/>
        <w:spacing w:after="0" w:before="0" w:line="360" w:lineRule="auto"/>
        <w:ind w:firstLine="0" w:left="420"/>
        <w:jc w:val="left"/>
        <w:textAlignment w:val="center"/>
        <w:rPr>
          <w:sz w:val="21"/>
        </w:rPr>
      </w:pPr>
      <w:r>
        <w:rPr>
          <w:color w:val="FF0000"/>
          <w:sz w:val="21"/>
        </w:rPr>
        <w:t>【详解】（1）当开关S</w:t>
      </w:r>
      <w:r>
        <w:rPr>
          <w:color w:val="FF0000"/>
          <w:sz w:val="21"/>
          <w:vertAlign w:val="subscript"/>
        </w:rPr>
        <w:t>1</w:t>
      </w:r>
      <w:r>
        <w:rPr>
          <w:color w:val="FF0000"/>
          <w:sz w:val="21"/>
        </w:rPr>
        <w:t>、S</w:t>
      </w:r>
      <w:r>
        <w:rPr>
          <w:color w:val="FF0000"/>
          <w:sz w:val="21"/>
          <w:vertAlign w:val="subscript"/>
        </w:rPr>
        <w:t>2</w:t>
      </w:r>
      <w:r>
        <w:rPr>
          <w:color w:val="FF0000"/>
          <w:sz w:val="21"/>
        </w:rPr>
        <w:t>、S</w:t>
      </w:r>
      <w:r>
        <w:rPr>
          <w:color w:val="FF0000"/>
          <w:sz w:val="21"/>
          <w:vertAlign w:val="subscript"/>
        </w:rPr>
        <w:t>3</w:t>
      </w:r>
      <w:r>
        <w:rPr>
          <w:color w:val="FF0000"/>
          <w:sz w:val="21"/>
        </w:rPr>
        <w:t>都闭合时，电阻</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被短路，此时灯泡L与</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并联，灯泡L正常发光，故电源电压为灯泡额定电压 8V，根据</w:t>
      </w:r>
    </w:p>
    <w:p w14:paraId="4949607F">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color w:val="FF0000"/>
          <w:kern w:val="0"/>
          <w:sz w:val="24"/>
          <w:szCs w:val="24"/>
        </w:rPr>
        <w:t>  </w:t>
      </w:r>
      <w:r>
        <w:rPr>
          <w:color w:val="FF0000"/>
        </w:rPr>
        <w:object>
          <v:shape alt="eqId5cd938c6a8055e688dab49d953f062eb" coordsize="21600,21600" filled="f" id="_x0000_i1092" o:ole="" o:preferrelative="t" stroked="f" style="width:57.2pt;height:28.9pt" type="#_x0000_t75">
            <v:stroke joinstyle="miter"/>
            <v:imagedata o:title="eqId5cd938c6a8055e688dab49d953f062eb" r:id="rId166"/>
            <o:lock aspectratio="t" v:ext="edit"/>
            <w10:anchorlock/>
          </v:shape>
          <o:OLEObject DrawAspect="Content" ObjectID="_1468075792" ProgID="Equation.DSMT4" ShapeID="_x0000_i1092" Type="Embed" r:id="rId167"/>
        </w:object>
      </w:r>
    </w:p>
    <w:p w14:paraId="374118AD">
      <w:pPr>
        <w:shd w:color="auto" w:fill="F2F2F2" w:val="clear"/>
        <w:spacing w:after="0" w:before="0" w:line="360" w:lineRule="auto"/>
        <w:ind w:firstLine="0" w:left="420"/>
        <w:jc w:val="left"/>
        <w:textAlignment w:val="center"/>
        <w:rPr>
          <w:sz w:val="21"/>
        </w:rPr>
      </w:pPr>
      <w:r>
        <w:rPr>
          <w:color w:val="FF0000"/>
          <w:sz w:val="21"/>
        </w:rPr>
        <w:t>得灯泡L的电阻</w:t>
      </w:r>
    </w:p>
    <w:p w14:paraId="418BAD85">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color w:val="FF0000"/>
          <w:kern w:val="0"/>
          <w:sz w:val="24"/>
          <w:szCs w:val="24"/>
        </w:rPr>
        <w:t>  </w:t>
      </w:r>
      <w:r>
        <w:rPr>
          <w:color w:val="FF0000"/>
        </w:rPr>
        <w:object>
          <v:shape alt="eqId8cf9837a6e19f589ef8ab79dfd4735ec" coordsize="21600,21600" filled="f" id="_x0000_i1093" o:ole="" o:preferrelative="t" stroked="f" style="width:105.6pt;height:34.3pt" type="#_x0000_t75">
            <v:stroke joinstyle="miter"/>
            <v:imagedata o:title="eqId8cf9837a6e19f589ef8ab79dfd4735ec" r:id="rId168"/>
            <o:lock aspectratio="t" v:ext="edit"/>
            <w10:anchorlock/>
          </v:shape>
          <o:OLEObject DrawAspect="Content" ObjectID="_1468075793" ProgID="Equation.DSMT4" ShapeID="_x0000_i1093" Type="Embed" r:id="rId169"/>
        </w:object>
      </w:r>
    </w:p>
    <w:p w14:paraId="5E1C8E8F">
      <w:pPr>
        <w:shd w:color="auto" w:fill="F2F2F2" w:val="clear"/>
        <w:spacing w:after="0" w:before="0" w:line="360" w:lineRule="auto"/>
        <w:ind w:firstLine="0" w:left="420"/>
        <w:jc w:val="left"/>
        <w:textAlignment w:val="center"/>
        <w:rPr>
          <w:sz w:val="21"/>
        </w:rPr>
      </w:pPr>
      <w:r>
        <w:rPr>
          <w:color w:val="FF0000"/>
          <w:sz w:val="21"/>
        </w:rPr>
        <w:t>（2）当闭合开关 S</w:t>
      </w:r>
      <w:r>
        <w:rPr>
          <w:color w:val="FF0000"/>
          <w:sz w:val="21"/>
          <w:vertAlign w:val="subscript"/>
        </w:rPr>
        <w:t>3</w:t>
      </w:r>
      <w:r>
        <w:rPr>
          <w:color w:val="FF0000"/>
          <w:sz w:val="21"/>
        </w:rPr>
        <w:t>， 断开S</w:t>
      </w:r>
      <w:r>
        <w:rPr>
          <w:color w:val="FF0000"/>
          <w:sz w:val="21"/>
          <w:vertAlign w:val="subscript"/>
        </w:rPr>
        <w:t>1</w:t>
      </w:r>
      <w:r>
        <w:rPr>
          <w:color w:val="FF0000"/>
          <w:sz w:val="21"/>
        </w:rPr>
        <w:t>、S</w:t>
      </w:r>
      <w:r>
        <w:rPr>
          <w:color w:val="FF0000"/>
          <w:sz w:val="21"/>
          <w:vertAlign w:val="subscript"/>
        </w:rPr>
        <w:t>2</w:t>
      </w:r>
      <w:r>
        <w:rPr>
          <w:color w:val="FF0000"/>
          <w:sz w:val="21"/>
        </w:rPr>
        <w:t xml:space="preserve">时， </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与L串联，由</w:t>
      </w:r>
      <w:r>
        <w:rPr>
          <w:color w:val="FF0000"/>
        </w:rPr>
        <w:object>
          <v:shape alt="eqIdc4d5a9fcec59c48609263f017380a174" coordsize="21600,21600" filled="f" id="_x0000_i1094" o:ole="" o:preferrelative="t" stroked="f" style="width:36.9pt;height:13.15pt" type="#_x0000_t75">
            <v:stroke joinstyle="miter"/>
            <v:imagedata o:title="eqIdc4d5a9fcec59c48609263f017380a174" r:id="rId170"/>
            <o:lock aspectratio="t" v:ext="edit"/>
            <w10:anchorlock/>
          </v:shape>
          <o:OLEObject DrawAspect="Content" ObjectID="_1468075794" ProgID="Equation.DSMT4" ShapeID="_x0000_i1094" Type="Embed" r:id="rId171"/>
        </w:object>
      </w:r>
      <w:r>
        <w:rPr>
          <w:color w:val="FF0000"/>
          <w:sz w:val="21"/>
        </w:rPr>
        <w:t>可得，滑片移至中点和移至最左端时，小灯泡消耗的功率之比</w:t>
      </w:r>
    </w:p>
    <w:p w14:paraId="5264C947">
      <w:pPr>
        <w:shd w:color="auto" w:fill="F2F2F2" w:val="clear"/>
        <w:spacing w:after="0" w:before="0" w:line="360" w:lineRule="auto"/>
        <w:ind w:firstLine="0" w:left="420"/>
        <w:jc w:val="center"/>
        <w:textAlignment w:val="center"/>
        <w:rPr>
          <w:sz w:val="21"/>
        </w:rPr>
      </w:pPr>
      <w:r>
        <w:rPr>
          <w:color w:val="FF0000"/>
          <w:sz w:val="21"/>
        </w:rPr>
        <w:t xml:space="preserve"> </w:t>
      </w:r>
      <w:r>
        <w:rPr>
          <w:color w:val="FF0000"/>
        </w:rPr>
        <w:object>
          <v:shape alt="eqId9406d7562f052d44cc9902b82c3310ff" coordsize="21600,21600" filled="f" id="_x0000_i1095" o:ole="" o:preferrelative="t" stroked="f" style="width:105.6pt;height:33.65pt" type="#_x0000_t75">
            <v:stroke joinstyle="miter"/>
            <v:imagedata o:title="eqId9406d7562f052d44cc9902b82c3310ff" r:id="rId172"/>
            <o:lock aspectratio="t" v:ext="edit"/>
            <w10:anchorlock/>
          </v:shape>
          <o:OLEObject DrawAspect="Content" ObjectID="_1468075795" ProgID="Equation.DSMT4" ShapeID="_x0000_i1095" Type="Embed" r:id="rId173"/>
        </w:object>
      </w:r>
    </w:p>
    <w:p w14:paraId="1E3B3BDD">
      <w:pPr>
        <w:shd w:color="auto" w:fill="F2F2F2" w:val="clear"/>
        <w:spacing w:after="0" w:before="0" w:line="360" w:lineRule="auto"/>
        <w:ind w:firstLine="0" w:left="420"/>
        <w:jc w:val="left"/>
        <w:textAlignment w:val="center"/>
        <w:rPr>
          <w:sz w:val="21"/>
        </w:rPr>
      </w:pPr>
      <w:r>
        <w:rPr>
          <w:color w:val="FF0000"/>
          <w:sz w:val="21"/>
        </w:rPr>
        <w:t>解得</w:t>
      </w:r>
      <w:r>
        <w:rPr>
          <w:color w:val="FF0000"/>
        </w:rPr>
        <w:object>
          <v:shape alt="eqId17c1cd9d3f163829c6ca004039fd8c03" coordsize="21600,21600" filled="f" id="_x0000_i1096" o:ole="" o:preferrelative="t" stroked="f" style="width:39.6pt;height:31.65pt" type="#_x0000_t75">
            <v:stroke joinstyle="miter"/>
            <v:imagedata o:title="eqId17c1cd9d3f163829c6ca004039fd8c03" r:id="rId174"/>
            <o:lock aspectratio="t" v:ext="edit"/>
            <w10:anchorlock/>
          </v:shape>
          <o:OLEObject DrawAspect="Content" ObjectID="_1468075796" ProgID="Equation.DSMT4" ShapeID="_x0000_i1096" Type="Embed" r:id="rId175"/>
        </w:object>
      </w:r>
      <w:r>
        <w:rPr>
          <w:color w:val="FF0000"/>
          <w:sz w:val="21"/>
        </w:rPr>
        <w:t>，因电压一定时，电流与电阻成反比，所以</w:t>
      </w:r>
    </w:p>
    <w:p w14:paraId="1BCC4782">
      <w:pPr>
        <w:shd w:color="auto" w:fill="F2F2F2" w:val="clear"/>
        <w:spacing w:after="0" w:before="0" w:line="360" w:lineRule="auto"/>
        <w:ind w:firstLine="0" w:left="420"/>
        <w:jc w:val="center"/>
        <w:textAlignment w:val="center"/>
        <w:rPr>
          <w:sz w:val="21"/>
        </w:rPr>
      </w:pPr>
      <w:r>
        <w:rPr>
          <w:color w:val="FF0000"/>
        </w:rPr>
        <w:object>
          <v:shape alt="eqIdbc860519826d55cf647ec74efd49f38f" coordsize="21600,21600" filled="f" id="_x0000_i1097" o:ole="" o:preferrelative="t" stroked="f" style="width:90.6pt;height:41.65pt" type="#_x0000_t75">
            <v:stroke joinstyle="miter"/>
            <v:imagedata o:title="eqIdbc860519826d55cf647ec74efd49f38f" r:id="rId176"/>
            <o:lock aspectratio="t" v:ext="edit"/>
            <w10:anchorlock/>
          </v:shape>
          <o:OLEObject DrawAspect="Content" ObjectID="_1468075797" ProgID="Equation.DSMT4" ShapeID="_x0000_i1097" Type="Embed" r:id="rId177"/>
        </w:object>
      </w:r>
    </w:p>
    <w:p w14:paraId="226800EF">
      <w:pPr>
        <w:shd w:color="auto" w:fill="F2F2F2" w:val="clear"/>
        <w:spacing w:after="0" w:before="0" w:line="360" w:lineRule="auto"/>
        <w:ind w:firstLine="0" w:left="420"/>
        <w:jc w:val="left"/>
        <w:textAlignment w:val="center"/>
        <w:rPr>
          <w:sz w:val="21"/>
        </w:rPr>
      </w:pPr>
      <w:r>
        <w:rPr>
          <w:color w:val="FF0000"/>
          <w:sz w:val="21"/>
        </w:rPr>
        <w:t>解得滑动变阻器的最大阻值</w:t>
      </w:r>
    </w:p>
    <w:p w14:paraId="3589DE53">
      <w:pPr>
        <w:shd w:color="auto" w:fill="F2F2F2" w:val="clear"/>
        <w:spacing w:after="0" w:before="0" w:line="360" w:lineRule="auto"/>
        <w:ind w:firstLine="0" w:left="420"/>
        <w:jc w:val="center"/>
        <w:textAlignment w:val="center"/>
        <w:rPr>
          <w:sz w:val="21"/>
        </w:rPr>
      </w:pPr>
      <w:r>
        <w:rPr>
          <w:color w:val="FF0000"/>
          <w:sz w:val="21"/>
        </w:rPr>
        <w:t xml:space="preserve"> </w:t>
      </w:r>
      <w:r>
        <w:rPr>
          <w:color w:val="FF0000"/>
        </w:rPr>
        <w:object>
          <v:shape alt="eqIdc3a8fa18217d8275934f4fca144ea853" coordsize="21600,21600" filled="f" id="_x0000_i1098" o:ole="" o:preferrelative="t" stroked="f" style="width:110.85pt;height:15.8pt" type="#_x0000_t75">
            <v:stroke joinstyle="miter"/>
            <v:imagedata o:title="eqIdc3a8fa18217d8275934f4fca144ea853" r:id="rId178"/>
            <o:lock aspectratio="t" v:ext="edit"/>
            <w10:anchorlock/>
          </v:shape>
          <o:OLEObject DrawAspect="Content" ObjectID="_1468075798" ProgID="Equation.DSMT4" ShapeID="_x0000_i1098" Type="Embed" r:id="rId179"/>
        </w:object>
      </w:r>
    </w:p>
    <w:p w14:paraId="7DA2D54A">
      <w:pPr>
        <w:shd w:color="auto" w:fill="F2F2F2" w:val="clear"/>
        <w:spacing w:after="0" w:before="0" w:line="360" w:lineRule="auto"/>
        <w:ind w:firstLine="0" w:left="420"/>
        <w:jc w:val="left"/>
        <w:textAlignment w:val="center"/>
        <w:rPr>
          <w:sz w:val="21"/>
        </w:rPr>
      </w:pPr>
      <w:r>
        <w:rPr>
          <w:color w:val="FF0000"/>
          <w:sz w:val="21"/>
        </w:rPr>
        <w:t>（3）由题知，电源电压为8V，当闭合开关S</w:t>
      </w:r>
      <w:r>
        <w:rPr>
          <w:color w:val="FF0000"/>
          <w:sz w:val="21"/>
          <w:vertAlign w:val="subscript"/>
        </w:rPr>
        <w:t>2</w:t>
      </w:r>
      <w:r>
        <w:rPr>
          <w:color w:val="FF0000"/>
          <w:sz w:val="21"/>
        </w:rPr>
        <w:t>，断开S</w:t>
      </w:r>
      <w:r>
        <w:rPr>
          <w:color w:val="FF0000"/>
          <w:sz w:val="21"/>
          <w:vertAlign w:val="subscript"/>
        </w:rPr>
        <w:t>1</w:t>
      </w:r>
      <w:r>
        <w:rPr>
          <w:color w:val="FF0000"/>
          <w:sz w:val="21"/>
        </w:rPr>
        <w:t>、S</w:t>
      </w:r>
      <w:r>
        <w:rPr>
          <w:color w:val="FF0000"/>
          <w:sz w:val="21"/>
          <w:vertAlign w:val="subscript"/>
        </w:rPr>
        <w:t>3</w:t>
      </w:r>
      <w:r>
        <w:rPr>
          <w:color w:val="FF0000"/>
          <w:sz w:val="21"/>
        </w:rPr>
        <w:t>时，</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与</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 xml:space="preserve">串联，电压表测 </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两端的电压，电流表测电路中的电流，当滑动变阻器接入电路中的电阻为零时，电路中的电流</w:t>
      </w:r>
    </w:p>
    <w:p w14:paraId="265F15AE">
      <w:pPr>
        <w:shd w:color="auto" w:fill="F2F2F2" w:val="clear"/>
        <w:spacing w:after="0" w:before="0" w:line="360" w:lineRule="auto"/>
        <w:ind w:firstLine="0" w:left="420"/>
        <w:jc w:val="center"/>
        <w:textAlignment w:val="center"/>
        <w:rPr>
          <w:sz w:val="21"/>
        </w:rPr>
      </w:pPr>
      <w:r>
        <w:rPr>
          <w:color w:val="FF0000"/>
          <w:sz w:val="21"/>
        </w:rPr>
        <w:t xml:space="preserve"> </w:t>
      </w:r>
      <w:r>
        <w:rPr>
          <w:color w:val="FF0000"/>
        </w:rPr>
        <w:object>
          <v:shape alt="eqId0d04757fc7ae7f900ac6e584d720262e" coordsize="21600,21600" filled="f" id="_x0000_i1099" o:ole="" o:preferrelative="t" stroked="f" style="width:110pt;height:29.6pt" type="#_x0000_t75">
            <v:stroke joinstyle="miter"/>
            <v:imagedata o:title="eqId0d04757fc7ae7f900ac6e584d720262e" r:id="rId180"/>
            <o:lock aspectratio="t" v:ext="edit"/>
            <w10:anchorlock/>
          </v:shape>
          <o:OLEObject DrawAspect="Content" ObjectID="_1468075799" ProgID="Equation.DSMT4" ShapeID="_x0000_i1099" Type="Embed" r:id="rId181"/>
        </w:object>
      </w:r>
    </w:p>
    <w:p w14:paraId="7099BA5B">
      <w:pPr>
        <w:shd w:color="auto" w:fill="F2F2F2" w:val="clear"/>
        <w:spacing w:after="0" w:before="0" w:line="360" w:lineRule="auto"/>
        <w:ind w:firstLine="0" w:left="420"/>
        <w:jc w:val="left"/>
        <w:textAlignment w:val="center"/>
        <w:rPr>
          <w:sz w:val="21"/>
        </w:rPr>
      </w:pPr>
      <w:r>
        <w:rPr>
          <w:color w:val="FF0000"/>
          <w:sz w:val="21"/>
        </w:rPr>
        <w:t>则电路中的最大电流</w:t>
      </w:r>
      <w:r>
        <w:rPr>
          <w:rFonts w:ascii="Times New Roman" w:cs="Times New Roman" w:eastAsia="Times New Roman" w:hAnsi="Times New Roman"/>
          <w:i/>
          <w:color w:val="FF0000"/>
          <w:sz w:val="21"/>
        </w:rPr>
        <w:t>I</w:t>
      </w:r>
      <w:r>
        <w:rPr>
          <w:rFonts w:ascii="宋体" w:cs="宋体" w:eastAsia="宋体" w:hAnsi="宋体"/>
          <w:i/>
          <w:color w:val="FF0000"/>
          <w:sz w:val="21"/>
          <w:vertAlign w:val="subscript"/>
        </w:rPr>
        <w:t>大</w:t>
      </w:r>
      <w:r>
        <w:rPr>
          <w:color w:val="FF0000"/>
          <w:sz w:val="21"/>
        </w:rPr>
        <w:t>=0.8A，电阻</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消耗的最大电功率</w:t>
      </w:r>
    </w:p>
    <w:p w14:paraId="755DFA77">
      <w:pPr>
        <w:shd w:color="auto" w:fill="F2F2F2" w:val="clear"/>
        <w:spacing w:after="0" w:before="0" w:line="360" w:lineRule="auto"/>
        <w:ind w:firstLine="0" w:left="420"/>
        <w:jc w:val="center"/>
        <w:textAlignment w:val="center"/>
        <w:rPr>
          <w:sz w:val="21"/>
        </w:rPr>
      </w:pPr>
      <w:r>
        <w:rPr>
          <w:color w:val="FF0000"/>
          <w:sz w:val="21"/>
        </w:rPr>
        <w:t xml:space="preserve"> </w:t>
      </w:r>
      <w:r>
        <w:rPr>
          <w:color w:val="FF0000"/>
        </w:rPr>
        <w:object>
          <v:shape alt="eqId0fdd7296214f593d5e97479f787818ea" coordsize="21600,21600" filled="f" id="_x0000_i1100" o:ole="" o:preferrelative="t" stroked="f" style="width:161.9pt;height:20.45pt" type="#_x0000_t75">
            <v:stroke joinstyle="miter"/>
            <v:imagedata o:title="eqId0fdd7296214f593d5e97479f787818ea" r:id="rId182"/>
            <o:lock aspectratio="t" v:ext="edit"/>
            <w10:anchorlock/>
          </v:shape>
          <o:OLEObject DrawAspect="Content" ObjectID="_1468075800" ProgID="Equation.DSMT4" ShapeID="_x0000_i1100" Type="Embed" r:id="rId183"/>
        </w:object>
      </w:r>
    </w:p>
    <w:p w14:paraId="2C0D9203">
      <w:pPr>
        <w:shd w:color="auto" w:fill="F2F2F2" w:val="clear"/>
        <w:spacing w:after="0" w:before="0" w:line="360" w:lineRule="auto"/>
        <w:ind w:firstLine="0" w:left="420"/>
        <w:jc w:val="left"/>
        <w:textAlignment w:val="center"/>
        <w:rPr>
          <w:sz w:val="21"/>
        </w:rPr>
      </w:pPr>
      <w:r>
        <w:rPr>
          <w:color w:val="FF0000"/>
          <w:sz w:val="21"/>
        </w:rPr>
        <w:t>电压表的量程为0~3V，当变阻器两端电压为3V时，电路中电流最小，此时</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两端电压为</w:t>
      </w:r>
    </w:p>
    <w:p w14:paraId="1FE9C33F">
      <w:pPr>
        <w:shd w:color="auto" w:fill="F2F2F2" w:val="clear"/>
        <w:spacing w:after="0" w:before="0" w:line="360" w:lineRule="auto"/>
        <w:ind w:firstLine="0" w:left="420"/>
        <w:jc w:val="center"/>
        <w:textAlignment w:val="center"/>
        <w:rPr>
          <w:sz w:val="21"/>
        </w:rPr>
      </w:pPr>
      <w:r>
        <w:rPr>
          <w:color w:val="FF0000"/>
          <w:sz w:val="21"/>
        </w:rPr>
        <w:t xml:space="preserve"> </w:t>
      </w:r>
      <w:r>
        <w:rPr>
          <w:color w:val="FF0000"/>
        </w:rPr>
        <w:object>
          <v:shape alt="eqId32d991df1091f0af97d5648d17052739" coordsize="21600,21600" filled="f" id="_x0000_i1101" o:ole="" o:preferrelative="t" stroked="f" style="width:136.4pt;height:16.45pt" type="#_x0000_t75">
            <v:stroke joinstyle="miter"/>
            <v:imagedata o:title="eqId32d991df1091f0af97d5648d17052739" r:id="rId184"/>
            <o:lock aspectratio="t" v:ext="edit"/>
            <w10:anchorlock/>
          </v:shape>
          <o:OLEObject DrawAspect="Content" ObjectID="_1468075801" ProgID="Equation.DSMT4" ShapeID="_x0000_i1101" Type="Embed" r:id="rId185"/>
        </w:object>
      </w:r>
    </w:p>
    <w:p w14:paraId="6DAEE90A">
      <w:pPr>
        <w:shd w:color="auto" w:fill="F2F2F2" w:val="clear"/>
        <w:spacing w:after="0" w:before="0" w:line="360" w:lineRule="auto"/>
        <w:ind w:firstLine="0" w:left="420"/>
        <w:jc w:val="left"/>
        <w:textAlignment w:val="center"/>
        <w:rPr>
          <w:sz w:val="21"/>
        </w:rPr>
      </w:pPr>
      <w:r>
        <w:rPr>
          <w:color w:val="FF0000"/>
          <w:sz w:val="21"/>
        </w:rPr>
        <w:t>此时</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消耗的最小功率</w:t>
      </w:r>
    </w:p>
    <w:p w14:paraId="77B51F2C">
      <w:pPr>
        <w:shd w:color="auto" w:fill="F2F2F2" w:val="clear"/>
        <w:spacing w:after="0" w:before="0" w:line="360" w:lineRule="auto"/>
        <w:ind w:firstLine="0" w:left="420"/>
        <w:jc w:val="center"/>
        <w:textAlignment w:val="center"/>
        <w:rPr>
          <w:sz w:val="21"/>
        </w:rPr>
      </w:pPr>
      <w:r>
        <w:rPr>
          <w:color w:val="FF0000"/>
          <w:sz w:val="21"/>
        </w:rPr>
        <w:t xml:space="preserve"> </w:t>
      </w:r>
      <w:r>
        <w:rPr>
          <w:color w:val="FF0000"/>
        </w:rPr>
        <w:object>
          <v:shape alt="eqId5fa4afe2a0c76c2ee9c1638546b5a893" coordsize="21600,21600" filled="f" id="_x0000_i1102" o:ole="" o:preferrelative="t" stroked="f" style="width:134.6pt;height:34.3pt" type="#_x0000_t75">
            <v:stroke joinstyle="miter"/>
            <v:imagedata o:title="eqId5fa4afe2a0c76c2ee9c1638546b5a893" r:id="rId186"/>
            <o:lock aspectratio="t" v:ext="edit"/>
            <w10:anchorlock/>
          </v:shape>
          <o:OLEObject DrawAspect="Content" ObjectID="_1468075802" ProgID="Equation.DSMT4" ShapeID="_x0000_i1102" Type="Embed" r:id="rId187"/>
        </w:object>
      </w:r>
    </w:p>
    <w:p w14:paraId="7DF23CA3">
      <w:pPr>
        <w:shd w:color="auto" w:fill="F2F2F2" w:val="clear"/>
        <w:spacing w:after="0" w:before="0" w:line="360" w:lineRule="auto"/>
        <w:ind w:firstLine="0" w:left="420"/>
        <w:jc w:val="left"/>
        <w:textAlignment w:val="center"/>
        <w:rPr>
          <w:sz w:val="21"/>
        </w:rPr>
      </w:pPr>
      <w:r>
        <w:rPr>
          <w:color w:val="FF0000"/>
          <w:sz w:val="21"/>
        </w:rPr>
        <w:t>在不超过电流表和电压表量程的情况下，电阻</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消耗功率的变化范围是3.125W～5.12W。</w:t>
      </w:r>
    </w:p>
    <w:p w14:paraId="73FCA320">
      <w:pPr>
        <w:shd w:color="auto" w:fill="auto" w:val="clear"/>
        <w:spacing w:after="0" w:before="0" w:line="360" w:lineRule="auto"/>
        <w:ind w:hanging="420" w:left="420"/>
        <w:jc w:val="left"/>
        <w:textAlignment w:val="center"/>
        <w:rPr>
          <w:sz w:val="21"/>
        </w:rPr>
      </w:pPr>
      <w:r>
        <w:rPr>
          <w:sz w:val="21"/>
        </w:rPr>
        <w:t>28．建筑工地上，起重机在12s内将质量为</w:t>
      </w:r>
      <w:r>
        <w:object>
          <v:shape alt="eqId69a1f126900d6dd7ff66937a18368f73" coordsize="21600,21600" filled="f" id="_x0000_i1103" o:ole="" o:preferrelative="t" stroked="f" style="width:54.55pt;height:15.85pt" type="#_x0000_t75">
            <v:stroke joinstyle="miter"/>
            <v:imagedata o:title="eqId69a1f126900d6dd7ff66937a18368f73" r:id="rId188"/>
            <o:lock aspectratio="t" v:ext="edit"/>
            <w10:anchorlock/>
          </v:shape>
          <o:OLEObject DrawAspect="Content" ObjectID="_1468075803" ProgID="Equation.DSMT4" ShapeID="_x0000_i1103" Type="Embed" r:id="rId189"/>
        </w:object>
      </w:r>
      <w:r>
        <w:rPr>
          <w:sz w:val="21"/>
        </w:rPr>
        <w:t>的重物沿竖直方向匀速提升6m，此过程起重机消耗柴油0.01kg。柴油的热值</w:t>
      </w:r>
      <w:r>
        <w:object>
          <v:shape alt="eqId9e053953ec35205905fa5cd47eacab79" coordsize="21600,21600" filled="f" id="_x0000_i1104" o:ole="" o:preferrelative="t" stroked="f" style="width:83.6pt;height:16.7pt" type="#_x0000_t75">
            <v:stroke joinstyle="miter"/>
            <v:imagedata o:title="eqId9e053953ec35205905fa5cd47eacab79" r:id="rId190"/>
            <o:lock aspectratio="t" v:ext="edit"/>
            <w10:anchorlock/>
          </v:shape>
          <o:OLEObject DrawAspect="Content" ObjectID="_1468075804" ProgID="Equation.DSMT4" ShapeID="_x0000_i1104" Type="Embed" r:id="rId191"/>
        </w:object>
      </w:r>
      <w:r>
        <w:rPr>
          <w:sz w:val="21"/>
        </w:rPr>
        <w:t>。求：</w:t>
      </w:r>
    </w:p>
    <w:p w14:paraId="6452E82B">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714500" cy="2390775"/>
            <wp:effectExtent b="1905" l="0" r="7620" t="0"/>
            <wp:docPr descr="@@@bb5c09ec-25c1-44a8-8021-0963529fc6ab"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b5c09ec-25c1-44a8-8021-0963529fc6ab" id="100087" name="图片 100087"/>
                    <pic:cNvPicPr>
                      <a:picLocks noChangeAspect="1"/>
                    </pic:cNvPicPr>
                  </pic:nvPicPr>
                  <pic:blipFill>
                    <a:blip r:embed="rId192"/>
                    <a:stretch>
                      <a:fillRect/>
                    </a:stretch>
                  </pic:blipFill>
                  <pic:spPr>
                    <a:xfrm>
                      <a:off x="0" y="0"/>
                      <a:ext cx="1714500" cy="2390775"/>
                    </a:xfrm>
                    <a:prstGeom prst="rect">
                      <a:avLst/>
                    </a:prstGeom>
                  </pic:spPr>
                </pic:pic>
              </a:graphicData>
            </a:graphic>
          </wp:inline>
        </w:drawing>
      </w:r>
    </w:p>
    <w:p w14:paraId="2C792199">
      <w:pPr>
        <w:shd w:color="auto" w:fill="auto" w:val="clear"/>
        <w:spacing w:after="0" w:before="0" w:line="360" w:lineRule="auto"/>
        <w:ind w:firstLine="0" w:left="420"/>
        <w:jc w:val="left"/>
        <w:textAlignment w:val="center"/>
        <w:rPr>
          <w:sz w:val="21"/>
        </w:rPr>
      </w:pPr>
      <w:r>
        <w:rPr>
          <w:sz w:val="21"/>
        </w:rPr>
        <w:t>(1)完全燃烧0.01kg柴油放出的热量；</w:t>
      </w:r>
    </w:p>
    <w:p w14:paraId="407AD461">
      <w:pPr>
        <w:shd w:color="auto" w:fill="auto" w:val="clear"/>
        <w:spacing w:after="0" w:before="0" w:line="360" w:lineRule="auto"/>
        <w:ind w:firstLine="0" w:left="420"/>
        <w:jc w:val="left"/>
        <w:textAlignment w:val="center"/>
        <w:rPr>
          <w:sz w:val="21"/>
        </w:rPr>
      </w:pPr>
      <w:r>
        <w:rPr>
          <w:sz w:val="21"/>
        </w:rPr>
        <w:t>(2)起重机提升重物克服物重做功的功率；</w:t>
      </w:r>
    </w:p>
    <w:p w14:paraId="005EB880">
      <w:pPr>
        <w:shd w:color="auto" w:fill="auto" w:val="clear"/>
        <w:spacing w:after="0" w:before="0" w:line="360" w:lineRule="auto"/>
        <w:ind w:firstLine="0" w:left="420"/>
        <w:jc w:val="left"/>
        <w:textAlignment w:val="center"/>
        <w:rPr>
          <w:sz w:val="21"/>
        </w:rPr>
      </w:pPr>
      <w:r>
        <w:rPr>
          <w:sz w:val="21"/>
        </w:rPr>
        <w:t>(3)若将起重机提升重物做的功与消耗的柴油完全燃烧释放的热量之比定义为其提升效率，用字母</w:t>
      </w:r>
      <w:r>
        <w:rPr>
          <w:rFonts w:ascii="Times New Roman" w:cs="Times New Roman" w:eastAsia="Times New Roman" w:hAnsi="Times New Roman"/>
          <w:i/>
          <w:sz w:val="21"/>
        </w:rPr>
        <w:t>η</w:t>
      </w:r>
      <w:r>
        <w:rPr>
          <w:sz w:val="21"/>
        </w:rPr>
        <w:t>表示，求起重机的提升效率。</w:t>
      </w:r>
    </w:p>
    <w:p w14:paraId="219DB131">
      <w:pPr>
        <w:shd w:color="auto" w:fill="F2F2F2" w:val="clear"/>
        <w:spacing w:after="0" w:before="0" w:line="360" w:lineRule="auto"/>
        <w:ind w:firstLine="0" w:left="420"/>
        <w:jc w:val="left"/>
        <w:textAlignment w:val="center"/>
        <w:rPr>
          <w:sz w:val="21"/>
        </w:rPr>
      </w:pPr>
      <w:r>
        <w:rPr>
          <w:color w:val="FF0000"/>
          <w:sz w:val="21"/>
        </w:rPr>
        <w:t>【答案】(1)4.3×10</w:t>
      </w:r>
      <w:r>
        <w:rPr>
          <w:color w:val="FF0000"/>
          <w:sz w:val="21"/>
          <w:vertAlign w:val="superscript"/>
        </w:rPr>
        <w:t>5</w:t>
      </w:r>
      <w:r>
        <w:rPr>
          <w:color w:val="FF0000"/>
          <w:sz w:val="21"/>
        </w:rPr>
        <w:t>J</w:t>
      </w:r>
    </w:p>
    <w:p w14:paraId="7E1C941D">
      <w:pPr>
        <w:shd w:color="auto" w:fill="F2F2F2" w:val="clear"/>
        <w:spacing w:after="0" w:before="0" w:line="360" w:lineRule="auto"/>
        <w:ind w:hanging="315" w:left="315"/>
        <w:jc w:val="left"/>
        <w:textAlignment w:val="center"/>
        <w:rPr>
          <w:sz w:val="21"/>
        </w:rPr>
      </w:pPr>
      <w:r>
        <w:rPr>
          <w:color w:val="FF0000"/>
          <w:sz w:val="21"/>
        </w:rPr>
        <w:t>(2)1.075×10</w:t>
      </w:r>
      <w:r>
        <w:rPr>
          <w:color w:val="FF0000"/>
          <w:sz w:val="21"/>
          <w:vertAlign w:val="superscript"/>
        </w:rPr>
        <w:t>4</w:t>
      </w:r>
      <w:r>
        <w:rPr>
          <w:color w:val="FF0000"/>
          <w:sz w:val="21"/>
        </w:rPr>
        <w:t>W</w:t>
      </w:r>
    </w:p>
    <w:p w14:paraId="4E21764A">
      <w:pPr>
        <w:shd w:color="auto" w:fill="F2F2F2" w:val="clear"/>
        <w:spacing w:after="0" w:before="0" w:line="360" w:lineRule="auto"/>
        <w:ind w:firstLine="0" w:left="420"/>
        <w:jc w:val="left"/>
        <w:textAlignment w:val="center"/>
        <w:rPr>
          <w:sz w:val="21"/>
        </w:rPr>
      </w:pPr>
      <w:r>
        <w:rPr>
          <w:color w:val="FF0000"/>
          <w:sz w:val="21"/>
        </w:rPr>
        <w:t>(3)30%</w:t>
      </w:r>
    </w:p>
    <w:p w14:paraId="76BC4F32">
      <w:pPr>
        <w:shd w:color="auto" w:fill="F2F2F2" w:val="clear"/>
        <w:spacing w:after="0" w:before="0" w:line="360" w:lineRule="auto"/>
        <w:ind w:firstLine="0" w:left="420"/>
        <w:jc w:val="left"/>
        <w:textAlignment w:val="center"/>
        <w:rPr>
          <w:sz w:val="21"/>
        </w:rPr>
      </w:pPr>
      <w:r>
        <w:rPr>
          <w:color w:val="FF0000"/>
          <w:sz w:val="21"/>
        </w:rPr>
        <w:t>【详解】（1）完全燃烧0.01kg柴油放出的热量</w:t>
      </w:r>
      <w:r>
        <w:rPr>
          <w:color w:val="FF0000"/>
        </w:rPr>
        <w:object>
          <v:shape alt="eqIdbf27ef403a3e431f7c459869e37cce9d" coordsize="21600,21600" filled="f" id="_x0000_i1105" o:ole="" o:preferrelative="t" stroked="f" style="width:189.2pt;height:15.8pt" type="#_x0000_t75">
            <v:stroke joinstyle="miter"/>
            <v:imagedata o:title="eqIdbf27ef403a3e431f7c459869e37cce9d" r:id="rId193"/>
            <o:lock aspectratio="t" v:ext="edit"/>
            <w10:anchorlock/>
          </v:shape>
          <o:OLEObject DrawAspect="Content" ObjectID="_1468075805" ProgID="Equation.DSMT4" ShapeID="_x0000_i1105" Type="Embed" r:id="rId194"/>
        </w:object>
      </w:r>
    </w:p>
    <w:p w14:paraId="4C6BC298">
      <w:pPr>
        <w:shd w:color="auto" w:fill="F2F2F2" w:val="clear"/>
        <w:spacing w:after="0" w:before="0" w:line="360" w:lineRule="auto"/>
        <w:ind w:firstLine="0" w:left="420"/>
        <w:jc w:val="left"/>
        <w:textAlignment w:val="center"/>
        <w:rPr>
          <w:sz w:val="21"/>
        </w:rPr>
      </w:pPr>
      <w:r>
        <w:rPr>
          <w:color w:val="FF0000"/>
          <w:sz w:val="21"/>
        </w:rPr>
        <w:t>（2）起重机在12s内将质量为</w:t>
      </w:r>
      <w:r>
        <w:rPr>
          <w:color w:val="FF0000"/>
        </w:rPr>
        <w:object>
          <v:shape alt="eqId69a1f126900d6dd7ff66937a18368f73" coordsize="21600,21600" filled="f" id="_x0000_i1106" o:ole="" o:preferrelative="t" stroked="f" style="width:54.55pt;height:15.85pt" type="#_x0000_t75">
            <v:stroke joinstyle="miter"/>
            <v:imagedata o:title="eqId69a1f126900d6dd7ff66937a18368f73" r:id="rId188"/>
            <o:lock aspectratio="t" v:ext="edit"/>
            <w10:anchorlock/>
          </v:shape>
          <o:OLEObject DrawAspect="Content" ObjectID="_1468075806" ProgID="Equation.DSMT4" ShapeID="_x0000_i1106" Type="Embed" r:id="rId195"/>
        </w:object>
      </w:r>
      <w:r>
        <w:rPr>
          <w:color w:val="FF0000"/>
          <w:sz w:val="21"/>
        </w:rPr>
        <w:t>的重物沿竖直方向匀速提升6m，起重机提升重物克服物重做功的功率</w:t>
      </w:r>
      <w:r>
        <w:rPr>
          <w:color w:val="FF0000"/>
        </w:rPr>
        <w:object>
          <v:shape alt="eqIddb690cf81748669e9bb6bd517412c053" coordsize="21600,21600" filled="f" id="_x0000_i1107" o:ole="" o:preferrelative="t" stroked="f" style="width:246.4pt;height:15.85pt" type="#_x0000_t75">
            <v:stroke joinstyle="miter"/>
            <v:imagedata o:title="eqIddb690cf81748669e9bb6bd517412c053" r:id="rId196"/>
            <o:lock aspectratio="t" v:ext="edit"/>
            <w10:anchorlock/>
          </v:shape>
          <o:OLEObject DrawAspect="Content" ObjectID="_1468075807" ProgID="Equation.DSMT4" ShapeID="_x0000_i1107" Type="Embed" r:id="rId197"/>
        </w:object>
      </w:r>
    </w:p>
    <w:p w14:paraId="0AFCC8B9">
      <w:pPr>
        <w:shd w:color="auto" w:fill="F2F2F2" w:val="clear"/>
        <w:spacing w:after="0" w:before="0" w:line="360" w:lineRule="auto"/>
        <w:ind w:firstLine="0" w:left="420"/>
        <w:jc w:val="left"/>
        <w:textAlignment w:val="center"/>
        <w:rPr>
          <w:sz w:val="21"/>
        </w:rPr>
      </w:pPr>
      <w:r>
        <w:rPr>
          <w:color w:val="FF0000"/>
          <w:sz w:val="21"/>
        </w:rPr>
        <w:t>起重机提升重物克服物重做功的功率</w:t>
      </w:r>
      <w:r>
        <w:rPr>
          <w:color w:val="FF0000"/>
        </w:rPr>
        <w:object>
          <v:shape alt="eqIdf393853a887e31dbf5c9635c17ec7bc2" coordsize="21600,21600" filled="f" id="_x0000_i1108" o:ole="" o:preferrelative="t" stroked="f" style="width:154pt;height:29.05pt" type="#_x0000_t75">
            <v:stroke joinstyle="miter"/>
            <v:imagedata o:title="eqIdf393853a887e31dbf5c9635c17ec7bc2" r:id="rId198"/>
            <o:lock aspectratio="t" v:ext="edit"/>
            <w10:anchorlock/>
          </v:shape>
          <o:OLEObject DrawAspect="Content" ObjectID="_1468075808" ProgID="Equation.DSMT4" ShapeID="_x0000_i1108" Type="Embed" r:id="rId199"/>
        </w:object>
      </w:r>
    </w:p>
    <w:p w14:paraId="1B947094">
      <w:pPr>
        <w:shd w:color="auto" w:fill="F2F2F2" w:val="clear"/>
        <w:spacing w:after="0" w:before="0" w:line="360" w:lineRule="auto"/>
        <w:ind w:firstLine="0" w:left="420"/>
        <w:jc w:val="left"/>
        <w:textAlignment w:val="center"/>
        <w:rPr>
          <w:sz w:val="21"/>
        </w:rPr>
      </w:pPr>
      <w:r>
        <w:rPr>
          <w:color w:val="FF0000"/>
          <w:sz w:val="21"/>
        </w:rPr>
        <w:t>（3）起重机的提升效率</w:t>
      </w:r>
      <w:r>
        <w:rPr>
          <w:color w:val="FF0000"/>
        </w:rPr>
        <w:object>
          <v:shape alt="eqIdca26f5b25b05080c10be3bf8498baf23" coordsize="21600,21600" filled="f" id="_x0000_i1109" o:ole="" o:preferrelative="t" stroked="f" style="width:148.65pt;height:31.05pt" type="#_x0000_t75">
            <v:stroke joinstyle="miter"/>
            <v:imagedata o:title="eqIdca26f5b25b05080c10be3bf8498baf23" r:id="rId200"/>
            <o:lock aspectratio="t" v:ext="edit"/>
            <w10:anchorlock/>
          </v:shape>
          <o:OLEObject DrawAspect="Content" ObjectID="_1468075809" ProgID="Equation.DSMT4" ShapeID="_x0000_i1109" Type="Embed" r:id="rId201"/>
        </w:object>
      </w:r>
    </w:p>
    <w:p w14:paraId="21FB9734">
      <w:pPr>
        <w:shd w:color="auto" w:fill="auto" w:val="clear"/>
        <w:spacing w:after="0" w:before="0" w:line="360" w:lineRule="auto"/>
        <w:ind w:hanging="420" w:left="420"/>
        <w:jc w:val="left"/>
        <w:textAlignment w:val="center"/>
        <w:rPr>
          <w:sz w:val="21"/>
        </w:rPr>
      </w:pPr>
      <w:r>
        <w:rPr>
          <w:sz w:val="21"/>
        </w:rPr>
        <w:t>29．如图所示，甲、乙、丙三图中的装置完全相同，燃料的质量都是10g，烧杯内的液体初温相同。</w:t>
      </w:r>
    </w:p>
    <w:p w14:paraId="6842194B">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562350" cy="1504950"/>
            <wp:effectExtent b="3810" l="0" r="3810" t="0"/>
            <wp:docPr descr="@@@802ee86b-09a4-46ce-8384-8b62a89bb658"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02ee86b-09a4-46ce-8384-8b62a89bb658" id="100089" name="图片 100089"/>
                    <pic:cNvPicPr>
                      <a:picLocks noChangeAspect="1"/>
                    </pic:cNvPicPr>
                  </pic:nvPicPr>
                  <pic:blipFill>
                    <a:blip r:embed="rId202"/>
                    <a:stretch>
                      <a:fillRect/>
                    </a:stretch>
                  </pic:blipFill>
                  <pic:spPr>
                    <a:xfrm>
                      <a:off x="0" y="0"/>
                      <a:ext cx="3562350" cy="1504950"/>
                    </a:xfrm>
                    <a:prstGeom prst="rect">
                      <a:avLst/>
                    </a:prstGeom>
                  </pic:spPr>
                </pic:pic>
              </a:graphicData>
            </a:graphic>
          </wp:inline>
        </w:drawing>
      </w:r>
    </w:p>
    <w:p w14:paraId="3FA928B2">
      <w:pPr>
        <w:shd w:color="auto" w:fill="auto" w:val="clear"/>
        <w:spacing w:after="0" w:before="0" w:line="360" w:lineRule="auto"/>
        <w:ind w:firstLine="0" w:left="420"/>
        <w:jc w:val="left"/>
        <w:textAlignment w:val="center"/>
        <w:rPr>
          <w:sz w:val="21"/>
        </w:rPr>
      </w:pPr>
      <w:r>
        <w:rPr>
          <w:sz w:val="21"/>
        </w:rPr>
        <w:t>(1)若为了比较不同物质的比热容，应选择</w:t>
      </w:r>
      <w:r>
        <w:rPr>
          <w:rFonts w:ascii="Times New Roman" w:cs="Times New Roman" w:eastAsia="Times New Roman" w:hAnsi="Times New Roman"/>
          <w:b w:val="0"/>
          <w:sz w:val="21"/>
          <w:u w:val="single"/>
        </w:rPr>
        <w:t xml:space="preserve">        </w:t>
      </w:r>
      <w:r>
        <w:rPr>
          <w:sz w:val="21"/>
        </w:rPr>
        <w:t>两图进行实验；在实验中，三烧杯中</w:t>
      </w:r>
      <w:r>
        <w:rPr>
          <w:rFonts w:ascii="Times New Roman" w:cs="Times New Roman" w:eastAsia="Times New Roman" w:hAnsi="Times New Roman"/>
          <w:i/>
          <w:sz w:val="21"/>
        </w:rPr>
        <w:t>a</w:t>
      </w:r>
      <w:r>
        <w:rPr>
          <w:sz w:val="21"/>
        </w:rPr>
        <w:t>、</w:t>
      </w:r>
      <w:r>
        <w:rPr>
          <w:rFonts w:ascii="Times New Roman" w:cs="Times New Roman" w:eastAsia="Times New Roman" w:hAnsi="Times New Roman"/>
          <w:i/>
          <w:sz w:val="21"/>
        </w:rPr>
        <w:t>b</w:t>
      </w:r>
      <w:r>
        <w:rPr>
          <w:sz w:val="21"/>
        </w:rPr>
        <w:t>液体的质量必须</w:t>
      </w:r>
      <w:r>
        <w:rPr>
          <w:rFonts w:ascii="Times New Roman" w:cs="Times New Roman" w:eastAsia="Times New Roman" w:hAnsi="Times New Roman"/>
          <w:b w:val="0"/>
          <w:sz w:val="21"/>
          <w:u w:val="single"/>
        </w:rPr>
        <w:t xml:space="preserve">       </w:t>
      </w:r>
      <w:r>
        <w:rPr>
          <w:sz w:val="21"/>
        </w:rPr>
        <w:t>（相等/不同）。</w:t>
      </w:r>
    </w:p>
    <w:p w14:paraId="68F868B8">
      <w:pPr>
        <w:shd w:color="auto" w:fill="auto" w:val="clear"/>
        <w:spacing w:after="0" w:before="0" w:line="360" w:lineRule="auto"/>
        <w:ind w:firstLine="0" w:left="420"/>
        <w:jc w:val="left"/>
        <w:textAlignment w:val="center"/>
        <w:rPr>
          <w:sz w:val="21"/>
        </w:rPr>
      </w:pPr>
      <w:r>
        <w:rPr>
          <w:sz w:val="21"/>
        </w:rPr>
        <w:t>(2)若在研究不同燃料热值实验时，记录数据如下表：根据表中数据计算：完全燃烧10g燃料1放出的热量为</w:t>
      </w:r>
      <w:r>
        <w:rPr>
          <w:rFonts w:ascii="Times New Roman" w:cs="Times New Roman" w:eastAsia="Times New Roman" w:hAnsi="Times New Roman"/>
          <w:b w:val="0"/>
          <w:sz w:val="21"/>
          <w:u w:val="single"/>
        </w:rPr>
        <w:t xml:space="preserve">       </w:t>
      </w:r>
      <w:r>
        <w:rPr>
          <w:sz w:val="21"/>
        </w:rPr>
        <w:t>，燃料2的热值是</w:t>
      </w:r>
      <w:r>
        <w:rPr>
          <w:rFonts w:ascii="Times New Roman" w:cs="Times New Roman" w:eastAsia="Times New Roman" w:hAnsi="Times New Roman"/>
          <w:b w:val="0"/>
          <w:sz w:val="21"/>
          <w:u w:val="single"/>
        </w:rPr>
        <w:t xml:space="preserve">         </w:t>
      </w:r>
      <w:r>
        <w:rPr>
          <w:sz w:val="21"/>
        </w:rPr>
        <w:t>J/kg。</w:t>
      </w:r>
    </w:p>
    <w:tbl>
      <w:tblPr>
        <w:tblStyle w:val="TableNormal"/>
        <w:tblW w:type="dxa" w:w="624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640"/>
        <w:gridCol w:w="1803"/>
        <w:gridCol w:w="2182"/>
        <w:gridCol w:w="1615"/>
      </w:tblGrid>
      <w:tr w14:paraId="62092C6C">
        <w:tblPrEx>
          <w:tblW w:type="dxa" w:w="624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jc w:val="center"/>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60D5ED7">
            <w:pPr>
              <w:shd w:color="auto" w:fill="auto" w:val="clear"/>
              <w:spacing w:after="60" w:before="60" w:line="240" w:lineRule="auto"/>
              <w:ind w:firstLine="0" w:left="0" w:right="0"/>
              <w:jc w:val="center"/>
              <w:textAlignment w:val="center"/>
              <w:rPr>
                <w:sz w:val="21"/>
              </w:rPr>
            </w:pPr>
            <w:r>
              <w:rPr>
                <w:sz w:val="21"/>
              </w:rPr>
              <w:t>燃料</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F0BE26F">
            <w:pPr>
              <w:shd w:color="auto" w:fill="auto" w:val="clear"/>
              <w:spacing w:after="60" w:before="60" w:line="240" w:lineRule="auto"/>
              <w:ind w:firstLine="0" w:left="0" w:right="0"/>
              <w:jc w:val="center"/>
              <w:textAlignment w:val="center"/>
              <w:rPr>
                <w:sz w:val="21"/>
              </w:rPr>
            </w:pPr>
            <w:r>
              <w:rPr>
                <w:sz w:val="21"/>
              </w:rPr>
              <w:t>加热前液体温度℃</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40CE000">
            <w:pPr>
              <w:shd w:color="auto" w:fill="auto" w:val="clear"/>
              <w:spacing w:after="60" w:before="60" w:line="240" w:lineRule="auto"/>
              <w:ind w:firstLine="0" w:left="0" w:right="0"/>
              <w:jc w:val="center"/>
              <w:textAlignment w:val="center"/>
              <w:rPr>
                <w:sz w:val="21"/>
              </w:rPr>
            </w:pPr>
            <w:r>
              <w:rPr>
                <w:sz w:val="21"/>
              </w:rPr>
              <w:t>燃料燃尽时液体温度℃</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1248D37">
            <w:pPr>
              <w:shd w:color="auto" w:fill="auto" w:val="clear"/>
              <w:spacing w:after="60" w:before="60" w:line="240" w:lineRule="auto"/>
              <w:ind w:firstLine="0" w:left="0" w:right="0"/>
              <w:jc w:val="center"/>
              <w:textAlignment w:val="center"/>
              <w:rPr>
                <w:sz w:val="21"/>
              </w:rPr>
            </w:pPr>
            <w:r>
              <w:rPr>
                <w:sz w:val="21"/>
              </w:rPr>
              <w:t>燃料的热值J/kg</w:t>
            </w:r>
          </w:p>
        </w:tc>
      </w:tr>
      <w:tr w14:paraId="65D6197A">
        <w:tblPrEx>
          <w:tblW w:type="dxa" w:w="6240"/>
          <w:jc w:val="center"/>
          <w:tblCellMar>
            <w:top w:type="dxa" w:w="120"/>
            <w:left w:type="dxa" w:w="120"/>
            <w:bottom w:type="dxa" w:w="120"/>
            <w:right w:type="dxa" w:w="120"/>
          </w:tblCellMar>
        </w:tblPrEx>
        <w:trPr>
          <w:jc w:val="center"/>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A274B8B">
            <w:pPr>
              <w:shd w:color="auto" w:fill="auto" w:val="clear"/>
              <w:spacing w:after="60" w:before="60" w:line="240" w:lineRule="auto"/>
              <w:ind w:firstLine="0" w:left="0" w:right="0"/>
              <w:jc w:val="center"/>
              <w:textAlignment w:val="center"/>
              <w:rPr>
                <w:sz w:val="21"/>
              </w:rPr>
            </w:pPr>
            <w:r>
              <w:rPr>
                <w:sz w:val="21"/>
              </w:rPr>
              <w:t>1</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208AF904">
            <w:pPr>
              <w:shd w:color="auto" w:fill="auto" w:val="clear"/>
              <w:spacing w:after="60" w:before="60" w:line="240" w:lineRule="auto"/>
              <w:ind w:firstLine="0" w:left="0" w:right="0"/>
              <w:jc w:val="left"/>
              <w:textAlignment w:val="center"/>
              <w:rPr>
                <w:sz w:val="21"/>
              </w:rPr>
            </w:pPr>
            <w:r>
              <w:rPr>
                <w:sz w:val="21"/>
              </w:rPr>
              <w:t>15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6F045C6D">
            <w:pPr>
              <w:shd w:color="auto" w:fill="auto" w:val="clear"/>
              <w:spacing w:after="60" w:before="60" w:line="240" w:lineRule="auto"/>
              <w:ind w:firstLine="0" w:left="0" w:right="0"/>
              <w:jc w:val="left"/>
              <w:textAlignment w:val="center"/>
              <w:rPr>
                <w:sz w:val="21"/>
              </w:rPr>
            </w:pPr>
            <w:r>
              <w:rPr>
                <w:sz w:val="21"/>
              </w:rPr>
              <w:t>35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7DB32B42">
            <w:pPr>
              <w:shd w:color="auto" w:fill="auto" w:val="clear"/>
              <w:spacing w:after="60" w:before="60" w:line="240" w:lineRule="auto"/>
              <w:ind w:firstLine="0" w:left="0" w:right="0"/>
              <w:jc w:val="left"/>
              <w:textAlignment w:val="center"/>
              <w:rPr>
                <w:sz w:val="21"/>
              </w:rPr>
            </w:pPr>
            <w:r>
              <w:rPr>
                <w:sz w:val="21"/>
              </w:rPr>
              <w:t>2.4×10</w:t>
            </w:r>
            <w:r>
              <w:rPr>
                <w:sz w:val="21"/>
                <w:vertAlign w:val="superscript"/>
              </w:rPr>
              <w:t>6</w:t>
            </w:r>
          </w:p>
        </w:tc>
      </w:tr>
      <w:tr w14:paraId="7F8785AF">
        <w:tblPrEx>
          <w:tblW w:type="dxa" w:w="6240"/>
          <w:jc w:val="center"/>
          <w:tblCellMar>
            <w:top w:type="dxa" w:w="120"/>
            <w:left w:type="dxa" w:w="120"/>
            <w:bottom w:type="dxa" w:w="120"/>
            <w:right w:type="dxa" w:w="120"/>
          </w:tblCellMar>
        </w:tblPrEx>
        <w:trPr>
          <w:jc w:val="center"/>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23A80F6">
            <w:pPr>
              <w:shd w:color="auto" w:fill="auto" w:val="clear"/>
              <w:spacing w:after="60" w:before="60" w:line="240" w:lineRule="auto"/>
              <w:ind w:firstLine="0" w:left="0" w:right="0"/>
              <w:jc w:val="center"/>
              <w:textAlignment w:val="center"/>
              <w:rPr>
                <w:sz w:val="21"/>
              </w:rPr>
            </w:pPr>
            <w:r>
              <w:rPr>
                <w:sz w:val="21"/>
              </w:rPr>
              <w:t>2</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55316EC0">
            <w:pPr>
              <w:shd w:color="auto" w:fill="auto" w:val="clear"/>
              <w:spacing w:after="60" w:before="60" w:line="240" w:lineRule="auto"/>
              <w:ind w:firstLine="0" w:left="0" w:right="0"/>
              <w:jc w:val="left"/>
              <w:textAlignment w:val="center"/>
              <w:rPr>
                <w:sz w:val="21"/>
              </w:rPr>
            </w:pPr>
            <w:r>
              <w:rPr>
                <w:sz w:val="21"/>
              </w:rPr>
              <w:t>15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47016CFA">
            <w:pPr>
              <w:shd w:color="auto" w:fill="auto" w:val="clear"/>
              <w:spacing w:after="60" w:before="60" w:line="240" w:lineRule="auto"/>
              <w:ind w:firstLine="0" w:left="0" w:right="0"/>
              <w:jc w:val="left"/>
              <w:textAlignment w:val="center"/>
              <w:rPr>
                <w:sz w:val="21"/>
              </w:rPr>
            </w:pPr>
            <w:r>
              <w:rPr>
                <w:sz w:val="21"/>
              </w:rPr>
              <w:t>25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1ABCD0D6">
            <w:pPr>
              <w:shd w:color="auto" w:fill="auto" w:val="clear"/>
              <w:spacing w:after="60" w:before="60" w:line="240" w:lineRule="auto"/>
              <w:ind w:firstLine="0" w:left="0" w:right="0"/>
              <w:jc w:val="left"/>
              <w:textAlignment w:val="center"/>
              <w:rPr>
                <w:sz w:val="21"/>
              </w:rPr>
            </w:pPr>
            <w:r>
              <w:rPr>
                <w:sz w:val="21"/>
              </w:rPr>
              <w:t>？</w:t>
            </w:r>
          </w:p>
        </w:tc>
      </w:tr>
    </w:tbl>
    <w:p w14:paraId="048F340C">
      <w:pPr>
        <w:shd w:color="auto" w:fill="auto" w:val="clear"/>
        <w:spacing w:after="0" w:before="0" w:line="360" w:lineRule="auto"/>
        <w:ind w:firstLine="0" w:left="420"/>
        <w:jc w:val="left"/>
        <w:textAlignment w:val="center"/>
        <w:rPr>
          <w:sz w:val="21"/>
        </w:rPr>
      </w:pPr>
    </w:p>
    <w:p w14:paraId="5E7144A8">
      <w:pPr>
        <w:shd w:color="auto" w:fill="F2F2F2" w:val="clear"/>
        <w:spacing w:after="0" w:before="0" w:line="360" w:lineRule="auto"/>
        <w:ind w:firstLine="0" w:left="420"/>
        <w:jc w:val="left"/>
        <w:textAlignment w:val="center"/>
        <w:rPr>
          <w:sz w:val="21"/>
        </w:rPr>
      </w:pPr>
      <w:r>
        <w:rPr>
          <w:color w:val="FF0000"/>
          <w:sz w:val="21"/>
        </w:rPr>
        <w:t>【答案】(1)     甲、丙     相等</w:t>
      </w:r>
    </w:p>
    <w:p w14:paraId="62E3EBFC">
      <w:pPr>
        <w:shd w:color="auto" w:fill="F2F2F2" w:val="clear"/>
        <w:spacing w:after="0" w:before="0" w:line="360" w:lineRule="auto"/>
        <w:ind w:firstLine="0" w:left="420"/>
        <w:jc w:val="left"/>
        <w:textAlignment w:val="center"/>
        <w:rPr>
          <w:sz w:val="21"/>
        </w:rPr>
      </w:pPr>
      <w:r>
        <w:rPr>
          <w:color w:val="FF0000"/>
          <w:sz w:val="21"/>
        </w:rPr>
        <w:t>(2)     2.4×10</w:t>
      </w:r>
      <w:r>
        <w:rPr>
          <w:color w:val="FF0000"/>
          <w:sz w:val="21"/>
          <w:vertAlign w:val="superscript"/>
        </w:rPr>
        <w:t>4</w:t>
      </w:r>
      <w:r>
        <w:rPr>
          <w:color w:val="FF0000"/>
          <w:sz w:val="21"/>
        </w:rPr>
        <w:t>J     1.2×10</w:t>
      </w:r>
      <w:r>
        <w:rPr>
          <w:color w:val="FF0000"/>
          <w:sz w:val="21"/>
          <w:vertAlign w:val="superscript"/>
        </w:rPr>
        <w:t>6</w:t>
      </w:r>
    </w:p>
    <w:p w14:paraId="09A65517">
      <w:pPr>
        <w:shd w:color="auto" w:fill="F2F2F2" w:val="clear"/>
        <w:spacing w:after="0" w:before="0" w:line="360" w:lineRule="auto"/>
        <w:ind w:firstLine="0" w:left="420"/>
        <w:jc w:val="left"/>
        <w:textAlignment w:val="center"/>
        <w:rPr>
          <w:sz w:val="21"/>
        </w:rPr>
      </w:pPr>
      <w:r>
        <w:rPr>
          <w:color w:val="FF0000"/>
          <w:sz w:val="21"/>
        </w:rPr>
        <w:t>【详解】（1）[1][2]比较不同物质的比热容，需要燃烧相同的燃料（确保相同时间放出的热量相同），加热相同的时间，比较质量和初温相同的液体升高的温度，温度升高越多，则吸热能力越小，应选择甲、丙两图进行实验；为了比较热值大小要用不同的燃料，加热同一种液体，让液体的质量相同，通过温度计的示数高低得出吸热多少，进而判断热值大小，应选择甲和乙两图进行实验；综上所述，三烧杯中</w:t>
      </w:r>
      <w:r>
        <w:rPr>
          <w:rFonts w:ascii="Times New Roman" w:cs="Times New Roman" w:eastAsia="Times New Roman" w:hAnsi="Times New Roman"/>
          <w:i/>
          <w:color w:val="FF0000"/>
          <w:sz w:val="21"/>
        </w:rPr>
        <w:t>a</w:t>
      </w:r>
      <w:r>
        <w:rPr>
          <w:color w:val="FF0000"/>
          <w:sz w:val="21"/>
        </w:rPr>
        <w:t>、</w:t>
      </w:r>
      <w:r>
        <w:rPr>
          <w:rFonts w:ascii="Times New Roman" w:cs="Times New Roman" w:eastAsia="Times New Roman" w:hAnsi="Times New Roman"/>
          <w:i/>
          <w:color w:val="FF0000"/>
          <w:sz w:val="21"/>
        </w:rPr>
        <w:t>b</w:t>
      </w:r>
      <w:r>
        <w:rPr>
          <w:color w:val="FF0000"/>
          <w:sz w:val="21"/>
        </w:rPr>
        <w:t>液体的质量必须相等。</w:t>
      </w:r>
    </w:p>
    <w:p w14:paraId="7D431FB8">
      <w:pPr>
        <w:shd w:color="auto" w:fill="F2F2F2" w:val="clear"/>
        <w:spacing w:after="0" w:before="0" w:line="360" w:lineRule="auto"/>
        <w:ind w:firstLine="0" w:left="420"/>
        <w:jc w:val="left"/>
        <w:textAlignment w:val="center"/>
        <w:rPr>
          <w:sz w:val="21"/>
        </w:rPr>
      </w:pPr>
      <w:r>
        <w:rPr>
          <w:color w:val="FF0000"/>
          <w:sz w:val="21"/>
        </w:rPr>
        <w:t>（2）[1]完全燃烧10g燃料1放出的热量</w:t>
      </w:r>
    </w:p>
    <w:p w14:paraId="79E9B4FD">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Q</w:t>
      </w:r>
      <w:r>
        <w:rPr>
          <w:rFonts w:ascii="宋体" w:cs="宋体" w:eastAsia="宋体" w:hAnsi="宋体"/>
          <w:i/>
          <w:color w:val="FF0000"/>
          <w:sz w:val="21"/>
          <w:vertAlign w:val="subscript"/>
        </w:rPr>
        <w:t>放</w:t>
      </w:r>
      <w:r>
        <w:rPr>
          <w:color w:val="FF0000"/>
          <w:sz w:val="21"/>
        </w:rPr>
        <w:t>=</w:t>
      </w:r>
      <w:r>
        <w:rPr>
          <w:rFonts w:ascii="Times New Roman" w:cs="Times New Roman" w:eastAsia="Times New Roman" w:hAnsi="Times New Roman"/>
          <w:i/>
          <w:color w:val="FF0000"/>
          <w:sz w:val="21"/>
        </w:rPr>
        <w:t>mq</w:t>
      </w:r>
      <w:r>
        <w:rPr>
          <w:rFonts w:ascii="Times New Roman" w:cs="Times New Roman" w:eastAsia="Times New Roman" w:hAnsi="Times New Roman"/>
          <w:i/>
          <w:color w:val="FF0000"/>
          <w:sz w:val="21"/>
          <w:vertAlign w:val="subscript"/>
        </w:rPr>
        <w:t>1</w:t>
      </w:r>
      <w:r>
        <w:rPr>
          <w:color w:val="FF0000"/>
          <w:sz w:val="21"/>
        </w:rPr>
        <w:t>=10×10</w:t>
      </w:r>
      <w:r>
        <w:rPr>
          <w:color w:val="FF0000"/>
          <w:sz w:val="21"/>
          <w:vertAlign w:val="superscript"/>
        </w:rPr>
        <w:t>-3</w:t>
      </w:r>
      <w:r>
        <w:rPr>
          <w:color w:val="FF0000"/>
          <w:sz w:val="21"/>
        </w:rPr>
        <w:t>kg×2.4×10</w:t>
      </w:r>
      <w:r>
        <w:rPr>
          <w:color w:val="FF0000"/>
          <w:sz w:val="21"/>
          <w:vertAlign w:val="superscript"/>
        </w:rPr>
        <w:t>6</w:t>
      </w:r>
      <w:r>
        <w:rPr>
          <w:color w:val="FF0000"/>
          <w:sz w:val="21"/>
        </w:rPr>
        <w:t>J/kg=2.4×10</w:t>
      </w:r>
      <w:r>
        <w:rPr>
          <w:color w:val="FF0000"/>
          <w:sz w:val="21"/>
          <w:vertAlign w:val="superscript"/>
        </w:rPr>
        <w:t>4</w:t>
      </w:r>
      <w:r>
        <w:rPr>
          <w:color w:val="FF0000"/>
          <w:sz w:val="21"/>
        </w:rPr>
        <w:t>J</w:t>
      </w:r>
    </w:p>
    <w:p w14:paraId="518DC48C">
      <w:pPr>
        <w:shd w:color="auto" w:fill="F2F2F2" w:val="clear"/>
        <w:spacing w:after="0" w:before="0" w:line="360" w:lineRule="auto"/>
        <w:ind w:firstLine="0" w:left="420"/>
        <w:jc w:val="left"/>
        <w:textAlignment w:val="center"/>
        <w:rPr>
          <w:sz w:val="21"/>
        </w:rPr>
      </w:pPr>
      <w:r>
        <w:rPr>
          <w:color w:val="FF0000"/>
          <w:sz w:val="21"/>
        </w:rPr>
        <w:t>[2]若不计热损失，则有</w:t>
      </w:r>
    </w:p>
    <w:p w14:paraId="766332FB">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Q</w:t>
      </w:r>
      <w:r>
        <w:rPr>
          <w:rFonts w:ascii="宋体" w:cs="宋体" w:eastAsia="宋体" w:hAnsi="宋体"/>
          <w:i/>
          <w:color w:val="FF0000"/>
          <w:sz w:val="21"/>
          <w:vertAlign w:val="subscript"/>
        </w:rPr>
        <w:t>放</w:t>
      </w:r>
      <w:r>
        <w:rPr>
          <w:color w:val="FF0000"/>
          <w:sz w:val="21"/>
        </w:rPr>
        <w:t>=</w:t>
      </w:r>
      <w:r>
        <w:rPr>
          <w:rFonts w:ascii="Times New Roman" w:cs="Times New Roman" w:eastAsia="Times New Roman" w:hAnsi="Times New Roman"/>
          <w:i/>
          <w:color w:val="FF0000"/>
          <w:sz w:val="21"/>
        </w:rPr>
        <w:t>Q</w:t>
      </w:r>
      <w:r>
        <w:rPr>
          <w:rFonts w:ascii="宋体" w:cs="宋体" w:eastAsia="宋体" w:hAnsi="宋体"/>
          <w:i/>
          <w:color w:val="FF0000"/>
          <w:sz w:val="21"/>
          <w:vertAlign w:val="subscript"/>
        </w:rPr>
        <w:t>吸</w:t>
      </w:r>
    </w:p>
    <w:p w14:paraId="74F23088">
      <w:pPr>
        <w:shd w:color="auto" w:fill="F2F2F2" w:val="clear"/>
        <w:spacing w:after="0" w:before="0" w:line="360" w:lineRule="auto"/>
        <w:ind w:firstLine="0" w:left="420"/>
        <w:jc w:val="left"/>
        <w:textAlignment w:val="center"/>
        <w:rPr>
          <w:sz w:val="21"/>
        </w:rPr>
      </w:pPr>
      <w:r>
        <w:rPr>
          <w:color w:val="FF0000"/>
          <w:sz w:val="21"/>
        </w:rPr>
        <w:t>结合表格数据，对燃料1</w:t>
      </w:r>
    </w:p>
    <w:p w14:paraId="77783F80">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c</w:t>
      </w:r>
      <w:r>
        <w:rPr>
          <w:rFonts w:ascii="Times New Roman" w:cs="Times New Roman" w:eastAsia="Times New Roman" w:hAnsi="Times New Roman"/>
          <w:i/>
          <w:color w:val="FF0000"/>
          <w:sz w:val="21"/>
          <w:vertAlign w:val="subscript"/>
        </w:rPr>
        <w:t>1</w:t>
      </w:r>
      <w:r>
        <w:rPr>
          <w:rFonts w:ascii="Times New Roman" w:cs="Times New Roman" w:eastAsia="Times New Roman" w:hAnsi="Times New Roman"/>
          <w:i/>
          <w:color w:val="FF0000"/>
          <w:sz w:val="21"/>
        </w:rPr>
        <w:t>m</w:t>
      </w:r>
      <w:r>
        <w:rPr>
          <w:color w:val="FF0000"/>
          <w:sz w:val="21"/>
        </w:rPr>
        <w:t>Δ</w:t>
      </w:r>
      <w:r>
        <w:rPr>
          <w:rFonts w:ascii="Times New Roman" w:cs="Times New Roman" w:eastAsia="Times New Roman" w:hAnsi="Times New Roman"/>
          <w:i/>
          <w:color w:val="FF0000"/>
          <w:sz w:val="21"/>
        </w:rPr>
        <w:t>t</w:t>
      </w:r>
      <w:r>
        <w:rPr>
          <w:rFonts w:ascii="Times New Roman" w:cs="Times New Roman" w:eastAsia="Times New Roman" w:hAnsi="Times New Roman"/>
          <w:i/>
          <w:color w:val="FF0000"/>
          <w:sz w:val="21"/>
          <w:vertAlign w:val="subscript"/>
        </w:rPr>
        <w:t>1</w:t>
      </w:r>
      <w:r>
        <w:rPr>
          <w:color w:val="FF0000"/>
          <w:sz w:val="21"/>
        </w:rPr>
        <w:t>=</w:t>
      </w:r>
      <w:r>
        <w:rPr>
          <w:rFonts w:ascii="Times New Roman" w:cs="Times New Roman" w:eastAsia="Times New Roman" w:hAnsi="Times New Roman"/>
          <w:i/>
          <w:color w:val="FF0000"/>
          <w:sz w:val="21"/>
        </w:rPr>
        <w:t>mq</w:t>
      </w:r>
      <w:r>
        <w:rPr>
          <w:rFonts w:ascii="Times New Roman" w:cs="Times New Roman" w:eastAsia="Times New Roman" w:hAnsi="Times New Roman"/>
          <w:i/>
          <w:color w:val="FF0000"/>
          <w:sz w:val="21"/>
          <w:vertAlign w:val="subscript"/>
        </w:rPr>
        <w:t>1</w:t>
      </w:r>
    </w:p>
    <w:p w14:paraId="14C2C44E">
      <w:pPr>
        <w:shd w:color="auto" w:fill="F2F2F2" w:val="clear"/>
        <w:spacing w:after="0" w:before="0" w:line="360" w:lineRule="auto"/>
        <w:ind w:firstLine="0" w:left="420"/>
        <w:jc w:val="left"/>
        <w:textAlignment w:val="center"/>
        <w:rPr>
          <w:sz w:val="21"/>
        </w:rPr>
      </w:pPr>
      <w:r>
        <w:rPr>
          <w:color w:val="FF0000"/>
          <w:sz w:val="21"/>
        </w:rPr>
        <w:t>即</w:t>
      </w:r>
    </w:p>
    <w:p w14:paraId="5A530853">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c</w:t>
      </w:r>
      <w:r>
        <w:rPr>
          <w:rFonts w:ascii="Times New Roman" w:cs="Times New Roman" w:eastAsia="Times New Roman" w:hAnsi="Times New Roman"/>
          <w:i/>
          <w:color w:val="FF0000"/>
          <w:sz w:val="21"/>
          <w:vertAlign w:val="subscript"/>
        </w:rPr>
        <w:t>1</w:t>
      </w:r>
      <w:r>
        <w:rPr>
          <w:rFonts w:ascii="Times New Roman" w:cs="Times New Roman" w:eastAsia="Times New Roman" w:hAnsi="Times New Roman"/>
          <w:i/>
          <w:color w:val="FF0000"/>
          <w:sz w:val="21"/>
        </w:rPr>
        <w:t>m</w:t>
      </w:r>
      <w:r>
        <w:rPr>
          <w:color w:val="FF0000"/>
          <w:sz w:val="21"/>
        </w:rPr>
        <w:t>(35℃-15℃)=</w:t>
      </w:r>
      <w:r>
        <w:rPr>
          <w:rFonts w:ascii="Times New Roman" w:cs="Times New Roman" w:eastAsia="Times New Roman" w:hAnsi="Times New Roman"/>
          <w:i/>
          <w:color w:val="FF0000"/>
          <w:sz w:val="21"/>
        </w:rPr>
        <w:t>m</w:t>
      </w:r>
      <w:r>
        <w:rPr>
          <w:color w:val="FF0000"/>
          <w:sz w:val="21"/>
        </w:rPr>
        <w:t>×2.4×10</w:t>
      </w:r>
      <w:r>
        <w:rPr>
          <w:color w:val="FF0000"/>
          <w:sz w:val="21"/>
          <w:vertAlign w:val="superscript"/>
        </w:rPr>
        <w:t>6</w:t>
      </w:r>
      <w:r>
        <w:rPr>
          <w:color w:val="FF0000"/>
          <w:sz w:val="21"/>
        </w:rPr>
        <w:t>J/kg</w:t>
      </w:r>
    </w:p>
    <w:p w14:paraId="7805EC76">
      <w:pPr>
        <w:shd w:color="auto" w:fill="F2F2F2" w:val="clear"/>
        <w:spacing w:after="0" w:before="0" w:line="360" w:lineRule="auto"/>
        <w:ind w:firstLine="0" w:left="420"/>
        <w:jc w:val="left"/>
        <w:textAlignment w:val="center"/>
        <w:rPr>
          <w:sz w:val="21"/>
        </w:rPr>
      </w:pPr>
      <w:r>
        <w:rPr>
          <w:color w:val="FF0000"/>
          <w:sz w:val="21"/>
        </w:rPr>
        <w:t>因两种燃料质量相同，对燃料2</w:t>
      </w:r>
    </w:p>
    <w:p w14:paraId="522E1964">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c</w:t>
      </w:r>
      <w:r>
        <w:rPr>
          <w:rFonts w:ascii="Times New Roman" w:cs="Times New Roman" w:eastAsia="Times New Roman" w:hAnsi="Times New Roman"/>
          <w:i/>
          <w:color w:val="FF0000"/>
          <w:sz w:val="21"/>
          <w:vertAlign w:val="subscript"/>
        </w:rPr>
        <w:t>2</w:t>
      </w:r>
      <w:r>
        <w:rPr>
          <w:rFonts w:ascii="Times New Roman" w:cs="Times New Roman" w:eastAsia="Times New Roman" w:hAnsi="Times New Roman"/>
          <w:i/>
          <w:color w:val="FF0000"/>
          <w:sz w:val="21"/>
        </w:rPr>
        <w:t>m</w:t>
      </w:r>
      <w:r>
        <w:rPr>
          <w:color w:val="FF0000"/>
          <w:sz w:val="21"/>
        </w:rPr>
        <w:t>Δ</w:t>
      </w:r>
      <w:r>
        <w:rPr>
          <w:rFonts w:ascii="Times New Roman" w:cs="Times New Roman" w:eastAsia="Times New Roman" w:hAnsi="Times New Roman"/>
          <w:i/>
          <w:color w:val="FF0000"/>
          <w:sz w:val="21"/>
        </w:rPr>
        <w:t>t</w:t>
      </w:r>
      <w:r>
        <w:rPr>
          <w:rFonts w:ascii="Times New Roman" w:cs="Times New Roman" w:eastAsia="Times New Roman" w:hAnsi="Times New Roman"/>
          <w:i/>
          <w:color w:val="FF0000"/>
          <w:sz w:val="21"/>
          <w:vertAlign w:val="subscript"/>
        </w:rPr>
        <w:t>2</w:t>
      </w:r>
      <w:r>
        <w:rPr>
          <w:color w:val="FF0000"/>
          <w:sz w:val="21"/>
        </w:rPr>
        <w:t>=</w:t>
      </w:r>
      <w:r>
        <w:rPr>
          <w:rFonts w:ascii="Times New Roman" w:cs="Times New Roman" w:eastAsia="Times New Roman" w:hAnsi="Times New Roman"/>
          <w:i/>
          <w:color w:val="FF0000"/>
          <w:sz w:val="21"/>
        </w:rPr>
        <w:t>mq</w:t>
      </w:r>
      <w:r>
        <w:rPr>
          <w:rFonts w:ascii="Times New Roman" w:cs="Times New Roman" w:eastAsia="Times New Roman" w:hAnsi="Times New Roman"/>
          <w:i/>
          <w:color w:val="FF0000"/>
          <w:sz w:val="21"/>
          <w:vertAlign w:val="subscript"/>
        </w:rPr>
        <w:t>2</w:t>
      </w:r>
    </w:p>
    <w:p w14:paraId="5A0BBD5F">
      <w:pPr>
        <w:shd w:color="auto" w:fill="F2F2F2" w:val="clear"/>
        <w:spacing w:after="0" w:before="0" w:line="360" w:lineRule="auto"/>
        <w:ind w:firstLine="0" w:left="420"/>
        <w:jc w:val="left"/>
        <w:textAlignment w:val="center"/>
        <w:rPr>
          <w:sz w:val="21"/>
        </w:rPr>
      </w:pPr>
      <w:r>
        <w:rPr>
          <w:color w:val="FF0000"/>
          <w:sz w:val="21"/>
        </w:rPr>
        <w:t>即</w:t>
      </w:r>
    </w:p>
    <w:p w14:paraId="0A8DAA99">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i/>
          <w:color w:val="FF0000"/>
          <w:sz w:val="21"/>
        </w:rPr>
        <w:t>c</w:t>
      </w:r>
      <w:r>
        <w:rPr>
          <w:rFonts w:ascii="Times New Roman" w:cs="Times New Roman" w:eastAsia="Times New Roman" w:hAnsi="Times New Roman"/>
          <w:i/>
          <w:color w:val="FF0000"/>
          <w:sz w:val="21"/>
          <w:vertAlign w:val="subscript"/>
        </w:rPr>
        <w:t>2</w:t>
      </w:r>
      <w:r>
        <w:rPr>
          <w:rFonts w:ascii="Times New Roman" w:cs="Times New Roman" w:eastAsia="Times New Roman" w:hAnsi="Times New Roman"/>
          <w:i/>
          <w:color w:val="FF0000"/>
          <w:sz w:val="21"/>
        </w:rPr>
        <w:t>m</w:t>
      </w:r>
      <w:r>
        <w:rPr>
          <w:color w:val="FF0000"/>
          <w:sz w:val="21"/>
        </w:rPr>
        <w:t>(25℃-15℃)=</w:t>
      </w:r>
      <w:r>
        <w:rPr>
          <w:rFonts w:ascii="Times New Roman" w:cs="Times New Roman" w:eastAsia="Times New Roman" w:hAnsi="Times New Roman"/>
          <w:i/>
          <w:color w:val="FF0000"/>
          <w:sz w:val="21"/>
        </w:rPr>
        <w:t>mq</w:t>
      </w:r>
      <w:r>
        <w:rPr>
          <w:rFonts w:ascii="Times New Roman" w:cs="Times New Roman" w:eastAsia="Times New Roman" w:hAnsi="Times New Roman"/>
          <w:i/>
          <w:color w:val="FF0000"/>
          <w:sz w:val="21"/>
          <w:vertAlign w:val="subscript"/>
        </w:rPr>
        <w:t>2</w:t>
      </w:r>
    </w:p>
    <w:p w14:paraId="3C1EF6DA">
      <w:pPr>
        <w:shd w:color="auto" w:fill="F2F2F2" w:val="clear"/>
        <w:spacing w:after="0" w:before="0" w:line="360" w:lineRule="auto"/>
        <w:ind w:firstLine="0" w:left="420"/>
        <w:jc w:val="left"/>
        <w:textAlignment w:val="center"/>
        <w:rPr>
          <w:sz w:val="21"/>
        </w:rPr>
      </w:pPr>
      <w:r>
        <w:rPr>
          <w:color w:val="FF0000"/>
          <w:sz w:val="21"/>
        </w:rPr>
        <w:t>联立以上两式可得</w:t>
      </w:r>
    </w:p>
    <w:p w14:paraId="36B27683">
      <w:pPr>
        <w:shd w:color="auto" w:fill="F2F2F2" w:val="clear"/>
        <w:spacing w:after="0" w:before="0" w:line="360" w:lineRule="auto"/>
        <w:ind w:hanging="315" w:left="315"/>
        <w:jc w:val="center"/>
        <w:textAlignment w:val="center"/>
        <w:rPr>
          <w:sz w:val="21"/>
        </w:rPr>
      </w:pPr>
      <w:r>
        <w:rPr>
          <w:rFonts w:ascii="Times New Roman" w:cs="Times New Roman" w:eastAsia="Times New Roman" w:hAnsi="Times New Roman"/>
          <w:i/>
          <w:color w:val="FF0000"/>
          <w:sz w:val="21"/>
        </w:rPr>
        <w:t>q</w:t>
      </w:r>
      <w:r>
        <w:rPr>
          <w:rFonts w:ascii="Times New Roman" w:cs="Times New Roman" w:eastAsia="Times New Roman" w:hAnsi="Times New Roman"/>
          <w:i/>
          <w:color w:val="FF0000"/>
          <w:sz w:val="21"/>
          <w:vertAlign w:val="subscript"/>
        </w:rPr>
        <w:t>2</w:t>
      </w:r>
      <w:r>
        <w:rPr>
          <w:color w:val="FF0000"/>
          <w:sz w:val="21"/>
        </w:rPr>
        <w:t>=1.2×10</w:t>
      </w:r>
      <w:r>
        <w:rPr>
          <w:color w:val="FF0000"/>
          <w:sz w:val="21"/>
          <w:vertAlign w:val="superscript"/>
        </w:rPr>
        <w:t>6</w:t>
      </w:r>
      <w:r>
        <w:rPr>
          <w:color w:val="FF0000"/>
          <w:sz w:val="21"/>
        </w:rPr>
        <w:t>J/kg</w:t>
      </w:r>
    </w:p>
    <w:p w14:paraId="11A7C076">
      <w:pPr>
        <w:shd w:color="auto" w:fill="auto" w:val="clear"/>
        <w:spacing w:after="0" w:before="0" w:line="360" w:lineRule="auto"/>
        <w:ind w:hanging="420" w:left="420"/>
        <w:jc w:val="left"/>
        <w:textAlignment w:val="center"/>
        <w:rPr>
          <w:sz w:val="21"/>
        </w:rPr>
      </w:pPr>
      <w:r>
        <w:rPr>
          <w:sz w:val="21"/>
        </w:rPr>
        <w:t>30．利用下图所示的装置进行电与磁的相关实验。</w:t>
      </w:r>
    </w:p>
    <w:p w14:paraId="69DD6F34">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905000" cy="1514475"/>
            <wp:effectExtent b="9525" l="0" r="0" t="0"/>
            <wp:docPr descr="@@@09b0bb8c-94ed-4705-9f05-1b3199eb2e91"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9b0bb8c-94ed-4705-9f05-1b3199eb2e91" id="100091" name="图片 100091"/>
                    <pic:cNvPicPr>
                      <a:picLocks noChangeAspect="1"/>
                    </pic:cNvPicPr>
                  </pic:nvPicPr>
                  <pic:blipFill>
                    <a:blip r:embed="rId203"/>
                    <a:stretch>
                      <a:fillRect/>
                    </a:stretch>
                  </pic:blipFill>
                  <pic:spPr>
                    <a:xfrm>
                      <a:off x="0" y="0"/>
                      <a:ext cx="1905000" cy="1514475"/>
                    </a:xfrm>
                    <a:prstGeom prst="rect">
                      <a:avLst/>
                    </a:prstGeom>
                  </pic:spPr>
                </pic:pic>
              </a:graphicData>
            </a:graphic>
          </wp:inline>
        </w:drawing>
      </w:r>
    </w:p>
    <w:p w14:paraId="2E96D40E">
      <w:pPr>
        <w:shd w:color="auto" w:fill="auto" w:val="clear"/>
        <w:spacing w:after="0" w:before="0" w:line="360" w:lineRule="auto"/>
        <w:ind w:firstLine="0" w:left="420"/>
        <w:jc w:val="left"/>
        <w:textAlignment w:val="center"/>
        <w:rPr>
          <w:sz w:val="21"/>
        </w:rPr>
      </w:pPr>
      <w:r>
        <w:rPr>
          <w:sz w:val="21"/>
        </w:rPr>
        <w:t>(1)若利用该装置探究“通电导体在磁场中受力”，应将开关的接线柱1与</w:t>
      </w:r>
      <w:r>
        <w:rPr>
          <w:rFonts w:ascii="Times New Roman" w:cs="Times New Roman" w:eastAsia="Times New Roman" w:hAnsi="Times New Roman"/>
          <w:b w:val="0"/>
          <w:sz w:val="21"/>
          <w:u w:val="single"/>
        </w:rPr>
        <w:t xml:space="preserve">         </w:t>
      </w:r>
      <w:r>
        <w:rPr>
          <w:sz w:val="21"/>
        </w:rPr>
        <w:t>（选填“2”或“3”）接通；为使观察到的现象更明显，导体</w:t>
      </w:r>
      <w:r>
        <w:rPr>
          <w:rFonts w:ascii="Times New Roman" w:cs="Times New Roman" w:eastAsia="Times New Roman" w:hAnsi="Times New Roman"/>
          <w:i/>
          <w:sz w:val="21"/>
        </w:rPr>
        <w:t>ab</w:t>
      </w:r>
      <w:r>
        <w:rPr>
          <w:sz w:val="21"/>
        </w:rPr>
        <w:t>应选择</w:t>
      </w:r>
      <w:r>
        <w:rPr>
          <w:rFonts w:ascii="Times New Roman" w:cs="Times New Roman" w:eastAsia="Times New Roman" w:hAnsi="Times New Roman"/>
          <w:b w:val="0"/>
          <w:sz w:val="21"/>
          <w:u w:val="single"/>
        </w:rPr>
        <w:t xml:space="preserve">           </w:t>
      </w:r>
      <w:r>
        <w:rPr>
          <w:sz w:val="21"/>
        </w:rPr>
        <w:t>（选填“铜棒”或“铁棒”）；</w:t>
      </w:r>
    </w:p>
    <w:p w14:paraId="24EE307F">
      <w:pPr>
        <w:shd w:color="auto" w:fill="auto" w:val="clear"/>
        <w:spacing w:after="0" w:before="0" w:line="360" w:lineRule="auto"/>
        <w:ind w:firstLine="0" w:left="420"/>
        <w:jc w:val="left"/>
        <w:textAlignment w:val="center"/>
        <w:rPr>
          <w:sz w:val="21"/>
        </w:rPr>
      </w:pPr>
      <w:r>
        <w:rPr>
          <w:sz w:val="21"/>
        </w:rPr>
        <w:t>(2)将开关反方向闭合，利用该装置探究“产生感应电流的条件”：</w:t>
      </w:r>
    </w:p>
    <w:p w14:paraId="015ABD4E">
      <w:pPr>
        <w:shd w:color="auto" w:fill="auto" w:val="clear"/>
        <w:spacing w:after="0" w:before="0" w:line="360" w:lineRule="auto"/>
        <w:ind w:firstLine="0" w:left="420"/>
        <w:jc w:val="left"/>
        <w:textAlignment w:val="center"/>
        <w:rPr>
          <w:sz w:val="21"/>
        </w:rPr>
      </w:pPr>
      <w:r>
        <w:rPr>
          <w:sz w:val="21"/>
        </w:rPr>
        <w:t>①让悬挂的导体</w:t>
      </w:r>
      <w:r>
        <w:rPr>
          <w:rFonts w:ascii="Times New Roman" w:cs="Times New Roman" w:eastAsia="Times New Roman" w:hAnsi="Times New Roman"/>
          <w:i/>
          <w:sz w:val="21"/>
        </w:rPr>
        <w:t>ab</w:t>
      </w:r>
      <w:r>
        <w:rPr>
          <w:sz w:val="21"/>
        </w:rPr>
        <w:t>在图所示位置沿竖直方向上下运动，灵敏电流计指针</w:t>
      </w:r>
      <w:r>
        <w:rPr>
          <w:rFonts w:ascii="Times New Roman" w:cs="Times New Roman" w:eastAsia="Times New Roman" w:hAnsi="Times New Roman"/>
          <w:b w:val="0"/>
          <w:sz w:val="21"/>
          <w:u w:val="single"/>
        </w:rPr>
        <w:t xml:space="preserve">        </w:t>
      </w:r>
      <w:r>
        <w:rPr>
          <w:sz w:val="21"/>
        </w:rPr>
        <w:t>（选填“会”或“不会”） 发生偏转；</w:t>
      </w:r>
    </w:p>
    <w:p w14:paraId="4AF51743">
      <w:pPr>
        <w:shd w:color="auto" w:fill="auto" w:val="clear"/>
        <w:spacing w:after="0" w:before="0" w:line="360" w:lineRule="auto"/>
        <w:ind w:firstLine="0" w:left="420"/>
        <w:jc w:val="left"/>
        <w:textAlignment w:val="center"/>
        <w:rPr>
          <w:sz w:val="21"/>
        </w:rPr>
      </w:pPr>
      <w:r>
        <w:rPr>
          <w:sz w:val="21"/>
        </w:rPr>
        <w:t>②保持磁体不动，若导体</w:t>
      </w:r>
      <w:r>
        <w:rPr>
          <w:rFonts w:ascii="Times New Roman" w:cs="Times New Roman" w:eastAsia="Times New Roman" w:hAnsi="Times New Roman"/>
          <w:i/>
          <w:sz w:val="21"/>
        </w:rPr>
        <w:t>ab</w:t>
      </w:r>
      <w:r>
        <w:rPr>
          <w:sz w:val="21"/>
        </w:rPr>
        <w:t>水平向右运动，灵敏电流计指针向左偏转； 若要使灵敏电流计的指针向右偏转，可以</w:t>
      </w:r>
      <w:r>
        <w:rPr>
          <w:rFonts w:ascii="Times New Roman" w:cs="Times New Roman" w:eastAsia="Times New Roman" w:hAnsi="Times New Roman"/>
          <w:b w:val="0"/>
          <w:sz w:val="21"/>
          <w:u w:val="single"/>
        </w:rPr>
        <w:t xml:space="preserve">          </w:t>
      </w:r>
      <w:r>
        <w:rPr>
          <w:sz w:val="21"/>
        </w:rPr>
        <w:t>（填字母）。</w:t>
      </w:r>
    </w:p>
    <w:p w14:paraId="6E2D9BAE">
      <w:pPr>
        <w:shd w:color="auto" w:fill="auto" w:val="clear"/>
        <w:spacing w:after="0" w:before="0" w:line="360" w:lineRule="auto"/>
        <w:ind w:firstLine="0" w:left="420"/>
        <w:jc w:val="left"/>
        <w:textAlignment w:val="center"/>
        <w:rPr>
          <w:sz w:val="21"/>
        </w:rPr>
      </w:pPr>
      <w:r>
        <w:rPr>
          <w:sz w:val="21"/>
        </w:rPr>
        <w:t>A．将磁体的磁极对调，导体</w:t>
      </w:r>
      <w:r>
        <w:rPr>
          <w:rFonts w:ascii="Times New Roman" w:cs="Times New Roman" w:eastAsia="Times New Roman" w:hAnsi="Times New Roman"/>
          <w:i/>
          <w:sz w:val="21"/>
        </w:rPr>
        <w:t>ab</w:t>
      </w:r>
      <w:r>
        <w:rPr>
          <w:sz w:val="21"/>
        </w:rPr>
        <w:t>向左运动</w:t>
      </w:r>
      <w:r>
        <w:rPr>
          <w:rFonts w:ascii="Times New Roman" w:cs="Times New Roman" w:eastAsia="Times New Roman" w:hAnsi="Times New Roman"/>
          <w:kern w:val="0"/>
          <w:sz w:val="24"/>
          <w:szCs w:val="24"/>
        </w:rPr>
        <w:t>          </w:t>
      </w:r>
      <w:r>
        <w:rPr>
          <w:sz w:val="21"/>
        </w:rPr>
        <w:t>B．保持磁体不动，导体</w:t>
      </w:r>
      <w:r>
        <w:rPr>
          <w:rFonts w:ascii="Times New Roman" w:cs="Times New Roman" w:eastAsia="Times New Roman" w:hAnsi="Times New Roman"/>
          <w:i/>
          <w:sz w:val="21"/>
        </w:rPr>
        <w:t>ab</w:t>
      </w:r>
      <w:r>
        <w:rPr>
          <w:sz w:val="21"/>
        </w:rPr>
        <w:t>向左运动</w:t>
      </w:r>
    </w:p>
    <w:p w14:paraId="389EE6F5">
      <w:pPr>
        <w:shd w:color="auto" w:fill="F2F2F2" w:val="clear"/>
        <w:spacing w:after="0" w:before="0" w:line="360" w:lineRule="auto"/>
        <w:ind w:firstLine="0" w:left="420"/>
        <w:jc w:val="left"/>
        <w:textAlignment w:val="center"/>
        <w:rPr>
          <w:sz w:val="21"/>
        </w:rPr>
      </w:pPr>
      <w:r>
        <w:rPr>
          <w:color w:val="FF0000"/>
          <w:sz w:val="21"/>
        </w:rPr>
        <w:t>【答案】(1)     3     铜棒</w:t>
      </w:r>
    </w:p>
    <w:p w14:paraId="157BABE0">
      <w:pPr>
        <w:shd w:color="auto" w:fill="F2F2F2" w:val="clear"/>
        <w:spacing w:after="0" w:before="0" w:line="360" w:lineRule="auto"/>
        <w:ind w:firstLine="0" w:left="420"/>
        <w:jc w:val="left"/>
        <w:textAlignment w:val="center"/>
        <w:rPr>
          <w:sz w:val="21"/>
        </w:rPr>
      </w:pPr>
      <w:r>
        <w:rPr>
          <w:color w:val="FF0000"/>
          <w:sz w:val="21"/>
        </w:rPr>
        <w:t>(2)     不会     B</w:t>
      </w:r>
    </w:p>
    <w:p w14:paraId="59C6EC1F">
      <w:pPr>
        <w:shd w:color="auto" w:fill="F2F2F2" w:val="clear"/>
        <w:spacing w:after="0" w:before="0" w:line="360" w:lineRule="auto"/>
        <w:ind w:firstLine="0" w:left="420"/>
        <w:jc w:val="left"/>
        <w:textAlignment w:val="center"/>
        <w:rPr>
          <w:sz w:val="21"/>
        </w:rPr>
      </w:pPr>
      <w:r>
        <w:rPr>
          <w:color w:val="FF0000"/>
          <w:sz w:val="21"/>
        </w:rPr>
        <w:t>【详解】（1）[1]因为要探究通电导体在磁场中受力的作用，因此应当连接电源，使导体中有电流通过。则应将开关的接线柱1与3接通。</w:t>
      </w:r>
    </w:p>
    <w:p w14:paraId="05A7F066">
      <w:pPr>
        <w:shd w:color="auto" w:fill="F2F2F2" w:val="clear"/>
        <w:spacing w:after="0" w:before="0" w:line="360" w:lineRule="auto"/>
        <w:ind w:firstLine="0" w:left="420"/>
        <w:jc w:val="left"/>
        <w:textAlignment w:val="center"/>
        <w:rPr>
          <w:sz w:val="21"/>
        </w:rPr>
      </w:pPr>
      <w:r>
        <w:rPr>
          <w:color w:val="FF0000"/>
          <w:sz w:val="21"/>
        </w:rPr>
        <w:t>[2]因为铁棒是磁性物质，会被磁铁所吸引，影响实验效果，因此选铜棒。</w:t>
      </w:r>
    </w:p>
    <w:p w14:paraId="27087E2F">
      <w:pPr>
        <w:shd w:color="auto" w:fill="F2F2F2" w:val="clear"/>
        <w:spacing w:after="0" w:before="0" w:line="360" w:lineRule="auto"/>
        <w:ind w:firstLine="0" w:left="420"/>
        <w:jc w:val="left"/>
        <w:textAlignment w:val="center"/>
        <w:rPr>
          <w:sz w:val="21"/>
        </w:rPr>
      </w:pPr>
      <w:r>
        <w:rPr>
          <w:color w:val="FF0000"/>
          <w:sz w:val="21"/>
        </w:rPr>
        <w:t>（2）[3]根据电磁感应现象，当闭合电路的一部分导体在磁场中做切割磁感线的运动时，导体中就会产生感应电流。而当导体</w:t>
      </w:r>
      <w:r>
        <w:rPr>
          <w:rFonts w:ascii="Times New Roman" w:cs="Times New Roman" w:eastAsia="Times New Roman" w:hAnsi="Times New Roman"/>
          <w:i/>
          <w:color w:val="FF0000"/>
          <w:sz w:val="21"/>
        </w:rPr>
        <w:t>ab</w:t>
      </w:r>
      <w:r>
        <w:rPr>
          <w:color w:val="FF0000"/>
          <w:sz w:val="21"/>
        </w:rPr>
        <w:t>沿竖直方向上下运动时，没有切割磁感线，因此没有感应电流，灵敏电流表不会偏转。</w:t>
      </w:r>
    </w:p>
    <w:p w14:paraId="540F9C9C">
      <w:pPr>
        <w:shd w:color="auto" w:fill="F2F2F2" w:val="clear"/>
        <w:spacing w:after="0" w:before="0" w:line="360" w:lineRule="auto"/>
        <w:ind w:firstLine="0" w:left="420"/>
        <w:jc w:val="left"/>
        <w:textAlignment w:val="center"/>
        <w:rPr>
          <w:sz w:val="21"/>
        </w:rPr>
      </w:pPr>
      <w:r>
        <w:rPr>
          <w:color w:val="FF0000"/>
          <w:sz w:val="21"/>
        </w:rPr>
        <w:t>[4]影响感应电流方向的因素是磁场方向和导体切割磁感线的运动方向。因此要想改变感应电流方向应当只改变其中一个因素。若同时改变两个影响因素，则感应电流的方向不发生变化。故A不符合题意，B符合题意。</w:t>
      </w:r>
    </w:p>
    <w:p w14:paraId="564631A0">
      <w:pPr>
        <w:shd w:color="auto" w:fill="F2F2F2" w:val="clear"/>
        <w:spacing w:after="0" w:before="0" w:line="360" w:lineRule="auto"/>
        <w:ind w:firstLine="0" w:left="420"/>
        <w:jc w:val="left"/>
        <w:textAlignment w:val="center"/>
        <w:rPr>
          <w:sz w:val="21"/>
        </w:rPr>
      </w:pPr>
      <w:r>
        <w:rPr>
          <w:color w:val="FF0000"/>
          <w:sz w:val="21"/>
        </w:rPr>
        <w:t>故选B。</w:t>
      </w:r>
    </w:p>
    <w:p w14:paraId="26544D97">
      <w:pPr>
        <w:shd w:color="auto" w:fill="auto" w:val="clear"/>
        <w:spacing w:after="0" w:before="0" w:line="360" w:lineRule="auto"/>
        <w:ind w:hanging="420" w:left="420"/>
        <w:jc w:val="left"/>
        <w:textAlignment w:val="center"/>
        <w:rPr>
          <w:sz w:val="21"/>
        </w:rPr>
      </w:pPr>
      <w:r>
        <w:rPr>
          <w:sz w:val="21"/>
        </w:rPr>
        <w:t>31．小明利用如图甲所示的实验装置探究光的反射规律.</w:t>
      </w:r>
    </w:p>
    <w:p w14:paraId="69D61D4E">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5038725" cy="1095375"/>
            <wp:effectExtent b="1905" l="0" r="5715" t="0"/>
            <wp:docPr descr="@@@4a5cc2c9-640b-4b15-af03-c1bc43252038"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a5cc2c9-640b-4b15-af03-c1bc43252038" id="100093" name="图片 100093"/>
                    <pic:cNvPicPr>
                      <a:picLocks noChangeAspect="1"/>
                    </pic:cNvPicPr>
                  </pic:nvPicPr>
                  <pic:blipFill>
                    <a:blip r:embed="rId204"/>
                    <a:stretch>
                      <a:fillRect/>
                    </a:stretch>
                  </pic:blipFill>
                  <pic:spPr>
                    <a:xfrm>
                      <a:off x="0" y="0"/>
                      <a:ext cx="5038725" cy="1095375"/>
                    </a:xfrm>
                    <a:prstGeom prst="rect">
                      <a:avLst/>
                    </a:prstGeom>
                  </pic:spPr>
                </pic:pic>
              </a:graphicData>
            </a:graphic>
          </wp:inline>
        </w:drawing>
      </w:r>
    </w:p>
    <w:p w14:paraId="04A7A7EB">
      <w:pPr>
        <w:shd w:color="auto" w:fill="auto" w:val="clear"/>
        <w:spacing w:after="0" w:before="0" w:line="360" w:lineRule="auto"/>
        <w:ind w:firstLine="0" w:left="420"/>
        <w:jc w:val="left"/>
        <w:textAlignment w:val="center"/>
        <w:rPr>
          <w:sz w:val="21"/>
        </w:rPr>
      </w:pPr>
      <w:r>
        <w:rPr>
          <w:sz w:val="21"/>
        </w:rPr>
        <w:t>(1)实验时把平面镜放在水平桌面上，为了使入射光和反射光的径迹同时显示在纸板上，应把纸板与平面镜</w:t>
      </w:r>
      <w:r>
        <w:rPr>
          <w:rFonts w:ascii="Times New Roman" w:cs="Times New Roman" w:eastAsia="Times New Roman" w:hAnsi="Times New Roman"/>
          <w:b w:val="0"/>
          <w:sz w:val="21"/>
          <w:u w:val="single"/>
        </w:rPr>
        <w:t xml:space="preserve">      </w:t>
      </w:r>
      <w:r>
        <w:rPr>
          <w:sz w:val="21"/>
        </w:rPr>
        <w:t>放置，图中的入射角是</w:t>
      </w:r>
      <w:r>
        <w:rPr>
          <w:rFonts w:ascii="Times New Roman" w:cs="Times New Roman" w:eastAsia="Times New Roman" w:hAnsi="Times New Roman"/>
          <w:b w:val="0"/>
          <w:sz w:val="21"/>
          <w:u w:val="single"/>
        </w:rPr>
        <w:t xml:space="preserve">        </w:t>
      </w:r>
      <w:r>
        <w:rPr>
          <w:sz w:val="21"/>
        </w:rPr>
        <w:t>度；</w:t>
      </w:r>
    </w:p>
    <w:p w14:paraId="3155D195">
      <w:pPr>
        <w:shd w:color="auto" w:fill="auto" w:val="clear"/>
        <w:spacing w:after="0" w:before="0" w:line="360" w:lineRule="auto"/>
        <w:ind w:firstLine="0" w:left="420"/>
        <w:jc w:val="left"/>
        <w:textAlignment w:val="center"/>
        <w:rPr>
          <w:sz w:val="21"/>
        </w:rPr>
      </w:pPr>
      <w:r>
        <w:rPr>
          <w:sz w:val="21"/>
        </w:rPr>
        <w:t>(2)如图乙将右侧纸板沿</w:t>
      </w:r>
      <w:r>
        <w:rPr>
          <w:rFonts w:ascii="Times New Roman" w:cs="Times New Roman" w:eastAsia="Times New Roman" w:hAnsi="Times New Roman"/>
          <w:i/>
          <w:sz w:val="21"/>
        </w:rPr>
        <w:t>PQ</w:t>
      </w:r>
      <w:r>
        <w:rPr>
          <w:sz w:val="21"/>
        </w:rPr>
        <w:t>剪开，将纸板的上半部分向后折，发现在纸板右侧的</w:t>
      </w:r>
      <w:r>
        <w:rPr>
          <w:rFonts w:ascii="Times New Roman" w:cs="Times New Roman" w:eastAsia="Times New Roman" w:hAnsi="Times New Roman"/>
          <w:b w:val="0"/>
          <w:sz w:val="21"/>
          <w:u w:val="single"/>
        </w:rPr>
        <w:t xml:space="preserve">         </w:t>
      </w:r>
      <w:r>
        <w:rPr>
          <w:sz w:val="21"/>
        </w:rPr>
        <w:t>部看不到反射光线；</w:t>
      </w:r>
    </w:p>
    <w:p w14:paraId="351CE4F4">
      <w:pPr>
        <w:shd w:color="auto" w:fill="auto" w:val="clear"/>
        <w:spacing w:after="0" w:before="0" w:line="360" w:lineRule="auto"/>
        <w:ind w:firstLine="0" w:left="420"/>
        <w:jc w:val="left"/>
        <w:textAlignment w:val="center"/>
        <w:rPr>
          <w:sz w:val="21"/>
        </w:rPr>
      </w:pPr>
      <w:r>
        <w:rPr>
          <w:sz w:val="21"/>
        </w:rPr>
        <w:t>(3)经多次实验，在纸板上画出入射光线和对应的反射光线后，利用刻度尺在白纸板上作了一条平行于平面镜的直线</w:t>
      </w:r>
      <w:r>
        <w:rPr>
          <w:rFonts w:ascii="Times New Roman" w:cs="Times New Roman" w:eastAsia="Times New Roman" w:hAnsi="Times New Roman"/>
          <w:i/>
          <w:sz w:val="21"/>
        </w:rPr>
        <w:t>AF</w:t>
      </w:r>
      <w:r>
        <w:rPr>
          <w:sz w:val="21"/>
        </w:rPr>
        <w:t xml:space="preserve">， </w:t>
      </w:r>
      <w:r>
        <w:rPr>
          <w:rFonts w:ascii="Times New Roman" w:cs="Times New Roman" w:eastAsia="Times New Roman" w:hAnsi="Times New Roman"/>
          <w:i/>
          <w:sz w:val="21"/>
        </w:rPr>
        <w:t>A</w:t>
      </w:r>
      <w:r>
        <w:rPr>
          <w:sz w:val="21"/>
        </w:rPr>
        <w:t>、</w:t>
      </w:r>
      <w:r>
        <w:rPr>
          <w:rFonts w:ascii="Times New Roman" w:cs="Times New Roman" w:eastAsia="Times New Roman" w:hAnsi="Times New Roman"/>
          <w:i/>
          <w:sz w:val="21"/>
        </w:rPr>
        <w:t>B</w:t>
      </w:r>
      <w:r>
        <w:rPr>
          <w:sz w:val="21"/>
        </w:rPr>
        <w:t>、</w:t>
      </w:r>
      <w:r>
        <w:rPr>
          <w:rFonts w:ascii="Times New Roman" w:cs="Times New Roman" w:eastAsia="Times New Roman" w:hAnsi="Times New Roman"/>
          <w:i/>
          <w:sz w:val="21"/>
        </w:rPr>
        <w:t>C</w:t>
      </w:r>
      <w:r>
        <w:rPr>
          <w:sz w:val="21"/>
        </w:rPr>
        <w:t>、</w:t>
      </w:r>
      <w:r>
        <w:rPr>
          <w:rFonts w:ascii="Times New Roman" w:cs="Times New Roman" w:eastAsia="Times New Roman" w:hAnsi="Times New Roman"/>
          <w:i/>
          <w:sz w:val="21"/>
        </w:rPr>
        <w:t>D</w:t>
      </w:r>
      <w:r>
        <w:rPr>
          <w:sz w:val="21"/>
        </w:rPr>
        <w:t>、</w:t>
      </w:r>
      <w:r>
        <w:rPr>
          <w:rFonts w:ascii="Times New Roman" w:cs="Times New Roman" w:eastAsia="Times New Roman" w:hAnsi="Times New Roman"/>
          <w:i/>
          <w:sz w:val="21"/>
        </w:rPr>
        <w:t>E</w:t>
      </w:r>
      <w:r>
        <w:rPr>
          <w:sz w:val="21"/>
        </w:rPr>
        <w:t>、</w:t>
      </w:r>
      <w:r>
        <w:rPr>
          <w:rFonts w:ascii="Times New Roman" w:cs="Times New Roman" w:eastAsia="Times New Roman" w:hAnsi="Times New Roman"/>
          <w:i/>
          <w:sz w:val="21"/>
        </w:rPr>
        <w:t>F</w:t>
      </w:r>
      <w:r>
        <w:rPr>
          <w:sz w:val="21"/>
        </w:rPr>
        <w:t>、</w:t>
      </w:r>
      <w:r>
        <w:rPr>
          <w:rFonts w:ascii="Times New Roman" w:cs="Times New Roman" w:eastAsia="Times New Roman" w:hAnsi="Times New Roman"/>
          <w:i/>
          <w:sz w:val="21"/>
        </w:rPr>
        <w:t>N</w:t>
      </w:r>
      <w:r>
        <w:rPr>
          <w:sz w:val="21"/>
        </w:rPr>
        <w:t xml:space="preserve">是直线与各入射光线、反射光线、法线的交点（图丙）, 测量发现: </w:t>
      </w:r>
      <w:r>
        <w:rPr>
          <w:rFonts w:ascii="Times New Roman" w:cs="Times New Roman" w:eastAsia="Times New Roman" w:hAnsi="Times New Roman"/>
          <w:i/>
          <w:sz w:val="21"/>
        </w:rPr>
        <w:t>AB</w:t>
      </w:r>
      <w:r>
        <w:rPr>
          <w:sz w:val="21"/>
        </w:rPr>
        <w:t>=</w:t>
      </w:r>
      <w:r>
        <w:rPr>
          <w:rFonts w:ascii="Times New Roman" w:cs="Times New Roman" w:eastAsia="Times New Roman" w:hAnsi="Times New Roman"/>
          <w:i/>
          <w:sz w:val="21"/>
        </w:rPr>
        <w:t>EF</w:t>
      </w:r>
      <w:r>
        <w:rPr>
          <w:sz w:val="21"/>
        </w:rPr>
        <w:t xml:space="preserve">, </w:t>
      </w:r>
      <w:r>
        <w:rPr>
          <w:rFonts w:ascii="Times New Roman" w:cs="Times New Roman" w:eastAsia="Times New Roman" w:hAnsi="Times New Roman"/>
          <w:i/>
          <w:sz w:val="21"/>
        </w:rPr>
        <w:t>BC</w:t>
      </w:r>
      <w:r>
        <w:rPr>
          <w:sz w:val="21"/>
        </w:rPr>
        <w:t>=</w:t>
      </w:r>
      <w:r>
        <w:rPr>
          <w:rFonts w:ascii="Times New Roman" w:cs="Times New Roman" w:eastAsia="Times New Roman" w:hAnsi="Times New Roman"/>
          <w:i/>
          <w:sz w:val="21"/>
        </w:rPr>
        <w:t>DE</w:t>
      </w:r>
      <w:r>
        <w:rPr>
          <w:sz w:val="21"/>
        </w:rPr>
        <w:t xml:space="preserve">, </w:t>
      </w:r>
      <w:r>
        <w:rPr>
          <w:rFonts w:ascii="Times New Roman" w:cs="Times New Roman" w:eastAsia="Times New Roman" w:hAnsi="Times New Roman"/>
          <w:i/>
          <w:sz w:val="21"/>
        </w:rPr>
        <w:t>CN</w:t>
      </w:r>
      <w:r>
        <w:rPr>
          <w:sz w:val="21"/>
        </w:rPr>
        <w:t>=</w:t>
      </w:r>
      <w:r>
        <w:rPr>
          <w:rFonts w:ascii="Times New Roman" w:cs="Times New Roman" w:eastAsia="Times New Roman" w:hAnsi="Times New Roman"/>
          <w:i/>
          <w:sz w:val="21"/>
        </w:rPr>
        <w:t>ND</w:t>
      </w:r>
      <w:r>
        <w:rPr>
          <w:sz w:val="21"/>
        </w:rPr>
        <w:t>, 这样的发现</w:t>
      </w:r>
      <w:r>
        <w:rPr>
          <w:rFonts w:ascii="Times New Roman" w:cs="Times New Roman" w:eastAsia="Times New Roman" w:hAnsi="Times New Roman"/>
          <w:b w:val="0"/>
          <w:sz w:val="21"/>
          <w:u w:val="single"/>
        </w:rPr>
        <w:t xml:space="preserve">           </w:t>
      </w:r>
      <w:r>
        <w:rPr>
          <w:sz w:val="21"/>
        </w:rPr>
        <w:t>（能/不能）得到“反射角等于入射角”的结论；</w:t>
      </w:r>
    </w:p>
    <w:p w14:paraId="5CAE3AF1">
      <w:pPr>
        <w:shd w:color="auto" w:fill="auto" w:val="clear"/>
        <w:spacing w:after="0" w:before="0" w:line="360" w:lineRule="auto"/>
        <w:ind w:firstLine="0" w:left="420"/>
        <w:jc w:val="left"/>
        <w:textAlignment w:val="center"/>
        <w:rPr>
          <w:sz w:val="21"/>
        </w:rPr>
      </w:pPr>
      <w:r>
        <w:rPr>
          <w:sz w:val="21"/>
        </w:rPr>
        <w:t>(4)在探究得到光的反射规律后，小明想到自行车的尾灯（图丁）本身并不发光，但是夜晚当汽车的灯光无论从哪个方向照在它上面时，它都能将光反射回去，以引起汽车驾驶员的注意.经了解它是由许多角反射器组成的反光装置，则该角反射器是由 （</w:t>
      </w:r>
      <w:r>
        <w:rPr>
          <w:rFonts w:ascii="Times New Roman" w:cs="Times New Roman" w:eastAsia="Times New Roman" w:hAnsi="Times New Roman"/>
          <w:kern w:val="0"/>
          <w:sz w:val="24"/>
          <w:szCs w:val="24"/>
        </w:rPr>
        <w:t>   </w:t>
      </w:r>
      <w:r>
        <w:rPr>
          <w:sz w:val="21"/>
        </w:rPr>
        <w:t>）</w:t>
      </w:r>
    </w:p>
    <w:p w14:paraId="2A3ED956">
      <w:pPr>
        <w:shd w:color="auto" w:fill="auto" w:val="clear"/>
        <w:spacing w:after="0" w:before="0" w:line="360" w:lineRule="auto"/>
        <w:ind w:firstLine="0" w:left="420"/>
        <w:jc w:val="left"/>
        <w:textAlignment w:val="center"/>
        <w:rPr>
          <w:sz w:val="21"/>
        </w:rPr>
      </w:pPr>
      <w:r>
        <w:rPr>
          <w:sz w:val="21"/>
        </w:rPr>
        <w:t>A．一个平面镜组成</w:t>
      </w:r>
    </w:p>
    <w:p w14:paraId="074F041D">
      <w:pPr>
        <w:shd w:color="auto" w:fill="auto" w:val="clear"/>
        <w:spacing w:after="0" w:before="0" w:line="360" w:lineRule="auto"/>
        <w:ind w:firstLine="0" w:left="420"/>
        <w:jc w:val="left"/>
        <w:textAlignment w:val="center"/>
        <w:rPr>
          <w:sz w:val="21"/>
        </w:rPr>
      </w:pPr>
      <w:r>
        <w:rPr>
          <w:sz w:val="21"/>
        </w:rPr>
        <w:t>B．二个相互垂直的平面镜组成</w:t>
      </w:r>
    </w:p>
    <w:p w14:paraId="4606673B">
      <w:pPr>
        <w:shd w:color="auto" w:fill="auto" w:val="clear"/>
        <w:spacing w:after="0" w:before="0" w:line="360" w:lineRule="auto"/>
        <w:ind w:firstLine="0" w:left="420"/>
        <w:jc w:val="left"/>
        <w:textAlignment w:val="center"/>
        <w:rPr>
          <w:sz w:val="21"/>
        </w:rPr>
      </w:pPr>
      <w:r>
        <w:rPr>
          <w:sz w:val="21"/>
        </w:rPr>
        <w:t>C．三个相互垂直的平面镜组成</w:t>
      </w:r>
    </w:p>
    <w:p w14:paraId="5F2B75EE">
      <w:pPr>
        <w:shd w:color="auto" w:fill="F2F2F2" w:val="clear"/>
        <w:spacing w:after="0" w:before="0" w:line="360" w:lineRule="auto"/>
        <w:ind w:firstLine="0" w:left="420"/>
        <w:jc w:val="left"/>
        <w:textAlignment w:val="center"/>
        <w:rPr>
          <w:sz w:val="21"/>
        </w:rPr>
      </w:pPr>
      <w:r>
        <w:rPr>
          <w:color w:val="FF0000"/>
          <w:sz w:val="21"/>
        </w:rPr>
        <w:t>【答案】(1)     垂直     40</w:t>
      </w:r>
    </w:p>
    <w:p w14:paraId="7A087703">
      <w:pPr>
        <w:shd w:color="auto" w:fill="F2F2F2" w:val="clear"/>
        <w:spacing w:after="0" w:before="0" w:line="360" w:lineRule="auto"/>
        <w:ind w:firstLine="0" w:left="420"/>
        <w:jc w:val="left"/>
        <w:textAlignment w:val="center"/>
        <w:rPr>
          <w:sz w:val="21"/>
        </w:rPr>
      </w:pPr>
      <w:r>
        <w:rPr>
          <w:color w:val="FF0000"/>
          <w:sz w:val="21"/>
        </w:rPr>
        <w:t>(2)上</w:t>
      </w:r>
    </w:p>
    <w:p w14:paraId="6CC68E56">
      <w:pPr>
        <w:shd w:color="auto" w:fill="F2F2F2" w:val="clear"/>
        <w:spacing w:after="0" w:before="0" w:line="360" w:lineRule="auto"/>
        <w:ind w:firstLine="0" w:left="420"/>
        <w:jc w:val="left"/>
        <w:textAlignment w:val="center"/>
        <w:rPr>
          <w:sz w:val="21"/>
        </w:rPr>
      </w:pPr>
      <w:r>
        <w:rPr>
          <w:color w:val="FF0000"/>
          <w:sz w:val="21"/>
        </w:rPr>
        <w:t>(3)能</w:t>
      </w:r>
    </w:p>
    <w:p w14:paraId="1E2578E2">
      <w:pPr>
        <w:shd w:color="auto" w:fill="F2F2F2" w:val="clear"/>
        <w:spacing w:after="0" w:before="0" w:line="360" w:lineRule="auto"/>
        <w:ind w:firstLine="0" w:left="420"/>
        <w:jc w:val="left"/>
        <w:textAlignment w:val="center"/>
        <w:rPr>
          <w:sz w:val="21"/>
        </w:rPr>
      </w:pPr>
      <w:r>
        <w:rPr>
          <w:color w:val="FF0000"/>
          <w:sz w:val="21"/>
        </w:rPr>
        <w:t>(4)C</w:t>
      </w:r>
    </w:p>
    <w:p w14:paraId="33A9EB8F">
      <w:pPr>
        <w:shd w:color="auto" w:fill="F2F2F2" w:val="clear"/>
        <w:spacing w:after="0" w:before="0" w:line="360" w:lineRule="auto"/>
        <w:ind w:firstLine="0" w:left="420"/>
        <w:jc w:val="left"/>
        <w:textAlignment w:val="center"/>
        <w:rPr>
          <w:sz w:val="21"/>
        </w:rPr>
      </w:pPr>
      <w:r>
        <w:rPr>
          <w:color w:val="FF0000"/>
          <w:sz w:val="21"/>
        </w:rPr>
        <w:t>【详解】（1）[1][2]实验时，把平面镜放在桌面上，为了使入射光和反射光的径迹同时显示在纸板上，应把纸板</w:t>
      </w:r>
      <w:r>
        <w:rPr>
          <w:rFonts w:ascii="Times New Roman" w:cs="Times New Roman" w:eastAsia="Times New Roman" w:hAnsi="Times New Roman"/>
          <w:i/>
          <w:color w:val="FF0000"/>
          <w:sz w:val="21"/>
        </w:rPr>
        <w:t>ENF</w:t>
      </w:r>
      <w:r>
        <w:rPr>
          <w:color w:val="FF0000"/>
          <w:sz w:val="21"/>
        </w:rPr>
        <w:t>与平面镜垂直放置；入射角是入射光线与法线的夹角，则图中的入射角是</w:t>
      </w:r>
    </w:p>
    <w:p w14:paraId="73BAEE61">
      <w:pPr>
        <w:shd w:color="auto" w:fill="F2F2F2" w:val="clear"/>
        <w:spacing w:after="0" w:before="0" w:line="360" w:lineRule="auto"/>
        <w:ind w:firstLine="0" w:left="420"/>
        <w:jc w:val="center"/>
        <w:textAlignment w:val="center"/>
        <w:rPr>
          <w:sz w:val="21"/>
        </w:rPr>
      </w:pPr>
      <w:r>
        <w:rPr>
          <w:color w:val="FF0000"/>
        </w:rPr>
        <w:object>
          <v:shape alt="eqIdaf169ffb59b34c4c21f00eb329fa82b4" coordsize="21600,21600" filled="f" id="_x0000_i1110" o:ole="" o:preferrelative="t" stroked="f" style="width:66.85pt;height:12.2pt" type="#_x0000_t75">
            <v:stroke joinstyle="miter"/>
            <v:imagedata o:title="eqIdaf169ffb59b34c4c21f00eb329fa82b4" r:id="rId205"/>
            <o:lock aspectratio="t" v:ext="edit"/>
            <w10:anchorlock/>
          </v:shape>
          <o:OLEObject DrawAspect="Content" ObjectID="_1468075810" ProgID="Equation.DSMT4" ShapeID="_x0000_i1110" Type="Embed" r:id="rId206"/>
        </w:object>
      </w:r>
    </w:p>
    <w:p w14:paraId="4DBAF676">
      <w:pPr>
        <w:shd w:color="auto" w:fill="F2F2F2" w:val="clear"/>
        <w:spacing w:after="0" w:before="0" w:line="360" w:lineRule="auto"/>
        <w:ind w:firstLine="0" w:left="420"/>
        <w:jc w:val="left"/>
        <w:textAlignment w:val="center"/>
        <w:rPr>
          <w:sz w:val="21"/>
        </w:rPr>
      </w:pPr>
      <w:r>
        <w:rPr>
          <w:color w:val="FF0000"/>
          <w:sz w:val="21"/>
        </w:rPr>
        <w:t>（2）将右侧纸板沿</w:t>
      </w:r>
      <w:r>
        <w:rPr>
          <w:rFonts w:ascii="Times New Roman" w:cs="Times New Roman" w:eastAsia="Times New Roman" w:hAnsi="Times New Roman"/>
          <w:i/>
          <w:color w:val="FF0000"/>
          <w:sz w:val="21"/>
        </w:rPr>
        <w:t>PQ</w:t>
      </w:r>
      <w:r>
        <w:rPr>
          <w:color w:val="FF0000"/>
          <w:sz w:val="21"/>
        </w:rPr>
        <w:t>剪开，将纸板的上半部分向后折，纸板的上半部与</w:t>
      </w:r>
      <w:r>
        <w:rPr>
          <w:rFonts w:ascii="Times New Roman" w:cs="Times New Roman" w:eastAsia="Times New Roman" w:hAnsi="Times New Roman"/>
          <w:i/>
          <w:color w:val="FF0000"/>
          <w:sz w:val="21"/>
        </w:rPr>
        <w:t>P</w:t>
      </w:r>
      <w:r>
        <w:rPr>
          <w:color w:val="FF0000"/>
          <w:sz w:val="21"/>
        </w:rPr>
        <w:t>不在同一平面内，如图乙所示，发现在纸板右侧的上部看不到反射光线。此实验现象说明反射光线、入射光线与法线在同一平面内。</w:t>
      </w:r>
    </w:p>
    <w:p w14:paraId="3ED9A4CE">
      <w:pPr>
        <w:shd w:color="auto" w:fill="F2F2F2" w:val="clear"/>
        <w:spacing w:after="0" w:before="0" w:line="360" w:lineRule="auto"/>
        <w:ind w:firstLine="0" w:left="420"/>
        <w:jc w:val="left"/>
        <w:textAlignment w:val="center"/>
        <w:rPr>
          <w:sz w:val="21"/>
        </w:rPr>
      </w:pPr>
      <w:r>
        <w:rPr>
          <w:color w:val="FF0000"/>
          <w:sz w:val="21"/>
        </w:rPr>
        <w:t>（3）由</w:t>
      </w:r>
      <w:r>
        <w:rPr>
          <w:rFonts w:ascii="Times New Roman" w:cs="Times New Roman" w:eastAsia="Times New Roman" w:hAnsi="Times New Roman"/>
          <w:i/>
          <w:color w:val="FF0000"/>
          <w:sz w:val="21"/>
        </w:rPr>
        <w:t>AB</w:t>
      </w:r>
      <w:r>
        <w:rPr>
          <w:color w:val="FF0000"/>
          <w:sz w:val="21"/>
        </w:rPr>
        <w:t>=</w:t>
      </w:r>
      <w:r>
        <w:rPr>
          <w:rFonts w:ascii="Times New Roman" w:cs="Times New Roman" w:eastAsia="Times New Roman" w:hAnsi="Times New Roman"/>
          <w:i/>
          <w:color w:val="FF0000"/>
          <w:sz w:val="21"/>
        </w:rPr>
        <w:t>EF</w:t>
      </w:r>
      <w:r>
        <w:rPr>
          <w:color w:val="FF0000"/>
          <w:sz w:val="21"/>
        </w:rPr>
        <w:t>，</w:t>
      </w:r>
      <w:r>
        <w:rPr>
          <w:rFonts w:ascii="Times New Roman" w:cs="Times New Roman" w:eastAsia="Times New Roman" w:hAnsi="Times New Roman"/>
          <w:i/>
          <w:color w:val="FF0000"/>
          <w:sz w:val="21"/>
        </w:rPr>
        <w:t>BC</w:t>
      </w:r>
      <w:r>
        <w:rPr>
          <w:color w:val="FF0000"/>
          <w:sz w:val="21"/>
        </w:rPr>
        <w:t>=</w:t>
      </w:r>
      <w:r>
        <w:rPr>
          <w:rFonts w:ascii="Times New Roman" w:cs="Times New Roman" w:eastAsia="Times New Roman" w:hAnsi="Times New Roman"/>
          <w:i/>
          <w:color w:val="FF0000"/>
          <w:sz w:val="21"/>
        </w:rPr>
        <w:t>DE</w:t>
      </w:r>
      <w:r>
        <w:rPr>
          <w:color w:val="FF0000"/>
          <w:sz w:val="21"/>
        </w:rPr>
        <w:t>，</w:t>
      </w:r>
      <w:r>
        <w:rPr>
          <w:rFonts w:ascii="Times New Roman" w:cs="Times New Roman" w:eastAsia="Times New Roman" w:hAnsi="Times New Roman"/>
          <w:i/>
          <w:color w:val="FF0000"/>
          <w:sz w:val="21"/>
        </w:rPr>
        <w:t>CN</w:t>
      </w:r>
      <w:r>
        <w:rPr>
          <w:color w:val="FF0000"/>
          <w:sz w:val="21"/>
        </w:rPr>
        <w:t>=</w:t>
      </w:r>
      <w:r>
        <w:rPr>
          <w:rFonts w:ascii="Times New Roman" w:cs="Times New Roman" w:eastAsia="Times New Roman" w:hAnsi="Times New Roman"/>
          <w:i/>
          <w:color w:val="FF0000"/>
          <w:sz w:val="21"/>
        </w:rPr>
        <w:t>ND</w:t>
      </w:r>
      <w:r>
        <w:rPr>
          <w:color w:val="FF0000"/>
          <w:sz w:val="21"/>
        </w:rPr>
        <w:t>，利用全等三角形知识知道</w:t>
      </w:r>
    </w:p>
    <w:p w14:paraId="65A7C5E9">
      <w:pPr>
        <w:shd w:color="auto" w:fill="F2F2F2" w:val="clear"/>
        <w:spacing w:after="0" w:before="0" w:line="360" w:lineRule="auto"/>
        <w:ind w:firstLine="0" w:left="420"/>
        <w:jc w:val="center"/>
        <w:textAlignment w:val="center"/>
        <w:rPr>
          <w:sz w:val="21"/>
        </w:rPr>
      </w:pPr>
      <w:r>
        <w:rPr>
          <w:color w:val="FF0000"/>
          <w:sz w:val="21"/>
        </w:rPr>
        <w:t>∠</w:t>
      </w:r>
      <w:r>
        <w:rPr>
          <w:rFonts w:ascii="Times New Roman" w:cs="Times New Roman" w:eastAsia="Times New Roman" w:hAnsi="Times New Roman"/>
          <w:i/>
          <w:color w:val="FF0000"/>
          <w:sz w:val="21"/>
        </w:rPr>
        <w:t>NOA</w:t>
      </w:r>
      <w:r>
        <w:rPr>
          <w:color w:val="FF0000"/>
          <w:sz w:val="21"/>
        </w:rPr>
        <w:t>=∠</w:t>
      </w:r>
      <w:r>
        <w:rPr>
          <w:rFonts w:ascii="Times New Roman" w:cs="Times New Roman" w:eastAsia="Times New Roman" w:hAnsi="Times New Roman"/>
          <w:i/>
          <w:color w:val="FF0000"/>
          <w:sz w:val="21"/>
        </w:rPr>
        <w:t>NOF</w:t>
      </w:r>
    </w:p>
    <w:p w14:paraId="1B8AE7EC">
      <w:pPr>
        <w:shd w:color="auto" w:fill="F2F2F2" w:val="clear"/>
        <w:spacing w:after="0" w:before="0" w:line="360" w:lineRule="auto"/>
        <w:ind w:firstLine="0" w:left="420"/>
        <w:jc w:val="center"/>
        <w:textAlignment w:val="center"/>
        <w:rPr>
          <w:sz w:val="21"/>
        </w:rPr>
      </w:pPr>
      <w:r>
        <w:rPr>
          <w:color w:val="FF0000"/>
          <w:sz w:val="21"/>
        </w:rPr>
        <w:t>∠</w:t>
      </w:r>
      <w:r>
        <w:rPr>
          <w:rFonts w:ascii="Times New Roman" w:cs="Times New Roman" w:eastAsia="Times New Roman" w:hAnsi="Times New Roman"/>
          <w:i/>
          <w:color w:val="FF0000"/>
          <w:sz w:val="21"/>
        </w:rPr>
        <w:t>NOB</w:t>
      </w:r>
      <w:r>
        <w:rPr>
          <w:color w:val="FF0000"/>
          <w:sz w:val="21"/>
        </w:rPr>
        <w:t>=∠</w:t>
      </w:r>
      <w:r>
        <w:rPr>
          <w:rFonts w:ascii="Times New Roman" w:cs="Times New Roman" w:eastAsia="Times New Roman" w:hAnsi="Times New Roman"/>
          <w:i/>
          <w:color w:val="FF0000"/>
          <w:sz w:val="21"/>
        </w:rPr>
        <w:t>NOE</w:t>
      </w:r>
    </w:p>
    <w:p w14:paraId="4D88C8B6">
      <w:pPr>
        <w:shd w:color="auto" w:fill="F2F2F2" w:val="clear"/>
        <w:spacing w:after="0" w:before="0" w:line="360" w:lineRule="auto"/>
        <w:ind w:firstLine="0" w:left="420"/>
        <w:jc w:val="center"/>
        <w:textAlignment w:val="center"/>
        <w:rPr>
          <w:sz w:val="21"/>
        </w:rPr>
      </w:pPr>
      <w:r>
        <w:rPr>
          <w:color w:val="FF0000"/>
          <w:sz w:val="21"/>
        </w:rPr>
        <w:t>∠</w:t>
      </w:r>
      <w:r>
        <w:rPr>
          <w:rFonts w:ascii="Times New Roman" w:cs="Times New Roman" w:eastAsia="Times New Roman" w:hAnsi="Times New Roman"/>
          <w:i/>
          <w:color w:val="FF0000"/>
          <w:sz w:val="21"/>
        </w:rPr>
        <w:t>NOC</w:t>
      </w:r>
      <w:r>
        <w:rPr>
          <w:color w:val="FF0000"/>
          <w:sz w:val="21"/>
        </w:rPr>
        <w:t>=∠</w:t>
      </w:r>
      <w:r>
        <w:rPr>
          <w:rFonts w:ascii="Times New Roman" w:cs="Times New Roman" w:eastAsia="Times New Roman" w:hAnsi="Times New Roman"/>
          <w:i/>
          <w:color w:val="FF0000"/>
          <w:sz w:val="21"/>
        </w:rPr>
        <w:t>NOD</w:t>
      </w:r>
    </w:p>
    <w:p w14:paraId="121CD470">
      <w:pPr>
        <w:shd w:color="auto" w:fill="F2F2F2" w:val="clear"/>
        <w:spacing w:after="0" w:before="0" w:line="360" w:lineRule="auto"/>
        <w:ind w:firstLine="0" w:left="420"/>
        <w:jc w:val="left"/>
        <w:textAlignment w:val="center"/>
        <w:rPr>
          <w:sz w:val="21"/>
        </w:rPr>
      </w:pPr>
      <w:r>
        <w:rPr>
          <w:color w:val="FF0000"/>
          <w:sz w:val="21"/>
        </w:rPr>
        <w:t>即反射角等于入射角。</w:t>
      </w:r>
    </w:p>
    <w:p w14:paraId="61DE5E68">
      <w:pPr>
        <w:shd w:color="auto" w:fill="F2F2F2" w:val="clear"/>
        <w:spacing w:after="0" w:before="0" w:line="360" w:lineRule="auto"/>
        <w:ind w:firstLine="0" w:left="420"/>
        <w:jc w:val="left"/>
        <w:textAlignment w:val="center"/>
        <w:rPr>
          <w:sz w:val="21"/>
        </w:rPr>
      </w:pPr>
      <w:r>
        <w:rPr>
          <w:color w:val="FF0000"/>
          <w:sz w:val="21"/>
        </w:rPr>
        <w:t>（4）自行车的尾灯本身并不发光，它是由多个角反射器（三个相互垂直的平面镜）组成的反光装置，最后的反射光线与原入射光线平行，能引起司机的注意，故选C。</w:t>
      </w:r>
    </w:p>
    <w:p w14:paraId="4C7476AA">
      <w:pPr>
        <w:shd w:color="auto" w:fill="auto" w:val="clear"/>
        <w:spacing w:after="0" w:before="0" w:line="360" w:lineRule="auto"/>
        <w:ind w:hanging="420" w:left="420"/>
        <w:jc w:val="left"/>
        <w:textAlignment w:val="center"/>
        <w:rPr>
          <w:sz w:val="21"/>
        </w:rPr>
      </w:pPr>
      <w:r>
        <w:rPr>
          <w:sz w:val="21"/>
        </w:rPr>
        <w:t>32．小婷探究液体压强与哪些因素有关的实验。</w:t>
      </w:r>
    </w:p>
    <w:p w14:paraId="3EFE6137">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591050" cy="1466850"/>
            <wp:effectExtent b="11430" l="0" r="11430" t="0"/>
            <wp:docPr descr="@@@522086b7-e3fc-4e60-a82a-46a3f0ee0f37"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22086b7-e3fc-4e60-a82a-46a3f0ee0f37" id="100095" name="图片 100095"/>
                    <pic:cNvPicPr>
                      <a:picLocks noChangeAspect="1"/>
                    </pic:cNvPicPr>
                  </pic:nvPicPr>
                  <pic:blipFill>
                    <a:blip r:embed="rId207"/>
                    <a:stretch>
                      <a:fillRect/>
                    </a:stretch>
                  </pic:blipFill>
                  <pic:spPr>
                    <a:xfrm>
                      <a:off x="0" y="0"/>
                      <a:ext cx="4591050" cy="1466850"/>
                    </a:xfrm>
                    <a:prstGeom prst="rect">
                      <a:avLst/>
                    </a:prstGeom>
                  </pic:spPr>
                </pic:pic>
              </a:graphicData>
            </a:graphic>
          </wp:inline>
        </w:drawing>
      </w:r>
    </w:p>
    <w:p w14:paraId="1370B5A6">
      <w:pPr>
        <w:shd w:color="auto" w:fill="auto" w:val="clear"/>
        <w:spacing w:after="0" w:before="0" w:line="360" w:lineRule="auto"/>
        <w:ind w:firstLine="0" w:left="420"/>
        <w:jc w:val="left"/>
        <w:textAlignment w:val="center"/>
        <w:rPr>
          <w:sz w:val="21"/>
        </w:rPr>
      </w:pPr>
      <w:r>
        <w:rPr>
          <w:sz w:val="21"/>
        </w:rPr>
        <w:t>(1)如图所示，在U形管接头处加装了一个“三通接头”，U形管与探头连接时，阀门K应处于打开状态，以确保U形管内的水面相平；组装完成后，轻压探头的橡皮膜到一定程度，U形管内液面有明显的高度差并保持稳定，说明装置</w:t>
      </w:r>
      <w:r>
        <w:rPr>
          <w:rFonts w:ascii="Times New Roman" w:cs="Times New Roman" w:eastAsia="Times New Roman" w:hAnsi="Times New Roman"/>
          <w:b w:val="0"/>
          <w:sz w:val="21"/>
          <w:u w:val="single"/>
        </w:rPr>
        <w:t xml:space="preserve">        </w:t>
      </w:r>
      <w:r>
        <w:rPr>
          <w:sz w:val="21"/>
        </w:rPr>
        <w:t>（选填“漏气”或“不漏气”）；</w:t>
      </w:r>
    </w:p>
    <w:p w14:paraId="2E8B9C09">
      <w:pPr>
        <w:shd w:color="auto" w:fill="auto" w:val="clear"/>
        <w:spacing w:after="0" w:before="0" w:line="360" w:lineRule="auto"/>
        <w:ind w:firstLine="0" w:left="420"/>
        <w:jc w:val="left"/>
        <w:textAlignment w:val="center"/>
        <w:rPr>
          <w:sz w:val="21"/>
        </w:rPr>
      </w:pPr>
      <w:r>
        <w:rPr>
          <w:sz w:val="21"/>
        </w:rPr>
        <w:t>(2)为了检验“液体内部的压强与液体密度有关”这一结论。在容器的左右两侧分别装入深度相同的水和酒精，看到橡皮膜向左侧凸起。由此你可以判断</w:t>
      </w:r>
      <w:r>
        <w:rPr>
          <w:rFonts w:ascii="Times New Roman" w:cs="Times New Roman" w:eastAsia="Times New Roman" w:hAnsi="Times New Roman"/>
          <w:b w:val="0"/>
          <w:sz w:val="21"/>
          <w:u w:val="single"/>
        </w:rPr>
        <w:t xml:space="preserve">        </w:t>
      </w:r>
      <w:r>
        <w:rPr>
          <w:sz w:val="21"/>
        </w:rPr>
        <w:t>（选填“左”或“右”）侧的液体是水；</w:t>
      </w:r>
    </w:p>
    <w:p w14:paraId="68CB6BC4">
      <w:pPr>
        <w:shd w:color="auto" w:fill="auto" w:val="clear"/>
        <w:spacing w:after="0" w:before="0" w:line="360" w:lineRule="auto"/>
        <w:ind w:firstLine="0" w:left="420"/>
        <w:jc w:val="left"/>
        <w:textAlignment w:val="center"/>
        <w:rPr>
          <w:sz w:val="21"/>
        </w:rPr>
      </w:pPr>
      <w:r>
        <w:rPr>
          <w:sz w:val="21"/>
        </w:rPr>
        <w:t>(3)如图所示容器中间用隔板分成等体积的左右两部分，隔板下部分有一用薄橡皮膜封闭的圆孔。将两种等质量的不同液体倒入烧杯两侧，橡皮膜向左侧凹陷，则在圆孔处所受的液体压强</w:t>
      </w:r>
      <w:r>
        <w:rPr>
          <w:rFonts w:ascii="Times New Roman" w:cs="Times New Roman" w:eastAsia="Times New Roman" w:hAnsi="Times New Roman"/>
          <w:i/>
          <w:sz w:val="21"/>
        </w:rPr>
        <w:t>p</w:t>
      </w:r>
      <w:r>
        <w:rPr>
          <w:rFonts w:ascii="宋体" w:cs="宋体" w:eastAsia="宋体" w:hAnsi="宋体"/>
          <w:i/>
          <w:sz w:val="21"/>
          <w:vertAlign w:val="subscript"/>
        </w:rPr>
        <w:t>左</w:t>
      </w:r>
      <w:r>
        <w:rPr>
          <w:rFonts w:ascii="Times New Roman" w:cs="Times New Roman" w:eastAsia="Times New Roman" w:hAnsi="Times New Roman"/>
          <w:b w:val="0"/>
          <w:i/>
          <w:sz w:val="21"/>
          <w:u w:val="single"/>
        </w:rPr>
        <w:t xml:space="preserve">        </w:t>
      </w:r>
      <w:r>
        <w:rPr>
          <w:rFonts w:ascii="Times New Roman" w:cs="Times New Roman" w:eastAsia="Times New Roman" w:hAnsi="Times New Roman"/>
          <w:i/>
          <w:sz w:val="21"/>
        </w:rPr>
        <w:t>p</w:t>
      </w:r>
      <w:r>
        <w:rPr>
          <w:rFonts w:ascii="宋体" w:cs="宋体" w:eastAsia="宋体" w:hAnsi="宋体"/>
          <w:i/>
          <w:sz w:val="21"/>
          <w:vertAlign w:val="subscript"/>
        </w:rPr>
        <w:t>右</w:t>
      </w:r>
      <w:r>
        <w:rPr>
          <w:sz w:val="21"/>
        </w:rPr>
        <w:t>（选填“大于”、“小于”或“等于”）。如果将右侧部分液体倒入左侧容器使两液面等高，橡皮膜向</w:t>
      </w:r>
      <w:r>
        <w:rPr>
          <w:rFonts w:ascii="Times New Roman" w:cs="Times New Roman" w:eastAsia="Times New Roman" w:hAnsi="Times New Roman"/>
          <w:b w:val="0"/>
          <w:sz w:val="21"/>
          <w:u w:val="single"/>
        </w:rPr>
        <w:t xml:space="preserve">        </w:t>
      </w:r>
      <w:r>
        <w:rPr>
          <w:sz w:val="21"/>
        </w:rPr>
        <w:t>（选填“左”或“右”）凹陷（忽略因为橡皮膜形变引起的两侧液面高度变化）。</w:t>
      </w:r>
    </w:p>
    <w:p w14:paraId="75D11F67">
      <w:pPr>
        <w:shd w:color="auto" w:fill="F2F2F2" w:val="clear"/>
        <w:spacing w:after="0" w:before="0" w:line="360" w:lineRule="auto"/>
        <w:ind w:firstLine="0" w:left="420"/>
        <w:jc w:val="left"/>
        <w:textAlignment w:val="center"/>
        <w:rPr>
          <w:sz w:val="21"/>
        </w:rPr>
      </w:pPr>
      <w:r>
        <w:rPr>
          <w:color w:val="FF0000"/>
          <w:sz w:val="21"/>
        </w:rPr>
        <w:t>【答案】(1)不漏气</w:t>
      </w:r>
    </w:p>
    <w:p w14:paraId="130971DD">
      <w:pPr>
        <w:shd w:color="auto" w:fill="F2F2F2" w:val="clear"/>
        <w:spacing w:after="0" w:before="0" w:line="360" w:lineRule="auto"/>
        <w:ind w:firstLine="0" w:left="420"/>
        <w:jc w:val="left"/>
        <w:textAlignment w:val="center"/>
        <w:rPr>
          <w:sz w:val="21"/>
        </w:rPr>
      </w:pPr>
      <w:r>
        <w:rPr>
          <w:color w:val="FF0000"/>
          <w:sz w:val="21"/>
        </w:rPr>
        <w:t>(2)右</w:t>
      </w:r>
    </w:p>
    <w:p w14:paraId="326A9772">
      <w:pPr>
        <w:shd w:color="auto" w:fill="F2F2F2" w:val="clear"/>
        <w:spacing w:after="0" w:before="0" w:line="360" w:lineRule="auto"/>
        <w:ind w:firstLine="0" w:left="420"/>
        <w:jc w:val="left"/>
        <w:textAlignment w:val="center"/>
        <w:rPr>
          <w:sz w:val="21"/>
        </w:rPr>
      </w:pPr>
      <w:r>
        <w:rPr>
          <w:color w:val="FF0000"/>
          <w:sz w:val="21"/>
        </w:rPr>
        <w:t>(3)     小于     右</w:t>
      </w:r>
    </w:p>
    <w:p w14:paraId="6C7A84CE">
      <w:pPr>
        <w:shd w:color="auto" w:fill="F2F2F2" w:val="clear"/>
        <w:spacing w:after="0" w:before="0" w:line="360" w:lineRule="auto"/>
        <w:ind w:firstLine="0" w:left="420"/>
        <w:jc w:val="left"/>
        <w:textAlignment w:val="center"/>
        <w:rPr>
          <w:sz w:val="21"/>
        </w:rPr>
      </w:pPr>
      <w:r>
        <w:rPr>
          <w:color w:val="FF0000"/>
          <w:sz w:val="21"/>
        </w:rPr>
        <w:t>【详解】（1）若U形管不漏气，则挤压橡皮膜时，U形管左右管内气体存在气压差，U形管两侧液面会出现明显的高度差。</w:t>
      </w:r>
    </w:p>
    <w:p w14:paraId="456C424D">
      <w:pPr>
        <w:shd w:color="auto" w:fill="F2F2F2" w:val="clear"/>
        <w:spacing w:after="0" w:before="0" w:line="360" w:lineRule="auto"/>
        <w:ind w:firstLine="0" w:left="420"/>
        <w:jc w:val="left"/>
        <w:textAlignment w:val="center"/>
        <w:rPr>
          <w:sz w:val="21"/>
        </w:rPr>
      </w:pPr>
      <w:r>
        <w:rPr>
          <w:color w:val="FF0000"/>
          <w:sz w:val="21"/>
        </w:rPr>
        <w:t>（2）橡皮膜向左侧凸起，说明右侧液体对橡皮膜的压强大，而深度相同，所以右侧液体密度大，故右侧液体为水。</w:t>
      </w:r>
    </w:p>
    <w:p w14:paraId="69E74401">
      <w:pPr>
        <w:shd w:color="auto" w:fill="F2F2F2" w:val="clear"/>
        <w:spacing w:after="0" w:before="0" w:line="360" w:lineRule="auto"/>
        <w:ind w:firstLine="0" w:left="420"/>
        <w:jc w:val="left"/>
        <w:textAlignment w:val="center"/>
        <w:rPr>
          <w:sz w:val="21"/>
        </w:rPr>
      </w:pPr>
      <w:r>
        <w:rPr>
          <w:color w:val="FF0000"/>
          <w:sz w:val="21"/>
        </w:rPr>
        <w:t>（3）[1]橡皮膜向左侧凹陷，说明右侧液体对橡皮膜的压强大，即</w:t>
      </w:r>
      <w:r>
        <w:rPr>
          <w:i/>
          <w:color w:val="FF0000"/>
          <w:sz w:val="21"/>
        </w:rPr>
        <w:t>p</w:t>
      </w:r>
      <w:r>
        <w:rPr>
          <w:i/>
          <w:color w:val="FF0000"/>
          <w:sz w:val="21"/>
          <w:vertAlign w:val="subscript"/>
        </w:rPr>
        <w:t>左</w:t>
      </w:r>
      <w:r>
        <w:rPr>
          <w:color w:val="FF0000"/>
          <w:sz w:val="21"/>
        </w:rPr>
        <w:t>＜</w:t>
      </w:r>
      <w:r>
        <w:rPr>
          <w:i/>
          <w:color w:val="FF0000"/>
          <w:sz w:val="21"/>
        </w:rPr>
        <w:t>p</w:t>
      </w:r>
      <w:r>
        <w:rPr>
          <w:i/>
          <w:color w:val="FF0000"/>
          <w:sz w:val="21"/>
          <w:vertAlign w:val="subscript"/>
        </w:rPr>
        <w:t>右</w:t>
      </w:r>
      <w:r>
        <w:rPr>
          <w:color w:val="FF0000"/>
          <w:sz w:val="21"/>
        </w:rPr>
        <w:t>。</w:t>
      </w:r>
    </w:p>
    <w:p w14:paraId="79ED128C">
      <w:pPr>
        <w:shd w:color="auto" w:fill="F2F2F2" w:val="clear"/>
        <w:spacing w:after="0" w:before="0" w:line="360" w:lineRule="auto"/>
        <w:ind w:firstLine="0" w:left="420"/>
        <w:jc w:val="left"/>
        <w:textAlignment w:val="center"/>
        <w:rPr>
          <w:sz w:val="21"/>
        </w:rPr>
      </w:pPr>
      <w:r>
        <w:rPr>
          <w:color w:val="FF0000"/>
          <w:sz w:val="21"/>
        </w:rPr>
        <w:t>[2]原来左右两侧液体质量相等，左侧液体体积小，由</w:t>
      </w:r>
      <w:r>
        <w:rPr>
          <w:i/>
          <w:color w:val="FF0000"/>
          <w:sz w:val="21"/>
        </w:rPr>
        <w:t>m</w:t>
      </w:r>
      <w:r>
        <w:rPr>
          <w:color w:val="FF0000"/>
          <w:sz w:val="21"/>
        </w:rPr>
        <w:t>＝</w:t>
      </w:r>
      <w:r>
        <w:rPr>
          <w:i/>
          <w:color w:val="FF0000"/>
          <w:sz w:val="21"/>
        </w:rPr>
        <w:t>ρV</w:t>
      </w:r>
      <w:r>
        <w:rPr>
          <w:color w:val="FF0000"/>
          <w:sz w:val="21"/>
        </w:rPr>
        <w:t>知，左侧液体密度大；将右侧部分液体倒入左侧容器使两液面等高，混合后，左侧液体密度仍然大于右侧，而此时橡皮膜左右两侧液体深度相同，由</w:t>
      </w:r>
      <w:r>
        <w:rPr>
          <w:i/>
          <w:color w:val="FF0000"/>
          <w:sz w:val="21"/>
        </w:rPr>
        <w:t>p</w:t>
      </w:r>
      <w:r>
        <w:rPr>
          <w:color w:val="FF0000"/>
          <w:sz w:val="21"/>
        </w:rPr>
        <w:t>＝</w:t>
      </w:r>
      <w:r>
        <w:rPr>
          <w:i/>
          <w:color w:val="FF0000"/>
          <w:sz w:val="21"/>
        </w:rPr>
        <w:t>ρgh</w:t>
      </w:r>
      <w:r>
        <w:rPr>
          <w:color w:val="FF0000"/>
          <w:sz w:val="21"/>
        </w:rPr>
        <w:t>知，左侧液体对橡皮膜的压强大，橡皮膜向右凹陷。</w:t>
      </w:r>
    </w:p>
    <w:p w14:paraId="5A66A836">
      <w:pPr>
        <w:shd w:color="auto" w:fill="auto" w:val="clear"/>
        <w:spacing w:after="0" w:before="0" w:line="360" w:lineRule="auto"/>
        <w:ind w:hanging="420" w:left="420"/>
        <w:jc w:val="left"/>
        <w:textAlignment w:val="center"/>
        <w:rPr>
          <w:sz w:val="21"/>
        </w:rPr>
      </w:pPr>
      <w:r>
        <w:rPr>
          <w:sz w:val="21"/>
        </w:rPr>
        <w:t>33．用如下器材：4V和6V两挡可调的恒压电源、</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sz w:val="21"/>
        </w:rPr>
        <w:t>(10Ω 3A) 和</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(50Ω 2A)两种规格的滑动变阻器、电阻箱</w:t>
      </w:r>
      <w:r>
        <w:rPr>
          <w:rFonts w:ascii="Times New Roman" w:cs="Times New Roman" w:eastAsia="Times New Roman" w:hAnsi="Times New Roman"/>
          <w:i/>
          <w:sz w:val="21"/>
        </w:rPr>
        <w:t>R</w:t>
      </w:r>
      <w:r>
        <w:rPr>
          <w:sz w:val="21"/>
        </w:rPr>
        <w:t>（0~9999Ω）和额定电流为0.2A的小灯泡L，完成下列实验。</w:t>
      </w:r>
    </w:p>
    <w:p w14:paraId="3497F5A5">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972050" cy="1533525"/>
            <wp:effectExtent b="5715" l="0" r="11430" t="0"/>
            <wp:docPr descr="@@@1a4a2f09-0928-4062-9056-697afead000e"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a4a2f09-0928-4062-9056-697afead000e" id="100097" name="图片 100097"/>
                    <pic:cNvPicPr>
                      <a:picLocks noChangeAspect="1"/>
                    </pic:cNvPicPr>
                  </pic:nvPicPr>
                  <pic:blipFill>
                    <a:blip r:embed="rId208"/>
                    <a:stretch>
                      <a:fillRect/>
                    </a:stretch>
                  </pic:blipFill>
                  <pic:spPr>
                    <a:xfrm>
                      <a:off x="0" y="0"/>
                      <a:ext cx="4972050" cy="1533525"/>
                    </a:xfrm>
                    <a:prstGeom prst="rect">
                      <a:avLst/>
                    </a:prstGeom>
                  </pic:spPr>
                </pic:pic>
              </a:graphicData>
            </a:graphic>
          </wp:inline>
        </w:drawing>
      </w:r>
    </w:p>
    <w:p w14:paraId="6FF69450">
      <w:pPr>
        <w:shd w:color="auto" w:fill="auto" w:val="clear"/>
        <w:spacing w:after="0" w:before="0" w:line="360" w:lineRule="auto"/>
        <w:ind w:firstLine="0" w:left="420"/>
        <w:jc w:val="left"/>
        <w:textAlignment w:val="center"/>
        <w:rPr>
          <w:sz w:val="21"/>
        </w:rPr>
      </w:pPr>
      <w:r>
        <w:rPr>
          <w:sz w:val="21"/>
        </w:rPr>
        <w:t>(1)“探究电流与电阻关系”的实验中：</w:t>
      </w:r>
    </w:p>
    <w:p w14:paraId="6A2B8A13">
      <w:pPr>
        <w:shd w:color="auto" w:fill="auto" w:val="clear"/>
        <w:spacing w:after="0" w:before="0" w:line="360" w:lineRule="auto"/>
        <w:ind w:firstLine="0" w:left="420"/>
        <w:jc w:val="left"/>
        <w:textAlignment w:val="center"/>
        <w:rPr>
          <w:sz w:val="21"/>
        </w:rPr>
      </w:pPr>
      <w:r>
        <w:rPr>
          <w:sz w:val="21"/>
        </w:rPr>
        <w:t>①图甲中有一根线连接错误，请在这根线上打“×”，并在图中改正</w:t>
      </w:r>
      <w:r>
        <w:rPr>
          <w:rFonts w:ascii="Times New Roman" w:cs="Times New Roman" w:eastAsia="Times New Roman" w:hAnsi="Times New Roman"/>
          <w:b w:val="0"/>
          <w:sz w:val="21"/>
          <w:u w:val="single"/>
        </w:rPr>
        <w:t xml:space="preserve">                </w:t>
      </w:r>
      <w:r>
        <w:rPr>
          <w:sz w:val="21"/>
        </w:rPr>
        <w:t>；</w:t>
      </w:r>
    </w:p>
    <w:p w14:paraId="31AA0589">
      <w:pPr>
        <w:shd w:color="auto" w:fill="auto" w:val="clear"/>
        <w:spacing w:after="0" w:before="0" w:line="360" w:lineRule="auto"/>
        <w:ind w:firstLine="0" w:left="420"/>
        <w:jc w:val="left"/>
        <w:textAlignment w:val="center"/>
        <w:rPr>
          <w:sz w:val="21"/>
        </w:rPr>
      </w:pPr>
      <w:r>
        <w:rPr>
          <w:sz w:val="21"/>
        </w:rPr>
        <w:t>②改正电路后，闭合开关，发现电流表有示数、电压表无示数，原因可能是</w:t>
      </w:r>
      <w:r>
        <w:rPr>
          <w:rFonts w:ascii="Times New Roman" w:cs="Times New Roman" w:eastAsia="Times New Roman" w:hAnsi="Times New Roman"/>
          <w:b w:val="0"/>
          <w:sz w:val="21"/>
          <w:u w:val="single"/>
        </w:rPr>
        <w:t xml:space="preserve">         </w:t>
      </w:r>
      <w:r>
        <w:rPr>
          <w:sz w:val="21"/>
        </w:rPr>
        <w:t>；</w:t>
      </w:r>
    </w:p>
    <w:p w14:paraId="14C40ED4">
      <w:pPr>
        <w:shd w:color="auto" w:fill="auto" w:val="clear"/>
        <w:spacing w:after="0" w:before="0" w:line="360" w:lineRule="auto"/>
        <w:ind w:firstLine="0" w:left="420"/>
        <w:jc w:val="left"/>
        <w:textAlignment w:val="center"/>
        <w:rPr>
          <w:sz w:val="21"/>
        </w:rPr>
      </w:pPr>
      <w:r>
        <w:rPr>
          <w:sz w:val="21"/>
        </w:rPr>
        <w:t>③排除故障后，正确操作并闭合开关，电压表示数为1V，电流表示数为0.1A，将滑片调至合适位置记录数据。改变</w:t>
      </w:r>
      <w:r>
        <w:rPr>
          <w:rFonts w:ascii="Times New Roman" w:cs="Times New Roman" w:eastAsia="Times New Roman" w:hAnsi="Times New Roman"/>
          <w:i/>
          <w:sz w:val="21"/>
        </w:rPr>
        <w:t>R</w:t>
      </w:r>
      <w:r>
        <w:rPr>
          <w:sz w:val="21"/>
        </w:rPr>
        <w:t>接入电路的阻值，重复实验，又测得三组数据，描绘出如图乙所示的图像，记录</w:t>
      </w:r>
      <w:r>
        <w:rPr>
          <w:rFonts w:ascii="Times New Roman" w:cs="Times New Roman" w:eastAsia="Times New Roman" w:hAnsi="Times New Roman"/>
          <w:b w:val="0"/>
          <w:sz w:val="21"/>
          <w:u w:val="single"/>
        </w:rPr>
        <w:t xml:space="preserve">       </w:t>
      </w:r>
      <w:r>
        <w:rPr>
          <w:sz w:val="21"/>
        </w:rPr>
        <w:t>点的数据时，滑片的位置最靠近</w:t>
      </w:r>
      <w:r>
        <w:rPr>
          <w:rFonts w:ascii="Times New Roman" w:cs="Times New Roman" w:eastAsia="Times New Roman" w:hAnsi="Times New Roman"/>
          <w:i/>
          <w:sz w:val="21"/>
        </w:rPr>
        <w:t>B</w:t>
      </w:r>
      <w:r>
        <w:rPr>
          <w:sz w:val="21"/>
        </w:rPr>
        <w:t>端，此时滑动变阻器接入电路中的阻值是</w:t>
      </w:r>
      <w:r>
        <w:rPr>
          <w:rFonts w:ascii="Times New Roman" w:cs="Times New Roman" w:eastAsia="Times New Roman" w:hAnsi="Times New Roman"/>
          <w:b w:val="0"/>
          <w:sz w:val="21"/>
          <w:u w:val="single"/>
        </w:rPr>
        <w:t xml:space="preserve">       </w:t>
      </w:r>
      <w:r>
        <w:rPr>
          <w:sz w:val="21"/>
        </w:rPr>
        <w:t>Ω；</w:t>
      </w:r>
    </w:p>
    <w:p w14:paraId="26B841D9">
      <w:pPr>
        <w:shd w:color="auto" w:fill="auto" w:val="clear"/>
        <w:spacing w:after="0" w:before="0" w:line="360" w:lineRule="auto"/>
        <w:ind w:firstLine="0" w:left="420"/>
        <w:jc w:val="left"/>
        <w:textAlignment w:val="center"/>
        <w:rPr>
          <w:sz w:val="21"/>
        </w:rPr>
      </w:pPr>
      <w:r>
        <w:rPr>
          <w:sz w:val="21"/>
        </w:rPr>
        <w:t xml:space="preserve">(2)用6V挡的恒压电源、5Ω的定值电阻 </w:t>
      </w:r>
      <w:r>
        <w:object>
          <v:shape alt="eqIdb73ffdb84b5dab0815ff8e13078949a0" coordsize="21600,21600" filled="f" id="_x0000_i1111" o:ole="" o:preferrelative="t" stroked="f" style="width:13.2pt;height:15.8pt" type="#_x0000_t75">
            <v:stroke joinstyle="miter"/>
            <v:imagedata o:title="eqIdb73ffdb84b5dab0815ff8e13078949a0" r:id="rId209"/>
            <o:lock aspectratio="t" v:ext="edit"/>
            <w10:anchorlock/>
          </v:shape>
          <o:OLEObject DrawAspect="Content" ObjectID="_1468075811" ProgID="Equation.DSMT4" ShapeID="_x0000_i1111" Type="Embed" r:id="rId210"/>
        </w:object>
      </w:r>
      <w:r>
        <w:rPr>
          <w:sz w:val="21"/>
        </w:rPr>
        <w:t xml:space="preserve">和滑动变阻器 </w:t>
      </w:r>
      <w:r>
        <w:object>
          <v:shape alt="eqId2f0265f2d39b024ea491e831e5562473" coordsize="21600,21600" filled="f" id="_x0000_i1112" o:ole="" o:preferrelative="t" stroked="f" style="width:13.15pt;height:11.2pt" type="#_x0000_t75">
            <v:stroke joinstyle="miter"/>
            <v:imagedata o:title="eqId2f0265f2d39b024ea491e831e5562473" r:id="rId211"/>
            <o:lock aspectratio="t" v:ext="edit"/>
            <w10:anchorlock/>
          </v:shape>
          <o:OLEObject DrawAspect="Content" ObjectID="_1468075812" ProgID="Equation.DSMT4" ShapeID="_x0000_i1112" Type="Embed" r:id="rId212"/>
        </w:object>
      </w:r>
      <w:r>
        <w:rPr>
          <w:sz w:val="21"/>
        </w:rPr>
        <w:t xml:space="preserve">设计了如图丙所示电路，测出了小灯泡L正常发光时的电阻 </w:t>
      </w:r>
      <w:r>
        <w:object>
          <v:shape alt="eqId088fe9f953944af0c5512dd2deb5d1bd" coordsize="21600,21600" filled="f" id="_x0000_i1113" o:ole="" o:preferrelative="t" stroked="f" style="width:14.05pt;height:16.05pt" type="#_x0000_t75">
            <v:stroke joinstyle="miter"/>
            <v:imagedata o:title="eqId088fe9f953944af0c5512dd2deb5d1bd" r:id="rId213"/>
            <o:lock aspectratio="t" v:ext="edit"/>
            <w10:anchorlock/>
          </v:shape>
          <o:OLEObject DrawAspect="Content" ObjectID="_1468075813" ProgID="Equation.DSMT4" ShapeID="_x0000_i1113" Type="Embed" r:id="rId214"/>
        </w:object>
      </w:r>
    </w:p>
    <w:p w14:paraId="33E967A4">
      <w:pPr>
        <w:shd w:color="auto" w:fill="auto" w:val="clear"/>
        <w:spacing w:after="0" w:before="0" w:line="360" w:lineRule="auto"/>
        <w:ind w:firstLine="0" w:left="420"/>
        <w:jc w:val="left"/>
        <w:textAlignment w:val="center"/>
        <w:rPr>
          <w:sz w:val="21"/>
        </w:rPr>
      </w:pPr>
      <w:r>
        <w:rPr>
          <w:sz w:val="21"/>
        </w:rPr>
        <w:t>①正确操作，仅读了两次电压表的示数，其中第二次电压表示数为4V，则</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L</w:t>
      </w:r>
      <w:r>
        <w:rPr>
          <w:sz w:val="21"/>
        </w:rPr>
        <w:t>=</w:t>
      </w:r>
      <w:r>
        <w:rPr>
          <w:rFonts w:ascii="Times New Roman" w:cs="Times New Roman" w:eastAsia="Times New Roman" w:hAnsi="Times New Roman"/>
          <w:b w:val="0"/>
          <w:sz w:val="21"/>
          <w:u w:val="single"/>
        </w:rPr>
        <w:t xml:space="preserve">        </w:t>
      </w:r>
      <w:r>
        <w:rPr>
          <w:sz w:val="21"/>
        </w:rPr>
        <w:t>；</w:t>
      </w:r>
    </w:p>
    <w:p w14:paraId="3ADFF176">
      <w:pPr>
        <w:shd w:color="auto" w:fill="auto" w:val="clear"/>
        <w:spacing w:after="0" w:before="0" w:line="360" w:lineRule="auto"/>
        <w:ind w:firstLine="0" w:left="420"/>
        <w:jc w:val="left"/>
        <w:textAlignment w:val="center"/>
        <w:rPr>
          <w:sz w:val="21"/>
        </w:rPr>
      </w:pPr>
      <w:r>
        <w:rPr>
          <w:sz w:val="21"/>
        </w:rPr>
        <w:t>②若对图丙进行调整，开关均仅断开、闭合一次，仍能测出</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L</w:t>
      </w:r>
      <w:r>
        <w:rPr>
          <w:sz w:val="21"/>
        </w:rPr>
        <w:t>的是</w:t>
      </w:r>
      <w:r>
        <w:rPr>
          <w:rFonts w:ascii="Times New Roman" w:cs="Times New Roman" w:eastAsia="Times New Roman" w:hAnsi="Times New Roman"/>
          <w:b w:val="0"/>
          <w:sz w:val="21"/>
          <w:u w:val="single"/>
        </w:rPr>
        <w:t xml:space="preserve">     </w:t>
      </w:r>
      <w:r>
        <w:rPr>
          <w:sz w:val="21"/>
        </w:rPr>
        <w:t>。</w:t>
      </w:r>
    </w:p>
    <w:p w14:paraId="54806878">
      <w:pPr>
        <w:shd w:color="auto" w:fill="auto" w:val="clear"/>
        <w:spacing w:after="0" w:before="0" w:line="360" w:lineRule="auto"/>
        <w:ind w:firstLine="0" w:left="420"/>
        <w:jc w:val="left"/>
        <w:textAlignment w:val="center"/>
        <w:rPr>
          <w:sz w:val="21"/>
        </w:rPr>
      </w:pPr>
      <w:r>
        <w:rPr>
          <w:sz w:val="21"/>
        </w:rPr>
        <w:t xml:space="preserve"> A．将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换成</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rFonts w:ascii="Times New Roman" w:cs="Times New Roman" w:eastAsia="Times New Roman" w:hAnsi="Times New Roman"/>
          <w:kern w:val="0"/>
          <w:sz w:val="24"/>
          <w:szCs w:val="24"/>
        </w:rPr>
        <w:t>         </w:t>
      </w:r>
      <w:r>
        <w:rPr>
          <w:sz w:val="21"/>
        </w:rPr>
        <w:t>B．将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与</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对调位置</w:t>
      </w:r>
    </w:p>
    <w:p w14:paraId="60C3CA71">
      <w:pPr>
        <w:shd w:color="auto" w:fill="auto" w:val="clear"/>
        <w:spacing w:after="0" w:before="0" w:line="360" w:lineRule="auto"/>
        <w:ind w:firstLine="0" w:left="420"/>
        <w:jc w:val="left"/>
        <w:textAlignment w:val="center"/>
        <w:rPr>
          <w:sz w:val="21"/>
        </w:rPr>
      </w:pPr>
      <w:r>
        <w:rPr>
          <w:sz w:val="21"/>
        </w:rPr>
        <w:t>C． 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换成</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rFonts w:ascii="Times New Roman" w:cs="Times New Roman" w:eastAsia="Times New Roman" w:hAnsi="Times New Roman"/>
          <w:kern w:val="0"/>
          <w:sz w:val="24"/>
          <w:szCs w:val="24"/>
        </w:rPr>
        <w:t>           </w:t>
      </w:r>
      <w:r>
        <w:rPr>
          <w:sz w:val="21"/>
        </w:rPr>
        <w:t>D．将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与L对调位置</w:t>
      </w:r>
    </w:p>
    <w:p w14:paraId="6FFE4048">
      <w:pPr>
        <w:shd w:color="auto" w:fill="F2F2F2" w:val="clear"/>
        <w:spacing w:after="0" w:before="0" w:line="360" w:lineRule="auto"/>
        <w:ind w:firstLine="0" w:left="420"/>
        <w:jc w:val="left"/>
        <w:textAlignment w:val="center"/>
        <w:rPr>
          <w:sz w:val="21"/>
        </w:rPr>
      </w:pPr>
      <w:r>
        <w:rPr>
          <w:color w:val="FF0000"/>
          <w:sz w:val="21"/>
        </w:rPr>
        <w:t xml:space="preserve">【答案】(1)     </w:t>
      </w:r>
      <w:r>
        <w:rPr>
          <w:rFonts w:ascii="Times New Roman" w:cs="Times New Roman" w:eastAsia="Times New Roman" w:hAnsi="Times New Roman"/>
          <w:strike w:val="0"/>
          <w:color w:val="FF0000"/>
          <w:kern w:val="0"/>
          <w:sz w:val="24"/>
          <w:szCs w:val="24"/>
          <w:u w:val="none"/>
        </w:rPr>
        <w:drawing>
          <wp:inline distB="0" distL="114300" distR="114300" distT="0">
            <wp:extent cx="1590675" cy="1238250"/>
            <wp:effectExtent b="11430" l="0" r="9525" t="0"/>
            <wp:docPr descr="@@@6d5a6727-e011-4ec3-8f0b-e68717611c81"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d5a6727-e011-4ec3-8f0b-e68717611c81" id="100099" name="图片 100099"/>
                    <pic:cNvPicPr>
                      <a:picLocks noChangeAspect="1"/>
                    </pic:cNvPicPr>
                  </pic:nvPicPr>
                  <pic:blipFill>
                    <a:blip r:embed="rId215"/>
                    <a:stretch>
                      <a:fillRect/>
                    </a:stretch>
                  </pic:blipFill>
                  <pic:spPr>
                    <a:xfrm>
                      <a:off x="0" y="0"/>
                      <a:ext cx="1590675" cy="1238250"/>
                    </a:xfrm>
                    <a:prstGeom prst="rect">
                      <a:avLst/>
                    </a:prstGeom>
                  </pic:spPr>
                </pic:pic>
              </a:graphicData>
            </a:graphic>
          </wp:inline>
        </w:drawing>
      </w:r>
      <w:r>
        <w:rPr>
          <w:color w:val="FF0000"/>
          <w:sz w:val="21"/>
        </w:rPr>
        <w:t xml:space="preserve">     电阻箱短路/电阻箱调到0/电压表短路/电压表断路     </w:t>
      </w:r>
      <w:r>
        <w:rPr>
          <w:rFonts w:ascii="Times New Roman" w:cs="Times New Roman" w:eastAsia="Times New Roman" w:hAnsi="Times New Roman"/>
          <w:i/>
          <w:color w:val="FF0000"/>
          <w:sz w:val="21"/>
        </w:rPr>
        <w:t>d</w:t>
      </w:r>
      <w:r>
        <w:rPr>
          <w:color w:val="FF0000"/>
          <w:sz w:val="21"/>
        </w:rPr>
        <w:t xml:space="preserve">     40</w:t>
      </w:r>
    </w:p>
    <w:p w14:paraId="7289E0F7">
      <w:pPr>
        <w:shd w:color="auto" w:fill="F2F2F2" w:val="clear"/>
        <w:spacing w:after="0" w:before="0" w:line="360" w:lineRule="auto"/>
        <w:ind w:firstLine="0" w:left="420"/>
        <w:jc w:val="left"/>
        <w:textAlignment w:val="center"/>
        <w:rPr>
          <w:sz w:val="21"/>
        </w:rPr>
      </w:pPr>
      <w:r>
        <w:rPr>
          <w:color w:val="FF0000"/>
          <w:sz w:val="21"/>
        </w:rPr>
        <w:t>(2)     10     AD</w:t>
      </w:r>
    </w:p>
    <w:p w14:paraId="7759A6DC">
      <w:pPr>
        <w:shd w:color="auto" w:fill="F2F2F2" w:val="clear"/>
        <w:spacing w:after="0" w:before="0" w:line="360" w:lineRule="auto"/>
        <w:ind w:firstLine="0" w:left="420"/>
        <w:jc w:val="left"/>
        <w:textAlignment w:val="center"/>
        <w:rPr>
          <w:sz w:val="21"/>
        </w:rPr>
      </w:pPr>
      <w:r>
        <w:rPr>
          <w:color w:val="FF0000"/>
          <w:sz w:val="21"/>
        </w:rPr>
        <w:t>【详解】（1）①[1]原电路图中，电压表被短路，在“探究电流与电阻关系”的实验中，电阻箱</w:t>
      </w:r>
      <w:r>
        <w:rPr>
          <w:rFonts w:ascii="Times New Roman" w:cs="Times New Roman" w:eastAsia="Times New Roman" w:hAnsi="Times New Roman"/>
          <w:i/>
          <w:color w:val="FF0000"/>
          <w:sz w:val="21"/>
        </w:rPr>
        <w:t>R</w:t>
      </w:r>
      <w:r>
        <w:rPr>
          <w:color w:val="FF0000"/>
          <w:sz w:val="21"/>
        </w:rPr>
        <w:t>、电流表和滑动变阻器串联，电压表并联在电阻箱</w:t>
      </w:r>
      <w:r>
        <w:rPr>
          <w:rFonts w:ascii="Times New Roman" w:cs="Times New Roman" w:eastAsia="Times New Roman" w:hAnsi="Times New Roman"/>
          <w:i/>
          <w:color w:val="FF0000"/>
          <w:sz w:val="21"/>
        </w:rPr>
        <w:t>R</w:t>
      </w:r>
      <w:r>
        <w:rPr>
          <w:color w:val="FF0000"/>
          <w:sz w:val="21"/>
        </w:rPr>
        <w:t>两端，如下图</w:t>
      </w:r>
    </w:p>
    <w:p w14:paraId="3ACAF60B">
      <w:pPr>
        <w:shd w:color="auto" w:fill="F2F2F2" w:val="clear"/>
        <w:spacing w:after="0" w:before="0" w:line="360" w:lineRule="auto"/>
        <w:ind w:firstLine="0" w:left="420"/>
        <w:jc w:val="center"/>
        <w:textAlignment w:val="center"/>
        <w:rPr>
          <w:sz w:val="21"/>
        </w:rPr>
      </w:pPr>
      <w:r>
        <w:rPr>
          <w:rFonts w:ascii="Times New Roman" w:cs="Times New Roman" w:eastAsia="Times New Roman" w:hAnsi="Times New Roman"/>
          <w:strike w:val="0"/>
          <w:color w:val="FF0000"/>
          <w:kern w:val="0"/>
          <w:sz w:val="24"/>
          <w:szCs w:val="24"/>
          <w:u w:val="none"/>
        </w:rPr>
        <w:drawing>
          <wp:inline distB="0" distL="114300" distR="114300" distT="0">
            <wp:extent cx="1343025" cy="1047750"/>
            <wp:effectExtent b="3810" l="0" r="13335" t="0"/>
            <wp:docPr descr="@@@f46ad08e-7722-4a97-a219-2f6d233b22ac"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46ad08e-7722-4a97-a219-2f6d233b22ac" id="100101" name="图片 100101"/>
                    <pic:cNvPicPr>
                      <a:picLocks noChangeAspect="1"/>
                    </pic:cNvPicPr>
                  </pic:nvPicPr>
                  <pic:blipFill>
                    <a:blip r:embed="rId215"/>
                    <a:stretch>
                      <a:fillRect/>
                    </a:stretch>
                  </pic:blipFill>
                  <pic:spPr>
                    <a:xfrm>
                      <a:off x="0" y="0"/>
                      <a:ext cx="1343025" cy="1047750"/>
                    </a:xfrm>
                    <a:prstGeom prst="rect">
                      <a:avLst/>
                    </a:prstGeom>
                  </pic:spPr>
                </pic:pic>
              </a:graphicData>
            </a:graphic>
          </wp:inline>
        </w:drawing>
      </w:r>
    </w:p>
    <w:p w14:paraId="7D2A5FF1">
      <w:pPr>
        <w:shd w:color="auto" w:fill="F2F2F2" w:val="clear"/>
        <w:spacing w:after="0" w:before="0" w:line="360" w:lineRule="auto"/>
        <w:ind w:firstLine="0" w:left="420"/>
        <w:jc w:val="left"/>
        <w:textAlignment w:val="center"/>
        <w:rPr>
          <w:sz w:val="21"/>
        </w:rPr>
      </w:pPr>
      <w:r>
        <w:rPr>
          <w:color w:val="FF0000"/>
          <w:sz w:val="21"/>
        </w:rPr>
        <w:t>[2]闭合开关，电流表有示数，说明电路是通路，电压表无示数，说明电压表并联的电路短路或电压表短路或电压表断路，即原因可能是电阻箱</w:t>
      </w:r>
      <w:r>
        <w:rPr>
          <w:rFonts w:ascii="Times New Roman" w:cs="Times New Roman" w:eastAsia="Times New Roman" w:hAnsi="Times New Roman"/>
          <w:i/>
          <w:color w:val="FF0000"/>
          <w:sz w:val="21"/>
        </w:rPr>
        <w:t>R</w:t>
      </w:r>
      <w:r>
        <w:rPr>
          <w:color w:val="FF0000"/>
          <w:sz w:val="21"/>
        </w:rPr>
        <w:t>短路或电压表短路或电压表断路。</w:t>
      </w:r>
    </w:p>
    <w:p w14:paraId="69C079FC">
      <w:pPr>
        <w:shd w:color="auto" w:fill="F2F2F2" w:val="clear"/>
        <w:spacing w:after="0" w:before="0" w:line="360" w:lineRule="auto"/>
        <w:ind w:firstLine="0" w:left="420"/>
        <w:jc w:val="left"/>
        <w:textAlignment w:val="center"/>
        <w:rPr>
          <w:sz w:val="21"/>
        </w:rPr>
      </w:pPr>
      <w:r>
        <w:rPr>
          <w:color w:val="FF0000"/>
          <w:sz w:val="21"/>
        </w:rPr>
        <w:t>[3]实验中，当把小电阻换成大电阻后，根据分压原理，电阻两端的电压变大，研究电流与电阻关系时要控制电压不变，根据串联电路电压的规律，要增大滑动变阻器两端的电压，由分压原理，要增大滑动变阻器电阻阻值，故当定值电阻阻值最大时，滑动变阻器接入电路的阻值最大，由图乙可知，记录</w:t>
      </w:r>
      <w:r>
        <w:rPr>
          <w:rFonts w:ascii="Times New Roman" w:cs="Times New Roman" w:eastAsia="Times New Roman" w:hAnsi="Times New Roman"/>
          <w:i/>
          <w:color w:val="FF0000"/>
          <w:sz w:val="21"/>
        </w:rPr>
        <w:t>d</w:t>
      </w:r>
      <w:r>
        <w:rPr>
          <w:color w:val="FF0000"/>
          <w:sz w:val="21"/>
        </w:rPr>
        <w:t>点的数据时，滑片的位置最靠近</w:t>
      </w:r>
      <w:r>
        <w:rPr>
          <w:rFonts w:ascii="Times New Roman" w:cs="Times New Roman" w:eastAsia="Times New Roman" w:hAnsi="Times New Roman"/>
          <w:i/>
          <w:color w:val="FF0000"/>
          <w:sz w:val="21"/>
        </w:rPr>
        <w:t>B</w:t>
      </w:r>
      <w:r>
        <w:rPr>
          <w:color w:val="FF0000"/>
          <w:sz w:val="21"/>
        </w:rPr>
        <w:t>端。</w:t>
      </w:r>
    </w:p>
    <w:p w14:paraId="3AE4732F">
      <w:pPr>
        <w:shd w:color="auto" w:fill="F2F2F2" w:val="clear"/>
        <w:spacing w:after="0" w:before="0" w:line="360" w:lineRule="auto"/>
        <w:ind w:firstLine="0" w:left="420"/>
        <w:jc w:val="left"/>
        <w:textAlignment w:val="center"/>
        <w:rPr>
          <w:sz w:val="21"/>
        </w:rPr>
      </w:pPr>
      <w:r>
        <w:rPr>
          <w:color w:val="FF0000"/>
          <w:sz w:val="21"/>
        </w:rPr>
        <w:t>[4]正确操作并闭合开关，电压表示数为1V，电流表示数为0.1A，此时滑动变阻器最大阻值接入电路，若滑动变阻器选用</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，滑动变阻器两端电压为</w:t>
      </w:r>
    </w:p>
    <w:p w14:paraId="204020A7">
      <w:pPr>
        <w:shd w:color="auto" w:fill="F2F2F2" w:val="clear"/>
        <w:spacing w:after="0" w:before="0" w:line="360" w:lineRule="auto"/>
        <w:ind w:firstLine="0" w:left="420"/>
        <w:jc w:val="center"/>
        <w:textAlignment w:val="center"/>
        <w:rPr>
          <w:sz w:val="21"/>
        </w:rPr>
      </w:pPr>
      <w:r>
        <w:rPr>
          <w:color w:val="FF0000"/>
        </w:rPr>
        <w:object>
          <v:shape alt="eqId8f8693c25b6e9cea89b711ece325d089" coordsize="21600,21600" filled="f" id="_x0000_i1114" o:ole="" o:preferrelative="t" stroked="f" style="width:68.6pt;height:12.1pt" type="#_x0000_t75">
            <v:stroke joinstyle="miter"/>
            <v:imagedata o:title="eqId8f8693c25b6e9cea89b711ece325d089" r:id="rId216"/>
            <o:lock aspectratio="t" v:ext="edit"/>
            <w10:anchorlock/>
          </v:shape>
          <o:OLEObject DrawAspect="Content" ObjectID="_1468075814" ProgID="Equation.DSMT4" ShapeID="_x0000_i1114" Type="Embed" r:id="rId217"/>
        </w:object>
      </w:r>
    </w:p>
    <w:p w14:paraId="2725B8B3">
      <w:pPr>
        <w:shd w:color="auto" w:fill="F2F2F2" w:val="clear"/>
        <w:spacing w:after="0" w:before="0" w:line="360" w:lineRule="auto"/>
        <w:ind w:firstLine="0" w:left="420"/>
        <w:jc w:val="left"/>
        <w:textAlignment w:val="center"/>
        <w:rPr>
          <w:sz w:val="21"/>
        </w:rPr>
      </w:pPr>
      <w:r>
        <w:rPr>
          <w:color w:val="FF0000"/>
          <w:sz w:val="21"/>
        </w:rPr>
        <w:t>则电源电压为</w:t>
      </w:r>
    </w:p>
    <w:p w14:paraId="2C6AD08F">
      <w:pPr>
        <w:shd w:color="auto" w:fill="F2F2F2" w:val="clear"/>
        <w:spacing w:after="0" w:before="0" w:line="360" w:lineRule="auto"/>
        <w:ind w:firstLine="0" w:left="420"/>
        <w:jc w:val="center"/>
        <w:textAlignment w:val="center"/>
        <w:rPr>
          <w:sz w:val="21"/>
        </w:rPr>
      </w:pPr>
      <w:r>
        <w:rPr>
          <w:color w:val="FF0000"/>
          <w:sz w:val="21"/>
        </w:rPr>
        <w:t>1V+1V=2V</w:t>
      </w:r>
    </w:p>
    <w:p w14:paraId="6E573C91">
      <w:pPr>
        <w:shd w:color="auto" w:fill="F2F2F2" w:val="clear"/>
        <w:spacing w:after="0" w:before="0" w:line="360" w:lineRule="auto"/>
        <w:ind w:firstLine="0" w:left="420"/>
        <w:jc w:val="left"/>
        <w:textAlignment w:val="center"/>
        <w:rPr>
          <w:sz w:val="21"/>
        </w:rPr>
      </w:pPr>
      <w:r>
        <w:rPr>
          <w:color w:val="FF0000"/>
          <w:sz w:val="21"/>
        </w:rPr>
        <w:t>不符合题意；</w:t>
      </w:r>
    </w:p>
    <w:p w14:paraId="6C7699F6">
      <w:pPr>
        <w:shd w:color="auto" w:fill="F2F2F2" w:val="clear"/>
        <w:spacing w:after="0" w:before="0" w:line="360" w:lineRule="auto"/>
        <w:ind w:firstLine="0" w:left="420"/>
        <w:jc w:val="left"/>
        <w:textAlignment w:val="center"/>
        <w:rPr>
          <w:sz w:val="21"/>
        </w:rPr>
      </w:pPr>
      <w:r>
        <w:rPr>
          <w:color w:val="FF0000"/>
          <w:sz w:val="21"/>
        </w:rPr>
        <w:t>若滑动变阻器选用</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，滑动变阻器两端电压为</w:t>
      </w:r>
    </w:p>
    <w:p w14:paraId="71AAEB3E">
      <w:pPr>
        <w:shd w:color="auto" w:fill="F2F2F2" w:val="clear"/>
        <w:spacing w:after="0" w:before="0" w:line="360" w:lineRule="auto"/>
        <w:ind w:firstLine="0" w:left="420"/>
        <w:jc w:val="center"/>
        <w:textAlignment w:val="center"/>
        <w:rPr>
          <w:sz w:val="21"/>
        </w:rPr>
      </w:pPr>
      <w:r>
        <w:rPr>
          <w:color w:val="FF0000"/>
        </w:rPr>
        <w:object>
          <v:shape alt="eqId010448066ae397681ecb4a5df14c2ed4" coordsize="21600,21600" filled="f" id="_x0000_i1115" o:ole="" o:preferrelative="t" stroked="f" style="width:69.45pt;height:12.1pt" type="#_x0000_t75">
            <v:stroke joinstyle="miter"/>
            <v:imagedata o:title="eqId010448066ae397681ecb4a5df14c2ed4" r:id="rId218"/>
            <o:lock aspectratio="t" v:ext="edit"/>
            <w10:anchorlock/>
          </v:shape>
          <o:OLEObject DrawAspect="Content" ObjectID="_1468075815" ProgID="Equation.DSMT4" ShapeID="_x0000_i1115" Type="Embed" r:id="rId219"/>
        </w:object>
      </w:r>
    </w:p>
    <w:p w14:paraId="4254A084">
      <w:pPr>
        <w:shd w:color="auto" w:fill="F2F2F2" w:val="clear"/>
        <w:spacing w:after="0" w:before="0" w:line="360" w:lineRule="auto"/>
        <w:ind w:firstLine="0" w:left="420"/>
        <w:jc w:val="left"/>
        <w:textAlignment w:val="center"/>
        <w:rPr>
          <w:sz w:val="21"/>
        </w:rPr>
      </w:pPr>
      <w:r>
        <w:rPr>
          <w:color w:val="FF0000"/>
          <w:sz w:val="21"/>
        </w:rPr>
        <w:t>电源电压为</w:t>
      </w:r>
    </w:p>
    <w:p w14:paraId="43A2A29A">
      <w:pPr>
        <w:shd w:color="auto" w:fill="F2F2F2" w:val="clear"/>
        <w:spacing w:after="0" w:before="0" w:line="360" w:lineRule="auto"/>
        <w:ind w:firstLine="0" w:left="420"/>
        <w:jc w:val="center"/>
        <w:textAlignment w:val="center"/>
        <w:rPr>
          <w:sz w:val="21"/>
        </w:rPr>
      </w:pPr>
      <w:r>
        <w:rPr>
          <w:color w:val="FF0000"/>
          <w:sz w:val="21"/>
        </w:rPr>
        <w:t>1V+5V=6V</w:t>
      </w:r>
    </w:p>
    <w:p w14:paraId="6538DD3E">
      <w:pPr>
        <w:shd w:color="auto" w:fill="F2F2F2" w:val="clear"/>
        <w:spacing w:after="0" w:before="0" w:line="360" w:lineRule="auto"/>
        <w:ind w:firstLine="0" w:left="420"/>
        <w:jc w:val="left"/>
        <w:textAlignment w:val="center"/>
        <w:rPr>
          <w:sz w:val="21"/>
        </w:rPr>
      </w:pPr>
      <w:r>
        <w:rPr>
          <w:color w:val="FF0000"/>
          <w:sz w:val="21"/>
        </w:rPr>
        <w:t>符合题意，故电源电压为</w:t>
      </w:r>
      <w:r>
        <w:rPr>
          <w:rFonts w:ascii="Times New Roman" w:cs="Times New Roman" w:eastAsia="Times New Roman" w:hAnsi="Times New Roman"/>
          <w:i/>
          <w:color w:val="FF0000"/>
          <w:sz w:val="21"/>
        </w:rPr>
        <w:t>U</w:t>
      </w:r>
      <w:r>
        <w:rPr>
          <w:color w:val="FF0000"/>
          <w:sz w:val="21"/>
        </w:rPr>
        <w:t>=6V；由图乙知道，定值电阻两端电压为</w:t>
      </w:r>
    </w:p>
    <w:p w14:paraId="3F26FFF0">
      <w:pPr>
        <w:shd w:color="auto" w:fill="F2F2F2" w:val="clear"/>
        <w:spacing w:after="0" w:before="0" w:line="360" w:lineRule="auto"/>
        <w:ind w:firstLine="0" w:left="420"/>
        <w:jc w:val="center"/>
        <w:textAlignment w:val="center"/>
        <w:rPr>
          <w:sz w:val="21"/>
        </w:rPr>
      </w:pPr>
      <w:r>
        <w:rPr>
          <w:color w:val="FF0000"/>
        </w:rPr>
        <w:object>
          <v:shape alt="eqIdf1b2affb87e4419b7610cfb7accd7e3d" coordsize="21600,21600" filled="f" id="_x0000_i1116" o:ole="" o:preferrelative="t" stroked="f" style="width:163.65pt;height:15.8pt" type="#_x0000_t75">
            <v:stroke joinstyle="miter"/>
            <v:imagedata o:title="eqIdf1b2affb87e4419b7610cfb7accd7e3d" r:id="rId220"/>
            <o:lock aspectratio="t" v:ext="edit"/>
            <w10:anchorlock/>
          </v:shape>
          <o:OLEObject DrawAspect="Content" ObjectID="_1468075816" ProgID="Equation.DSMT4" ShapeID="_x0000_i1116" Type="Embed" r:id="rId221"/>
        </w:object>
      </w:r>
    </w:p>
    <w:p w14:paraId="3BA0A414">
      <w:pPr>
        <w:shd w:color="auto" w:fill="F2F2F2" w:val="clear"/>
        <w:spacing w:after="0" w:before="0" w:line="360" w:lineRule="auto"/>
        <w:ind w:firstLine="0" w:left="420"/>
        <w:jc w:val="left"/>
        <w:textAlignment w:val="center"/>
        <w:rPr>
          <w:sz w:val="21"/>
        </w:rPr>
      </w:pPr>
      <w:r>
        <w:rPr>
          <w:color w:val="FF0000"/>
          <w:sz w:val="21"/>
        </w:rPr>
        <w:t>根据串联电路电压的规律，滑动变阻器分得的电压</w:t>
      </w:r>
    </w:p>
    <w:p w14:paraId="401CA3CD">
      <w:pPr>
        <w:shd w:color="auto" w:fill="F2F2F2" w:val="clear"/>
        <w:spacing w:after="0" w:before="0" w:line="360" w:lineRule="auto"/>
        <w:ind w:firstLine="0" w:left="420"/>
        <w:jc w:val="center"/>
        <w:textAlignment w:val="center"/>
        <w:rPr>
          <w:sz w:val="21"/>
        </w:rPr>
      </w:pPr>
      <w:r>
        <w:rPr>
          <w:color w:val="FF0000"/>
        </w:rPr>
        <w:object>
          <v:shape alt="eqIdede2517624eb5390489691bd234660b0" coordsize="21600,21600" filled="f" id="_x0000_i1117" o:ole="" o:preferrelative="t" stroked="f" style="width:117pt;height:15.85pt" type="#_x0000_t75">
            <v:stroke joinstyle="miter"/>
            <v:imagedata o:title="eqIdede2517624eb5390489691bd234660b0" r:id="rId222"/>
            <o:lock aspectratio="t" v:ext="edit"/>
            <w10:anchorlock/>
          </v:shape>
          <o:OLEObject DrawAspect="Content" ObjectID="_1468075817" ProgID="Equation.DSMT4" ShapeID="_x0000_i1117" Type="Embed" r:id="rId223"/>
        </w:object>
      </w:r>
    </w:p>
    <w:p w14:paraId="2161057D">
      <w:pPr>
        <w:shd w:color="auto" w:fill="F2F2F2" w:val="clear"/>
        <w:spacing w:after="0" w:before="0" w:line="360" w:lineRule="auto"/>
        <w:ind w:firstLine="0" w:left="420"/>
        <w:jc w:val="left"/>
        <w:textAlignment w:val="center"/>
        <w:rPr>
          <w:sz w:val="21"/>
        </w:rPr>
      </w:pPr>
      <w:r>
        <w:rPr>
          <w:color w:val="FF0000"/>
          <w:sz w:val="21"/>
        </w:rPr>
        <w:t>滑动变阻器分得的电压为电压表示数的</w:t>
      </w:r>
      <w:r>
        <w:rPr>
          <w:color w:val="FF0000"/>
        </w:rPr>
        <w:object>
          <v:shape alt="eqId0a3a9cfb95e60b2942ae6eeda7a9f3b4" coordsize="21600,21600" filled="f" id="_x0000_i1118" o:ole="" o:preferrelative="t" stroked="f" style="width:44.85pt;height:27.05pt" type="#_x0000_t75">
            <v:stroke joinstyle="miter"/>
            <v:imagedata o:title="eqId0a3a9cfb95e60b2942ae6eeda7a9f3b4" r:id="rId224"/>
            <o:lock aspectratio="t" v:ext="edit"/>
            <w10:anchorlock/>
          </v:shape>
          <o:OLEObject DrawAspect="Content" ObjectID="_1468075818" ProgID="Equation.DSMT4" ShapeID="_x0000_i1118" Type="Embed" r:id="rId225"/>
        </w:object>
      </w:r>
      <w:r>
        <w:rPr>
          <w:color w:val="FF0000"/>
          <w:sz w:val="21"/>
        </w:rPr>
        <w:t>，根据分压原理，当接入20Ω电阻时，滑动变阻器连入电路中的电阻为</w:t>
      </w:r>
    </w:p>
    <w:p w14:paraId="45E17D81">
      <w:pPr>
        <w:shd w:color="auto" w:fill="F2F2F2" w:val="clear"/>
        <w:spacing w:after="0" w:before="0" w:line="360" w:lineRule="auto"/>
        <w:ind w:firstLine="0" w:left="420"/>
        <w:jc w:val="center"/>
        <w:textAlignment w:val="center"/>
        <w:rPr>
          <w:sz w:val="21"/>
        </w:rPr>
      </w:pPr>
      <w:r>
        <w:rPr>
          <w:color w:val="FF0000"/>
        </w:rPr>
        <w:object>
          <v:shape alt="eqId944ee37a183953504b3662118033179f" coordsize="21600,21600" filled="f" id="_x0000_i1119" o:ole="" o:preferrelative="t" stroked="f" style="width:83.6pt;height:15.8pt" type="#_x0000_t75">
            <v:stroke joinstyle="miter"/>
            <v:imagedata o:title="eqId944ee37a183953504b3662118033179f" r:id="rId226"/>
            <o:lock aspectratio="t" v:ext="edit"/>
            <w10:anchorlock/>
          </v:shape>
          <o:OLEObject DrawAspect="Content" ObjectID="_1468075819" ProgID="Equation.DSMT4" ShapeID="_x0000_i1119" Type="Embed" r:id="rId227"/>
        </w:object>
      </w:r>
    </w:p>
    <w:p w14:paraId="370A65FC">
      <w:pPr>
        <w:shd w:color="auto" w:fill="F2F2F2" w:val="clear"/>
        <w:spacing w:after="0" w:before="0" w:line="360" w:lineRule="auto"/>
        <w:ind w:firstLine="0" w:left="420"/>
        <w:jc w:val="left"/>
        <w:textAlignment w:val="center"/>
        <w:rPr>
          <w:sz w:val="21"/>
        </w:rPr>
      </w:pPr>
      <w:r>
        <w:rPr>
          <w:color w:val="FF0000"/>
          <w:sz w:val="21"/>
        </w:rPr>
        <w:t>（2）[1]将</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与电压表并联后再与灯和</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串联，通过移动滑动变阻器</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的滑片使电压表示数为0.2A×5Ω=1V时，由串联电路电流特点，通过灯的电流为额定电流，灯正常发光；保持滑片位置不变，通过开关的转换，使电压表测</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与</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两端的总电压为4V，因电路的连接关系没有改变，各电阻的大小和通过的电流不变，灯仍正常发光，根据串联电路电压的规律，灯的额定电压为</w:t>
      </w:r>
    </w:p>
    <w:p w14:paraId="0B77E87F">
      <w:pPr>
        <w:shd w:color="auto" w:fill="F2F2F2" w:val="clear"/>
        <w:spacing w:after="0" w:before="0" w:line="360" w:lineRule="auto"/>
        <w:ind w:firstLine="0" w:left="420"/>
        <w:jc w:val="center"/>
        <w:textAlignment w:val="center"/>
        <w:rPr>
          <w:sz w:val="21"/>
        </w:rPr>
      </w:pPr>
      <w:r>
        <w:rPr>
          <w:color w:val="FF0000"/>
        </w:rPr>
        <w:object>
          <v:shape alt="eqId5d92723755c1a7c8924860edab0530b1" coordsize="21600,21600" filled="f" id="_x0000_i1120" o:ole="" o:preferrelative="t" stroked="f" style="width:114.4pt;height:15.8pt" type="#_x0000_t75">
            <v:stroke joinstyle="miter"/>
            <v:imagedata o:title="eqId5d92723755c1a7c8924860edab0530b1" r:id="rId228"/>
            <o:lock aspectratio="t" v:ext="edit"/>
            <w10:anchorlock/>
          </v:shape>
          <o:OLEObject DrawAspect="Content" ObjectID="_1468075820" ProgID="Equation.DSMT4" ShapeID="_x0000_i1120" Type="Embed" r:id="rId229"/>
        </w:object>
      </w:r>
    </w:p>
    <w:p w14:paraId="08DAC227">
      <w:pPr>
        <w:shd w:color="auto" w:fill="F2F2F2" w:val="clear"/>
        <w:spacing w:after="0" w:before="0" w:line="360" w:lineRule="auto"/>
        <w:ind w:firstLine="0" w:left="420"/>
        <w:jc w:val="left"/>
        <w:textAlignment w:val="center"/>
        <w:rPr>
          <w:sz w:val="21"/>
        </w:rPr>
      </w:pPr>
      <w:r>
        <w:rPr>
          <w:color w:val="FF0000"/>
          <w:sz w:val="21"/>
        </w:rPr>
        <w:t>则小灯泡正常工作时的电阻为</w:t>
      </w:r>
    </w:p>
    <w:p w14:paraId="7895B4EE">
      <w:pPr>
        <w:shd w:color="auto" w:fill="F2F2F2" w:val="clear"/>
        <w:spacing w:after="0" w:before="0" w:line="360" w:lineRule="auto"/>
        <w:ind w:firstLine="0" w:left="420"/>
        <w:jc w:val="center"/>
        <w:textAlignment w:val="center"/>
        <w:rPr>
          <w:sz w:val="21"/>
        </w:rPr>
      </w:pPr>
      <w:r>
        <w:rPr>
          <w:color w:val="FF0000"/>
        </w:rPr>
        <w:object>
          <v:shape alt="eqIdfee8af7269bb398a9c5530746a930aa3" coordsize="21600,21600" filled="f" id="_x0000_i1121" o:ole="" o:preferrelative="t" stroked="f" style="width:98.55pt;height:29.85pt" type="#_x0000_t75">
            <v:stroke joinstyle="miter"/>
            <v:imagedata o:title="eqIdfee8af7269bb398a9c5530746a930aa3" r:id="rId230"/>
            <o:lock aspectratio="t" v:ext="edit"/>
            <w10:anchorlock/>
          </v:shape>
          <o:OLEObject DrawAspect="Content" ObjectID="_1468075821" ProgID="Equation.DSMT4" ShapeID="_x0000_i1121" Type="Embed" r:id="rId231"/>
        </w:object>
      </w:r>
    </w:p>
    <w:p w14:paraId="5982F53B">
      <w:pPr>
        <w:shd w:color="auto" w:fill="F2F2F2" w:val="clear"/>
        <w:spacing w:after="0" w:before="0" w:line="360" w:lineRule="auto"/>
        <w:ind w:firstLine="0" w:left="420"/>
        <w:jc w:val="left"/>
        <w:textAlignment w:val="center"/>
        <w:rPr>
          <w:sz w:val="21"/>
        </w:rPr>
      </w:pPr>
      <w:r>
        <w:rPr>
          <w:color w:val="FF0000"/>
          <w:sz w:val="21"/>
        </w:rPr>
        <w:t>[2]A．将</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换成</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，将</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的阻值调到最大处，再将</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与电压表并联后与灯和</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串联，通过移动滑动变阻器</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的滑片使电压表示数为0.2A×10Ω=2V时，由串联电路电流特点，通过灯的电流为额定电流，灯正常发光；保持</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的滑片位置不变，通过开关的转换，使电压表测</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与</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两端的总电压，因电路的连接关系没有改变，各电阻的大小和通过的电流不变，灯仍正常发光，根据串联电路电压的规律求出灯泡额定电压，由</w:t>
      </w:r>
      <w:r>
        <w:rPr>
          <w:color w:val="FF0000"/>
        </w:rPr>
        <w:object>
          <v:shape alt="eqIdfb5bb9540f400d8f2e057e8510e19f09" coordsize="21600,21600" filled="f" id="_x0000_i1122" o:ole="" o:preferrelative="t" stroked="f" style="width:30.75pt;height:26.85pt" type="#_x0000_t75">
            <v:stroke joinstyle="miter"/>
            <v:imagedata o:title="eqIdfb5bb9540f400d8f2e057e8510e19f09" r:id="rId232"/>
            <o:lock aspectratio="t" v:ext="edit"/>
            <w10:anchorlock/>
          </v:shape>
          <o:OLEObject DrawAspect="Content" ObjectID="_1468075822" ProgID="Equation.DSMT4" ShapeID="_x0000_i1122" Type="Embed" r:id="rId233"/>
        </w:object>
      </w:r>
      <w:r>
        <w:rPr>
          <w:color w:val="FF0000"/>
          <w:sz w:val="21"/>
        </w:rPr>
        <w:t>求出小灯泡正常工作时的电阻，故A正确；</w:t>
      </w:r>
    </w:p>
    <w:p w14:paraId="2FBBAFA5">
      <w:pPr>
        <w:shd w:color="auto" w:fill="F2F2F2" w:val="clear"/>
        <w:spacing w:after="0" w:before="0" w:line="360" w:lineRule="auto"/>
        <w:ind w:firstLine="0" w:left="420"/>
        <w:jc w:val="left"/>
        <w:textAlignment w:val="center"/>
        <w:rPr>
          <w:sz w:val="21"/>
        </w:rPr>
      </w:pPr>
      <w:r>
        <w:rPr>
          <w:color w:val="FF0000"/>
          <w:sz w:val="21"/>
        </w:rPr>
        <w:t>B．将</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与</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对调位置，无论闭合开关S、S</w:t>
      </w:r>
      <w:r>
        <w:rPr>
          <w:color w:val="FF0000"/>
          <w:sz w:val="21"/>
          <w:vertAlign w:val="subscript"/>
        </w:rPr>
        <w:t>1</w:t>
      </w:r>
      <w:r>
        <w:rPr>
          <w:color w:val="FF0000"/>
          <w:sz w:val="21"/>
        </w:rPr>
        <w:t>还是S、S</w:t>
      </w:r>
      <w:r>
        <w:rPr>
          <w:color w:val="FF0000"/>
          <w:sz w:val="21"/>
          <w:vertAlign w:val="subscript"/>
        </w:rPr>
        <w:t>2</w:t>
      </w:r>
      <w:r>
        <w:rPr>
          <w:color w:val="FF0000"/>
          <w:sz w:val="21"/>
        </w:rPr>
        <w:t>，都无法确定灯泡是否正常发光，故B错误；</w:t>
      </w:r>
    </w:p>
    <w:p w14:paraId="005B964E">
      <w:pPr>
        <w:shd w:color="auto" w:fill="F2F2F2" w:val="clear"/>
        <w:spacing w:after="0" w:before="0" w:line="360" w:lineRule="auto"/>
        <w:ind w:firstLine="0" w:left="420"/>
        <w:jc w:val="left"/>
        <w:textAlignment w:val="center"/>
        <w:rPr>
          <w:sz w:val="21"/>
        </w:rPr>
      </w:pPr>
      <w:r>
        <w:rPr>
          <w:color w:val="FF0000"/>
          <w:sz w:val="21"/>
        </w:rPr>
        <w:t>C．将</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换成</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1</w:t>
      </w:r>
      <w:r>
        <w:rPr>
          <w:color w:val="FF0000"/>
          <w:sz w:val="21"/>
        </w:rPr>
        <w:t>，此时电路中的最小电流为</w:t>
      </w:r>
    </w:p>
    <w:p w14:paraId="1889BA31">
      <w:pPr>
        <w:shd w:color="auto" w:fill="F2F2F2" w:val="clear"/>
        <w:spacing w:after="0" w:before="0" w:line="360" w:lineRule="auto"/>
        <w:ind w:firstLine="0" w:left="420"/>
        <w:jc w:val="center"/>
        <w:textAlignment w:val="center"/>
        <w:rPr>
          <w:sz w:val="21"/>
        </w:rPr>
      </w:pPr>
      <w:r>
        <w:rPr>
          <w:color w:val="FF0000"/>
        </w:rPr>
        <w:object>
          <v:shape alt="eqId235cf287b663248dea4cf24712bcf9fd" coordsize="21600,21600" filled="f" id="_x0000_i1123" o:ole="" o:preferrelative="t" stroked="f" style="width:208.55pt;height:30.1pt" type="#_x0000_t75">
            <v:stroke joinstyle="miter"/>
            <v:imagedata o:title="eqId235cf287b663248dea4cf24712bcf9fd" r:id="rId234"/>
            <o:lock aspectratio="t" v:ext="edit"/>
            <w10:anchorlock/>
          </v:shape>
          <o:OLEObject DrawAspect="Content" ObjectID="_1468075823" ProgID="Equation.DSMT4" ShapeID="_x0000_i1123" Type="Embed" r:id="rId235"/>
        </w:object>
      </w:r>
    </w:p>
    <w:p w14:paraId="1A9F024A">
      <w:pPr>
        <w:shd w:color="auto" w:fill="F2F2F2" w:val="clear"/>
        <w:spacing w:after="0" w:before="0" w:line="360" w:lineRule="auto"/>
        <w:ind w:firstLine="0" w:left="420"/>
        <w:jc w:val="left"/>
        <w:textAlignment w:val="center"/>
        <w:rPr>
          <w:sz w:val="21"/>
        </w:rPr>
      </w:pPr>
      <w:r>
        <w:rPr>
          <w:color w:val="FF0000"/>
          <w:sz w:val="21"/>
        </w:rPr>
        <w:t>灯泡无法正常发光，故C错误；</w:t>
      </w:r>
    </w:p>
    <w:p w14:paraId="75EBD6F1">
      <w:pPr>
        <w:shd w:color="auto" w:fill="F2F2F2" w:val="clear"/>
        <w:spacing w:after="0" w:before="0" w:line="360" w:lineRule="auto"/>
        <w:ind w:firstLine="0" w:left="420"/>
        <w:jc w:val="left"/>
        <w:textAlignment w:val="center"/>
        <w:rPr>
          <w:sz w:val="21"/>
        </w:rPr>
      </w:pPr>
      <w:r>
        <w:rPr>
          <w:color w:val="FF0000"/>
          <w:sz w:val="21"/>
        </w:rPr>
        <w:t>D．将</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与L对调位置，闭合开关S、S</w:t>
      </w:r>
      <w:r>
        <w:rPr>
          <w:color w:val="FF0000"/>
          <w:sz w:val="21"/>
          <w:vertAlign w:val="subscript"/>
        </w:rPr>
        <w:t>1</w:t>
      </w:r>
      <w:r>
        <w:rPr>
          <w:color w:val="FF0000"/>
          <w:sz w:val="21"/>
        </w:rPr>
        <w:t>，调节滑动变阻器</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，使电压表示数为5V，根据串联电路电压规律，</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两端电压为</w:t>
      </w:r>
    </w:p>
    <w:p w14:paraId="1891BF2D">
      <w:pPr>
        <w:shd w:color="auto" w:fill="F2F2F2" w:val="clear"/>
        <w:spacing w:after="0" w:before="0" w:line="360" w:lineRule="auto"/>
        <w:ind w:firstLine="0" w:left="420"/>
        <w:jc w:val="center"/>
        <w:textAlignment w:val="center"/>
        <w:rPr>
          <w:sz w:val="21"/>
        </w:rPr>
      </w:pPr>
      <w:r>
        <w:rPr>
          <w:color w:val="FF0000"/>
          <w:sz w:val="21"/>
        </w:rPr>
        <w:t>6V-5V=1V</w:t>
      </w:r>
    </w:p>
    <w:p w14:paraId="16E90443">
      <w:pPr>
        <w:shd w:color="auto" w:fill="F2F2F2" w:val="clear"/>
        <w:spacing w:after="0" w:before="0" w:line="360" w:lineRule="auto"/>
        <w:ind w:firstLine="0" w:left="420"/>
        <w:jc w:val="left"/>
        <w:textAlignment w:val="center"/>
        <w:rPr>
          <w:sz w:val="21"/>
        </w:rPr>
      </w:pPr>
      <w:r>
        <w:rPr>
          <w:color w:val="FF0000"/>
          <w:sz w:val="21"/>
        </w:rPr>
        <w:t>根据欧姆定律知道，此时通过</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0</w:t>
      </w:r>
      <w:r>
        <w:rPr>
          <w:color w:val="FF0000"/>
          <w:sz w:val="21"/>
        </w:rPr>
        <w:t>的电流为0.2A，等于灯泡额定电流，此时灯泡正常发光；保持</w:t>
      </w:r>
      <w:r>
        <w:rPr>
          <w:rFonts w:ascii="Times New Roman" w:cs="Times New Roman" w:eastAsia="Times New Roman" w:hAnsi="Times New Roman"/>
          <w:i/>
          <w:color w:val="FF0000"/>
          <w:sz w:val="21"/>
        </w:rPr>
        <w:t>R</w:t>
      </w:r>
      <w:r>
        <w:rPr>
          <w:rFonts w:ascii="Times New Roman" w:cs="Times New Roman" w:eastAsia="Times New Roman" w:hAnsi="Times New Roman"/>
          <w:i/>
          <w:color w:val="FF0000"/>
          <w:sz w:val="21"/>
          <w:vertAlign w:val="subscript"/>
        </w:rPr>
        <w:t>2</w:t>
      </w:r>
      <w:r>
        <w:rPr>
          <w:color w:val="FF0000"/>
          <w:sz w:val="21"/>
        </w:rPr>
        <w:t>的滑片位置不变，通过开关的转换，使电压表测L两端电压，即灯泡的额定电压，由</w:t>
      </w:r>
      <w:r>
        <w:rPr>
          <w:color w:val="FF0000"/>
        </w:rPr>
        <w:object>
          <v:shape alt="eqIdfb5bb9540f400d8f2e057e8510e19f09" coordsize="21600,21600" filled="f" id="_x0000_i1124" o:ole="" o:preferrelative="t" stroked="f" style="width:30.75pt;height:26.85pt" type="#_x0000_t75">
            <v:stroke joinstyle="miter"/>
            <v:imagedata o:title="eqIdfb5bb9540f400d8f2e057e8510e19f09" r:id="rId232"/>
            <o:lock aspectratio="t" v:ext="edit"/>
            <w10:anchorlock/>
          </v:shape>
          <o:OLEObject DrawAspect="Content" ObjectID="_1468075824" ProgID="Equation.DSMT4" ShapeID="_x0000_i1124" Type="Embed" r:id="rId236"/>
        </w:object>
      </w:r>
      <w:r>
        <w:rPr>
          <w:color w:val="FF0000"/>
          <w:sz w:val="21"/>
        </w:rPr>
        <w:t>求出小灯泡正常工作时的电阻，故D正确。</w:t>
      </w:r>
    </w:p>
    <w:p w14:paraId="469CA202">
      <w:pPr>
        <w:shd w:color="auto" w:fill="F2F2F2" w:val="clear"/>
        <w:spacing w:after="0" w:before="0" w:line="360" w:lineRule="auto"/>
        <w:ind w:firstLine="0" w:left="420"/>
        <w:jc w:val="left"/>
        <w:textAlignment w:val="center"/>
        <w:rPr>
          <w:sz w:val="21"/>
        </w:rPr>
      </w:pPr>
      <w:r>
        <w:rPr>
          <w:color w:val="FF0000"/>
          <w:sz w:val="21"/>
        </w:rPr>
        <w:t>故选AD。</w:t>
      </w:r>
    </w:p>
    <w:p w14:paraId="1619A08F"/>
    <w:sectPr>
      <w:headerReference r:id="rId237" w:type="default"/>
      <w:footerReference r:id="rId238" w:type="default"/>
      <w:pgSz w:h="16838" w:w="11906"/>
      <w:pgMar w:bottom="1440" w:footer="992" w:gutter="0" w:header="851" w:left="1083" w:right="1083" w:top="1440"/>
      <w:cols w:num="1" w:space="720"/>
      <w:docGrid w:charSpace="20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E5622F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21</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91A394">
    <w:r>
      <w:drawing>
        <wp:inline distT="0" distB="0" distL="114300" distR="114300">
          <wp:extent cx="6209665" cy="191135"/>
          <wp:effectExtent l="0" t="0" r="8255" b="6985"/>
          <wp:docPr id="31"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6"/>
                  <pic:cNvPicPr>
                    <a:picLocks noChangeAspect="1"/>
                  </pic:cNvPicPr>
                </pic:nvPicPr>
                <pic:blipFill>
                  <a:blip xmlns:r="http://schemas.openxmlformats.org/officeDocument/2006/relationships" r:embed="rId1"/>
                  <a:stretch>
                    <a:fillRect/>
                  </a:stretch>
                </pic:blipFill>
                <pic:spPr>
                  <a:xfrm>
                    <a:off x="0" y="0"/>
                    <a:ext cx="6209665" cy="19113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3E2683"/>
    <w:rsid w:val="004151FC"/>
    <w:rsid w:val="00C02FC6"/>
    <w:rsid w:val="013E2683"/>
    <w:rsid w:val="23D81FDE"/>
    <w:rsid w:val="5AFA22E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Header"/>
    <w:uiPriority w:val="99"/>
    <w:semiHidden/>
    <w:rPr>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kern w:val="0"/>
      <w:sz w:val="18"/>
      <w:szCs w:val="18"/>
    </w:rPr>
  </w:style>
  <w:style w:type="character" w:customStyle="1" w:styleId="Char0">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54.wmf" /><Relationship Id="rId101" Type="http://schemas.openxmlformats.org/officeDocument/2006/relationships/oleObject" Target="embeddings/oleObject44.bin" /><Relationship Id="rId102" Type="http://schemas.openxmlformats.org/officeDocument/2006/relationships/image" Target="media/image55.wmf" /><Relationship Id="rId103" Type="http://schemas.openxmlformats.org/officeDocument/2006/relationships/oleObject" Target="embeddings/oleObject45.bin" /><Relationship Id="rId104" Type="http://schemas.openxmlformats.org/officeDocument/2006/relationships/image" Target="media/image56.png" /><Relationship Id="rId105" Type="http://schemas.openxmlformats.org/officeDocument/2006/relationships/image" Target="media/image57.wmf" /><Relationship Id="rId106" Type="http://schemas.openxmlformats.org/officeDocument/2006/relationships/oleObject" Target="embeddings/oleObject46.bin" /><Relationship Id="rId107" Type="http://schemas.openxmlformats.org/officeDocument/2006/relationships/image" Target="media/image58.wmf" /><Relationship Id="rId108" Type="http://schemas.openxmlformats.org/officeDocument/2006/relationships/oleObject" Target="embeddings/oleObject47.bin" /><Relationship Id="rId109" Type="http://schemas.openxmlformats.org/officeDocument/2006/relationships/image" Target="media/image59.wmf" /><Relationship Id="rId11" Type="http://schemas.openxmlformats.org/officeDocument/2006/relationships/image" Target="media/image8.wmf" /><Relationship Id="rId110" Type="http://schemas.openxmlformats.org/officeDocument/2006/relationships/oleObject" Target="embeddings/oleObject48.bin" /><Relationship Id="rId111" Type="http://schemas.openxmlformats.org/officeDocument/2006/relationships/image" Target="media/image60.wmf" /><Relationship Id="rId112" Type="http://schemas.openxmlformats.org/officeDocument/2006/relationships/oleObject" Target="embeddings/oleObject49.bin" /><Relationship Id="rId113" Type="http://schemas.openxmlformats.org/officeDocument/2006/relationships/image" Target="media/image61.wmf" /><Relationship Id="rId114" Type="http://schemas.openxmlformats.org/officeDocument/2006/relationships/oleObject" Target="embeddings/oleObject50.bin" /><Relationship Id="rId115" Type="http://schemas.openxmlformats.org/officeDocument/2006/relationships/image" Target="media/image62.wmf" /><Relationship Id="rId116" Type="http://schemas.openxmlformats.org/officeDocument/2006/relationships/oleObject" Target="embeddings/oleObject51.bin" /><Relationship Id="rId117" Type="http://schemas.openxmlformats.org/officeDocument/2006/relationships/image" Target="media/image63.png" /><Relationship Id="rId118" Type="http://schemas.openxmlformats.org/officeDocument/2006/relationships/image" Target="media/image64.png" /><Relationship Id="rId119" Type="http://schemas.openxmlformats.org/officeDocument/2006/relationships/image" Target="media/image65.wmf" /><Relationship Id="rId12" Type="http://schemas.openxmlformats.org/officeDocument/2006/relationships/oleObject" Target="embeddings/oleObject1.bin" /><Relationship Id="rId120" Type="http://schemas.openxmlformats.org/officeDocument/2006/relationships/oleObject" Target="embeddings/oleObject52.bin" /><Relationship Id="rId121" Type="http://schemas.openxmlformats.org/officeDocument/2006/relationships/image" Target="media/image66.wmf" /><Relationship Id="rId122" Type="http://schemas.openxmlformats.org/officeDocument/2006/relationships/oleObject" Target="embeddings/oleObject53.bin" /><Relationship Id="rId123" Type="http://schemas.openxmlformats.org/officeDocument/2006/relationships/image" Target="media/image67.wmf" /><Relationship Id="rId124" Type="http://schemas.openxmlformats.org/officeDocument/2006/relationships/oleObject" Target="embeddings/oleObject54.bin" /><Relationship Id="rId125" Type="http://schemas.openxmlformats.org/officeDocument/2006/relationships/image" Target="media/image68.png" /><Relationship Id="rId126" Type="http://schemas.openxmlformats.org/officeDocument/2006/relationships/image" Target="media/image69.wmf" /><Relationship Id="rId127" Type="http://schemas.openxmlformats.org/officeDocument/2006/relationships/oleObject" Target="embeddings/oleObject55.bin" /><Relationship Id="rId128" Type="http://schemas.openxmlformats.org/officeDocument/2006/relationships/image" Target="media/image70.wmf" /><Relationship Id="rId129" Type="http://schemas.openxmlformats.org/officeDocument/2006/relationships/oleObject" Target="embeddings/oleObject56.bin" /><Relationship Id="rId13" Type="http://schemas.openxmlformats.org/officeDocument/2006/relationships/image" Target="media/image9.wmf" /><Relationship Id="rId130" Type="http://schemas.openxmlformats.org/officeDocument/2006/relationships/image" Target="media/image71.wmf" /><Relationship Id="rId131" Type="http://schemas.openxmlformats.org/officeDocument/2006/relationships/oleObject" Target="embeddings/oleObject57.bin" /><Relationship Id="rId132" Type="http://schemas.openxmlformats.org/officeDocument/2006/relationships/image" Target="media/image72.png" /><Relationship Id="rId133" Type="http://schemas.openxmlformats.org/officeDocument/2006/relationships/image" Target="media/image73.wmf" /><Relationship Id="rId134" Type="http://schemas.openxmlformats.org/officeDocument/2006/relationships/oleObject" Target="embeddings/oleObject58.bin" /><Relationship Id="rId135" Type="http://schemas.openxmlformats.org/officeDocument/2006/relationships/image" Target="media/image74.png" /><Relationship Id="rId136" Type="http://schemas.openxmlformats.org/officeDocument/2006/relationships/image" Target="media/image75.wmf" /><Relationship Id="rId137" Type="http://schemas.openxmlformats.org/officeDocument/2006/relationships/oleObject" Target="embeddings/oleObject59.bin" /><Relationship Id="rId138" Type="http://schemas.openxmlformats.org/officeDocument/2006/relationships/image" Target="media/image76.png" /><Relationship Id="rId139" Type="http://schemas.openxmlformats.org/officeDocument/2006/relationships/image" Target="media/image77.wmf" /><Relationship Id="rId14" Type="http://schemas.openxmlformats.org/officeDocument/2006/relationships/oleObject" Target="embeddings/oleObject2.bin" /><Relationship Id="rId140" Type="http://schemas.openxmlformats.org/officeDocument/2006/relationships/oleObject" Target="embeddings/oleObject60.bin" /><Relationship Id="rId141" Type="http://schemas.openxmlformats.org/officeDocument/2006/relationships/image" Target="media/image78.png" /><Relationship Id="rId142" Type="http://schemas.openxmlformats.org/officeDocument/2006/relationships/image" Target="media/image79.png" /><Relationship Id="rId143" Type="http://schemas.openxmlformats.org/officeDocument/2006/relationships/image" Target="media/image80.png" /><Relationship Id="rId144" Type="http://schemas.openxmlformats.org/officeDocument/2006/relationships/image" Target="media/image81.png" /><Relationship Id="rId145" Type="http://schemas.openxmlformats.org/officeDocument/2006/relationships/image" Target="media/image82.png" /><Relationship Id="rId146" Type="http://schemas.openxmlformats.org/officeDocument/2006/relationships/image" Target="media/image83.png" /><Relationship Id="rId147" Type="http://schemas.openxmlformats.org/officeDocument/2006/relationships/image" Target="media/image84.png" /><Relationship Id="rId148" Type="http://schemas.openxmlformats.org/officeDocument/2006/relationships/image" Target="media/image85.png" /><Relationship Id="rId149" Type="http://schemas.openxmlformats.org/officeDocument/2006/relationships/image" Target="media/image86.png" /><Relationship Id="rId15" Type="http://schemas.openxmlformats.org/officeDocument/2006/relationships/image" Target="media/image10.wmf" /><Relationship Id="rId150" Type="http://schemas.openxmlformats.org/officeDocument/2006/relationships/image" Target="media/image87.jpeg" /><Relationship Id="rId151" Type="http://schemas.openxmlformats.org/officeDocument/2006/relationships/image" Target="media/image88.wmf" /><Relationship Id="rId152" Type="http://schemas.openxmlformats.org/officeDocument/2006/relationships/oleObject" Target="embeddings/oleObject61.bin" /><Relationship Id="rId153" Type="http://schemas.openxmlformats.org/officeDocument/2006/relationships/image" Target="media/image89.wmf" /><Relationship Id="rId154" Type="http://schemas.openxmlformats.org/officeDocument/2006/relationships/oleObject" Target="embeddings/oleObject62.bin" /><Relationship Id="rId155" Type="http://schemas.openxmlformats.org/officeDocument/2006/relationships/image" Target="media/image90.wmf" /><Relationship Id="rId156" Type="http://schemas.openxmlformats.org/officeDocument/2006/relationships/oleObject" Target="embeddings/oleObject63.bin" /><Relationship Id="rId157" Type="http://schemas.openxmlformats.org/officeDocument/2006/relationships/image" Target="media/image91.wmf" /><Relationship Id="rId158" Type="http://schemas.openxmlformats.org/officeDocument/2006/relationships/oleObject" Target="embeddings/oleObject64.bin" /><Relationship Id="rId159" Type="http://schemas.openxmlformats.org/officeDocument/2006/relationships/image" Target="media/image92.wmf" /><Relationship Id="rId16" Type="http://schemas.openxmlformats.org/officeDocument/2006/relationships/oleObject" Target="embeddings/oleObject3.bin" /><Relationship Id="rId160" Type="http://schemas.openxmlformats.org/officeDocument/2006/relationships/oleObject" Target="embeddings/oleObject65.bin" /><Relationship Id="rId161" Type="http://schemas.openxmlformats.org/officeDocument/2006/relationships/image" Target="media/image93.wmf" /><Relationship Id="rId162" Type="http://schemas.openxmlformats.org/officeDocument/2006/relationships/oleObject" Target="embeddings/oleObject66.bin" /><Relationship Id="rId163" Type="http://schemas.openxmlformats.org/officeDocument/2006/relationships/image" Target="media/image94.wmf" /><Relationship Id="rId164" Type="http://schemas.openxmlformats.org/officeDocument/2006/relationships/oleObject" Target="embeddings/oleObject67.bin" /><Relationship Id="rId165" Type="http://schemas.openxmlformats.org/officeDocument/2006/relationships/image" Target="media/image95.png" /><Relationship Id="rId166" Type="http://schemas.openxmlformats.org/officeDocument/2006/relationships/image" Target="media/image96.wmf" /><Relationship Id="rId167" Type="http://schemas.openxmlformats.org/officeDocument/2006/relationships/oleObject" Target="embeddings/oleObject68.bin" /><Relationship Id="rId168" Type="http://schemas.openxmlformats.org/officeDocument/2006/relationships/image" Target="media/image97.wmf" /><Relationship Id="rId169" Type="http://schemas.openxmlformats.org/officeDocument/2006/relationships/oleObject" Target="embeddings/oleObject69.bin" /><Relationship Id="rId17" Type="http://schemas.openxmlformats.org/officeDocument/2006/relationships/image" Target="media/image11.wmf" /><Relationship Id="rId170" Type="http://schemas.openxmlformats.org/officeDocument/2006/relationships/image" Target="media/image98.wmf" /><Relationship Id="rId171" Type="http://schemas.openxmlformats.org/officeDocument/2006/relationships/oleObject" Target="embeddings/oleObject70.bin" /><Relationship Id="rId172" Type="http://schemas.openxmlformats.org/officeDocument/2006/relationships/image" Target="media/image99.wmf" /><Relationship Id="rId173" Type="http://schemas.openxmlformats.org/officeDocument/2006/relationships/oleObject" Target="embeddings/oleObject71.bin" /><Relationship Id="rId174" Type="http://schemas.openxmlformats.org/officeDocument/2006/relationships/image" Target="media/image100.wmf" /><Relationship Id="rId175" Type="http://schemas.openxmlformats.org/officeDocument/2006/relationships/oleObject" Target="embeddings/oleObject72.bin" /><Relationship Id="rId176" Type="http://schemas.openxmlformats.org/officeDocument/2006/relationships/image" Target="media/image101.wmf" /><Relationship Id="rId177" Type="http://schemas.openxmlformats.org/officeDocument/2006/relationships/oleObject" Target="embeddings/oleObject73.bin" /><Relationship Id="rId178" Type="http://schemas.openxmlformats.org/officeDocument/2006/relationships/image" Target="media/image102.wmf" /><Relationship Id="rId179" Type="http://schemas.openxmlformats.org/officeDocument/2006/relationships/oleObject" Target="embeddings/oleObject74.bin" /><Relationship Id="rId18" Type="http://schemas.openxmlformats.org/officeDocument/2006/relationships/oleObject" Target="embeddings/oleObject4.bin" /><Relationship Id="rId180" Type="http://schemas.openxmlformats.org/officeDocument/2006/relationships/image" Target="media/image103.wmf" /><Relationship Id="rId181" Type="http://schemas.openxmlformats.org/officeDocument/2006/relationships/oleObject" Target="embeddings/oleObject75.bin" /><Relationship Id="rId182" Type="http://schemas.openxmlformats.org/officeDocument/2006/relationships/image" Target="media/image104.wmf" /><Relationship Id="rId183" Type="http://schemas.openxmlformats.org/officeDocument/2006/relationships/oleObject" Target="embeddings/oleObject76.bin" /><Relationship Id="rId184" Type="http://schemas.openxmlformats.org/officeDocument/2006/relationships/image" Target="media/image105.wmf" /><Relationship Id="rId185" Type="http://schemas.openxmlformats.org/officeDocument/2006/relationships/oleObject" Target="embeddings/oleObject77.bin" /><Relationship Id="rId186" Type="http://schemas.openxmlformats.org/officeDocument/2006/relationships/image" Target="media/image106.wmf" /><Relationship Id="rId187" Type="http://schemas.openxmlformats.org/officeDocument/2006/relationships/oleObject" Target="embeddings/oleObject78.bin" /><Relationship Id="rId188" Type="http://schemas.openxmlformats.org/officeDocument/2006/relationships/image" Target="media/image107.wmf" /><Relationship Id="rId189" Type="http://schemas.openxmlformats.org/officeDocument/2006/relationships/oleObject" Target="embeddings/oleObject79.bin" /><Relationship Id="rId19" Type="http://schemas.openxmlformats.org/officeDocument/2006/relationships/image" Target="media/image12.wmf" /><Relationship Id="rId190" Type="http://schemas.openxmlformats.org/officeDocument/2006/relationships/image" Target="media/image108.wmf" /><Relationship Id="rId191" Type="http://schemas.openxmlformats.org/officeDocument/2006/relationships/oleObject" Target="embeddings/oleObject80.bin" /><Relationship Id="rId192" Type="http://schemas.openxmlformats.org/officeDocument/2006/relationships/image" Target="media/image109.png" /><Relationship Id="rId193" Type="http://schemas.openxmlformats.org/officeDocument/2006/relationships/image" Target="media/image110.wmf" /><Relationship Id="rId194" Type="http://schemas.openxmlformats.org/officeDocument/2006/relationships/oleObject" Target="embeddings/oleObject81.bin" /><Relationship Id="rId195" Type="http://schemas.openxmlformats.org/officeDocument/2006/relationships/oleObject" Target="embeddings/oleObject82.bin" /><Relationship Id="rId196" Type="http://schemas.openxmlformats.org/officeDocument/2006/relationships/image" Target="media/image111.wmf" /><Relationship Id="rId197" Type="http://schemas.openxmlformats.org/officeDocument/2006/relationships/oleObject" Target="embeddings/oleObject83.bin" /><Relationship Id="rId198" Type="http://schemas.openxmlformats.org/officeDocument/2006/relationships/image" Target="media/image112.wmf" /><Relationship Id="rId199" Type="http://schemas.openxmlformats.org/officeDocument/2006/relationships/oleObject" Target="embeddings/oleObject84.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image" Target="media/image113.wmf" /><Relationship Id="rId201" Type="http://schemas.openxmlformats.org/officeDocument/2006/relationships/oleObject" Target="embeddings/oleObject85.bin" /><Relationship Id="rId202" Type="http://schemas.openxmlformats.org/officeDocument/2006/relationships/image" Target="media/image114.png" /><Relationship Id="rId203" Type="http://schemas.openxmlformats.org/officeDocument/2006/relationships/image" Target="media/image115.png" /><Relationship Id="rId204" Type="http://schemas.openxmlformats.org/officeDocument/2006/relationships/image" Target="media/image116.png" /><Relationship Id="rId205" Type="http://schemas.openxmlformats.org/officeDocument/2006/relationships/image" Target="media/image117.wmf" /><Relationship Id="rId206" Type="http://schemas.openxmlformats.org/officeDocument/2006/relationships/oleObject" Target="embeddings/oleObject86.bin" /><Relationship Id="rId207" Type="http://schemas.openxmlformats.org/officeDocument/2006/relationships/image" Target="media/image118.png" /><Relationship Id="rId208" Type="http://schemas.openxmlformats.org/officeDocument/2006/relationships/image" Target="media/image119.png" /><Relationship Id="rId209" Type="http://schemas.openxmlformats.org/officeDocument/2006/relationships/image" Target="media/image120.wmf" /><Relationship Id="rId21" Type="http://schemas.openxmlformats.org/officeDocument/2006/relationships/image" Target="media/image13.wmf" /><Relationship Id="rId210" Type="http://schemas.openxmlformats.org/officeDocument/2006/relationships/oleObject" Target="embeddings/oleObject87.bin" /><Relationship Id="rId211" Type="http://schemas.openxmlformats.org/officeDocument/2006/relationships/image" Target="media/image121.wmf" /><Relationship Id="rId212" Type="http://schemas.openxmlformats.org/officeDocument/2006/relationships/oleObject" Target="embeddings/oleObject88.bin" /><Relationship Id="rId213" Type="http://schemas.openxmlformats.org/officeDocument/2006/relationships/image" Target="media/image122.wmf" /><Relationship Id="rId214" Type="http://schemas.openxmlformats.org/officeDocument/2006/relationships/oleObject" Target="embeddings/oleObject89.bin" /><Relationship Id="rId215" Type="http://schemas.openxmlformats.org/officeDocument/2006/relationships/image" Target="media/image123.png" /><Relationship Id="rId216" Type="http://schemas.openxmlformats.org/officeDocument/2006/relationships/image" Target="media/image124.wmf" /><Relationship Id="rId217" Type="http://schemas.openxmlformats.org/officeDocument/2006/relationships/oleObject" Target="embeddings/oleObject90.bin" /><Relationship Id="rId218" Type="http://schemas.openxmlformats.org/officeDocument/2006/relationships/image" Target="media/image125.wmf" /><Relationship Id="rId219" Type="http://schemas.openxmlformats.org/officeDocument/2006/relationships/oleObject" Target="embeddings/oleObject91.bin" /><Relationship Id="rId22" Type="http://schemas.openxmlformats.org/officeDocument/2006/relationships/oleObject" Target="embeddings/oleObject6.bin" /><Relationship Id="rId220" Type="http://schemas.openxmlformats.org/officeDocument/2006/relationships/image" Target="media/image126.wmf" /><Relationship Id="rId221" Type="http://schemas.openxmlformats.org/officeDocument/2006/relationships/oleObject" Target="embeddings/oleObject92.bin" /><Relationship Id="rId222" Type="http://schemas.openxmlformats.org/officeDocument/2006/relationships/image" Target="media/image127.wmf" /><Relationship Id="rId223" Type="http://schemas.openxmlformats.org/officeDocument/2006/relationships/oleObject" Target="embeddings/oleObject93.bin" /><Relationship Id="rId224" Type="http://schemas.openxmlformats.org/officeDocument/2006/relationships/image" Target="media/image128.wmf" /><Relationship Id="rId225" Type="http://schemas.openxmlformats.org/officeDocument/2006/relationships/oleObject" Target="embeddings/oleObject94.bin" /><Relationship Id="rId226" Type="http://schemas.openxmlformats.org/officeDocument/2006/relationships/image" Target="media/image129.wmf" /><Relationship Id="rId227" Type="http://schemas.openxmlformats.org/officeDocument/2006/relationships/oleObject" Target="embeddings/oleObject95.bin" /><Relationship Id="rId228" Type="http://schemas.openxmlformats.org/officeDocument/2006/relationships/image" Target="media/image130.wmf" /><Relationship Id="rId229" Type="http://schemas.openxmlformats.org/officeDocument/2006/relationships/oleObject" Target="embeddings/oleObject96.bin" /><Relationship Id="rId23" Type="http://schemas.openxmlformats.org/officeDocument/2006/relationships/image" Target="media/image14.png" /><Relationship Id="rId230" Type="http://schemas.openxmlformats.org/officeDocument/2006/relationships/image" Target="media/image131.wmf" /><Relationship Id="rId231" Type="http://schemas.openxmlformats.org/officeDocument/2006/relationships/oleObject" Target="embeddings/oleObject97.bin" /><Relationship Id="rId232" Type="http://schemas.openxmlformats.org/officeDocument/2006/relationships/image" Target="media/image132.wmf" /><Relationship Id="rId233" Type="http://schemas.openxmlformats.org/officeDocument/2006/relationships/oleObject" Target="embeddings/oleObject98.bin" /><Relationship Id="rId234" Type="http://schemas.openxmlformats.org/officeDocument/2006/relationships/image" Target="media/image133.wmf" /><Relationship Id="rId235" Type="http://schemas.openxmlformats.org/officeDocument/2006/relationships/oleObject" Target="embeddings/oleObject99.bin" /><Relationship Id="rId236" Type="http://schemas.openxmlformats.org/officeDocument/2006/relationships/oleObject" Target="embeddings/oleObject100.bin" /><Relationship Id="rId237" Type="http://schemas.openxmlformats.org/officeDocument/2006/relationships/header" Target="header1.xml" /><Relationship Id="rId238" Type="http://schemas.openxmlformats.org/officeDocument/2006/relationships/footer" Target="footer1.xml" /><Relationship Id="rId239" Type="http://schemas.openxmlformats.org/officeDocument/2006/relationships/theme" Target="theme/theme1.xml" /><Relationship Id="rId24" Type="http://schemas.openxmlformats.org/officeDocument/2006/relationships/image" Target="media/image15.png" /><Relationship Id="rId240" Type="http://schemas.openxmlformats.org/officeDocument/2006/relationships/styles" Target="styles.xml"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8.bin" /><Relationship Id="rId32" Type="http://schemas.openxmlformats.org/officeDocument/2006/relationships/image" Target="media/image21.wmf" /><Relationship Id="rId33" Type="http://schemas.openxmlformats.org/officeDocument/2006/relationships/oleObject" Target="embeddings/oleObject9.bin" /><Relationship Id="rId34" Type="http://schemas.openxmlformats.org/officeDocument/2006/relationships/image" Target="media/image22.wmf" /><Relationship Id="rId35" Type="http://schemas.openxmlformats.org/officeDocument/2006/relationships/oleObject" Target="embeddings/oleObject10.bin" /><Relationship Id="rId36" Type="http://schemas.openxmlformats.org/officeDocument/2006/relationships/image" Target="media/image23.wmf" /><Relationship Id="rId37" Type="http://schemas.openxmlformats.org/officeDocument/2006/relationships/oleObject" Target="embeddings/oleObject11.bin" /><Relationship Id="rId38" Type="http://schemas.openxmlformats.org/officeDocument/2006/relationships/image" Target="media/image24.wmf" /><Relationship Id="rId39" Type="http://schemas.openxmlformats.org/officeDocument/2006/relationships/oleObject" Target="embeddings/oleObject12.bin" /><Relationship Id="rId4" Type="http://schemas.openxmlformats.org/officeDocument/2006/relationships/image" Target="media/image1.png" /><Relationship Id="rId40" Type="http://schemas.openxmlformats.org/officeDocument/2006/relationships/image" Target="media/image25.wmf" /><Relationship Id="rId41" Type="http://schemas.openxmlformats.org/officeDocument/2006/relationships/oleObject" Target="embeddings/oleObject13.bin" /><Relationship Id="rId42" Type="http://schemas.openxmlformats.org/officeDocument/2006/relationships/image" Target="media/image26.png" /><Relationship Id="rId43" Type="http://schemas.openxmlformats.org/officeDocument/2006/relationships/image" Target="media/image27.wmf" /><Relationship Id="rId44" Type="http://schemas.openxmlformats.org/officeDocument/2006/relationships/oleObject" Target="embeddings/oleObject14.bin" /><Relationship Id="rId45" Type="http://schemas.openxmlformats.org/officeDocument/2006/relationships/image" Target="media/image28.wmf" /><Relationship Id="rId46" Type="http://schemas.openxmlformats.org/officeDocument/2006/relationships/oleObject" Target="embeddings/oleObject15.bin" /><Relationship Id="rId47" Type="http://schemas.openxmlformats.org/officeDocument/2006/relationships/image" Target="media/image29.wmf" /><Relationship Id="rId48" Type="http://schemas.openxmlformats.org/officeDocument/2006/relationships/oleObject" Target="embeddings/oleObject16.bin" /><Relationship Id="rId49" Type="http://schemas.openxmlformats.org/officeDocument/2006/relationships/image" Target="media/image30.wmf" /><Relationship Id="rId5" Type="http://schemas.openxmlformats.org/officeDocument/2006/relationships/image" Target="media/image2.png" /><Relationship Id="rId50" Type="http://schemas.openxmlformats.org/officeDocument/2006/relationships/oleObject" Target="embeddings/oleObject17.bin" /><Relationship Id="rId51" Type="http://schemas.openxmlformats.org/officeDocument/2006/relationships/image" Target="media/image31.png" /><Relationship Id="rId52" Type="http://schemas.openxmlformats.org/officeDocument/2006/relationships/image" Target="media/image32.wmf" /><Relationship Id="rId53" Type="http://schemas.openxmlformats.org/officeDocument/2006/relationships/oleObject" Target="embeddings/oleObject18.bin" /><Relationship Id="rId54" Type="http://schemas.openxmlformats.org/officeDocument/2006/relationships/image" Target="media/image33.wmf" /><Relationship Id="rId55" Type="http://schemas.openxmlformats.org/officeDocument/2006/relationships/oleObject" Target="embeddings/oleObject19.bin" /><Relationship Id="rId56" Type="http://schemas.openxmlformats.org/officeDocument/2006/relationships/oleObject" Target="embeddings/oleObject20.bin" /><Relationship Id="rId57" Type="http://schemas.openxmlformats.org/officeDocument/2006/relationships/image" Target="media/image34.wmf" /><Relationship Id="rId58" Type="http://schemas.openxmlformats.org/officeDocument/2006/relationships/oleObject" Target="embeddings/oleObject21.bin" /><Relationship Id="rId59" Type="http://schemas.openxmlformats.org/officeDocument/2006/relationships/image" Target="media/image35.wmf" /><Relationship Id="rId6" Type="http://schemas.openxmlformats.org/officeDocument/2006/relationships/image" Target="media/image3.png" /><Relationship Id="rId60" Type="http://schemas.openxmlformats.org/officeDocument/2006/relationships/oleObject" Target="embeddings/oleObject22.bin" /><Relationship Id="rId61" Type="http://schemas.openxmlformats.org/officeDocument/2006/relationships/oleObject" Target="embeddings/oleObject23.bin" /><Relationship Id="rId62" Type="http://schemas.openxmlformats.org/officeDocument/2006/relationships/oleObject" Target="embeddings/oleObject24.bin" /><Relationship Id="rId63" Type="http://schemas.openxmlformats.org/officeDocument/2006/relationships/oleObject" Target="embeddings/oleObject25.bin" /><Relationship Id="rId64" Type="http://schemas.openxmlformats.org/officeDocument/2006/relationships/oleObject" Target="embeddings/oleObject26.bin" /><Relationship Id="rId65" Type="http://schemas.openxmlformats.org/officeDocument/2006/relationships/image" Target="media/image36.wmf" /><Relationship Id="rId66" Type="http://schemas.openxmlformats.org/officeDocument/2006/relationships/oleObject" Target="embeddings/oleObject27.bin" /><Relationship Id="rId67" Type="http://schemas.openxmlformats.org/officeDocument/2006/relationships/oleObject" Target="embeddings/oleObject28.bin" /><Relationship Id="rId68" Type="http://schemas.openxmlformats.org/officeDocument/2006/relationships/oleObject" Target="embeddings/oleObject29.bin" /><Relationship Id="rId69" Type="http://schemas.openxmlformats.org/officeDocument/2006/relationships/oleObject" Target="embeddings/oleObject30.bin" /><Relationship Id="rId7" Type="http://schemas.openxmlformats.org/officeDocument/2006/relationships/image" Target="media/image4.png" /><Relationship Id="rId70" Type="http://schemas.openxmlformats.org/officeDocument/2006/relationships/oleObject" Target="embeddings/oleObject31.bin" /><Relationship Id="rId71" Type="http://schemas.openxmlformats.org/officeDocument/2006/relationships/image" Target="media/image37.png" /><Relationship Id="rId72" Type="http://schemas.openxmlformats.org/officeDocument/2006/relationships/image" Target="media/image38.png" /><Relationship Id="rId73" Type="http://schemas.openxmlformats.org/officeDocument/2006/relationships/image" Target="media/image39.png" /><Relationship Id="rId74" Type="http://schemas.openxmlformats.org/officeDocument/2006/relationships/image" Target="media/image40.png" /><Relationship Id="rId75" Type="http://schemas.openxmlformats.org/officeDocument/2006/relationships/image" Target="media/image41.png" /><Relationship Id="rId76" Type="http://schemas.openxmlformats.org/officeDocument/2006/relationships/image" Target="media/image42.png" /><Relationship Id="rId77" Type="http://schemas.openxmlformats.org/officeDocument/2006/relationships/image" Target="media/image43.wmf" /><Relationship Id="rId78" Type="http://schemas.openxmlformats.org/officeDocument/2006/relationships/oleObject" Target="embeddings/oleObject32.bin" /><Relationship Id="rId79" Type="http://schemas.openxmlformats.org/officeDocument/2006/relationships/image" Target="media/image44.wmf" /><Relationship Id="rId8" Type="http://schemas.openxmlformats.org/officeDocument/2006/relationships/image" Target="media/image5.jpeg" /><Relationship Id="rId80" Type="http://schemas.openxmlformats.org/officeDocument/2006/relationships/oleObject" Target="embeddings/oleObject33.bin" /><Relationship Id="rId81" Type="http://schemas.openxmlformats.org/officeDocument/2006/relationships/oleObject" Target="embeddings/oleObject34.bin" /><Relationship Id="rId82" Type="http://schemas.openxmlformats.org/officeDocument/2006/relationships/image" Target="media/image45.png" /><Relationship Id="rId83" Type="http://schemas.openxmlformats.org/officeDocument/2006/relationships/oleObject" Target="embeddings/oleObject35.bin" /><Relationship Id="rId84" Type="http://schemas.openxmlformats.org/officeDocument/2006/relationships/oleObject" Target="embeddings/oleObject36.bin" /><Relationship Id="rId85" Type="http://schemas.openxmlformats.org/officeDocument/2006/relationships/oleObject" Target="embeddings/oleObject37.bin" /><Relationship Id="rId86" Type="http://schemas.openxmlformats.org/officeDocument/2006/relationships/oleObject" Target="embeddings/oleObject38.bin" /><Relationship Id="rId87" Type="http://schemas.openxmlformats.org/officeDocument/2006/relationships/image" Target="media/image46.wmf" /><Relationship Id="rId88" Type="http://schemas.openxmlformats.org/officeDocument/2006/relationships/oleObject" Target="embeddings/oleObject39.bin" /><Relationship Id="rId89" Type="http://schemas.openxmlformats.org/officeDocument/2006/relationships/image" Target="media/image47.wmf" /><Relationship Id="rId9" Type="http://schemas.openxmlformats.org/officeDocument/2006/relationships/image" Target="media/image6.png" /><Relationship Id="rId90" Type="http://schemas.openxmlformats.org/officeDocument/2006/relationships/oleObject" Target="embeddings/oleObject40.bin" /><Relationship Id="rId91" Type="http://schemas.openxmlformats.org/officeDocument/2006/relationships/image" Target="media/image48.wmf" /><Relationship Id="rId92" Type="http://schemas.openxmlformats.org/officeDocument/2006/relationships/oleObject" Target="embeddings/oleObject41.bin" /><Relationship Id="rId93" Type="http://schemas.openxmlformats.org/officeDocument/2006/relationships/image" Target="media/image49.wmf" /><Relationship Id="rId94" Type="http://schemas.openxmlformats.org/officeDocument/2006/relationships/oleObject" Target="embeddings/oleObject42.bin" /><Relationship Id="rId95" Type="http://schemas.openxmlformats.org/officeDocument/2006/relationships/image" Target="media/image50.wmf" /><Relationship Id="rId96" Type="http://schemas.openxmlformats.org/officeDocument/2006/relationships/oleObject" Target="embeddings/oleObject43.bin" /><Relationship Id="rId97" Type="http://schemas.openxmlformats.org/officeDocument/2006/relationships/image" Target="media/image51.png" /><Relationship Id="rId98" Type="http://schemas.openxmlformats.org/officeDocument/2006/relationships/image" Target="media/image52.jpeg" /><Relationship Id="rId99" Type="http://schemas.openxmlformats.org/officeDocument/2006/relationships/image" Target="media/image53.png" /></Relationships>
</file>

<file path=word/_rels/footer1.xml.rels><?xml version="1.0" encoding="utf-8" standalone="yes"?><Relationships xmlns="http://schemas.openxmlformats.org/package/2006/relationships"><Relationship Id="rId1" Type="http://schemas.openxmlformats.org/officeDocument/2006/relationships/image" Target="media/image13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4.png" /><Relationship Id="rId2" Type="http://schemas.openxmlformats.org/officeDocument/2006/relationships/image" Target="media/image13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28</Pages>
  <Words>8459</Words>
  <Characters>9062</Characters>
  <Application>Microsoft Office Word</Application>
  <DocSecurity>0</DocSecurity>
  <Lines>0</Lines>
  <Paragraphs>0</Paragraphs>
  <ScaleCrop>false</ScaleCrop>
  <Company/>
  <LinksUpToDate>false</LinksUpToDate>
  <CharactersWithSpaces>9456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18376708956</cp:lastModifiedBy>
  <cp:revision>1</cp:revision>
  <dcterms:created xsi:type="dcterms:W3CDTF">2025-03-20T06:52:00Z</dcterms:created>
  <dcterms:modified xsi:type="dcterms:W3CDTF">2025-03-20T08:44:23Z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