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11201400</wp:posOffset>
            </wp:positionH>
            <wp:positionV relativeFrom="topMargin">
              <wp:posOffset>12268200</wp:posOffset>
            </wp:positionV>
            <wp:extent cx="444500" cy="292100"/>
            <wp:wrapNone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年江苏省苏州市昆山市八校联考中考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物理零模试卷</w:t>
      </w:r>
    </w:p>
    <w:p w:rsidR="00FC5860" w:rsidRPr="00BE1BCD">
      <w:pPr>
        <w:spacing w:line="360" w:lineRule="auto"/>
        <w:jc w:val="both"/>
      </w:pPr>
      <w:r>
        <w:rPr>
          <w:rFonts w:ascii="宋体" w:cs="宋体" w:eastAsia="宋体" w:hAnsi="宋体"/>
          <w:b/>
          <w:color w:val="auto"/>
          <w:sz w:val="24"/>
        </w:rPr>
        <w:t>一、选择题：（本题共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分。）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cs="Times New Roman" w:eastAsia="Times New Roman" w:hAnsi="Times New Roman"/>
          <w:color w:val="auto"/>
        </w:rPr>
        <w:t>2021</w:t>
      </w:r>
      <w:r>
        <w:rPr>
          <w:rFonts w:ascii="宋体" w:cs="宋体" w:eastAsia="宋体" w:hAnsi="宋体"/>
          <w:color w:val="auto"/>
        </w:rPr>
        <w:t>年</w:t>
      </w:r>
      <w:r>
        <w:rPr>
          <w:rFonts w:ascii="Times New Roman" w:cs="Times New Roman" w:eastAsia="Times New Roman" w:hAnsi="Times New Roman"/>
          <w:color w:val="auto"/>
        </w:rPr>
        <w:t>5</w:t>
      </w:r>
      <w:r>
        <w:rPr>
          <w:rFonts w:ascii="宋体" w:cs="宋体" w:eastAsia="宋体" w:hAnsi="宋体"/>
          <w:color w:val="auto"/>
        </w:rPr>
        <w:t>月</w:t>
      </w:r>
      <w:r>
        <w:rPr>
          <w:rFonts w:ascii="Times New Roman" w:cs="Times New Roman" w:eastAsia="Times New Roman" w:hAnsi="Times New Roman"/>
          <w:color w:val="auto"/>
        </w:rPr>
        <w:t>15</w:t>
      </w:r>
      <w:r>
        <w:rPr>
          <w:rFonts w:ascii="宋体" w:cs="宋体" w:eastAsia="宋体" w:hAnsi="宋体"/>
          <w:color w:val="auto"/>
        </w:rPr>
        <w:t>日，我国发射的天问一号着陆器成功着陆于火星北半球的乌托邦平原，随后中国首辆火星车“祝融号”向地球传回了火星表面的照片，其信息传输过程应用了（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激光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电磁波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超声波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次声波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如图是端午节赛龙舟的情景，选手在鼓声指引下，整齐地划桨，下列说法正确的是（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81100" cy="733425"/>
            <wp:docPr descr="学科网(www.zxxk.com)--教育资源门户，提供试卷、教案、课件、论文、素材以及各类教学资源下载，还有大量而丰富的教学相关资讯！ lKTnFJQUtNn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鼓声震耳欲聋，说明鼓声的音调高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选手通过响度来辨别鼓声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鼓手在耳朵里塞上棉花，是在传播途中减弱噪声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鼓声的传播需要介质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江南四季分明、以下对江南四季相关物理知识描述错误的是（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“春闻花”花香袭人，说明分子在做无规则运动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“夏避暑”临水而居，水比热容较大，吸热升温慢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“秋看叶”漫山红叶，枫叶只吸收红光，呈现红色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color w:val="000000"/>
          <w:position w:val="-22"/>
        </w:rPr>
        <w:drawing>
          <wp:inline>
            <wp:extent cx="31750" cy="88900"/>
            <wp:docPr id="570326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261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“冬赏雪”寒冬飘雪，空气中水蒸气凝华成小冰晶，下落成雪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下列估测中，最接近实际的是（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一头猪重约</w:t>
      </w:r>
      <w:r>
        <w:rPr>
          <w:rFonts w:ascii="Times New Roman" w:cs="Times New Roman" w:eastAsia="Times New Roman" w:hAnsi="Times New Roman"/>
          <w:color w:val="000000"/>
        </w:rPr>
        <w:t>2000N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教室内课桌的高度约是</w:t>
      </w:r>
      <w:r>
        <w:rPr>
          <w:rFonts w:ascii="Times New Roman" w:cs="Times New Roman" w:eastAsia="Times New Roman" w:hAnsi="Times New Roman"/>
          <w:color w:val="000000"/>
        </w:rPr>
        <w:t>1.5m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一支新</w:t>
      </w:r>
      <w:r>
        <w:rPr>
          <w:rFonts w:ascii="Times New Roman" w:cs="Times New Roman" w:eastAsia="Times New Roman" w:hAnsi="Times New Roman"/>
          <w:color w:val="000000"/>
        </w:rPr>
        <w:t>2B</w:t>
      </w:r>
      <w:r>
        <w:rPr>
          <w:rFonts w:ascii="宋体" w:cs="宋体" w:eastAsia="宋体" w:hAnsi="宋体"/>
          <w:color w:val="000000"/>
        </w:rPr>
        <w:t>铅笔的长度约是</w:t>
      </w:r>
      <w:r>
        <w:rPr>
          <w:rFonts w:ascii="Times New Roman" w:cs="Times New Roman" w:eastAsia="Times New Roman" w:hAnsi="Times New Roman"/>
          <w:color w:val="000000"/>
        </w:rPr>
        <w:t>40cm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一位中学生正常步行的速度约是</w:t>
      </w:r>
      <w:r>
        <w:rPr>
          <w:rFonts w:ascii="Times New Roman" w:cs="Times New Roman" w:eastAsia="Times New Roman" w:hAnsi="Times New Roman"/>
          <w:color w:val="000000"/>
        </w:rPr>
        <w:t>3m/s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电动自行车因其方便快捷被人们广泛使用，其核心部件是电动机。如图所示的实验中，与电动机工作原理相同的是（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876300" cy="914400"/>
            <wp:docPr descr="学科网(www.zxxk.com)--教育资源门户，提供试卷、教案、课件、论文、素材以及各类教学资源下载，还有大量而丰富的教学相关资讯！ lKTnFJQUtNn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85850" cy="857250"/>
            <wp:docPr descr="学科网(www.zxxk.com)--教育资源门户，提供试卷、教案、课件、论文、素材以及各类教学资源下载，还有大量而丰富的教学相关资讯！ lKTnFJQUtNn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914400" cy="885825"/>
            <wp:docPr descr="学科网(www.zxxk.com)--教育资源门户，提供试卷、教案、课件、论文、素材以及各类教学资源下载，还有大量而丰富的教学相关资讯！ lKTnFJQUtNn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990600" cy="723900"/>
            <wp:docPr descr="学科网(www.zxxk.com)--教育资源门户，提供试卷、教案、课件、论文、素材以及各类教学资源下载，还有大量而丰富的教学相关资讯！ lKTnFJQUtNn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如图所示，质量分布均匀的直杆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置于水平地面上，现在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端施加拉力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，缓慢抬起直杆直至竖直。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端始终和地面之间保持相对静止，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的方向始终和直杆垂直，该过程中拉力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的大小将（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019175"/>
            <wp:docPr descr="学科网(www.zxxk.com)--教育资源门户，提供试卷、教案、课件、论文、素材以及各类教学资源下载，还有大量而丰富的教学相关资讯！ lKTnFJQUtNn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570326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261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保持不变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先减小后增大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逐渐减小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先增大后减小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近期有媒体报道，我国实践</w:t>
      </w:r>
      <w:r>
        <w:rPr>
          <w:rFonts w:ascii="Times New Roman" w:cs="Times New Roman" w:eastAsia="Times New Roman" w:hAnsi="Times New Roman"/>
          <w:color w:val="000000"/>
        </w:rPr>
        <w:t>21</w:t>
      </w:r>
      <w:r>
        <w:rPr>
          <w:rFonts w:ascii="宋体" w:cs="宋体" w:eastAsia="宋体" w:hAnsi="宋体"/>
          <w:color w:val="000000"/>
        </w:rPr>
        <w:t>号卫星成功捕获了失效的北斗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号</w:t>
      </w:r>
      <w:r>
        <w:rPr>
          <w:rFonts w:ascii="Times New Roman" w:cs="Times New Roman" w:eastAsia="Times New Roman" w:hAnsi="Times New Roman"/>
          <w:color w:val="000000"/>
        </w:rPr>
        <w:t>G2</w:t>
      </w:r>
      <w:r>
        <w:rPr>
          <w:rFonts w:ascii="宋体" w:cs="宋体" w:eastAsia="宋体" w:hAnsi="宋体"/>
          <w:color w:val="000000"/>
        </w:rPr>
        <w:t>卫星并将其拖到离地球更远的“墓地轨道”后，自己又回到了地球同步轨道，自此，中国的“空间碎片减缓技术”实验取得圆满成功；下列说法不正确的是（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66925" cy="1162050"/>
            <wp:docPr descr="学科网(www.zxxk.com)--教育资源门户，提供试卷、教案、课件、论文、素材以及各类教学资源下载，还有大量而丰富的教学相关资讯！ lKTnFJQUtNn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G2</w:t>
      </w:r>
      <w:r>
        <w:rPr>
          <w:rFonts w:ascii="宋体" w:cs="宋体" w:eastAsia="宋体" w:hAnsi="宋体"/>
          <w:color w:val="000000"/>
        </w:rPr>
        <w:t>卫星到达“墓地轨道”后，处于静止状态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G2</w:t>
      </w:r>
      <w:r>
        <w:rPr>
          <w:rFonts w:ascii="宋体" w:cs="宋体" w:eastAsia="宋体" w:hAnsi="宋体"/>
          <w:color w:val="000000"/>
        </w:rPr>
        <w:t>卫星被拖离过程中，实践</w:t>
      </w:r>
      <w:r>
        <w:rPr>
          <w:rFonts w:ascii="Times New Roman" w:cs="Times New Roman" w:eastAsia="Times New Roman" w:hAnsi="Times New Roman"/>
          <w:color w:val="000000"/>
        </w:rPr>
        <w:t>21</w:t>
      </w:r>
      <w:r>
        <w:rPr>
          <w:rFonts w:ascii="宋体" w:cs="宋体" w:eastAsia="宋体" w:hAnsi="宋体"/>
          <w:color w:val="000000"/>
        </w:rPr>
        <w:t>号对其做功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实践</w:t>
      </w:r>
      <w:r>
        <w:rPr>
          <w:rFonts w:ascii="Times New Roman" w:cs="Times New Roman" w:eastAsia="Times New Roman" w:hAnsi="Times New Roman"/>
          <w:color w:val="000000"/>
        </w:rPr>
        <w:t>21</w:t>
      </w:r>
      <w:r>
        <w:rPr>
          <w:rFonts w:ascii="宋体" w:cs="宋体" w:eastAsia="宋体" w:hAnsi="宋体"/>
          <w:color w:val="000000"/>
        </w:rPr>
        <w:t>号返回地球同步轨道后，以地球为参照物是静止的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实践</w:t>
      </w:r>
      <w:r>
        <w:rPr>
          <w:rFonts w:ascii="Times New Roman" w:cs="Times New Roman" w:eastAsia="Times New Roman" w:hAnsi="Times New Roman"/>
          <w:color w:val="000000"/>
        </w:rPr>
        <w:t>21</w:t>
      </w:r>
      <w:r>
        <w:rPr>
          <w:rFonts w:ascii="宋体" w:cs="宋体" w:eastAsia="宋体" w:hAnsi="宋体"/>
          <w:color w:val="000000"/>
        </w:rPr>
        <w:t>号返回地球同步轨道后，受非平衡力作用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如图所示，长方体水槽中装有适量水，一束激光沿</w:t>
      </w:r>
      <w:r>
        <w:rPr>
          <w:rFonts w:ascii="Times New Roman" w:cs="Times New Roman" w:eastAsia="Times New Roman" w:hAnsi="Times New Roman"/>
          <w:i/>
          <w:color w:val="000000"/>
        </w:rPr>
        <w:t>MO</w:t>
      </w:r>
      <w:r>
        <w:rPr>
          <w:rFonts w:ascii="宋体" w:cs="宋体" w:eastAsia="宋体" w:hAnsi="宋体"/>
          <w:color w:val="000000"/>
        </w:rPr>
        <w:t>方向照向水面，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为容器侧壁上形成的光斑。在下列操作中，能使光斑向下移动的是（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66900" cy="1409700"/>
            <wp:docPr descr="学科网(www.zxxk.com)--教育资源门户，提供试卷、教案、课件、论文、素材以及各类教学资源下载，还有大量而丰富的教学相关资讯！ lKTnFJQUtNn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保持水面高度不变使激光笔向左平移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保持激光射入角度不变使水面下降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保持激光射入角度不变，将容器右侧垫高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保持水面高度和入射点不变使激光入射角增大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为了让植物叶片保持一定的含水量，小敏小组想设计一个检测报警电路，当叶片含水量过低时会提醒主人浇水。查阅资料后发现有一种由石墨烯制成的湿敏电阻，其阻值会随含水量的升高而增大。于是设计了如图所示电路，电源电压不变，将湿敏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附着在叶片上，闭合开关，当叶片含水量降到过低时（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47875" cy="1733550"/>
            <wp:docPr descr="学科网(www.zxxk.com)--教育资源门户，提供试卷、教案、课件、论文、素材以及各类教学资源下载，还有大量而丰富的教学相关资讯！ lKTnFJQUtNn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控制电路总电阻增大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指示灯亮了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电压表示数增大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控制电路总功率减小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如图所示，两端开口的圆锥形小筒，下面用一重力可忽略不计的薄片贴住后一起浸入水中，漂浮在水面。如果向小筒中注入</w:t>
      </w:r>
      <w:r>
        <w:rPr>
          <w:rFonts w:ascii="Times New Roman" w:cs="Times New Roman" w:eastAsia="Times New Roman" w:hAnsi="Times New Roman"/>
          <w:color w:val="000000"/>
        </w:rPr>
        <w:t>100g</w:t>
      </w:r>
      <w:r>
        <w:rPr>
          <w:rFonts w:ascii="宋体" w:cs="宋体" w:eastAsia="宋体" w:hAnsi="宋体"/>
          <w:color w:val="000000"/>
        </w:rPr>
        <w:t>的水，薄片恰能脱落，则同样也能够使薄片下落的方法是（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85850" cy="914400"/>
            <wp:docPr descr="学科网(www.zxxk.com)--教育资源门户，提供试卷、教案、课件、论文、素材以及各类教学资源下载，还有大量而丰富的教学相关资讯！ lKTnFJQUtNn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在薄片中央轻放</w:t>
      </w:r>
      <w:r>
        <w:rPr>
          <w:rFonts w:ascii="Times New Roman" w:cs="Times New Roman" w:eastAsia="Times New Roman" w:hAnsi="Times New Roman"/>
          <w:color w:val="000000"/>
        </w:rPr>
        <w:t>100g</w:t>
      </w:r>
      <w:r>
        <w:rPr>
          <w:rFonts w:ascii="宋体" w:cs="宋体" w:eastAsia="宋体" w:hAnsi="宋体"/>
          <w:color w:val="000000"/>
        </w:rPr>
        <w:t>砝码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慢慢注入</w:t>
      </w:r>
      <w:r>
        <w:rPr>
          <w:rFonts w:ascii="Times New Roman" w:cs="Times New Roman" w:eastAsia="Times New Roman" w:hAnsi="Times New Roman"/>
          <w:color w:val="000000"/>
        </w:rPr>
        <w:t>100g</w:t>
      </w:r>
      <w:r>
        <w:rPr>
          <w:rFonts w:ascii="宋体" w:cs="宋体" w:eastAsia="宋体" w:hAnsi="宋体"/>
          <w:color w:val="000000"/>
        </w:rPr>
        <w:t>酒精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慢慢注入</w:t>
      </w:r>
      <w:r>
        <w:rPr>
          <w:rFonts w:ascii="Times New Roman" w:cs="Times New Roman" w:eastAsia="Times New Roman" w:hAnsi="Times New Roman"/>
          <w:color w:val="000000"/>
        </w:rPr>
        <w:t>100g</w:t>
      </w:r>
      <w:r>
        <w:rPr>
          <w:rFonts w:ascii="宋体" w:cs="宋体" w:eastAsia="宋体" w:hAnsi="宋体"/>
          <w:color w:val="000000"/>
        </w:rPr>
        <w:t>水银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上述三种情况都不行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水平桌面上有一装了水的烧杯，现将一根长木棒紧贴着烧杯外侧竖直放置，以下可能观察的现象是（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647700" cy="819150"/>
            <wp:docPr descr="学科网(www.zxxk.com)--教育资源门户，提供试卷、教案、课件、论文、素材以及各类教学资源下载，还有大量而丰富的教学相关资讯！ lKTnFJQUtNn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647700" cy="819150"/>
            <wp:docPr descr="学科网(www.zxxk.com)--教育资源门户，提供试卷、教案、课件、论文、素材以及各类教学资源下载，还有大量而丰富的教学相关资讯！ lKTnFJQUtNn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647700" cy="819150"/>
            <wp:docPr descr="学科网(www.zxxk.com)--教育资源门户，提供试卷、教案、课件、论文、素材以及各类教学资源下载，还有大量而丰富的教学相关资讯！ lKTnFJQUtNn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647700" cy="819150"/>
            <wp:docPr descr="学科网(www.zxxk.com)--教育资源门户，提供试卷、教案、课件、论文、素材以及各类教学资源下载，还有大量而丰富的教学相关资讯！ lKTnFJQUtNn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如图所示，标有“</w:t>
      </w:r>
      <w:r>
        <w:rPr>
          <w:rFonts w:ascii="Times New Roman" w:cs="Times New Roman" w:eastAsia="Times New Roman" w:hAnsi="Times New Roman"/>
          <w:color w:val="000000"/>
        </w:rPr>
        <w:t>6V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4.8W</w:t>
      </w:r>
      <w:r>
        <w:rPr>
          <w:rFonts w:ascii="宋体" w:cs="宋体" w:eastAsia="宋体" w:hAnsi="宋体"/>
          <w:color w:val="000000"/>
        </w:rPr>
        <w:t>”的小灯泡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lKTnFJQUtNnNAx1ODbqMbQ==" id="_x0000_i1025" o:ole="" o:oleicon="f" style="width:10.85pt;height:12.9pt" type="#_x0000_t75">
            <v:imagedata o:title="eqId5cbd292edd70736f07fa1022a1e11ca5" r:id="rId21"/>
          </v:shape>
          <o:OLEObject DrawAspect="Content" ObjectID="_1" ProgID="Equation.DSMT4" ShapeID="_x0000_i1025" Type="Embed" r:id="rId22"/>
        </w:object>
      </w:r>
      <w:r>
        <w:rPr>
          <w:rFonts w:ascii="宋体" w:cs="宋体" w:eastAsia="宋体" w:hAnsi="宋体"/>
          <w:color w:val="000000"/>
        </w:rPr>
        <w:t>和标有“</w:t>
      </w:r>
      <w:r>
        <w:rPr>
          <w:rFonts w:ascii="Times New Roman" w:cs="Times New Roman" w:eastAsia="Times New Roman" w:hAnsi="Times New Roman"/>
          <w:color w:val="000000"/>
        </w:rPr>
        <w:t>6V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3.6W</w:t>
      </w:r>
      <w:r>
        <w:rPr>
          <w:rFonts w:ascii="宋体" w:cs="宋体" w:eastAsia="宋体" w:hAnsi="宋体"/>
          <w:color w:val="000000"/>
        </w:rPr>
        <w:t>”的小型电加热器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，它们电流与电压变化的关系如图甲所示，现将它们连入图乙所示电路中，闭合开关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，其中一用电器正常工作，下列说法正确的是（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05225" cy="1866900"/>
            <wp:docPr descr="学科网(www.zxxk.com)--教育资源门户，提供试卷、教案、课件、论文、素材以及各类教学资源下载，还有大量而丰富的教学相关资讯！ lKTnFJQUtNn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的电阻</w:t>
      </w:r>
      <w:r>
        <w:rPr>
          <w:rFonts w:ascii="Times New Roman" w:cs="Times New Roman" w:eastAsia="Times New Roman" w:hAnsi="Times New Roman"/>
          <w:color w:val="000000"/>
        </w:rPr>
        <w:t>7.5Ω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和加热器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电压之和为</w:t>
      </w:r>
      <w:r>
        <w:rPr>
          <w:rFonts w:ascii="Times New Roman" w:cs="Times New Roman" w:eastAsia="Times New Roman" w:hAnsi="Times New Roman"/>
          <w:color w:val="000000"/>
        </w:rPr>
        <w:t>12V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若电压表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的示数减小</w:t>
      </w:r>
      <w:r>
        <w:rPr>
          <w:rFonts w:ascii="Times New Roman" w:cs="Times New Roman" w:eastAsia="Times New Roman" w:hAnsi="Times New Roman"/>
          <w:color w:val="000000"/>
        </w:rPr>
        <w:t>1V</w:t>
      </w:r>
      <w:r>
        <w:rPr>
          <w:rFonts w:ascii="宋体" w:cs="宋体" w:eastAsia="宋体" w:hAnsi="宋体"/>
          <w:color w:val="000000"/>
        </w:rPr>
        <w:t>，则电压表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与电流表示数的比值变小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若电压表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的示数减小</w:t>
      </w:r>
      <w:r>
        <w:rPr>
          <w:rFonts w:ascii="Times New Roman" w:cs="Times New Roman" w:eastAsia="Times New Roman" w:hAnsi="Times New Roman"/>
          <w:color w:val="000000"/>
        </w:rPr>
        <w:t>1V</w:t>
      </w:r>
      <w:r>
        <w:rPr>
          <w:rFonts w:ascii="宋体" w:cs="宋体" w:eastAsia="宋体" w:hAnsi="宋体"/>
          <w:color w:val="000000"/>
        </w:rPr>
        <w:t>，通过灯泡中的电流为</w:t>
      </w:r>
      <w:r>
        <w:rPr>
          <w:rFonts w:ascii="Times New Roman" w:cs="Times New Roman" w:eastAsia="Times New Roman" w:hAnsi="Times New Roman"/>
          <w:color w:val="000000"/>
        </w:rPr>
        <w:t>0.5A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二、填空题：（本题共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10</w:t>
      </w:r>
      <w:r>
        <w:rPr>
          <w:rFonts w:ascii="宋体" w:cs="宋体" w:eastAsia="宋体" w:hAnsi="宋体"/>
          <w:b/>
          <w:color w:val="000000"/>
          <w:sz w:val="24"/>
        </w:rPr>
        <w:t>小题，每空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26</w:t>
      </w:r>
      <w:r>
        <w:rPr>
          <w:rFonts w:ascii="宋体" w:cs="宋体" w:eastAsia="宋体" w:hAnsi="宋体"/>
          <w:b/>
          <w:color w:val="000000"/>
          <w:sz w:val="24"/>
        </w:rPr>
        <w:t>分）。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我国家庭电路的电压为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宋体" w:cs="宋体" w:eastAsia="宋体" w:hAnsi="宋体"/>
          <w:color w:val="000000"/>
        </w:rPr>
        <w:t>，丝绸摩擦过的有机玻璃棒因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（选填“失去”或“得到”）电子从而带上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电。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如图所示是用来描绘某一磁体周围磁场的部分磁感线，由磁感线的分布特点可知，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点的磁场比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点的磁场</w:t>
      </w:r>
      <w:r>
        <w:rPr>
          <w:color w:val="000000"/>
        </w:rPr>
        <w:t>_____</w:t>
      </w:r>
      <w:r>
        <w:rPr>
          <w:rFonts w:ascii="宋体" w:cs="宋体" w:eastAsia="宋体" w:hAnsi="宋体"/>
          <w:color w:val="000000"/>
        </w:rPr>
        <w:t>（选填“强”或“弱”）；若在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点放置一个可自由转动的小磁针，则小磁针静止时，其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极指向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”）处。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62075" cy="781050"/>
            <wp:docPr descr="学科网(www.zxxk.com)--教育资源门户，提供试卷、教案、课件、论文、素材以及各类教学资源下载，还有大量而丰富的教学相关资讯！ lKTnFJQUtNn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有一种“涡轮增压”（</w:t>
      </w:r>
      <w:r>
        <w:rPr>
          <w:color w:val="000000"/>
        </w:rPr>
        <w:t>T</w:t>
      </w:r>
      <w:r>
        <w:rPr>
          <w:color w:val="000000"/>
        </w:rPr>
        <w:t>型）轿车，通过给发动机更足量的空气使汽油更充分地燃烧，比普通轿车（</w:t>
      </w:r>
      <w:r>
        <w:rPr>
          <w:color w:val="000000"/>
        </w:rPr>
        <w:t>L</w:t>
      </w:r>
      <w:r>
        <w:rPr>
          <w:color w:val="000000"/>
        </w:rPr>
        <w:t>型）更节能，排气更清洁。同样的汽油加在</w:t>
      </w:r>
      <w:r>
        <w:rPr>
          <w:color w:val="000000"/>
        </w:rPr>
        <w:t>T</w:t>
      </w:r>
      <w:r>
        <w:rPr>
          <w:color w:val="000000"/>
        </w:rPr>
        <w:t>型轿车内与加在</w:t>
      </w:r>
      <w:r>
        <w:rPr>
          <w:color w:val="000000"/>
        </w:rPr>
        <w:t>L</w:t>
      </w:r>
      <w:r>
        <w:rPr>
          <w:color w:val="000000"/>
        </w:rPr>
        <w:t>型轿车内相比热值</w:t>
      </w:r>
      <w:r>
        <w:rPr>
          <w:color w:val="000000"/>
        </w:rPr>
        <w:t>________</w:t>
      </w:r>
      <w:r>
        <w:rPr>
          <w:color w:val="000000"/>
        </w:rPr>
        <w:t>（选填“更大”、“一样大”或“更小”）；为防止发动机温度过高，用水进行冷却，这是利用水的</w:t>
      </w:r>
      <w:r>
        <w:rPr>
          <w:color w:val="000000"/>
        </w:rPr>
        <w:t>______</w:t>
      </w:r>
      <w:r>
        <w:rPr>
          <w:color w:val="000000"/>
        </w:rPr>
        <w:t>较大；若散热器中装有</w:t>
      </w:r>
      <w:r>
        <w:rPr>
          <w:color w:val="000000"/>
        </w:rPr>
        <w:t>8kg</w:t>
      </w:r>
      <w:r>
        <w:rPr>
          <w:color w:val="000000"/>
        </w:rPr>
        <w:t>的水，水温升高</w:t>
      </w:r>
      <w:r>
        <w:rPr>
          <w:color w:val="000000"/>
        </w:rPr>
        <w:t>50</w:t>
      </w:r>
      <w:r>
        <w:rPr>
          <w:color w:val="000000"/>
        </w:rPr>
        <w:t>℃，水吸收的热量是</w:t>
      </w:r>
      <w:r>
        <w:rPr>
          <w:color w:val="000000"/>
        </w:rPr>
        <w:t>_________</w:t>
      </w:r>
      <w:r>
        <w:rPr>
          <w:color w:val="000000"/>
        </w:rPr>
        <w:t>J</w:t>
      </w:r>
      <w:r>
        <w:rPr>
          <w:color w:val="000000"/>
        </w:rPr>
        <w:t>；若汽油机曲轴的转速为</w:t>
      </w:r>
      <w:r>
        <w:rPr>
          <w:color w:val="000000"/>
        </w:rPr>
        <w:t>3000r/min</w:t>
      </w:r>
      <w:r>
        <w:rPr>
          <w:color w:val="000000"/>
        </w:rPr>
        <w:t>，汽油机每秒内对外做功</w:t>
      </w:r>
      <w:r>
        <w:rPr>
          <w:color w:val="000000"/>
        </w:rPr>
        <w:t>______</w:t>
      </w:r>
      <w:r>
        <w:rPr>
          <w:color w:val="000000"/>
        </w:rPr>
        <w:t>次。[</w:t>
      </w:r>
      <w:r>
        <w:rPr>
          <w:i/>
          <w:color w:val="000000"/>
        </w:rPr>
        <w:t>c</w:t>
      </w:r>
      <w:r>
        <w:rPr>
          <w:color w:val="000000"/>
          <w:vertAlign w:val="subscript"/>
        </w:rPr>
        <w:t>水</w:t>
      </w:r>
      <w:r>
        <w:rPr>
          <w:color w:val="000000"/>
        </w:rPr>
        <w:t>=</w:t>
      </w:r>
      <w:r>
        <w:rPr>
          <w:color w:val="000000"/>
        </w:rPr>
        <w:t>4.2×10</w:t>
      </w:r>
      <w:r>
        <w:rPr>
          <w:color w:val="000000"/>
          <w:vertAlign w:val="superscript"/>
        </w:rPr>
        <w:t>3</w:t>
      </w:r>
      <w:r>
        <w:rPr>
          <w:color w:val="000000"/>
        </w:rPr>
        <w:t>J/</w:t>
      </w:r>
      <w:r>
        <w:rPr>
          <w:color w:val="000000"/>
        </w:rPr>
        <w:t>(</w:t>
      </w:r>
      <w:r>
        <w:rPr>
          <w:color w:val="000000"/>
        </w:rPr>
        <w:t>kg</w:t>
      </w:r>
      <w:r>
        <w:rPr>
          <w:color w:val="000000"/>
        </w:rPr>
        <w:t>⋅</w:t>
      </w:r>
      <w:r>
        <w:rPr>
          <w:color w:val="000000"/>
        </w:rPr>
        <w:t>℃)]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某同学只能看清近处的物体，而看不清远处的物体，来自远处物体的光会成像于其视网膜</w:t>
      </w:r>
      <w:r>
        <w:rPr>
          <w:color w:val="000000"/>
        </w:rPr>
        <w:t>_____</w:t>
      </w:r>
      <w:r>
        <w:rPr>
          <w:rFonts w:ascii="宋体" w:cs="宋体" w:eastAsia="宋体" w:hAnsi="宋体"/>
          <w:color w:val="000000"/>
        </w:rPr>
        <w:t>（前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后）方。该同学可能需用</w:t>
      </w:r>
      <w:r>
        <w:rPr>
          <w:color w:val="000000"/>
        </w:rPr>
        <w:t>_____</w:t>
      </w:r>
      <w:r>
        <w:rPr>
          <w:rFonts w:ascii="宋体" w:cs="宋体" w:eastAsia="宋体" w:hAnsi="宋体"/>
          <w:color w:val="000000"/>
        </w:rPr>
        <w:t>（凹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凸）透镜进行矫正。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为了防止电流过大将用电器核心部件烧毁，很多用电器都装有保险管，如图甲所示，乙图分别是两个保险管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570326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261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截面图，若两管内保险丝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的材料相同，长度相同，粗细不同，则两图中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保险丝的电阻较大，当两个保险管通过相同的电流时，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保险丝更容易熔断。（均选填“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76500" cy="1171575"/>
            <wp:docPr descr="学科网(www.zxxk.com)--教育资源门户，提供试卷、教案、课件、论文、素材以及各类教学资源下载，还有大量而丰富的教学相关资讯！ lKTnFJQUtNn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如图所示，平面镜以</w:t>
      </w:r>
      <w:r>
        <w:rPr>
          <w:rFonts w:ascii="Times New Roman" w:cs="Times New Roman" w:eastAsia="Times New Roman" w:hAnsi="Times New Roman"/>
          <w:color w:val="000000"/>
        </w:rPr>
        <w:t>45°</w:t>
      </w:r>
      <w:r>
        <w:rPr>
          <w:rFonts w:ascii="宋体" w:cs="宋体" w:eastAsia="宋体" w:hAnsi="宋体"/>
          <w:color w:val="000000"/>
        </w:rPr>
        <w:t>角倾斜放在水平面上。一支直立的长</w:t>
      </w:r>
      <w:r>
        <w:rPr>
          <w:rFonts w:ascii="Times New Roman" w:cs="Times New Roman" w:eastAsia="Times New Roman" w:hAnsi="Times New Roman"/>
          <w:color w:val="000000"/>
        </w:rPr>
        <w:t>12cm</w:t>
      </w:r>
      <w:r>
        <w:rPr>
          <w:rFonts w:ascii="宋体" w:cs="宋体" w:eastAsia="宋体" w:hAnsi="宋体"/>
          <w:color w:val="000000"/>
        </w:rPr>
        <w:t>铅笔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，以</w:t>
      </w:r>
      <w:r>
        <w:rPr>
          <w:rFonts w:ascii="Times New Roman" w:cs="Times New Roman" w:eastAsia="Times New Roman" w:hAnsi="Times New Roman"/>
          <w:color w:val="000000"/>
        </w:rPr>
        <w:t>5cm/s</w:t>
      </w:r>
      <w:r>
        <w:rPr>
          <w:rFonts w:ascii="宋体" w:cs="宋体" w:eastAsia="宋体" w:hAnsi="宋体"/>
          <w:color w:val="000000"/>
        </w:rPr>
        <w:t>水平速度向平面镜匀速靠近，则此铅笔的像相对平面镜的速度为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cm/s</w:t>
      </w:r>
      <w:r>
        <w:rPr>
          <w:rFonts w:ascii="宋体" w:cs="宋体" w:eastAsia="宋体" w:hAnsi="宋体"/>
          <w:color w:val="000000"/>
        </w:rPr>
        <w:t>，方向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，铅笔像的大小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（小于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等于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大于）</w:t>
      </w:r>
      <w:r>
        <w:rPr>
          <w:rFonts w:ascii="Times New Roman" w:cs="Times New Roman" w:eastAsia="Times New Roman" w:hAnsi="Times New Roman"/>
          <w:color w:val="000000"/>
        </w:rPr>
        <w:t>12cm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76575" cy="1285875"/>
            <wp:docPr descr="学科网(www.zxxk.com)--教育资源门户，提供试卷、教案、课件、论文、素材以及各类教学资源下载，还有大量而丰富的教学相关资讯！ lKTnFJQUtNn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如图所示是一种动圈式耳机的内部结构示意图。当音圈中有大小和方向反复变化的电流通过时，音圈带动音膜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（选填“向左”“向右”或“左右往复”）运动。音圈之所以运动，是由于磁场对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有力的作用，此现象中能量转化情况是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67025" cy="1819275"/>
            <wp:docPr descr="学科网(www.zxxk.com)--教育资源门户，提供试卷、教案、课件、论文、素材以及各类教学资源下载，还有大量而丰富的教学相关资讯！ lKTnFJQUtNn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如图是工人师傅用滑轮组提升建筑材料的示意图，在</w:t>
      </w:r>
      <w:r>
        <w:rPr>
          <w:rFonts w:ascii="Times New Roman" w:cs="Times New Roman" w:eastAsia="Times New Roman" w:hAnsi="Times New Roman"/>
          <w:color w:val="000000"/>
        </w:rPr>
        <w:t>400N</w:t>
      </w:r>
      <w:r>
        <w:rPr>
          <w:rFonts w:ascii="宋体" w:cs="宋体" w:eastAsia="宋体" w:hAnsi="宋体"/>
          <w:color w:val="000000"/>
        </w:rPr>
        <w:t>的拉力作用下，使质量为</w:t>
      </w:r>
      <w:r>
        <w:rPr>
          <w:rFonts w:ascii="Times New Roman" w:cs="Times New Roman" w:eastAsia="Times New Roman" w:hAnsi="Times New Roman"/>
          <w:color w:val="000000"/>
        </w:rPr>
        <w:t>70kg</w:t>
      </w:r>
      <w:r>
        <w:rPr>
          <w:rFonts w:ascii="宋体" w:cs="宋体" w:eastAsia="宋体" w:hAnsi="宋体"/>
          <w:color w:val="000000"/>
        </w:rPr>
        <w:t>的建筑材料匀速竖直上升了</w:t>
      </w:r>
      <w:r>
        <w:rPr>
          <w:rFonts w:ascii="Times New Roman" w:cs="Times New Roman" w:eastAsia="Times New Roman" w:hAnsi="Times New Roman"/>
          <w:color w:val="000000"/>
        </w:rPr>
        <w:t>2m</w:t>
      </w:r>
      <w:r>
        <w:rPr>
          <w:rFonts w:ascii="宋体" w:cs="宋体" w:eastAsia="宋体" w:hAnsi="宋体"/>
          <w:color w:val="000000"/>
        </w:rPr>
        <w:t>，不计绳重和摩擦、则滑轮组的机械效率为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%</w:t>
      </w:r>
      <w:r>
        <w:rPr>
          <w:rFonts w:ascii="宋体" w:cs="宋体" w:eastAsia="宋体" w:hAnsi="宋体"/>
          <w:color w:val="000000"/>
        </w:rPr>
        <w:t>，动滑轮自重为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。若提升的建筑材料质量增大，则滑轮组的机械效率会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。（选填“增大”、“减小”或“不变”）（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＝</w:t>
      </w:r>
      <w:r>
        <w:rPr>
          <w:rFonts w:ascii="Times New Roman" w:cs="Times New Roman" w:eastAsia="Times New Roman" w:hAnsi="Times New Roman"/>
          <w:color w:val="000000"/>
        </w:rPr>
        <w:t>10N/kg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771650"/>
            <wp:docPr descr="学科网(www.zxxk.com)--教育资源门户，提供试卷、教案、课件、论文、素材以及各类教学资源下载，还有大量而丰富的教学相关资讯！ lKTnFJQUtNn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手机电池充电时，电池相当于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（选填“电源”或“用电器”）。现有一款手机电池容量为</w:t>
      </w:r>
      <w:r>
        <w:rPr>
          <w:rFonts w:ascii="Times New Roman" w:cs="Times New Roman" w:eastAsia="Times New Roman" w:hAnsi="Times New Roman"/>
          <w:color w:val="000000"/>
        </w:rPr>
        <w:t>4000mA</w:t>
      </w:r>
      <w:r>
        <w:rPr>
          <w:color w:val="000000"/>
        </w:rPr>
        <w:t>·h</w:t>
      </w:r>
      <w:r>
        <w:rPr>
          <w:rFonts w:ascii="宋体" w:cs="宋体" w:eastAsia="宋体" w:hAnsi="宋体"/>
          <w:color w:val="000000"/>
        </w:rPr>
        <w:t>，电池电压为</w:t>
      </w:r>
      <w:r>
        <w:rPr>
          <w:rFonts w:ascii="Times New Roman" w:cs="Times New Roman" w:eastAsia="Times New Roman" w:hAnsi="Times New Roman"/>
          <w:color w:val="000000"/>
        </w:rPr>
        <w:t>4V</w:t>
      </w:r>
      <w:r>
        <w:rPr>
          <w:rFonts w:ascii="宋体" w:cs="宋体" w:eastAsia="宋体" w:hAnsi="宋体"/>
          <w:color w:val="000000"/>
        </w:rPr>
        <w:t>，充满电后，它储存的电能为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J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color w:val="000000"/>
        </w:rPr>
        <w:t>立定跳高可分解为下蹲、蹬伸和腾空三个过程．图为某运动员下蹲后在蹬伸过程中所受地面支持力</w:t>
      </w:r>
      <w:r>
        <w:rPr>
          <w:i/>
          <w:color w:val="000000"/>
        </w:rPr>
        <w:t>F</w:t>
      </w:r>
      <w:r>
        <w:rPr>
          <w:color w:val="000000"/>
        </w:rPr>
        <w:t>随时间</w:t>
      </w:r>
      <w:r>
        <w:rPr>
          <w:i/>
          <w:color w:val="000000"/>
        </w:rPr>
        <w:t>t</w:t>
      </w:r>
      <w:r>
        <w:rPr>
          <w:color w:val="000000"/>
        </w:rPr>
        <w:t>变化的关系．据图可知，该运动员受到的重力为</w:t>
      </w:r>
      <w:r>
        <w:rPr>
          <w:color w:val="000000"/>
        </w:rPr>
        <w:t>_____</w:t>
      </w:r>
      <w:r>
        <w:rPr>
          <w:color w:val="000000"/>
        </w:rPr>
        <w:t>N；他在</w:t>
      </w:r>
      <w:r>
        <w:rPr>
          <w:color w:val="000000"/>
        </w:rPr>
        <w:t>_____</w:t>
      </w:r>
      <w:r>
        <w:rPr>
          <w:color w:val="000000"/>
        </w:rPr>
        <w:t>（填“</w:t>
      </w:r>
      <w:r>
        <w:rPr>
          <w:i/>
          <w:color w:val="000000"/>
        </w:rPr>
        <w:t>t</w:t>
      </w:r>
      <w:r>
        <w:rPr>
          <w:i/>
          <w:color w:val="000000"/>
          <w:vertAlign w:val="subscript"/>
        </w:rPr>
        <w:t>1</w:t>
      </w:r>
      <w:r>
        <w:rPr>
          <w:color w:val="000000"/>
        </w:rPr>
        <w:t>”“</w:t>
      </w:r>
      <w:r>
        <w:rPr>
          <w:i/>
          <w:color w:val="000000"/>
        </w:rPr>
        <w:t>t</w:t>
      </w:r>
      <w:r>
        <w:rPr>
          <w:i/>
          <w:color w:val="000000"/>
          <w:vertAlign w:val="subscript"/>
        </w:rPr>
        <w:t>2</w:t>
      </w:r>
      <w:r>
        <w:rPr>
          <w:color w:val="000000"/>
        </w:rPr>
        <w:t>”或“</w:t>
      </w:r>
      <w:r>
        <w:rPr>
          <w:i/>
          <w:color w:val="000000"/>
        </w:rPr>
        <w:t>t</w:t>
      </w:r>
      <w:r>
        <w:rPr>
          <w:i/>
          <w:color w:val="000000"/>
          <w:vertAlign w:val="subscript"/>
        </w:rPr>
        <w:t>3</w:t>
      </w:r>
      <w:r>
        <w:rPr>
          <w:color w:val="000000"/>
        </w:rPr>
        <w:t>”）时刻获得向上的最大速度．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05000" cy="1457325"/>
            <wp:docPr descr="学科网(www.zxxk.com)--教育资源门户，提供试卷、教案、课件、论文、素材以及各类教学资源下载，还有大量而丰富的教学相关资讯！ lKTnFJQUtNn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11</w:t>
      </w:r>
      <w:r>
        <w:rPr>
          <w:rFonts w:ascii="宋体" w:cs="宋体" w:eastAsia="宋体" w:hAnsi="宋体"/>
          <w:b/>
          <w:color w:val="000000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50</w:t>
      </w:r>
      <w:r>
        <w:rPr>
          <w:rFonts w:ascii="宋体" w:cs="宋体" w:eastAsia="宋体" w:hAnsi="宋体"/>
          <w:b/>
          <w:color w:val="000000"/>
          <w:sz w:val="24"/>
        </w:rPr>
        <w:t>分，其中第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25</w:t>
      </w:r>
      <w:r>
        <w:rPr>
          <w:rFonts w:ascii="宋体" w:cs="宋体" w:eastAsia="宋体" w:hAnsi="宋体"/>
          <w:b/>
          <w:color w:val="000000"/>
          <w:sz w:val="24"/>
        </w:rPr>
        <w:t>题需要写出必要的解答过程）。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如图所示，入射光线与镜面成角</w:t>
      </w:r>
      <w:r>
        <w:rPr>
          <w:rFonts w:ascii="Times New Roman" w:cs="Times New Roman" w:eastAsia="Times New Roman" w:hAnsi="Times New Roman"/>
          <w:color w:val="000000"/>
        </w:rPr>
        <w:t>30°</w:t>
      </w:r>
      <w:r>
        <w:rPr>
          <w:rFonts w:ascii="宋体" w:cs="宋体" w:eastAsia="宋体" w:hAnsi="宋体"/>
          <w:color w:val="000000"/>
        </w:rPr>
        <w:t>，请画出反射光线并标出反射角及度数</w:t>
      </w:r>
      <w:r>
        <w:rPr>
          <w:rFonts w:ascii="宋体" w:cs="宋体" w:eastAsia="宋体" w:hAnsi="宋体"/>
          <w:color w:val="000000"/>
          <w:position w:val="-12"/>
        </w:rPr>
        <w:drawing>
          <wp:inline>
            <wp:extent cx="127000" cy="76200"/>
            <wp:docPr id="570326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262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847725"/>
            <wp:docPr descr="学科网(www.zxxk.com)--教育资源门户，提供试卷、教案、课件、论文、素材以及各类教学资源下载，还有大量而丰富的教学相关资讯！ lKTnFJQUtNn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如图所示，为了使轻质杠杆</w:t>
      </w:r>
      <w:r>
        <w:rPr>
          <w:rFonts w:ascii="Times New Roman" w:cs="Times New Roman" w:eastAsia="Times New Roman" w:hAnsi="Times New Roman"/>
          <w:i/>
          <w:color w:val="000000"/>
        </w:rPr>
        <w:t>AOB</w:t>
      </w:r>
      <w:r>
        <w:rPr>
          <w:rFonts w:ascii="宋体" w:cs="宋体" w:eastAsia="宋体" w:hAnsi="宋体"/>
          <w:color w:val="000000"/>
        </w:rPr>
        <w:t>在图示位置静止，请你画出在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点所施加最小动力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的示意图，并标出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的力臂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0275" cy="1133475"/>
            <wp:docPr descr="学科网(www.zxxk.com)--教育资源门户，提供试卷、教案、课件、论文、素材以及各类教学资源下载，还有大量而丰富的教学相关资讯！ lKTnFJQUtNn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放有条形磁体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570326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262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小车静止在水平地而上，闭合开关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，条形磁体因受磁力向左运动，请在图中括号里标明电源左端的极性和电磁铁右端的磁极。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38325" cy="866775"/>
            <wp:docPr descr="学科网(www.zxxk.com)--教育资源门户，提供试卷、教案、课件、论文、素材以及各类教学资源下载，还有大量而丰富的教学相关资讯！ lKTnFJQUtNnNAx1ODbqMbQ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如图所示的电路中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是四个接线柱。请用笔画线代替导线连接相应的接线柱，使灯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并联，要求：连线横平竖直，规范画出完整电路图。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43150" cy="1409700"/>
            <wp:docPr descr="学科网(www.zxxk.com)--教育资源门户，提供试卷、教案、课件、论文、素材以及各类教学资源下载，还有大量而丰富的教学相关资讯！ lKTnFJQUtNnNAx1ODbqMbQ==" id="3787463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46364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cs="宋体" w:eastAsia="宋体" w:hAnsi="宋体"/>
          <w:color w:val="000000"/>
        </w:rPr>
        <w:t>我国自主研制的“红旗</w:t>
      </w:r>
      <w:r>
        <w:rPr>
          <w:rFonts w:ascii="Times New Roman" w:cs="Times New Roman" w:eastAsia="Times New Roman" w:hAnsi="Times New Roman"/>
          <w:color w:val="000000"/>
        </w:rPr>
        <w:t>HQ3</w:t>
      </w:r>
      <w:r>
        <w:rPr>
          <w:rFonts w:ascii="宋体" w:cs="宋体" w:eastAsia="宋体" w:hAnsi="宋体"/>
          <w:color w:val="000000"/>
        </w:rPr>
        <w:t>”无人驾驶汽车在某段平直公路上进行测试，汽车以</w:t>
      </w:r>
      <w:r>
        <w:rPr>
          <w:rFonts w:ascii="Times New Roman" w:cs="Times New Roman" w:eastAsia="Times New Roman" w:hAnsi="Times New Roman"/>
          <w:color w:val="000000"/>
        </w:rPr>
        <w:t>18m/s</w:t>
      </w:r>
      <w:r>
        <w:rPr>
          <w:rFonts w:ascii="宋体" w:cs="宋体" w:eastAsia="宋体" w:hAnsi="宋体"/>
          <w:color w:val="000000"/>
        </w:rPr>
        <w:t>的速度匀速行驶了</w:t>
      </w:r>
      <w:r>
        <w:rPr>
          <w:rFonts w:ascii="Times New Roman" w:cs="Times New Roman" w:eastAsia="Times New Roman" w:hAnsi="Times New Roman"/>
          <w:color w:val="000000"/>
        </w:rPr>
        <w:t>5min</w:t>
      </w:r>
      <w:r>
        <w:rPr>
          <w:rFonts w:ascii="宋体" w:cs="宋体" w:eastAsia="宋体" w:hAnsi="宋体"/>
          <w:color w:val="000000"/>
        </w:rPr>
        <w:t>，消耗燃油</w:t>
      </w:r>
      <w:r>
        <w:rPr>
          <w:rFonts w:ascii="Times New Roman" w:cs="Times New Roman" w:eastAsia="Times New Roman" w:hAnsi="Times New Roman"/>
          <w:color w:val="000000"/>
        </w:rPr>
        <w:t>0.3kg</w:t>
      </w:r>
      <w:r>
        <w:rPr>
          <w:rFonts w:ascii="宋体" w:cs="宋体" w:eastAsia="宋体" w:hAnsi="宋体"/>
          <w:color w:val="000000"/>
        </w:rPr>
        <w:t>，汽车发动机的牵引力是</w:t>
      </w:r>
      <w:r>
        <w:rPr>
          <w:rFonts w:ascii="Times New Roman" w:cs="Times New Roman" w:eastAsia="Times New Roman" w:hAnsi="Times New Roman"/>
          <w:color w:val="000000"/>
        </w:rPr>
        <w:t>1000N</w:t>
      </w:r>
      <w:r>
        <w:rPr>
          <w:rFonts w:ascii="宋体" w:cs="宋体" w:eastAsia="宋体" w:hAnsi="宋体"/>
          <w:color w:val="000000"/>
        </w:rPr>
        <w:t>。已知燃油的热值为</w:t>
      </w:r>
      <w:r>
        <w:rPr>
          <w:rFonts w:ascii="Times New Roman" w:cs="Times New Roman" w:eastAsia="Times New Roman" w:hAnsi="Times New Roman"/>
          <w:color w:val="000000"/>
        </w:rPr>
        <w:t>4.5</w:t>
      </w:r>
      <w:r>
        <w:rPr>
          <w:rFonts w:ascii="宋体" w:cs="宋体" w:eastAsia="宋体" w:hAnsi="宋体"/>
          <w:color w:val="000000"/>
        </w:rPr>
        <w:t>×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color w:val="000000"/>
          <w:vertAlign w:val="superscript"/>
        </w:rPr>
        <w:t>7</w:t>
      </w:r>
      <w:r>
        <w:rPr>
          <w:rFonts w:ascii="Times New Roman" w:cs="Times New Roman" w:eastAsia="Times New Roman" w:hAnsi="Times New Roman"/>
          <w:color w:val="000000"/>
        </w:rPr>
        <w:t>J/kg</w:t>
      </w:r>
      <w:r>
        <w:rPr>
          <w:rFonts w:ascii="宋体" w:cs="宋体" w:eastAsia="宋体" w:hAnsi="宋体"/>
          <w:color w:val="000000"/>
        </w:rPr>
        <w:t>。试求：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消耗的燃油完全燃烧产生的热量是多少？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汽车牵引力所做的功是多少？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发动机的效率是多少？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cs="宋体" w:eastAsia="宋体" w:hAnsi="宋体"/>
          <w:color w:val="000000"/>
        </w:rPr>
        <w:t>如图甲是定值电阻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和标有“</w:t>
      </w:r>
      <w:r>
        <w:rPr>
          <w:rFonts w:ascii="Times New Roman" w:cs="Times New Roman" w:eastAsia="Times New Roman" w:hAnsi="Times New Roman"/>
          <w:color w:val="000000"/>
        </w:rPr>
        <w:t>8V</w:t>
      </w:r>
      <w:r>
        <w:rPr>
          <w:rFonts w:ascii="宋体" w:cs="宋体" w:eastAsia="宋体" w:hAnsi="宋体"/>
          <w:color w:val="000000"/>
        </w:rPr>
        <w:t>；</w:t>
      </w:r>
      <w:r>
        <w:rPr>
          <w:rFonts w:ascii="Times New Roman" w:cs="Times New Roman" w:eastAsia="Times New Roman" w:hAnsi="Times New Roman"/>
          <w:color w:val="000000"/>
        </w:rPr>
        <w:t>8W</w:t>
      </w:r>
      <w:r>
        <w:rPr>
          <w:rFonts w:ascii="宋体" w:cs="宋体" w:eastAsia="宋体" w:hAnsi="宋体"/>
          <w:color w:val="000000"/>
        </w:rPr>
        <w:t>”灯泡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﹣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关系图像。如图乙所示，电源电压恒定不变，滑动变阻器标有“</w:t>
      </w:r>
      <w:r>
        <w:rPr>
          <w:rFonts w:ascii="Times New Roman" w:cs="Times New Roman" w:eastAsia="Times New Roman" w:hAnsi="Times New Roman"/>
          <w:color w:val="000000"/>
        </w:rPr>
        <w:t>20Ω</w:t>
      </w:r>
      <w:r>
        <w:rPr>
          <w:rFonts w:ascii="宋体" w:cs="宋体" w:eastAsia="宋体" w:hAnsi="宋体"/>
          <w:color w:val="000000"/>
        </w:rPr>
        <w:t>；</w:t>
      </w:r>
      <w:r>
        <w:rPr>
          <w:rFonts w:ascii="Times New Roman" w:cs="Times New Roman" w:eastAsia="Times New Roman" w:hAnsi="Times New Roman"/>
          <w:color w:val="000000"/>
        </w:rPr>
        <w:t>1A</w:t>
      </w:r>
      <w:r>
        <w:rPr>
          <w:rFonts w:ascii="宋体" w:cs="宋体" w:eastAsia="宋体" w:hAnsi="宋体"/>
          <w:color w:val="000000"/>
        </w:rPr>
        <w:t>”字样，电流表量程为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3A</w:t>
      </w:r>
      <w:r>
        <w:rPr>
          <w:rFonts w:ascii="宋体" w:cs="宋体" w:eastAsia="宋体" w:hAnsi="宋体"/>
          <w:color w:val="000000"/>
        </w:rPr>
        <w:t>，当闭合开关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，断开开关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，将滑动变阻器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移到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端时，灯泡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的实际功率为</w:t>
      </w:r>
      <w:r>
        <w:rPr>
          <w:rFonts w:ascii="Times New Roman" w:cs="Times New Roman" w:eastAsia="Times New Roman" w:hAnsi="Times New Roman"/>
          <w:color w:val="000000"/>
        </w:rPr>
        <w:t>1W</w:t>
      </w:r>
      <w:r>
        <w:rPr>
          <w:rFonts w:ascii="宋体" w:cs="宋体" w:eastAsia="宋体" w:hAnsi="宋体"/>
          <w:color w:val="000000"/>
        </w:rPr>
        <w:t>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）灯泡正常发光时的电流；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）电源电压；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）当开关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闭合，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断开时，调节滑片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，求整个电路的最大总功率。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895725" cy="1952625"/>
            <wp:docPr descr="学科网(www.zxxk.com)--教育资源门户，提供试卷、教案、课件、论文、素材以及各类教学资源下载，还有大量而丰富的教学相关资讯！ lKTnFJQUtNnNAx1ODbqMbQ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cs="宋体" w:eastAsia="宋体" w:hAnsi="宋体"/>
          <w:color w:val="000000"/>
        </w:rPr>
        <w:t>小组同学想要测量一块鹅卵石的密度，实验步骤如下。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95775" cy="1685925"/>
            <wp:docPr descr="学科网(www.zxxk.com)--教育资源门户，提供试卷、教案、课件、论文、素材以及各类教学资源下载，还有大量而丰富的教学相关资讯！ lKTnFJQUtNnNAx1ODbqMbQ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将天平放在水平桌面上，游码调至标尺左端零刻度线处，此时观察到指针在分度盘中央刻度线两侧晃动幅度如图甲所示，此时小明应将平衡螺母向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调节，直至天平横梁水平平衡；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将鹅卵石放入天平左盘，往右盘中加入</w:t>
      </w:r>
      <w:r>
        <w:rPr>
          <w:rFonts w:ascii="Times New Roman" w:cs="Times New Roman" w:eastAsia="Times New Roman" w:hAnsi="Times New Roman"/>
          <w:color w:val="000000"/>
        </w:rPr>
        <w:t>35g</w:t>
      </w:r>
      <w:r>
        <w:rPr>
          <w:rFonts w:ascii="宋体" w:cs="宋体" w:eastAsia="宋体" w:hAnsi="宋体"/>
          <w:color w:val="000000"/>
        </w:rPr>
        <w:t>砝码，移动游码至如图乙位置时，天平横梁再次在水平位置平衡。实验中小明添加</w:t>
      </w:r>
      <w:r>
        <w:rPr>
          <w:rFonts w:ascii="Times New Roman" w:cs="Times New Roman" w:eastAsia="Times New Roman" w:hAnsi="Times New Roman"/>
          <w:color w:val="000000"/>
        </w:rPr>
        <w:t>35g</w:t>
      </w:r>
      <w:r>
        <w:rPr>
          <w:rFonts w:ascii="宋体" w:cs="宋体" w:eastAsia="宋体" w:hAnsi="宋体"/>
          <w:color w:val="000000"/>
        </w:rPr>
        <w:t>砝码的正确顺序为</w:t>
      </w:r>
      <w:r>
        <w:rPr>
          <w:rFonts w:ascii="Times New Roman" w:cs="Times New Roman" w:eastAsia="Times New Roman" w:hAnsi="Times New Roman"/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20g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10g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5g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5g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10g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20g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往量筒中倒入适量水，记录下刻度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</w:rPr>
        <w:t>₁</w:t>
      </w:r>
      <w:r>
        <w:rPr>
          <w:rFonts w:ascii="宋体" w:cs="宋体" w:eastAsia="宋体" w:hAnsi="宋体"/>
          <w:color w:val="000000"/>
        </w:rPr>
        <w:t>，用细绳绑住石块，缓慢浸入水中，待液面不再变化后，记录下刻度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</w:rPr>
        <w:t>₂</w:t>
      </w:r>
      <w:r>
        <w:rPr>
          <w:rFonts w:ascii="宋体" w:cs="宋体" w:eastAsia="宋体" w:hAnsi="宋体"/>
          <w:color w:val="000000"/>
        </w:rPr>
        <w:t>；根据数据可计算出该鹅卵石的密度为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g/cm³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实验完成后，小组同学对实验结果开展评价，有同学认为鹅卵石可能存在吸水性，会导致所测密度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（偏大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偏小）。于是小组同学通过</w:t>
      </w:r>
      <w:r>
        <w:rPr>
          <w:color w:val="000000"/>
        </w:rPr>
        <w:t>____________________</w:t>
      </w:r>
      <w:r>
        <w:rPr>
          <w:rFonts w:ascii="宋体" w:cs="宋体" w:eastAsia="宋体" w:hAnsi="宋体"/>
          <w:color w:val="000000"/>
        </w:rPr>
        <w:t>的操作，并与原有数据对比分析，从而对鹅卵石是否具有吸水性进行了实验评估。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cs="宋体" w:eastAsia="宋体" w:hAnsi="宋体"/>
          <w:color w:val="000000"/>
        </w:rPr>
        <w:t>在探究凸透镜成像规律的实验中：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）实验前为了使像能够呈现在光屏的中央，他应该通过调节使烛焰、凸透镜、光屏三者的中心位于凸透镜的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上。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14600" cy="2076450"/>
            <wp:docPr descr="学科网(www.zxxk.com)--教育资源门户，提供试卷、教案、课件、论文、素材以及各类教学资源下载，还有大量而丰富的教学相关资讯！ lKTnFJQUtNnNAx1ODbqMbQ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）如图甲所示，某次实验时光屏上承接到了烛焰清晰的像，该像是一个倒立、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的实像，生活中的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（选填“照相机”、“投影仪”或“放大镜”）就是利用这一规律制成的。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）图甲中，在透镜、光屏位置不变的情况下，小军同学把蜡烛移到了</w:t>
      </w:r>
      <w:r>
        <w:rPr>
          <w:rFonts w:ascii="Times New Roman" w:cs="Times New Roman" w:eastAsia="Times New Roman" w:hAnsi="Times New Roman"/>
          <w:color w:val="000000"/>
        </w:rPr>
        <w:t>5cm</w:t>
      </w:r>
      <w:r>
        <w:rPr>
          <w:rFonts w:ascii="宋体" w:cs="宋体" w:eastAsia="宋体" w:hAnsi="宋体"/>
          <w:color w:val="000000"/>
        </w:rPr>
        <w:t>刻度线处，此时光屏上的像变模糊，为了使光屏上的像再次变清晰，可将光屏适当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（选填“靠近”或“远离”）凸透镜；或者可在蜡烛和凸透镜中间靠近凸透镜的位置戴上一片合适的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（选填“近视镜片”或“远视镜片”）。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）小赵同学用另一个凸透镜进行实验，他把蜡烛和凸透镜固定在如图乙所示位置，在透镜右侧光具座上移动光屏，在光屏上始终得不到清晰的像（光屏未画出），则该透镜的焦距不可能是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（选填序号）。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A.15cm</w:t>
      </w:r>
      <w:r>
        <w:rPr>
          <w:rFonts w:ascii="宋体" w:cs="宋体" w:eastAsia="宋体" w:hAnsi="宋体"/>
          <w:color w:val="000000"/>
        </w:rPr>
        <w:t>　　</w:t>
      </w:r>
      <w:r>
        <w:rPr>
          <w:rFonts w:ascii="Times New Roman" w:cs="Times New Roman" w:eastAsia="Times New Roman" w:hAnsi="Times New Roman"/>
          <w:color w:val="000000"/>
        </w:rPr>
        <w:t>B.25cm</w:t>
      </w:r>
      <w:r>
        <w:rPr>
          <w:rFonts w:ascii="宋体" w:cs="宋体" w:eastAsia="宋体" w:hAnsi="宋体"/>
          <w:color w:val="000000"/>
        </w:rPr>
        <w:t>　　</w:t>
      </w:r>
      <w:r>
        <w:rPr>
          <w:rFonts w:ascii="Times New Roman" w:cs="Times New Roman" w:eastAsia="Times New Roman" w:hAnsi="Times New Roman"/>
          <w:color w:val="000000"/>
        </w:rPr>
        <w:t>C.35cm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）实验结束后，同学们认为成倒立的像时，像与物既是上下颠倒，同时也是左右颠倒的，为了验证成倒立的像时，像与物是否左右颠倒，在利用现有器材的前提下，请你为同学们提出一种简易可行的方案：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cs="宋体" w:eastAsia="宋体" w:hAnsi="宋体"/>
          <w:color w:val="000000"/>
        </w:rPr>
        <w:t>小明用如图甲所示实验装置比较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两种液体的比热容，在两个相同的烧瓶内分别接入电阻丝，装入质量均为</w:t>
      </w:r>
      <w:r>
        <w:rPr>
          <w:rFonts w:ascii="Times New Roman" w:cs="Times New Roman" w:eastAsia="Times New Roman" w:hAnsi="Times New Roman"/>
          <w:color w:val="000000"/>
        </w:rPr>
        <w:t>150g</w:t>
      </w:r>
      <w:r>
        <w:rPr>
          <w:rFonts w:ascii="宋体" w:cs="宋体" w:eastAsia="宋体" w:hAnsi="宋体"/>
          <w:color w:val="000000"/>
        </w:rPr>
        <w:t>的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两种液体，并分别插入温度计。</w:t>
      </w:r>
    </w:p>
    <w:tbl>
      <w:tblPr>
        <w:tblStyle w:val="TableNormal"/>
        <w:tblW w:type="dxa" w:w="798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060"/>
        <w:gridCol w:w="2020"/>
        <w:gridCol w:w="1940"/>
        <w:gridCol w:w="1940"/>
      </w:tblGrid>
      <w:tr>
        <w:tblPrEx>
          <w:tblW w:type="dxa" w:w="798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30"/>
        </w:trPr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物质物理量</w:t>
            </w:r>
          </w:p>
        </w:tc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加热时间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/min</w:t>
            </w:r>
          </w:p>
        </w:tc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初温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rPr>
                <w:rFonts w:ascii="宋体" w:cs="宋体" w:eastAsia="宋体" w:hAnsi="宋体"/>
                <w:color w:val="000000"/>
              </w:rPr>
              <w:t>℃</w:t>
            </w:r>
          </w:p>
        </w:tc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末温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rPr>
                <w:rFonts w:ascii="宋体" w:cs="宋体" w:eastAsia="宋体" w:hAnsi="宋体"/>
                <w:color w:val="000000"/>
              </w:rPr>
              <w:t>℃</w:t>
            </w:r>
          </w:p>
        </w:tc>
      </w:tr>
      <w:tr>
        <w:tblPrEx>
          <w:tblW w:type="dxa" w:w="798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30"/>
        </w:trPr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a</w:t>
            </w:r>
            <w:r>
              <w:rPr>
                <w:rFonts w:ascii="宋体" w:cs="宋体" w:eastAsia="宋体" w:hAnsi="宋体"/>
                <w:color w:val="000000"/>
              </w:rPr>
              <w:t>液体</w:t>
            </w:r>
          </w:p>
        </w:tc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</w:t>
            </w:r>
          </w:p>
        </w:tc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20</w:t>
            </w:r>
          </w:p>
        </w:tc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W w:type="dxa" w:w="798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30"/>
        </w:trPr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b</w:t>
            </w:r>
            <w:r>
              <w:rPr>
                <w:rFonts w:ascii="宋体" w:cs="宋体" w:eastAsia="宋体" w:hAnsi="宋体"/>
                <w:color w:val="000000"/>
              </w:rPr>
              <w:t>液体</w:t>
            </w:r>
          </w:p>
        </w:tc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</w:t>
            </w:r>
          </w:p>
        </w:tc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20</w:t>
            </w:r>
          </w:p>
        </w:tc>
        <w:tc>
          <w:tcPr>
            <w:tcW w:type="dxa" w:w="199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）实验中选用的两根电阻丝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的阻值应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（选填“相同”或“不同”）；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）实验中，通过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来反映液体吸收热量的多少；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A.</w:t>
      </w:r>
      <w:r>
        <w:rPr>
          <w:rFonts w:ascii="宋体" w:cs="宋体" w:eastAsia="宋体" w:hAnsi="宋体"/>
          <w:color w:val="000000"/>
        </w:rPr>
        <w:t>温度计示数的变化量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B.</w:t>
      </w:r>
      <w:r>
        <w:rPr>
          <w:rFonts w:ascii="宋体" w:cs="宋体" w:eastAsia="宋体" w:hAnsi="宋体"/>
          <w:color w:val="000000"/>
        </w:rPr>
        <w:t>通电时间的长短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）如图乙所示，加热</w:t>
      </w:r>
      <w:r>
        <w:rPr>
          <w:rFonts w:ascii="Times New Roman" w:cs="Times New Roman" w:eastAsia="Times New Roman" w:hAnsi="Times New Roman"/>
          <w:color w:val="000000"/>
        </w:rPr>
        <w:t>10min</w:t>
      </w:r>
      <w:r>
        <w:rPr>
          <w:rFonts w:ascii="宋体" w:cs="宋体" w:eastAsia="宋体" w:hAnsi="宋体"/>
          <w:color w:val="000000"/>
        </w:rPr>
        <w:t>时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液体的温度为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℃，结合表格内的其它数据分析可知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”）液体的比热容较大；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）若质量为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的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液体中电阻丝的阻值为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，测出其电流为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，通电一段时间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后，温度计的示数变化量为</w:t>
      </w:r>
      <w:r>
        <w:rPr>
          <w:rFonts w:ascii="Times New Roman" w:cs="Times New Roman" w:eastAsia="Times New Roman" w:hAnsi="Times New Roman"/>
          <w:color w:val="000000"/>
        </w:rPr>
        <w:t>Δ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，若不计热量损失，则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液体的比热容为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（用所给出的物理量写出比热容的表达式）。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14625" cy="2171700"/>
            <wp:docPr descr="学科网(www.zxxk.com)--教育资源门户，提供试卷、教案、课件、论文、素材以及各类教学资源下载，还有大量而丰富的教学相关资讯！ lKTnFJQUtNnNAx1ODbqMbQ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32. </w:t>
      </w:r>
      <w:r>
        <w:rPr>
          <w:rFonts w:ascii="宋体" w:cs="宋体" w:eastAsia="宋体" w:hAnsi="宋体"/>
          <w:color w:val="000000"/>
        </w:rPr>
        <w:t>小明在测量额定电压为</w:t>
      </w:r>
      <w:r>
        <w:rPr>
          <w:rFonts w:ascii="Times New Roman" w:cs="Times New Roman" w:eastAsia="Times New Roman" w:hAnsi="Times New Roman"/>
          <w:color w:val="000000"/>
        </w:rPr>
        <w:t>2.5V</w:t>
      </w:r>
      <w:r>
        <w:rPr>
          <w:rFonts w:ascii="宋体" w:cs="宋体" w:eastAsia="宋体" w:hAnsi="宋体"/>
          <w:color w:val="000000"/>
        </w:rPr>
        <w:t>小灯泡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的额定功率时，选择了电压恒定的电源、滑动变阻器、电压表和电流表等器材，设计了如图甲所示的电路。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943475" cy="1438275"/>
            <wp:docPr descr="学科网(www.zxxk.com)--教育资源门户，提供试卷、教案、课件、论文、素材以及各类教学资源下载，还有大量而丰富的教学相关资讯！ lKTnFJQUtNnNAx1ODbqMbQ=="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）正确连接电路后，闭合开关前应将滑动变阻器的滑片滑至最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（选填“左”或“右”）端，闭合开关后，发现电流表和电压表的指针均不发生偏转，则电路出现的故障可能是滑动变阻器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）排除故障闭合开关，适当移动滑片，当电压表的示数为</w:t>
      </w:r>
      <w:r>
        <w:rPr>
          <w:rFonts w:ascii="Times New Roman" w:cs="Times New Roman" w:eastAsia="Times New Roman" w:hAnsi="Times New Roman"/>
          <w:color w:val="000000"/>
        </w:rPr>
        <w:t>2V</w:t>
      </w:r>
      <w:r>
        <w:rPr>
          <w:rFonts w:ascii="宋体" w:cs="宋体" w:eastAsia="宋体" w:hAnsi="宋体"/>
          <w:color w:val="000000"/>
        </w:rPr>
        <w:t>时，为了测小灯泡的额定功率，应使滑动变阻器连入电路的阻值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（选填“变大”或“变小”）。小灯泡正常发光时，电流表的示数如图乙所示为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，小灯泡的额定功率为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）小明设计了如图丙所示的电路，用一个电压表或电流表，测量额定电压为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  <w:vertAlign w:val="subscript"/>
        </w:rPr>
        <w:t>额</w:t>
      </w:r>
      <w:r>
        <w:rPr>
          <w:rFonts w:ascii="宋体" w:cs="宋体" w:eastAsia="宋体" w:hAnsi="宋体"/>
          <w:color w:val="000000"/>
        </w:rPr>
        <w:t>的小灯泡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的额定功率，已知定值电阻的阻值为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、电源电压未知。请你完成下面的步骤：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①将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（选填“电压表并联在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间”、“电流表串联在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点”或“电流表串联在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点”），只闭合开关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，调节滑动变阻器的滑片使电表的示数为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灯泡正常发光；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②只闭合开关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，滑动变阻器滑片位置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（选填“保持不动”、“向右移动”或“向左移动”），读出电表的示数为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或者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③小灯泡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的额定功率表达式为：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  <w:vertAlign w:val="subscript"/>
        </w:rPr>
        <w:t>额</w:t>
      </w:r>
      <w:r>
        <w:rPr>
          <w:rFonts w:ascii="宋体" w:cs="宋体" w:eastAsia="宋体" w:hAnsi="宋体"/>
          <w:color w:val="000000"/>
        </w:rPr>
        <w:t>＝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33. </w:t>
      </w:r>
      <w:r>
        <w:rPr>
          <w:rFonts w:ascii="宋体" w:cs="宋体" w:eastAsia="宋体" w:hAnsi="宋体"/>
          <w:color w:val="000000"/>
        </w:rPr>
        <w:t>某安全设备厂研发了一种新型抗压材料，要求对该材料能承受的撞击力进行测试。如图甲所示，材料样品（不计质量）平放在压力传感器上，闭合开关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，将重物从样品正上方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Times New Roman" w:cs="Times New Roman" w:eastAsia="Times New Roman" w:hAnsi="Times New Roman"/>
          <w:color w:val="000000"/>
        </w:rPr>
        <w:t>=3m</w:t>
      </w:r>
      <w:r>
        <w:rPr>
          <w:rFonts w:ascii="宋体" w:cs="宋体" w:eastAsia="宋体" w:hAnsi="宋体"/>
          <w:color w:val="000000"/>
        </w:rPr>
        <w:t>处静止释放，撞击后重物和样品材料仍完好无损。从重物开始下落到撞击样品，并最终静止在样品上的过程中，电流表的示数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随时间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变化的图像如图乙所示压力传感器的电阻</w:t>
      </w:r>
      <w:r>
        <w:rPr>
          <w:rFonts w:ascii="Times New Roman" w:cs="Times New Roman" w:eastAsia="Times New Roman" w:hAnsi="Times New Roman"/>
          <w:color w:val="000000"/>
        </w:rPr>
        <w:t>R</w:t>
      </w:r>
      <w:r>
        <w:rPr>
          <w:rFonts w:ascii="宋体" w:cs="宋体" w:eastAsia="宋体" w:hAnsi="宋体"/>
          <w:color w:val="000000"/>
        </w:rPr>
        <w:t>随压力</w:t>
      </w:r>
      <w:r>
        <w:rPr>
          <w:rFonts w:ascii="Times New Roman" w:cs="Times New Roman" w:eastAsia="Times New Roman" w:hAnsi="Times New Roman"/>
          <w:color w:val="000000"/>
        </w:rPr>
        <w:t>F</w:t>
      </w:r>
      <w:r>
        <w:rPr>
          <w:rFonts w:ascii="宋体" w:cs="宋体" w:eastAsia="宋体" w:hAnsi="宋体"/>
          <w:color w:val="000000"/>
        </w:rPr>
        <w:t>变化的图像如图丙所示。已知电源电压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Times New Roman" w:cs="Times New Roman" w:eastAsia="Times New Roman" w:hAnsi="Times New Roman"/>
          <w:color w:val="000000"/>
        </w:rPr>
        <w:t>=12V</w:t>
      </w:r>
      <w:r>
        <w:rPr>
          <w:rFonts w:ascii="宋体" w:cs="宋体" w:eastAsia="宋体" w:hAnsi="宋体"/>
          <w:color w:val="000000"/>
        </w:rPr>
        <w:t>，定值电阻</w:t>
      </w:r>
      <w:r>
        <w:rPr>
          <w:rFonts w:ascii="Times New Roman" w:cs="Times New Roman" w:eastAsia="Times New Roman" w:hAnsi="Times New Roman"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Times New Roman" w:cs="Times New Roman" w:eastAsia="Times New Roman" w:hAnsi="Times New Roman"/>
          <w:color w:val="000000"/>
        </w:rPr>
        <w:t>=10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6" o:ole="" o:oleicon="f" style="width:13pt;height:13pt" type="#_x0000_t75">
            <v:imagedata o:title="eqIdcffa35373ec4e4684107b42adb7a5161" r:id="rId41"/>
          </v:shape>
          <o:OLEObject DrawAspect="Content" ObjectID="_2" ProgID="Equation.DSMT4" ShapeID="_x0000_i1026" Type="Embed" r:id="rId42"/>
        </w:object>
      </w:r>
      <w:r>
        <w:rPr>
          <w:rFonts w:ascii="宋体" w:cs="宋体" w:eastAsia="宋体" w:hAnsi="宋体"/>
          <w:color w:val="000000"/>
        </w:rPr>
        <w:t>，重物下落时空气阻力忽略不计，已知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Times New Roman" w:cs="Times New Roman" w:eastAsia="Times New Roman" w:hAnsi="Times New Roman"/>
          <w:color w:val="000000"/>
        </w:rPr>
        <w:t>=10N/kg</w:t>
      </w:r>
      <w:r>
        <w:rPr>
          <w:rFonts w:ascii="宋体" w:cs="宋体" w:eastAsia="宋体" w:hAnsi="宋体"/>
          <w:color w:val="000000"/>
        </w:rPr>
        <w:t>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10050" cy="1571625"/>
            <wp:docPr descr="学科网(www.zxxk.com)--教育资源门户，提供试卷、教案、课件、论文、素材以及各类教学资源下载，还有大量而丰富的教学相关资讯！ lKTnFJQUtNnNAx1ODbqMbQ=="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时间内，重物在空中下落，电流表示数是</w:t>
      </w:r>
      <w:r>
        <w:rPr>
          <w:color w:val="000000"/>
        </w:rPr>
        <w:t>_______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，压力传感器的电阻是</w:t>
      </w:r>
      <w:r>
        <w:rPr>
          <w:color w:val="000000"/>
        </w:rPr>
        <w:t>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7" o:ole="" o:oleicon="f" style="width:13pt;height:13pt" type="#_x0000_t75">
            <v:imagedata o:title="eqIdcffa35373ec4e4684107b42adb7a5161" r:id="rId41"/>
          </v:shape>
          <o:OLEObject DrawAspect="Content" ObjectID="_3" ProgID="Equation.DSMT4" ShapeID="_x0000_i1027" Type="Embed" r:id="rId44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color w:val="000000"/>
          <w:vertAlign w:val="subscript"/>
        </w:rPr>
        <w:t>3</w:t>
      </w:r>
      <w:r>
        <w:rPr>
          <w:rFonts w:ascii="宋体" w:cs="宋体" w:eastAsia="宋体" w:hAnsi="宋体"/>
          <w:color w:val="000000"/>
        </w:rPr>
        <w:t>时间内，重物与样品撞击，通过电流表的最大电流是</w:t>
      </w:r>
      <w:r>
        <w:rPr>
          <w:color w:val="000000"/>
        </w:rPr>
        <w:t>_____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，样品受到的最大撞击力是</w:t>
      </w:r>
      <w:r>
        <w:rPr>
          <w:color w:val="000000"/>
        </w:rPr>
        <w:t>_____</w:t>
      </w:r>
      <w:r>
        <w:rPr>
          <w:rFonts w:ascii="宋体" w:cs="宋体" w:eastAsia="宋体" w:hAnsi="宋体"/>
          <w:color w:val="000000"/>
        </w:rPr>
        <w:t>；撞击后重物静止在样品上，定值电阻</w:t>
      </w:r>
      <w:r>
        <w:rPr>
          <w:rFonts w:ascii="Times New Roman" w:cs="Times New Roman" w:eastAsia="Times New Roman" w:hAnsi="Times New Roman"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在</w:t>
      </w:r>
      <w:r>
        <w:rPr>
          <w:rFonts w:ascii="Times New Roman" w:cs="Times New Roman" w:eastAsia="Times New Roman" w:hAnsi="Times New Roman"/>
          <w:color w:val="000000"/>
        </w:rPr>
        <w:t>10s</w:t>
      </w:r>
      <w:r>
        <w:rPr>
          <w:rFonts w:ascii="宋体" w:cs="宋体" w:eastAsia="宋体" w:hAnsi="宋体"/>
          <w:color w:val="000000"/>
        </w:rPr>
        <w:t>内产生的热量为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J</w:t>
      </w:r>
      <w:r>
        <w:rPr>
          <w:rFonts w:ascii="宋体" w:cs="宋体" w:eastAsia="宋体" w:hAnsi="宋体"/>
          <w:color w:val="000000"/>
        </w:rPr>
        <w:t>。</w:t>
      </w:r>
    </w:p>
    <w:sectPr w:rsidSect="00C321EB">
      <w:headerReference r:id="rId45" w:type="default"/>
      <w:footerReference r:id="rId46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wmf" /><Relationship Id="rId22" Type="http://schemas.openxmlformats.org/officeDocument/2006/relationships/oleObject" Target="embeddings/oleObject1.bin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wmf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wmf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30.png" /><Relationship Id="rId36" Type="http://schemas.openxmlformats.org/officeDocument/2006/relationships/image" Target="media/image31.png" /><Relationship Id="rId37" Type="http://schemas.openxmlformats.org/officeDocument/2006/relationships/image" Target="media/image32.png" /><Relationship Id="rId38" Type="http://schemas.openxmlformats.org/officeDocument/2006/relationships/image" Target="media/image33.png" /><Relationship Id="rId39" Type="http://schemas.openxmlformats.org/officeDocument/2006/relationships/image" Target="media/image34.png" /><Relationship Id="rId4" Type="http://schemas.openxmlformats.org/officeDocument/2006/relationships/customXml" Target="../customXml/item1.xml" /><Relationship Id="rId40" Type="http://schemas.openxmlformats.org/officeDocument/2006/relationships/image" Target="media/image35.png" /><Relationship Id="rId41" Type="http://schemas.openxmlformats.org/officeDocument/2006/relationships/image" Target="media/image36.wmf" /><Relationship Id="rId42" Type="http://schemas.openxmlformats.org/officeDocument/2006/relationships/oleObject" Target="embeddings/oleObject2.bin" /><Relationship Id="rId43" Type="http://schemas.openxmlformats.org/officeDocument/2006/relationships/image" Target="media/image37.png" /><Relationship Id="rId44" Type="http://schemas.openxmlformats.org/officeDocument/2006/relationships/oleObject" Target="embeddings/oleObject3.bin" /><Relationship Id="rId45" Type="http://schemas.openxmlformats.org/officeDocument/2006/relationships/header" Target="header1.xml" /><Relationship Id="rId46" Type="http://schemas.openxmlformats.org/officeDocument/2006/relationships/footer" Target="footer1.xml" /><Relationship Id="rId47" Type="http://schemas.openxmlformats.org/officeDocument/2006/relationships/theme" Target="theme/theme1.xml" /><Relationship Id="rId48" Type="http://schemas.openxmlformats.org/officeDocument/2006/relationships/numbering" Target="numbering.xml" /><Relationship Id="rId49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8.png" /><Relationship Id="rId2" Type="http://schemas.openxmlformats.org/officeDocument/2006/relationships/image" Target="media/image39.png" /><Relationship Id="rId3" Type="http://schemas.openxmlformats.org/officeDocument/2006/relationships/image" Target="media/image4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3736106290487296</dc:description>
  <cp:lastModifiedBy>学科网试题生产平台</cp:lastModifiedBy>
  <cp:revision>9</cp:revision>
  <dcterms:created xsi:type="dcterms:W3CDTF">2025-06-10T20:10:14Z</dcterms:created>
  <dcterms:modified xsi:type="dcterms:W3CDTF">2025-06-10T20:10:14Z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