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C4DC9" w:rsidP="00B53878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11849100</wp:posOffset>
            </wp:positionV>
            <wp:extent cx="381000" cy="3175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</w:rPr>
        <w:t>2025</w:t>
      </w:r>
      <w:r>
        <w:rPr>
          <w:rFonts w:ascii="SimSun" w:eastAsia="SimSun" w:hAnsi="SimSun" w:cs="SimSun"/>
          <w:b/>
          <w:sz w:val="32"/>
        </w:rPr>
        <w:t>年江苏省苏州市工业园区中考物理模拟试卷（</w:t>
      </w:r>
      <w:r>
        <w:rPr>
          <w:rFonts w:ascii="Times New Roman" w:eastAsia="Times New Roman" w:hAnsi="Times New Roman" w:cs="Times New Roman"/>
          <w:b/>
          <w:sz w:val="32"/>
        </w:rPr>
        <w:t>3</w:t>
      </w:r>
      <w:r>
        <w:rPr>
          <w:rFonts w:ascii="SimSun" w:eastAsia="SimSun" w:hAnsi="SimSun" w:cs="SimSun"/>
          <w:b/>
          <w:sz w:val="32"/>
        </w:rPr>
        <w:t>月份）</w:t>
      </w:r>
    </w:p>
    <w:p w:rsidR="00BC4DC9" w:rsidP="00B53878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SimHei" w:eastAsia="SimHei" w:hAnsi="SimHei" w:cs="SimHei"/>
          <w:b w:val="0"/>
          <w:sz w:val="21"/>
        </w:rPr>
        <w:t>一、单选题：本大题共</w:t>
      </w:r>
      <w:r>
        <w:rPr>
          <w:rFonts w:ascii="Times New Roman" w:eastAsia="Times New Roman" w:hAnsi="Times New Roman" w:cs="Times New Roman"/>
          <w:b/>
          <w:sz w:val="21"/>
        </w:rPr>
        <w:t>12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24</w:t>
      </w:r>
      <w:r>
        <w:rPr>
          <w:rFonts w:ascii="SimHei" w:eastAsia="SimHei" w:hAnsi="SimHei" w:cs="SimHei"/>
          <w:b w:val="0"/>
          <w:sz w:val="21"/>
        </w:rPr>
        <w:t>分。</w:t>
      </w:r>
    </w:p>
    <w:p w:rsidR="00BC4DC9" w:rsidP="00B53878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" w:name="96e4291a-4803-494a-a315-eecdb3696888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228725" cy="1371600"/>
            <wp:effectExtent l="0" t="0" r="0" b="0"/>
            <wp:wrapSquare wrapText="left"/>
            <wp:docPr id="1025" name="Imag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 10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如图所示是一款具有哼唱识别功能的音乐软件，当我们对着手机哼唱时，它就能识别出曲目。它识别歌曲是依据声音的（　　）</w:t>
      </w:r>
      <w:bookmarkEnd w:id="1"/>
    </w:p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音调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音色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响度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能量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" w:name="c424a56a-a05a-44e1-a5f6-628b988672c9"/>
      <w:r>
        <w:rPr>
          <w:rFonts w:ascii="SimSun" w:eastAsia="SimSun" w:hAnsi="SimSun" w:cs="SimSun"/>
          <w:kern w:val="0"/>
          <w:szCs w:val="21"/>
        </w:rPr>
        <w:t>过冷水是指温度达到或低于凝固点时却没有结冰的水。冻雨就是一种过冷水，当它落到温度为</w:t>
      </w:r>
      <w:r>
        <w:rPr>
          <w:rFonts w:ascii="Times New Roman" w:eastAsia="Times New Roman" w:hAnsi="Times New Roman" w:cs="Times New Roman"/>
          <w:kern w:val="0"/>
          <w:szCs w:val="21"/>
        </w:rPr>
        <w:t>0</w:t>
      </w:r>
      <w:r>
        <w:rPr>
          <w:rFonts w:ascii="SimSun" w:eastAsia="SimSun" w:hAnsi="SimSun" w:cs="SimSun"/>
          <w:kern w:val="0"/>
          <w:szCs w:val="21"/>
        </w:rPr>
        <w:t>℃以下的物体上时，立刻冻结成外表光滑而透明的冰层，称为雨凇。雨凇的形成是（　　）</w:t>
      </w:r>
      <w:bookmarkEnd w:id="2"/>
    </w:p>
    <w:p w:rsidR="00BC4DC9"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液化现象</w:t>
      </w:r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汽化现象</w:t>
      </w:r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凝固现象</w:t>
      </w:r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凝华现象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" w:name="64ebf9f9-1222-41ec-9a91-b9a935afe6ee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695450" cy="1066800"/>
            <wp:effectExtent l="0" t="0" r="0" b="0"/>
            <wp:wrapSquare wrapText="left"/>
            <wp:docPr id="1026" name="Image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0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如图是横跨在苏州护城河上的吴门桥，它是江苏省最大的一座单孔石桥。以下说法正确的是（　　）</w:t>
      </w:r>
      <w:bookmarkEnd w:id="3"/>
    </w:p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桥在水中的倒影是虚像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从早晨到中午，桥在水中倒影变小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桥在水中的倒影是光的折射形成的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河水上涨，桥顶与其像的距离不变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4" w:name="4d804cd7-884d-497e-97fa-cfd3e83ede5f"/>
      <w:r>
        <w:rPr>
          <w:rFonts w:ascii="SimSun" w:eastAsia="SimSun" w:hAnsi="SimSun" w:cs="SimSun"/>
          <w:kern w:val="0"/>
          <w:szCs w:val="21"/>
        </w:rPr>
        <w:t>如图所示，是小明在水平地面搬箱子的过程。下列说法中正确的是（　　）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4029075" cy="1304925"/>
            <wp:effectExtent l="0" t="0" r="0" b="0"/>
            <wp:docPr id="1027" name="Image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10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:rsidR="00BC4DC9"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发力阶段，小明对箱子做功</w:t>
      </w:r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上升阶段，小明对箱子做功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站立阶段，小明对箱子做功</w:t>
      </w:r>
      <w: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前行阶段，小明对箱子做功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5" w:name="55845440-a01c-467a-9295-b1fff23878bf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752475" cy="1019175"/>
            <wp:effectExtent l="0" t="0" r="0" b="0"/>
            <wp:wrapSquare wrapText="left"/>
            <wp:docPr id="1028" name="Imag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 10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小明用如图所示的玻璃圆柱体观察物理书上的“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371475" cy="352425"/>
            <wp:effectExtent l="0" t="0" r="0" b="0"/>
            <wp:docPr id="1029" name="Imag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”字，其中不可能看到的像是（　　）</w:t>
      </w:r>
      <w:bookmarkEnd w:id="5"/>
    </w:p>
    <w:p w:rsidR="00BC4DC9">
      <w:pPr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371475" cy="352425"/>
            <wp:effectExtent l="0" t="0" r="0" b="0"/>
            <wp:docPr id="1030" name="Imag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 10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628650" cy="352425"/>
            <wp:effectExtent l="0" t="0" r="0" b="0"/>
            <wp:docPr id="1031" name="Imag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 10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371475" cy="781050"/>
            <wp:effectExtent l="0" t="0" r="0" b="0"/>
            <wp:docPr id="1032" name="Image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 10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742950" cy="723900"/>
            <wp:effectExtent l="0" t="0" r="0" b="0"/>
            <wp:docPr id="1033" name="Imag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Fonts w:ascii="SimSun" w:eastAsia="SimSun" w:hAnsi="SimSun" w:cs="SimSun"/>
          <w:kern w:val="0"/>
          <w:szCs w:val="21"/>
        </w:rPr>
        <w:t>.</w:t>
      </w:r>
      <w:bookmarkStart w:id="6" w:name="e9a35c2b-e74c-402c-8630-f62d701b53a5"/>
      <w:r>
        <w:rPr>
          <w:rFonts w:ascii="SimSun" w:eastAsia="SimSun" w:hAnsi="SimSun" w:cs="SimSun"/>
          <w:kern w:val="0"/>
          <w:szCs w:val="21"/>
        </w:rPr>
        <w:t>如图是某校门禁的刷脸机，师生通过“刷脸”进出校园。下列说法正确的是（　　）</w:t>
      </w:r>
      <w:bookmarkEnd w:id="6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3420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3240"/>
          <w:jc w:val="center"/>
        </w:trPr>
        <w:tc>
          <w:tcPr>
            <w:tcW w:w="3420" w:type="dxa"/>
          </w:tcPr>
          <w:p w:rsidR="00BC4DC9">
            <w:pPr>
              <w:numPr>
                <w:ilvl w:val="0"/>
                <w:numId w:val="0"/>
              </w:numPr>
              <w:shd w:val="clear" w:color="auto" w:fill="auto"/>
              <w:spacing w:line="360" w:lineRule="auto"/>
              <w:ind w:left="0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2336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2171700" cy="2057400"/>
                  <wp:effectExtent l="0" t="0" r="0" b="0"/>
                  <wp:wrapTopAndBottom/>
                  <wp:docPr id="1034" name="Image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Image 1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“刷脸机”的摄像头是凹透镜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人在“摄像头”里所成的像是虚像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“刷脸”的同学要位于摄像头二倍焦距以外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要使屏幕上自己的像变小，需靠近“刷脸机”的摄像头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7</w:t>
      </w:r>
      <w:r>
        <w:rPr>
          <w:rFonts w:ascii="SimSun" w:eastAsia="SimSun" w:hAnsi="SimSun" w:cs="SimSun"/>
          <w:kern w:val="0"/>
          <w:szCs w:val="21"/>
        </w:rPr>
        <w:t>.</w:t>
      </w:r>
      <w:bookmarkStart w:id="7" w:name="877e76c6-8d0c-485f-9457-3c38d2ecb053"/>
      <w:r>
        <w:rPr>
          <w:rFonts w:ascii="SimSun" w:eastAsia="SimSun" w:hAnsi="SimSun" w:cs="SimSun"/>
          <w:kern w:val="0"/>
          <w:szCs w:val="21"/>
        </w:rPr>
        <w:t>如图，小明将测温探头置于注射器内并密封，向左推动活塞并观察温度计示数变化。关于此过程说法正确的是（　　）</w:t>
      </w:r>
      <w:bookmarkEnd w:id="7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3615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1995"/>
          <w:jc w:val="center"/>
        </w:trPr>
        <w:tc>
          <w:tcPr>
            <w:tcW w:w="3615" w:type="dxa"/>
          </w:tcPr>
          <w:p w:rsidR="00BC4DC9">
            <w:pPr>
              <w:numPr>
                <w:ilvl w:val="0"/>
                <w:numId w:val="0"/>
              </w:numPr>
              <w:shd w:val="clear" w:color="auto" w:fill="auto"/>
              <w:spacing w:line="360" w:lineRule="auto"/>
              <w:ind w:left="0"/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3360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2295525" cy="1266825"/>
                  <wp:effectExtent l="0" t="0" r="0" b="0"/>
                  <wp:wrapTopAndBottom/>
                  <wp:docPr id="1035" name="Image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Image 1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温度计示数变小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通过热传递改变气体内能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保持活塞不动，取下橡皮帽，温度计示数不变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撤去外力，活塞快速向右运动，温度计示数减小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8</w:t>
      </w:r>
      <w:r>
        <w:rPr>
          <w:rFonts w:ascii="SimSun" w:eastAsia="SimSun" w:hAnsi="SimSun" w:cs="SimSun"/>
          <w:kern w:val="0"/>
          <w:szCs w:val="21"/>
        </w:rPr>
        <w:t>.</w:t>
      </w:r>
      <w:bookmarkStart w:id="8" w:name="fdc79fcd-8c1b-453c-b505-59b56415d980"/>
      <w:r>
        <w:rPr>
          <w:rFonts w:ascii="SimSun" w:eastAsia="SimSun" w:hAnsi="SimSun" w:cs="SimSun"/>
          <w:kern w:val="0"/>
          <w:szCs w:val="21"/>
        </w:rPr>
        <w:t>关于信息、能源、材料，以下说法正确的是（　　）</w:t>
      </w:r>
      <w:bookmarkEnd w:id="8"/>
    </w:p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“玉兔二号”利用超声波将月球上的信息传回地球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集成电路上的硅芯片是利用半导体材料制成的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太阳能电池翼能将化学能转化为太阳能供“天和”核心舱使用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火星车采用导热能力强的新型气凝胶作为隔热保温材料</w:t>
      </w:r>
    </w:p>
    <w:p w:rsidR="00BC4DC9"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Cs w:val="21"/>
        </w:rPr>
        <w:t>9</w:t>
      </w:r>
      <w:r>
        <w:rPr>
          <w:rFonts w:ascii="SimSun" w:eastAsia="SimSun" w:hAnsi="SimSun" w:cs="SimSun"/>
          <w:kern w:val="0"/>
          <w:szCs w:val="21"/>
        </w:rPr>
        <w:t>.</w:t>
      </w:r>
      <w:bookmarkStart w:id="9" w:name="c1f29414-bc25-4217-98d2-4af25f3fc476"/>
      <w:r>
        <w:rPr>
          <w:rFonts w:ascii="SimSun" w:eastAsia="SimSun" w:hAnsi="SimSun" w:cs="SimSun"/>
          <w:kern w:val="0"/>
          <w:szCs w:val="21"/>
        </w:rPr>
        <w:t>如图所示，分别使用甲、乙、丙、丁四种机械匀速提升物体（绳长不变），测得拉力和物体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的重力如表所示，则（　　）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3390900" cy="1619250"/>
            <wp:effectExtent l="0" t="0" r="0" b="0"/>
            <wp:docPr id="1036" name="Imag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0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edittable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798"/>
        <w:gridCol w:w="793"/>
        <w:gridCol w:w="778"/>
        <w:gridCol w:w="793"/>
        <w:gridCol w:w="778"/>
        <w:gridCol w:w="783"/>
      </w:tblGrid>
      <w:tr>
        <w:tblPrEx>
          <w:tblInd w:w="30" w:type="dxa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W w:w="732" w:type="dxa"/>
            <w:tcBorders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2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  <w:vertAlign w:val="subscript"/>
              </w:rPr>
              <w:t>甲</w:t>
            </w:r>
          </w:p>
        </w:tc>
        <w:tc>
          <w:tcPr>
            <w:tcW w:w="730" w:type="dxa"/>
            <w:tcBorders>
              <w:left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  <w:vertAlign w:val="subscript"/>
              </w:rPr>
              <w:t>乙</w:t>
            </w:r>
          </w:p>
        </w:tc>
        <w:tc>
          <w:tcPr>
            <w:tcW w:w="715" w:type="dxa"/>
            <w:tcBorders>
              <w:left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  <w:vertAlign w:val="subscript"/>
              </w:rPr>
              <w:t>丙</w:t>
            </w:r>
          </w:p>
        </w:tc>
        <w:tc>
          <w:tcPr>
            <w:tcW w:w="730" w:type="dxa"/>
            <w:tcBorders>
              <w:left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F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  <w:vertAlign w:val="subscript"/>
              </w:rPr>
              <w:t>丁</w:t>
            </w:r>
          </w:p>
        </w:tc>
        <w:tc>
          <w:tcPr>
            <w:tcW w:w="715" w:type="dxa"/>
            <w:tcBorders>
              <w:left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  <w:vertAlign w:val="subscript"/>
              </w:rPr>
              <w:t>M</w:t>
            </w:r>
          </w:p>
        </w:tc>
        <w:tc>
          <w:tcPr>
            <w:tcW w:w="718" w:type="dxa"/>
            <w:tcBorders>
              <w:left w:val="inset" w:sz="4" w:space="0" w:color="000000"/>
              <w:bottom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2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  <w:vertAlign w:val="subscript"/>
              </w:rPr>
              <w:t>N</w:t>
            </w:r>
          </w:p>
        </w:tc>
      </w:tr>
      <w:tr>
        <w:tblPrEx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Borders>
              <w:top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2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5.5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12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5.5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10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</w:tr>
    </w:tbl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End w:id="9"/>
    </w:p>
    <w:p>
      <w:pPr>
        <w:numPr>
          <w:ilvl w:val="0"/>
          <w:numId w:val="0"/>
        </w:numPr>
        <w:spacing w:line="36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乙、丁的机械效率相同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对于定滑轮，物重越大克服摩擦力做功越多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实验测得的数据无法算出机械效率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根据表格数据，使用丙提升物体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时省力</w:t>
      </w:r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0" w:name="3943631a-b8e0-441c-9e7f-2e8633025a75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933577" cy="847852"/>
            <wp:effectExtent l="0" t="0" r="0" b="0"/>
            <wp:wrapSquare wrapText="left"/>
            <wp:docPr id="1037" name="Image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 10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77" cy="84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实验室常用的电流表内部构造如图所示。多匝金属线圈悬置在磁体的两极间，线圈与一根指针相连。当线圈中有电流通过时，它受力转动带动指针偏转，便可显出电流的大小。电流表工作原理与下列设备或用电器工作原理一致的是（　　）</w:t>
      </w:r>
      <w:bookmarkEnd w:id="10"/>
    </w:p>
    <w:p>
      <w:pPr>
        <w:numPr>
          <w:ilvl w:val="0"/>
          <w:numId w:val="0"/>
        </w:numPr>
        <w:tabs>
          <w:tab w:val="left" w:pos="4200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971677" cy="905002"/>
            <wp:effectExtent l="0" t="0" r="0" b="0"/>
            <wp:docPr id="1038" name="Imag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 10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677" cy="90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电饭锅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933577" cy="838327"/>
            <wp:effectExtent l="0" t="0" r="0" b="0"/>
            <wp:docPr id="1039" name="Image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 10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77" cy="83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手摇发电机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666877" cy="990727"/>
            <wp:effectExtent l="0" t="0" r="0" b="0"/>
            <wp:docPr id="1040" name="Imag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77" cy="99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电风扇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809752" cy="924052"/>
            <wp:effectExtent l="0" t="0" r="0" b="0"/>
            <wp:docPr id="1041" name="Image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 10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52" cy="92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电磁起重机</w:t>
      </w:r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1" w:name="cf1665ca-3697-4f82-8a8f-3cde9c186903"/>
      <w:r>
        <w:rPr>
          <w:rFonts w:ascii="SimSun" w:eastAsia="SimSun" w:hAnsi="SimSun" w:cs="SimSun"/>
          <w:kern w:val="0"/>
          <w:szCs w:val="21"/>
        </w:rPr>
        <w:t>同学利用如图所示的电路进行实验，电源电压恒为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，更换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个定值电阻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0</w:t>
      </w:r>
      <w:r>
        <w:rPr>
          <w:rFonts w:ascii="SimSun" w:eastAsia="SimSun" w:hAnsi="SimSun" w:cs="SimSun"/>
          <w:kern w:val="0"/>
          <w:szCs w:val="21"/>
        </w:rPr>
        <w:t>，得到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I</w:t>
      </w:r>
      <w:r>
        <w:rPr>
          <w:rFonts w:ascii="Times New Roman" w:eastAsia="Times New Roman" w:hAnsi="Times New Roman" w:cs="Times New Roman"/>
          <w:kern w:val="0"/>
          <w:szCs w:val="21"/>
        </w:rPr>
        <w:t>-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SimSun" w:eastAsia="SimSun" w:hAnsi="SimSun" w:cs="SimSun"/>
          <w:kern w:val="0"/>
          <w:szCs w:val="21"/>
        </w:rPr>
        <w:t>图像。以下有关叙述正确的是（　　）</w:t>
      </w:r>
      <w:bookmarkEnd w:id="11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5130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2100"/>
          <w:jc w:val="center"/>
        </w:trPr>
        <w:tc>
          <w:tcPr>
            <w:tcW w:w="5130" w:type="dxa"/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numPr>
                <w:ilvl w:val="0"/>
                <w:numId w:val="0"/>
              </w:numPr>
              <w:shd w:val="clear" w:color="auto" w:fill="auto"/>
              <w:spacing w:line="360" w:lineRule="auto"/>
              <w:ind w:left="0"/>
              <w:jc w:val="left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5408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3257550" cy="1333500"/>
                  <wp:effectExtent l="0" t="0" r="0" b="0"/>
                  <wp:wrapTopAndBottom/>
                  <wp:docPr id="1042" name="Image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Image 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numPr>
          <w:ilvl w:val="0"/>
          <w:numId w:val="0"/>
        </w:numPr>
        <w:spacing w:line="36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探究的是电流和电压的关系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实验中电压表的示数保持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不变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将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0</w:t>
      </w:r>
      <w:r>
        <w:rPr>
          <w:rFonts w:ascii="SimSun" w:eastAsia="SimSun" w:hAnsi="SimSun" w:cs="SimSun"/>
          <w:kern w:val="0"/>
          <w:szCs w:val="21"/>
        </w:rPr>
        <w:t>从</w:t>
      </w:r>
      <w:r>
        <w:rPr>
          <w:rFonts w:ascii="Times New Roman" w:eastAsia="Times New Roman" w:hAnsi="Times New Roman" w:cs="Times New Roman"/>
          <w:kern w:val="0"/>
          <w:szCs w:val="21"/>
        </w:rPr>
        <w:t>5Ω</w:t>
      </w:r>
      <w:r>
        <w:rPr>
          <w:rFonts w:ascii="SimSun" w:eastAsia="SimSun" w:hAnsi="SimSun" w:cs="SimSun"/>
          <w:kern w:val="0"/>
          <w:szCs w:val="21"/>
        </w:rPr>
        <w:t>换成</w:t>
      </w:r>
      <w:r>
        <w:rPr>
          <w:rFonts w:ascii="Times New Roman" w:eastAsia="Times New Roman" w:hAnsi="Times New Roman" w:cs="Times New Roman"/>
          <w:kern w:val="0"/>
          <w:szCs w:val="21"/>
        </w:rPr>
        <w:t>10Ω</w:t>
      </w:r>
      <w:r>
        <w:rPr>
          <w:rFonts w:ascii="SimSun" w:eastAsia="SimSun" w:hAnsi="SimSun" w:cs="SimSun"/>
          <w:kern w:val="0"/>
          <w:szCs w:val="21"/>
        </w:rPr>
        <w:t>后，应将滑片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</w:rPr>
        <w:t>向左移动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将电压表并联在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SimSun" w:eastAsia="SimSun" w:hAnsi="SimSun" w:cs="SimSun"/>
          <w:kern w:val="0"/>
          <w:szCs w:val="21"/>
        </w:rPr>
        <w:t>两端，其他操作不变，也可得出相同的结论</w:t>
      </w:r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2" w:name="e8631d58-904f-408c-bbeb-120eac7b0563"/>
      <w:r>
        <w:rPr>
          <w:rFonts w:ascii="SimSun" w:eastAsia="SimSun" w:hAnsi="SimSun" w:cs="SimSun"/>
          <w:kern w:val="0"/>
          <w:szCs w:val="21"/>
        </w:rPr>
        <w:t>现在很多大型商场都安装一种“聪明”的电梯，载人和不载人时，电梯运行的速度会发生变化。这种电梯</w:t>
      </w:r>
      <w:r>
        <w:rPr>
          <w:rFonts w:ascii="Arial" w:eastAsia="Arial" w:hAnsi="Arial" w:cs="Arial"/>
          <w:kern w:val="0"/>
          <w:szCs w:val="21"/>
        </w:rPr>
        <w:t>​</w:t>
      </w:r>
      <w:r>
        <w:rPr>
          <w:rFonts w:ascii="SimSun" w:eastAsia="SimSun" w:hAnsi="SimSun" w:cs="SimSun"/>
          <w:kern w:val="0"/>
          <w:szCs w:val="21"/>
        </w:rPr>
        <w:t>的简易控制电路如图所示，图中压力传感器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SimSun" w:eastAsia="SimSun" w:hAnsi="SimSun" w:cs="SimSun"/>
          <w:kern w:val="0"/>
          <w:szCs w:val="21"/>
        </w:rPr>
        <w:t>的阻值会随着压力的增大而减小。对此，下列说法正确的是（　　）</w:t>
      </w:r>
      <w:bookmarkEnd w:id="12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3390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2280"/>
          <w:jc w:val="center"/>
        </w:trPr>
        <w:tc>
          <w:tcPr>
            <w:tcW w:w="3390" w:type="dxa"/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numPr>
                <w:ilvl w:val="0"/>
                <w:numId w:val="0"/>
              </w:numPr>
              <w:shd w:val="clear" w:color="auto" w:fill="auto"/>
              <w:spacing w:line="360" w:lineRule="auto"/>
              <w:ind w:left="0"/>
              <w:jc w:val="left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6432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2152650" cy="1447800"/>
                  <wp:effectExtent l="0" t="0" r="0" b="0"/>
                  <wp:wrapTopAndBottom/>
                  <wp:docPr id="1043" name="Image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Image 1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numPr>
          <w:ilvl w:val="0"/>
          <w:numId w:val="0"/>
        </w:numPr>
        <w:spacing w:line="36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电磁继电器是利用电磁感应工作的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控制电路中，电磁铁的上端为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极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当电流的方向发生变化时，电梯运行的速度会发生变化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当压力增大到一定值时，衔铁与触点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接触，电梯的电梯的速度减慢</w:t>
      </w:r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Hei" w:eastAsia="SimHei" w:hAnsi="SimHei" w:cs="SimHei"/>
          <w:b w:val="0"/>
          <w:sz w:val="21"/>
        </w:rPr>
        <w:t>二、填空题：本大题共</w:t>
      </w:r>
      <w:r>
        <w:rPr>
          <w:rFonts w:ascii="Times New Roman" w:eastAsia="Times New Roman" w:hAnsi="Times New Roman" w:cs="Times New Roman"/>
          <w:b/>
          <w:sz w:val="21"/>
        </w:rPr>
        <w:t>8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21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3" w:name="4ac210e1-ea5c-460c-917c-65b693d35713"/>
      <w:r>
        <w:rPr>
          <w:rFonts w:ascii="SimSun" w:eastAsia="SimSun" w:hAnsi="SimSun" w:cs="SimSun"/>
          <w:kern w:val="0"/>
          <w:szCs w:val="21"/>
        </w:rPr>
        <w:t>图甲中噪声监测仪所显示数字的单位是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SimSun" w:eastAsia="SimSun" w:hAnsi="SimSun" w:cs="SimSun"/>
          <w:kern w:val="0"/>
          <w:szCs w:val="21"/>
        </w:rPr>
        <w:t>；图乙是某小区内的限速标志牌，表示机动车的速度不得超过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5 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SimSun" w:eastAsia="SimSun" w:hAnsi="SimSun" w:cs="SimSun"/>
          <w:kern w:val="0"/>
          <w:szCs w:val="21"/>
        </w:rPr>
        <w:t>；图丙中物体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的长度是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丁图中秒表的读数为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SimSun" w:eastAsia="SimSun" w:hAnsi="SimSun" w:cs="SimSun"/>
          <w:kern w:val="0"/>
          <w:szCs w:val="21"/>
        </w:rPr>
        <w:t>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5715000" cy="2552700"/>
            <wp:effectExtent l="0" t="0" r="0" b="0"/>
            <wp:docPr id="1044" name="Image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 10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4" w:name="8bbf42ed-3bda-4d57-b6b2-3787135f0646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247775" cy="1257300"/>
            <wp:effectExtent l="0" t="0" r="0" b="0"/>
            <wp:wrapSquare wrapText="left"/>
            <wp:docPr id="1045" name="Image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Image 10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如图所示的“钱范”是古代铸造钱币的模具，由正、背两块组成。铸币时，合上正、背两块，灌入其中的液态金属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SimSun" w:eastAsia="SimSun" w:hAnsi="SimSun" w:cs="SimSun"/>
          <w:kern w:val="0"/>
          <w:szCs w:val="21"/>
        </w:rPr>
        <w:t>（填物态变化名称）后即可得到金属钱币。各金属熔点见表，若想复刻铸造纯铜钱币，应选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SimSun" w:eastAsia="SimSun" w:hAnsi="SimSun" w:cs="SimSun"/>
          <w:kern w:val="0"/>
          <w:szCs w:val="21"/>
        </w:rPr>
        <w:t>（铝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铁）制作“钱范”模具。</w:t>
      </w:r>
    </w:p>
    <w:tbl>
      <w:tblPr>
        <w:tblStyle w:val="edittable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584"/>
        <w:gridCol w:w="4584"/>
      </w:tblGrid>
      <w:tr>
        <w:tblPrEx>
          <w:tblInd w:w="30" w:type="dxa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W w:w="4512" w:type="dxa"/>
            <w:tcBorders>
              <w:bottom w:val="inset" w:sz="4" w:space="0" w:color="000000"/>
              <w:right w:val="inset" w:sz="4" w:space="0" w:color="000000"/>
            </w:tcBorders>
            <w:noWrap w:val="0"/>
            <w:tcMar>
              <w:top w:w="22" w:type="dxa"/>
              <w:left w:w="22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金属</w:t>
            </w:r>
          </w:p>
        </w:tc>
        <w:tc>
          <w:tcPr>
            <w:tcW w:w="4512" w:type="dxa"/>
            <w:tcBorders>
              <w:left w:val="inset" w:sz="4" w:space="0" w:color="000000"/>
              <w:bottom w:val="inset" w:sz="4" w:space="0" w:color="000000"/>
            </w:tcBorders>
            <w:noWrap w:val="0"/>
            <w:tcMar>
              <w:top w:w="22" w:type="dxa"/>
              <w:left w:w="20" w:type="dxa"/>
              <w:bottom w:w="20" w:type="dxa"/>
              <w:right w:w="22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熔点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</w:t>
            </w: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℃</w:t>
            </w:r>
          </w:p>
        </w:tc>
      </w:tr>
      <w:tr>
        <w:tblPrEx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Borders>
              <w:top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2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铜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bottom w:val="inset" w:sz="4" w:space="0" w:color="000000"/>
            </w:tcBorders>
            <w:noWrap w:val="0"/>
            <w:tcMar>
              <w:top w:w="20" w:type="dxa"/>
              <w:left w:w="20" w:type="dxa"/>
              <w:bottom w:w="20" w:type="dxa"/>
              <w:right w:w="22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1083</w:t>
            </w:r>
          </w:p>
        </w:tc>
      </w:tr>
      <w:tr>
        <w:tblPrEx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Borders>
              <w:top w:val="inset" w:sz="4" w:space="0" w:color="000000"/>
              <w:bottom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2" w:type="dxa"/>
              <w:bottom w:w="20" w:type="dxa"/>
              <w:right w:w="20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铝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  <w:bottom w:val="inset" w:sz="4" w:space="0" w:color="000000"/>
            </w:tcBorders>
            <w:noWrap w:val="0"/>
            <w:tcMar>
              <w:top w:w="20" w:type="dxa"/>
              <w:left w:w="20" w:type="dxa"/>
              <w:bottom w:w="20" w:type="dxa"/>
              <w:right w:w="22" w:type="dxa"/>
            </w:tcMar>
            <w:vAlign w:val="center"/>
            <w:hideMark/>
          </w:tcPr>
          <w:p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660</w:t>
            </w:r>
          </w:p>
        </w:tc>
      </w:tr>
      <w:tr>
        <w:tblPrEx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cantSplit/>
        </w:trPr>
        <w:tc>
          <w:tcPr>
            <w:tcBorders>
              <w:top w:val="inset" w:sz="4" w:space="0" w:color="000000"/>
              <w:right w:val="inset" w:sz="4" w:space="0" w:color="000000"/>
            </w:tcBorders>
            <w:noWrap w:val="0"/>
            <w:tcMar>
              <w:top w:w="20" w:type="dxa"/>
              <w:left w:w="22" w:type="dxa"/>
              <w:bottom w:w="22" w:type="dxa"/>
              <w:right w:w="20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SimSun" w:eastAsia="SimSun" w:hAnsi="SimSun" w:cs="SimSu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铁</w:t>
            </w:r>
          </w:p>
        </w:tc>
        <w:tc>
          <w:tcPr>
            <w:tcBorders>
              <w:top w:val="inset" w:sz="4" w:space="0" w:color="000000"/>
              <w:left w:val="inset" w:sz="4" w:space="0" w:color="000000"/>
            </w:tcBorders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1525</w:t>
            </w:r>
          </w:p>
        </w:tc>
      </w:tr>
    </w:tbl>
    <w:p>
      <w:pPr>
        <w:numPr>
          <w:ilvl w:val="0"/>
          <w:numId w:val="0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End w:id="14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5" w:name="5c93bb6a-ee32-48a6-b3de-9f37f97ef0a9"/>
      <w:r>
        <w:rPr>
          <w:rFonts w:ascii="SimSun" w:eastAsia="SimSun" w:hAnsi="SimSun" w:cs="SimSun"/>
          <w:kern w:val="0"/>
          <w:szCs w:val="21"/>
        </w:rPr>
        <w:t>“珍爱生命，安全用电”是同学们日常生活必须具备的安全意识。我国家庭电路的电压是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，在家庭电路中，必须把控制灯泡的开关安装在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（选填“火”或“零”）线上，用试电笔辨别火线、零线时，图中执笔方式正确的是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（选填“左图”或“右图”）。</w:t>
      </w:r>
      <w:bookmarkEnd w:id="15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3345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1590"/>
          <w:jc w:val="center"/>
        </w:trPr>
        <w:tc>
          <w:tcPr>
            <w:tcW w:w="3345" w:type="dxa"/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numPr>
                <w:ilvl w:val="0"/>
                <w:numId w:val="0"/>
              </w:numPr>
              <w:shd w:val="clear" w:color="auto" w:fill="auto"/>
              <w:spacing w:before="0" w:after="0" w:line="360" w:lineRule="auto"/>
              <w:ind w:left="0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8480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2124075" cy="1009650"/>
                  <wp:effectExtent l="0" t="0" r="0" b="0"/>
                  <wp:wrapTopAndBottom/>
                  <wp:docPr id="1046" name="Image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Image 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16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6" w:name="1ea0d797-94b1-48bc-9476-4a8a1ffd93e6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152525" cy="1276350"/>
            <wp:effectExtent l="0" t="0" r="0" b="0"/>
            <wp:wrapSquare wrapText="left"/>
            <wp:docPr id="1047" name="Imag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如图所示的电能表的读数是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；若该电能表的表盘转了</w:t>
      </w:r>
      <w:r>
        <w:rPr>
          <w:rFonts w:ascii="Times New Roman" w:eastAsia="Times New Roman" w:hAnsi="Times New Roman" w:cs="Times New Roman"/>
          <w:kern w:val="0"/>
          <w:szCs w:val="21"/>
        </w:rPr>
        <w:t>480</w:t>
      </w:r>
      <w:r>
        <w:rPr>
          <w:rFonts w:ascii="SimSun" w:eastAsia="SimSun" w:hAnsi="SimSun" w:cs="SimSun"/>
          <w:kern w:val="0"/>
          <w:szCs w:val="21"/>
        </w:rPr>
        <w:t>转，则此时的用电器消耗了</w:t>
      </w:r>
      <w:r>
        <w:rPr>
          <w:rFonts w:ascii="Times New Roman" w:eastAsia="Times New Roman" w:hAnsi="Times New Roman" w:cs="Times New Roman"/>
          <w:kern w:val="0"/>
          <w:szCs w:val="21"/>
          <w:u w:val="single"/>
        </w:rPr>
        <w:t>      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的电能。</w:t>
      </w:r>
      <w:bookmarkEnd w:id="16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17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7" w:name="d09bad14-cb2a-4c61-ad80-81c134efb0ee"/>
      <w:r>
        <w:rPr>
          <w:rFonts w:ascii="Times New Roman" w:eastAsia="Times New Roman" w:hAnsi="Times New Roman" w:cs="Times New Roman"/>
          <w:kern w:val="0"/>
          <w:szCs w:val="21"/>
        </w:rPr>
        <w:t> 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1914525" cy="1143000"/>
            <wp:effectExtent l="0" t="0" r="0" b="0"/>
            <wp:docPr id="1048" name="Imag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18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8" w:name="87c931f4-cbb8-4c54-9739-4c1c7929688f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676400" cy="1485900"/>
            <wp:effectExtent l="0" t="0" r="0" b="0"/>
            <wp:wrapSquare wrapText="left"/>
            <wp:docPr id="1049" name="Imag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 10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小明设计了如图甲所示的模型装置来提升物体，虚线框内是由两个相同的滑轮组装成的滑轮组。利用该滑轮组提升质量为</w:t>
      </w:r>
      <w:r>
        <w:rPr>
          <w:rFonts w:ascii="Times New Roman" w:eastAsia="Times New Roman" w:hAnsi="Times New Roman" w:cs="Times New Roman"/>
          <w:kern w:val="0"/>
          <w:szCs w:val="21"/>
        </w:rPr>
        <w:t>27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kg</w:t>
      </w:r>
      <w:r>
        <w:rPr>
          <w:rFonts w:ascii="SimSun" w:eastAsia="SimSun" w:hAnsi="SimSun" w:cs="SimSun"/>
          <w:kern w:val="0"/>
          <w:szCs w:val="21"/>
        </w:rPr>
        <w:t>的物体所用的拉力为</w:t>
      </w:r>
      <w:r>
        <w:rPr>
          <w:rFonts w:ascii="Times New Roman" w:eastAsia="Times New Roman" w:hAnsi="Times New Roman" w:cs="Times New Roman"/>
          <w:kern w:val="0"/>
          <w:szCs w:val="21"/>
        </w:rPr>
        <w:t>100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。物体和绳子自由绳的运动情况如图乙所示，不计绳重和摩擦，则滑轮组中每个滑轮重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，滑轮组的机械效率为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。</w:t>
      </w:r>
      <w:bookmarkEnd w:id="18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19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9" w:name="d58d75db-9e27-47ca-9a71-987cc27ae216"/>
      <w:r>
        <w:rPr>
          <w:rFonts w:ascii="SimSun" w:eastAsia="SimSun" w:hAnsi="SimSun" w:cs="SimSun"/>
          <w:kern w:val="0"/>
          <w:szCs w:val="21"/>
        </w:rPr>
        <w:t>若汽油机飞轮的转速是</w:t>
      </w:r>
      <w:r>
        <w:rPr>
          <w:rFonts w:ascii="Times New Roman" w:eastAsia="Times New Roman" w:hAnsi="Times New Roman" w:cs="Times New Roman"/>
          <w:kern w:val="0"/>
          <w:szCs w:val="21"/>
        </w:rPr>
        <w:t>2400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Times New Roman" w:hAnsi="Times New Roman" w:cs="Times New Roman"/>
          <w:kern w:val="0"/>
          <w:szCs w:val="21"/>
        </w:rPr>
        <w:t>/min,</w:t>
      </w:r>
      <w:r>
        <w:rPr>
          <w:rFonts w:ascii="SimSun" w:eastAsia="SimSun" w:hAnsi="SimSun" w:cs="SimSun"/>
          <w:kern w:val="0"/>
          <w:szCs w:val="21"/>
        </w:rPr>
        <w:t>每秒钟完成了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个冲程，每秒钟对外做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次功，若每次做功</w:t>
      </w:r>
      <w:r>
        <w:rPr>
          <w:rFonts w:ascii="Times New Roman" w:eastAsia="Times New Roman" w:hAnsi="Times New Roman" w:cs="Times New Roman"/>
          <w:kern w:val="0"/>
          <w:szCs w:val="21"/>
        </w:rPr>
        <w:t>500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SimSun" w:eastAsia="SimSun" w:hAnsi="SimSun" w:cs="SimSun"/>
          <w:kern w:val="0"/>
          <w:szCs w:val="21"/>
        </w:rPr>
        <w:t>，则此内燃机的功率为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</w:rPr>
        <w:t>。</w:t>
      </w:r>
      <w:bookmarkEnd w:id="19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20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0" w:name="7a6a54e5-b61c-435b-b5a7-472692a18096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123950" cy="1123950"/>
            <wp:effectExtent l="0" t="0" r="0" b="0"/>
            <wp:wrapSquare wrapText="left"/>
            <wp:docPr id="1050" name="Image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如图所示，电路中电源电压恒为</w:t>
      </w:r>
      <w:r>
        <w:rPr>
          <w:rFonts w:ascii="Times New Roman" w:eastAsia="Times New Roman" w:hAnsi="Times New Roman" w:cs="Times New Roman"/>
          <w:kern w:val="0"/>
          <w:szCs w:val="21"/>
        </w:rPr>
        <w:t>4.5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，电压表量程为</w:t>
      </w:r>
      <w:r>
        <w:rPr>
          <w:rFonts w:ascii="Times New Roman" w:eastAsia="Times New Roman" w:hAnsi="Times New Roman" w:cs="Times New Roman"/>
          <w:kern w:val="0"/>
          <w:szCs w:val="21"/>
        </w:rPr>
        <w:t>0</w:t>
      </w:r>
      <w:r>
        <w:rPr>
          <w:rFonts w:ascii="SimSun" w:eastAsia="SimSun" w:hAnsi="SimSun" w:cs="SimSun"/>
          <w:kern w:val="0"/>
          <w:szCs w:val="21"/>
        </w:rPr>
        <w:t>～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，电流表的量程为</w:t>
      </w:r>
      <w:r>
        <w:rPr>
          <w:rFonts w:ascii="Times New Roman" w:eastAsia="Times New Roman" w:hAnsi="Times New Roman" w:cs="Times New Roman"/>
          <w:kern w:val="0"/>
          <w:szCs w:val="21"/>
        </w:rPr>
        <w:t>0</w:t>
      </w:r>
      <w:r>
        <w:rPr>
          <w:rFonts w:ascii="SimSun" w:eastAsia="SimSun" w:hAnsi="SimSun" w:cs="SimSun"/>
          <w:kern w:val="0"/>
          <w:szCs w:val="21"/>
        </w:rPr>
        <w:t>～</w:t>
      </w:r>
      <w:r>
        <w:rPr>
          <w:rFonts w:ascii="Times New Roman" w:eastAsia="Times New Roman" w:hAnsi="Times New Roman" w:cs="Times New Roman"/>
          <w:kern w:val="0"/>
          <w:szCs w:val="21"/>
        </w:rPr>
        <w:t>0.6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，滑动变阻器的规格为“</w:t>
      </w:r>
      <w:r>
        <w:rPr>
          <w:rFonts w:ascii="Times New Roman" w:eastAsia="Times New Roman" w:hAnsi="Times New Roman" w:cs="Times New Roman"/>
          <w:kern w:val="0"/>
          <w:szCs w:val="21"/>
        </w:rPr>
        <w:t>35Ω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”，灯泡铭牌标有“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Cs w:val="21"/>
        </w:rPr>
        <w:t>0.5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”的字样。灯泡的额定功率为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</w:rPr>
        <w:t>。闭合开关，调节滑动变阻器的滑片，为了保证电路的安全，则滑动变阻器允许调节的范围是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。（忽略灯丝电阻变化）</w:t>
      </w:r>
      <w:bookmarkEnd w:id="20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Hei" w:eastAsia="SimHei" w:hAnsi="SimHei" w:cs="SimHei"/>
          <w:b w:val="0"/>
          <w:sz w:val="21"/>
        </w:rPr>
        <w:t>三、作图题：本大题共</w:t>
      </w:r>
      <w:r>
        <w:rPr>
          <w:rFonts w:ascii="Times New Roman" w:eastAsia="Times New Roman" w:hAnsi="Times New Roman" w:cs="Times New Roman"/>
          <w:b/>
          <w:sz w:val="21"/>
        </w:rPr>
        <w:t>4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8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1" w:name="9ebb309e-e3c7-4d62-ad5a-1bb3e78126ce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257300" cy="1219200"/>
            <wp:effectExtent l="0" t="0" r="0" b="0"/>
            <wp:wrapSquare wrapText="left"/>
            <wp:docPr id="1051" name="Image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如图所示，硬棒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OB</w:t>
      </w:r>
      <w:r>
        <w:rPr>
          <w:rFonts w:ascii="SimSun" w:eastAsia="SimSun" w:hAnsi="SimSun" w:cs="SimSun"/>
          <w:kern w:val="0"/>
          <w:szCs w:val="21"/>
        </w:rPr>
        <w:t>（质量忽略不计）能绕支点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SimSun" w:eastAsia="SimSun" w:hAnsi="SimSun" w:cs="SimSun"/>
          <w:kern w:val="0"/>
          <w:szCs w:val="21"/>
        </w:rPr>
        <w:t>转动，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处用绳子拉住固定在墙壁上，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处悬挂重物。请画出拉力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的力臂（用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表示）和阻力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SimSun" w:eastAsia="SimSun" w:hAnsi="SimSun" w:cs="SimSun"/>
          <w:kern w:val="0"/>
          <w:szCs w:val="21"/>
        </w:rPr>
        <w:t>的示意图。</w:t>
      </w:r>
      <w:bookmarkEnd w:id="21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2" w:name="007d97cf-4894-4ca7-b3ff-34aaa772f192"/>
      <w:r>
        <w:rPr>
          <w:rFonts w:ascii="SimSun" w:eastAsia="SimSun" w:hAnsi="SimSun" w:cs="SimSun"/>
          <w:kern w:val="0"/>
          <w:szCs w:val="21"/>
        </w:rPr>
        <w:t>如图甲所示是一个带有开关的插座。开关闭合时，插孔提供工作电压；开关断开时，插孔不能提供工作电压。请在图乙中画出开关和插孔的连接方式，并将其正确接入家庭电路中。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Arial" w:eastAsia="Arial" w:hAnsi="Arial" w:cs="Arial"/>
          <w:kern w:val="0"/>
          <w:szCs w:val="21"/>
        </w:rPr>
        <w:t>​​​​​​​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3629025" cy="1381125"/>
            <wp:effectExtent l="0" t="0" r="0" b="0"/>
            <wp:docPr id="1052" name="Image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3" w:name="8c6ebb40-79fa-46a1-8ca1-64f7dee5efc7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409700" cy="1047750"/>
            <wp:effectExtent l="0" t="0" r="0" b="0"/>
            <wp:wrapSquare wrapText="left"/>
            <wp:docPr id="1053" name="Image 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如图所示，请根据反射光线画出入射光线并标出入射角的大小。</w:t>
      </w:r>
      <w:bookmarkEnd w:id="23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4" w:name="19721cfe-f7a9-44b2-a194-96007497522f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476629" cy="790702"/>
            <wp:effectExtent l="0" t="0" r="0" b="0"/>
            <wp:wrapSquare wrapText="left"/>
            <wp:docPr id="1054" name="Image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 10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629" cy="79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根据图中给出的折射光线，画出相应的入射光线．</w:t>
      </w:r>
      <w:bookmarkEnd w:id="24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Hei" w:eastAsia="SimHei" w:hAnsi="SimHei" w:cs="SimHei"/>
          <w:b w:val="0"/>
          <w:sz w:val="21"/>
        </w:rPr>
        <w:t>四、实验探究题：本大题共</w:t>
      </w:r>
      <w:r>
        <w:rPr>
          <w:rFonts w:ascii="Times New Roman" w:eastAsia="Times New Roman" w:hAnsi="Times New Roman" w:cs="Times New Roman"/>
          <w:b/>
          <w:sz w:val="21"/>
        </w:rPr>
        <w:t>6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33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5" w:name="cabf38b8-21f8-4738-8efd-458f6965f31e"/>
      <w:r>
        <w:rPr>
          <w:rFonts w:ascii="SimSun" w:eastAsia="SimSun" w:hAnsi="SimSun" w:cs="SimSun"/>
          <w:kern w:val="0"/>
          <w:szCs w:val="21"/>
        </w:rPr>
        <w:t>探究“冰熔化和水吸热升温时”的特点，小明用水浴法对试管中的冰加热，如图甲所示。用温度计测量出不同时刻试管中冰和水的温度，绘制出温度随时间变化的图像，如图乙。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5810250" cy="2257425"/>
            <wp:effectExtent l="0" t="0" r="0" b="0"/>
            <wp:docPr id="1055" name="Image 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 10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）实验中的测量工具除了温度计以外还需要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）冰在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>
        <w:rPr>
          <w:rFonts w:ascii="SimSun" w:eastAsia="SimSun" w:hAnsi="SimSun" w:cs="SimSun"/>
          <w:kern w:val="0"/>
          <w:szCs w:val="21"/>
        </w:rPr>
        <w:t>段熔化，此过程中它的温度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，说明它是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（晶体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非晶体）；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）小明发现图乙中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cd</w:t>
      </w:r>
      <w:r>
        <w:rPr>
          <w:rFonts w:ascii="SimSun" w:eastAsia="SimSun" w:hAnsi="SimSun" w:cs="SimSun"/>
          <w:kern w:val="0"/>
          <w:szCs w:val="21"/>
        </w:rPr>
        <w:t>段不是直线，此过程中水吸热升温的特点是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）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到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SimSun" w:eastAsia="SimSun" w:hAnsi="SimSun" w:cs="SimSun"/>
          <w:kern w:val="0"/>
          <w:szCs w:val="21"/>
        </w:rPr>
        <w:t>这段时间内，烧杯中的水正在沸腾，试管内的水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沸腾；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）烧杯中的水沸腾时，小明将注射器内的冷水注入烧杯中，如图丙所示。发现烧杯中的水停止沸腾，则烧杯中水的沸点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（升高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降低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不变）。</w:t>
      </w:r>
      <w:bookmarkEnd w:id="25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26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6" w:name="fd077e58-3b19-4608-858f-5d0244f94f75"/>
      <w:r>
        <w:rPr>
          <w:rFonts w:ascii="SimSun" w:eastAsia="SimSun" w:hAnsi="SimSun" w:cs="SimSun"/>
          <w:kern w:val="0"/>
          <w:szCs w:val="21"/>
        </w:rPr>
        <w:t>在探究“平面镜成像的特点”实验中，装置如图甲所示。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4467225" cy="1866900"/>
            <wp:effectExtent l="0" t="0" r="0" b="0"/>
            <wp:docPr id="1056" name="Image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Image 10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）在实验中用茶色玻璃板作为平面镜，这样做可使所成的像比较明显，且便于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）实验时，将点燃的蜡烛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放置在玻璃板前的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处，然后将未点燃的同样的蜡烛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放在玻璃板后，眼睛在蜡烛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）一侧观察，移动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到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处时，它与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的像重合，说明像与物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）实验中，将玻璃板竖直向上提起，则蜡烛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所成像的位置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）若实验时玻璃板发生倾斜，蜡烛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的像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（仍然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不再）与蜡烛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关于镜面对称；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）小明在表演“浇不灭的蜡烛”的魔术时，为了能够让同学看到“杯中燃烧的蜡烛没有被水浇灭”的效果，他应将图乙中的玻璃板绕着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PQ</w:t>
      </w:r>
      <w:r>
        <w:rPr>
          <w:rFonts w:ascii="SimSun" w:eastAsia="SimSun" w:hAnsi="SimSun" w:cs="SimSun"/>
          <w:kern w:val="0"/>
          <w:szCs w:val="21"/>
        </w:rPr>
        <w:t>向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（左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右）转动。</w:t>
      </w:r>
      <w:bookmarkEnd w:id="26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27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7" w:name="dcd77e61-7091-47c6-aff7-ce9dad0b1fa9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343152" cy="952627"/>
            <wp:effectExtent l="0" t="0" r="0" b="0"/>
            <wp:wrapSquare wrapText="left"/>
            <wp:docPr id="1057" name="Image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Image 10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152" cy="95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在探究“影响电磁铁磁性强弱的因素”实验中，小明制成简易电磁铁甲、乙，并设计了如图所示的电路。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）当滑动变阻器滑片向左移动时，电磁铁甲、乙吸引大头针的个数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（选填“增加”或“减少”），说明电流越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，电磁铁磁性越强；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）根据图示可知，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（选填“甲”或“乙”）的磁性强，说明电流一定时，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，电磁铁磁性越强；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）电磁铁吸引的大头针下端分散的原因是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。</w:t>
      </w:r>
      <w:bookmarkEnd w:id="27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28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8" w:name="90956670-aeac-4ddc-b8b0-baf7c2108700"/>
      <w:r>
        <w:rPr>
          <w:rFonts w:ascii="SimSun" w:eastAsia="SimSun" w:hAnsi="SimSun" w:cs="SimSun"/>
          <w:kern w:val="0"/>
          <w:szCs w:val="21"/>
        </w:rPr>
        <w:t>如图所示，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SimSun" w:eastAsia="SimSun" w:hAnsi="SimSun" w:cs="SimSun"/>
          <w:kern w:val="0"/>
          <w:szCs w:val="21"/>
        </w:rPr>
        <w:t>三个实验装置完全相同，燃料的质量都为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烧杯内液体的质量都相同。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）为了比较不同燃料的燃烧时的放热能力，应选择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两个装置进行实验。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）在比较不同种类物质的吸热能力时，当温度计的示数变化相同时，可以通过比较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来判断物质吸热的多少。</w:t>
      </w:r>
      <w:bookmarkEnd w:id="28"/>
    </w:p>
    <w:tbl>
      <w:tblPr>
        <w:tblW w:w="0" w:type="auto"/>
        <w:jc w:val="center"/>
        <w:tblCellMar>
          <w:left w:w="108" w:type="dxa"/>
          <w:right w:w="108" w:type="dxa"/>
        </w:tblCellMar>
      </w:tblPr>
      <w:tblGrid>
        <w:gridCol w:w="5505"/>
      </w:tblGrid>
      <w:tr>
        <w:tblPrEx>
          <w:tblW w:w="0" w:type="auto"/>
          <w:jc w:val="center"/>
          <w:tblCellMar>
            <w:left w:w="108" w:type="dxa"/>
            <w:right w:w="108" w:type="dxa"/>
          </w:tblCellMar>
        </w:tblPrEx>
        <w:trPr>
          <w:cantSplit/>
          <w:trHeight w:val="2010"/>
          <w:jc w:val="center"/>
        </w:trPr>
        <w:tc>
          <w:tcPr>
            <w:tcW w:w="5505" w:type="dxa"/>
            <w:noWrap w:val="0"/>
            <w:tcMar>
              <w:top w:w="20" w:type="dxa"/>
              <w:left w:w="20" w:type="dxa"/>
              <w:bottom w:w="22" w:type="dxa"/>
              <w:right w:w="22" w:type="dxa"/>
            </w:tcMar>
            <w:vAlign w:val="center"/>
            <w:hideMark/>
          </w:tcPr>
          <w:p>
            <w:pPr>
              <w:numPr>
                <w:ilvl w:val="0"/>
                <w:numId w:val="0"/>
              </w:numPr>
              <w:shd w:val="clear" w:color="auto" w:fill="auto"/>
              <w:spacing w:before="0" w:after="0" w:line="360" w:lineRule="auto"/>
              <w:ind w:left="0"/>
              <w:jc w:val="left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76672" behindDoc="0" locked="0" layoutInCell="1" allowOverlap="0">
                  <wp:simplePos x="0" y="0"/>
                  <wp:positionH relativeFrom="column">
                    <wp:align>center</wp:align>
                  </wp:positionH>
                  <wp:positionV relativeFrom="line">
                    <wp:posOffset>0</wp:posOffset>
                  </wp:positionV>
                  <wp:extent cx="3495675" cy="1276350"/>
                  <wp:effectExtent l="0" t="0" r="0" b="0"/>
                  <wp:wrapTopAndBottom/>
                  <wp:docPr id="1058" name="Image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Image 1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29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9" w:name="2373e62a-8956-4343-bbe5-a13d166c9774"/>
      <w:r>
        <w:rPr>
          <w:rFonts w:ascii="SimSun" w:eastAsia="SimSun" w:hAnsi="SimSun" w:cs="SimSun"/>
          <w:kern w:val="0"/>
          <w:szCs w:val="21"/>
        </w:rPr>
        <w:t>小杰和小亮在“测量小灯泡电阻”的实验中，准备了以下器材：电源、小灯泡（额定电压为</w:t>
      </w:r>
      <w:r>
        <w:rPr>
          <w:rFonts w:ascii="Times New Roman" w:eastAsia="Times New Roman" w:hAnsi="Times New Roman" w:cs="Times New Roman"/>
          <w:kern w:val="0"/>
          <w:szCs w:val="21"/>
        </w:rPr>
        <w:t>2.5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、电流表、电压表、规格为“</w:t>
      </w:r>
      <w:r>
        <w:rPr>
          <w:rFonts w:ascii="Times New Roman" w:eastAsia="Times New Roman" w:hAnsi="Times New Roman" w:cs="Times New Roman"/>
          <w:kern w:val="0"/>
          <w:szCs w:val="21"/>
        </w:rPr>
        <w:t>20Ω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”的滑动变阻器、开关、导线若干。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5838825" cy="1952625"/>
            <wp:effectExtent l="0" t="0" r="0" b="0"/>
            <wp:docPr id="1059" name="Image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 10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）闭合开关前应将滑动变阻器的滑片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</w:rPr>
        <w:t>调至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端；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）正确连接电路后，闭合开关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SimSun" w:eastAsia="SimSun" w:hAnsi="SimSun" w:cs="SimSun"/>
          <w:kern w:val="0"/>
          <w:szCs w:val="21"/>
        </w:rPr>
        <w:t>，移动滑片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</w:rPr>
        <w:t>，小灯泡始终不亮，电流表指针几乎不偏转，电压表有示数，则故障原因是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）故障排除后，进行多次测量，作出了小灯泡的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I</w:t>
      </w:r>
      <w:r>
        <w:rPr>
          <w:rFonts w:ascii="Times New Roman" w:eastAsia="Times New Roman" w:hAnsi="Times New Roman" w:cs="Times New Roman"/>
          <w:kern w:val="0"/>
          <w:szCs w:val="21"/>
        </w:rPr>
        <w:t>-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U</w:t>
      </w:r>
      <w:r>
        <w:rPr>
          <w:rFonts w:ascii="SimSun" w:eastAsia="SimSun" w:hAnsi="SimSun" w:cs="SimSun"/>
          <w:kern w:val="0"/>
          <w:szCs w:val="21"/>
        </w:rPr>
        <w:t>图象，如图乙所示，小灯泡正常发光电阻为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Cs w:val="21"/>
        </w:rPr>
        <w:t>Ω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）如图丙，小亮用该灯泡和电压表，测未知电阻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Times New Roman" w:hAnsi="Times New Roman" w:cs="Times New Roman"/>
          <w:i/>
          <w:iCs/>
          <w:kern w:val="0"/>
          <w:szCs w:val="21"/>
          <w:vertAlign w:val="subscript"/>
        </w:rPr>
        <w:t>x</w:t>
      </w:r>
      <w:r>
        <w:rPr>
          <w:rFonts w:ascii="SimSun" w:eastAsia="SimSun" w:hAnsi="SimSun" w:cs="SimSun"/>
          <w:kern w:val="0"/>
          <w:szCs w:val="21"/>
        </w:rPr>
        <w:t>的阻值。步骤如下：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①断开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，只闭合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SimSun" w:eastAsia="SimSun" w:hAnsi="SimSun" w:cs="SimSun"/>
          <w:kern w:val="0"/>
          <w:szCs w:val="21"/>
        </w:rPr>
        <w:t>，移动滑片，使电压表示数为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②保持滑片位置不变，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，读出电压表示数为</w:t>
      </w:r>
      <w:r>
        <w:rPr>
          <w:rFonts w:ascii="Times New Roman" w:eastAsia="Times New Roman" w:hAnsi="Times New Roman" w:cs="Times New Roman"/>
          <w:kern w:val="0"/>
          <w:szCs w:val="21"/>
        </w:rPr>
        <w:t>2.8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Times New Roman" w:eastAsia="Times New Roman" w:hAnsi="Times New Roman" w:cs="Times New Roman"/>
          <w:kern w:val="0"/>
          <w:szCs w:val="21"/>
        </w:rPr>
        <w:t>ₓ</w:t>
      </w:r>
      <w:r>
        <w:rPr>
          <w:rFonts w:ascii="SimSun" w:eastAsia="SimSun" w:hAnsi="SimSun" w:cs="SimSun"/>
          <w:kern w:val="0"/>
          <w:szCs w:val="21"/>
        </w:rPr>
        <w:t>的阻值为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Cs w:val="21"/>
        </w:rPr>
        <w:t>Ω</w:t>
      </w:r>
      <w:r>
        <w:rPr>
          <w:rFonts w:ascii="SimSun" w:eastAsia="SimSun" w:hAnsi="SimSun" w:cs="SimSun"/>
          <w:kern w:val="0"/>
          <w:szCs w:val="21"/>
        </w:rPr>
        <w:t>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）小杰认为此方法无法做到多次测量。你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（赞同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不赞同）小杰的说法。</w:t>
      </w:r>
      <w:bookmarkEnd w:id="29"/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30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0" w:name="a38b0c58-2a5f-457e-8ee1-17e9a1c05e04"/>
      <w:r>
        <w:rPr>
          <w:rFonts w:ascii="SimSun" w:eastAsia="SimSun" w:hAnsi="SimSun" w:cs="SimSun"/>
          <w:kern w:val="0"/>
          <w:szCs w:val="21"/>
        </w:rPr>
        <w:t>根据下列学科实践活动，回答问题。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制作“智能”投影仪</w:t>
      </w:r>
    </w:p>
    <w:p>
      <w:pPr>
        <w:spacing w:line="360" w:lineRule="auto"/>
        <w:textAlignment w:val="center"/>
        <w:rPr>
          <w:rFonts w:ascii="SimSun" w:eastAsia="SimSun" w:hAnsi="SimSun" w:cs="SimSun"/>
          <w:kern w:val="0"/>
          <w:szCs w:val="21"/>
        </w:rPr>
      </w:pPr>
      <w:r>
        <w:rPr>
          <w:rFonts w:ascii="SimSun" w:eastAsia="SimSun" w:hAnsi="SimSun" w:cs="SimSun"/>
          <w:kern w:val="0"/>
          <w:szCs w:val="21"/>
        </w:rPr>
        <w:t>小明用硬纸板制作一个长方体暗箱，配置合适的凸透镜制成一个简易投影仪，将播放视频的手机放到指定位置，白屏上便能观察到放大的视频画面。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5638800" cy="2600325"/>
            <wp:effectExtent l="0" t="0" r="0" b="0"/>
            <wp:docPr id="1060" name="Image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 106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[</w:t>
      </w:r>
      <w:r>
        <w:rPr>
          <w:rFonts w:ascii="SimSun" w:eastAsia="SimSun" w:hAnsi="SimSun" w:cs="SimSun"/>
          <w:kern w:val="0"/>
          <w:szCs w:val="21"/>
        </w:rPr>
        <w:t>设计与制作</w:t>
      </w:r>
      <w:r>
        <w:rPr>
          <w:rFonts w:ascii="Times New Roman" w:eastAsia="Times New Roman" w:hAnsi="Times New Roman" w:cs="Times New Roman"/>
          <w:kern w:val="0"/>
          <w:szCs w:val="21"/>
        </w:rPr>
        <w:t>]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）将凸透镜正对着太阳光，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移动光屏，在光屏上找到最小、最亮的光斑，测量出它的焦距，如图甲所示；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）如图乙，制作时使凸透镜、手机和白屏三者中心在同一水平直线上，目的是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；现有宽和高均为</w:t>
      </w:r>
      <w:r>
        <w:rPr>
          <w:rFonts w:ascii="Times New Roman" w:eastAsia="Times New Roman" w:hAnsi="Times New Roman" w:cs="Times New Roman"/>
          <w:kern w:val="0"/>
          <w:szCs w:val="21"/>
        </w:rPr>
        <w:t>18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长度分别为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kern w:val="0"/>
          <w:szCs w:val="21"/>
        </w:rPr>
        <w:t>20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SimSun" w:eastAsia="SimSun" w:hAnsi="SimSun" w:cs="SimSun"/>
          <w:kern w:val="0"/>
          <w:szCs w:val="21"/>
        </w:rPr>
        <w:t>和</w:t>
      </w:r>
      <w:r>
        <w:rPr>
          <w:rFonts w:ascii="Times New Roman" w:eastAsia="Times New Roman" w:hAnsi="Times New Roman" w:cs="Times New Roman"/>
          <w:kern w:val="0"/>
          <w:szCs w:val="21"/>
        </w:rPr>
        <w:t>40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SimSun" w:eastAsia="SimSun" w:hAnsi="SimSun" w:cs="SimSun"/>
          <w:kern w:val="0"/>
          <w:szCs w:val="21"/>
        </w:rPr>
        <w:t>的三个纸盒，则他应选择长度为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cm</w:t>
      </w:r>
      <w:r>
        <w:rPr>
          <w:rFonts w:ascii="SimSun" w:eastAsia="SimSun" w:hAnsi="SimSun" w:cs="SimSun"/>
          <w:kern w:val="0"/>
          <w:szCs w:val="21"/>
        </w:rPr>
        <w:t>的纸盒做暗箱；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）为了使投影仪具有更好的观影效果，手机屏幕应该选图丙中的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）的放置方式。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[</w:t>
      </w:r>
      <w:r>
        <w:rPr>
          <w:rFonts w:ascii="SimSun" w:eastAsia="SimSun" w:hAnsi="SimSun" w:cs="SimSun"/>
          <w:kern w:val="0"/>
          <w:szCs w:val="21"/>
        </w:rPr>
        <w:t>优化与改进</w:t>
      </w:r>
      <w:r>
        <w:rPr>
          <w:rFonts w:ascii="Times New Roman" w:eastAsia="Times New Roman" w:hAnsi="Times New Roman" w:cs="Times New Roman"/>
          <w:kern w:val="0"/>
          <w:szCs w:val="21"/>
        </w:rPr>
        <w:t>]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）小明给暗箱设计了一个抽屉，如图丁所示。这样设计的优点是：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）若使白屏上的像变得更大，他的操作是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Fonts w:ascii="SimSun" w:eastAsia="SimSun" w:hAnsi="SimSun" w:cs="SimSun"/>
          <w:kern w:val="0"/>
          <w:szCs w:val="21"/>
        </w:rPr>
        <w:t>）观影时小明发现白屏上的画面偏暗，于是在暗箱上开槽，如图戊所示，插入某种类型的透镜后，画面的亮度增强，但模糊不清，则这块透镜是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透镜。为了得到清晰的像，他接下来应将白屏向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移动。</w:t>
      </w:r>
      <w:bookmarkEnd w:id="30"/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SimHei" w:eastAsia="SimHei" w:hAnsi="SimHei" w:cs="SimHei"/>
          <w:b w:val="0"/>
          <w:sz w:val="21"/>
        </w:rPr>
        <w:t>五、计算题：本大题共</w:t>
      </w:r>
      <w:r>
        <w:rPr>
          <w:rFonts w:ascii="Times New Roman" w:eastAsia="Times New Roman" w:hAnsi="Times New Roman" w:cs="Times New Roman"/>
          <w:b/>
          <w:sz w:val="21"/>
        </w:rPr>
        <w:t>3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14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1" w:name="9165b28f-b56a-47ec-89fb-e9e06f85d575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943100" cy="695325"/>
            <wp:effectExtent l="0" t="0" r="0" b="0"/>
            <wp:wrapSquare wrapText="left"/>
            <wp:docPr id="1061" name="Image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 10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工人用斜面把重物搬运到汽车上，车厢底板高度为</w:t>
      </w:r>
      <w:r>
        <w:rPr>
          <w:rFonts w:ascii="Times New Roman" w:eastAsia="Times New Roman" w:hAnsi="Times New Roman" w:cs="Times New Roman"/>
          <w:kern w:val="0"/>
          <w:szCs w:val="21"/>
        </w:rPr>
        <w:t>1.5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斜面长度为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现用力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SimSun" w:eastAsia="SimSun" w:hAnsi="SimSun" w:cs="SimSun"/>
          <w:kern w:val="0"/>
          <w:szCs w:val="21"/>
        </w:rPr>
        <w:t>沿着斜面把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Times New Roman" w:eastAsia="Times New Roman" w:hAnsi="Times New Roman" w:cs="Times New Roman"/>
          <w:kern w:val="0"/>
          <w:szCs w:val="21"/>
        </w:rPr>
        <w:t>=1800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的物体匀速拉到车上。若实际拉力为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</w:rPr>
        <w:t>=1200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，求：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）此斜面的机械效率；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）重物在斜面上受到摩擦力。</w:t>
      </w:r>
      <w:bookmarkEnd w:id="31"/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2" w:name="34e2ddbd-b953-426e-b388-0b5c9bcc133f"/>
      <w:r>
        <w:rPr>
          <w:rFonts w:ascii="SimSun" w:eastAsia="SimSun" w:hAnsi="SimSun" w:cs="SimSun"/>
          <w:kern w:val="0"/>
          <w:szCs w:val="21"/>
        </w:rPr>
        <w:t>某家庭用的燃气热水器，将</w:t>
      </w:r>
      <w:r>
        <w:rPr>
          <w:rFonts w:ascii="Times New Roman" w:eastAsia="Times New Roman" w:hAnsi="Times New Roman" w:cs="Times New Roman"/>
          <w:kern w:val="0"/>
          <w:szCs w:val="21"/>
        </w:rPr>
        <w:t>20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kg</w:t>
      </w:r>
      <w:r>
        <w:rPr>
          <w:rFonts w:ascii="SimSun" w:eastAsia="SimSun" w:hAnsi="SimSun" w:cs="SimSun"/>
          <w:kern w:val="0"/>
          <w:szCs w:val="21"/>
        </w:rPr>
        <w:t>的水从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SimSun" w:eastAsia="SimSun" w:hAnsi="SimSun" w:cs="SimSun"/>
          <w:kern w:val="0"/>
          <w:szCs w:val="21"/>
        </w:rPr>
        <w:t>℃加热到</w:t>
      </w:r>
      <w:r>
        <w:rPr>
          <w:rFonts w:ascii="Times New Roman" w:eastAsia="Times New Roman" w:hAnsi="Times New Roman" w:cs="Times New Roman"/>
          <w:kern w:val="0"/>
          <w:szCs w:val="21"/>
        </w:rPr>
        <w:t>60</w:t>
      </w:r>
      <w:r>
        <w:rPr>
          <w:rFonts w:ascii="SimSun" w:eastAsia="SimSun" w:hAnsi="SimSun" w:cs="SimSun"/>
          <w:kern w:val="0"/>
          <w:szCs w:val="21"/>
        </w:rPr>
        <w:t>℃，完全燃烧了</w:t>
      </w:r>
      <w:r>
        <w:rPr>
          <w:rFonts w:ascii="Times New Roman" w:eastAsia="Times New Roman" w:hAnsi="Times New Roman" w:cs="Times New Roman"/>
          <w:kern w:val="0"/>
          <w:szCs w:val="21"/>
        </w:rPr>
        <w:t>0.21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3</w:t>
      </w:r>
      <w:r>
        <w:rPr>
          <w:rFonts w:ascii="SimSun" w:eastAsia="SimSun" w:hAnsi="SimSun" w:cs="SimSun"/>
          <w:kern w:val="0"/>
          <w:szCs w:val="21"/>
        </w:rPr>
        <w:t>的煤气。已知水的比热容为</w:t>
      </w:r>
      <w:r>
        <w:rPr>
          <w:rFonts w:ascii="Times New Roman" w:eastAsia="Times New Roman" w:hAnsi="Times New Roman" w:cs="Times New Roman"/>
          <w:kern w:val="0"/>
          <w:szCs w:val="21"/>
        </w:rPr>
        <w:t>4.2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kg</w:t>
      </w:r>
      <w:r>
        <w:rPr>
          <w:rFonts w:ascii="SimSun" w:eastAsia="SimSun" w:hAnsi="SimSun" w:cs="SimSun"/>
          <w:kern w:val="0"/>
          <w:szCs w:val="21"/>
        </w:rPr>
        <w:t>•℃），煤气的热值为</w:t>
      </w: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7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3</w:t>
      </w:r>
      <w:r>
        <w:rPr>
          <w:rFonts w:ascii="SimSun" w:eastAsia="SimSun" w:hAnsi="SimSun" w:cs="SimSun"/>
          <w:kern w:val="0"/>
          <w:szCs w:val="21"/>
        </w:rPr>
        <w:t>。试求：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）该热水器烧水的效率是多少？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）如果完全燃烧</w:t>
      </w:r>
      <w:r>
        <w:rPr>
          <w:rFonts w:ascii="Times New Roman" w:eastAsia="Times New Roman" w:hAnsi="Times New Roman" w:cs="Times New Roman"/>
          <w:kern w:val="0"/>
          <w:szCs w:val="21"/>
        </w:rPr>
        <w:t>0.21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3</w:t>
      </w:r>
      <w:r>
        <w:rPr>
          <w:rFonts w:ascii="SimSun" w:eastAsia="SimSun" w:hAnsi="SimSun" w:cs="SimSun"/>
          <w:kern w:val="0"/>
          <w:szCs w:val="21"/>
        </w:rPr>
        <w:t>天然气放出的热量的</w:t>
      </w:r>
      <w:r>
        <w:rPr>
          <w:rFonts w:ascii="Times New Roman" w:eastAsia="Times New Roman" w:hAnsi="Times New Roman" w:cs="Times New Roman"/>
          <w:kern w:val="0"/>
          <w:szCs w:val="21"/>
        </w:rPr>
        <w:t>70</w:t>
      </w:r>
      <w:r>
        <w:rPr>
          <w:rFonts w:ascii="SimSun" w:eastAsia="SimSun" w:hAnsi="SimSun" w:cs="SimSun"/>
          <w:kern w:val="0"/>
          <w:szCs w:val="21"/>
        </w:rPr>
        <w:t>%用来对小轿车做功，以</w:t>
      </w:r>
      <w:r>
        <w:rPr>
          <w:rFonts w:ascii="Times New Roman" w:eastAsia="Times New Roman" w:hAnsi="Times New Roman" w:cs="Times New Roman"/>
          <w:kern w:val="0"/>
          <w:szCs w:val="21"/>
        </w:rPr>
        <w:t>1000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SimSun" w:eastAsia="SimSun" w:hAnsi="SimSun" w:cs="SimSun"/>
          <w:kern w:val="0"/>
          <w:szCs w:val="21"/>
        </w:rPr>
        <w:t>的动力进行牵引，可使轿车行驶多远？（天然气的热值为</w:t>
      </w:r>
      <w:r>
        <w:rPr>
          <w:rFonts w:ascii="Times New Roman" w:eastAsia="Times New Roman" w:hAnsi="Times New Roman" w:cs="Times New Roman"/>
          <w:kern w:val="0"/>
          <w:szCs w:val="21"/>
        </w:rPr>
        <w:t>3.2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7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3</w:t>
      </w:r>
      <w:r>
        <w:rPr>
          <w:rFonts w:ascii="SimSun" w:eastAsia="SimSun" w:hAnsi="SimSun" w:cs="SimSun"/>
          <w:kern w:val="0"/>
          <w:szCs w:val="21"/>
        </w:rPr>
        <w:t>）</w:t>
      </w:r>
      <w:bookmarkEnd w:id="32"/>
    </w:p>
    <w:p>
      <w:pPr>
        <w:numPr>
          <w:ilvl w:val="0"/>
          <w:numId w:val="0"/>
        </w:numPr>
        <w:shd w:val="clear" w:color="auto" w:fill="auto"/>
        <w:spacing w:line="360" w:lineRule="auto"/>
        <w:ind w:left="0"/>
        <w:jc w:val="left"/>
        <w:textAlignment w:val="center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3" w:name="2ba9eea3-a320-40f3-9c56-5d2b50124e58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76200</wp:posOffset>
            </wp:positionV>
            <wp:extent cx="1533525" cy="1323975"/>
            <wp:effectExtent l="0" t="0" r="0" b="0"/>
            <wp:wrapSquare wrapText="left"/>
            <wp:docPr id="1062" name="Imag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kern w:val="0"/>
          <w:szCs w:val="21"/>
        </w:rPr>
        <w:t>如图所示是电热饮水机电路原理图，电热饮水机有加热和保温两种工作状态，加热时功率</w:t>
      </w:r>
      <w:r>
        <w:rPr>
          <w:rFonts w:ascii="Times New Roman" w:eastAsia="Times New Roman" w:hAnsi="Times New Roman" w:cs="Times New Roman"/>
          <w:kern w:val="0"/>
          <w:szCs w:val="21"/>
        </w:rPr>
        <w:t>440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</w:rPr>
        <w:t>，保温时功率</w:t>
      </w:r>
      <w:r>
        <w:rPr>
          <w:rFonts w:ascii="Times New Roman" w:eastAsia="Times New Roman" w:hAnsi="Times New Roman" w:cs="Times New Roman"/>
          <w:kern w:val="0"/>
          <w:szCs w:val="21"/>
        </w:rPr>
        <w:t>40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</w:rPr>
        <w:t>，求：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）饮水机保温时</w:t>
      </w:r>
      <w:r>
        <w:rPr>
          <w:rFonts w:ascii="Times New Roman" w:eastAsia="Times New Roman" w:hAnsi="Times New Roman" w:cs="Times New Roman"/>
          <w:kern w:val="0"/>
          <w:szCs w:val="21"/>
        </w:rPr>
        <w:t>2min</w:t>
      </w:r>
      <w:r>
        <w:rPr>
          <w:rFonts w:ascii="SimSun" w:eastAsia="SimSun" w:hAnsi="SimSun" w:cs="SimSun"/>
          <w:kern w:val="0"/>
          <w:szCs w:val="21"/>
        </w:rPr>
        <w:t>消耗的电能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）饮水机加热时电路中的电流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）饮水机正常工作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消耗电能是</w:t>
      </w:r>
      <w:r>
        <w:rPr>
          <w:rFonts w:ascii="Times New Roman" w:eastAsia="Times New Roman" w:hAnsi="Times New Roman" w:cs="Times New Roman"/>
          <w:kern w:val="0"/>
          <w:szCs w:val="21"/>
        </w:rPr>
        <w:t>0.4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，加热、保温时间之比。</w:t>
      </w:r>
      <w:bookmarkEnd w:id="33"/>
    </w:p>
    <w:p>
      <w:pPr>
        <w:spacing w:line="360" w:lineRule="auto"/>
        <w:textAlignment w:val="center"/>
      </w:pPr>
      <w:r>
        <w:br w:type="textWrapping" w:clear="all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SimSun" w:eastAsia="SimSun" w:hAnsi="SimSun" w:cs="SimSun"/>
          <w:kern w:val="0"/>
          <w:szCs w:val="21"/>
        </w:rPr>
        <w:br w:type="page"/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4.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5.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6.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7.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8.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9.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10.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hd w:val="clear" w:color="auto" w:fill="auto"/>
        <w:spacing w:before="0" w:after="0" w:line="360" w:lineRule="auto"/>
        <w:ind w:left="0"/>
        <w:jc w:val="left"/>
        <w:rPr>
          <w:rFonts w:ascii="SimSun" w:eastAsia="SimSun" w:hAnsi="SimSun" w:cs="SimSun"/>
          <w:kern w:val="0"/>
          <w:szCs w:val="21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dB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km</w:t>
      </w:r>
      <w:r>
        <w:rPr>
          <w:rFonts w:ascii="Times New Roman" w:eastAsia="Times New Roman" w:hAnsi="Times New Roman" w:cs="Times New Roman"/>
          <w:kern w:val="0"/>
          <w:szCs w:val="21"/>
        </w:rPr>
        <w:t>/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3.00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337.5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14.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凝固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铁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15.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220  </w:t>
      </w:r>
      <w:r>
        <w:rPr>
          <w:rFonts w:ascii="SimSun" w:eastAsia="SimSun" w:hAnsi="SimSun" w:cs="SimSun"/>
          <w:kern w:val="0"/>
          <w:szCs w:val="21"/>
        </w:rPr>
        <w:t>火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左图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16.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>201.8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0.8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17.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> </w:t>
      </w:r>
      <w:r>
        <w:rPr>
          <w:rFonts w:ascii="Times New Roman" w:eastAsia="Times New Roman" w:hAnsi="Times New Roman" w:cs="Times New Roma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1914525" cy="1143000"/>
            <wp:effectExtent l="0" t="0" r="0" b="0"/>
            <wp:docPr id="1063" name="Image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Image 10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18.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>30  90</w:t>
      </w:r>
      <w:r>
        <w:rPr>
          <w:rFonts w:ascii="SimSun" w:eastAsia="SimSun" w:hAnsi="SimSun" w:cs="SimSun"/>
          <w:kern w:val="0"/>
          <w:szCs w:val="21"/>
        </w:rPr>
        <w:t>%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19.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>80  20  1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20.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kern w:val="0"/>
          <w:szCs w:val="21"/>
        </w:rPr>
        <w:t>1.5  3Ω</w:t>
      </w:r>
      <w:r>
        <w:rPr>
          <w:rFonts w:ascii="SimSun" w:eastAsia="SimSun" w:hAnsi="SimSun" w:cs="SimSun"/>
          <w:kern w:val="0"/>
          <w:szCs w:val="21"/>
        </w:rPr>
        <w:t>～</w:t>
      </w:r>
      <w:r>
        <w:rPr>
          <w:rFonts w:ascii="Times New Roman" w:eastAsia="Times New Roman" w:hAnsi="Times New Roman" w:cs="Times New Roman"/>
          <w:kern w:val="0"/>
          <w:szCs w:val="21"/>
        </w:rPr>
        <w:t>12Ω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解：由支点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SimSun" w:eastAsia="SimSun" w:hAnsi="SimSun" w:cs="SimSun"/>
          <w:kern w:val="0"/>
          <w:szCs w:val="21"/>
        </w:rPr>
        <w:t>向拉力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的作用线作垂线，则垂线段的长就是拉力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的力臂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阻力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SimSun" w:eastAsia="SimSun" w:hAnsi="SimSun" w:cs="SimSun"/>
          <w:kern w:val="0"/>
          <w:szCs w:val="21"/>
        </w:rPr>
        <w:t>是重物对杠杆的拉力，其作用点在杠杆上的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点，方向竖直向下。如下图所示：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1247775" cy="1771650"/>
            <wp:effectExtent l="0" t="0" r="0" b="0"/>
            <wp:docPr id="1064" name="Image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age 10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2362200" cy="971550"/>
            <wp:effectExtent l="0" t="0" r="0" b="0"/>
            <wp:docPr id="1065" name="Image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解：经过入射点作出法线，因为反射光线与镜面的夹角是</w:t>
      </w:r>
      <w:r>
        <w:rPr>
          <w:rFonts w:ascii="Times New Roman" w:eastAsia="Times New Roman" w:hAnsi="Times New Roman" w:cs="Times New Roman"/>
          <w:kern w:val="0"/>
          <w:szCs w:val="21"/>
        </w:rPr>
        <w:t>50</w:t>
      </w:r>
      <w:r>
        <w:rPr>
          <w:rFonts w:ascii="SimSun" w:eastAsia="SimSun" w:hAnsi="SimSun" w:cs="SimSun"/>
          <w:kern w:val="0"/>
          <w:szCs w:val="21"/>
        </w:rPr>
        <w:t>°，所以反射角为</w:t>
      </w:r>
      <w:r>
        <w:rPr>
          <w:rFonts w:ascii="Times New Roman" w:eastAsia="Times New Roman" w:hAnsi="Times New Roman" w:cs="Times New Roman"/>
          <w:kern w:val="0"/>
          <w:szCs w:val="21"/>
        </w:rPr>
        <w:t>90</w:t>
      </w:r>
      <w:r>
        <w:rPr>
          <w:rFonts w:ascii="SimSun" w:eastAsia="SimSun" w:hAnsi="SimSun" w:cs="SimSun"/>
          <w:kern w:val="0"/>
          <w:szCs w:val="21"/>
        </w:rPr>
        <w:t>°</w:t>
      </w:r>
      <w:r>
        <w:rPr>
          <w:rFonts w:ascii="Times New Roman" w:eastAsia="Times New Roman" w:hAnsi="Times New Roman" w:cs="Times New Roman"/>
          <w:kern w:val="0"/>
          <w:szCs w:val="21"/>
        </w:rPr>
        <w:t>-50</w:t>
      </w:r>
      <w:r>
        <w:rPr>
          <w:rFonts w:ascii="SimSun" w:eastAsia="SimSun" w:hAnsi="SimSun" w:cs="SimSun"/>
          <w:kern w:val="0"/>
          <w:szCs w:val="21"/>
        </w:rPr>
        <w:t>°</w:t>
      </w:r>
      <w:r>
        <w:rPr>
          <w:rFonts w:ascii="Times New Roman" w:eastAsia="Times New Roman" w:hAnsi="Times New Roman" w:cs="Times New Roman"/>
          <w:kern w:val="0"/>
          <w:szCs w:val="21"/>
        </w:rPr>
        <w:t>=40</w:t>
      </w:r>
      <w:r>
        <w:rPr>
          <w:rFonts w:ascii="SimSun" w:eastAsia="SimSun" w:hAnsi="SimSun" w:cs="SimSun"/>
          <w:kern w:val="0"/>
          <w:szCs w:val="21"/>
        </w:rPr>
        <w:t>°．根据反射角与入射角相等作出入射光线并标出入射角的度数，如图所示：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1314450" cy="1190625"/>
            <wp:effectExtent l="0" t="0" r="0" b="0"/>
            <wp:docPr id="1066" name="Image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 106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24.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解：延长线过另一侧焦点的光线经凹透镜折射后将平行于主光轴，过光心的光线经凹透镜折射后传播方向不改变，如图所示：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1438529" cy="895477"/>
            <wp:effectExtent l="0" t="0" r="0" b="0"/>
            <wp:docPr id="1067" name="Image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29" cy="89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25.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秒表；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不变；晶体；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温度越高，升温越慢；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不会；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不变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26.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确定像的位置和像与物的大小关系；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SimSun" w:eastAsia="SimSun" w:hAnsi="SimSun" w:cs="SimSun"/>
          <w:kern w:val="0"/>
          <w:szCs w:val="21"/>
        </w:rPr>
        <w:t>；大小相等；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不变；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仍然；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右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27.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增加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大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甲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匝数越多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同名磁极相互排斥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28.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加热时间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29.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小灯泡断路；</w:t>
      </w:r>
      <w:r>
        <w:rPr>
          <w:rFonts w:ascii="Times New Roman" w:eastAsia="Times New Roman" w:hAnsi="Times New Roman" w:cs="Times New Roman"/>
          <w:kern w:val="0"/>
          <w:szCs w:val="21"/>
        </w:rPr>
        <w:t>  10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②断开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SimSun" w:eastAsia="SimSun" w:hAnsi="SimSun" w:cs="SimSun"/>
          <w:kern w:val="0"/>
          <w:szCs w:val="21"/>
        </w:rPr>
        <w:t>，只闭合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SimSun" w:eastAsia="SimSun" w:hAnsi="SimSun" w:cs="SimSun"/>
          <w:kern w:val="0"/>
          <w:szCs w:val="21"/>
        </w:rPr>
        <w:t>、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SimSun" w:eastAsia="SimSun" w:hAnsi="SimSun" w:cs="SimSun"/>
          <w:kern w:val="0"/>
          <w:szCs w:val="21"/>
        </w:rPr>
        <w:t>；③</w:t>
      </w:r>
      <w:r>
        <w:rPr>
          <w:rFonts w:ascii="Times New Roman" w:eastAsia="Times New Roman" w:hAnsi="Times New Roman" w:cs="Times New Roman"/>
          <w:kern w:val="0"/>
          <w:szCs w:val="21"/>
        </w:rPr>
        <w:t>12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不赞同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30.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来回；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使像成在白屏中央；</w:t>
      </w:r>
      <w:r>
        <w:rPr>
          <w:rFonts w:ascii="Times New Roman" w:eastAsia="Times New Roman" w:hAnsi="Times New Roman" w:cs="Times New Roman"/>
          <w:kern w:val="0"/>
          <w:szCs w:val="21"/>
        </w:rPr>
        <w:t>40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便于改变物距；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向右推动抽屉；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凸；靠近凸透镜方向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31.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此斜面的机械效率为</w:t>
      </w:r>
      <w:r>
        <w:rPr>
          <w:rFonts w:ascii="Times New Roman" w:eastAsia="Times New Roman" w:hAnsi="Times New Roman" w:cs="Times New Roman"/>
          <w:kern w:val="0"/>
          <w:szCs w:val="21"/>
        </w:rPr>
        <w:t>75</w:t>
      </w:r>
      <w:r>
        <w:rPr>
          <w:rFonts w:ascii="SimSun" w:eastAsia="SimSun" w:hAnsi="SimSun" w:cs="SimSun"/>
          <w:kern w:val="0"/>
          <w:szCs w:val="21"/>
        </w:rPr>
        <w:t>%；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重物在斜面上受到摩擦力为</w:t>
      </w:r>
      <w:r>
        <w:rPr>
          <w:rFonts w:ascii="Times New Roman" w:eastAsia="Times New Roman" w:hAnsi="Times New Roman" w:cs="Times New Roman"/>
          <w:kern w:val="0"/>
          <w:szCs w:val="21"/>
        </w:rPr>
        <w:t>300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32.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该热水器烧水的效率是</w:t>
      </w:r>
      <w:r>
        <w:rPr>
          <w:rFonts w:ascii="Times New Roman" w:eastAsia="Times New Roman" w:hAnsi="Times New Roman" w:cs="Times New Roman"/>
          <w:kern w:val="0"/>
          <w:szCs w:val="21"/>
        </w:rPr>
        <w:t>50</w:t>
      </w:r>
      <w:r>
        <w:rPr>
          <w:rFonts w:ascii="SimSun" w:eastAsia="SimSun" w:hAnsi="SimSun" w:cs="SimSun"/>
          <w:kern w:val="0"/>
          <w:szCs w:val="21"/>
        </w:rPr>
        <w:t>%；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  </w:t>
      </w:r>
      <w:r>
        <w:rPr>
          <w:rFonts w:ascii="SimSun" w:eastAsia="SimSun" w:hAnsi="SimSun" w:cs="SimSun"/>
          <w:kern w:val="0"/>
          <w:szCs w:val="21"/>
        </w:rPr>
        <w:t>轿车行驶的距离为</w:t>
      </w:r>
      <w:r>
        <w:rPr>
          <w:rFonts w:ascii="Times New Roman" w:eastAsia="Times New Roman" w:hAnsi="Times New Roman" w:cs="Times New Roman"/>
          <w:kern w:val="0"/>
          <w:szCs w:val="21"/>
        </w:rPr>
        <w:t>4704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0"/>
        </w:numPr>
        <w:spacing w:before="0" w:after="0" w:line="360" w:lineRule="auto"/>
        <w:ind w:left="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FF"/>
          <w:kern w:val="0"/>
          <w:szCs w:val="21"/>
        </w:rPr>
        <w:t>33.</w:t>
      </w:r>
      <w:r>
        <w:rPr>
          <w:rFonts w:ascii="SimSun" w:eastAsia="SimSun" w:hAnsi="SimSun" w:cs="SimSun"/>
          <w:color w:val="3333FF"/>
          <w:kern w:val="0"/>
          <w:szCs w:val="21"/>
        </w:rPr>
        <w:t>【答案】</w:t>
      </w:r>
      <w:r>
        <w:rPr>
          <w:rFonts w:ascii="SimSun" w:eastAsia="SimSun" w:hAnsi="SimSun" w:cs="SimSun"/>
          <w:kern w:val="0"/>
          <w:szCs w:val="21"/>
        </w:rPr>
        <w:t>解：（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）由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209550" cy="323850"/>
            <wp:effectExtent l="0" t="0" r="0" b="0"/>
            <wp:docPr id="1068" name="Image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kern w:val="0"/>
          <w:szCs w:val="21"/>
        </w:rPr>
        <w:t>可得，饮水机保温时</w:t>
      </w:r>
      <w:r>
        <w:rPr>
          <w:rFonts w:ascii="Times New Roman" w:eastAsia="Times New Roman" w:hAnsi="Times New Roman" w:cs="Times New Roman"/>
          <w:kern w:val="0"/>
          <w:szCs w:val="21"/>
        </w:rPr>
        <w:t>2min</w:t>
      </w:r>
      <w:r>
        <w:rPr>
          <w:rFonts w:ascii="SimSun" w:eastAsia="SimSun" w:hAnsi="SimSun" w:cs="SimSun"/>
          <w:kern w:val="0"/>
          <w:szCs w:val="21"/>
        </w:rPr>
        <w:t>消耗的电能：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Times New Roman" w:eastAsia="Times New Roman" w:hAnsi="Times New Roman" w:cs="Times New Roman"/>
          <w:kern w:val="0"/>
          <w:szCs w:val="21"/>
        </w:rPr>
        <w:t>=40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60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s</w:t>
      </w:r>
      <w:r>
        <w:rPr>
          <w:rFonts w:ascii="Times New Roman" w:eastAsia="Times New Roman" w:hAnsi="Times New Roman" w:cs="Times New Roman"/>
          <w:kern w:val="0"/>
          <w:szCs w:val="21"/>
        </w:rPr>
        <w:t>=4800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）由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UI</w:t>
      </w:r>
      <w:r>
        <w:rPr>
          <w:rFonts w:ascii="SimSun" w:eastAsia="SimSun" w:hAnsi="SimSun" w:cs="SimSun"/>
          <w:kern w:val="0"/>
          <w:szCs w:val="21"/>
        </w:rPr>
        <w:t>可得，饮水机加热时电路中的电流：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I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238125" cy="323850"/>
            <wp:effectExtent l="0" t="0" r="0" b="0"/>
            <wp:docPr id="1069" name="Image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0" distR="0">
            <wp:extent cx="409575" cy="323850"/>
            <wp:effectExtent l="0" t="0" r="0" b="0"/>
            <wp:docPr id="1070" name="Image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 107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Cs w:val="21"/>
        </w:rPr>
        <w:t>=2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）设加热时间为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SimSun" w:eastAsia="SimSun" w:hAnsi="SimSun" w:cs="SimSun"/>
          <w:kern w:val="0"/>
          <w:szCs w:val="21"/>
        </w:rPr>
        <w:t>，保温时间为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SimSun" w:eastAsia="SimSun" w:hAnsi="SimSun" w:cs="SimSun"/>
          <w:kern w:val="0"/>
          <w:szCs w:val="21"/>
        </w:rPr>
        <w:t>，则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kern w:val="0"/>
          <w:szCs w:val="21"/>
        </w:rPr>
        <w:t>+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kern w:val="0"/>
          <w:szCs w:val="21"/>
        </w:rPr>
        <w:t>=1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Times New Roman" w:eastAsia="Times New Roman" w:hAnsi="Times New Roman" w:cs="Times New Roman"/>
          <w:kern w:val="0"/>
          <w:szCs w:val="21"/>
        </w:rPr>
        <w:t>-----</w:t>
      </w:r>
      <w:r>
        <w:rPr>
          <w:rFonts w:ascii="SimSun" w:eastAsia="SimSun" w:hAnsi="SimSun" w:cs="SimSun"/>
          <w:kern w:val="0"/>
          <w:szCs w:val="21"/>
        </w:rPr>
        <w:t>①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饮水机正常工作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消耗电能：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Times New Roman" w:eastAsia="Times New Roman" w:hAnsi="Times New Roman" w:cs="Times New Roman"/>
          <w:kern w:val="0"/>
          <w:szCs w:val="21"/>
        </w:rPr>
        <w:t>=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kern w:val="0"/>
          <w:szCs w:val="21"/>
        </w:rPr>
        <w:t>+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即：</w:t>
      </w:r>
      <w:r>
        <w:rPr>
          <w:rFonts w:ascii="Times New Roman" w:eastAsia="Times New Roman" w:hAnsi="Times New Roman" w:cs="Times New Roman"/>
          <w:kern w:val="0"/>
          <w:szCs w:val="21"/>
        </w:rPr>
        <w:t>0.4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Times New Roman" w:eastAsia="Times New Roman" w:hAnsi="Times New Roman" w:cs="Times New Roman"/>
          <w:kern w:val="0"/>
          <w:szCs w:val="21"/>
        </w:rPr>
        <w:t>=440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-3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kern w:val="0"/>
          <w:szCs w:val="21"/>
        </w:rPr>
        <w:t>+40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kern w:val="0"/>
          <w:szCs w:val="21"/>
        </w:rPr>
        <w:t>10</w:t>
      </w:r>
      <w:r>
        <w:rPr>
          <w:rFonts w:ascii="Times New Roman" w:eastAsia="Times New Roman" w:hAnsi="Times New Roman" w:cs="Times New Roman"/>
          <w:kern w:val="0"/>
          <w:szCs w:val="21"/>
          <w:vertAlign w:val="superscript"/>
        </w:rPr>
        <w:t>-3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×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kern w:val="0"/>
          <w:szCs w:val="21"/>
        </w:rPr>
        <w:t>-----</w:t>
      </w:r>
      <w:r>
        <w:rPr>
          <w:rFonts w:ascii="SimSun" w:eastAsia="SimSun" w:hAnsi="SimSun" w:cs="SimSun"/>
          <w:kern w:val="0"/>
          <w:szCs w:val="21"/>
        </w:rPr>
        <w:t>②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由①②可得：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Times New Roman" w:eastAsia="Times New Roman" w:hAnsi="Times New Roman" w:cs="Times New Roman"/>
          <w:kern w:val="0"/>
          <w:szCs w:val="21"/>
        </w:rPr>
        <w:t>=0.9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kern w:val="0"/>
          <w:szCs w:val="21"/>
        </w:rPr>
        <w:t>=0.1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，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则加热、保温时间之比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加</w:t>
      </w:r>
      <w:r>
        <w:rPr>
          <w:rFonts w:ascii="SimSun" w:eastAsia="SimSun" w:hAnsi="SimSun" w:cs="SimSun"/>
          <w:kern w:val="0"/>
          <w:szCs w:val="21"/>
        </w:rPr>
        <w:t>：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SimSun" w:eastAsia="SimSun" w:hAnsi="SimSun" w:cs="SimSun"/>
          <w:kern w:val="0"/>
          <w:szCs w:val="21"/>
          <w:vertAlign w:val="subscript"/>
        </w:rPr>
        <w:t>保</w:t>
      </w:r>
      <w:r>
        <w:rPr>
          <w:rFonts w:ascii="Times New Roman" w:eastAsia="Times New Roman" w:hAnsi="Times New Roman" w:cs="Times New Roman"/>
          <w:kern w:val="0"/>
          <w:szCs w:val="21"/>
        </w:rPr>
        <w:t>=0.9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：</w:t>
      </w:r>
      <w:r>
        <w:rPr>
          <w:rFonts w:ascii="Times New Roman" w:eastAsia="Times New Roman" w:hAnsi="Times New Roman" w:cs="Times New Roman"/>
          <w:kern w:val="0"/>
          <w:szCs w:val="21"/>
        </w:rPr>
        <w:t>0.1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Times New Roman" w:eastAsia="Times New Roman" w:hAnsi="Times New Roman" w:cs="Times New Roman"/>
          <w:kern w:val="0"/>
          <w:szCs w:val="21"/>
        </w:rPr>
        <w:t>=9</w:t>
      </w:r>
      <w:r>
        <w:rPr>
          <w:rFonts w:ascii="SimSun" w:eastAsia="SimSun" w:hAnsi="SimSun" w:cs="SimSun"/>
          <w:kern w:val="0"/>
          <w:szCs w:val="21"/>
        </w:rPr>
        <w:t>：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答：（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）饮水机保温时</w:t>
      </w:r>
      <w:r>
        <w:rPr>
          <w:rFonts w:ascii="Times New Roman" w:eastAsia="Times New Roman" w:hAnsi="Times New Roman" w:cs="Times New Roman"/>
          <w:kern w:val="0"/>
          <w:szCs w:val="21"/>
        </w:rPr>
        <w:t>2min</w:t>
      </w:r>
      <w:r>
        <w:rPr>
          <w:rFonts w:ascii="SimSun" w:eastAsia="SimSun" w:hAnsi="SimSun" w:cs="SimSun"/>
          <w:kern w:val="0"/>
          <w:szCs w:val="21"/>
        </w:rPr>
        <w:t>消耗的电能为</w:t>
      </w:r>
      <w:r>
        <w:rPr>
          <w:rFonts w:ascii="Times New Roman" w:eastAsia="Times New Roman" w:hAnsi="Times New Roman" w:cs="Times New Roman"/>
          <w:kern w:val="0"/>
          <w:szCs w:val="21"/>
        </w:rPr>
        <w:t>4800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）饮水机加热时电路中的电流为</w:t>
      </w: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SimSun" w:eastAsia="SimSun" w:hAnsi="SimSun" w:cs="SimSun"/>
          <w:kern w:val="0"/>
          <w:szCs w:val="21"/>
        </w:rPr>
        <w:t>；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）饮水机正常工作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消耗电能是</w:t>
      </w:r>
      <w:r>
        <w:rPr>
          <w:rFonts w:ascii="Times New Roman" w:eastAsia="Times New Roman" w:hAnsi="Times New Roman" w:cs="Times New Roman"/>
          <w:kern w:val="0"/>
          <w:szCs w:val="21"/>
        </w:rPr>
        <w:t>0.4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kW</w:t>
      </w:r>
      <w:r>
        <w:rPr>
          <w:rFonts w:ascii="SimSun" w:eastAsia="SimSun" w:hAnsi="SimSun" w:cs="SimSun"/>
          <w:kern w:val="0"/>
          <w:szCs w:val="21"/>
        </w:rPr>
        <w:t>•</w:t>
      </w: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h</w:t>
      </w:r>
      <w:r>
        <w:rPr>
          <w:rFonts w:ascii="SimSun" w:eastAsia="SimSun" w:hAnsi="SimSun" w:cs="SimSun"/>
          <w:kern w:val="0"/>
          <w:szCs w:val="21"/>
        </w:rPr>
        <w:t>，加热、保温时间之比为</w:t>
      </w:r>
      <w:r>
        <w:rPr>
          <w:rFonts w:ascii="Times New Roman" w:eastAsia="Times New Roman" w:hAnsi="Times New Roman" w:cs="Times New Roman"/>
          <w:kern w:val="0"/>
          <w:szCs w:val="21"/>
        </w:rPr>
        <w:t>9</w:t>
      </w:r>
      <w:r>
        <w:rPr>
          <w:rFonts w:ascii="SimSun" w:eastAsia="SimSun" w:hAnsi="SimSun" w:cs="SimSun"/>
          <w:kern w:val="0"/>
          <w:szCs w:val="21"/>
        </w:rPr>
        <w:t>：</w:t>
      </w: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sectPr w:rsidSect="00AC1539">
      <w:headerReference w:type="default" r:id="rId51"/>
      <w:footerReference w:type="default" r:id="rId52"/>
      <w:pgSz w:w="11906" w:h="16838"/>
      <w:pgMar w:top="1440" w:right="1083" w:bottom="1440" w:left="1083" w:header="851" w:footer="992" w:gutter="0"/>
      <w:cols w:sep="1" w:space="425"/>
      <w:vAlign w:val="top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yright">
    <w:altName w:val="©科大讯飞股份有限公司. All rights reserved."/>
    <w:charset w:val="86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</w:t>
    </w:r>
  </w:p>
  <w:p w:rsidR="00BC4DC9">
    <w:pPr>
      <w:pStyle w:val="Footer"/>
    </w:pPr>
  </w:p>
  <w:p w:rsidR="004151FC">
    <w:pPr>
      <w:widowControl w:val="0"/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Header"/>
      <w:pBdr>
        <w:bottom w:val="none" w:sz="0" w:space="1" w:color="auto"/>
      </w:pBdr>
    </w:pPr>
  </w:p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jc w:val="both"/>
      <w:rPr>
        <w:rFonts w:ascii="Times New Roman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420" w:hanging="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839"/>
  <w:drawingGridHorizontalSpacing w:val="105"/>
  <w:drawingGridVerticalSpacing w:val="156"/>
  <w:displayHorizontalDrawingGridEvery w:val="0"/>
  <w:displayVerticalDrawingGridEvery w:val="2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2E"/>
    <w:rsid w:val="00151D4A"/>
    <w:rsid w:val="004151FC"/>
    <w:rsid w:val="0094729D"/>
    <w:rsid w:val="009D662E"/>
    <w:rsid w:val="00AC1539"/>
    <w:rsid w:val="00B53878"/>
    <w:rsid w:val="00BC4DC9"/>
    <w:rsid w:val="00C02FC6"/>
    <w:rsid w:val="00C70944"/>
    <w:rsid w:val="00C841D7"/>
    <w:rsid w:val="00DE1F19"/>
    <w:rsid w:val="041E512C"/>
  </w:rsids>
  <w:docVars>
    <w:docVar w:name="commondata" w:val="eyJoZGlkIjoiODM1ZWE1MmUzZjk0ZDc0YjQ1N2M1MGI0Y2YxY2Q5Zj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838A403-C1A0-4C69-B254-28B04718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 Math" w:eastAsia="宋体" w:hAnsi="宋体" w:cs="Cambria Math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  <w:rPr>
      <w:rFonts w:ascii="Cambria Math" w:eastAsia="宋体" w:hAnsi="宋体" w:cs="Cambria Math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rFonts w:ascii="Cambria Math" w:eastAsia="宋体" w:hAnsi="宋体" w:cs="Cambria Math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mbria Math" w:eastAsia="宋体" w:hAnsi="宋体" w:cs="Cambria Math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mbria Math" w:eastAsia="宋体" w:hAnsi="宋体" w:cs="Cambria Math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mbria Math" w:eastAsia="宋体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rPr>
      <w:rFonts w:ascii="Cambria Math" w:eastAsia="宋体" w:hAnsi="宋体" w:cs="Cambria Math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NoSpacing">
    <w:name w:val="No Spacing"/>
    <w:link w:val="Char2"/>
    <w:uiPriority w:val="1"/>
    <w:qFormat/>
    <w:rPr>
      <w:rFonts w:ascii="Cambria Math" w:eastAsia="宋体" w:hAnsi="宋体" w:cs="Cambria Math"/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rFonts w:ascii="Cambria Math" w:eastAsia="宋体" w:hAnsi="宋体" w:cs="Cambria Math"/>
      <w:kern w:val="0"/>
      <w:sz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mbria Math" w:eastAsia="宋体" w:hAnsi="宋体" w:cs="Cambria Math"/>
    </w:rPr>
  </w:style>
  <w:style w:type="character" w:customStyle="1" w:styleId="1">
    <w:name w:val="不明显强调1"/>
    <w:basedOn w:val="DefaultParagraphFont"/>
    <w:uiPriority w:val="19"/>
    <w:qFormat/>
    <w:rPr>
      <w:rFonts w:ascii="Cambria Math" w:eastAsia="宋体" w:hAnsi="宋体" w:cs="Cambria Math"/>
      <w:i/>
      <w:iCs/>
      <w:color w:val="808080" w:themeColor="text1" w:themeTint="7F"/>
    </w:rPr>
  </w:style>
  <w:style w:type="table" w:customStyle="1" w:styleId="edittable">
    <w:name w:val="edittable"/>
    <w:basedOn w:val="TableNormal"/>
    <w:tblPr/>
  </w:style>
  <w:style w:type="table" w:customStyle="1" w:styleId="TableForBreakLine">
    <w:name w:val="TableForBreakLine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customXml" Target="../customXml/item1.xml" /><Relationship Id="rId40" Type="http://schemas.openxmlformats.org/officeDocument/2006/relationships/image" Target="media/image35.png" /><Relationship Id="rId41" Type="http://schemas.openxmlformats.org/officeDocument/2006/relationships/image" Target="media/image36.png" /><Relationship Id="rId42" Type="http://schemas.openxmlformats.org/officeDocument/2006/relationships/image" Target="media/image37.png" /><Relationship Id="rId43" Type="http://schemas.openxmlformats.org/officeDocument/2006/relationships/image" Target="media/image38.png" /><Relationship Id="rId44" Type="http://schemas.openxmlformats.org/officeDocument/2006/relationships/image" Target="media/image39.png" /><Relationship Id="rId45" Type="http://schemas.openxmlformats.org/officeDocument/2006/relationships/image" Target="media/image40.png" /><Relationship Id="rId46" Type="http://schemas.openxmlformats.org/officeDocument/2006/relationships/image" Target="media/image41.png" /><Relationship Id="rId47" Type="http://schemas.openxmlformats.org/officeDocument/2006/relationships/image" Target="media/image42.png" /><Relationship Id="rId48" Type="http://schemas.openxmlformats.org/officeDocument/2006/relationships/image" Target="media/image43.png" /><Relationship Id="rId49" Type="http://schemas.openxmlformats.org/officeDocument/2006/relationships/image" Target="media/image44.png" /><Relationship Id="rId5" Type="http://schemas.openxmlformats.org/officeDocument/2006/relationships/customXml" Target="../customXml/item2.xml" /><Relationship Id="rId50" Type="http://schemas.openxmlformats.org/officeDocument/2006/relationships/image" Target="media/image45.png" /><Relationship Id="rId51" Type="http://schemas.openxmlformats.org/officeDocument/2006/relationships/header" Target="header1.xml" /><Relationship Id="rId52" Type="http://schemas.openxmlformats.org/officeDocument/2006/relationships/footer" Target="footer1.xml" /><Relationship Id="rId53" Type="http://schemas.openxmlformats.org/officeDocument/2006/relationships/theme" Target="theme/theme1.xml" /><Relationship Id="rId54" Type="http://schemas.openxmlformats.org/officeDocument/2006/relationships/numbering" Target="numbering.xml" /><Relationship Id="rId55" Type="http://schemas.openxmlformats.org/officeDocument/2006/relationships/styles" Target="styles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d709cc579-86d6-4f42-9340-c6fa62e9f57a;e9a435c2b-e74c-402c-8630-f62d701b53a5,91605b28f-b56a-47ec-89fb-e9e06f85d575,64e3bf9f9-1222-41ec-9a91-b9a935afe6ee,4d8004cd7-884d-497e-97fa-cfd3e83ede5f,d090bad14-cb2a-4c61-ad80-81c134efb0ee,dcd177e61-7091-47c6-aff7-ce9dad0b1fa9,e86831d58-904f-408c-bbeb-120eac7b0563,1ea80d797-94b1-48bc-9476-4a8a1ffd93e6,2ba89eea3-a320-40f3-9c56-5d2b50124e58,909856670-aeac-4ddc-b8b0-baf7c2108700,96e34291a-4803-494a-a315-eecdb3696888,0078d97cf-4894-4ca7-b3ff-34aaa772f192,a381b0c58-2a5f-457e-8ee1-17e9a1c05e04,34e22ddbd-b953-426e-b388-0b5c9bcc133f,c1f429414-bc25-4217-98d2-4af25f3fc476,cab4f38b8-21f8-4738-8efd-458f6965f31e,cf11665ca-3697-4f82-8a8f-3cde9c186903,23753e62a-8956-4343-bbe5-a13d166c9774,8778e76c6-8d0c-485f-9457-3c38d2ecb053,5c973bb6a-ee32-48a6-b3de-9f37f97ef0a9,7a60a54e5-b61c-435b-b5a7-472692a18096,fd0577e58-3b19-4608-858f-5d0244f94f75,87c8931f4-cbb8-4c54-9739-4c1c7929688f,8c64ebb40-79fa-46a1-8ca1-64f7dee5efc7,c4204a56a-a05a-44e1-a5f6-628b988672c9,fdc579fcd-8c1b-453c-b505-59b56415d980,d586d75db-9e27-47ca-9a71-987cc27ae216,9eb5b309e-e3c7-4d62-ad5a-1bb3e78126ce,4ac0210e1-ea5c-460c-917c-65b693d35713,8bb3f42ed-3bda-4d57-b6b2-3787135f0646,197321cfe-f7a9-44b2-a194-96007497522f,39463631a-b8e0-441c-9e7f-2e8633025a75,558345440-a01c-467a-9295-b1fff23878bf,</dataContent>
</xtzj>
</file>

<file path=customXml/itemProps1.xml><?xml version="1.0" encoding="utf-8"?>
<ds:datastoreItem xmlns:ds="http://schemas.openxmlformats.org/officeDocument/2006/customXml" ds:itemID="{9B3D83DB-AA60-4DB6-9D35-1FCDAE35A9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322cbe-55b9-4c37-9cf6-bcabd8857860}">
  <ds:schemaRefs>
    <ds:schemaRef ds:uri="http://schemas.microsoft.com/vsto/xtzj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0</Words>
  <Characters>0</Characters>
  <Application>Microsoft Office Word</Application>
  <DocSecurity>0</DocSecurity>
  <Lines>0</Lines>
  <Paragraphs>0</Paragraphs>
  <ScaleCrop>false</ScaleCrop>
  <Company>iflytek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dc:description>d70cc579-86d6-4f42-9340-c6fa62e9f57a</dc:description>
  <cp:lastModifiedBy>王飞</cp:lastModifiedBy>
  <cp:revision>268</cp:revision>
  <dcterms:created xsi:type="dcterms:W3CDTF">2011-01-13T09:46:00Z</dcterms:created>
  <dcterms:modified xsi:type="dcterms:W3CDTF">2024-01-09T09:53:00Z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