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8128D">
      <w:pPr>
        <w:spacing w:line="360" w:lineRule="auto"/>
        <w:jc w:val="center"/>
        <w:textAlignment w:val="center"/>
        <w:rPr>
          <w:rFonts w:hint="eastAsia"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12547600</wp:posOffset>
            </wp:positionV>
            <wp:extent cx="469900" cy="330200"/>
            <wp:effectExtent l="0" t="0" r="6350" b="1270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年苏州市初中学业水平考试试卷</w:t>
      </w:r>
    </w:p>
    <w:p w14:paraId="34EC82BD">
      <w:pPr>
        <w:spacing w:line="360" w:lineRule="auto"/>
        <w:jc w:val="center"/>
        <w:textAlignment w:val="center"/>
        <w:rPr>
          <w:rFonts w:hint="eastAsia" w:ascii="宋体" w:hAnsi="宋体"/>
          <w:b/>
          <w:sz w:val="32"/>
        </w:rPr>
      </w:pPr>
      <w:r>
        <w:rPr>
          <w:rFonts w:ascii="宋体" w:hAnsi="宋体"/>
          <w:b/>
          <w:sz w:val="32"/>
        </w:rPr>
        <w:t>物理</w:t>
      </w:r>
    </w:p>
    <w:p w14:paraId="70606C7E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 w14:paraId="3E2F03D4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本试卷选择题共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分，非选择题共</w:t>
      </w:r>
      <w:r>
        <w:rPr>
          <w:rFonts w:eastAsia="Times New Roman" w:cs="Times New Roman"/>
          <w:b/>
          <w:sz w:val="24"/>
        </w:rPr>
        <w:t>76</w:t>
      </w:r>
      <w:r>
        <w:rPr>
          <w:rFonts w:ascii="宋体" w:hAnsi="宋体"/>
          <w:b/>
          <w:sz w:val="24"/>
        </w:rPr>
        <w:t>分，全卷满分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分：考试时间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分钟。</w:t>
      </w:r>
    </w:p>
    <w:p w14:paraId="2CB29EC7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答题前，考生务必将自己的姓名、考，点名称、考场号、座位号用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毫米黑色墨水签字笔填写在答题卡的相应位置上；并认真核对条形码上的准考号、姓名是否与本人的相符合。</w:t>
      </w:r>
    </w:p>
    <w:p w14:paraId="5B820C10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答客观题必须用</w:t>
      </w:r>
      <w:r>
        <w:rPr>
          <w:rFonts w:eastAsia="Times New Roman" w:cs="Times New Roman"/>
          <w:b/>
          <w:sz w:val="24"/>
        </w:rPr>
        <w:t>2</w:t>
      </w:r>
      <w:r>
        <w:rPr>
          <w:rFonts w:eastAsia="Times New Roman" w:cs="Times New Roman"/>
          <w:b/>
          <w:i/>
          <w:sz w:val="24"/>
        </w:rPr>
        <w:t>B</w:t>
      </w:r>
      <w:r>
        <w:rPr>
          <w:rFonts w:ascii="宋体" w:hAnsi="宋体"/>
          <w:b/>
          <w:sz w:val="24"/>
        </w:rPr>
        <w:t>铅笔把答题卡上对应题目的答案标号涂黑，如需改动，请用橡皮擦干净后，再选涂其他答案：答主观题须用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毫米黑色墨水签字笔写在答题卡上指定的位置上，不在答题区域内的答案一律无效；不得用其他笔答题。</w:t>
      </w:r>
    </w:p>
    <w:p w14:paraId="27159E80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4.</w:t>
      </w:r>
      <w:r>
        <w:rPr>
          <w:rFonts w:ascii="宋体" w:hAnsi="宋体"/>
          <w:b/>
          <w:sz w:val="24"/>
        </w:rPr>
        <w:t>考生答题必须答在答题卡上，答在试卷和草稿纸上一律无效。</w:t>
      </w:r>
    </w:p>
    <w:p w14:paraId="036E626E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一、选择题（本题共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分。每小题给出的选项中只有一个选项符合题意）</w:t>
      </w:r>
    </w:p>
    <w:p w14:paraId="3CC2C5D7">
      <w:pPr>
        <w:spacing w:line="360" w:lineRule="auto"/>
        <w:jc w:val="left"/>
        <w:textAlignment w:val="center"/>
        <w:rPr>
          <w:rFonts w:hint="eastAsia" w:ascii="宋体" w:hAnsi="宋体"/>
        </w:rPr>
      </w:pPr>
      <w:r>
        <w:t xml:space="preserve">1. </w:t>
      </w:r>
      <w:r>
        <w:rPr>
          <w:rFonts w:ascii="宋体" w:hAnsi="宋体"/>
        </w:rPr>
        <w:t>在与声有关的四幅图中，属于在声源处控制噪声的是（　　）</w:t>
      </w:r>
    </w:p>
    <w:p w14:paraId="172CA592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宋体" w:hAnsi="宋体"/>
        </w:rPr>
      </w:pPr>
      <w:r>
        <w:rPr>
          <w:rFonts w:hint="eastAsia"/>
        </w:rPr>
        <w:t xml:space="preserve">A. </w:t>
      </w:r>
      <w:r>
        <w:rPr>
          <w:rFonts w:ascii="宋体" w:hAnsi="宋体"/>
        </w:rPr>
        <w:drawing>
          <wp:inline distT="0" distB="0" distL="114300" distR="114300">
            <wp:extent cx="1000125" cy="12477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居民区街道禁鸣喇叭</w: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rPr>
          <w:rFonts w:ascii="宋体" w:hAnsi="宋体"/>
        </w:rPr>
        <w:drawing>
          <wp:inline distT="0" distB="0" distL="114300" distR="114300">
            <wp:extent cx="1524000" cy="91440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飞机旁的工作人员佩戴有耳罩的头盔</w:t>
      </w:r>
    </w:p>
    <w:p w14:paraId="26D88B10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hint="eastAsia"/>
        </w:rPr>
        <w:t xml:space="preserve">C. </w:t>
      </w:r>
      <w:r>
        <w:rPr>
          <w:rFonts w:ascii="宋体" w:hAnsi="宋体"/>
        </w:rPr>
        <w:drawing>
          <wp:inline distT="0" distB="0" distL="114300" distR="114300">
            <wp:extent cx="1152525" cy="127635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街头设置的噪声监测仪</w: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rPr>
          <w:rFonts w:ascii="宋体" w:hAnsi="宋体"/>
        </w:rPr>
        <w:drawing>
          <wp:inline distT="0" distB="0" distL="114300" distR="114300">
            <wp:extent cx="1466850" cy="1304925"/>
            <wp:effectExtent l="0" t="0" r="0" b="9525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高架路某些路段两侧设有透明板墙</w:t>
      </w:r>
    </w:p>
    <w:p w14:paraId="5C5BA10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北京第</w:t>
      </w:r>
      <w:r>
        <w:rPr>
          <w:rFonts w:eastAsia="Times New Roman" w:cs="Times New Roman"/>
          <w:color w:val="000000"/>
        </w:rPr>
        <w:t>24</w:t>
      </w:r>
      <w:r>
        <w:rPr>
          <w:rFonts w:ascii="宋体" w:hAnsi="宋体"/>
          <w:color w:val="000000"/>
        </w:rPr>
        <w:t>届冬奥会火炬，其外壳由碳纤维复合材料制成，质量约为同体积钢的四分之一，强度为钢的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倍。火炬采用氢作燃料，燃烧时温度能达到</w:t>
      </w:r>
      <w:r>
        <w:rPr>
          <w:rFonts w:eastAsia="Times New Roman" w:cs="Times New Roman"/>
          <w:color w:val="000000"/>
        </w:rPr>
        <w:t>800℃</w:t>
      </w:r>
      <w:r>
        <w:rPr>
          <w:rFonts w:ascii="宋体" w:hAnsi="宋体"/>
          <w:color w:val="000000"/>
        </w:rPr>
        <w:t>，但外壳温度却不高。关于碳纤维复合材料的特性，下列说法正确的是（　　）</w:t>
      </w:r>
    </w:p>
    <w:p w14:paraId="423E716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A. 密度大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B. 硬度小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C. 导热性好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D. 耐高温</w:t>
      </w:r>
    </w:p>
    <w:p w14:paraId="7092262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下列四幅图中的物态变化，需要吸热的是（　　）</w:t>
      </w:r>
    </w:p>
    <w:p w14:paraId="31CFACC5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drawing>
          <wp:inline distT="0" distB="0" distL="114300" distR="114300">
            <wp:extent cx="1724025" cy="11811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初春，湖面上冰化成水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drawing>
          <wp:inline distT="0" distB="0" distL="114300" distR="114300">
            <wp:extent cx="2000250" cy="1133475"/>
            <wp:effectExtent l="0" t="0" r="0" b="9525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夏天，山顶上形成薄雾</w:t>
      </w:r>
    </w:p>
    <w:p w14:paraId="0723D75D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drawing>
          <wp:inline distT="0" distB="0" distL="114300" distR="114300">
            <wp:extent cx="1714500" cy="11525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秋天，草叶上形成露珠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drawing>
          <wp:inline distT="0" distB="0" distL="114300" distR="114300">
            <wp:extent cx="2028825" cy="1362075"/>
            <wp:effectExtent l="0" t="0" r="9525" b="9525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严冬，树枝上出现雾淞</w:t>
      </w:r>
    </w:p>
    <w:p w14:paraId="0509BD7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关于粒子和宇宙，下列说法正确的是（　　）</w:t>
      </w:r>
    </w:p>
    <w:p w14:paraId="61B5436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A. 丝绸摩擦过的玻璃棒所带的正电荷，是从丝绸上转移来的</w:t>
      </w:r>
    </w:p>
    <w:p w14:paraId="01E8D9B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B. 铁块很难被压缩，说明分子间有排斥力</w:t>
      </w:r>
    </w:p>
    <w:p w14:paraId="5CF3D8A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C. 汤姆生通过研究，建立了原子核式结构模型</w:t>
      </w:r>
    </w:p>
    <w:p w14:paraId="11CC575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D. 太阳是恒星，它是银河系的中心</w:t>
      </w:r>
    </w:p>
    <w:p w14:paraId="673F841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下列有关物理量的估测，符合实际的是（　　）</w:t>
      </w:r>
    </w:p>
    <w:p w14:paraId="0ABA4364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教室的门宽约</w:t>
      </w:r>
      <w:r>
        <w:rPr>
          <w:rFonts w:eastAsia="Times New Roman" w:cs="Times New Roman"/>
          <w:color w:val="000000"/>
        </w:rPr>
        <w:t>80cm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B. 物理课本的质量约</w:t>
      </w:r>
      <w:r>
        <w:rPr>
          <w:rFonts w:eastAsia="Times New Roman" w:cs="Times New Roman"/>
          <w:color w:val="000000"/>
        </w:rPr>
        <w:t>600g</w:t>
      </w:r>
    </w:p>
    <w:p w14:paraId="26B8042F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冰箱冷藏室的温度约为</w:t>
      </w:r>
      <w:r>
        <w:rPr>
          <w:rFonts w:eastAsia="Times New Roman" w:cs="Times New Roman"/>
          <w:color w:val="000000"/>
        </w:rPr>
        <w:t>-18℃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D. 初中生跑完</w:t>
      </w:r>
      <w:r>
        <w:rPr>
          <w:rFonts w:eastAsia="Times New Roman" w:cs="Times New Roman"/>
          <w:color w:val="000000"/>
        </w:rPr>
        <w:t>1000m</w:t>
      </w:r>
      <w:r>
        <w:rPr>
          <w:rFonts w:ascii="宋体" w:hAnsi="宋体"/>
          <w:color w:val="000000"/>
        </w:rPr>
        <w:t>的时间约为</w:t>
      </w:r>
      <w:r>
        <w:rPr>
          <w:rFonts w:eastAsia="Times New Roman" w:cs="Times New Roman"/>
          <w:color w:val="000000"/>
        </w:rPr>
        <w:t>100s</w:t>
      </w:r>
    </w:p>
    <w:p w14:paraId="7C85430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现代生活离不开电，下列符合安全用电规范的是（　　）</w:t>
      </w:r>
    </w:p>
    <w:p w14:paraId="1F69807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用正在充电的手机接听电话</w:t>
      </w:r>
    </w:p>
    <w:p w14:paraId="2D7156A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家庭电路中装有空气开关和漏电保护器</w:t>
      </w:r>
    </w:p>
    <w:p w14:paraId="70170CB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发现有人触电立即用手将其拉开</w:t>
      </w:r>
    </w:p>
    <w:p w14:paraId="3F4F37C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用湿布擦拭正在工作的用电器</w:t>
      </w:r>
    </w:p>
    <w:p w14:paraId="5D1B6D7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景颇族的祖先曾发明一种活塞式点火器，如图所示。以牛角作套筒，木质推杆前端粘附艾绒。取火时，一手握住套筒，另一手猛推推杆，艾绒即燃，随即将杆拔出，口吹立见火苗。手推杆入筒的过程中，筒内密封气体的（　　）</w:t>
      </w:r>
    </w:p>
    <w:p w14:paraId="004238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2400300" cy="42862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60C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A. 分子动能减小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B. 密度不变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C. 分子数增加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D. 内能增大</w:t>
      </w:r>
    </w:p>
    <w:p w14:paraId="2FC6D32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做凸透镜成像实验时，将光具座上的蜡烛、凸透镜、光屏如图放置，光屏上呈现清晰的像。下列说法正确的是（　　）</w:t>
      </w:r>
    </w:p>
    <w:p w14:paraId="799EB3B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4476750" cy="1714500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F4B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A. 屏上的像是倒立放大的</w:t>
      </w:r>
    </w:p>
    <w:p w14:paraId="1A98FD81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B. 该凸透镜的焦距可能是</w:t>
      </w:r>
      <w:r>
        <w:rPr>
          <w:rFonts w:eastAsia="Times New Roman" w:cs="Times New Roman"/>
          <w:color w:val="000000"/>
        </w:rPr>
        <w:t>8cm</w:t>
      </w:r>
    </w:p>
    <w:p w14:paraId="7A41FC5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C. 先向右移动光屏，再移动凸透镜到某位置一定能在光屏上看到清晰的像</w:t>
      </w:r>
    </w:p>
    <w:p w14:paraId="507AF54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D. 只将蜡烛向左移动一段距离，放上远视眼镜可在屏上再次看到清晰的像</w:t>
      </w:r>
    </w:p>
    <w:p w14:paraId="1820133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使用空气炸锅（如图所示）时发现：同时闭合定时开关和温控开关产生热风，仅闭合定时开关产生冷风，不会只发热不吹风。则其电路可能是（　　）</w:t>
      </w:r>
    </w:p>
    <w:p w14:paraId="218CD7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428750" cy="15811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6CD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drawing>
          <wp:inline distT="0" distB="0" distL="114300" distR="114300">
            <wp:extent cx="1628775" cy="1476375"/>
            <wp:effectExtent l="0" t="0" r="9525" b="9525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drawing>
          <wp:inline distT="0" distB="0" distL="114300" distR="114300">
            <wp:extent cx="1628775" cy="14192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02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drawing>
          <wp:inline distT="0" distB="0" distL="114300" distR="114300">
            <wp:extent cx="1571625" cy="1409700"/>
            <wp:effectExtent l="0" t="0" r="9525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drawing>
          <wp:inline distT="0" distB="0" distL="114300" distR="114300">
            <wp:extent cx="1590675" cy="133350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77D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图甲所示的电路中，电源电压不变，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为定值电阻，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为滑动变阻器。闭合开关，滑片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移动过程中，电压表示数随滑动变阻器阻值变化的关系如图乙所示。下列说法正确的是（　　）</w:t>
      </w:r>
    </w:p>
    <w:p w14:paraId="37B961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57575" cy="1762125"/>
            <wp:effectExtent l="0" t="0" r="9525" b="9525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5DD0A893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电源电压为</w:t>
      </w:r>
      <w:r>
        <w:rPr>
          <w:rFonts w:eastAsia="Times New Roman" w:cs="Times New Roman"/>
          <w:color w:val="000000"/>
        </w:rPr>
        <w:t>5V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100358" name="图片 100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8" name="图片 10035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最大阻值为</w:t>
      </w:r>
      <w:r>
        <w:rPr>
          <w:rFonts w:eastAsia="Times New Roman" w:cs="Times New Roman"/>
          <w:color w:val="000000"/>
        </w:rPr>
        <w:t>20Ω</w:t>
      </w:r>
    </w:p>
    <w:p w14:paraId="28DFEAF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=10Ω</w:t>
      </w:r>
      <w:r>
        <w:rPr>
          <w:rFonts w:ascii="宋体" w:hAnsi="宋体"/>
          <w:color w:val="000000"/>
        </w:rPr>
        <w:t>时，其功率最大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=15Ω</w:t>
      </w:r>
      <w:r>
        <w:rPr>
          <w:rFonts w:ascii="宋体" w:hAnsi="宋体"/>
          <w:color w:val="000000"/>
        </w:rPr>
        <w:t>时，电路消耗的功率为</w:t>
      </w:r>
      <w:r>
        <w:rPr>
          <w:rFonts w:eastAsia="Times New Roman" w:cs="Times New Roman"/>
          <w:color w:val="000000"/>
        </w:rPr>
        <w:t>1.8W</w:t>
      </w:r>
    </w:p>
    <w:p w14:paraId="3145DE3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手机具有录音和显示波形的功能。某乒乓球爱好者将一乒乓球从一定高度由静止释放，利用手机记录下乒乓球碰撞台面发出的声音，其波形随时间的变化如图所示。下列说法正确的是（　　）</w:t>
      </w:r>
    </w:p>
    <w:p w14:paraId="606AF80A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drawing>
          <wp:inline distT="0" distB="0" distL="114300" distR="114300">
            <wp:extent cx="3838575" cy="885825"/>
            <wp:effectExtent l="0" t="0" r="952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br w:type="textWrapping"/>
      </w:r>
    </w:p>
    <w:p w14:paraId="02BA6E7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每次发声的时间间隔相等</w:t>
      </w:r>
    </w:p>
    <w:p w14:paraId="452D05C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整个过程中乒乓球的机械能不变</w:t>
      </w:r>
    </w:p>
    <w:p w14:paraId="6B446E4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乒乓球每次弹起时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0"/>
            <wp:docPr id="100360" name="图片 100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0" name="图片 10036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动能依次减小</w:t>
      </w:r>
    </w:p>
    <w:p w14:paraId="3B4689D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乒乓球每次与台面碰撞的最大形变程度相同</w:t>
      </w:r>
    </w:p>
    <w:p w14:paraId="1C23731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三个相同的磁环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（质量均为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）套在有木质底座的光滑木杆上，由于磁极间的相互作用，上面两个磁环都悬在空中，如图所示。下列说法正确的是（　　）</w:t>
      </w:r>
    </w:p>
    <w:p w14:paraId="1703461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981075" cy="990600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73A3FF05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的重力是平衡力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的磁力小于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</w:t>
      </w:r>
    </w:p>
    <w:p w14:paraId="757B64E4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i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受到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的磁力大小为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mg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对底座的压力大小为</w:t>
      </w:r>
      <w:r>
        <w:rPr>
          <w:rFonts w:eastAsia="Times New Roman" w:cs="Times New Roman"/>
          <w:i/>
          <w:color w:val="000000"/>
        </w:rPr>
        <w:t>mg</w:t>
      </w:r>
    </w:p>
    <w:p w14:paraId="19DA6542">
      <w:pPr>
        <w:spacing w:line="360" w:lineRule="auto"/>
        <w:jc w:val="left"/>
        <w:textAlignment w:val="center"/>
        <w:rPr>
          <w:rFonts w:hint="eastAsia"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二、填空题（本题共</w:t>
      </w:r>
      <w:r>
        <w:rPr>
          <w:rFonts w:eastAsia="Times New Roman" w:cs="Times New Roman"/>
          <w:b/>
          <w:color w:val="000000"/>
          <w:sz w:val="24"/>
        </w:rPr>
        <w:t>9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分）</w:t>
      </w:r>
    </w:p>
    <w:p w14:paraId="6A6B542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昆曲被联合国教科文组织列入《人类非物质文化遗产代表作名录》，她被誉为“百戏之祖”。演唱时以三弦、曲笛等为主要伴奏乐器，拨动三弦时，弦</w:t>
      </w:r>
      <w:r>
        <w:rPr>
          <w:rFonts w:eastAsia="Times New Roman" w:cs="Times New Roman"/>
          <w:i/>
          <w:color w:val="000000"/>
        </w:rPr>
        <w:t>___________</w:t>
      </w:r>
      <w:r>
        <w:rPr>
          <w:rFonts w:ascii="宋体" w:hAnsi="宋体"/>
          <w:color w:val="000000"/>
        </w:rPr>
        <w:t>产生声音；吹奏曲笛时，按住不同的孔可以改变声音的</w:t>
      </w:r>
      <w:r>
        <w:rPr>
          <w:rFonts w:eastAsia="Times New Roman" w:cs="Times New Roman"/>
          <w:i/>
          <w:color w:val="000000"/>
        </w:rPr>
        <w:t>___________</w:t>
      </w:r>
      <w:r>
        <w:rPr>
          <w:rFonts w:ascii="宋体" w:hAnsi="宋体"/>
          <w:color w:val="000000"/>
        </w:rPr>
        <w:t>；两种乐器相互配合，奏出优美的乐曲，通过</w:t>
      </w:r>
      <w:r>
        <w:rPr>
          <w:rFonts w:eastAsia="Times New Roman" w:cs="Times New Roman"/>
          <w:i/>
          <w:color w:val="000000"/>
        </w:rPr>
        <w:t>___________</w:t>
      </w:r>
      <w:r>
        <w:rPr>
          <w:rFonts w:ascii="宋体" w:hAnsi="宋体"/>
          <w:color w:val="000000"/>
        </w:rPr>
        <w:t>可以辨别它们的声音。</w:t>
      </w:r>
    </w:p>
    <w:p w14:paraId="3287C7A4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drawing>
          <wp:inline distT="0" distB="0" distL="114300" distR="114300">
            <wp:extent cx="2438400" cy="17430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9AE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用图甲中的器材探究平面镜成像的特点时，发现不便得到像和物左右之间的关系。为解决这一问题，应选用图乙中的</w:t>
      </w:r>
      <w:r>
        <w:rPr>
          <w:color w:val="000000"/>
        </w:rPr>
        <w:t xml:space="preserve">___________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a/b/c</w:t>
      </w:r>
      <w:r>
        <w:rPr>
          <w:rFonts w:ascii="宋体" w:hAnsi="宋体"/>
          <w:color w:val="000000"/>
        </w:rPr>
        <w:t>）棋子进行实验，分析可得像与物关于镜面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64FD25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612265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1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5E945EF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洗水果时，发现芒果比油桃大，放入水中后芒果沉底、油桃漂浮，如图甲所示。它们受到的浮力大小关系为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  <w:vertAlign w:val="subscript"/>
        </w:rPr>
        <w:t>浮芒</w:t>
      </w:r>
      <w:r>
        <w:rPr>
          <w:color w:val="000000"/>
        </w:rPr>
        <w:t>___________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  <w:vertAlign w:val="subscript"/>
        </w:rPr>
        <w:t>浮桃</w:t>
      </w:r>
      <w:r>
        <w:rPr>
          <w:rFonts w:ascii="宋体" w:hAnsi="宋体"/>
          <w:color w:val="000000"/>
        </w:rPr>
        <w:t>；用天平正确测量油桃的质量，所放砝码及游码位置如图乙所示，则油桃的质量是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；芒果的体积一定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&gt;/&lt;/=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82.4cm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7D0BFD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81425" cy="13811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73A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某型号的电水壶有加热和保温两个挡位，其电路如图所示。当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闭合，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断开时，电水壶处于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挡，加热和保温的功率分别为</w:t>
      </w:r>
      <w:r>
        <w:rPr>
          <w:rFonts w:eastAsia="Times New Roman" w:cs="Times New Roman"/>
          <w:color w:val="000000"/>
        </w:rPr>
        <w:t>1200W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44W</w:t>
      </w:r>
      <w:r>
        <w:rPr>
          <w:rFonts w:ascii="宋体" w:hAnsi="宋体"/>
          <w:color w:val="000000"/>
        </w:rPr>
        <w:t>。用它把质量为</w:t>
      </w:r>
      <w:r>
        <w:rPr>
          <w:rFonts w:eastAsia="Times New Roman" w:cs="Times New Roman"/>
          <w:color w:val="000000"/>
        </w:rPr>
        <w:t>1kg</w:t>
      </w:r>
      <w:r>
        <w:rPr>
          <w:rFonts w:ascii="宋体" w:hAnsi="宋体"/>
          <w:color w:val="000000"/>
        </w:rPr>
        <w:t>、初温为</w:t>
      </w:r>
      <w:r>
        <w:rPr>
          <w:rFonts w:eastAsia="Times New Roman" w:cs="Times New Roman"/>
          <w:color w:val="000000"/>
        </w:rPr>
        <w:t>20℃</w:t>
      </w:r>
      <w:r>
        <w:rPr>
          <w:rFonts w:ascii="宋体" w:hAnsi="宋体"/>
          <w:color w:val="000000"/>
        </w:rPr>
        <w:t>的水加热到</w:t>
      </w:r>
      <w:r>
        <w:rPr>
          <w:rFonts w:eastAsia="Times New Roman" w:cs="Times New Roman"/>
          <w:color w:val="000000"/>
        </w:rPr>
        <w:t>100℃</w:t>
      </w:r>
      <w:r>
        <w:rPr>
          <w:rFonts w:ascii="宋体" w:hAnsi="宋体"/>
          <w:color w:val="000000"/>
        </w:rPr>
        <w:t>，用时</w:t>
      </w:r>
      <w:r>
        <w:rPr>
          <w:rFonts w:eastAsia="Times New Roman" w:cs="Times New Roman"/>
          <w:color w:val="000000"/>
        </w:rPr>
        <w:t>400s</w:t>
      </w:r>
      <w:r>
        <w:rPr>
          <w:rFonts w:ascii="宋体" w:hAnsi="宋体"/>
          <w:color w:val="000000"/>
        </w:rPr>
        <w:t>，则水吸收的热量是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，此过程中电水壶的效率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4pt;width:10.15pt;" o:ole="t" filled="f" o:preferrelative="t" stroked="f" coordsize="21600,21600">
            <v:path/>
            <v:fill on="f" focussize="0,0"/>
            <v:stroke on="f" joinstyle="miter"/>
            <v:imagedata r:id="rId30" o:title="eqIdd5c1116ce7f5a1a7b57517276d5092fa"/>
            <o:lock v:ext="edit" aspectratio="t"/>
            <w10:wrap type="none"/>
            <w10:anchorlock/>
          </v:shape>
          <o:OLEObject Type="Embed" ProgID="Equation.DSMT4" ShapeID="_x0000_i1025" DrawAspect="Content" ObjectID="_1468075725" r:id="rId29">
            <o:LockedField>false</o:LockedField>
          </o:OLEObject>
        </w:objec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%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[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eastAsia="Times New Roman" w:cs="Times New Roman"/>
          <w:color w:val="000000"/>
        </w:rPr>
        <w:t>=4.2×10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J/(kg·℃)]</w:t>
      </w:r>
    </w:p>
    <w:p w14:paraId="3BA64B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57425" cy="1752600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75981DB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太阳光经三棱镜分解出的黄光照射到红纸上，红纸呈现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色。红光和绿光混合成的黄光照射到红纸上，红纸呈现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色。</w:t>
      </w:r>
    </w:p>
    <w:p w14:paraId="67B8995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用如图所示电路探究电流与电阻的关系，电源电压不变，电阻有</w:t>
      </w:r>
      <w:r>
        <w:rPr>
          <w:rFonts w:eastAsia="Times New Roman" w:cs="Times New Roman"/>
          <w:color w:val="000000"/>
        </w:rPr>
        <w:t>5Ω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10Ω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15Ω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20Ω</w:t>
      </w:r>
      <w:r>
        <w:rPr>
          <w:rFonts w:ascii="宋体" w:hAnsi="宋体"/>
          <w:color w:val="000000"/>
        </w:rPr>
        <w:t>。连接电路闭合开关，发现电流表无示数，电压表示数接近电源电压为了找出故障，把导线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的一端从接线柱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移开，分别连到接线柱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上，发现两表指针位置均和之前一样，进一步检查发现电流表完好，则电路的故障是___________排除故障后，将不同阻值的电阻分别接入电路，移动滑片记录的数据如下表：</w:t>
      </w:r>
    </w:p>
    <w:p w14:paraId="2FE0ABA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2447925" cy="10763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60"/>
        <w:gridCol w:w="1441"/>
        <w:gridCol w:w="1441"/>
        <w:gridCol w:w="1441"/>
        <w:gridCol w:w="1442"/>
      </w:tblGrid>
      <w:tr w14:paraId="0E11E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25ECD9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FC301A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CE252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74C6A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F5BAF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</w:tr>
      <w:tr w14:paraId="5168A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7DB57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电阻</w:t>
            </w:r>
            <w:r>
              <w:rPr>
                <w:rFonts w:eastAsia="Times New Roman" w:cs="Times New Roman"/>
                <w:color w:val="000000"/>
              </w:rPr>
              <w:t>/Ω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A80F3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5CA18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AD64E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05AA7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</w:tr>
      <w:tr w14:paraId="3866C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3CF51E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电流</w:t>
            </w:r>
            <w:r>
              <w:rPr>
                <w:rFonts w:eastAsia="Times New Roman" w:cs="Times New Roman"/>
                <w:color w:val="000000"/>
              </w:rPr>
              <w:t>/A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94565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C21F26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31EE31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8B8B2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0.10</w:t>
            </w:r>
          </w:p>
        </w:tc>
      </w:tr>
    </w:tbl>
    <w:p w14:paraId="5916123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分析表中数据，实验中电阻两端的电压为___________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，实验得出的结论是___________。</w:t>
      </w:r>
    </w:p>
    <w:p w14:paraId="3EC494C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图所示，在探究产生感应电流条件的实验中，把马蹄型磁铁竖直放置在水平桌面上。闭合开关，当导体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___________（竖直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水平）运动时，回路中有感应电流；当磁铁沿平行于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的方向运动时，回路中___________感应电流。</w:t>
      </w:r>
    </w:p>
    <w:p w14:paraId="168B77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628775" cy="762000"/>
            <wp:effectExtent l="0" t="0" r="0" b="0"/>
            <wp:docPr id="100026" name="图片 1000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7F6F476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屋顶风帽是利用自然风使风帽旋转实现室内换气的装置，如图所示。它不用电，无噪声，节能环保。只要速度为</w:t>
      </w:r>
      <w:r>
        <w:rPr>
          <w:rFonts w:eastAsia="Times New Roman" w:cs="Times New Roman"/>
          <w:color w:val="000000"/>
        </w:rPr>
        <w:t>0.2m/s</w:t>
      </w:r>
      <w:r>
        <w:rPr>
          <w:rFonts w:ascii="宋体" w:hAnsi="宋体"/>
          <w:color w:val="000000"/>
        </w:rPr>
        <w:t>的微风即可让其轻盈运转。风帽转动时其内部空气流速变大、压强变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，室内的污浊气体在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作用下被排出。水平方向的风，从不同方位吹来，风帽的转动方向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6B126C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28750" cy="12192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DB2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阅读材料，回答问题</w:t>
      </w:r>
    </w:p>
    <w:p w14:paraId="59735756">
      <w:pPr>
        <w:spacing w:line="360" w:lineRule="auto"/>
        <w:jc w:val="center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超级镜子发电站</w:t>
      </w:r>
    </w:p>
    <w:p w14:paraId="38EA54D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我国用熔盐和</w:t>
      </w:r>
      <w:r>
        <w:rPr>
          <w:rFonts w:eastAsia="Times New Roman" w:cs="Times New Roman"/>
          <w:color w:val="000000"/>
        </w:rPr>
        <w:t>1.2</w:t>
      </w:r>
      <w:r>
        <w:rPr>
          <w:rFonts w:ascii="宋体" w:hAnsi="宋体"/>
          <w:color w:val="000000"/>
        </w:rPr>
        <w:t>万块镜子，建成亚洲第一发电站——甘肃敦煌</w:t>
      </w:r>
      <w:r>
        <w:rPr>
          <w:rFonts w:eastAsia="Times New Roman" w:cs="Times New Roman"/>
          <w:color w:val="000000"/>
        </w:rPr>
        <w:t>100MW</w:t>
      </w:r>
      <w:r>
        <w:rPr>
          <w:rFonts w:ascii="宋体" w:hAnsi="宋体"/>
          <w:color w:val="000000"/>
        </w:rPr>
        <w:t>熔盐塔式太阳能光热电站如图甲所示，该发电站通过电脑控制镜子的反射方向，持续地将太阳光聚集在塔顶的吸热器上，加热其中的熔盐，使其温度升高。高温熔盐向下流入温度为</w:t>
      </w:r>
      <w:r>
        <w:rPr>
          <w:rFonts w:eastAsia="Times New Roman" w:cs="Times New Roman"/>
          <w:color w:val="000000"/>
        </w:rPr>
        <w:t>565</w:t>
      </w:r>
      <w:r>
        <w:rPr>
          <w:rFonts w:ascii="宋体" w:hAnsi="宋体"/>
          <w:color w:val="000000"/>
        </w:rPr>
        <w:t>℃的高温熔盐罐，热泵将它打入蒸汽发生器，与其中的冷水进行热交换，产生高温高压的水蒸气，水蒸气推动汽轮机带动发电机发电。经过蒸汽发生器后的熔盐，降温回到低温熔盐罐，从而循环下去。该电站的两个熔盐罐中共存储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万吨熔盐（熔点为</w:t>
      </w:r>
      <w:r>
        <w:rPr>
          <w:rFonts w:eastAsia="Times New Roman" w:cs="Times New Roman"/>
          <w:color w:val="000000"/>
        </w:rPr>
        <w:t>210</w:t>
      </w:r>
      <w:r>
        <w:rPr>
          <w:rFonts w:ascii="宋体" w:hAnsi="宋体"/>
          <w:color w:val="000000"/>
        </w:rPr>
        <w:t>℃），白天高温熔盐罐把能量储存起来，夜晚再把罐中的高温熔盐释放出来发电，可以实现</w:t>
      </w:r>
      <w:r>
        <w:rPr>
          <w:rFonts w:eastAsia="Times New Roman" w:cs="Times New Roman"/>
          <w:color w:val="000000"/>
        </w:rPr>
        <w:t>24</w:t>
      </w:r>
      <w:r>
        <w:rPr>
          <w:rFonts w:ascii="宋体" w:hAnsi="宋体"/>
          <w:color w:val="000000"/>
        </w:rPr>
        <w:t>小时稳定电力输出。</w:t>
      </w:r>
    </w:p>
    <w:p w14:paraId="10C654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14775" cy="2286000"/>
            <wp:effectExtent l="0" t="0" r="0" b="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23B26D1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14:paraId="0F0EE34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）高温熔盐罐利用熔盐储存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。高温熔盐进入蒸汽发生器，通过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（做功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热传递）方式使冷水变成高温高压水蒸气，推动汽轮机带动发电机发电；</w:t>
      </w:r>
    </w:p>
    <w:p w14:paraId="49327DF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）低温熔盐罐的温度应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&gt;/&lt;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210</w:t>
      </w:r>
      <w:r>
        <w:rPr>
          <w:rFonts w:ascii="宋体" w:hAnsi="宋体"/>
          <w:color w:val="000000"/>
        </w:rPr>
        <w:t>℃；</w:t>
      </w:r>
    </w:p>
    <w:p w14:paraId="3117AF7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）该发电站正常工作</w:t>
      </w:r>
      <w:r>
        <w:rPr>
          <w:rFonts w:eastAsia="Times New Roman" w:cs="Times New Roman"/>
          <w:color w:val="000000"/>
        </w:rPr>
        <w:t>24h</w:t>
      </w:r>
      <w:r>
        <w:rPr>
          <w:rFonts w:ascii="宋体" w:hAnsi="宋体"/>
          <w:color w:val="000000"/>
        </w:rPr>
        <w:t>，可发电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度；</w:t>
      </w:r>
    </w:p>
    <w:p w14:paraId="74B36BA7">
      <w:pPr>
        <w:spacing w:line="360" w:lineRule="auto"/>
        <w:jc w:val="left"/>
        <w:textAlignment w:val="center"/>
        <w:rPr>
          <w:color w:val="000000"/>
        </w:rPr>
      </w:pPr>
    </w:p>
    <w:p w14:paraId="2235D67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）从图乙中可以看出，镜子大致以吸热塔为中心依次排列，吸热塔南面的镜子较少，北面的较多。请你结合图丙情形分析，在南面和北面同样的镜子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反射到吸热塔的光能更多。</w:t>
      </w:r>
    </w:p>
    <w:p w14:paraId="06704867">
      <w:pPr>
        <w:spacing w:line="360" w:lineRule="auto"/>
        <w:jc w:val="left"/>
        <w:textAlignment w:val="center"/>
        <w:rPr>
          <w:rFonts w:hint="eastAsia"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三、解答题（本题共</w:t>
      </w:r>
      <w:r>
        <w:rPr>
          <w:rFonts w:eastAsia="Times New Roman" w:cs="Times New Roman"/>
          <w:b/>
          <w:color w:val="000000"/>
          <w:sz w:val="24"/>
        </w:rPr>
        <w:t>9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50</w:t>
      </w:r>
      <w:r>
        <w:rPr>
          <w:rFonts w:ascii="宋体" w:hAnsi="宋体"/>
          <w:b/>
          <w:color w:val="000000"/>
          <w:sz w:val="24"/>
        </w:rPr>
        <w:t>分。解答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题时应有解题过程）</w:t>
      </w:r>
    </w:p>
    <w:p w14:paraId="1C96565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在图中画出杠杆的阻力臂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，并在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点画出使杠杆静止在图示位置的最小力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；</w:t>
      </w:r>
    </w:p>
    <w:p w14:paraId="4E7BD11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333500" cy="16859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7F10B4F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在图的括号内标出小磁针右端的极性，用箭头标出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点磁感线的方向；</w:t>
      </w:r>
    </w:p>
    <w:p w14:paraId="3EFA89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1228725"/>
            <wp:effectExtent l="0" t="0" r="0" b="0"/>
            <wp:docPr id="100030" name="图片 10003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4E3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在图中画出垂直于玻璃砖的光线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经过玻璃砖射出的光路图；</w:t>
      </w:r>
    </w:p>
    <w:p w14:paraId="054653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57275" cy="10191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7600AA2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图中降落伞沿与竖直成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的方向匀速下落，画出重物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的受力示意图。</w:t>
      </w:r>
    </w:p>
    <w:p w14:paraId="128BA6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14400" cy="1714500"/>
            <wp:effectExtent l="0" t="0" r="0" b="0"/>
            <wp:docPr id="100032" name="图片 10003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1284450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小明在参观苏州市御窑金砖博物馆时，从解说员的讲解中得知某块金砖的长、宽、高分别为</w:t>
      </w:r>
      <w:r>
        <w:rPr>
          <w:rFonts w:eastAsia="Times New Roman" w:cs="Times New Roman"/>
          <w:color w:val="000000"/>
        </w:rPr>
        <w:t>70cm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70cm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10cm</w:t>
      </w:r>
      <w:r>
        <w:rPr>
          <w:rFonts w:ascii="宋体" w:hAnsi="宋体"/>
          <w:color w:val="000000"/>
        </w:rPr>
        <w:t>，金砖的密度为</w:t>
      </w:r>
      <w:r>
        <w:rPr>
          <w:rFonts w:eastAsia="Times New Roman" w:cs="Times New Roman"/>
          <w:color w:val="000000"/>
        </w:rPr>
        <w:t>2.0×10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10N/kg</w:t>
      </w:r>
      <w:r>
        <w:rPr>
          <w:rFonts w:ascii="宋体" w:hAnsi="宋体"/>
          <w:color w:val="000000"/>
        </w:rPr>
        <w:t>。求：</w:t>
      </w:r>
    </w:p>
    <w:p w14:paraId="775915E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）金砖的重力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；</w:t>
      </w:r>
    </w:p>
    <w:p w14:paraId="2FA927A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）若重</w:t>
      </w:r>
      <w:r>
        <w:rPr>
          <w:rFonts w:eastAsia="Times New Roman" w:cs="Times New Roman"/>
          <w:color w:val="000000"/>
        </w:rPr>
        <w:t>490N</w:t>
      </w:r>
      <w:r>
        <w:rPr>
          <w:rFonts w:ascii="宋体" w:hAnsi="宋体"/>
          <w:color w:val="000000"/>
        </w:rPr>
        <w:t>的小明站在如图所示的金砖上，金砖对水平地面的压强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。</w:t>
      </w:r>
    </w:p>
    <w:p w14:paraId="07627C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9144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02E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用如图所示的滑轮组将重为</w:t>
      </w:r>
      <w:r>
        <w:rPr>
          <w:rFonts w:eastAsia="Times New Roman" w:cs="Times New Roman"/>
          <w:color w:val="000000"/>
        </w:rPr>
        <w:t>300N</w:t>
      </w:r>
      <w:r>
        <w:rPr>
          <w:rFonts w:ascii="宋体" w:hAnsi="宋体"/>
          <w:color w:val="000000"/>
        </w:rPr>
        <w:t>的物体以</w:t>
      </w:r>
      <w:r>
        <w:rPr>
          <w:rFonts w:eastAsia="Times New Roman" w:cs="Times New Roman"/>
          <w:color w:val="000000"/>
        </w:rPr>
        <w:t>0.1m/s</w:t>
      </w:r>
      <w:r>
        <w:rPr>
          <w:rFonts w:ascii="宋体" w:hAnsi="宋体"/>
          <w:color w:val="000000"/>
        </w:rPr>
        <w:t>的速度匀速向上提升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。</w:t>
      </w:r>
    </w:p>
    <w:p w14:paraId="20BB84C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）若不计动滑轮重、绳重和滑轮与轴间的摩擦，求人对绳的拉力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；</w:t>
      </w:r>
    </w:p>
    <w:p w14:paraId="54E1A1D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）实际中动滑轮重为</w:t>
      </w:r>
      <w:r>
        <w:rPr>
          <w:rFonts w:eastAsia="Times New Roman" w:cs="Times New Roman"/>
          <w:color w:val="000000"/>
        </w:rPr>
        <w:t>40N</w:t>
      </w:r>
      <w:r>
        <w:rPr>
          <w:rFonts w:ascii="宋体" w:hAnsi="宋体"/>
          <w:color w:val="000000"/>
        </w:rPr>
        <w:t>，人的拉力做功</w:t>
      </w:r>
      <w:r>
        <w:rPr>
          <w:rFonts w:eastAsia="Times New Roman" w:cs="Times New Roman"/>
          <w:color w:val="000000"/>
        </w:rPr>
        <w:t>400J</w:t>
      </w:r>
      <w:r>
        <w:rPr>
          <w:rFonts w:ascii="宋体" w:hAnsi="宋体"/>
          <w:color w:val="000000"/>
        </w:rPr>
        <w:t>，求滑轮组的机械效率以及克服绳重和摩擦所做的额外功。</w:t>
      </w:r>
    </w:p>
    <w:p w14:paraId="6F0B27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9675" cy="1343025"/>
            <wp:effectExtent l="0" t="0" r="0" b="0"/>
            <wp:docPr id="100034" name="图片 10003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19E5E50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在如图甲所示的电路中，电源电压不变，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的阻值为</w:t>
      </w:r>
      <w:r>
        <w:rPr>
          <w:rFonts w:eastAsia="Times New Roman" w:cs="Times New Roman"/>
          <w:color w:val="000000"/>
        </w:rPr>
        <w:t>8Ω</w:t>
      </w:r>
      <w:r>
        <w:rPr>
          <w:rFonts w:ascii="宋体" w:hAnsi="宋体"/>
          <w:color w:val="000000"/>
        </w:rPr>
        <w:t>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的电流随电压变化的关系如图乙所示。闭合开关，灯泡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两端的电压为</w:t>
      </w:r>
      <w:r>
        <w:rPr>
          <w:rFonts w:eastAsia="Times New Roman" w:cs="Times New Roman"/>
          <w:color w:val="000000"/>
        </w:rPr>
        <w:t>8V</w:t>
      </w:r>
      <w:r>
        <w:rPr>
          <w:rFonts w:ascii="宋体" w:hAnsi="宋体"/>
          <w:color w:val="000000"/>
        </w:rPr>
        <w:t>。求：</w:t>
      </w:r>
    </w:p>
    <w:p w14:paraId="239120E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）电源电压；</w:t>
      </w:r>
    </w:p>
    <w:p w14:paraId="11A911F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）将图甲中的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换成和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一样的灯泡，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内一个灯泡消耗的电能；</w:t>
      </w:r>
    </w:p>
    <w:p w14:paraId="1E222F5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）将图甲中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由串联改为并联，整个电路的电功率。</w:t>
      </w:r>
    </w:p>
    <w:p w14:paraId="207E8F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57600" cy="20097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3245576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探究水沸腾前后温度变化的特点，所用器材有铁架台、烧瓶、温度计、秒表、石棉网等。</w:t>
      </w:r>
    </w:p>
    <w:p w14:paraId="2937CF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38525" cy="2266950"/>
            <wp:effectExtent l="0" t="0" r="0" b="0"/>
            <wp:docPr id="100036" name="图片 10003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143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）在安装如图甲的装置时，要保证用酒精灯的外焰加热，应先固定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）的位置；</w:t>
      </w:r>
    </w:p>
    <w:p w14:paraId="3FFB3DE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）实验中，从水温升到</w:t>
      </w:r>
      <w:r>
        <w:rPr>
          <w:rFonts w:eastAsia="Times New Roman" w:cs="Times New Roman"/>
          <w:color w:val="000000"/>
        </w:rPr>
        <w:t>90℃</w:t>
      </w:r>
      <w:r>
        <w:rPr>
          <w:rFonts w:ascii="宋体" w:hAnsi="宋体"/>
          <w:color w:val="000000"/>
        </w:rPr>
        <w:t>开始，每隔</w:t>
      </w:r>
      <w:r>
        <w:rPr>
          <w:rFonts w:eastAsia="Times New Roman" w:cs="Times New Roman"/>
          <w:color w:val="000000"/>
        </w:rPr>
        <w:t>1min</w:t>
      </w:r>
      <w:r>
        <w:rPr>
          <w:rFonts w:ascii="宋体" w:hAnsi="宋体"/>
          <w:color w:val="000000"/>
        </w:rPr>
        <w:t>读一次温度并记入表格，第</w:t>
      </w:r>
      <w:r>
        <w:rPr>
          <w:rFonts w:eastAsia="Times New Roman" w:cs="Times New Roman"/>
          <w:color w:val="000000"/>
        </w:rPr>
        <w:t>2min</w:t>
      </w:r>
      <w:r>
        <w:rPr>
          <w:rFonts w:ascii="宋体" w:hAnsi="宋体"/>
          <w:color w:val="000000"/>
        </w:rPr>
        <w:t>时温度计示数如图乙，读数为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℃</w:t>
      </w:r>
      <w:r>
        <w:rPr>
          <w:rFonts w:ascii="宋体" w:hAnsi="宋体"/>
          <w:color w:val="000000"/>
        </w:rPr>
        <w:t>；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54"/>
        <w:gridCol w:w="450"/>
        <w:gridCol w:w="450"/>
        <w:gridCol w:w="345"/>
        <w:gridCol w:w="450"/>
        <w:gridCol w:w="450"/>
        <w:gridCol w:w="450"/>
        <w:gridCol w:w="450"/>
        <w:gridCol w:w="450"/>
      </w:tblGrid>
      <w:tr w14:paraId="3C8C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836C9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时间</w:t>
            </w:r>
            <w:r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E8A461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F715C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0C16EA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D7E6C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BC222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75FF51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D08A2A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512886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</w:p>
        </w:tc>
      </w:tr>
      <w:tr w14:paraId="1B578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91111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水的温度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4A545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932A8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9D4815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720AA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1020D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C855A1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8A01EA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7854B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</w:t>
            </w:r>
          </w:p>
        </w:tc>
      </w:tr>
    </w:tbl>
    <w:p w14:paraId="0886507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）由实验数据可知，水的沸点为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℃</w:t>
      </w:r>
      <w:r>
        <w:rPr>
          <w:rFonts w:ascii="宋体" w:hAnsi="宋体"/>
          <w:color w:val="000000"/>
        </w:rPr>
        <w:t>；</w:t>
      </w:r>
    </w:p>
    <w:p w14:paraId="23C90DB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）实验完成后熄灭酒精灯，将烧瓶从铁架台上取下。拿橡皮塞塞紧瓶口，用冷水喷烧瓶底（如图丙），里面的水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沸腾。</w:t>
      </w:r>
    </w:p>
    <w:p w14:paraId="731FF95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疫情期间“停课不停学”，在云课堂上物理老师要求学生利用家中的物品测量冰糖的密度。</w:t>
      </w:r>
    </w:p>
    <w:p w14:paraId="2CACC8C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）小明找来电子秤、喝糖浆用的量杯、大米等物品进行实验</w:t>
      </w:r>
    </w:p>
    <w:p w14:paraId="7BA0772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把___________放在电子秤盘上，测出它的质量为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；</w:t>
      </w:r>
    </w:p>
    <w:p w14:paraId="5607F7B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向量杯中加入适量的大米，将冰糖完全放入米中，读出体积为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0AB7450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取出冰糖，读出量杯中大米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0"/>
            <wp:docPr id="100359" name="图片 10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" name="图片 10035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体积为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；</w:t>
      </w:r>
    </w:p>
    <w:p w14:paraId="33E1038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④</w:t>
      </w:r>
      <w:r>
        <w:rPr>
          <w:rFonts w:ascii="宋体" w:hAnsi="宋体"/>
          <w:color w:val="000000"/>
        </w:rPr>
        <w:t>利用测量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0"/>
            <wp:docPr id="100357" name="图片 100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" name="图片 10035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数据，计算冰糖的密度</w:t>
      </w:r>
      <w:r>
        <w:rPr>
          <w:rFonts w:eastAsia="Times New Roman" w:cs="Times New Roman"/>
          <w:i/>
          <w:color w:val="000000"/>
        </w:rPr>
        <w:t>ρ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___________（用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表示）。</w:t>
      </w:r>
    </w:p>
    <w:p w14:paraId="5A520D6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）线上交流时，小华的测量方法和小明相同，只是小明用大米，小华用芝麻。你认为的测量结果误差更小理由是：___________。</w:t>
      </w:r>
    </w:p>
    <w:p w14:paraId="18D9898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兴趣小组探究影响浮力大小的因素。</w:t>
      </w:r>
    </w:p>
    <w:p w14:paraId="6C7CE6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5238750" cy="31813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A95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）提出如下猜想</w:t>
      </w:r>
    </w:p>
    <w:p w14:paraId="11A5550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猜想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：与物体浸在液体中的深度有关</w:t>
      </w:r>
    </w:p>
    <w:p w14:paraId="0EBBF95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猜想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：与物体浸在液体中的体积有关</w:t>
      </w:r>
    </w:p>
    <w:p w14:paraId="5C5A160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猜想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：与液体的密度有关</w:t>
      </w:r>
    </w:p>
    <w:p w14:paraId="070B57E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小组为验证上述猜想，用弹簧测力计、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个相同的小长方体磁力块、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个分别盛有水和盐水的烧杯等，按图甲步骤进行实验：</w:t>
      </w:r>
    </w:p>
    <w:p w14:paraId="5937A7C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①利用磁力将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个磁力块组合成长方体物块；</w:t>
      </w:r>
    </w:p>
    <w:p w14:paraId="472BA6D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②根据图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的测量结果，小明认为猜想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是正确的，小华却认为不一定正确。你觉得小华的理由是___________；</w:t>
      </w:r>
    </w:p>
    <w:p w14:paraId="70ABD55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③小华为了证明自己的想法，利用上述器材设计实验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，根据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的测量结果，可得：浮力大小与物体浸在液体中的深度无关，请在图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中画出她实验时长方体物块的放置图；___________</w:t>
      </w:r>
    </w:p>
    <w:p w14:paraId="0B23C7D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④兴趣小组进一步研究得出浮力大小与物体浸在液体中的体积有关：</w:t>
      </w:r>
    </w:p>
    <w:p w14:paraId="76B6522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⑤根据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的结果，得出浮力大小还与___________有关。</w:t>
      </w:r>
    </w:p>
    <w:p w14:paraId="4B7A943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）小华把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个磁力块组合成下图，她还能探究浮力大小与___________的关系。</w:t>
      </w:r>
    </w:p>
    <w:p w14:paraId="3894A0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504950" cy="933450"/>
            <wp:effectExtent l="0" t="0" r="0" b="0"/>
            <wp:docPr id="100038" name="图片 10003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BED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）爱思考的小明又进一步研究水产生的浮力与水自身重力的关系，设计了如下实验：取两个相同的容积均为</w:t>
      </w:r>
      <w:r>
        <w:rPr>
          <w:rFonts w:eastAsia="Times New Roman" w:cs="Times New Roman"/>
          <w:color w:val="000000"/>
        </w:rPr>
        <w:t>300mL</w:t>
      </w:r>
      <w:r>
        <w:rPr>
          <w:rFonts w:ascii="宋体" w:hAnsi="宋体"/>
          <w:color w:val="000000"/>
        </w:rPr>
        <w:t>的一次性塑料杯甲、乙（杯壁厚度和杯的质量不计），甲杯中装入</w:t>
      </w:r>
      <w:r>
        <w:rPr>
          <w:rFonts w:eastAsia="Times New Roman" w:cs="Times New Roman"/>
          <w:color w:val="000000"/>
        </w:rPr>
        <w:t>50g</w:t>
      </w:r>
      <w:r>
        <w:rPr>
          <w:rFonts w:ascii="宋体" w:hAnsi="宋体"/>
          <w:color w:val="000000"/>
        </w:rPr>
        <w:t>水，乙杯中装入</w:t>
      </w:r>
      <w:r>
        <w:rPr>
          <w:rFonts w:eastAsia="Times New Roman" w:cs="Times New Roman"/>
          <w:color w:val="000000"/>
        </w:rPr>
        <w:t>100g</w:t>
      </w:r>
      <w:r>
        <w:rPr>
          <w:rFonts w:ascii="宋体" w:hAnsi="宋体"/>
          <w:color w:val="000000"/>
        </w:rPr>
        <w:t>水，然后将乙杯放入甲杯中，发现乙杯浮在甲杯中。这时甲杯中水产生的浮力为___________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；这个实验说明，液体___________（能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不能）产生比自身重力大的浮力。（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10N/kg</w:t>
      </w:r>
      <w:r>
        <w:rPr>
          <w:rFonts w:ascii="宋体" w:hAnsi="宋体"/>
          <w:color w:val="000000"/>
        </w:rPr>
        <w:t>）</w:t>
      </w:r>
    </w:p>
    <w:p w14:paraId="53EF3CE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32. </w:t>
      </w:r>
      <w:r>
        <w:rPr>
          <w:rFonts w:ascii="宋体" w:hAnsi="宋体"/>
          <w:color w:val="000000"/>
        </w:rPr>
        <w:t>小华用电源（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）、电流表（</w:t>
      </w:r>
      <w:r>
        <w:rPr>
          <w:rFonts w:eastAsia="Times New Roman" w:cs="Times New Roman"/>
          <w:color w:val="000000"/>
        </w:rPr>
        <w:t>0~0.6A  0~3A</w:t>
      </w:r>
      <w:r>
        <w:rPr>
          <w:rFonts w:ascii="宋体" w:hAnsi="宋体"/>
          <w:color w:val="000000"/>
        </w:rPr>
        <w:t>）、刻度尺、鳄鱼夹等器材，探究粗细均匀电阻丝的电阻与长度的关系，实验电路如图甲所示，测得数据如下表：</w:t>
      </w:r>
    </w:p>
    <w:p w14:paraId="1C00B6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2447925" cy="12954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145"/>
        <w:gridCol w:w="993"/>
      </w:tblGrid>
      <w:tr w14:paraId="6CBBB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76545F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8FBC2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长度</w:t>
            </w:r>
            <w:r>
              <w:rPr>
                <w:rFonts w:eastAsia="Times New Roman" w:cs="Times New Roman"/>
                <w:i/>
                <w:color w:val="000000"/>
              </w:rPr>
              <w:t>L</w:t>
            </w:r>
            <w:r>
              <w:rPr>
                <w:rFonts w:eastAsia="Times New Roman" w:cs="Times New Roman"/>
                <w:color w:val="000000"/>
              </w:rPr>
              <w:t>/cm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31A60A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电流</w:t>
            </w:r>
            <w:r>
              <w:rPr>
                <w:rFonts w:eastAsia="Times New Roman" w:cs="Times New Roman"/>
                <w:i/>
                <w:color w:val="000000"/>
              </w:rPr>
              <w:t>I</w:t>
            </w:r>
            <w:r>
              <w:rPr>
                <w:rFonts w:eastAsia="Times New Roman" w:cs="Times New Roman"/>
                <w:color w:val="000000"/>
              </w:rPr>
              <w:t>/A</w:t>
            </w:r>
          </w:p>
        </w:tc>
      </w:tr>
      <w:tr w14:paraId="1C367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33BAA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8D5D7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482168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0.20</w:t>
            </w:r>
          </w:p>
        </w:tc>
      </w:tr>
      <w:tr w14:paraId="42B5F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A3EDE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EAAE3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  <w:r>
              <w:rPr>
                <w:rFonts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100361" name="图片 100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61" name="图片 100361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29E15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0.30</w:t>
            </w:r>
          </w:p>
        </w:tc>
      </w:tr>
      <w:tr w14:paraId="7AFDC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E6BF1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3D2B18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AB26D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0.60</w:t>
            </w:r>
          </w:p>
        </w:tc>
      </w:tr>
    </w:tbl>
    <w:p w14:paraId="74EA621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）根据实验数据，可求得</w:t>
      </w:r>
      <w:r>
        <w:rPr>
          <w:rFonts w:eastAsia="Times New Roman" w:cs="Times New Roman"/>
          <w:color w:val="000000"/>
        </w:rPr>
        <w:t>1cm</w:t>
      </w:r>
      <w:r>
        <w:rPr>
          <w:rFonts w:ascii="宋体" w:hAnsi="宋体"/>
          <w:color w:val="000000"/>
        </w:rPr>
        <w:t>该电阻丝的电阻为___________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</w:t>
      </w:r>
    </w:p>
    <w:p w14:paraId="5EC25BF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）小明在小华实验的基础上，利用该电阻丝测量未知电阻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的阻值（约</w:t>
      </w:r>
      <w:r>
        <w:rPr>
          <w:rFonts w:eastAsia="Times New Roman" w:cs="Times New Roman"/>
          <w:color w:val="000000"/>
        </w:rPr>
        <w:t>10Ω</w:t>
      </w:r>
      <w:r>
        <w:rPr>
          <w:rFonts w:ascii="宋体" w:hAnsi="宋体"/>
          <w:color w:val="000000"/>
        </w:rPr>
        <w:t>）</w:t>
      </w:r>
    </w:p>
    <w:p w14:paraId="614F92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3838575" cy="1514475"/>
            <wp:effectExtent l="0" t="0" r="0" b="0"/>
            <wp:docPr id="100040" name="图片 10004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44B8502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按图甲连好电路，闭合开关，在电阻丝上移动鳄鱼夹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，使电流表的示数为</w:t>
      </w:r>
      <w:r>
        <w:rPr>
          <w:rFonts w:eastAsia="Times New Roman" w:cs="Times New Roman"/>
          <w:color w:val="000000"/>
        </w:rPr>
        <w:t>0.50A</w:t>
      </w:r>
      <w:r>
        <w:rPr>
          <w:rFonts w:ascii="宋体" w:hAnsi="宋体"/>
          <w:color w:val="000000"/>
        </w:rPr>
        <w:t>；</w:t>
      </w:r>
    </w:p>
    <w:p w14:paraId="6DE6B33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保持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位置不变，把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接入电路，如图乙所示。闭合开关，此时电流表的示数为</w:t>
      </w:r>
      <w:r>
        <w:rPr>
          <w:rFonts w:eastAsia="Times New Roman" w:cs="Times New Roman"/>
          <w:color w:val="000000"/>
        </w:rPr>
        <w:t>0.20A</w:t>
      </w:r>
      <w:r>
        <w:rPr>
          <w:rFonts w:ascii="宋体" w:hAnsi="宋体"/>
          <w:color w:val="000000"/>
        </w:rPr>
        <w:t>。请在虚线框内画出图乙的电路图___________，并求出此时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的电阻为___________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</w:t>
      </w:r>
    </w:p>
    <w:p w14:paraId="46762BC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小明实验时电源的实际电压比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略低，则他测算出的电阻值___________（偏大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不变）；</w:t>
      </w:r>
    </w:p>
    <w:p w14:paraId="3E7A799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④</w:t>
      </w:r>
      <w:r>
        <w:rPr>
          <w:rFonts w:ascii="宋体" w:hAnsi="宋体"/>
          <w:color w:val="000000"/>
        </w:rPr>
        <w:t>为了消除因电源电压降低对电阻测量结果的影响，小明用原实验电路，改变测量方法就可以消除影响。其做法是：</w:t>
      </w:r>
    </w:p>
    <w:p w14:paraId="7B9758D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、连接图甲电路，闭合开关，移动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使电流表的示数为</w:t>
      </w:r>
      <w:r>
        <w:rPr>
          <w:rFonts w:eastAsia="Times New Roman" w:cs="Times New Roman"/>
          <w:color w:val="000000"/>
        </w:rPr>
        <w:t>0.20A</w:t>
      </w:r>
      <w:r>
        <w:rPr>
          <w:rFonts w:ascii="宋体" w:hAnsi="宋体"/>
          <w:color w:val="000000"/>
        </w:rPr>
        <w:t>，记下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的位置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14:paraId="783818C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i/>
          <w:color w:val="000000"/>
        </w:rPr>
        <w:t>ii</w:t>
      </w:r>
      <w:r>
        <w:rPr>
          <w:rFonts w:ascii="宋体" w:hAnsi="宋体"/>
          <w:color w:val="000000"/>
        </w:rPr>
        <w:t>、把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接入电路，闭合开关，移动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使电流表示数为___________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，记下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的位置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；</w:t>
      </w:r>
    </w:p>
    <w:p w14:paraId="1B1B810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i/>
          <w:color w:val="000000"/>
        </w:rPr>
        <w:t>iii</w:t>
      </w:r>
      <w:r>
        <w:rPr>
          <w:rFonts w:ascii="宋体" w:hAnsi="宋体"/>
          <w:color w:val="000000"/>
        </w:rPr>
        <w:t>、用刻度尺量出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间距离为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___________。</w:t>
      </w:r>
    </w:p>
    <w:p w14:paraId="0932CC2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33. </w:t>
      </w:r>
      <w:r>
        <w:rPr>
          <w:rFonts w:ascii="宋体" w:hAnsi="宋体"/>
          <w:color w:val="000000"/>
        </w:rPr>
        <w:t>小明暑假外出旅游。他到火车站乘坐复兴号列车，进入车厢时，发现旁边停着一列和谐号列车。</w:t>
      </w:r>
    </w:p>
    <w:p w14:paraId="7CCFCF3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）坐到座位上后，透过车窗只能看到和谐号列车，发现它动了，据此判断：___________；</w:t>
      </w:r>
    </w:p>
    <w:p w14:paraId="4B4E186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一定是和谐号运动了</w:t>
      </w:r>
      <w:r>
        <w:rPr>
          <w:rFonts w:eastAsia="Times New Roman" w:cs="Times New Roman"/>
          <w:color w:val="000000"/>
        </w:rPr>
        <w:t xml:space="preserve">     B.</w:t>
      </w:r>
      <w:r>
        <w:rPr>
          <w:rFonts w:ascii="宋体" w:hAnsi="宋体"/>
          <w:color w:val="000000"/>
        </w:rPr>
        <w:t>一定是复兴号运动了</w:t>
      </w:r>
      <w:r>
        <w:rPr>
          <w:rFonts w:eastAsia="Times New Roman" w:cs="Times New Roman"/>
          <w:color w:val="000000"/>
        </w:rPr>
        <w:t xml:space="preserve">       C.</w:t>
      </w:r>
      <w:r>
        <w:rPr>
          <w:rFonts w:ascii="宋体" w:hAnsi="宋体"/>
          <w:color w:val="000000"/>
        </w:rPr>
        <w:t>可能是两车都运动了</w:t>
      </w:r>
    </w:p>
    <w:p w14:paraId="0E0BC92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）列车在平直轨道上向西行驶，小明发现桌上茶杯中的水面突然变为图示情形，此时茶杯受到的摩擦力方向___________；</w:t>
      </w:r>
    </w:p>
    <w:p w14:paraId="7531399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）行驶过程中，复兴号列车以</w:t>
      </w:r>
      <w:r>
        <w:rPr>
          <w:rFonts w:eastAsia="Times New Roman" w:cs="Times New Roman"/>
          <w:color w:val="000000"/>
        </w:rPr>
        <w:t>68m/s</w:t>
      </w:r>
      <w:r>
        <w:rPr>
          <w:rFonts w:ascii="宋体" w:hAnsi="宋体"/>
          <w:color w:val="000000"/>
        </w:rPr>
        <w:t>的速度驶入长</w:t>
      </w:r>
      <w:r>
        <w:rPr>
          <w:rFonts w:eastAsia="Times New Roman" w:cs="Times New Roman"/>
          <w:color w:val="000000"/>
        </w:rPr>
        <w:t>1000m</w:t>
      </w:r>
      <w:r>
        <w:rPr>
          <w:rFonts w:ascii="宋体" w:hAnsi="宋体"/>
          <w:color w:val="000000"/>
        </w:rPr>
        <w:t>的平直隧道，复兴号在进入隧道时鸣笛</w:t>
      </w:r>
      <w:r>
        <w:rPr>
          <w:rFonts w:eastAsia="Times New Roman" w:cs="Times New Roman"/>
          <w:color w:val="000000"/>
        </w:rPr>
        <w:t>5s</w:t>
      </w:r>
      <w:r>
        <w:rPr>
          <w:rFonts w:ascii="宋体" w:hAnsi="宋体"/>
          <w:color w:val="000000"/>
        </w:rPr>
        <w:t>，在隧道另一端口的护路工人听到鸣笛的时间为___________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。（空气中声速</w:t>
      </w:r>
      <w:r>
        <w:rPr>
          <w:rFonts w:eastAsia="Times New Roman" w:cs="Times New Roman"/>
          <w:color w:val="000000"/>
        </w:rPr>
        <w:t>340m/s</w:t>
      </w:r>
      <w:r>
        <w:rPr>
          <w:rFonts w:ascii="宋体" w:hAnsi="宋体"/>
          <w:color w:val="000000"/>
        </w:rPr>
        <w:t>）</w:t>
      </w:r>
    </w:p>
    <w:p w14:paraId="7C7BD7FB">
      <w:pPr>
        <w:spacing w:line="360" w:lineRule="auto"/>
        <w:jc w:val="left"/>
        <w:textAlignment w:val="center"/>
      </w:pPr>
      <w:r>
        <w:rPr>
          <w:rFonts w:ascii="宋体" w:hAnsi="宋体"/>
          <w:color w:val="000000"/>
        </w:rPr>
        <w:drawing>
          <wp:inline distT="0" distB="0" distL="114300" distR="114300">
            <wp:extent cx="981075" cy="7048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F8D9">
      <w:pPr>
        <w:spacing w:line="360" w:lineRule="auto"/>
        <w:jc w:val="left"/>
        <w:textAlignment w:val="center"/>
      </w:pPr>
    </w:p>
    <w:p w14:paraId="769FCA5A">
      <w:pPr>
        <w:spacing w:line="360" w:lineRule="auto"/>
        <w:jc w:val="left"/>
        <w:textAlignment w:val="center"/>
      </w:pPr>
    </w:p>
    <w:p w14:paraId="269C4BAC">
      <w:pPr>
        <w:spacing w:line="360" w:lineRule="auto"/>
        <w:jc w:val="left"/>
        <w:textAlignment w:val="center"/>
      </w:pPr>
    </w:p>
    <w:p w14:paraId="0C0F008C">
      <w:pPr>
        <w:spacing w:line="360" w:lineRule="auto"/>
        <w:jc w:val="left"/>
        <w:textAlignment w:val="center"/>
      </w:pPr>
    </w:p>
    <w:p w14:paraId="249FA6C8">
      <w:pPr>
        <w:spacing w:line="360" w:lineRule="auto"/>
        <w:jc w:val="left"/>
        <w:textAlignment w:val="center"/>
      </w:pPr>
      <w:bookmarkStart w:id="0" w:name="_GoBack"/>
      <w:bookmarkEnd w:id="0"/>
    </w:p>
    <w:p w14:paraId="6E929E81">
      <w:pPr>
        <w:spacing w:line="360" w:lineRule="auto"/>
        <w:jc w:val="left"/>
        <w:textAlignment w:val="center"/>
      </w:pPr>
    </w:p>
    <w:p w14:paraId="6A18B2B6">
      <w:pPr>
        <w:spacing w:line="360" w:lineRule="auto"/>
        <w:jc w:val="center"/>
        <w:textAlignment w:val="center"/>
        <w:rPr>
          <w:rFonts w:hint="eastAsia"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11557000</wp:posOffset>
            </wp:positionV>
            <wp:extent cx="431800" cy="482600"/>
            <wp:effectExtent l="0" t="0" r="6350" b="12700"/>
            <wp:wrapNone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年苏州市初中学业水平考试试卷</w:t>
      </w:r>
    </w:p>
    <w:p w14:paraId="508CD336">
      <w:pPr>
        <w:spacing w:line="360" w:lineRule="auto"/>
        <w:jc w:val="center"/>
        <w:textAlignment w:val="center"/>
        <w:rPr>
          <w:rFonts w:hint="eastAsia" w:ascii="宋体" w:hAnsi="宋体"/>
          <w:b/>
          <w:sz w:val="32"/>
        </w:rPr>
      </w:pPr>
      <w:r>
        <w:rPr>
          <w:rFonts w:ascii="宋体" w:hAnsi="宋体"/>
          <w:b/>
          <w:sz w:val="32"/>
        </w:rPr>
        <w:t>物理</w:t>
      </w:r>
    </w:p>
    <w:p w14:paraId="458F8DBE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 w14:paraId="2F3D84AC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本试卷选择题共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分，非选择题共</w:t>
      </w:r>
      <w:r>
        <w:rPr>
          <w:rFonts w:eastAsia="Times New Roman" w:cs="Times New Roman"/>
          <w:b/>
          <w:sz w:val="24"/>
        </w:rPr>
        <w:t>76</w:t>
      </w:r>
      <w:r>
        <w:rPr>
          <w:rFonts w:ascii="宋体" w:hAnsi="宋体"/>
          <w:b/>
          <w:sz w:val="24"/>
        </w:rPr>
        <w:t>分，全卷满分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分：考试时间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分钟。</w:t>
      </w:r>
    </w:p>
    <w:p w14:paraId="66177B5F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答题前，考生务必将自己的姓名、考，点名称、考场号、座位号用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毫米黑色墨水签字笔填写在答题卡的相应位置上；并认真核对条形码上的准考号、姓名是否与本人的相符合。</w:t>
      </w:r>
    </w:p>
    <w:p w14:paraId="2DE4D0E4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答客观题必须用</w:t>
      </w:r>
      <w:r>
        <w:rPr>
          <w:rFonts w:eastAsia="Times New Roman" w:cs="Times New Roman"/>
          <w:b/>
          <w:sz w:val="24"/>
        </w:rPr>
        <w:t>2</w:t>
      </w:r>
      <w:r>
        <w:rPr>
          <w:rFonts w:eastAsia="Times New Roman" w:cs="Times New Roman"/>
          <w:b/>
          <w:i/>
          <w:sz w:val="24"/>
        </w:rPr>
        <w:t>B</w:t>
      </w:r>
      <w:r>
        <w:rPr>
          <w:rFonts w:ascii="宋体" w:hAnsi="宋体"/>
          <w:b/>
          <w:sz w:val="24"/>
        </w:rPr>
        <w:t>铅笔把答题卡上对应题目的答案标号涂黑，如需改动，请用橡皮擦干净后，再选涂其他答案：答主观题须用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毫米黑色墨水签字笔写在答题卡上指定的位置上，不在答题区域内的答案一律无效；不得用其他笔答题。</w:t>
      </w:r>
    </w:p>
    <w:p w14:paraId="3E2E8B74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4.</w:t>
      </w:r>
      <w:r>
        <w:rPr>
          <w:rFonts w:ascii="宋体" w:hAnsi="宋体"/>
          <w:b/>
          <w:sz w:val="24"/>
        </w:rPr>
        <w:t>考生答题必须答在答题卡上，答在试卷和草稿纸上一律无效。</w:t>
      </w:r>
    </w:p>
    <w:p w14:paraId="1AA8A5B4"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一、选择题（本题共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分。每小题给出的选项中只有一个选项符合题意）</w:t>
      </w:r>
    </w:p>
    <w:p w14:paraId="52E9A595">
      <w:pPr>
        <w:spacing w:line="360" w:lineRule="auto"/>
        <w:jc w:val="left"/>
        <w:textAlignment w:val="center"/>
        <w:rPr>
          <w:rFonts w:hint="eastAsia" w:ascii="宋体" w:hAnsi="宋体"/>
        </w:rPr>
      </w:pPr>
      <w:r>
        <w:t xml:space="preserve">1. </w:t>
      </w:r>
      <w:r>
        <w:rPr>
          <w:rFonts w:ascii="宋体" w:hAnsi="宋体"/>
        </w:rPr>
        <w:t>在与声有关的四幅图中，属于在声源处控制噪声的是（　　）</w:t>
      </w:r>
    </w:p>
    <w:p w14:paraId="688231FF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宋体" w:hAnsi="宋体"/>
        </w:rPr>
      </w:pPr>
      <w:r>
        <w:rPr>
          <w:rFonts w:hint="eastAsia"/>
        </w:rPr>
        <w:t xml:space="preserve">A. </w:t>
      </w:r>
      <w:r>
        <w:rPr>
          <w:rFonts w:ascii="宋体" w:hAnsi="宋体"/>
        </w:rPr>
        <w:drawing>
          <wp:inline distT="0" distB="0" distL="114300" distR="114300">
            <wp:extent cx="1000125" cy="1247775"/>
            <wp:effectExtent l="0" t="0" r="9525" b="9525"/>
            <wp:docPr id="905568563" name="图片 9055685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68563" name="图片 9055685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居民区街道禁鸣喇叭</w: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rPr>
          <w:rFonts w:ascii="宋体" w:hAnsi="宋体"/>
        </w:rPr>
        <w:drawing>
          <wp:inline distT="0" distB="0" distL="114300" distR="114300">
            <wp:extent cx="1524000" cy="914400"/>
            <wp:effectExtent l="0" t="0" r="0" b="0"/>
            <wp:docPr id="591971638" name="图片 59197163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71638" name="图片 59197163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飞机旁的工作人员佩戴有耳罩的头盔</w:t>
      </w:r>
    </w:p>
    <w:p w14:paraId="65C500EA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hint="eastAsia"/>
        </w:rPr>
        <w:t xml:space="preserve">C. </w:t>
      </w:r>
      <w:r>
        <w:rPr>
          <w:rFonts w:ascii="宋体" w:hAnsi="宋体"/>
        </w:rPr>
        <w:drawing>
          <wp:inline distT="0" distB="0" distL="114300" distR="114300">
            <wp:extent cx="1152525" cy="1276350"/>
            <wp:effectExtent l="0" t="0" r="9525" b="0"/>
            <wp:docPr id="1114035308" name="图片 11140353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5308" name="图片 11140353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街头设置的噪声监测仪</w: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rPr>
          <w:rFonts w:ascii="宋体" w:hAnsi="宋体"/>
        </w:rPr>
        <w:drawing>
          <wp:inline distT="0" distB="0" distL="114300" distR="114300">
            <wp:extent cx="1466850" cy="1304925"/>
            <wp:effectExtent l="0" t="0" r="0" b="9525"/>
            <wp:docPr id="1845472791" name="图片 184547279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72791" name="图片 184547279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高架路某些路段两侧设有透明板墙</w:t>
      </w:r>
    </w:p>
    <w:p w14:paraId="51C105D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750929F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B9B0EE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．居民区街道禁鸣喇叭，是在声源处减弱噪声，故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符合题意；</w:t>
      </w:r>
    </w:p>
    <w:p w14:paraId="069722E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．飞机旁的工作人员佩戴有耳罩的头盔，在人耳处减弱噪声，故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6F2315A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．街头设置的噪声监测仪，只能起监测作用，不能控制噪声，故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30021BF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．高架路某些路段两侧设有透明板墙，在传播过程中减弱噪声，故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5BF8392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5CB4BC1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北京第</w:t>
      </w:r>
      <w:r>
        <w:rPr>
          <w:rFonts w:eastAsia="Times New Roman" w:cs="Times New Roman"/>
          <w:color w:val="000000"/>
        </w:rPr>
        <w:t>24</w:t>
      </w:r>
      <w:r>
        <w:rPr>
          <w:rFonts w:ascii="宋体" w:hAnsi="宋体"/>
          <w:color w:val="000000"/>
        </w:rPr>
        <w:t>届冬奥会火炬，其外壳由碳纤维复合材料制成，质量约为同体积钢的四分之一，强度为钢的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倍。火炬采用氢作燃料，燃烧时温度能达到</w:t>
      </w:r>
      <w:r>
        <w:rPr>
          <w:rFonts w:eastAsia="Times New Roman" w:cs="Times New Roman"/>
          <w:color w:val="000000"/>
        </w:rPr>
        <w:t>800℃</w:t>
      </w:r>
      <w:r>
        <w:rPr>
          <w:rFonts w:ascii="宋体" w:hAnsi="宋体"/>
          <w:color w:val="000000"/>
        </w:rPr>
        <w:t>，但外壳温度却不高。关于碳纤维复合材料的特性，下列说法正确的是（　　）</w:t>
      </w:r>
    </w:p>
    <w:p w14:paraId="1CA0D06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A. 密度大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B. 硬度小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C. 导热性好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D. 耐高温</w:t>
      </w:r>
    </w:p>
    <w:p w14:paraId="606766D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9E1302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F003CA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．碳纤维质量约为同体积钢质量的四分之一，说明碳纤维具有密度小的特点，故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5723A46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．碳纤维复合材料强度为钢的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倍，说明碳纤维复合材料的硬度大，故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0D6756D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．氢燃烧时温度能达到</w:t>
      </w:r>
      <w:r>
        <w:rPr>
          <w:rFonts w:eastAsia="Times New Roman" w:cs="Times New Roman"/>
          <w:color w:val="000000"/>
        </w:rPr>
        <w:t>800</w:t>
      </w:r>
      <w:r>
        <w:rPr>
          <w:rFonts w:ascii="宋体" w:hAnsi="宋体"/>
          <w:color w:val="000000"/>
        </w:rPr>
        <w:t>℃，但外壳温度却不高，说明碳纤维复合材料的导热性差，耐高温，故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507C4CC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4B99543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下列四幅图中的物态变化，需要吸热的是（　　）</w:t>
      </w:r>
    </w:p>
    <w:p w14:paraId="544196FA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drawing>
          <wp:inline distT="0" distB="0" distL="114300" distR="114300">
            <wp:extent cx="1724025" cy="1181100"/>
            <wp:effectExtent l="0" t="0" r="9525" b="0"/>
            <wp:docPr id="902762450" name="图片 90276245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62450" name="图片 90276245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初春，湖面上冰化成水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drawing>
          <wp:inline distT="0" distB="0" distL="114300" distR="114300">
            <wp:extent cx="2000250" cy="1133475"/>
            <wp:effectExtent l="0" t="0" r="0" b="9525"/>
            <wp:docPr id="1460844972" name="图片 146084497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4972" name="图片 146084497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夏天，山顶上形成薄雾</w:t>
      </w:r>
    </w:p>
    <w:p w14:paraId="7349E775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drawing>
          <wp:inline distT="0" distB="0" distL="114300" distR="114300">
            <wp:extent cx="1714500" cy="1152525"/>
            <wp:effectExtent l="0" t="0" r="0" b="0"/>
            <wp:docPr id="420584179" name="图片 42058417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4179" name="图片 42058417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秋天，草叶上形成露珠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drawing>
          <wp:inline distT="0" distB="0" distL="114300" distR="114300">
            <wp:extent cx="2028825" cy="1362075"/>
            <wp:effectExtent l="0" t="0" r="0" b="0"/>
            <wp:docPr id="1168726126" name="图片 11687261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26126" name="图片 116872612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严冬，树枝上出现雾淞</w:t>
      </w:r>
    </w:p>
    <w:p w14:paraId="7541704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A7C7E7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50BDFF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．初春，湖面上冰化成水是熔化现象，熔化需要吸收热量，故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符合题意；</w:t>
      </w:r>
    </w:p>
    <w:p w14:paraId="739BC69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．雾的形成的是液化，液化放热，故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3A1D9F9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．露珠是液化现象，液化放热，故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1D80218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．雾淞是凝华现象，凝华需要放热，故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5792D7F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3773E0B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关于粒子和宇宙，下列说法正确的是（　　）</w:t>
      </w:r>
    </w:p>
    <w:p w14:paraId="7381B3D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A. 丝绸摩擦过的玻璃棒所带的正电荷，是从丝绸上转移来的</w:t>
      </w:r>
    </w:p>
    <w:p w14:paraId="51DCF84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B. 铁块很难被压缩，说明分子间有排斥力</w:t>
      </w:r>
    </w:p>
    <w:p w14:paraId="252D860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C. 汤姆生通过研究，建立了原子核式结构模型</w:t>
      </w:r>
    </w:p>
    <w:p w14:paraId="5E7C546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D. 太阳是恒星，它是银河系的中心</w:t>
      </w:r>
    </w:p>
    <w:p w14:paraId="62BF99C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B7C8D9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450A93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．丝绸摩擦过的玻璃棒所带的正电荷，是玻璃棒失去了电子，带正电，丝绸得的电子带负电，故电子从玻璃棒转移到丝绸上，故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578178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．铁块很难被压缩，说明分子间有排斥力，难以拉伸，说明分子间间存在引力，故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2B2B04D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．卢瑟福通过研究，建立了原子核式结构模型，故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2C645B9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．太阳是恒星，它是太阳系的中心，故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211A299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03B9494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下列有关物理量的估测，符合实际的是（　　）</w:t>
      </w:r>
    </w:p>
    <w:p w14:paraId="763C61E8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教室的门宽约</w:t>
      </w:r>
      <w:r>
        <w:rPr>
          <w:rFonts w:eastAsia="Times New Roman" w:cs="Times New Roman"/>
          <w:color w:val="000000"/>
        </w:rPr>
        <w:t>80cm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B. 物理课本的质量约</w:t>
      </w:r>
      <w:r>
        <w:rPr>
          <w:rFonts w:eastAsia="Times New Roman" w:cs="Times New Roman"/>
          <w:color w:val="000000"/>
        </w:rPr>
        <w:t>600g</w:t>
      </w:r>
    </w:p>
    <w:p w14:paraId="058507EE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冰箱冷藏室的温度约为</w:t>
      </w:r>
      <w:r>
        <w:rPr>
          <w:rFonts w:eastAsia="Times New Roman" w:cs="Times New Roman"/>
          <w:color w:val="000000"/>
        </w:rPr>
        <w:t>-18℃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D. 初中生跑完</w:t>
      </w:r>
      <w:r>
        <w:rPr>
          <w:rFonts w:eastAsia="Times New Roman" w:cs="Times New Roman"/>
          <w:color w:val="000000"/>
        </w:rPr>
        <w:t>1000m</w:t>
      </w:r>
      <w:r>
        <w:rPr>
          <w:rFonts w:ascii="宋体" w:hAnsi="宋体"/>
          <w:color w:val="000000"/>
        </w:rPr>
        <w:t>的时间约为</w:t>
      </w:r>
      <w:r>
        <w:rPr>
          <w:rFonts w:eastAsia="Times New Roman" w:cs="Times New Roman"/>
          <w:color w:val="000000"/>
        </w:rPr>
        <w:t>100s</w:t>
      </w:r>
    </w:p>
    <w:p w14:paraId="5B8DF8A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7089B5B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E0C7E5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．教室的门宽大约是中学生身高的一半，中学生身高大约是</w:t>
      </w:r>
      <w:r>
        <w:rPr>
          <w:rFonts w:eastAsia="Times New Roman" w:cs="Times New Roman"/>
          <w:color w:val="000000"/>
        </w:rPr>
        <w:t>160cm</w:t>
      </w:r>
      <w:r>
        <w:rPr>
          <w:rFonts w:ascii="宋体" w:hAnsi="宋体"/>
          <w:color w:val="000000"/>
        </w:rPr>
        <w:t>，教室的门宽约</w:t>
      </w:r>
      <w:r>
        <w:rPr>
          <w:rFonts w:eastAsia="Times New Roman" w:cs="Times New Roman"/>
          <w:color w:val="000000"/>
        </w:rPr>
        <w:t>80cm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符合题意；</w:t>
      </w:r>
    </w:p>
    <w:p w14:paraId="705812F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．两个苹果的质量约</w:t>
      </w:r>
      <w:r>
        <w:rPr>
          <w:rFonts w:eastAsia="Times New Roman" w:cs="Times New Roman"/>
          <w:color w:val="000000"/>
        </w:rPr>
        <w:t>300g</w:t>
      </w:r>
      <w:r>
        <w:rPr>
          <w:rFonts w:ascii="宋体" w:hAnsi="宋体"/>
          <w:color w:val="000000"/>
        </w:rPr>
        <w:t>，物理课本的质量与此差不多，在</w:t>
      </w:r>
      <w:r>
        <w:rPr>
          <w:rFonts w:eastAsia="Times New Roman" w:cs="Times New Roman"/>
          <w:color w:val="000000"/>
        </w:rPr>
        <w:t>300g</w:t>
      </w:r>
      <w:r>
        <w:rPr>
          <w:rFonts w:ascii="宋体" w:hAnsi="宋体"/>
          <w:color w:val="000000"/>
        </w:rPr>
        <w:t>左右，故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7DDB961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．家用冰箱冷藏室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0"/>
            <wp:docPr id="530387870" name="图片 530387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7870" name="图片 53038787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温度大约是</w:t>
      </w:r>
      <w:r>
        <w:rPr>
          <w:rFonts w:eastAsia="Times New Roman" w:cs="Times New Roman"/>
          <w:color w:val="000000"/>
        </w:rPr>
        <w:t>5℃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6C19076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．初中生跑完</w:t>
      </w:r>
      <w:r>
        <w:rPr>
          <w:rFonts w:eastAsia="Times New Roman" w:cs="Times New Roman"/>
          <w:color w:val="000000"/>
        </w:rPr>
        <w:t>1000m</w:t>
      </w:r>
      <w:r>
        <w:rPr>
          <w:rFonts w:ascii="宋体" w:hAnsi="宋体"/>
          <w:color w:val="000000"/>
        </w:rPr>
        <w:t>的时间一般在</w:t>
      </w:r>
      <w:r>
        <w:rPr>
          <w:rFonts w:eastAsia="Times New Roman" w:cs="Times New Roman"/>
          <w:color w:val="000000"/>
        </w:rPr>
        <w:t>220s</w:t>
      </w:r>
      <w:r>
        <w:rPr>
          <w:rFonts w:ascii="宋体" w:hAnsi="宋体"/>
          <w:color w:val="000000"/>
        </w:rPr>
        <w:t>左右，故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173D022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1A88A45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现代生活离不开电，下列符合安全用电规范的是（　　）</w:t>
      </w:r>
    </w:p>
    <w:p w14:paraId="0715F92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A. 用正在充电的手机接听电话</w:t>
      </w:r>
    </w:p>
    <w:p w14:paraId="7103E23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B. 家庭电路中装有空气开关和漏电保护器</w:t>
      </w:r>
    </w:p>
    <w:p w14:paraId="3D0A801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C. 发现有人触电立即用手将其拉开</w:t>
      </w:r>
    </w:p>
    <w:p w14:paraId="56E1EFD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D. 用湿布擦拭正在工作的用电器</w:t>
      </w:r>
    </w:p>
    <w:p w14:paraId="34B9F48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CE5A8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1819DB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【详解】A．手机充电时接听电话，容易造成电池急剧发热而引起火灾或发生爆炸，所以充电时不要接打电话，故A不符合题意；</w:t>
      </w:r>
      <w:r>
        <w:rPr>
          <w:color w:val="000000"/>
        </w:rPr>
        <w:br w:type="textWrapping"/>
      </w:r>
    </w:p>
    <w:p w14:paraId="148D69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B．家庭电路安装漏电保护器是防止用电器漏电而采取的安全措施；空气开关是为了防止电路中的电流过大而采取的安全措施，故B符合题意；</w:t>
      </w:r>
    </w:p>
    <w:p w14:paraId="101AE7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C．发现有人触电时，应先切断电源，才可以用手将其拉离带电体，故C不符合题意；</w:t>
      </w:r>
    </w:p>
    <w:p w14:paraId="7325D2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D．生活中的水是导体，用湿布擦拭正在工作的用电器易引发触电事故，故D不符合题意。</w:t>
      </w:r>
      <w:r>
        <w:rPr>
          <w:color w:val="000000"/>
        </w:rPr>
        <w:br w:type="textWrapping"/>
      </w:r>
    </w:p>
    <w:p w14:paraId="0CFBBE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 w14:paraId="30B9554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景颇族的祖先曾发明一种活塞式点火器，如图所示。以牛角作套筒，木质推杆前端粘附艾绒。取火时，一手握住套筒，另一手猛推推杆，艾绒即燃，随即将杆拔出，口吹立见火苗。手推杆入筒的过程中，筒内密封气体的（　　）</w:t>
      </w:r>
    </w:p>
    <w:p w14:paraId="510A1A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00300" cy="428625"/>
            <wp:effectExtent l="0" t="0" r="0" b="0"/>
            <wp:docPr id="920556516" name="图片 9205565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56516" name="图片 92055651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5A0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分子动能减小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密度不变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分子数增加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内能增大</w:t>
      </w:r>
    </w:p>
    <w:p w14:paraId="6E0743B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7BEB18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9AC87D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ACD</w:t>
      </w:r>
      <w:r>
        <w:rPr>
          <w:rFonts w:ascii="宋体" w:hAnsi="宋体"/>
          <w:color w:val="000000"/>
        </w:rPr>
        <w:t>．手推杆入筒的过程中，筒内密封气体的分子数不变，对空气做功，空气内能增大，温度升高，分子动能增大，故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符合题意，</w:t>
      </w:r>
      <w:r>
        <w:rPr>
          <w:rFonts w:eastAsia="Times New Roman" w:cs="Times New Roman"/>
          <w:color w:val="000000"/>
        </w:rPr>
        <w:t>AC</w:t>
      </w:r>
      <w:r>
        <w:rPr>
          <w:rFonts w:ascii="宋体" w:hAnsi="宋体"/>
          <w:color w:val="000000"/>
        </w:rPr>
        <w:t>不符合题意；</w:t>
      </w:r>
    </w:p>
    <w:p w14:paraId="4AE4251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．手推杆入筒的过程中，空气体积减小，质量不变，由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1.15pt;width:34.15pt;" o:ole="t" filled="f" o:preferrelative="t" stroked="f" coordsize="21600,21600">
            <v:path/>
            <v:fill on="f" focussize="0,0"/>
            <v:stroke on="f" joinstyle="miter"/>
            <v:imagedata r:id="rId57" o:title="eqIda3e8b5e08812f92622f79e7b17a5a78d"/>
            <o:lock v:ext="edit" aspectratio="t"/>
            <w10:wrap type="none"/>
            <w10:anchorlock/>
          </v:shape>
          <o:OLEObject Type="Embed" ProgID="Equation.DSMT4" ShapeID="_x0000_i1026" DrawAspect="Content" ObjectID="_1468075726" r:id="rId56">
            <o:LockedField>false</o:LockedField>
          </o:OLEObject>
        </w:object>
      </w:r>
      <w:r>
        <w:rPr>
          <w:rFonts w:ascii="宋体" w:hAnsi="宋体"/>
          <w:color w:val="000000"/>
        </w:rPr>
        <w:t>可知，空气密度增大，故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不符合题意。</w:t>
      </w:r>
    </w:p>
    <w:p w14:paraId="2D70937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52D706F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做凸透镜成像实验时，将光具座上的蜡烛、凸透镜、光屏如图放置，光屏上呈现清晰的像。下列说法正确的是（　　）</w:t>
      </w:r>
    </w:p>
    <w:p w14:paraId="1E3302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4476750" cy="1714500"/>
            <wp:effectExtent l="0" t="0" r="0" b="0"/>
            <wp:docPr id="580173185" name="图片 58017318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73185" name="图片 58017318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017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A. 屏上的像是倒立放大的</w:t>
      </w:r>
    </w:p>
    <w:p w14:paraId="29D2F5D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B. 该凸透镜的焦距可能是</w:t>
      </w:r>
      <w:r>
        <w:rPr>
          <w:rFonts w:eastAsia="Times New Roman" w:cs="Times New Roman"/>
          <w:color w:val="000000"/>
        </w:rPr>
        <w:t>8cm</w:t>
      </w:r>
    </w:p>
    <w:p w14:paraId="1D2E4CB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C. 先向右移动光屏，再移动凸透镜到某位置一定能在光屏上看到清晰的像</w:t>
      </w:r>
    </w:p>
    <w:p w14:paraId="1441DBE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D. 只将蜡烛向左移动一段距离，放上远视眼镜可在屏上再次看到清晰的像</w:t>
      </w:r>
    </w:p>
    <w:p w14:paraId="3D9D009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B2C36A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A39C5C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．图中物距大于像距，由凸透镜成像规律可知成倒立缩小的实像，故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564B7E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．此时物距为</w:t>
      </w:r>
    </w:p>
    <w:p w14:paraId="53F0390A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50.0cm-25.0cm=25.0cm</w:t>
      </w:r>
    </w:p>
    <w:p w14:paraId="41C914D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此时</w:t>
      </w:r>
    </w:p>
    <w:p w14:paraId="5A315EA3">
      <w:pPr>
        <w:spacing w:line="360" w:lineRule="auto"/>
        <w:jc w:val="center"/>
        <w:textAlignment w:val="center"/>
        <w:rPr>
          <w:rFonts w:eastAsia="Times New Roman" w:cs="Times New Roman"/>
          <w:i/>
          <w:color w:val="000000"/>
        </w:rPr>
      </w:pPr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</w:rPr>
        <w:t>&gt;2</w:t>
      </w:r>
      <w:r>
        <w:rPr>
          <w:rFonts w:eastAsia="Times New Roman" w:cs="Times New Roman"/>
          <w:i/>
          <w:color w:val="000000"/>
        </w:rPr>
        <w:t>f</w:t>
      </w:r>
    </w:p>
    <w:p w14:paraId="3308679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</w:p>
    <w:p w14:paraId="647AAD32">
      <w:pPr>
        <w:spacing w:line="360" w:lineRule="auto"/>
        <w:jc w:val="center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25.0cm&gt;2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①</w:t>
      </w:r>
    </w:p>
    <w:p w14:paraId="515350D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像距</w:t>
      </w:r>
    </w:p>
    <w:p w14:paraId="04516E13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>=67.0cm-50.0cm=17.0cm</w:t>
      </w:r>
    </w:p>
    <w:p w14:paraId="42F88F3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此时</w:t>
      </w:r>
    </w:p>
    <w:p w14:paraId="549A1ECB">
      <w:pPr>
        <w:spacing w:line="360" w:lineRule="auto"/>
        <w:jc w:val="center"/>
        <w:textAlignment w:val="center"/>
        <w:rPr>
          <w:rFonts w:eastAsia="Times New Roman" w:cs="Times New Roman"/>
          <w:i/>
          <w:color w:val="000000"/>
        </w:rPr>
      </w:pP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&gt;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>&gt;</w:t>
      </w:r>
      <w:r>
        <w:rPr>
          <w:rFonts w:eastAsia="Times New Roman" w:cs="Times New Roman"/>
          <w:i/>
          <w:color w:val="000000"/>
        </w:rPr>
        <w:t>f</w:t>
      </w:r>
    </w:p>
    <w:p w14:paraId="379C435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</w:p>
    <w:p w14:paraId="00D0222C">
      <w:pPr>
        <w:spacing w:line="360" w:lineRule="auto"/>
        <w:jc w:val="center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&gt;17.0cm&gt;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②</w:t>
      </w:r>
    </w:p>
    <w:p w14:paraId="4BBBA2F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由①②得</w:t>
      </w:r>
    </w:p>
    <w:p w14:paraId="786895CE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8.5cm&lt;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&lt;12.5cm</w:t>
      </w:r>
    </w:p>
    <w:p w14:paraId="5F47F99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该凸透镜的焦距不可能是</w:t>
      </w:r>
      <w:r>
        <w:rPr>
          <w:rFonts w:eastAsia="Times New Roman" w:cs="Times New Roman"/>
          <w:color w:val="000000"/>
        </w:rPr>
        <w:t>8cm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673F1C8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．凸透镜成实像时，物近像远像变大，向右移动光屏，像距变大，应该减小物距，才能成清晰的像，再向左移动凸透镜到某位置一定能在光屏上看到清晰的像，故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7B3543F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凸透镜成实像时，物远像近像变小，只将蜡烛向左移动一段距离，物距变大，像距变小，像成在光屏的前面，远视眼镜是凸透镜，对光有会聚作用，放上远视眼镜使像更靠近凸透镜，不能在屏上再次看到清晰的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457E844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21A4536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使用空气炸锅（如图所示）时发现：同时闭合定时开关和温控开关产生热风，仅闭合定时开关产生冷风，不会只发热不吹风。则其电路可能是（　　）</w:t>
      </w:r>
    </w:p>
    <w:p w14:paraId="382093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428750" cy="1581150"/>
            <wp:effectExtent l="0" t="0" r="0" b="0"/>
            <wp:docPr id="1803566070" name="图片 180356607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66070" name="图片 180356607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48B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drawing>
          <wp:inline distT="0" distB="0" distL="114300" distR="114300">
            <wp:extent cx="1628775" cy="1476375"/>
            <wp:effectExtent l="0" t="0" r="0" b="0"/>
            <wp:docPr id="1754475618" name="图片 17544756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5618" name="图片 175447561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drawing>
          <wp:inline distT="0" distB="0" distL="114300" distR="114300">
            <wp:extent cx="1628775" cy="1419225"/>
            <wp:effectExtent l="0" t="0" r="0" b="0"/>
            <wp:docPr id="1776455857" name="图片 17764558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55857" name="图片 17764558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3D3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drawing>
          <wp:inline distT="0" distB="0" distL="114300" distR="114300">
            <wp:extent cx="1571625" cy="1409700"/>
            <wp:effectExtent l="0" t="0" r="0" b="0"/>
            <wp:docPr id="827322351" name="图片 8273223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22351" name="图片 8273223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drawing>
          <wp:inline distT="0" distB="0" distL="114300" distR="114300">
            <wp:extent cx="1590675" cy="1333500"/>
            <wp:effectExtent l="0" t="0" r="0" b="0"/>
            <wp:docPr id="646176768" name="图片 64617676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76768" name="图片 64617676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8C6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B26C16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8D5733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同时闭合定时开关和温控开关产生热风，仅闭合定时开关产生冷风，不会只发热不吹风，说明发热管和电动机并联，定时开关在干路中，温控开关和发热管一条支路。</w:t>
      </w:r>
    </w:p>
    <w:p w14:paraId="5FB0E72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．仅闭合定时开关，发热管和电动机串联，它们同时工作，产生热风，故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不符合题意；</w:t>
      </w:r>
    </w:p>
    <w:p w14:paraId="20A1BB6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．发热管和电动机并联，闭合定时开关和温控开关，发热管和电动机同时工作，产生热风，闭合定时开关电动机工作，只闭合温控开关，发热管工作，故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779E791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．发热管和电动机并联，温控开关在干路中，定时开关和电动机在一条支路，只闭合定时开关，电动机不会工作，故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1599379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．发热管和电动机并联，定时开关在干路中，温控开关和发热管一条支路，同时闭合定时开关和温控开关产生热风，仅闭合定时开关产生冷风，不会只发热不吹风，故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符合题意。</w:t>
      </w:r>
    </w:p>
    <w:p w14:paraId="31F543B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530387871" name="图片 530387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7871" name="图片 53038787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8F8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图甲所示的电路中，电源电压不变，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为定值电阻，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为滑动变阻器。闭合开关，滑片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移动过程中，电压表示数随滑动变阻器阻值变化的关系如图乙所示。下列说法正确的是（　　）</w:t>
      </w:r>
    </w:p>
    <w:p w14:paraId="13B816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3457575" cy="1762125"/>
            <wp:effectExtent l="0" t="0" r="0" b="0"/>
            <wp:docPr id="424079525" name="图片 4240795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9525" name="图片 4240795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18371BFB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电源电压为</w:t>
      </w:r>
      <w:r>
        <w:rPr>
          <w:rFonts w:eastAsia="Times New Roman" w:cs="Times New Roman"/>
          <w:color w:val="000000"/>
        </w:rPr>
        <w:t>5V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的最大阻值为</w:t>
      </w:r>
      <w:r>
        <w:rPr>
          <w:rFonts w:eastAsia="Times New Roman" w:cs="Times New Roman"/>
          <w:color w:val="000000"/>
        </w:rPr>
        <w:t>20Ω</w:t>
      </w:r>
    </w:p>
    <w:p w14:paraId="1539340B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=10Ω</w:t>
      </w:r>
      <w:r>
        <w:rPr>
          <w:rFonts w:ascii="宋体" w:hAnsi="宋体"/>
          <w:color w:val="000000"/>
        </w:rPr>
        <w:t>时，其功率最大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=15Ω</w:t>
      </w:r>
      <w:r>
        <w:rPr>
          <w:rFonts w:ascii="宋体" w:hAnsi="宋体"/>
          <w:color w:val="000000"/>
        </w:rPr>
        <w:t>时，电路消耗的功率为</w:t>
      </w:r>
      <w:r>
        <w:rPr>
          <w:rFonts w:eastAsia="Times New Roman" w:cs="Times New Roman"/>
          <w:color w:val="000000"/>
        </w:rPr>
        <w:t>1.8W</w:t>
      </w:r>
    </w:p>
    <w:p w14:paraId="4E8E44E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2F5AFD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66719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【详解】A．由图甲可知，滑动变阻器</w:t>
      </w:r>
      <w:r>
        <w:rPr>
          <w:i/>
          <w:color w:val="000000"/>
        </w:rPr>
        <w:t>R</w:t>
      </w:r>
      <w:r>
        <w:rPr>
          <w:color w:val="000000"/>
        </w:rPr>
        <w:t>和定值电阻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color w:val="000000"/>
        </w:rPr>
        <w:t>串联，电压表测R两端的电压；由图乙可知，当变阻器阻值为5Ω时，其两端电压为3V；当变阻器两端电压为10Ω时，其两端电压为4V，由串联电路中的电压规律和电源电压不变可得</w:t>
      </w:r>
    </w:p>
    <w:p w14:paraId="1C38FB0A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0.75pt;width:87pt;" o:ole="t" filled="f" o:preferrelative="t" stroked="f" coordsize="21600,21600">
            <v:path/>
            <v:fill on="f" focussize="0,0"/>
            <v:stroke on="f" joinstyle="miter"/>
            <v:imagedata r:id="rId65" o:title="eqIde65ee1e5242bb972fa0606f91f30ff61"/>
            <o:lock v:ext="edit" aspectratio="t"/>
            <w10:wrap type="none"/>
            <w10:anchorlock/>
          </v:shape>
          <o:OLEObject Type="Embed" ProgID="Equation.DSMT4" ShapeID="_x0000_i1027" DrawAspect="Content" ObjectID="_1468075727" r:id="rId64">
            <o:LockedField>false</o:LockedField>
          </o:OLEObject>
        </w:object>
      </w:r>
      <w:r>
        <w:rPr>
          <w:color w:val="000000"/>
        </w:rPr>
        <w:t>……①</w:t>
      </w:r>
      <w:r>
        <w:rPr>
          <w:color w:val="000000"/>
        </w:rPr>
        <w:br w:type="textWrapping"/>
      </w:r>
    </w:p>
    <w:p w14:paraId="51037703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75pt;width:93pt;" o:ole="t" filled="f" o:preferrelative="t" stroked="f" coordsize="21600,21600">
            <v:path/>
            <v:fill on="f" focussize="0,0"/>
            <v:stroke on="f" joinstyle="miter"/>
            <v:imagedata r:id="rId67" o:title="eqId330d4e42e70089f58f2c1c546cc784ff"/>
            <o:lock v:ext="edit" aspectratio="t"/>
            <w10:wrap type="none"/>
            <w10:anchorlock/>
          </v:shape>
          <o:OLEObject Type="Embed" ProgID="Equation.DSMT4" ShapeID="_x0000_i1028" DrawAspect="Content" ObjectID="_1468075728" r:id="rId66">
            <o:LockedField>false</o:LockedField>
          </o:OLEObject>
        </w:object>
      </w:r>
      <w:r>
        <w:rPr>
          <w:color w:val="000000"/>
        </w:rPr>
        <w:t>……②</w:t>
      </w:r>
      <w:r>
        <w:rPr>
          <w:color w:val="000000"/>
        </w:rPr>
        <w:br w:type="textWrapping"/>
      </w:r>
    </w:p>
    <w:p w14:paraId="0CF999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由①②解得</w:t>
      </w:r>
    </w:p>
    <w:p w14:paraId="5E8CA85A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U</w:t>
      </w:r>
      <w:r>
        <w:rPr>
          <w:color w:val="000000"/>
        </w:rPr>
        <w:t>=6V，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color w:val="000000"/>
        </w:rPr>
        <w:t>=5Ω</w:t>
      </w:r>
    </w:p>
    <w:p w14:paraId="55236E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故A错误；</w:t>
      </w:r>
    </w:p>
    <w:p w14:paraId="4B5B63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B．由图乙可知，</w:t>
      </w:r>
      <w:r>
        <w:rPr>
          <w:i/>
          <w:color w:val="000000"/>
        </w:rPr>
        <w:t>R</w:t>
      </w:r>
      <w:r>
        <w:rPr>
          <w:color w:val="000000"/>
        </w:rPr>
        <w:t>的最大阻值应大于20Ω，故B错误；</w:t>
      </w:r>
    </w:p>
    <w:p w14:paraId="0C0543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</w:t>
      </w:r>
      <w:r>
        <w:rPr>
          <w:i/>
          <w:color w:val="000000"/>
        </w:rPr>
        <w:t>R</w:t>
      </w:r>
      <w:r>
        <w:rPr>
          <w:color w:val="000000"/>
        </w:rPr>
        <w:t>的功率</w:t>
      </w:r>
    </w:p>
    <w:p w14:paraId="4107C813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59.25pt;width:272.25pt;" o:ole="t" filled="f" o:preferrelative="t" stroked="f" coordsize="21600,21600">
            <v:path/>
            <v:fill on="f" focussize="0,0"/>
            <v:stroke on="f" joinstyle="miter"/>
            <v:imagedata r:id="rId69" o:title="eqIdb5ab92ba8e2774661ce27abe6bead3c6"/>
            <o:lock v:ext="edit" aspectratio="t"/>
            <w10:wrap type="none"/>
            <w10:anchorlock/>
          </v:shape>
          <o:OLEObject Type="Embed" ProgID="Equation.DSMT4" ShapeID="_x0000_i1029" DrawAspect="Content" ObjectID="_1468075729" r:id="rId68">
            <o:LockedField>false</o:LockedField>
          </o:OLEObject>
        </w:object>
      </w:r>
      <w:r>
        <w:rPr>
          <w:color w:val="000000"/>
        </w:rPr>
        <w:br w:type="textWrapping"/>
      </w:r>
    </w:p>
    <w:p w14:paraId="629353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由上式可知，当</w:t>
      </w:r>
    </w:p>
    <w:p w14:paraId="48ED89A1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R</w:t>
      </w:r>
      <w:r>
        <w:rPr>
          <w:color w:val="000000"/>
        </w:rPr>
        <w:t>=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color w:val="000000"/>
        </w:rPr>
        <w:t>=5Ω</w:t>
      </w:r>
    </w:p>
    <w:p w14:paraId="5BC5B4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时，滑动变阻器有最大电功率。故C错误；</w:t>
      </w:r>
    </w:p>
    <w:p w14:paraId="4ABD1D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D．当</w:t>
      </w:r>
      <w:r>
        <w:rPr>
          <w:i/>
          <w:color w:val="000000"/>
        </w:rPr>
        <w:t>R</w:t>
      </w:r>
      <w:r>
        <w:rPr>
          <w:color w:val="000000"/>
        </w:rPr>
        <w:t>=15Ω时，电路消耗的功率为</w:t>
      </w:r>
    </w:p>
    <w:p w14:paraId="540FB4EA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9pt;width:153pt;" o:ole="t" filled="f" o:preferrelative="t" stroked="f" coordsize="21600,21600">
            <v:path/>
            <v:fill on="f" focussize="0,0"/>
            <v:stroke on="f" joinstyle="miter"/>
            <v:imagedata r:id="rId71" o:title="eqId4ff1e06ed71957499afaec6f56296391"/>
            <o:lock v:ext="edit" aspectratio="t"/>
            <w10:wrap type="none"/>
            <w10:anchorlock/>
          </v:shape>
          <o:OLEObject Type="Embed" ProgID="Equation.DSMT4" ShapeID="_x0000_i1030" DrawAspect="Content" ObjectID="_1468075730" r:id="rId70">
            <o:LockedField>false</o:LockedField>
          </o:OLEObject>
        </w:object>
      </w:r>
      <w:r>
        <w:rPr>
          <w:color w:val="000000"/>
        </w:rPr>
        <w:br w:type="textWrapping"/>
      </w:r>
    </w:p>
    <w:p w14:paraId="799C5C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故D正确。</w:t>
      </w:r>
    </w:p>
    <w:p w14:paraId="7E8C35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 w14:paraId="63E7B4C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手机具有录音和显示波形的功能。某乒乓球爱好者将一乒乓球从一定高度由静止释放，利用手机记录下乒乓球碰撞台面发出的声音，其波形随时间的变化如图所示。下列说法正确的是（　　）</w:t>
      </w:r>
    </w:p>
    <w:p w14:paraId="4B0E42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38575" cy="885825"/>
            <wp:effectExtent l="0" t="0" r="0" b="0"/>
            <wp:docPr id="1210825191" name="图片 121082519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25191" name="图片 121082519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7D09DDA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每次发声的时间间隔相等</w:t>
      </w:r>
    </w:p>
    <w:p w14:paraId="7E89D23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整个过程中乒乓球的机械能不变</w:t>
      </w:r>
    </w:p>
    <w:p w14:paraId="08538EB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乒乓球每次弹起时的动能依次减小</w:t>
      </w:r>
    </w:p>
    <w:p w14:paraId="08977FA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乒乓球每次与台面碰撞的最大形变程度相同</w:t>
      </w:r>
    </w:p>
    <w:p w14:paraId="37096D8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FBBCCE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2B0933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．由图可知，第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次碰撞的时间是</w:t>
      </w:r>
      <w:r>
        <w:rPr>
          <w:rFonts w:eastAsia="Times New Roman" w:cs="Times New Roman"/>
          <w:color w:val="000000"/>
        </w:rPr>
        <w:t>1.12s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次碰撞的时间是</w:t>
      </w:r>
      <w:r>
        <w:rPr>
          <w:rFonts w:eastAsia="Times New Roman" w:cs="Times New Roman"/>
          <w:color w:val="000000"/>
        </w:rPr>
        <w:t>1.58s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次碰撞的时间是</w:t>
      </w:r>
      <w:r>
        <w:rPr>
          <w:rFonts w:eastAsia="Times New Roman" w:cs="Times New Roman"/>
          <w:color w:val="000000"/>
        </w:rPr>
        <w:t>2.00s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次碰撞的时间是</w:t>
      </w:r>
      <w:r>
        <w:rPr>
          <w:rFonts w:eastAsia="Times New Roman" w:cs="Times New Roman"/>
          <w:color w:val="000000"/>
        </w:rPr>
        <w:t>2.40s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次碰撞的时间是</w:t>
      </w:r>
      <w:r>
        <w:rPr>
          <w:rFonts w:eastAsia="Times New Roman" w:cs="Times New Roman"/>
          <w:color w:val="000000"/>
        </w:rPr>
        <w:t>2.78s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次时间间隔为</w:t>
      </w:r>
      <w:r>
        <w:rPr>
          <w:rFonts w:eastAsia="Times New Roman" w:cs="Times New Roman"/>
          <w:color w:val="000000"/>
        </w:rPr>
        <w:t>0.4s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次时间间隔为</w:t>
      </w:r>
      <w:r>
        <w:rPr>
          <w:rFonts w:eastAsia="Times New Roman" w:cs="Times New Roman"/>
          <w:color w:val="000000"/>
        </w:rPr>
        <w:t>0.42s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次时间间隔为</w:t>
      </w:r>
      <w:r>
        <w:rPr>
          <w:rFonts w:eastAsia="Times New Roman" w:cs="Times New Roman"/>
          <w:color w:val="000000"/>
        </w:rPr>
        <w:t>0.4s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次时间间隔为</w:t>
      </w:r>
      <w:r>
        <w:rPr>
          <w:rFonts w:eastAsia="Times New Roman" w:cs="Times New Roman"/>
          <w:color w:val="000000"/>
        </w:rPr>
        <w:t>0.38s</w:t>
      </w:r>
      <w:r>
        <w:rPr>
          <w:rFonts w:ascii="宋体" w:hAnsi="宋体"/>
          <w:color w:val="000000"/>
        </w:rPr>
        <w:t>，每次发声的时间间隔不相等，故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2B0D2C0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．整个过程中乒乓球和空气摩擦，并且与台面碰撞，它的机械能减小，所以每次弹起时的动能减小，故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335FE4F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．由于乒乓球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0"/>
            <wp:docPr id="530387874" name="图片 530387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7874" name="图片 53038787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机械能减小，乒乓球每次与台面碰撞转化的弹性势能减小，乒乓球每次与台面碰撞的最大形变程度不同，故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00DF7CF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18CA1A8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三个相同的磁环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（质量均为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）套在有木质底座的光滑木杆上，由于磁极间的相互作用，上面两个磁环都悬在空中，如图所示。下列说法正确的是（　　）</w:t>
      </w:r>
    </w:p>
    <w:p w14:paraId="1C6763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981075" cy="990600"/>
            <wp:effectExtent l="0" t="0" r="0" b="0"/>
            <wp:docPr id="1245900455" name="图片 12459004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0455" name="图片 12459004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4557E09C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的重力是平衡力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的磁力小于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</w:t>
      </w:r>
    </w:p>
    <w:p w14:paraId="5750AC01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i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受到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的磁力大小为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mg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对底座的压力大小为</w:t>
      </w:r>
      <w:r>
        <w:rPr>
          <w:rFonts w:eastAsia="Times New Roman" w:cs="Times New Roman"/>
          <w:i/>
          <w:color w:val="000000"/>
        </w:rPr>
        <w:t>mg</w:t>
      </w:r>
    </w:p>
    <w:p w14:paraId="4CE3971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2289A2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AADF47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的重力的方向相同，不是平衡力，故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7E87C16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的磁力和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的磁力是相互作用力，两个力的大小相等，故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3913A6B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．将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看成一个整体，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处于静止状态，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的磁力和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的总重力是平衡力，由二力平衡的条件可知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的磁力大小</w:t>
      </w:r>
    </w:p>
    <w:p w14:paraId="41EED481">
      <w:pPr>
        <w:spacing w:line="360" w:lineRule="auto"/>
        <w:jc w:val="center"/>
        <w:textAlignment w:val="center"/>
        <w:rPr>
          <w:rFonts w:eastAsia="Times New Roman" w:cs="Times New Roman"/>
          <w:i/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=2</w:t>
      </w:r>
      <w:r>
        <w:rPr>
          <w:rFonts w:eastAsia="Times New Roman" w:cs="Times New Roman"/>
          <w:i/>
          <w:color w:val="000000"/>
        </w:rPr>
        <w:t>mg</w:t>
      </w:r>
    </w:p>
    <w:p w14:paraId="025B2A8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由力的作用相互性可知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的磁力大小和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的磁力大小相等，则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受到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的磁力大小为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mg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7E7BA32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对底座的压力大小等于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的重力和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的磁力大小之和，即</w:t>
      </w:r>
    </w:p>
    <w:p w14:paraId="682F2A1F">
      <w:pPr>
        <w:spacing w:line="360" w:lineRule="auto"/>
        <w:jc w:val="center"/>
        <w:textAlignment w:val="center"/>
        <w:rPr>
          <w:rFonts w:eastAsia="Times New Roman" w:cs="Times New Roman"/>
          <w:i/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  <w:vertAlign w:val="subscript"/>
        </w:rPr>
        <w:t>压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mg</w:t>
      </w:r>
      <w:r>
        <w:rPr>
          <w:rFonts w:eastAsia="Times New Roman" w:cs="Times New Roman"/>
          <w:color w:val="000000"/>
        </w:rPr>
        <w:t>+2</w:t>
      </w:r>
      <w:r>
        <w:rPr>
          <w:rFonts w:eastAsia="Times New Roman" w:cs="Times New Roman"/>
          <w:i/>
          <w:color w:val="000000"/>
        </w:rPr>
        <w:t>mg</w:t>
      </w:r>
      <w:r>
        <w:rPr>
          <w:rFonts w:eastAsia="Times New Roman" w:cs="Times New Roman"/>
          <w:color w:val="000000"/>
        </w:rPr>
        <w:t>=3</w:t>
      </w:r>
      <w:r>
        <w:rPr>
          <w:rFonts w:eastAsia="Times New Roman" w:cs="Times New Roman"/>
          <w:i/>
          <w:color w:val="000000"/>
        </w:rPr>
        <w:t>mg</w:t>
      </w:r>
    </w:p>
    <w:p w14:paraId="746FCA1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7FA8C49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88AFF52">
      <w:pPr>
        <w:spacing w:line="360" w:lineRule="auto"/>
        <w:jc w:val="left"/>
        <w:textAlignment w:val="center"/>
        <w:rPr>
          <w:rFonts w:hint="eastAsia"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二、填空题（本题共</w:t>
      </w:r>
      <w:r>
        <w:rPr>
          <w:rFonts w:eastAsia="Times New Roman" w:cs="Times New Roman"/>
          <w:b/>
          <w:color w:val="000000"/>
          <w:sz w:val="24"/>
        </w:rPr>
        <w:t>9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分）</w:t>
      </w:r>
    </w:p>
    <w:p w14:paraId="5771A94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昆曲被联合国教科文组织列入《人类非物质文化遗产代表作名录》，她被誉为“百戏之祖”。演唱时以三弦、曲笛等为主要伴奏乐器，拨动三弦时，弦___________产生声音；吹奏曲笛时，按住不同的孔可以改变声音的___________；两种乐器相互配合，奏出优美的乐曲，通过___________可以辨别它们的声音。</w:t>
      </w:r>
    </w:p>
    <w:p w14:paraId="3E7712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2438400" cy="1743075"/>
            <wp:effectExtent l="0" t="0" r="0" b="0"/>
            <wp:docPr id="1236517034" name="图片 123651703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7034" name="图片 123651703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3924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振动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音调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音色</w:t>
      </w:r>
    </w:p>
    <w:p w14:paraId="246C154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178767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声音是由物体振动产生的，拨动三弦时，弦振动产生声音。</w:t>
      </w:r>
    </w:p>
    <w:p w14:paraId="6566A0B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吹奏曲笛时，按住不同的孔，空气柱长度发生改变，空气柱振动的频率发生改变，故可以改变声音的音调。</w:t>
      </w:r>
    </w:p>
    <w:p w14:paraId="2D31016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不同发声体的材料、结构不同，发出声音的音色不同。两种乐器相互配合，奏出优美的乐曲，通过音色可以辨别它们的声音。</w:t>
      </w:r>
    </w:p>
    <w:p w14:paraId="4C105DC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用图甲中的器材探究平面镜成像的特点时，发现不便得到像和物左右之间的关系。为解决这一问题，应选用图乙中的___________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a/b/c</w:t>
      </w:r>
      <w:r>
        <w:rPr>
          <w:rFonts w:ascii="宋体" w:hAnsi="宋体"/>
          <w:color w:val="000000"/>
        </w:rPr>
        <w:t>）棋子进行实验，分析可得像与物关于镜面___________。</w:t>
      </w:r>
    </w:p>
    <w:p w14:paraId="2AE9A6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5238750" cy="1612265"/>
            <wp:effectExtent l="0" t="0" r="0" b="0"/>
            <wp:docPr id="720829743" name="图片 7208297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9743" name="图片 7208297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1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60B5CEED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i/>
          <w:color w:val="000000"/>
        </w:rPr>
        <w:t>a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对称</w:t>
      </w:r>
    </w:p>
    <w:p w14:paraId="39D04B7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6EBE7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【详解】[1]图乙中，a物体左右不对称，b</w:t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t>c物体左右对称，用对称的b、c物体研究平面镜成像时，不容易识别像和物体的左右之间的关系，因此应选a物体探究平面镜成像的特点。</w:t>
      </w:r>
    </w:p>
    <w:p w14:paraId="231365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[2]由平面镜成像的特点可知：像与物体的大小相同、像与物体的连线与镜面垂直、像与物体到平面镜的距离相等。即平面镜成像时，像与物体关于镜面对称。</w:t>
      </w:r>
    </w:p>
    <w:p w14:paraId="3A3C1EF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洗水果时，发现芒果比油桃大，放入水中后芒果沉底、油桃漂浮，如图甲所示。它们受到的浮力大小关系为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  <w:vertAlign w:val="subscript"/>
        </w:rPr>
        <w:t>浮芒</w:t>
      </w:r>
      <w:r>
        <w:rPr>
          <w:color w:val="000000"/>
        </w:rPr>
        <w:t>___________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  <w:vertAlign w:val="subscript"/>
        </w:rPr>
        <w:t>浮桃</w:t>
      </w:r>
      <w:r>
        <w:rPr>
          <w:rFonts w:ascii="宋体" w:hAnsi="宋体"/>
          <w:color w:val="000000"/>
        </w:rPr>
        <w:t>；用天平正确测量油桃的质量，所放砝码及游码位置如图乙所示，则油桃的质量是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；芒果的体积一定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&gt;/&lt;/=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82.4cm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2F7C6F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81425" cy="1381125"/>
            <wp:effectExtent l="0" t="0" r="0" b="0"/>
            <wp:docPr id="179532927" name="图片 1795329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2927" name="图片 1795329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5AD0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&gt;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82.4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&gt;</w:t>
      </w:r>
    </w:p>
    <w:p w14:paraId="2E7ECB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4599F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【详解】[1]芒果比油桃体积大，放入水中后芒果沉底、油桃漂浮，则芒果排开水的体积比油桃大，由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浮</w:t>
      </w:r>
      <w:r>
        <w:rPr>
          <w:color w:val="000000"/>
        </w:rPr>
        <w:t>=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i/>
          <w:color w:val="000000"/>
        </w:rPr>
        <w:t>gV</w:t>
      </w:r>
      <w:r>
        <w:rPr>
          <w:color w:val="000000"/>
          <w:vertAlign w:val="subscript"/>
        </w:rPr>
        <w:t>排</w:t>
      </w:r>
      <w:r>
        <w:rPr>
          <w:color w:val="000000"/>
        </w:rPr>
        <w:t>可知，芒果受到的浮力大于油桃受到的浮力。</w:t>
      </w:r>
    </w:p>
    <w:p w14:paraId="762FCA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[2]天平标尺的分度值为0.2g，读数时砝码质量数和游码所对的刻度值之和为油桃的质量，则油桃的质量</w:t>
      </w:r>
    </w:p>
    <w:p w14:paraId="2286FE25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m</w:t>
      </w:r>
      <w:r>
        <w:rPr>
          <w:color w:val="000000"/>
        </w:rPr>
        <w:t>=50g+20g+10g+2.4g=82.4g</w:t>
      </w:r>
    </w:p>
    <w:p w14:paraId="2FD094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[3]因油桃在水中漂浮，则油桃的密度小于水的密度，由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35.25pt;" o:ole="t" filled="f" o:preferrelative="t" stroked="f" coordsize="21600,21600">
            <v:path/>
            <v:fill on="f" focussize="0,0"/>
            <v:stroke on="f" joinstyle="miter"/>
            <v:imagedata r:id="rId74" o:title="eqId3a7ff53f2587806ee67bb7d829384af4"/>
            <o:lock v:ext="edit" aspectratio="t"/>
            <w10:wrap type="none"/>
            <w10:anchorlock/>
          </v:shape>
          <o:OLEObject Type="Embed" ProgID="Equation.DSMT4" ShapeID="_x0000_i1031" DrawAspect="Content" ObjectID="_1468075731" r:id="rId73">
            <o:LockedField>false</o:LockedField>
          </o:OLEObject>
        </w:object>
      </w:r>
      <w:r>
        <w:rPr>
          <w:color w:val="000000"/>
        </w:rPr>
        <w:t>可知，油桃的体积大于82.4cm</w:t>
      </w:r>
      <w:r>
        <w:rPr>
          <w:color w:val="000000"/>
          <w:vertAlign w:val="superscript"/>
        </w:rPr>
        <w:t>3</w:t>
      </w:r>
      <w:r>
        <w:rPr>
          <w:color w:val="000000"/>
        </w:rPr>
        <w:t>，而芒果的体积比油桃大，则芒果的体积一定大于82.4cm</w:t>
      </w:r>
      <w:r>
        <w:rPr>
          <w:color w:val="000000"/>
          <w:vertAlign w:val="superscript"/>
        </w:rPr>
        <w:t>3</w:t>
      </w:r>
      <w:r>
        <w:rPr>
          <w:color w:val="000000"/>
        </w:rPr>
        <w:t>。</w:t>
      </w:r>
    </w:p>
    <w:p w14:paraId="6FD262A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某型号的电水壶有加热和保温两个挡位，其电路如图所示。当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闭合，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断开时，电水壶处于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挡，加热和保温的功率分别为</w:t>
      </w:r>
      <w:r>
        <w:rPr>
          <w:rFonts w:eastAsia="Times New Roman" w:cs="Times New Roman"/>
          <w:color w:val="000000"/>
        </w:rPr>
        <w:t>1200W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44W</w:t>
      </w:r>
      <w:r>
        <w:rPr>
          <w:rFonts w:ascii="宋体" w:hAnsi="宋体"/>
          <w:color w:val="000000"/>
        </w:rPr>
        <w:t>。用它把质量为</w:t>
      </w:r>
      <w:r>
        <w:rPr>
          <w:rFonts w:eastAsia="Times New Roman" w:cs="Times New Roman"/>
          <w:color w:val="000000"/>
        </w:rPr>
        <w:t>1kg</w:t>
      </w:r>
      <w:r>
        <w:rPr>
          <w:rFonts w:ascii="宋体" w:hAnsi="宋体"/>
          <w:color w:val="000000"/>
        </w:rPr>
        <w:t>、初温为</w:t>
      </w:r>
      <w:r>
        <w:rPr>
          <w:rFonts w:eastAsia="Times New Roman" w:cs="Times New Roman"/>
          <w:color w:val="000000"/>
        </w:rPr>
        <w:t>20℃</w:t>
      </w:r>
      <w:r>
        <w:rPr>
          <w:rFonts w:ascii="宋体" w:hAnsi="宋体"/>
          <w:color w:val="000000"/>
        </w:rPr>
        <w:t>的水加热到</w:t>
      </w:r>
      <w:r>
        <w:rPr>
          <w:rFonts w:eastAsia="Times New Roman" w:cs="Times New Roman"/>
          <w:color w:val="000000"/>
        </w:rPr>
        <w:t>100℃</w:t>
      </w:r>
      <w:r>
        <w:rPr>
          <w:rFonts w:ascii="宋体" w:hAnsi="宋体"/>
          <w:color w:val="000000"/>
        </w:rPr>
        <w:t>，用时</w:t>
      </w:r>
      <w:r>
        <w:rPr>
          <w:rFonts w:eastAsia="Times New Roman" w:cs="Times New Roman"/>
          <w:color w:val="000000"/>
        </w:rPr>
        <w:t>400s</w:t>
      </w:r>
      <w:r>
        <w:rPr>
          <w:rFonts w:ascii="宋体" w:hAnsi="宋体"/>
          <w:color w:val="000000"/>
        </w:rPr>
        <w:t>，则水吸收的热量是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，此过程中电水壶的效率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2.4pt;width:10.15pt;" o:ole="t" filled="f" o:preferrelative="t" stroked="f" coordsize="21600,21600">
            <v:path/>
            <v:fill on="f" focussize="0,0"/>
            <v:stroke on="f" joinstyle="miter"/>
            <v:imagedata r:id="rId30" o:title="eqIdd5c1116ce7f5a1a7b57517276d5092fa"/>
            <o:lock v:ext="edit" aspectratio="t"/>
            <w10:wrap type="none"/>
            <w10:anchorlock/>
          </v:shape>
          <o:OLEObject Type="Embed" ProgID="Equation.DSMT4" ShapeID="_x0000_i1032" DrawAspect="Content" ObjectID="_1468075732" r:id="rId75">
            <o:LockedField>false</o:LockedField>
          </o:OLEObject>
        </w:objec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%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[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eastAsia="Times New Roman" w:cs="Times New Roman"/>
          <w:color w:val="000000"/>
        </w:rPr>
        <w:t>=4.2×10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J/(kg·℃)]</w:t>
      </w:r>
    </w:p>
    <w:p w14:paraId="751FCA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57425" cy="1752600"/>
            <wp:effectExtent l="0" t="0" r="0" b="0"/>
            <wp:docPr id="1898275573" name="图片 18982755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5573" name="图片 189827557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5F9855A1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保温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3.36×10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70</w:t>
      </w:r>
    </w:p>
    <w:p w14:paraId="7219DEC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584313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当开关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闭合，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断开时，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串联，电路的总电阻最大，由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6pt;width:43.5pt;" o:ole="t" filled="f" o:preferrelative="t" stroked="f" coordsize="21600,21600">
            <v:path/>
            <v:fill on="f" focussize="0,0"/>
            <v:stroke on="f" joinstyle="miter"/>
            <v:imagedata r:id="rId78" o:title="eqIdbae383e4223ac84a529ef976ebd5f1ba"/>
            <o:lock v:ext="edit" aspectratio="t"/>
            <w10:wrap type="none"/>
            <w10:anchorlock/>
          </v:shape>
          <o:OLEObject Type="Embed" ProgID="Equation.DSMT4" ShapeID="_x0000_i1033" DrawAspect="Content" ObjectID="_1468075733" r:id="rId77">
            <o:LockedField>false</o:LockedField>
          </o:OLEObject>
        </w:object>
      </w:r>
      <w:r>
        <w:rPr>
          <w:rFonts w:ascii="宋体" w:hAnsi="宋体"/>
          <w:color w:val="000000"/>
        </w:rPr>
        <w:t>可知电路的总功率最小，处于保温挡；当开关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均闭合时，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被短路，电路中只有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工作，电路的总电阻最小，由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6pt;width:43.5pt;" o:ole="t" filled="f" o:preferrelative="t" stroked="f" coordsize="21600,21600">
            <v:path/>
            <v:fill on="f" focussize="0,0"/>
            <v:stroke on="f" joinstyle="miter"/>
            <v:imagedata r:id="rId78" o:title="eqIdbae383e4223ac84a529ef976ebd5f1ba"/>
            <o:lock v:ext="edit" aspectratio="t"/>
            <w10:wrap type="none"/>
            <w10:anchorlock/>
          </v:shape>
          <o:OLEObject Type="Embed" ProgID="Equation.DSMT4" ShapeID="_x0000_i1034" DrawAspect="Content" ObjectID="_1468075734" r:id="rId79">
            <o:LockedField>false</o:LockedField>
          </o:OLEObject>
        </w:object>
      </w:r>
      <w:r>
        <w:rPr>
          <w:rFonts w:ascii="宋体" w:hAnsi="宋体"/>
          <w:color w:val="000000"/>
        </w:rPr>
        <w:t>可知电路的总功率最大，处于加热挡。</w:t>
      </w:r>
    </w:p>
    <w:p w14:paraId="1B61CCC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水吸收的热量</w:t>
      </w:r>
    </w:p>
    <w:p w14:paraId="11FA8D92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  <w:vertAlign w:val="subscript"/>
        </w:rPr>
        <w:t>吸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(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)=4.2×10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J/(kg·℃)×1kg×(100℃-20℃)=3.36×10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rFonts w:eastAsia="Times New Roman" w:cs="Times New Roman"/>
          <w:color w:val="000000"/>
        </w:rPr>
        <w:t>J</w:t>
      </w:r>
    </w:p>
    <w:p w14:paraId="5415DD4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此过程中电水壶消耗的电能</w:t>
      </w:r>
    </w:p>
    <w:p w14:paraId="65D5B777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W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Pt</w:t>
      </w:r>
      <w:r>
        <w:rPr>
          <w:rFonts w:eastAsia="Times New Roman" w:cs="Times New Roman"/>
          <w:color w:val="000000"/>
        </w:rPr>
        <w:t>=1200W×400s=4.8×10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rFonts w:eastAsia="Times New Roman" w:cs="Times New Roman"/>
          <w:color w:val="000000"/>
        </w:rPr>
        <w:t>J</w:t>
      </w:r>
    </w:p>
    <w:p w14:paraId="52EC3A8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此过程中电水壶的效率</w:t>
      </w:r>
    </w:p>
    <w:p w14:paraId="4B8F29C2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3pt;width:135pt;" o:ole="t" filled="f" o:preferrelative="t" stroked="f" coordsize="21600,21600">
            <v:path/>
            <v:fill on="f" focussize="0,0"/>
            <v:stroke on="f" joinstyle="miter"/>
            <v:imagedata r:id="rId81" o:title="eqIded2ac39afc9da316d27e76de0abfe480"/>
            <o:lock v:ext="edit" aspectratio="t"/>
            <w10:wrap type="none"/>
            <w10:anchorlock/>
          </v:shape>
          <o:OLEObject Type="Embed" ProgID="Equation.DSMT4" ShapeID="_x0000_i1035" DrawAspect="Content" ObjectID="_1468075735" r:id="rId80">
            <o:LockedField>false</o:LockedField>
          </o:OLEObject>
        </w:object>
      </w:r>
    </w:p>
    <w:p w14:paraId="4E41DEF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太阳光经三棱镜分解出的黄光照射到红纸上，红纸呈现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色。红光和绿光混合成的黄光照射到红纸上，红纸呈现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色。</w:t>
      </w:r>
    </w:p>
    <w:p w14:paraId="50130A8F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黑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红</w:t>
      </w:r>
    </w:p>
    <w:p w14:paraId="0588FA9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3019F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[2]太阳光经三棱镜分解成红、橙、黄、绿、蓝、靛、紫等颜色组成的光带，这种现象叫光的色散现象。此时的黄光是单色光，，当单一的黄光照到不透明的红纸上，不透明的红纸只反射跟自己颜色相同的色光，而其它颜色的色光都会被吸收，因此看到红纸呈现黑色；由红光和绿光混合成的黄光不是单色光，当照射到红纸上，红纸就会将其中与自己颜色相同的红光反射出来，因此红纸呈现红色。</w:t>
      </w:r>
    </w:p>
    <w:p w14:paraId="2040E5F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用如图所示电路探究电流与电阻的关系，电源电压不变，电阻有</w:t>
      </w:r>
      <w:r>
        <w:rPr>
          <w:rFonts w:eastAsia="Times New Roman" w:cs="Times New Roman"/>
          <w:color w:val="000000"/>
        </w:rPr>
        <w:t>5Ω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10Ω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15Ω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20Ω</w:t>
      </w:r>
      <w:r>
        <w:rPr>
          <w:rFonts w:ascii="宋体" w:hAnsi="宋体"/>
          <w:color w:val="000000"/>
        </w:rPr>
        <w:t>。连接电路闭合开关，发现电流表无示数，电压表示数接近电源电压为了找出故障，把导线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的一端从接线柱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移开，分别连到接线柱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上，发现两表指针位置均和之前一样，进一步检查发现电流表完好，则电路的故障是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排除故障后，将不同阻值的电阻分别接入电路，移动滑片记录的数据如下表：</w:t>
      </w:r>
    </w:p>
    <w:p w14:paraId="74C3CA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47925" cy="1076325"/>
            <wp:effectExtent l="0" t="0" r="0" b="0"/>
            <wp:docPr id="270639682" name="图片 27063968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39682" name="图片 27063968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62"/>
        <w:gridCol w:w="1442"/>
        <w:gridCol w:w="1442"/>
        <w:gridCol w:w="1436"/>
        <w:gridCol w:w="1443"/>
      </w:tblGrid>
      <w:tr w14:paraId="68D08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2AC524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D9B1F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8C6FC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A8D72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51A916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</w:tr>
      <w:tr w14:paraId="588CE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1482E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电阻</w:t>
            </w:r>
            <w:r>
              <w:rPr>
                <w:rFonts w:eastAsia="Times New Roman" w:cs="Times New Roman"/>
                <w:color w:val="000000"/>
              </w:rPr>
              <w:t>/Ω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EE02E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F11EFE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3EEB6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D90B22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</w:tr>
      <w:tr w14:paraId="4D4F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166FDFA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电流</w:t>
            </w:r>
            <w:r>
              <w:rPr>
                <w:rFonts w:eastAsia="Times New Roman" w:cs="Times New Roman"/>
                <w:color w:val="000000"/>
              </w:rPr>
              <w:t>/A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2A1BB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750DC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9F234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530387872" name="图片 530387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87872" name="图片 53038787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1A12C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0.10</w:t>
            </w:r>
          </w:p>
        </w:tc>
      </w:tr>
    </w:tbl>
    <w:p w14:paraId="0BE0E7E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分析表中数据，实验中电阻两端的电压为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，实验得出的结论是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4E2CBBF7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间导线断路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电压一定时，导体中的电流与电阻成反比</w:t>
      </w:r>
    </w:p>
    <w:p w14:paraId="2533DE0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D9909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连接电路闭合开关，发现电流表无示数，可能电路中出现断路，电压表示数接近电源电压，可能电压表并联的部分断路，把导线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的一端从接线柱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移开，分别连到接线柱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上，电流表无示数，电压表示数接近电源电压，说明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之间无断路，可能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间导线断路。</w:t>
      </w:r>
    </w:p>
    <w:p w14:paraId="228C560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探究电流与电阻的关系，保持电压不变，由表中数据可知，电阻两端的电压</w:t>
      </w:r>
    </w:p>
    <w:p w14:paraId="7CCD49B1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IR</w:t>
      </w:r>
      <w:r>
        <w:rPr>
          <w:rFonts w:eastAsia="Times New Roman" w:cs="Times New Roman"/>
          <w:color w:val="000000"/>
        </w:rPr>
        <w:t>=0.40A×5Ω=0.20A×10Ω=2V</w:t>
      </w:r>
    </w:p>
    <w:p w14:paraId="6A9114D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所以实验中电阻两端的电压为</w:t>
      </w:r>
      <w:r>
        <w:rPr>
          <w:rFonts w:eastAsia="Times New Roman" w:cs="Times New Roman"/>
          <w:color w:val="000000"/>
        </w:rPr>
        <w:t>2V</w:t>
      </w:r>
      <w:r>
        <w:rPr>
          <w:rFonts w:ascii="宋体" w:hAnsi="宋体"/>
          <w:color w:val="000000"/>
        </w:rPr>
        <w:t>。</w:t>
      </w:r>
    </w:p>
    <w:p w14:paraId="5ADA755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由表中数据可知，通过导体的电流与导体的电阻的乘积保持不变，即电阻两端的电压不变，可以得到电压一定时，导体中的电流与其电阻值成反比。</w:t>
      </w:r>
    </w:p>
    <w:p w14:paraId="09D5867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图所示，在探究产生感应电流条件的实验中，把马蹄型磁铁竖直放置在水平桌面上。闭合开关，当导体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___________（竖直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水平）运动时，回路中有感应电流；当磁铁沿平行于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的方向运动时，回路中___________感应电流。</w:t>
      </w:r>
    </w:p>
    <w:p w14:paraId="5F9566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628775" cy="762000"/>
            <wp:effectExtent l="0" t="0" r="0" b="0"/>
            <wp:docPr id="726654596" name="图片 72665459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4596" name="图片 72665459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0188C325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竖直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无</w:t>
      </w:r>
    </w:p>
    <w:p w14:paraId="76B302B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C7CCB2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产生感应电流的条件是导体在磁场中做切割磁感线运动，蹄形磁铁按图示方向放置时，导体只有在竖直运动时才能够产生感应电流，沿平行于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方向运动时不会产生感应电流。</w:t>
      </w:r>
    </w:p>
    <w:p w14:paraId="6A8A68E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屋顶风帽是利用自然风使风帽旋转实现室内换气的装置，如图所示。它不用电，无噪声，节能环保。只要速度为</w:t>
      </w:r>
      <w:r>
        <w:rPr>
          <w:rFonts w:eastAsia="Times New Roman" w:cs="Times New Roman"/>
          <w:color w:val="000000"/>
        </w:rPr>
        <w:t>0.2m/s</w:t>
      </w:r>
      <w:r>
        <w:rPr>
          <w:rFonts w:ascii="宋体" w:hAnsi="宋体"/>
          <w:color w:val="000000"/>
        </w:rPr>
        <w:t>的微风即可让其轻盈运转。风帽转动时其内部空气流速变大、压强变___________，室内的污浊气体在___________作用下被排出。水平方向的风，从不同方位吹来，风帽的转动方向___________。</w:t>
      </w:r>
    </w:p>
    <w:p w14:paraId="5AE7B95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428750" cy="1219200"/>
            <wp:effectExtent l="0" t="0" r="0" b="0"/>
            <wp:docPr id="1462198264" name="图片 146219826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98264" name="图片 146219826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1542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小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大气压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相同</w:t>
      </w:r>
    </w:p>
    <w:p w14:paraId="6B9F2AB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437837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由流体流速与压强的关系可知，流速越大的位置压强越小，风帽转动时其内部空气流速变大、压强变小，内部气压小于外部大气压，室内的污浊气体在大气压的作用下被排出。</w:t>
      </w:r>
    </w:p>
    <w:p w14:paraId="70BBD20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水平方向的风，从不同方位吹来，转变为由下而上垂直的空气流动，风帽的转动方向不变，提高室内通风换气效果。</w:t>
      </w:r>
    </w:p>
    <w:p w14:paraId="707580A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阅读材料，回答问题</w:t>
      </w:r>
    </w:p>
    <w:p w14:paraId="66D486EA">
      <w:pPr>
        <w:spacing w:line="360" w:lineRule="auto"/>
        <w:jc w:val="center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超级镜子发电站</w:t>
      </w:r>
    </w:p>
    <w:p w14:paraId="0248A48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我国用熔盐和</w:t>
      </w:r>
      <w:r>
        <w:rPr>
          <w:rFonts w:eastAsia="Times New Roman" w:cs="Times New Roman"/>
          <w:color w:val="000000"/>
        </w:rPr>
        <w:t>1.2</w:t>
      </w:r>
      <w:r>
        <w:rPr>
          <w:rFonts w:ascii="宋体" w:hAnsi="宋体"/>
          <w:color w:val="000000"/>
        </w:rPr>
        <w:t>万块镜子，建成亚洲第一发电站——甘肃敦煌</w:t>
      </w:r>
      <w:r>
        <w:rPr>
          <w:rFonts w:eastAsia="Times New Roman" w:cs="Times New Roman"/>
          <w:color w:val="000000"/>
        </w:rPr>
        <w:t>100MW</w:t>
      </w:r>
      <w:r>
        <w:rPr>
          <w:rFonts w:ascii="宋体" w:hAnsi="宋体"/>
          <w:color w:val="000000"/>
        </w:rPr>
        <w:t>熔盐塔式太阳能光热电站如图甲所示，该发电站通过电脑控制镜子的反射方向，持续地将太阳光聚集在塔顶的吸热器上，加热其中的熔盐，使其温度升高。高温熔盐向下流入温度为</w:t>
      </w:r>
      <w:r>
        <w:rPr>
          <w:rFonts w:eastAsia="Times New Roman" w:cs="Times New Roman"/>
          <w:color w:val="000000"/>
        </w:rPr>
        <w:t>565</w:t>
      </w:r>
      <w:r>
        <w:rPr>
          <w:rFonts w:ascii="宋体" w:hAnsi="宋体"/>
          <w:color w:val="000000"/>
        </w:rPr>
        <w:t>℃的高温熔盐罐，热泵将它打入蒸汽发生器，与其中的冷水进行热交换，产生高温高压的水蒸气，水蒸气推动汽轮机带动发电机发电。经过蒸汽发生器后的熔盐，降温回到低温熔盐罐，从而循环下去。该电站的两个熔盐罐中共存储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万吨熔盐（熔点为</w:t>
      </w:r>
      <w:r>
        <w:rPr>
          <w:rFonts w:eastAsia="Times New Roman" w:cs="Times New Roman"/>
          <w:color w:val="000000"/>
        </w:rPr>
        <w:t>210</w:t>
      </w:r>
      <w:r>
        <w:rPr>
          <w:rFonts w:ascii="宋体" w:hAnsi="宋体"/>
          <w:color w:val="000000"/>
        </w:rPr>
        <w:t>℃），白天高温熔盐罐把能量储存起来，夜晚再把罐中的高温熔盐释放出来发电，可以实现</w:t>
      </w:r>
      <w:r>
        <w:rPr>
          <w:rFonts w:eastAsia="Times New Roman" w:cs="Times New Roman"/>
          <w:color w:val="000000"/>
        </w:rPr>
        <w:t>24</w:t>
      </w:r>
      <w:r>
        <w:rPr>
          <w:rFonts w:ascii="宋体" w:hAnsi="宋体"/>
          <w:color w:val="000000"/>
        </w:rPr>
        <w:t>小时稳定电力输出。</w:t>
      </w:r>
    </w:p>
    <w:p w14:paraId="37DCFA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3914775" cy="2286000"/>
            <wp:effectExtent l="0" t="0" r="0" b="0"/>
            <wp:docPr id="751065697" name="图片 75106569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65697" name="图片 75106569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337C4B3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14:paraId="425DB67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）高温熔盐罐利用熔盐储存___________。高温熔盐进入蒸汽发生器，通过___________（做功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热传递）方式使冷水变成高温高压水蒸气，推动汽轮机带动发电机发电；</w:t>
      </w:r>
    </w:p>
    <w:p w14:paraId="202E1CB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）低温熔盐罐的温度应___________（</w:t>
      </w:r>
      <w:r>
        <w:rPr>
          <w:rFonts w:eastAsia="Times New Roman" w:cs="Times New Roman"/>
          <w:color w:val="000000"/>
        </w:rPr>
        <w:t>&gt;/&lt;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210</w:t>
      </w:r>
      <w:r>
        <w:rPr>
          <w:rFonts w:ascii="宋体" w:hAnsi="宋体"/>
          <w:color w:val="000000"/>
        </w:rPr>
        <w:t>℃；</w:t>
      </w:r>
    </w:p>
    <w:p w14:paraId="241093B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）该发电站正常工作</w:t>
      </w:r>
      <w:r>
        <w:rPr>
          <w:rFonts w:eastAsia="Times New Roman" w:cs="Times New Roman"/>
          <w:color w:val="000000"/>
        </w:rPr>
        <w:t>24h</w:t>
      </w:r>
      <w:r>
        <w:rPr>
          <w:rFonts w:ascii="宋体" w:hAnsi="宋体"/>
          <w:color w:val="000000"/>
        </w:rPr>
        <w:t>，可发电___________度；</w:t>
      </w:r>
    </w:p>
    <w:p w14:paraId="2B008BC8">
      <w:pPr>
        <w:spacing w:line="360" w:lineRule="auto"/>
        <w:jc w:val="left"/>
        <w:textAlignment w:val="center"/>
        <w:rPr>
          <w:color w:val="000000"/>
        </w:rPr>
      </w:pPr>
    </w:p>
    <w:p w14:paraId="4EFF547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）从图乙中可以看出，镜子大致以吸热塔为中心依次排列，吸热塔南面的镜子较少，北面的较多。请你结合图丙情形分析，在南面和北面同样的镜子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，___________反射到吸热塔的光能更多。</w:t>
      </w:r>
    </w:p>
    <w:p w14:paraId="345941A3">
      <w:pPr>
        <w:spacing w:line="360" w:lineRule="auto"/>
        <w:textAlignment w:val="center"/>
        <w:rPr>
          <w:rFonts w:eastAsia="Times New Roman" w:cs="Times New Roman"/>
          <w:i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内能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热传递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&gt;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2.4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6</w:t>
      </w:r>
      <w:r>
        <w:rPr>
          <w:color w:val="000000"/>
        </w:rPr>
        <w:t xml:space="preserve">    ⑤. </w:t>
      </w:r>
      <w:r>
        <w:rPr>
          <w:rFonts w:eastAsia="Times New Roman" w:cs="Times New Roman"/>
          <w:i/>
          <w:color w:val="000000"/>
        </w:rPr>
        <w:t>b</w:t>
      </w:r>
    </w:p>
    <w:p w14:paraId="5F37D83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C6E933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根据题意知，发电站利用镜子将太阳光聚集在塔顶的吸热器上，加热其中的熔盐，使其温度升高。高温熔盐向下流入温度为</w:t>
      </w:r>
      <w:r>
        <w:rPr>
          <w:rFonts w:eastAsia="Times New Roman" w:cs="Times New Roman"/>
          <w:color w:val="000000"/>
        </w:rPr>
        <w:t>565℃</w:t>
      </w:r>
      <w:r>
        <w:rPr>
          <w:rFonts w:ascii="宋体" w:hAnsi="宋体"/>
          <w:color w:val="000000"/>
        </w:rPr>
        <w:t>的高温熔盐罐，故高温熔盐罐利用熔盐储存能量。</w:t>
      </w:r>
      <w:r>
        <w:rPr>
          <w:rFonts w:eastAsia="Times New Roman" w:cs="Times New Roman"/>
          <w:color w:val="000000"/>
        </w:rPr>
        <w:t xml:space="preserve"> </w:t>
      </w:r>
    </w:p>
    <w:p w14:paraId="3911972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改变物体内能的方法是做功和热传递。高温熔盐向下流入温度为</w:t>
      </w:r>
      <w:r>
        <w:rPr>
          <w:rFonts w:eastAsia="Times New Roman" w:cs="Times New Roman"/>
          <w:color w:val="000000"/>
        </w:rPr>
        <w:t>565</w:t>
      </w:r>
      <w:r>
        <w:rPr>
          <w:rFonts w:ascii="宋体" w:hAnsi="宋体"/>
          <w:color w:val="000000"/>
        </w:rPr>
        <w:t>℃的高温熔盐罐，热泵将它打入蒸汽发生器，与其中的冷水进行热交换，产生高温高压的水蒸气，水蒸气推动汽轮机带动发电机发电。故高温熔盐进入蒸汽发生器，通过热传递方式使冷水变成高温高压水蒸气，推动汽轮机带动发电机发电。</w:t>
      </w:r>
    </w:p>
    <w:p w14:paraId="72E01FE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晶体熔化的条件是达到熔点继续吸热。熔盐熔点为</w:t>
      </w:r>
      <w:r>
        <w:rPr>
          <w:rFonts w:eastAsia="Times New Roman" w:cs="Times New Roman"/>
          <w:color w:val="000000"/>
        </w:rPr>
        <w:t>210</w:t>
      </w:r>
      <w:r>
        <w:rPr>
          <w:rFonts w:ascii="宋体" w:hAnsi="宋体"/>
          <w:color w:val="000000"/>
        </w:rPr>
        <w:t>℃，故低温熔盐罐的温度应</w:t>
      </w:r>
      <w:r>
        <w:rPr>
          <w:rFonts w:eastAsia="Times New Roman" w:cs="Times New Roman"/>
          <w:color w:val="000000"/>
        </w:rPr>
        <w:t>&gt;210</w:t>
      </w:r>
      <w:r>
        <w:rPr>
          <w:rFonts w:ascii="宋体" w:hAnsi="宋体"/>
          <w:color w:val="000000"/>
        </w:rPr>
        <w:t>℃。</w:t>
      </w:r>
    </w:p>
    <w:p w14:paraId="1B3513B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该发电站正常工作</w:t>
      </w:r>
      <w:r>
        <w:rPr>
          <w:rFonts w:eastAsia="Times New Roman" w:cs="Times New Roman"/>
          <w:color w:val="000000"/>
        </w:rPr>
        <w:t>24h</w:t>
      </w:r>
      <w:r>
        <w:rPr>
          <w:rFonts w:ascii="宋体" w:hAnsi="宋体"/>
          <w:color w:val="000000"/>
        </w:rPr>
        <w:t>，可发电</w:t>
      </w:r>
    </w:p>
    <w:p w14:paraId="5E417CC9">
      <w:pPr>
        <w:spacing w:line="360" w:lineRule="auto"/>
        <w:jc w:val="center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i/>
          <w:color w:val="000000"/>
        </w:rPr>
        <w:t>W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Pt</w:t>
      </w:r>
      <w:r>
        <w:rPr>
          <w:rFonts w:eastAsia="Times New Roman" w:cs="Times New Roman"/>
          <w:color w:val="000000"/>
        </w:rPr>
        <w:t>=100×10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kW×24h=2.4×10</w:t>
      </w:r>
      <w:r>
        <w:rPr>
          <w:rFonts w:eastAsia="Times New Roman" w:cs="Times New Roman"/>
          <w:color w:val="000000"/>
          <w:vertAlign w:val="superscript"/>
        </w:rPr>
        <w:t>6</w:t>
      </w:r>
      <w:r>
        <w:rPr>
          <w:rFonts w:eastAsia="Times New Roman" w:cs="Times New Roman"/>
          <w:color w:val="000000"/>
        </w:rPr>
        <w:t xml:space="preserve"> kW·h=2.4×10</w:t>
      </w:r>
      <w:r>
        <w:rPr>
          <w:rFonts w:eastAsia="Times New Roman" w:cs="Times New Roman"/>
          <w:color w:val="000000"/>
          <w:vertAlign w:val="superscript"/>
        </w:rPr>
        <w:t>6</w:t>
      </w:r>
      <w:r>
        <w:rPr>
          <w:rFonts w:ascii="宋体" w:hAnsi="宋体"/>
          <w:color w:val="000000"/>
        </w:rPr>
        <w:t>度</w:t>
      </w:r>
    </w:p>
    <w:p w14:paraId="115D252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[5]</w:t>
      </w:r>
      <w:r>
        <w:rPr>
          <w:rFonts w:ascii="宋体" w:hAnsi="宋体"/>
          <w:color w:val="000000"/>
        </w:rPr>
        <w:t>根据光反射时，反射角等于入射角，因太阳光从吸热塔南面射来，要使反射光线射到吸热器上，若镜子在吸热塔南面，太阳光射到镜面的入射角较大，则反射角也较大，这就使反射光线不容易射到吸热器上。故在南面和北面同样的镜子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反射到吸热塔的光能更多。</w:t>
      </w:r>
    </w:p>
    <w:p w14:paraId="3D6725DB">
      <w:pPr>
        <w:spacing w:line="360" w:lineRule="auto"/>
        <w:jc w:val="left"/>
        <w:textAlignment w:val="center"/>
        <w:rPr>
          <w:rFonts w:hint="eastAsia"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三、解答题（本题共</w:t>
      </w:r>
      <w:r>
        <w:rPr>
          <w:rFonts w:eastAsia="Times New Roman" w:cs="Times New Roman"/>
          <w:b/>
          <w:color w:val="000000"/>
          <w:sz w:val="24"/>
        </w:rPr>
        <w:t>9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50</w:t>
      </w:r>
      <w:r>
        <w:rPr>
          <w:rFonts w:ascii="宋体" w:hAnsi="宋体"/>
          <w:b/>
          <w:color w:val="000000"/>
          <w:sz w:val="24"/>
        </w:rPr>
        <w:t>分。解答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题时应有解题过程）</w:t>
      </w:r>
    </w:p>
    <w:p w14:paraId="3924107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在图中画出杠杆的阻力臂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，并在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点画出使杠杆静止在图示位置的最小力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；</w:t>
      </w:r>
    </w:p>
    <w:p w14:paraId="37993B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333500" cy="1685925"/>
            <wp:effectExtent l="0" t="0" r="0" b="0"/>
            <wp:docPr id="956335994" name="图片 95633599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35994" name="图片 95633599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0C84625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200150" cy="1838325"/>
            <wp:effectExtent l="0" t="0" r="0" b="0"/>
            <wp:docPr id="1412597487" name="图片 141259748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97487" name="图片 141259748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A95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016C4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【详解】由图可知，</w:t>
      </w:r>
      <w:r>
        <w:rPr>
          <w:i/>
          <w:color w:val="000000"/>
        </w:rPr>
        <w:t>O</w:t>
      </w:r>
      <w:r>
        <w:rPr>
          <w:color w:val="000000"/>
        </w:rPr>
        <w:t>为支点，重物向下拉杠杆的力为阻力，则过支点做阻力作用线的垂线段即为阻力臂</w:t>
      </w:r>
      <w:r>
        <w:rPr>
          <w:i/>
          <w:color w:val="000000"/>
        </w:rPr>
        <w:t>l</w:t>
      </w:r>
      <w:r>
        <w:rPr>
          <w:color w:val="000000"/>
        </w:rPr>
        <w:t>；；由杠杆平衡条件可知，在阻力、阻力臂一定时，动力臂越大，动力越小。最小力</w:t>
      </w:r>
      <w:r>
        <w:rPr>
          <w:i/>
          <w:color w:val="000000"/>
        </w:rPr>
        <w:t>F</w:t>
      </w:r>
      <w:r>
        <w:rPr>
          <w:color w:val="000000"/>
        </w:rPr>
        <w:t>作用在</w:t>
      </w:r>
      <w:r>
        <w:rPr>
          <w:i/>
          <w:color w:val="000000"/>
        </w:rPr>
        <w:t>A</w:t>
      </w:r>
      <w:r>
        <w:rPr>
          <w:color w:val="000000"/>
        </w:rPr>
        <w:t>点，当</w:t>
      </w:r>
      <w:r>
        <w:rPr>
          <w:i/>
          <w:color w:val="000000"/>
        </w:rPr>
        <w:t>OA</w:t>
      </w:r>
      <w:r>
        <w:rPr>
          <w:color w:val="000000"/>
        </w:rPr>
        <w:t>为</w:t>
      </w:r>
      <w:r>
        <w:rPr>
          <w:i/>
          <w:color w:val="000000"/>
        </w:rPr>
        <w:t>F</w:t>
      </w:r>
      <w:r>
        <w:rPr>
          <w:color w:val="000000"/>
        </w:rPr>
        <w:t>的力臂时，力臂最长，此时力</w:t>
      </w:r>
      <w:r>
        <w:rPr>
          <w:i/>
          <w:color w:val="000000"/>
        </w:rPr>
        <w:t>F</w:t>
      </w:r>
      <w:r>
        <w:rPr>
          <w:color w:val="000000"/>
        </w:rPr>
        <w:t>最小，且</w:t>
      </w:r>
      <w:r>
        <w:rPr>
          <w:i/>
          <w:color w:val="000000"/>
        </w:rPr>
        <w:t>F</w:t>
      </w:r>
      <w:r>
        <w:rPr>
          <w:color w:val="000000"/>
        </w:rPr>
        <w:t>的方向垂直杠杆向上，从</w:t>
      </w:r>
      <w:r>
        <w:rPr>
          <w:i/>
          <w:color w:val="000000"/>
        </w:rPr>
        <w:t>A</w:t>
      </w:r>
      <w:r>
        <w:rPr>
          <w:color w:val="000000"/>
        </w:rPr>
        <w:t>点垂直</w:t>
      </w:r>
      <w:r>
        <w:rPr>
          <w:i/>
          <w:color w:val="000000"/>
        </w:rPr>
        <w:t>OA</w:t>
      </w:r>
      <w:r>
        <w:rPr>
          <w:color w:val="000000"/>
        </w:rPr>
        <w:t>向上画出</w:t>
      </w:r>
      <w:r>
        <w:rPr>
          <w:i/>
          <w:color w:val="000000"/>
        </w:rPr>
        <w:t>F</w:t>
      </w:r>
      <w:r>
        <w:rPr>
          <w:color w:val="000000"/>
        </w:rPr>
        <w:t>的示意图，如图所示：</w:t>
      </w:r>
    </w:p>
    <w:p w14:paraId="047599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9675" cy="1857375"/>
            <wp:effectExtent l="0" t="0" r="0" b="0"/>
            <wp:docPr id="950667182" name="图片 95066718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67182" name="图片 95066718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2E8755A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在图的括号内标出小磁针右端的极性，用箭头标出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点磁感线的方向；</w:t>
      </w:r>
    </w:p>
    <w:p w14:paraId="18EDA2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1228725"/>
            <wp:effectExtent l="0" t="0" r="0" b="0"/>
            <wp:docPr id="1950226101" name="图片 195022610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26101" name="图片 195022610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D72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819275" cy="1266825"/>
            <wp:effectExtent l="0" t="0" r="0" b="0"/>
            <wp:docPr id="1505249534" name="图片 150524953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49534" name="图片 150524953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ED7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E95F92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根据右手安培定则，四指的方向为电流的方向，大拇指的方向为磁场的方向，故该螺线管右端为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极，左端为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极，螺线管外部的磁场的方向为从</w:t>
      </w:r>
      <w:r>
        <w:rPr>
          <w:rFonts w:eastAsia="Times New Roman" w:cs="Times New Roman"/>
          <w:color w:val="000000"/>
        </w:rPr>
        <w:t xml:space="preserve"> N</w:t>
      </w:r>
      <w:r>
        <w:rPr>
          <w:rFonts w:ascii="宋体" w:hAnsi="宋体"/>
          <w:color w:val="000000"/>
        </w:rPr>
        <w:t>极出发，回到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极，故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点磁感线的方向是向左，螺线管的左端为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极，根据磁体间的相互作用，小磁针的右端为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极，故如图所示：</w:t>
      </w:r>
    </w:p>
    <w:p w14:paraId="3A851D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90700" cy="1247775"/>
            <wp:effectExtent l="0" t="0" r="0" b="0"/>
            <wp:docPr id="604787504" name="图片 6047875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87504" name="图片 6047875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1FA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在图中画出垂直于玻璃砖的光线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经过玻璃砖射出的光路图；</w:t>
      </w:r>
    </w:p>
    <w:p w14:paraId="0E5B57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57275" cy="1019175"/>
            <wp:effectExtent l="0" t="0" r="0" b="0"/>
            <wp:docPr id="752207080" name="图片 75220708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7080" name="图片 75220708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6138EA2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876300" cy="1095375"/>
            <wp:effectExtent l="0" t="0" r="0" b="0"/>
            <wp:docPr id="202151020" name="图片 202151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1020" name="图片 20215102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781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B9E9D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入射光线垂直射入玻璃，传播方向不变，从玻璃砖出来时会发生偏折，根据折射角大于入射角，画出折射光线，故如图所示：</w:t>
      </w:r>
    </w:p>
    <w:p w14:paraId="5D4D73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42975" cy="1181100"/>
            <wp:effectExtent l="0" t="0" r="0" b="0"/>
            <wp:docPr id="1205523405" name="图片 12055234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3405" name="图片 12055234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7F64AD6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图中降落伞沿与竖直成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的方向匀速下落，画出重物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的受力示意图。</w:t>
      </w:r>
    </w:p>
    <w:p w14:paraId="545E0B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14400" cy="1714500"/>
            <wp:effectExtent l="0" t="0" r="0" b="0"/>
            <wp:docPr id="346815212" name="图片 3468152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15212" name="图片 34681521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36DDFDC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781050" cy="1990725"/>
            <wp:effectExtent l="0" t="0" r="0" b="0"/>
            <wp:docPr id="293201345" name="图片 2932013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01345" name="图片 2932013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A0B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BEC96F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做匀速直线运动，物体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受到重力和拉力的作用，这两个力是平衡力，大小相等，因此作图时两条线段长度要相等，从物体的重心沿竖直向下和竖直向上分别画出重力和拉力的示意图，如图所示：</w:t>
      </w:r>
    </w:p>
    <w:p w14:paraId="0E68DB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771525" cy="1971675"/>
            <wp:effectExtent l="0" t="0" r="0" b="0"/>
            <wp:docPr id="1094143128" name="图片 10941431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3128" name="图片 109414312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67C1249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小明在参观苏州市御窑金砖博物馆时，从解说员的讲解中得知某块金砖的长、宽、高分别为</w:t>
      </w:r>
      <w:r>
        <w:rPr>
          <w:rFonts w:eastAsia="Times New Roman" w:cs="Times New Roman"/>
          <w:color w:val="000000"/>
        </w:rPr>
        <w:t>70cm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70cm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10cm</w:t>
      </w:r>
      <w:r>
        <w:rPr>
          <w:rFonts w:ascii="宋体" w:hAnsi="宋体"/>
          <w:color w:val="000000"/>
        </w:rPr>
        <w:t>，金砖的密度为</w:t>
      </w:r>
      <w:r>
        <w:rPr>
          <w:rFonts w:eastAsia="Times New Roman" w:cs="Times New Roman"/>
          <w:color w:val="000000"/>
        </w:rPr>
        <w:t>2.0×10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10N/kg</w:t>
      </w:r>
      <w:r>
        <w:rPr>
          <w:rFonts w:ascii="宋体" w:hAnsi="宋体"/>
          <w:color w:val="000000"/>
        </w:rPr>
        <w:t>。求：</w:t>
      </w:r>
    </w:p>
    <w:p w14:paraId="77A48D8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）金砖的重力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；</w:t>
      </w:r>
    </w:p>
    <w:p w14:paraId="7ED6D02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）若重</w:t>
      </w:r>
      <w:r>
        <w:rPr>
          <w:rFonts w:eastAsia="Times New Roman" w:cs="Times New Roman"/>
          <w:color w:val="000000"/>
        </w:rPr>
        <w:t>490N</w:t>
      </w:r>
      <w:r>
        <w:rPr>
          <w:rFonts w:ascii="宋体" w:hAnsi="宋体"/>
          <w:color w:val="000000"/>
        </w:rPr>
        <w:t>的小明站在如图所示的金砖上，金砖对水平地面的压强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。</w:t>
      </w:r>
    </w:p>
    <w:p w14:paraId="11FD68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914400"/>
            <wp:effectExtent l="0" t="0" r="0" b="0"/>
            <wp:docPr id="1510083602" name="图片 151008360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83602" name="图片 151008360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9D00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980N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6.15pt;width:46.9pt;" o:ole="t" filled="f" o:preferrelative="t" stroked="f" coordsize="21600,21600">
            <v:path/>
            <v:fill on="f" focussize="0,0"/>
            <v:stroke on="f" joinstyle="miter"/>
            <v:imagedata r:id="rId92" o:title="eqIdd8918a25a2523aa8fc9625e728a3363d"/>
            <o:lock v:ext="edit" aspectratio="t"/>
            <w10:wrap type="none"/>
            <w10:anchorlock/>
          </v:shape>
          <o:OLEObject Type="Embed" ProgID="Equation.DSMT4" ShapeID="_x0000_i1036" DrawAspect="Content" ObjectID="_1468075736" r:id="rId91">
            <o:LockedField>false</o:LockedField>
          </o:OLEObject>
        </w:object>
      </w:r>
    </w:p>
    <w:p w14:paraId="4A6FD54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F55DB3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）金砖的体积</w:t>
      </w:r>
    </w:p>
    <w:p w14:paraId="5BC68479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  <w:vertAlign w:val="subscript"/>
        </w:rPr>
        <w:t>砖</w:t>
      </w:r>
      <w:r>
        <w:rPr>
          <w:rFonts w:eastAsia="Times New Roman" w:cs="Times New Roman"/>
          <w:color w:val="000000"/>
        </w:rPr>
        <w:t>=0.7m×0.7m×0.1m=0.049m</w:t>
      </w:r>
      <w:r>
        <w:rPr>
          <w:rFonts w:eastAsia="Times New Roman" w:cs="Times New Roman"/>
          <w:color w:val="000000"/>
          <w:vertAlign w:val="superscript"/>
        </w:rPr>
        <w:t>3</w:t>
      </w:r>
    </w:p>
    <w:p w14:paraId="69D4ED1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金砖的质量</w:t>
      </w:r>
    </w:p>
    <w:p w14:paraId="2898BB70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  <w:vertAlign w:val="subscript"/>
        </w:rPr>
        <w:t>砖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ρV</w:t>
      </w:r>
      <w:r>
        <w:rPr>
          <w:rFonts w:eastAsia="Times New Roman" w:cs="Times New Roman"/>
          <w:color w:val="000000"/>
        </w:rPr>
        <w:t>=2.0×10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×0.049m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=98kg</w:t>
      </w:r>
    </w:p>
    <w:p w14:paraId="065B8BF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金砖的重力</w:t>
      </w:r>
    </w:p>
    <w:p w14:paraId="0116034A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  <w:vertAlign w:val="subscript"/>
        </w:rPr>
        <w:t>砖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g=98kg×10N/kg=980N</w:t>
      </w:r>
    </w:p>
    <w:p w14:paraId="4488DEF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）金砖的底面积</w:t>
      </w:r>
    </w:p>
    <w:p w14:paraId="51DE5C3C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</w:rPr>
        <w:t>=0.7m×0.7m=0.49m</w:t>
      </w:r>
      <w:r>
        <w:rPr>
          <w:rFonts w:eastAsia="Times New Roman" w:cs="Times New Roman"/>
          <w:color w:val="000000"/>
          <w:vertAlign w:val="superscript"/>
        </w:rPr>
        <w:t>2</w:t>
      </w:r>
    </w:p>
    <w:p w14:paraId="5A85391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金砖对水平地面的压强</w:t>
      </w:r>
    </w:p>
    <w:p w14:paraId="43EB481F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31.15pt;width:169.15pt;" o:ole="t" filled="f" o:preferrelative="t" stroked="f" coordsize="21600,21600">
            <v:path/>
            <v:fill on="f" focussize="0,0"/>
            <v:stroke on="f" joinstyle="miter"/>
            <v:imagedata r:id="rId94" o:title="eqId44a72f683f9b4990eef976fe90bebe59"/>
            <o:lock v:ext="edit" aspectratio="t"/>
            <w10:wrap type="none"/>
            <w10:anchorlock/>
          </v:shape>
          <o:OLEObject Type="Embed" ProgID="Equation.DSMT4" ShapeID="_x0000_i1037" DrawAspect="Content" ObjectID="_1468075737" r:id="rId93">
            <o:LockedField>false</o:LockedField>
          </o:OLEObject>
        </w:object>
      </w:r>
    </w:p>
    <w:p w14:paraId="343AAC4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答：（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）金砖的重力是</w:t>
      </w:r>
      <w:r>
        <w:rPr>
          <w:rFonts w:eastAsia="Times New Roman" w:cs="Times New Roman"/>
          <w:color w:val="000000"/>
        </w:rPr>
        <w:t>980N</w:t>
      </w:r>
      <w:r>
        <w:rPr>
          <w:rFonts w:ascii="宋体" w:hAnsi="宋体"/>
          <w:color w:val="000000"/>
        </w:rPr>
        <w:t>；</w:t>
      </w:r>
    </w:p>
    <w:p w14:paraId="49EFB93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）若重</w:t>
      </w:r>
      <w:r>
        <w:rPr>
          <w:rFonts w:eastAsia="Times New Roman" w:cs="Times New Roman"/>
          <w:color w:val="000000"/>
        </w:rPr>
        <w:t>490N</w:t>
      </w:r>
      <w:r>
        <w:rPr>
          <w:rFonts w:ascii="宋体" w:hAnsi="宋体"/>
          <w:color w:val="000000"/>
        </w:rPr>
        <w:t>的小明站在如图所示的金砖上，金砖对水平地面的压强是</w:t>
      </w:r>
      <w:r>
        <w:rPr>
          <w:rFonts w:eastAsia="Times New Roman" w:cs="Times New Roman"/>
          <w:color w:val="000000"/>
        </w:rPr>
        <w:t>3×10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Pa</w:t>
      </w:r>
      <w:r>
        <w:rPr>
          <w:rFonts w:ascii="宋体" w:hAnsi="宋体"/>
          <w:color w:val="000000"/>
        </w:rPr>
        <w:t>。</w:t>
      </w:r>
    </w:p>
    <w:p w14:paraId="0CA07CB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用如图所示的滑轮组将重为</w:t>
      </w:r>
      <w:r>
        <w:rPr>
          <w:rFonts w:eastAsia="Times New Roman" w:cs="Times New Roman"/>
          <w:color w:val="000000"/>
        </w:rPr>
        <w:t>300N</w:t>
      </w:r>
      <w:r>
        <w:rPr>
          <w:rFonts w:ascii="宋体" w:hAnsi="宋体"/>
          <w:color w:val="000000"/>
        </w:rPr>
        <w:t>的物体以</w:t>
      </w:r>
      <w:r>
        <w:rPr>
          <w:rFonts w:eastAsia="Times New Roman" w:cs="Times New Roman"/>
          <w:color w:val="000000"/>
        </w:rPr>
        <w:t>0.1m/s</w:t>
      </w:r>
      <w:r>
        <w:rPr>
          <w:rFonts w:ascii="宋体" w:hAnsi="宋体"/>
          <w:color w:val="000000"/>
        </w:rPr>
        <w:t>的速度匀速向上提升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。</w:t>
      </w:r>
    </w:p>
    <w:p w14:paraId="03DE6D1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）若不计动滑轮重、绳重和滑轮与轴间的摩擦，求人对绳的拉力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；</w:t>
      </w:r>
    </w:p>
    <w:p w14:paraId="070C3D6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）实际中动滑轮重为</w:t>
      </w:r>
      <w:r>
        <w:rPr>
          <w:rFonts w:eastAsia="Times New Roman" w:cs="Times New Roman"/>
          <w:color w:val="000000"/>
        </w:rPr>
        <w:t>40N</w:t>
      </w:r>
      <w:r>
        <w:rPr>
          <w:rFonts w:ascii="宋体" w:hAnsi="宋体"/>
          <w:color w:val="000000"/>
        </w:rPr>
        <w:t>，人的拉力做功</w:t>
      </w:r>
      <w:r>
        <w:rPr>
          <w:rFonts w:eastAsia="Times New Roman" w:cs="Times New Roman"/>
          <w:color w:val="000000"/>
        </w:rPr>
        <w:t>400J</w:t>
      </w:r>
      <w:r>
        <w:rPr>
          <w:rFonts w:ascii="宋体" w:hAnsi="宋体"/>
          <w:color w:val="000000"/>
        </w:rPr>
        <w:t>，求滑轮组的机械效率以及克服绳重和摩擦所做的额外功。</w:t>
      </w:r>
    </w:p>
    <w:p w14:paraId="7B9BC8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209675" cy="1343025"/>
            <wp:effectExtent l="0" t="0" r="0" b="0"/>
            <wp:docPr id="100042" name="图片 10004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226C4472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150N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75%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60J</w:t>
      </w:r>
    </w:p>
    <w:p w14:paraId="2E8A846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3057B9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）滑轮组的动滑轮绕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段绳，不计动滑轮重、绳重和滑轮与轴间的摩擦，人对绳的拉力</w:t>
      </w:r>
    </w:p>
    <w:p w14:paraId="54624CF4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1.15pt;width:145.15pt;" o:ole="t" filled="f" o:preferrelative="t" stroked="f" coordsize="21600,21600">
            <v:path/>
            <v:fill on="f" focussize="0,0"/>
            <v:stroke on="f" joinstyle="miter"/>
            <v:imagedata r:id="rId97" o:title="eqId95e6e61e269be1d294f9eb1761b6c19c"/>
            <o:lock v:ext="edit" aspectratio="t"/>
            <w10:wrap type="none"/>
            <w10:anchorlock/>
          </v:shape>
          <o:OLEObject Type="Embed" ProgID="Equation.DSMT4" ShapeID="_x0000_i1038" DrawAspect="Content" ObjectID="_1468075738" r:id="rId96">
            <o:LockedField>false</o:LockedField>
          </o:OLEObject>
        </w:object>
      </w:r>
    </w:p>
    <w:p w14:paraId="5A2F205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）物体上升的高度</w:t>
      </w:r>
    </w:p>
    <w:p w14:paraId="5CF821BD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vt</w:t>
      </w:r>
      <w:r>
        <w:rPr>
          <w:rFonts w:eastAsia="Times New Roman" w:cs="Times New Roman"/>
          <w:color w:val="000000"/>
        </w:rPr>
        <w:t>=0.1m/s×10s=1m</w:t>
      </w:r>
    </w:p>
    <w:p w14:paraId="363326B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有用功</w:t>
      </w:r>
    </w:p>
    <w:p w14:paraId="636189F4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  <w:vertAlign w:val="subscript"/>
        </w:rPr>
        <w:t>有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Gh</w:t>
      </w:r>
      <w:r>
        <w:rPr>
          <w:rFonts w:eastAsia="Times New Roman" w:cs="Times New Roman"/>
          <w:color w:val="000000"/>
        </w:rPr>
        <w:t>=300N×1m=300J</w:t>
      </w:r>
    </w:p>
    <w:p w14:paraId="2FF6546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滑轮组的机械效率</w:t>
      </w:r>
    </w:p>
    <w:p w14:paraId="1811739A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6pt;width:183.75pt;" o:ole="t" filled="f" o:preferrelative="t" stroked="f" coordsize="21600,21600">
            <v:path/>
            <v:fill on="f" focussize="0,0"/>
            <v:stroke on="f" joinstyle="miter"/>
            <v:imagedata r:id="rId99" o:title="eqId3919e6c83d81959591d4f1830207c3ae"/>
            <o:lock v:ext="edit" aspectratio="t"/>
            <w10:wrap type="none"/>
            <w10:anchorlock/>
          </v:shape>
          <o:OLEObject Type="Embed" ProgID="Equation.DSMT4" ShapeID="_x0000_i1039" DrawAspect="Content" ObjectID="_1468075739" r:id="rId98">
            <o:LockedField>false</o:LockedField>
          </o:OLEObject>
        </w:object>
      </w:r>
    </w:p>
    <w:p w14:paraId="708C8F8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克服动滑轮做的功</w:t>
      </w:r>
    </w:p>
    <w:p w14:paraId="5B6BB4F7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  <w:vertAlign w:val="subscript"/>
        </w:rPr>
        <w:t>动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  <w:vertAlign w:val="subscript"/>
        </w:rPr>
        <w:t>动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color w:val="000000"/>
        </w:rPr>
        <w:t>=40N×1m=40J</w:t>
      </w:r>
    </w:p>
    <w:p w14:paraId="4E0A501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额外功</w:t>
      </w:r>
    </w:p>
    <w:p w14:paraId="7CAFF69E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  <w:vertAlign w:val="subscript"/>
        </w:rPr>
        <w:t>额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  <w:vertAlign w:val="subscript"/>
        </w:rPr>
        <w:t>总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  <w:vertAlign w:val="subscript"/>
        </w:rPr>
        <w:t>有</w:t>
      </w:r>
      <w:r>
        <w:rPr>
          <w:rFonts w:eastAsia="Times New Roman" w:cs="Times New Roman"/>
          <w:color w:val="000000"/>
        </w:rPr>
        <w:t>=400J-300J=100J</w:t>
      </w:r>
    </w:p>
    <w:p w14:paraId="0595114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克服绳重和摩擦所做的额外功</w:t>
      </w:r>
    </w:p>
    <w:p w14:paraId="42C55ADD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W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  <w:vertAlign w:val="subscript"/>
        </w:rPr>
        <w:t>额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  <w:vertAlign w:val="subscript"/>
        </w:rPr>
        <w:t>动</w:t>
      </w:r>
      <w:r>
        <w:rPr>
          <w:rFonts w:eastAsia="Times New Roman" w:cs="Times New Roman"/>
          <w:color w:val="000000"/>
        </w:rPr>
        <w:t>=100J-40J=60J</w:t>
      </w:r>
    </w:p>
    <w:p w14:paraId="283BAA5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答：（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）若不计动滑轮重、绳重和滑轮与轴间的摩擦，人对绳的拉力是</w:t>
      </w:r>
      <w:r>
        <w:rPr>
          <w:rFonts w:eastAsia="Times New Roman" w:cs="Times New Roman"/>
          <w:color w:val="000000"/>
        </w:rPr>
        <w:t>150N</w:t>
      </w:r>
      <w:r>
        <w:rPr>
          <w:rFonts w:ascii="宋体" w:hAnsi="宋体"/>
          <w:color w:val="000000"/>
        </w:rPr>
        <w:t>；</w:t>
      </w:r>
    </w:p>
    <w:p w14:paraId="1402FEE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）实际中动滑轮重为</w:t>
      </w:r>
      <w:r>
        <w:rPr>
          <w:rFonts w:eastAsia="Times New Roman" w:cs="Times New Roman"/>
          <w:color w:val="000000"/>
        </w:rPr>
        <w:t>40N</w:t>
      </w:r>
      <w:r>
        <w:rPr>
          <w:rFonts w:ascii="宋体" w:hAnsi="宋体"/>
          <w:color w:val="000000"/>
        </w:rPr>
        <w:t>，人的拉力做功</w:t>
      </w:r>
      <w:r>
        <w:rPr>
          <w:rFonts w:eastAsia="Times New Roman" w:cs="Times New Roman"/>
          <w:color w:val="000000"/>
        </w:rPr>
        <w:t>400J</w:t>
      </w:r>
      <w:r>
        <w:rPr>
          <w:rFonts w:ascii="宋体" w:hAnsi="宋体"/>
          <w:color w:val="000000"/>
        </w:rPr>
        <w:t>，滑轮组的机械效率是</w:t>
      </w:r>
      <w:r>
        <w:rPr>
          <w:rFonts w:eastAsia="Times New Roman" w:cs="Times New Roman"/>
          <w:color w:val="000000"/>
        </w:rPr>
        <w:t>150N</w:t>
      </w:r>
      <w:r>
        <w:rPr>
          <w:rFonts w:ascii="宋体" w:hAnsi="宋体"/>
          <w:color w:val="000000"/>
        </w:rPr>
        <w:t>，克服绳重和摩擦所做的额外功是</w:t>
      </w:r>
      <w:r>
        <w:rPr>
          <w:rFonts w:eastAsia="Times New Roman" w:cs="Times New Roman"/>
          <w:color w:val="000000"/>
        </w:rPr>
        <w:t>60J</w:t>
      </w:r>
      <w:r>
        <w:rPr>
          <w:rFonts w:ascii="宋体" w:hAnsi="宋体"/>
          <w:color w:val="000000"/>
        </w:rPr>
        <w:t>。</w:t>
      </w:r>
    </w:p>
    <w:p w14:paraId="51F9FDA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在如图甲所示的电路中，电源电压不变，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的阻值为</w:t>
      </w:r>
      <w:r>
        <w:rPr>
          <w:rFonts w:eastAsia="Times New Roman" w:cs="Times New Roman"/>
          <w:color w:val="000000"/>
        </w:rPr>
        <w:t>8Ω</w:t>
      </w:r>
      <w:r>
        <w:rPr>
          <w:rFonts w:ascii="宋体" w:hAnsi="宋体"/>
          <w:color w:val="000000"/>
        </w:rPr>
        <w:t>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的电流随电压变化的关系如图乙所示。闭合开关，灯泡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两端的电压为</w:t>
      </w:r>
      <w:r>
        <w:rPr>
          <w:rFonts w:eastAsia="Times New Roman" w:cs="Times New Roman"/>
          <w:color w:val="000000"/>
        </w:rPr>
        <w:t>8V</w:t>
      </w:r>
      <w:r>
        <w:rPr>
          <w:rFonts w:ascii="宋体" w:hAnsi="宋体"/>
          <w:color w:val="000000"/>
        </w:rPr>
        <w:t>。求：</w:t>
      </w:r>
    </w:p>
    <w:p w14:paraId="7E857ED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）电源电压；</w:t>
      </w:r>
    </w:p>
    <w:p w14:paraId="625F98E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）将图甲中的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换成和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一样的灯泡，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内一个灯泡消耗的电能；</w:t>
      </w:r>
    </w:p>
    <w:p w14:paraId="087ABD8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）将图甲中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由串联改为并联，整个电路的电功率。</w:t>
      </w:r>
    </w:p>
    <w:p w14:paraId="67C4A59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3657600" cy="20097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7E10DC94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12V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27J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25.2W</w:t>
      </w:r>
    </w:p>
    <w:p w14:paraId="67EB145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0787A7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）由图乙可知，当灯泡两端的电压</w:t>
      </w:r>
    </w:p>
    <w:p w14:paraId="68FF02CA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  <w:vertAlign w:val="subscript"/>
        </w:rPr>
        <w:t>L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8V</w:t>
      </w:r>
    </w:p>
    <w:p w14:paraId="1A1AFE3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此时</w:t>
      </w:r>
    </w:p>
    <w:p w14:paraId="1898317F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L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0.5A</w:t>
      </w:r>
    </w:p>
    <w:p w14:paraId="21AF859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根据公式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IR</w:t>
      </w:r>
      <w:r>
        <w:rPr>
          <w:rFonts w:ascii="宋体" w:hAnsi="宋体"/>
          <w:color w:val="000000"/>
        </w:rPr>
        <w:t>可知此时电阻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两端的电压</w:t>
      </w:r>
    </w:p>
    <w:p w14:paraId="65A5C5E1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  <w:vertAlign w:val="subscript"/>
        </w:rPr>
        <w:t>R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R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0.5A×8Ω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4V</w:t>
      </w:r>
    </w:p>
    <w:p w14:paraId="23A52D8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根据串联电路中电压的规律可知电源电压为</w:t>
      </w:r>
    </w:p>
    <w:p w14:paraId="12D0068F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  <w:vertAlign w:val="subscript"/>
        </w:rPr>
        <w:t>L</w:t>
      </w:r>
      <w:r>
        <w:rPr>
          <w:rFonts w:eastAsia="Times New Roman" w:cs="Times New Roman"/>
          <w:color w:val="000000"/>
        </w:rPr>
        <w:t>＋</w:t>
      </w:r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  <w:vertAlign w:val="subscript"/>
        </w:rPr>
        <w:t>R</w:t>
      </w:r>
      <w:r>
        <w:rPr>
          <w:rFonts w:eastAsia="Times New Roman" w:cs="Times New Roman"/>
          <w:color w:val="000000"/>
        </w:rPr>
        <w:t>＝8V＋4V＝12V</w:t>
      </w:r>
    </w:p>
    <w:p w14:paraId="51985B1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）将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换成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后，相当于两个型号规格一样的灯泡串联一起，根据串联电路中电压的规律可知灯泡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两端的电压为</w:t>
      </w:r>
    </w:p>
    <w:p w14:paraId="5CEC4618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0.75pt;width:126pt;" o:ole="t" filled="f" o:preferrelative="t" stroked="f" coordsize="21600,21600">
            <v:path/>
            <v:fill on="f" focussize="0,0"/>
            <v:stroke on="f" joinstyle="miter"/>
            <v:imagedata r:id="rId101" o:title="eqId14ffffd1b8fce4d4c68cf923eda795e3"/>
            <o:lock v:ext="edit" aspectratio="t"/>
            <w10:wrap type="none"/>
            <w10:anchorlock/>
          </v:shape>
          <o:OLEObject Type="Embed" ProgID="Equation.DSMT4" ShapeID="_x0000_i1040" DrawAspect="Content" ObjectID="_1468075740" r:id="rId100">
            <o:LockedField>false</o:LockedField>
          </o:OLEObject>
        </w:object>
      </w:r>
    </w:p>
    <w:p w14:paraId="6F49E96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由图乙可知，当灯泡两端的电压为</w:t>
      </w:r>
      <w:r>
        <w:rPr>
          <w:rFonts w:eastAsia="Times New Roman" w:cs="Times New Roman"/>
          <w:color w:val="000000"/>
        </w:rPr>
        <w:t>6V</w:t>
      </w:r>
      <w:r>
        <w:rPr>
          <w:rFonts w:ascii="宋体" w:hAnsi="宋体"/>
          <w:color w:val="000000"/>
        </w:rPr>
        <w:t>时，通过灯泡的电流</w:t>
      </w:r>
    </w:p>
    <w:p w14:paraId="018BD05D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I'</w:t>
      </w:r>
      <w:r>
        <w:rPr>
          <w:rFonts w:eastAsia="Times New Roman" w:cs="Times New Roman"/>
          <w:color w:val="000000"/>
          <w:vertAlign w:val="subscript"/>
        </w:rPr>
        <w:t>L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0.45A</w:t>
      </w:r>
    </w:p>
    <w:p w14:paraId="6BC53F3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根据公式</w:t>
      </w:r>
      <w:r>
        <w:rPr>
          <w:rFonts w:eastAsia="Times New Roman" w:cs="Times New Roman"/>
          <w:i/>
          <w:color w:val="000000"/>
        </w:rPr>
        <w:t>W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UI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可知一个灯泡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内消耗的电能为</w:t>
      </w:r>
    </w:p>
    <w:p w14:paraId="09184E53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W'</w:t>
      </w:r>
      <w:r>
        <w:rPr>
          <w:rFonts w:eastAsia="Times New Roman" w:cs="Times New Roman"/>
          <w:color w:val="000000"/>
          <w:vertAlign w:val="subscript"/>
        </w:rPr>
        <w:t>L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U'</w:t>
      </w:r>
      <w:r>
        <w:rPr>
          <w:rFonts w:eastAsia="Times New Roman" w:cs="Times New Roman"/>
          <w:color w:val="000000"/>
          <w:vertAlign w:val="subscript"/>
        </w:rPr>
        <w:t>L</w:t>
      </w:r>
      <w:r>
        <w:rPr>
          <w:rFonts w:eastAsia="Times New Roman" w:cs="Times New Roman"/>
          <w:i/>
          <w:color w:val="000000"/>
        </w:rPr>
        <w:t>I'</w:t>
      </w:r>
      <w:r>
        <w:rPr>
          <w:rFonts w:eastAsia="Times New Roman" w:cs="Times New Roman"/>
          <w:color w:val="000000"/>
          <w:vertAlign w:val="subscript"/>
        </w:rPr>
        <w:t>L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6V×0.45A×10s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27J</w:t>
      </w:r>
    </w:p>
    <w:p w14:paraId="04817D8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）将电阻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与灯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并联，根据并联电路中电压的规律可知，灯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两端的电压为</w:t>
      </w:r>
      <w:r>
        <w:rPr>
          <w:rFonts w:eastAsia="Times New Roman" w:cs="Times New Roman"/>
          <w:color w:val="000000"/>
        </w:rPr>
        <w:t>12V</w:t>
      </w:r>
      <w:r>
        <w:rPr>
          <w:rFonts w:ascii="宋体" w:hAnsi="宋体"/>
          <w:color w:val="000000"/>
        </w:rPr>
        <w:t>，由图乙可知，当灯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两端的电压为</w:t>
      </w:r>
      <w:r>
        <w:rPr>
          <w:rFonts w:eastAsia="Times New Roman" w:cs="Times New Roman"/>
          <w:color w:val="000000"/>
        </w:rPr>
        <w:t>12V</w:t>
      </w:r>
      <w:r>
        <w:rPr>
          <w:rFonts w:eastAsia="Times New Roman" w:cs="Times New Roman"/>
          <w:i/>
          <w:color w:val="000000"/>
        </w:rPr>
        <w:t xml:space="preserve"> </w:t>
      </w:r>
      <w:r>
        <w:rPr>
          <w:rFonts w:ascii="宋体" w:hAnsi="宋体"/>
          <w:color w:val="000000"/>
        </w:rPr>
        <w:t>时，通过灯泡的电流为</w:t>
      </w:r>
    </w:p>
    <w:p w14:paraId="76B9606F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i/>
          <w:color w:val="000000"/>
          <w:vertAlign w:val="subscript"/>
        </w:rPr>
        <w:t>L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0.6A</w:t>
      </w:r>
    </w:p>
    <w:p w14:paraId="40B56B9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由欧姆定律得，通过电阻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的电流为</w:t>
      </w:r>
    </w:p>
    <w:p w14:paraId="0AEDAE5E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103" o:title="eqId6a3c8e69587130070fb1751c000ba232"/>
            <o:lock v:ext="edit" aspectratio="t"/>
            <w10:wrap type="none"/>
            <w10:anchorlock/>
          </v:shape>
          <o:OLEObject Type="Embed" ProgID="Equation.DSMT4" ShapeID="_x0000_i1041" DrawAspect="Content" ObjectID="_1468075741" r:id="rId102">
            <o:LockedField>false</o:LockedField>
          </o:OLEObject>
        </w:object>
      </w:r>
    </w:p>
    <w:p w14:paraId="5B47013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根据并联电路中电流的规律可知，总电流</w:t>
      </w:r>
    </w:p>
    <w:p w14:paraId="4E05CC15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I"</w:t>
      </w:r>
      <w:r>
        <w:rPr>
          <w:rFonts w:eastAsia="Times New Roman" w:cs="Times New Roman"/>
          <w:color w:val="000000"/>
          <w:vertAlign w:val="subscript"/>
        </w:rPr>
        <w:t>L</w:t>
      </w:r>
      <w:r>
        <w:rPr>
          <w:rFonts w:eastAsia="Times New Roman" w:cs="Times New Roman"/>
          <w:color w:val="000000"/>
        </w:rPr>
        <w:t>＋</w:t>
      </w: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R</w:t>
      </w:r>
      <w:r>
        <w:rPr>
          <w:rFonts w:eastAsia="Times New Roman" w:cs="Times New Roman"/>
          <w:color w:val="000000"/>
        </w:rPr>
        <w:t>＝0.6A＋1.5A＝2.1A</w:t>
      </w:r>
    </w:p>
    <w:p w14:paraId="4F73113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所以整个电路消耗的电功率为</w:t>
      </w:r>
    </w:p>
    <w:p w14:paraId="0C67CDFD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总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i/>
          <w:color w:val="000000"/>
        </w:rPr>
        <w:t>UI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12V×2.1A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25.2W</w:t>
      </w:r>
    </w:p>
    <w:p w14:paraId="05560B1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答：（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）电源电压为</w:t>
      </w:r>
      <w:r>
        <w:rPr>
          <w:rFonts w:eastAsia="Times New Roman" w:cs="Times New Roman"/>
          <w:color w:val="000000"/>
        </w:rPr>
        <w:t>12V</w:t>
      </w:r>
      <w:r>
        <w:rPr>
          <w:rFonts w:ascii="宋体" w:hAnsi="宋体"/>
          <w:color w:val="000000"/>
        </w:rPr>
        <w:t>；</w:t>
      </w:r>
    </w:p>
    <w:p w14:paraId="50F3992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）将图甲中的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换成和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一样的灯泡，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内一个灯泡消耗的电能为</w:t>
      </w:r>
      <w:r>
        <w:rPr>
          <w:rFonts w:eastAsia="Times New Roman" w:cs="Times New Roman"/>
          <w:color w:val="000000"/>
        </w:rPr>
        <w:t>27J</w:t>
      </w:r>
      <w:r>
        <w:rPr>
          <w:rFonts w:ascii="宋体" w:hAnsi="宋体"/>
          <w:color w:val="000000"/>
        </w:rPr>
        <w:t>；</w:t>
      </w:r>
    </w:p>
    <w:p w14:paraId="2C47C21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）将图甲中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由串联改为并联，整个电路消耗的电功率为</w:t>
      </w:r>
      <w:r>
        <w:rPr>
          <w:rFonts w:eastAsia="Times New Roman" w:cs="Times New Roman"/>
          <w:color w:val="000000"/>
        </w:rPr>
        <w:t>25.2W</w:t>
      </w:r>
      <w:r>
        <w:rPr>
          <w:rFonts w:ascii="宋体" w:hAnsi="宋体"/>
          <w:color w:val="000000"/>
        </w:rPr>
        <w:t>。</w:t>
      </w:r>
    </w:p>
    <w:p w14:paraId="57EEB4E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探究水沸腾前后温度变化的特点，所用器材有铁架台、烧瓶、温度计、秒表、石棉网等。</w:t>
      </w:r>
    </w:p>
    <w:p w14:paraId="7B9F61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3438525" cy="2266950"/>
            <wp:effectExtent l="0" t="0" r="0" b="0"/>
            <wp:docPr id="100044" name="图片 10004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EBC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）在安装如图甲的装置时，要保证用酒精灯的外焰加热，应先固定___________（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）的位置；</w:t>
      </w:r>
    </w:p>
    <w:p w14:paraId="0F9D50A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）实验中，从水温升到</w:t>
      </w:r>
      <w:r>
        <w:rPr>
          <w:rFonts w:eastAsia="Times New Roman" w:cs="Times New Roman"/>
          <w:color w:val="000000"/>
        </w:rPr>
        <w:t>90℃</w:t>
      </w:r>
      <w:r>
        <w:rPr>
          <w:rFonts w:ascii="宋体" w:hAnsi="宋体"/>
          <w:color w:val="000000"/>
        </w:rPr>
        <w:t>开始，每隔</w:t>
      </w:r>
      <w:r>
        <w:rPr>
          <w:rFonts w:eastAsia="Times New Roman" w:cs="Times New Roman"/>
          <w:color w:val="000000"/>
        </w:rPr>
        <w:t>1min</w:t>
      </w:r>
      <w:r>
        <w:rPr>
          <w:rFonts w:ascii="宋体" w:hAnsi="宋体"/>
          <w:color w:val="000000"/>
        </w:rPr>
        <w:t>读一次温度并记入表格，第</w:t>
      </w:r>
      <w:r>
        <w:rPr>
          <w:rFonts w:eastAsia="Times New Roman" w:cs="Times New Roman"/>
          <w:color w:val="000000"/>
        </w:rPr>
        <w:t>2min</w:t>
      </w:r>
      <w:r>
        <w:rPr>
          <w:rFonts w:ascii="宋体" w:hAnsi="宋体"/>
          <w:color w:val="000000"/>
        </w:rPr>
        <w:t>时温度计示数如图乙，读数为___________</w:t>
      </w:r>
      <w:r>
        <w:rPr>
          <w:rFonts w:eastAsia="Times New Roman" w:cs="Times New Roman"/>
          <w:color w:val="000000"/>
        </w:rPr>
        <w:t>℃</w:t>
      </w:r>
      <w:r>
        <w:rPr>
          <w:rFonts w:ascii="宋体" w:hAnsi="宋体"/>
          <w:color w:val="000000"/>
        </w:rPr>
        <w:t>；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54"/>
        <w:gridCol w:w="450"/>
        <w:gridCol w:w="450"/>
        <w:gridCol w:w="345"/>
        <w:gridCol w:w="450"/>
        <w:gridCol w:w="450"/>
        <w:gridCol w:w="450"/>
        <w:gridCol w:w="450"/>
        <w:gridCol w:w="450"/>
      </w:tblGrid>
      <w:tr w14:paraId="59F0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2C710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时间</w:t>
            </w:r>
            <w:r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F83F1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99BF6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51C9E2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BAC4A8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174DE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146DD6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C67932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242D7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</w:p>
        </w:tc>
      </w:tr>
      <w:tr w14:paraId="6471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219BC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水的温度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617F1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56CF0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52439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F8138E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1319D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D1F15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2479F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67A6AA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</w:t>
            </w:r>
          </w:p>
        </w:tc>
      </w:tr>
    </w:tbl>
    <w:p w14:paraId="7291277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）由实验数据可知，水的沸点为___________</w:t>
      </w:r>
      <w:r>
        <w:rPr>
          <w:rFonts w:eastAsia="Times New Roman" w:cs="Times New Roman"/>
          <w:color w:val="000000"/>
        </w:rPr>
        <w:t>℃</w:t>
      </w:r>
      <w:r>
        <w:rPr>
          <w:rFonts w:ascii="宋体" w:hAnsi="宋体"/>
          <w:color w:val="000000"/>
        </w:rPr>
        <w:t>；</w:t>
      </w:r>
    </w:p>
    <w:p w14:paraId="45A33B8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）实验完成后熄灭酒精灯，将烧瓶从铁架台上取下。拿橡皮塞塞紧瓶口，用冷水喷烧瓶底（如图丙），里面的水___________沸腾。</w:t>
      </w:r>
    </w:p>
    <w:p w14:paraId="222F47F1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i/>
          <w:color w:val="000000"/>
        </w:rPr>
        <w:t>a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94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99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不能</w:t>
      </w:r>
    </w:p>
    <w:p w14:paraId="0AE7AE3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5140AC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在安装如图甲的装置时，要保证用酒精灯的外焰加热，需要先固定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位置，安装时需要从下到上。</w:t>
      </w:r>
    </w:p>
    <w:p w14:paraId="1CEEBCC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如图乙所示，为温度计，分度值为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℃，从下到上，刻度越来越大，故读零上，故读数为</w:t>
      </w:r>
      <w:r>
        <w:rPr>
          <w:rFonts w:eastAsia="Times New Roman" w:cs="Times New Roman"/>
          <w:color w:val="000000"/>
        </w:rPr>
        <w:t>94℃</w:t>
      </w:r>
      <w:r>
        <w:rPr>
          <w:rFonts w:ascii="宋体" w:hAnsi="宋体"/>
          <w:color w:val="000000"/>
        </w:rPr>
        <w:t>。</w:t>
      </w:r>
    </w:p>
    <w:p w14:paraId="0DCDE10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如表所示，水沸腾时，温度保持不变，故水的沸点为</w:t>
      </w:r>
      <w:r>
        <w:rPr>
          <w:rFonts w:eastAsia="Times New Roman" w:cs="Times New Roman"/>
          <w:color w:val="000000"/>
        </w:rPr>
        <w:t>99℃</w:t>
      </w:r>
      <w:r>
        <w:rPr>
          <w:rFonts w:ascii="宋体" w:hAnsi="宋体"/>
          <w:color w:val="000000"/>
        </w:rPr>
        <w:t>。</w:t>
      </w:r>
    </w:p>
    <w:p w14:paraId="2E3DF01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用冷水喷烧瓶底（如图丙），里面的水降温，烧瓶里的水不能吸热，故水不能沸腾。</w:t>
      </w:r>
    </w:p>
    <w:p w14:paraId="19300DC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疫情期间“停课不停学”，在云课堂上物理老师要求学生利用家中的物品测量冰糖的密度。</w:t>
      </w:r>
    </w:p>
    <w:p w14:paraId="638C5A7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）小明找来电子秤、喝糖浆用的量杯、大米等物品进行实验</w:t>
      </w:r>
    </w:p>
    <w:p w14:paraId="1A77474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把___________放在电子秤盘上，测出它的质量为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；</w:t>
      </w:r>
    </w:p>
    <w:p w14:paraId="6CF6EDB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向量杯中加入适量的大米，将冰糖完全放入米中，读出体积为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5809C39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取出冰糖，读出量杯中大米的体积为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；</w:t>
      </w:r>
    </w:p>
    <w:p w14:paraId="09A26B4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④</w:t>
      </w:r>
      <w:r>
        <w:rPr>
          <w:rFonts w:ascii="宋体" w:hAnsi="宋体"/>
          <w:color w:val="000000"/>
        </w:rPr>
        <w:t>利用测量的数据，计算冰糖的密度</w:t>
      </w:r>
      <w:r>
        <w:rPr>
          <w:rFonts w:eastAsia="Times New Roman" w:cs="Times New Roman"/>
          <w:i/>
          <w:color w:val="000000"/>
        </w:rPr>
        <w:t>ρ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___________（用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表示）。</w:t>
      </w:r>
    </w:p>
    <w:p w14:paraId="36FA455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）线上交流时，小华的测量方法和小明相同，只是小明用大米，小华用芝麻。你认为的测量结果误差更小理由是：___________。</w:t>
      </w:r>
    </w:p>
    <w:p w14:paraId="3A428CBF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冰糖</w:t>
      </w:r>
      <w:r>
        <w:rPr>
          <w:color w:val="000000"/>
        </w:rPr>
        <w:t xml:space="preserve">    ②.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3.75pt;width:36pt;" o:ole="t" filled="f" o:preferrelative="t" stroked="f" coordsize="21600,21600">
            <v:path/>
            <v:fill on="f" focussize="0,0"/>
            <v:stroke on="f" joinstyle="miter"/>
            <v:imagedata r:id="rId106" o:title="eqIda84cf0ef54c17af6bf7f45c64a2e9117"/>
            <o:lock v:ext="edit" aspectratio="t"/>
            <w10:wrap type="none"/>
            <w10:anchorlock/>
          </v:shape>
          <o:OLEObject Type="Embed" ProgID="Equation.DSMT4" ShapeID="_x0000_i1042" DrawAspect="Content" ObjectID="_1468075742" r:id="rId105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见解析</w:t>
      </w:r>
    </w:p>
    <w:p w14:paraId="261E3E1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1402BB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由于需要测量冰糖的密度，故需要先用天平测量出冰糖的质量；利用排米法测量出冰糖的体积为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08" o:title="eqId17232366c2a56b85ffc6ec389ffc7811"/>
            <o:lock v:ext="edit" aspectratio="t"/>
            <w10:wrap type="none"/>
            <w10:anchorlock/>
          </v:shape>
          <o:OLEObject Type="Embed" ProgID="Equation.DSMT4" ShapeID="_x0000_i1043" DrawAspect="Content" ObjectID="_1468075743" r:id="rId107">
            <o:LockedField>false</o:LockedField>
          </o:OLEObject>
        </w:object>
      </w:r>
      <w:r>
        <w:rPr>
          <w:rFonts w:ascii="宋体" w:hAnsi="宋体"/>
          <w:color w:val="000000"/>
        </w:rPr>
        <w:t>，则冰糖的密度为</w:t>
      </w:r>
    </w:p>
    <w:p w14:paraId="45D97933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4.15pt;width:82.15pt;" o:ole="t" filled="f" o:preferrelative="t" stroked="f" coordsize="21600,21600">
            <v:path/>
            <v:fill on="f" focussize="0,0"/>
            <v:stroke on="f" joinstyle="miter"/>
            <v:imagedata r:id="rId110" o:title="eqIdff553a8f5f9808e10cf2d38b4abd0ad8"/>
            <o:lock v:ext="edit" aspectratio="t"/>
            <w10:wrap type="none"/>
            <w10:anchorlock/>
          </v:shape>
          <o:OLEObject Type="Embed" ProgID="Equation.DSMT4" ShapeID="_x0000_i1044" DrawAspect="Content" ObjectID="_1468075744" r:id="rId109">
            <o:LockedField>false</o:LockedField>
          </o:OLEObject>
        </w:object>
      </w:r>
    </w:p>
    <w:p w14:paraId="430B671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小华的误差更小，因为芝麻的体积小，芝麻之间的空隙小，这样在测冰糖的体积时误差比较小，故测量密度时，误差较小。</w:t>
      </w:r>
    </w:p>
    <w:p w14:paraId="277E440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兴趣小组探究影响浮力大小的因素。</w:t>
      </w:r>
    </w:p>
    <w:p w14:paraId="3204B1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5238750" cy="31813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8B2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）提出如下猜想</w:t>
      </w:r>
    </w:p>
    <w:p w14:paraId="23CE57E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猜想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：与物体浸在液体中的深度有关</w:t>
      </w:r>
    </w:p>
    <w:p w14:paraId="3E0FEE7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猜想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：与物体浸在液体中的体积有关</w:t>
      </w:r>
    </w:p>
    <w:p w14:paraId="043B72F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猜想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：与液体的密度有关</w:t>
      </w:r>
    </w:p>
    <w:p w14:paraId="77B6489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小组为验证上述猜想，用弹簧测力计、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个相同的小长方体磁力块、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个分别盛有水和盐水的烧杯等，按图甲步骤进行实验：</w:t>
      </w:r>
    </w:p>
    <w:p w14:paraId="270CBBE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①利用磁力将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个磁力块组合成长方体物块；</w:t>
      </w:r>
    </w:p>
    <w:p w14:paraId="2E9152F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②根据图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的测量结果，小明认为猜想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是正确的，小华却认为不一定正确。你觉得小华的理由是___________；</w:t>
      </w:r>
    </w:p>
    <w:p w14:paraId="1829144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③小华为了证明自己的想法，利用上述器材设计实验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，根据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的测量结果，可得：浮力大小与物体浸在液体中的深度无关，请在图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中画出她实验时长方体物块的放置图；___________</w:t>
      </w:r>
    </w:p>
    <w:p w14:paraId="7AFC420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④兴趣小组进一步研究得出浮力大小与物体浸在液体中的体积有关：</w:t>
      </w:r>
    </w:p>
    <w:p w14:paraId="3A7F17D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⑤根据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的结果，得出浮力大小还与___________有关。</w:t>
      </w:r>
    </w:p>
    <w:p w14:paraId="38C327A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）小华把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个磁力块组合成下图，她还能探究浮力大小与___________的关系。</w:t>
      </w:r>
    </w:p>
    <w:p w14:paraId="31D58F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504950" cy="933450"/>
            <wp:effectExtent l="0" t="0" r="0" b="0"/>
            <wp:docPr id="100046" name="图片 10004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886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）爱思考的小明又进一步研究水产生的浮力与水自身重力的关系，设计了如下实验：取两个相同的容积均为</w:t>
      </w:r>
      <w:r>
        <w:rPr>
          <w:rFonts w:eastAsia="Times New Roman" w:cs="Times New Roman"/>
          <w:color w:val="000000"/>
        </w:rPr>
        <w:t>300mL</w:t>
      </w:r>
      <w:r>
        <w:rPr>
          <w:rFonts w:ascii="宋体" w:hAnsi="宋体"/>
          <w:color w:val="000000"/>
        </w:rPr>
        <w:t>的一次性塑料杯甲、乙（杯壁厚度和杯的质量不计），甲杯中装入</w:t>
      </w:r>
      <w:r>
        <w:rPr>
          <w:rFonts w:eastAsia="Times New Roman" w:cs="Times New Roman"/>
          <w:color w:val="000000"/>
        </w:rPr>
        <w:t>50g</w:t>
      </w:r>
      <w:r>
        <w:rPr>
          <w:rFonts w:ascii="宋体" w:hAnsi="宋体"/>
          <w:color w:val="000000"/>
        </w:rPr>
        <w:t>水，乙杯中装入</w:t>
      </w:r>
      <w:r>
        <w:rPr>
          <w:rFonts w:eastAsia="Times New Roman" w:cs="Times New Roman"/>
          <w:color w:val="000000"/>
        </w:rPr>
        <w:t>100g</w:t>
      </w:r>
      <w:r>
        <w:rPr>
          <w:rFonts w:ascii="宋体" w:hAnsi="宋体"/>
          <w:color w:val="000000"/>
        </w:rPr>
        <w:t>水，然后将乙杯放入甲杯中，发现乙杯浮在甲杯中。这时甲杯中水产生的浮力为___________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；这个实验说明，液体___________（能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不能）产生比自身重力大的浮力。（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10N/kg</w:t>
      </w:r>
      <w:r>
        <w:rPr>
          <w:rFonts w:ascii="宋体" w:hAnsi="宋体"/>
          <w:color w:val="000000"/>
        </w:rPr>
        <w:t>）</w:t>
      </w:r>
    </w:p>
    <w:p w14:paraId="156925A0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未控制物体浸在液体中的体积相同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114300" distR="114300">
            <wp:extent cx="857250" cy="23336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液体的密度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物体形状</w:t>
      </w:r>
      <w:r>
        <w:rPr>
          <w:color w:val="000000"/>
        </w:rPr>
        <w:t xml:space="preserve">    ⑤.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 xml:space="preserve">    ⑥. </w:t>
      </w:r>
      <w:r>
        <w:rPr>
          <w:rFonts w:ascii="宋体" w:hAnsi="宋体"/>
          <w:color w:val="000000"/>
        </w:rPr>
        <w:t>能</w:t>
      </w:r>
    </w:p>
    <w:p w14:paraId="7DD519C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34BD3E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）②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由图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可知，液体的密度相同，排开液体的体积和深度都不同，没有控制物体浸在液体中的体积相同，不能得到浮力大小与物体浸在液体中的深度有关。</w:t>
      </w:r>
    </w:p>
    <w:p w14:paraId="3F0CCCF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为了研究浮力大小与物体浸在液体中的深度无关，控制物体浸在液体中的体积相同，图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中物体被竖直吊起，排开液体的体积等于物体体积的一半，图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中可以将物体水平吊起，让物体的一半浸入液体中，这样可以保持物体排开液体的体积相同，浸入液体的深度不同，如图所示：</w:t>
      </w:r>
    </w:p>
    <w:p w14:paraId="691ED7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57250" cy="2333625"/>
            <wp:effectExtent l="0" t="0" r="0" b="0"/>
            <wp:docPr id="100048" name="图片 10004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1C7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⑤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由图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可知，物体排开液体的体积相同，液体的密度不同，弹簧测力计的示数不同，由称重法可知浮力大小不同，可以得到浮力大小与液体的密度有关。</w:t>
      </w:r>
    </w:p>
    <w:p w14:paraId="201CB1D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把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个磁力块进行不同的组合，可以改变物体的形状，将它们全部浸没在同一液体中，排开液体的体积相同，改变物体的形状，可以探究浮力大小与物体形状的关系。</w:t>
      </w:r>
    </w:p>
    <w:p w14:paraId="07E01A5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[5]</w:t>
      </w:r>
      <w:r>
        <w:rPr>
          <w:rFonts w:ascii="宋体" w:hAnsi="宋体"/>
          <w:color w:val="000000"/>
        </w:rPr>
        <w:t>乙杯处于漂浮状态，所以甲杯中水产生的浮力</w:t>
      </w:r>
    </w:p>
    <w:p w14:paraId="3B5F5824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  <w:vertAlign w:val="subscript"/>
        </w:rPr>
        <w:t>浮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  <w:vertAlign w:val="subscript"/>
        </w:rPr>
        <w:t>乙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  <w:vertAlign w:val="subscript"/>
        </w:rPr>
        <w:t>乙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=0.1kg×10N/kg=1N</w:t>
      </w:r>
    </w:p>
    <w:p w14:paraId="53C5436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[6]</w:t>
      </w:r>
      <w:r>
        <w:rPr>
          <w:rFonts w:ascii="宋体" w:hAnsi="宋体"/>
          <w:color w:val="000000"/>
        </w:rPr>
        <w:t>甲杯中液体的重力</w:t>
      </w:r>
    </w:p>
    <w:p w14:paraId="51B8B172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  <w:vertAlign w:val="subscript"/>
        </w:rPr>
        <w:t>甲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  <w:vertAlign w:val="subscript"/>
        </w:rPr>
        <w:t>甲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=0.05kg×10N/kg=0.5N</w:t>
      </w:r>
    </w:p>
    <w:p w14:paraId="357C3E2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</w:p>
    <w:p w14:paraId="7A68380C">
      <w:pPr>
        <w:spacing w:line="360" w:lineRule="auto"/>
        <w:jc w:val="center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  <w:vertAlign w:val="subscript"/>
        </w:rPr>
        <w:t>甲</w:t>
      </w:r>
      <w:r>
        <w:rPr>
          <w:rFonts w:eastAsia="Times New Roman" w:cs="Times New Roman"/>
          <w:color w:val="000000"/>
        </w:rPr>
        <w:t>&lt;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  <w:vertAlign w:val="subscript"/>
        </w:rPr>
        <w:t>浮</w:t>
      </w:r>
    </w:p>
    <w:p w14:paraId="0B3B302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所以液体能产生比自身重力大的浮力。</w:t>
      </w:r>
    </w:p>
    <w:p w14:paraId="78B4061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32. </w:t>
      </w:r>
      <w:r>
        <w:rPr>
          <w:rFonts w:ascii="宋体" w:hAnsi="宋体"/>
          <w:color w:val="000000"/>
        </w:rPr>
        <w:t>小华用电源（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）、电流表（</w:t>
      </w:r>
      <w:r>
        <w:rPr>
          <w:rFonts w:eastAsia="Times New Roman" w:cs="Times New Roman"/>
          <w:color w:val="000000"/>
        </w:rPr>
        <w:t>0~0.6A  0~3A</w:t>
      </w:r>
      <w:r>
        <w:rPr>
          <w:rFonts w:ascii="宋体" w:hAnsi="宋体"/>
          <w:color w:val="000000"/>
        </w:rPr>
        <w:t>）、刻度尺、鳄鱼夹等器材，探究粗细均匀电阻丝的电阻与长度的关系，实验电路如图甲所示，测得数据如下表：</w:t>
      </w:r>
    </w:p>
    <w:p w14:paraId="2D5A6E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2447925" cy="129540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145"/>
        <w:gridCol w:w="993"/>
      </w:tblGrid>
      <w:tr w14:paraId="2E142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56D5C7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53DE99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长度</w:t>
            </w:r>
            <w:r>
              <w:rPr>
                <w:rFonts w:eastAsia="Times New Roman" w:cs="Times New Roman"/>
                <w:i/>
                <w:color w:val="000000"/>
              </w:rPr>
              <w:t>L</w:t>
            </w:r>
            <w:r>
              <w:rPr>
                <w:rFonts w:eastAsia="Times New Roman" w:cs="Times New Roman"/>
                <w:color w:val="000000"/>
              </w:rPr>
              <w:t>/cm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8F9356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电流</w:t>
            </w:r>
            <w:r>
              <w:rPr>
                <w:rFonts w:eastAsia="Times New Roman" w:cs="Times New Roman"/>
                <w:i/>
                <w:color w:val="000000"/>
              </w:rPr>
              <w:t>I</w:t>
            </w:r>
            <w:r>
              <w:rPr>
                <w:rFonts w:eastAsia="Times New Roman" w:cs="Times New Roman"/>
                <w:color w:val="000000"/>
              </w:rPr>
              <w:t>/A</w:t>
            </w:r>
          </w:p>
        </w:tc>
      </w:tr>
      <w:tr w14:paraId="5E6A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B90B4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F3625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11580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0.20</w:t>
            </w:r>
          </w:p>
        </w:tc>
      </w:tr>
      <w:tr w14:paraId="7D74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C6C87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049E4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399E21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0.30</w:t>
            </w:r>
          </w:p>
        </w:tc>
      </w:tr>
      <w:tr w14:paraId="3A1DD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076AE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9E0699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70093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0.60</w:t>
            </w:r>
          </w:p>
        </w:tc>
      </w:tr>
    </w:tbl>
    <w:p w14:paraId="271E2DC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）根据实验数据，可求得</w:t>
      </w:r>
      <w:r>
        <w:rPr>
          <w:rFonts w:eastAsia="Times New Roman" w:cs="Times New Roman"/>
          <w:color w:val="000000"/>
        </w:rPr>
        <w:t>1cm</w:t>
      </w:r>
      <w:r>
        <w:rPr>
          <w:rFonts w:ascii="宋体" w:hAnsi="宋体"/>
          <w:color w:val="000000"/>
        </w:rPr>
        <w:t>该电阻丝的电阻为___________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</w:t>
      </w:r>
    </w:p>
    <w:p w14:paraId="4BD01C3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）小明在小华实验的基础上，利用该电阻丝测量未知电阻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的阻值（约</w:t>
      </w:r>
      <w:r>
        <w:rPr>
          <w:rFonts w:eastAsia="Times New Roman" w:cs="Times New Roman"/>
          <w:color w:val="000000"/>
        </w:rPr>
        <w:t>10Ω</w:t>
      </w:r>
      <w:r>
        <w:rPr>
          <w:rFonts w:ascii="宋体" w:hAnsi="宋体"/>
          <w:color w:val="000000"/>
        </w:rPr>
        <w:t>）</w:t>
      </w:r>
    </w:p>
    <w:p w14:paraId="09D839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3838575" cy="1514475"/>
            <wp:effectExtent l="0" t="0" r="0" b="0"/>
            <wp:docPr id="100050" name="图片 10005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5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 w:type="textWrapping"/>
      </w:r>
    </w:p>
    <w:p w14:paraId="471A794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按图甲连好电路，闭合开关，在电阻丝上移动鳄鱼夹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，使电流表的示数为</w:t>
      </w:r>
      <w:r>
        <w:rPr>
          <w:rFonts w:eastAsia="Times New Roman" w:cs="Times New Roman"/>
          <w:color w:val="000000"/>
        </w:rPr>
        <w:t>0.50A</w:t>
      </w:r>
      <w:r>
        <w:rPr>
          <w:rFonts w:ascii="宋体" w:hAnsi="宋体"/>
          <w:color w:val="000000"/>
        </w:rPr>
        <w:t>；</w:t>
      </w:r>
    </w:p>
    <w:p w14:paraId="5DABE89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保持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位置不变，把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接入电路，如图乙所示。闭合开关，此时电流表的示数为</w:t>
      </w:r>
      <w:r>
        <w:rPr>
          <w:rFonts w:eastAsia="Times New Roman" w:cs="Times New Roman"/>
          <w:color w:val="000000"/>
        </w:rPr>
        <w:t>0.20A</w:t>
      </w:r>
      <w:r>
        <w:rPr>
          <w:rFonts w:ascii="宋体" w:hAnsi="宋体"/>
          <w:color w:val="000000"/>
        </w:rPr>
        <w:t>。请在虚线框内画出图乙的电路图___________，并求出此时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的电阻为___________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</w:t>
      </w:r>
    </w:p>
    <w:p w14:paraId="2705F6F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小明实验时电源的实际电压比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略低，则他测算出的电阻值___________（偏大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不变）；</w:t>
      </w:r>
    </w:p>
    <w:p w14:paraId="2AE037F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④</w:t>
      </w:r>
      <w:r>
        <w:rPr>
          <w:rFonts w:ascii="宋体" w:hAnsi="宋体"/>
          <w:color w:val="000000"/>
        </w:rPr>
        <w:t>为了消除因电源电压降低对电阻测量结果的影响，小明用原实验电路，改变测量方法就可以消除影响。其做法是：</w:t>
      </w:r>
    </w:p>
    <w:p w14:paraId="76D027E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、连接图甲电路，闭合开关，移动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使电流表的示数为</w:t>
      </w:r>
      <w:r>
        <w:rPr>
          <w:rFonts w:eastAsia="Times New Roman" w:cs="Times New Roman"/>
          <w:color w:val="000000"/>
        </w:rPr>
        <w:t>0.20A</w:t>
      </w:r>
      <w:r>
        <w:rPr>
          <w:rFonts w:ascii="宋体" w:hAnsi="宋体"/>
          <w:color w:val="000000"/>
        </w:rPr>
        <w:t>，记下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的位置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14:paraId="2A9841C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i/>
          <w:color w:val="000000"/>
        </w:rPr>
        <w:t>ii</w:t>
      </w:r>
      <w:r>
        <w:rPr>
          <w:rFonts w:ascii="宋体" w:hAnsi="宋体"/>
          <w:color w:val="000000"/>
        </w:rPr>
        <w:t>、把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接入电路，闭合开关，移动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使电流表示数为___________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，记下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的位置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；</w:t>
      </w:r>
    </w:p>
    <w:p w14:paraId="2E1F6BC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i/>
          <w:color w:val="000000"/>
        </w:rPr>
        <w:t>iii</w:t>
      </w:r>
      <w:r>
        <w:rPr>
          <w:rFonts w:ascii="宋体" w:hAnsi="宋体"/>
          <w:color w:val="000000"/>
        </w:rPr>
        <w:t>、用刻度尺量出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间距离为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___________。</w:t>
      </w:r>
    </w:p>
    <w:p w14:paraId="06772D0E">
      <w:pPr>
        <w:spacing w:line="360" w:lineRule="auto"/>
        <w:textAlignment w:val="center"/>
        <w:rPr>
          <w:rFonts w:eastAsia="Times New Roman" w:cs="Times New Roman"/>
          <w:i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530387873" name="图片 530387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7873" name="图片 53038787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>0.5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114300" distR="114300">
            <wp:extent cx="1581150" cy="114300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9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偏大</w:t>
      </w:r>
      <w:r>
        <w:rPr>
          <w:color w:val="000000"/>
        </w:rPr>
        <w:t xml:space="preserve">    ⑤. </w:t>
      </w:r>
      <w:r>
        <w:rPr>
          <w:rFonts w:eastAsia="Times New Roman" w:cs="Times New Roman"/>
          <w:color w:val="000000"/>
        </w:rPr>
        <w:t>0.20</w:t>
      </w:r>
      <w:r>
        <w:rPr>
          <w:color w:val="000000"/>
        </w:rPr>
        <w:t xml:space="preserve">    ⑥. </w:t>
      </w:r>
      <w:r>
        <w:rPr>
          <w:rFonts w:eastAsia="Times New Roman" w:cs="Times New Roman"/>
          <w:color w:val="000000"/>
        </w:rPr>
        <w:t>0.5</w:t>
      </w:r>
      <w:r>
        <w:rPr>
          <w:rFonts w:eastAsia="Times New Roman" w:cs="Times New Roman"/>
          <w:i/>
          <w:color w:val="000000"/>
        </w:rPr>
        <w:t>L</w:t>
      </w:r>
    </w:p>
    <w:p w14:paraId="2508318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661C24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电源电压为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，当长度为</w:t>
      </w:r>
      <w:r>
        <w:rPr>
          <w:rFonts w:eastAsia="Times New Roman" w:cs="Times New Roman"/>
          <w:color w:val="000000"/>
        </w:rPr>
        <w:t>30cm</w:t>
      </w:r>
      <w:r>
        <w:rPr>
          <w:rFonts w:ascii="宋体" w:hAnsi="宋体"/>
          <w:color w:val="000000"/>
        </w:rPr>
        <w:t>时，电流的大小为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，则接入的电阻为</w:t>
      </w:r>
    </w:p>
    <w:p w14:paraId="2F678972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4.15pt;width:103.15pt;" o:ole="t" filled="f" o:preferrelative="t" stroked="f" coordsize="21600,21600">
            <v:path/>
            <v:fill on="f" focussize="0,0"/>
            <v:stroke on="f" joinstyle="miter"/>
            <v:imagedata r:id="rId116" o:title="eqId0cd7acf1079c5d2c46aafbbec8b93910"/>
            <o:lock v:ext="edit" aspectratio="t"/>
            <w10:wrap type="none"/>
            <w10:anchorlock/>
          </v:shape>
          <o:OLEObject Type="Embed" ProgID="Equation.DSMT4" ShapeID="_x0000_i1045" DrawAspect="Content" ObjectID="_1468075745" r:id="rId115">
            <o:LockedField>false</o:LockedField>
          </o:OLEObject>
        </w:object>
      </w:r>
    </w:p>
    <w:p w14:paraId="321097D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1cm</w:t>
      </w:r>
      <w:r>
        <w:rPr>
          <w:rFonts w:ascii="宋体" w:hAnsi="宋体"/>
          <w:color w:val="000000"/>
        </w:rPr>
        <w:t>该电阻丝的电阻为</w:t>
      </w:r>
    </w:p>
    <w:p w14:paraId="419E844D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4.15pt;width:103.15pt;" o:ole="t" filled="f" o:preferrelative="t" stroked="f" coordsize="21600,21600">
            <v:path/>
            <v:fill on="f" focussize="0,0"/>
            <v:stroke on="f" joinstyle="miter"/>
            <v:imagedata r:id="rId118" o:title="eqIdf29f88592442ca3e635697ffbf857c70"/>
            <o:lock v:ext="edit" aspectratio="t"/>
            <w10:wrap type="none"/>
            <w10:anchorlock/>
          </v:shape>
          <o:OLEObject Type="Embed" ProgID="Equation.DSMT4" ShapeID="_x0000_i1046" DrawAspect="Content" ObjectID="_1468075746" r:id="rId117">
            <o:LockedField>false</o:LockedField>
          </o:OLEObject>
        </w:object>
      </w:r>
    </w:p>
    <w:p w14:paraId="79464C5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②[2][3]</w:t>
      </w:r>
      <w:r>
        <w:rPr>
          <w:rFonts w:ascii="宋体" w:hAnsi="宋体"/>
          <w:color w:val="000000"/>
        </w:rPr>
        <w:t>根据实物图，依次画电源、开关、电流表、待测电阻、滑动变阻器，并用导线依次连接，故如图所示：</w:t>
      </w:r>
    </w:p>
    <w:p w14:paraId="18EBCC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1381125"/>
            <wp:effectExtent l="0" t="0" r="0" b="0"/>
            <wp:docPr id="100052" name="图片 10005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C5F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当闭合开关，在电阻丝上移动鳄鱼夹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，使电流表的示数为</w:t>
      </w:r>
      <w:r>
        <w:rPr>
          <w:rFonts w:eastAsia="Times New Roman" w:cs="Times New Roman"/>
          <w:color w:val="000000"/>
        </w:rPr>
        <w:t>0.50A</w:t>
      </w:r>
      <w:r>
        <w:rPr>
          <w:rFonts w:ascii="宋体" w:hAnsi="宋体"/>
          <w:color w:val="000000"/>
        </w:rPr>
        <w:t>，此时滑动变阻器的阻值为</w:t>
      </w:r>
    </w:p>
    <w:p w14:paraId="50FE6382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4.15pt;width:99.75pt;" o:ole="t" filled="f" o:preferrelative="t" stroked="f" coordsize="21600,21600">
            <v:path/>
            <v:fill on="f" focussize="0,0"/>
            <v:stroke on="f" joinstyle="miter"/>
            <v:imagedata r:id="rId120" o:title="eqId74c668c029e687756aac9587b025793e"/>
            <o:lock v:ext="edit" aspectratio="t"/>
            <w10:wrap type="none"/>
            <w10:anchorlock/>
          </v:shape>
          <o:OLEObject Type="Embed" ProgID="Equation.DSMT4" ShapeID="_x0000_i1047" DrawAspect="Content" ObjectID="_1468075747" r:id="rId119">
            <o:LockedField>false</o:LockedField>
          </o:OLEObject>
        </w:object>
      </w:r>
    </w:p>
    <w:p w14:paraId="4A3C61F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保持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位置不变，把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接入电路，此待测电阻与滑动变阻器串联，电流表的示数为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，则总电阻为</w:t>
      </w:r>
    </w:p>
    <w:p w14:paraId="09865417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4.15pt;width:108pt;" o:ole="t" filled="f" o:preferrelative="t" stroked="f" coordsize="21600,21600">
            <v:path/>
            <v:fill on="f" focussize="0,0"/>
            <v:stroke on="f" joinstyle="miter"/>
            <v:imagedata r:id="rId122" o:title="eqId0c5611b7f28490bbf6ad5ca8d8f70966"/>
            <o:lock v:ext="edit" aspectratio="t"/>
            <w10:wrap type="none"/>
            <w10:anchorlock/>
          </v:shape>
          <o:OLEObject Type="Embed" ProgID="Equation.DSMT4" ShapeID="_x0000_i1048" DrawAspect="Content" ObjectID="_1468075748" r:id="rId121">
            <o:LockedField>false</o:LockedField>
          </o:OLEObject>
        </w:object>
      </w:r>
    </w:p>
    <w:p w14:paraId="01549B4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待测电阻的阻值为</w:t>
      </w:r>
    </w:p>
    <w:p w14:paraId="25D67B24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0.65pt;width:131.65pt;" o:ole="t" filled="f" o:preferrelative="t" stroked="f" coordsize="21600,21600">
            <v:path/>
            <v:fill on="f" focussize="0,0"/>
            <v:stroke on="f" joinstyle="miter"/>
            <v:imagedata r:id="rId124" o:title="eqId26a43ff9c3ea8b08d31dc2b3ff8d890b"/>
            <o:lock v:ext="edit" aspectratio="t"/>
            <w10:wrap type="none"/>
            <w10:anchorlock/>
          </v:shape>
          <o:OLEObject Type="Embed" ProgID="Equation.DSMT4" ShapeID="_x0000_i1049" DrawAspect="Content" ObjectID="_1468075749" r:id="rId123">
            <o:LockedField>false</o:LockedField>
          </o:OLEObject>
        </w:object>
      </w:r>
    </w:p>
    <w:p w14:paraId="303EE75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 ③[4]</w:t>
      </w:r>
      <w:r>
        <w:rPr>
          <w:rFonts w:ascii="宋体" w:hAnsi="宋体"/>
          <w:color w:val="000000"/>
        </w:rPr>
        <w:t>这待测电阻两端的电压为</w:t>
      </w:r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，电源电压为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，则滑动变阻器两端的电压为</w:t>
      </w:r>
    </w:p>
    <w:p w14:paraId="783D38EC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.65pt;width:60.4pt;" o:ole="t" filled="f" o:preferrelative="t" stroked="f" coordsize="21600,21600">
            <v:path/>
            <v:fill on="f" focussize="0,0"/>
            <v:stroke on="f" joinstyle="miter"/>
            <v:imagedata r:id="rId126" o:title="eqId2400c2549a10a1a70ca8f907bb617730"/>
            <o:lock v:ext="edit" aspectratio="t"/>
            <w10:wrap type="none"/>
            <w10:anchorlock/>
          </v:shape>
          <o:OLEObject Type="Embed" ProgID="Equation.DSMT4" ShapeID="_x0000_i1050" DrawAspect="Content" ObjectID="_1468075750" r:id="rId125">
            <o:LockedField>false</o:LockedField>
          </o:OLEObject>
        </w:object>
      </w:r>
    </w:p>
    <w:p w14:paraId="5FBDAF2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待测电阻与滑动变阻器的电阻之比为</w:t>
      </w:r>
    </w:p>
    <w:p w14:paraId="0AF565AE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40.15pt;width:123pt;" o:ole="t" filled="f" o:preferrelative="t" stroked="f" coordsize="21600,21600">
            <v:path/>
            <v:fill on="f" focussize="0,0"/>
            <v:stroke on="f" joinstyle="miter"/>
            <v:imagedata r:id="rId128" o:title="eqIde4cd4473f51212181010903f5a7a5136"/>
            <o:lock v:ext="edit" aspectratio="t"/>
            <w10:wrap type="none"/>
            <w10:anchorlock/>
          </v:shape>
          <o:OLEObject Type="Embed" ProgID="Equation.DSMT4" ShapeID="_x0000_i1051" DrawAspect="Content" ObjectID="_1468075751" r:id="rId127">
            <o:LockedField>false</o:LockedField>
          </o:OLEObject>
        </w:object>
      </w:r>
    </w:p>
    <w:p w14:paraId="034A770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则待测电阻为</w:t>
      </w:r>
    </w:p>
    <w:p w14:paraId="5AC48DC6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4.9pt;width:55.9pt;" o:ole="t" filled="f" o:preferrelative="t" stroked="f" coordsize="21600,21600">
            <v:path/>
            <v:fill on="f" focussize="0,0"/>
            <v:stroke on="f" joinstyle="miter"/>
            <v:imagedata r:id="rId130" o:title="eqId636a0740deea9ee34433f36befc49f9b"/>
            <o:lock v:ext="edit" aspectratio="t"/>
            <w10:wrap type="none"/>
            <w10:anchorlock/>
          </v:shape>
          <o:OLEObject Type="Embed" ProgID="Equation.DSMT4" ShapeID="_x0000_i1052" DrawAspect="Content" ObjectID="_1468075752" r:id="rId129">
            <o:LockedField>false</o:LockedField>
          </o:OLEObject>
        </w:object>
      </w:r>
    </w:p>
    <w:p w14:paraId="417FBD0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电源电压变小，故待测电阻偏大。</w:t>
      </w:r>
    </w:p>
    <w:p w14:paraId="5C84573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④[5][6]</w:t>
      </w:r>
      <w:r>
        <w:rPr>
          <w:rFonts w:ascii="宋体" w:hAnsi="宋体"/>
          <w:color w:val="000000"/>
        </w:rPr>
        <w:t>用等效替代的方法测量电阻，连接图甲电路，闭合开关，移动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使电流表的示数为</w:t>
      </w:r>
      <w:r>
        <w:rPr>
          <w:rFonts w:eastAsia="Times New Roman" w:cs="Times New Roman"/>
          <w:color w:val="000000"/>
        </w:rPr>
        <w:t>0.20A</w:t>
      </w:r>
      <w:r>
        <w:rPr>
          <w:rFonts w:ascii="宋体" w:hAnsi="宋体"/>
          <w:color w:val="000000"/>
        </w:rPr>
        <w:t>，记下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的位置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；把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接入电路，闭合开关，移动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使电流表示数为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，记下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的位置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，电源电压一定，电流相同，故两次实验的总电阻相同，用刻度尺量出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间距离为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，则待测电阻的阻值即为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间的电阻，每</w:t>
      </w:r>
      <w:r>
        <w:rPr>
          <w:rFonts w:eastAsia="Times New Roman" w:cs="Times New Roman"/>
          <w:color w:val="000000"/>
        </w:rPr>
        <w:t>1cm</w:t>
      </w:r>
      <w:r>
        <w:rPr>
          <w:rFonts w:ascii="宋体" w:hAnsi="宋体"/>
          <w:color w:val="000000"/>
        </w:rPr>
        <w:t>，电阻为</w:t>
      </w:r>
      <w:r>
        <w:rPr>
          <w:rFonts w:eastAsia="Times New Roman" w:cs="Times New Roman"/>
          <w:color w:val="000000"/>
        </w:rPr>
        <w:t>0.5Ω</w:t>
      </w:r>
      <w:r>
        <w:rPr>
          <w:rFonts w:ascii="宋体" w:hAnsi="宋体"/>
          <w:color w:val="000000"/>
        </w:rPr>
        <w:t>，故待测电阻的阻值为</w:t>
      </w:r>
      <w:r>
        <w:rPr>
          <w:rFonts w:eastAsia="Times New Roman" w:cs="Times New Roman"/>
          <w:color w:val="000000"/>
        </w:rPr>
        <w:t>0.5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</w:t>
      </w:r>
    </w:p>
    <w:p w14:paraId="5C12BB5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33. </w:t>
      </w:r>
      <w:r>
        <w:rPr>
          <w:rFonts w:ascii="宋体" w:hAnsi="宋体"/>
          <w:color w:val="000000"/>
        </w:rPr>
        <w:t>小明暑假外出旅游。他到火车站乘坐复兴号列车，进入车厢时，发现旁边停着一列和谐号列车。</w:t>
      </w:r>
    </w:p>
    <w:p w14:paraId="55AAA53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）坐到座位上后，透过车窗只能看到和谐号列车，发现它动了，据此判断：___________；</w:t>
      </w:r>
    </w:p>
    <w:p w14:paraId="0E91254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一定是和谐号运动了</w:t>
      </w:r>
      <w:r>
        <w:rPr>
          <w:rFonts w:eastAsia="Times New Roman" w:cs="Times New Roman"/>
          <w:color w:val="000000"/>
        </w:rPr>
        <w:t xml:space="preserve">     B.</w:t>
      </w:r>
      <w:r>
        <w:rPr>
          <w:rFonts w:ascii="宋体" w:hAnsi="宋体"/>
          <w:color w:val="000000"/>
        </w:rPr>
        <w:t>一定是复兴号运动了</w:t>
      </w:r>
      <w:r>
        <w:rPr>
          <w:rFonts w:eastAsia="Times New Roman" w:cs="Times New Roman"/>
          <w:color w:val="000000"/>
        </w:rPr>
        <w:t xml:space="preserve">       C.</w:t>
      </w:r>
      <w:r>
        <w:rPr>
          <w:rFonts w:ascii="宋体" w:hAnsi="宋体"/>
          <w:color w:val="000000"/>
        </w:rPr>
        <w:t>可能是两车都运动了</w:t>
      </w:r>
    </w:p>
    <w:p w14:paraId="715080D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）列车在平直轨道上向西行驶，小明发现桌上茶杯中的水面突然变为图示情形，此时茶杯受到的摩擦力方向___________；</w:t>
      </w:r>
    </w:p>
    <w:p w14:paraId="386AB23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）行驶过程中，复兴号列车以</w:t>
      </w:r>
      <w:r>
        <w:rPr>
          <w:rFonts w:eastAsia="Times New Roman" w:cs="Times New Roman"/>
          <w:color w:val="000000"/>
        </w:rPr>
        <w:t>68m/s</w:t>
      </w:r>
      <w:r>
        <w:rPr>
          <w:rFonts w:ascii="宋体" w:hAnsi="宋体"/>
          <w:color w:val="000000"/>
        </w:rPr>
        <w:t>的速度驶入长</w:t>
      </w:r>
      <w:r>
        <w:rPr>
          <w:rFonts w:eastAsia="Times New Roman" w:cs="Times New Roman"/>
          <w:color w:val="000000"/>
        </w:rPr>
        <w:t>1000m</w:t>
      </w:r>
      <w:r>
        <w:rPr>
          <w:rFonts w:ascii="宋体" w:hAnsi="宋体"/>
          <w:color w:val="000000"/>
        </w:rPr>
        <w:t>的平直隧道，复兴号在进入隧道时鸣笛</w:t>
      </w:r>
      <w:r>
        <w:rPr>
          <w:rFonts w:eastAsia="Times New Roman" w:cs="Times New Roman"/>
          <w:color w:val="000000"/>
        </w:rPr>
        <w:t>5s</w:t>
      </w:r>
      <w:r>
        <w:rPr>
          <w:rFonts w:ascii="宋体" w:hAnsi="宋体"/>
          <w:color w:val="000000"/>
        </w:rPr>
        <w:t>，在隧道另一端口的护路工人听到鸣笛的时间为___________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。（空气中声速</w:t>
      </w:r>
      <w:r>
        <w:rPr>
          <w:rFonts w:eastAsia="Times New Roman" w:cs="Times New Roman"/>
          <w:color w:val="000000"/>
        </w:rPr>
        <w:t>340m/s</w:t>
      </w:r>
      <w:r>
        <w:rPr>
          <w:rFonts w:ascii="宋体" w:hAnsi="宋体"/>
          <w:color w:val="000000"/>
        </w:rPr>
        <w:t>）</w:t>
      </w:r>
    </w:p>
    <w:p w14:paraId="704384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981075" cy="70485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903B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向西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4</w:t>
      </w:r>
    </w:p>
    <w:p w14:paraId="12E911C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25B0FA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坐到座位上后，看到和谐号列车动了，说明和谐号和复兴号之间的相对位置发生变化，有以下三种可能：①复兴号列车运动了，而和谐号没动；②复兴号列车没动，而和谐号运动了；③两车都运动，但运动的速度不同。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符合题意，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不符合题意。</w:t>
      </w:r>
    </w:p>
    <w:p w14:paraId="4A743AC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67FFDE9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列车在平直轨道上向西行驶，小明发现桌上茶杯中的水面突然变为图示情形，故列车向西加速运动，此时茶杯相对于桌面有向东运动的趋势，所以摩擦力向西。</w:t>
      </w:r>
    </w:p>
    <w:p w14:paraId="5E0A980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鸣笛开头的声音到达隧道另一头所用的时间为</w:t>
      </w:r>
    </w:p>
    <w:p w14:paraId="57770A3A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5.25pt;width:118.15pt;" o:ole="t" filled="f" o:preferrelative="t" stroked="f" coordsize="21600,21600">
            <v:path/>
            <v:fill on="f" focussize="0,0"/>
            <v:stroke on="f" joinstyle="miter"/>
            <v:imagedata r:id="rId132" o:title="eqId9e45470a8ff4474a124de95dd2738655"/>
            <o:lock v:ext="edit" aspectratio="t"/>
            <w10:wrap type="none"/>
            <w10:anchorlock/>
          </v:shape>
          <o:OLEObject Type="Embed" ProgID="Equation.DSMT4" ShapeID="_x0000_i1053" DrawAspect="Content" ObjectID="_1468075753" r:id="rId131">
            <o:LockedField>false</o:LockedField>
          </o:OLEObject>
        </w:object>
      </w:r>
    </w:p>
    <w:p w14:paraId="0CD02A1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5s</w:t>
      </w:r>
      <w:r>
        <w:rPr>
          <w:rFonts w:ascii="宋体" w:hAnsi="宋体"/>
          <w:color w:val="000000"/>
        </w:rPr>
        <w:t>内火车在隧道内行驶的距离为</w:t>
      </w:r>
    </w:p>
    <w:p w14:paraId="28EA7D3C">
      <w:pPr>
        <w:spacing w:line="360" w:lineRule="auto"/>
        <w:jc w:val="center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  <w:vertAlign w:val="subscript"/>
        </w:rPr>
        <w:t>车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=68m/s×5s=340m</w:t>
      </w:r>
    </w:p>
    <w:p w14:paraId="46D31CF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鸣笛末尾的声音在隧道内传播的时间为</w:t>
      </w:r>
    </w:p>
    <w:p w14:paraId="2C0B3C73"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5.25pt;width:145.9pt;" o:ole="t" filled="f" o:preferrelative="t" stroked="f" coordsize="21600,21600">
            <v:path/>
            <v:fill on="f" focussize="0,0"/>
            <v:stroke on="f" joinstyle="miter"/>
            <v:imagedata r:id="rId134" o:title="eqId9becb7d04d37ae12e931cbf3561f97e5"/>
            <o:lock v:ext="edit" aspectratio="t"/>
            <w10:wrap type="none"/>
            <w10:anchorlock/>
          </v:shape>
          <o:OLEObject Type="Embed" ProgID="Equation.DSMT4" ShapeID="_x0000_i1054" DrawAspect="Content" ObjectID="_1468075754" r:id="rId133">
            <o:LockedField>false</o:LockedField>
          </o:OLEObject>
        </w:object>
      </w:r>
    </w:p>
    <w:p w14:paraId="461ABFE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在隧道另一头的工人能听到鸣笛声的时间为</w:t>
      </w:r>
    </w:p>
    <w:p w14:paraId="31562DC6">
      <w:pPr>
        <w:spacing w:line="360" w:lineRule="auto"/>
        <w:jc w:val="left"/>
        <w:textAlignment w:val="center"/>
        <w:rPr>
          <w:rFonts w:hint="eastAsia"/>
        </w:rPr>
      </w:pP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1.15pt;width:168.4pt;" o:ole="t" filled="f" o:preferrelative="t" stroked="f" coordsize="21600,21600">
            <v:path/>
            <v:fill on="f" focussize="0,0"/>
            <v:stroke on="f" joinstyle="miter"/>
            <v:imagedata r:id="rId136" o:title="eqIdf222112f32427258f7c254ff8280b8ac"/>
            <o:lock v:ext="edit" aspectratio="t"/>
            <w10:wrap type="none"/>
            <w10:anchorlock/>
          </v:shape>
          <o:OLEObject Type="Embed" ProgID="Equation.DSMT4" ShapeID="_x0000_i1055" DrawAspect="Content" ObjectID="_1468075755" r:id="rId135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D131E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102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1028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AABB0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1025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color w:val="FFFFFF"/>
        <w:sz w:val="2"/>
        <w:szCs w:val="2"/>
      </w:rPr>
      <w:pict>
        <v:shape id="_x0000_i1056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VmNmYyNzVlYjMwOGQzZTdiZjU4YTY1NTJhZGRiZDM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152E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24269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C47EA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43CB0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62C2886"/>
    <w:rsid w:val="38274566"/>
    <w:rsid w:val="4EE9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0.wmf"/><Relationship Id="rId98" Type="http://schemas.openxmlformats.org/officeDocument/2006/relationships/oleObject" Target="embeddings/oleObject15.bin"/><Relationship Id="rId97" Type="http://schemas.openxmlformats.org/officeDocument/2006/relationships/image" Target="media/image79.wmf"/><Relationship Id="rId96" Type="http://schemas.openxmlformats.org/officeDocument/2006/relationships/oleObject" Target="embeddings/oleObject14.bin"/><Relationship Id="rId95" Type="http://schemas.openxmlformats.org/officeDocument/2006/relationships/image" Target="media/image78.png"/><Relationship Id="rId94" Type="http://schemas.openxmlformats.org/officeDocument/2006/relationships/image" Target="media/image77.wmf"/><Relationship Id="rId93" Type="http://schemas.openxmlformats.org/officeDocument/2006/relationships/oleObject" Target="embeddings/oleObject13.bin"/><Relationship Id="rId92" Type="http://schemas.openxmlformats.org/officeDocument/2006/relationships/image" Target="media/image76.wmf"/><Relationship Id="rId91" Type="http://schemas.openxmlformats.org/officeDocument/2006/relationships/oleObject" Target="embeddings/oleObject12.bin"/><Relationship Id="rId90" Type="http://schemas.openxmlformats.org/officeDocument/2006/relationships/image" Target="media/image75.png"/><Relationship Id="rId9" Type="http://schemas.openxmlformats.org/officeDocument/2006/relationships/image" Target="media/image5.png"/><Relationship Id="rId89" Type="http://schemas.openxmlformats.org/officeDocument/2006/relationships/image" Target="media/image74.png"/><Relationship Id="rId88" Type="http://schemas.openxmlformats.org/officeDocument/2006/relationships/image" Target="media/image73.png"/><Relationship Id="rId87" Type="http://schemas.openxmlformats.org/officeDocument/2006/relationships/image" Target="media/image72.png"/><Relationship Id="rId86" Type="http://schemas.openxmlformats.org/officeDocument/2006/relationships/image" Target="media/image71.png"/><Relationship Id="rId85" Type="http://schemas.openxmlformats.org/officeDocument/2006/relationships/image" Target="media/image70.png"/><Relationship Id="rId84" Type="http://schemas.openxmlformats.org/officeDocument/2006/relationships/image" Target="media/image69.png"/><Relationship Id="rId83" Type="http://schemas.openxmlformats.org/officeDocument/2006/relationships/image" Target="media/image68.wmf"/><Relationship Id="rId82" Type="http://schemas.openxmlformats.org/officeDocument/2006/relationships/image" Target="media/image67.png"/><Relationship Id="rId81" Type="http://schemas.openxmlformats.org/officeDocument/2006/relationships/image" Target="media/image66.wmf"/><Relationship Id="rId80" Type="http://schemas.openxmlformats.org/officeDocument/2006/relationships/oleObject" Target="embeddings/oleObject11.bin"/><Relationship Id="rId8" Type="http://schemas.openxmlformats.org/officeDocument/2006/relationships/image" Target="media/image4.png"/><Relationship Id="rId79" Type="http://schemas.openxmlformats.org/officeDocument/2006/relationships/oleObject" Target="embeddings/oleObject10.bin"/><Relationship Id="rId78" Type="http://schemas.openxmlformats.org/officeDocument/2006/relationships/image" Target="media/image65.wmf"/><Relationship Id="rId77" Type="http://schemas.openxmlformats.org/officeDocument/2006/relationships/oleObject" Target="embeddings/oleObject9.bin"/><Relationship Id="rId76" Type="http://schemas.openxmlformats.org/officeDocument/2006/relationships/image" Target="media/image64.png"/><Relationship Id="rId75" Type="http://schemas.openxmlformats.org/officeDocument/2006/relationships/oleObject" Target="embeddings/oleObject8.bin"/><Relationship Id="rId74" Type="http://schemas.openxmlformats.org/officeDocument/2006/relationships/image" Target="media/image63.wmf"/><Relationship Id="rId73" Type="http://schemas.openxmlformats.org/officeDocument/2006/relationships/oleObject" Target="embeddings/oleObject7.bin"/><Relationship Id="rId72" Type="http://schemas.openxmlformats.org/officeDocument/2006/relationships/image" Target="media/image62.png"/><Relationship Id="rId71" Type="http://schemas.openxmlformats.org/officeDocument/2006/relationships/image" Target="media/image61.wmf"/><Relationship Id="rId70" Type="http://schemas.openxmlformats.org/officeDocument/2006/relationships/oleObject" Target="embeddings/oleObject6.bin"/><Relationship Id="rId7" Type="http://schemas.openxmlformats.org/officeDocument/2006/relationships/image" Target="media/image3.png"/><Relationship Id="rId69" Type="http://schemas.openxmlformats.org/officeDocument/2006/relationships/image" Target="media/image60.wmf"/><Relationship Id="rId68" Type="http://schemas.openxmlformats.org/officeDocument/2006/relationships/oleObject" Target="embeddings/oleObject5.bin"/><Relationship Id="rId67" Type="http://schemas.openxmlformats.org/officeDocument/2006/relationships/image" Target="media/image59.wmf"/><Relationship Id="rId66" Type="http://schemas.openxmlformats.org/officeDocument/2006/relationships/oleObject" Target="embeddings/oleObject4.bin"/><Relationship Id="rId65" Type="http://schemas.openxmlformats.org/officeDocument/2006/relationships/image" Target="media/image58.wmf"/><Relationship Id="rId64" Type="http://schemas.openxmlformats.org/officeDocument/2006/relationships/oleObject" Target="embeddings/oleObject3.bin"/><Relationship Id="rId63" Type="http://schemas.openxmlformats.org/officeDocument/2006/relationships/image" Target="media/image57.wmf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image" Target="media/image2.png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wmf"/><Relationship Id="rId56" Type="http://schemas.openxmlformats.org/officeDocument/2006/relationships/oleObject" Target="embeddings/oleObject2.bin"/><Relationship Id="rId55" Type="http://schemas.openxmlformats.org/officeDocument/2006/relationships/image" Target="media/image50.png"/><Relationship Id="rId54" Type="http://schemas.openxmlformats.org/officeDocument/2006/relationships/image" Target="media/image49.wmf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wmf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wmf"/><Relationship Id="rId3" Type="http://schemas.openxmlformats.org/officeDocument/2006/relationships/header" Target="header1.xml"/><Relationship Id="rId29" Type="http://schemas.openxmlformats.org/officeDocument/2006/relationships/oleObject" Target="embeddings/oleObject1.bin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wmf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9" Type="http://schemas.openxmlformats.org/officeDocument/2006/relationships/fontTable" Target="fontTable.xml"/><Relationship Id="rId138" Type="http://schemas.openxmlformats.org/officeDocument/2006/relationships/customXml" Target="../customXml/item2.xml"/><Relationship Id="rId137" Type="http://schemas.openxmlformats.org/officeDocument/2006/relationships/customXml" Target="../customXml/item1.xml"/><Relationship Id="rId136" Type="http://schemas.openxmlformats.org/officeDocument/2006/relationships/image" Target="media/image101.wmf"/><Relationship Id="rId135" Type="http://schemas.openxmlformats.org/officeDocument/2006/relationships/oleObject" Target="embeddings/oleObject31.bin"/><Relationship Id="rId134" Type="http://schemas.openxmlformats.org/officeDocument/2006/relationships/image" Target="media/image100.wmf"/><Relationship Id="rId133" Type="http://schemas.openxmlformats.org/officeDocument/2006/relationships/oleObject" Target="embeddings/oleObject30.bin"/><Relationship Id="rId132" Type="http://schemas.openxmlformats.org/officeDocument/2006/relationships/image" Target="media/image99.wmf"/><Relationship Id="rId131" Type="http://schemas.openxmlformats.org/officeDocument/2006/relationships/oleObject" Target="embeddings/oleObject29.bin"/><Relationship Id="rId130" Type="http://schemas.openxmlformats.org/officeDocument/2006/relationships/image" Target="media/image98.wmf"/><Relationship Id="rId13" Type="http://schemas.openxmlformats.org/officeDocument/2006/relationships/image" Target="media/image9.png"/><Relationship Id="rId129" Type="http://schemas.openxmlformats.org/officeDocument/2006/relationships/oleObject" Target="embeddings/oleObject28.bin"/><Relationship Id="rId128" Type="http://schemas.openxmlformats.org/officeDocument/2006/relationships/image" Target="media/image97.wmf"/><Relationship Id="rId127" Type="http://schemas.openxmlformats.org/officeDocument/2006/relationships/oleObject" Target="embeddings/oleObject27.bin"/><Relationship Id="rId126" Type="http://schemas.openxmlformats.org/officeDocument/2006/relationships/image" Target="media/image96.wmf"/><Relationship Id="rId125" Type="http://schemas.openxmlformats.org/officeDocument/2006/relationships/oleObject" Target="embeddings/oleObject26.bin"/><Relationship Id="rId124" Type="http://schemas.openxmlformats.org/officeDocument/2006/relationships/image" Target="media/image95.wmf"/><Relationship Id="rId123" Type="http://schemas.openxmlformats.org/officeDocument/2006/relationships/oleObject" Target="embeddings/oleObject25.bin"/><Relationship Id="rId122" Type="http://schemas.openxmlformats.org/officeDocument/2006/relationships/image" Target="media/image94.wmf"/><Relationship Id="rId121" Type="http://schemas.openxmlformats.org/officeDocument/2006/relationships/oleObject" Target="embeddings/oleObject24.bin"/><Relationship Id="rId120" Type="http://schemas.openxmlformats.org/officeDocument/2006/relationships/image" Target="media/image93.wmf"/><Relationship Id="rId12" Type="http://schemas.openxmlformats.org/officeDocument/2006/relationships/image" Target="media/image8.png"/><Relationship Id="rId119" Type="http://schemas.openxmlformats.org/officeDocument/2006/relationships/oleObject" Target="embeddings/oleObject23.bin"/><Relationship Id="rId118" Type="http://schemas.openxmlformats.org/officeDocument/2006/relationships/image" Target="media/image92.wmf"/><Relationship Id="rId117" Type="http://schemas.openxmlformats.org/officeDocument/2006/relationships/oleObject" Target="embeddings/oleObject22.bin"/><Relationship Id="rId116" Type="http://schemas.openxmlformats.org/officeDocument/2006/relationships/image" Target="media/image91.wmf"/><Relationship Id="rId115" Type="http://schemas.openxmlformats.org/officeDocument/2006/relationships/oleObject" Target="embeddings/oleObject21.bin"/><Relationship Id="rId114" Type="http://schemas.openxmlformats.org/officeDocument/2006/relationships/image" Target="media/image90.png"/><Relationship Id="rId113" Type="http://schemas.openxmlformats.org/officeDocument/2006/relationships/image" Target="media/image89.png"/><Relationship Id="rId112" Type="http://schemas.openxmlformats.org/officeDocument/2006/relationships/image" Target="media/image88.png"/><Relationship Id="rId111" Type="http://schemas.openxmlformats.org/officeDocument/2006/relationships/image" Target="media/image87.png"/><Relationship Id="rId110" Type="http://schemas.openxmlformats.org/officeDocument/2006/relationships/image" Target="media/image86.wmf"/><Relationship Id="rId11" Type="http://schemas.openxmlformats.org/officeDocument/2006/relationships/image" Target="media/image7.png"/><Relationship Id="rId109" Type="http://schemas.openxmlformats.org/officeDocument/2006/relationships/oleObject" Target="embeddings/oleObject20.bin"/><Relationship Id="rId108" Type="http://schemas.openxmlformats.org/officeDocument/2006/relationships/image" Target="media/image85.wmf"/><Relationship Id="rId107" Type="http://schemas.openxmlformats.org/officeDocument/2006/relationships/oleObject" Target="embeddings/oleObject19.bin"/><Relationship Id="rId106" Type="http://schemas.openxmlformats.org/officeDocument/2006/relationships/image" Target="media/image84.wmf"/><Relationship Id="rId105" Type="http://schemas.openxmlformats.org/officeDocument/2006/relationships/oleObject" Target="embeddings/oleObject18.bin"/><Relationship Id="rId104" Type="http://schemas.openxmlformats.org/officeDocument/2006/relationships/image" Target="media/image83.png"/><Relationship Id="rId103" Type="http://schemas.openxmlformats.org/officeDocument/2006/relationships/image" Target="media/image82.wmf"/><Relationship Id="rId102" Type="http://schemas.openxmlformats.org/officeDocument/2006/relationships/oleObject" Target="embeddings/oleObject17.bin"/><Relationship Id="rId101" Type="http://schemas.openxmlformats.org/officeDocument/2006/relationships/image" Target="media/image81.wmf"/><Relationship Id="rId100" Type="http://schemas.openxmlformats.org/officeDocument/2006/relationships/oleObject" Target="embeddings/oleObject16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7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41</Pages>
  <Words>9639</Words>
  <Characters>10996</Characters>
  <Lines>155</Lines>
  <Paragraphs>43</Paragraphs>
  <TotalTime>1</TotalTime>
  <ScaleCrop>false</ScaleCrop>
  <LinksUpToDate>false</LinksUpToDate>
  <CharactersWithSpaces>11284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2022-06-23T08:20:00Z</dcterms:created>
  <dc:creator>学科网试题生产平台</dc:creator>
  <dc:description>3006272338935808</dc:description>
  <cp:lastModifiedBy>我想要两颗西柚</cp:lastModifiedBy>
  <dcterms:modified xsi:type="dcterms:W3CDTF">2026-05-31T08:07:48Z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2052-12.1.0.26375</vt:lpwstr>
  </property>
  <property fmtid="{D5CDD505-2E9C-101B-9397-08002B2CF9AE}" pid="7" name="ICV">
    <vt:lpwstr>D085699CABAF41529DFF194A0378E4AA</vt:lpwstr>
  </property>
  <property fmtid="{D5CDD505-2E9C-101B-9397-08002B2CF9AE}" pid="8" name="KSOTemplateDocerSaveRecord">
    <vt:lpwstr>eyJoZGlkIjoiYWQ3NTI4MjA3ZjJlNGJiYTU4YzQ1MWFkMTRkZGQzYjgiLCJ1c2VySWQiOiIyNTQ4OTE4MDUifQ==</vt:lpwstr>
  </property>
</Properties>
</file>