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76FC" w14:textId="77777777" w:rsidR="00245C5A"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2C8B861A" w14:textId="77777777" w:rsidR="00245C5A"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7FA4644A" w14:textId="77777777" w:rsidR="00245C5A" w:rsidRDefault="00245C5A">
      <w:pPr>
        <w:spacing w:line="360" w:lineRule="auto"/>
        <w:jc w:val="center"/>
        <w:rPr>
          <w:rFonts w:ascii="宋体" w:hAnsi="宋体" w:hint="eastAsia"/>
          <w:b/>
          <w:color w:val="000000"/>
          <w:sz w:val="44"/>
          <w:szCs w:val="44"/>
        </w:rPr>
      </w:pPr>
    </w:p>
    <w:p w14:paraId="60A86AB5" w14:textId="51BE38A1" w:rsidR="00245C5A"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245C5A" w14:paraId="0A21A095" w14:textId="77777777">
        <w:trPr>
          <w:trHeight w:val="543"/>
        </w:trPr>
        <w:tc>
          <w:tcPr>
            <w:tcW w:w="2660" w:type="dxa"/>
            <w:vAlign w:val="center"/>
          </w:tcPr>
          <w:p w14:paraId="38129D76"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3D2F8D70"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451C5CC"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301E0138"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245C5A" w14:paraId="3223F4C8" w14:textId="77777777">
        <w:trPr>
          <w:trHeight w:val="543"/>
        </w:trPr>
        <w:tc>
          <w:tcPr>
            <w:tcW w:w="2660" w:type="dxa"/>
            <w:vAlign w:val="center"/>
          </w:tcPr>
          <w:p w14:paraId="471A226F" w14:textId="77777777" w:rsidR="00245C5A" w:rsidRDefault="00245C5A">
            <w:pPr>
              <w:jc w:val="center"/>
            </w:pPr>
          </w:p>
        </w:tc>
        <w:tc>
          <w:tcPr>
            <w:tcW w:w="2660" w:type="dxa"/>
            <w:vAlign w:val="center"/>
          </w:tcPr>
          <w:p w14:paraId="50A7DFE7" w14:textId="77777777" w:rsidR="00245C5A" w:rsidRDefault="00000000">
            <w:pPr>
              <w:jc w:val="center"/>
            </w:pPr>
            <w:r>
              <w:rPr>
                <w:rFonts w:hint="eastAsia"/>
              </w:rPr>
              <w:t>初三</w:t>
            </w:r>
          </w:p>
        </w:tc>
        <w:tc>
          <w:tcPr>
            <w:tcW w:w="2660" w:type="dxa"/>
            <w:vAlign w:val="center"/>
          </w:tcPr>
          <w:p w14:paraId="53458A1E" w14:textId="77777777" w:rsidR="00245C5A" w:rsidRDefault="00245C5A">
            <w:pPr>
              <w:jc w:val="center"/>
            </w:pPr>
          </w:p>
        </w:tc>
        <w:tc>
          <w:tcPr>
            <w:tcW w:w="2660" w:type="dxa"/>
            <w:vAlign w:val="center"/>
          </w:tcPr>
          <w:p w14:paraId="2DD07BA3" w14:textId="77777777" w:rsidR="00245C5A" w:rsidRDefault="00245C5A">
            <w:pPr>
              <w:jc w:val="center"/>
            </w:pPr>
          </w:p>
        </w:tc>
      </w:tr>
      <w:tr w:rsidR="00245C5A" w14:paraId="2E12968F" w14:textId="77777777">
        <w:trPr>
          <w:trHeight w:val="543"/>
        </w:trPr>
        <w:tc>
          <w:tcPr>
            <w:tcW w:w="2660" w:type="dxa"/>
            <w:vAlign w:val="center"/>
          </w:tcPr>
          <w:p w14:paraId="28726AF5"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487E0BB9"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2694A66E"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2FC184DB" w14:textId="77777777" w:rsidR="00245C5A"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245C5A" w14:paraId="0FD9978D" w14:textId="77777777">
        <w:trPr>
          <w:trHeight w:val="543"/>
        </w:trPr>
        <w:tc>
          <w:tcPr>
            <w:tcW w:w="2660" w:type="dxa"/>
            <w:vAlign w:val="center"/>
          </w:tcPr>
          <w:p w14:paraId="1A26ACFD" w14:textId="77777777" w:rsidR="00245C5A" w:rsidRDefault="00000000">
            <w:pPr>
              <w:jc w:val="center"/>
            </w:pPr>
            <w:r>
              <w:rPr>
                <w:rFonts w:hint="eastAsia"/>
              </w:rPr>
              <w:t>物理</w:t>
            </w:r>
          </w:p>
        </w:tc>
        <w:tc>
          <w:tcPr>
            <w:tcW w:w="2660" w:type="dxa"/>
            <w:vAlign w:val="center"/>
          </w:tcPr>
          <w:p w14:paraId="58C732DC" w14:textId="77777777" w:rsidR="00245C5A" w:rsidRDefault="00245C5A"/>
        </w:tc>
        <w:tc>
          <w:tcPr>
            <w:tcW w:w="2660" w:type="dxa"/>
            <w:vAlign w:val="center"/>
          </w:tcPr>
          <w:p w14:paraId="6CF710AA" w14:textId="77777777" w:rsidR="00245C5A" w:rsidRDefault="00245C5A">
            <w:pPr>
              <w:jc w:val="center"/>
            </w:pPr>
          </w:p>
        </w:tc>
        <w:tc>
          <w:tcPr>
            <w:tcW w:w="2660" w:type="dxa"/>
            <w:vAlign w:val="center"/>
          </w:tcPr>
          <w:p w14:paraId="5D47356E" w14:textId="77777777" w:rsidR="00245C5A" w:rsidRDefault="00245C5A">
            <w:pPr>
              <w:jc w:val="center"/>
            </w:pPr>
          </w:p>
        </w:tc>
      </w:tr>
    </w:tbl>
    <w:p w14:paraId="2997C6DA" w14:textId="77777777" w:rsidR="00245C5A" w:rsidRDefault="00245C5A">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245C5A" w14:paraId="2B2F77A2" w14:textId="77777777">
        <w:trPr>
          <w:trHeight w:val="315"/>
          <w:jc w:val="center"/>
        </w:trPr>
        <w:tc>
          <w:tcPr>
            <w:tcW w:w="10434" w:type="dxa"/>
            <w:vAlign w:val="center"/>
          </w:tcPr>
          <w:p w14:paraId="3EB46FBD" w14:textId="77777777" w:rsidR="00245C5A"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245C5A" w14:paraId="34DFB9DB" w14:textId="77777777">
        <w:trPr>
          <w:trHeight w:val="595"/>
          <w:jc w:val="center"/>
        </w:trPr>
        <w:tc>
          <w:tcPr>
            <w:tcW w:w="10434" w:type="dxa"/>
            <w:shd w:val="clear" w:color="auto" w:fill="E0E0E0"/>
            <w:vAlign w:val="center"/>
          </w:tcPr>
          <w:p w14:paraId="570D50C0" w14:textId="77777777" w:rsidR="00245C5A"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245C5A" w14:paraId="52030E54" w14:textId="77777777">
        <w:trPr>
          <w:trHeight w:val="271"/>
          <w:jc w:val="center"/>
        </w:trPr>
        <w:tc>
          <w:tcPr>
            <w:tcW w:w="10434" w:type="dxa"/>
            <w:vAlign w:val="center"/>
          </w:tcPr>
          <w:p w14:paraId="05E9D3D0" w14:textId="77777777" w:rsidR="00245C5A" w:rsidRDefault="00000000">
            <w:pPr>
              <w:spacing w:line="360" w:lineRule="auto"/>
              <w:jc w:val="left"/>
              <w:textAlignment w:val="center"/>
              <w:rPr>
                <w:color w:val="000000"/>
              </w:rPr>
            </w:pPr>
            <w:r>
              <w:t>1</w:t>
            </w:r>
            <w:r>
              <w:t>．</w:t>
            </w:r>
            <w:r>
              <w:rPr>
                <w:color w:val="000000"/>
              </w:rPr>
              <w:t>古人发现，随着太阳的移动，物体的影子也会发生相应的变化。我国古代的计时仪器圭表就是根据此现象发明的。如图，是圭表计时的原理图。圭表计时用到了（　　）</w:t>
            </w:r>
          </w:p>
          <w:p w14:paraId="766F9073" w14:textId="77777777" w:rsidR="00245C5A" w:rsidRDefault="00000000">
            <w:pPr>
              <w:spacing w:line="360" w:lineRule="auto"/>
              <w:jc w:val="center"/>
              <w:textAlignment w:val="center"/>
              <w:rPr>
                <w:color w:val="000000"/>
              </w:rPr>
            </w:pPr>
            <w:r>
              <w:rPr>
                <w:noProof/>
                <w:color w:val="000000"/>
              </w:rPr>
              <w:drawing>
                <wp:inline distT="0" distB="0" distL="114300" distR="114300" wp14:anchorId="3B13F789" wp14:editId="080C10B3">
                  <wp:extent cx="1152525" cy="1514475"/>
                  <wp:effectExtent l="0" t="0" r="5715" b="9525"/>
                  <wp:docPr id="100005" name="图片 10000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7V6g/H9M5v3NAx1ODbqMbQ=="/>
                          <pic:cNvPicPr>
                            <a:picLocks noChangeAspect="1"/>
                          </pic:cNvPicPr>
                        </pic:nvPicPr>
                        <pic:blipFill>
                          <a:blip r:embed="rId11"/>
                          <a:stretch>
                            <a:fillRect/>
                          </a:stretch>
                        </pic:blipFill>
                        <pic:spPr>
                          <a:xfrm>
                            <a:off x="0" y="0"/>
                            <a:ext cx="1152525" cy="1514475"/>
                          </a:xfrm>
                          <a:prstGeom prst="rect">
                            <a:avLst/>
                          </a:prstGeom>
                        </pic:spPr>
                      </pic:pic>
                    </a:graphicData>
                  </a:graphic>
                </wp:inline>
              </w:drawing>
            </w:r>
          </w:p>
          <w:p w14:paraId="31058D54" w14:textId="77777777" w:rsidR="00245C5A" w:rsidRDefault="00000000">
            <w:pPr>
              <w:numPr>
                <w:ilvl w:val="0"/>
                <w:numId w:val="1"/>
              </w:numPr>
              <w:tabs>
                <w:tab w:val="left" w:pos="2436"/>
                <w:tab w:val="left" w:pos="4873"/>
                <w:tab w:val="left" w:pos="7309"/>
              </w:tabs>
              <w:spacing w:line="360" w:lineRule="auto"/>
              <w:jc w:val="left"/>
              <w:textAlignment w:val="center"/>
              <w:rPr>
                <w:color w:val="000000"/>
              </w:rPr>
            </w:pPr>
            <w:r>
              <w:rPr>
                <w:color w:val="000000"/>
              </w:rPr>
              <w:t>光的反射</w:t>
            </w:r>
            <w:r>
              <w:rPr>
                <w:color w:val="000000"/>
              </w:rPr>
              <w:t xml:space="preserve">   B. </w:t>
            </w:r>
            <w:r>
              <w:rPr>
                <w:color w:val="000000"/>
              </w:rPr>
              <w:t>光的折射</w:t>
            </w:r>
            <w:r>
              <w:rPr>
                <w:color w:val="000000"/>
              </w:rPr>
              <w:t xml:space="preserve">   C. </w:t>
            </w:r>
            <w:r>
              <w:rPr>
                <w:color w:val="000000"/>
              </w:rPr>
              <w:t>光的直线传播</w:t>
            </w:r>
            <w:r>
              <w:rPr>
                <w:color w:val="000000"/>
              </w:rPr>
              <w:t xml:space="preserve">    D. </w:t>
            </w:r>
            <w:r>
              <w:rPr>
                <w:color w:val="000000"/>
              </w:rPr>
              <w:t>光的色散</w:t>
            </w:r>
          </w:p>
          <w:p w14:paraId="3D0BAB9A" w14:textId="77777777" w:rsidR="00245C5A" w:rsidRDefault="00245C5A">
            <w:pPr>
              <w:tabs>
                <w:tab w:val="left" w:pos="2436"/>
                <w:tab w:val="left" w:pos="4873"/>
                <w:tab w:val="left" w:pos="7309"/>
              </w:tabs>
              <w:spacing w:line="360" w:lineRule="auto"/>
              <w:jc w:val="left"/>
              <w:textAlignment w:val="center"/>
              <w:rPr>
                <w:color w:val="000000"/>
              </w:rPr>
            </w:pPr>
          </w:p>
          <w:p w14:paraId="03C315DB" w14:textId="77777777" w:rsidR="00245C5A" w:rsidRDefault="00245C5A">
            <w:pPr>
              <w:tabs>
                <w:tab w:val="left" w:pos="2436"/>
                <w:tab w:val="left" w:pos="4873"/>
                <w:tab w:val="left" w:pos="7309"/>
              </w:tabs>
              <w:spacing w:line="360" w:lineRule="auto"/>
              <w:jc w:val="left"/>
              <w:textAlignment w:val="center"/>
              <w:rPr>
                <w:color w:val="000000"/>
              </w:rPr>
            </w:pPr>
          </w:p>
          <w:p w14:paraId="6E2A1D0A" w14:textId="77777777" w:rsidR="00245C5A" w:rsidRDefault="00245C5A">
            <w:pPr>
              <w:tabs>
                <w:tab w:val="left" w:pos="2436"/>
                <w:tab w:val="left" w:pos="4873"/>
                <w:tab w:val="left" w:pos="7309"/>
              </w:tabs>
              <w:spacing w:line="360" w:lineRule="auto"/>
              <w:jc w:val="left"/>
              <w:textAlignment w:val="center"/>
              <w:rPr>
                <w:color w:val="000000"/>
              </w:rPr>
            </w:pPr>
          </w:p>
          <w:p w14:paraId="60A90875" w14:textId="77777777" w:rsidR="00245C5A" w:rsidRDefault="00245C5A">
            <w:pPr>
              <w:tabs>
                <w:tab w:val="left" w:pos="2436"/>
                <w:tab w:val="left" w:pos="4873"/>
                <w:tab w:val="left" w:pos="7309"/>
              </w:tabs>
              <w:spacing w:line="360" w:lineRule="auto"/>
              <w:jc w:val="left"/>
              <w:textAlignment w:val="center"/>
              <w:rPr>
                <w:color w:val="000000"/>
              </w:rPr>
            </w:pPr>
          </w:p>
          <w:p w14:paraId="4FB66C36" w14:textId="77777777" w:rsidR="00245C5A" w:rsidRDefault="00245C5A">
            <w:pPr>
              <w:tabs>
                <w:tab w:val="left" w:pos="2436"/>
                <w:tab w:val="left" w:pos="4873"/>
                <w:tab w:val="left" w:pos="7309"/>
              </w:tabs>
              <w:spacing w:line="360" w:lineRule="auto"/>
              <w:jc w:val="left"/>
              <w:textAlignment w:val="center"/>
              <w:rPr>
                <w:color w:val="000000"/>
              </w:rPr>
            </w:pPr>
          </w:p>
          <w:p w14:paraId="24622930" w14:textId="77777777" w:rsidR="00245C5A" w:rsidRDefault="00245C5A">
            <w:pPr>
              <w:tabs>
                <w:tab w:val="left" w:pos="2436"/>
                <w:tab w:val="left" w:pos="4873"/>
                <w:tab w:val="left" w:pos="7309"/>
              </w:tabs>
              <w:spacing w:line="360" w:lineRule="auto"/>
              <w:jc w:val="left"/>
              <w:textAlignment w:val="center"/>
              <w:rPr>
                <w:color w:val="000000"/>
              </w:rPr>
            </w:pPr>
          </w:p>
          <w:p w14:paraId="64D2DA8C" w14:textId="77777777" w:rsidR="00245C5A" w:rsidRDefault="00000000">
            <w:pPr>
              <w:spacing w:line="360" w:lineRule="auto"/>
              <w:jc w:val="left"/>
            </w:pPr>
            <w:r>
              <w:lastRenderedPageBreak/>
              <w:t>2</w:t>
            </w:r>
            <w:r>
              <w:t>．《墨经》中记载了小孔成像的实验。其成像原理如图所示，这是利用了光的（　　）</w:t>
            </w:r>
          </w:p>
          <w:p w14:paraId="08170AF9" w14:textId="77777777" w:rsidR="00245C5A" w:rsidRDefault="00000000">
            <w:pPr>
              <w:spacing w:line="360" w:lineRule="auto"/>
              <w:jc w:val="center"/>
            </w:pPr>
            <w:r>
              <w:rPr>
                <w:noProof/>
              </w:rPr>
              <w:drawing>
                <wp:inline distT="0" distB="0" distL="114300" distR="114300" wp14:anchorId="51E952E8" wp14:editId="7F1E6ABD">
                  <wp:extent cx="1885950" cy="914400"/>
                  <wp:effectExtent l="0" t="0" r="3810" b="0"/>
                  <wp:docPr id="3" name="图片 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7V6g/H9M5v3NAx1ODbqMbQ=="/>
                          <pic:cNvPicPr>
                            <a:picLocks noChangeAspect="1"/>
                          </pic:cNvPicPr>
                        </pic:nvPicPr>
                        <pic:blipFill>
                          <a:blip r:embed="rId12"/>
                          <a:stretch>
                            <a:fillRect/>
                          </a:stretch>
                        </pic:blipFill>
                        <pic:spPr>
                          <a:xfrm>
                            <a:off x="0" y="0"/>
                            <a:ext cx="1885950" cy="914400"/>
                          </a:xfrm>
                          <a:prstGeom prst="rect">
                            <a:avLst/>
                          </a:prstGeom>
                        </pic:spPr>
                      </pic:pic>
                    </a:graphicData>
                  </a:graphic>
                </wp:inline>
              </w:drawing>
            </w:r>
          </w:p>
          <w:p w14:paraId="770CAB53" w14:textId="77777777" w:rsidR="00245C5A" w:rsidRDefault="00000000">
            <w:pPr>
              <w:numPr>
                <w:ilvl w:val="0"/>
                <w:numId w:val="2"/>
              </w:numPr>
              <w:tabs>
                <w:tab w:val="left" w:pos="2436"/>
                <w:tab w:val="left" w:pos="4873"/>
                <w:tab w:val="left" w:pos="7309"/>
              </w:tabs>
              <w:spacing w:line="360" w:lineRule="auto"/>
              <w:jc w:val="left"/>
              <w:textAlignment w:val="center"/>
            </w:pPr>
            <w:r>
              <w:t>直线传播</w:t>
            </w:r>
            <w:r>
              <w:tab/>
              <w:t xml:space="preserve">B. </w:t>
            </w:r>
            <w:r>
              <w:t>反射</w:t>
            </w:r>
            <w:r>
              <w:tab/>
              <w:t xml:space="preserve">C. </w:t>
            </w:r>
            <w:r>
              <w:t>折射</w:t>
            </w:r>
            <w:r>
              <w:tab/>
              <w:t xml:space="preserve">D. </w:t>
            </w:r>
            <w:r>
              <w:t>色散</w:t>
            </w:r>
          </w:p>
          <w:p w14:paraId="3C158A2F" w14:textId="77777777" w:rsidR="00245C5A" w:rsidRDefault="00245C5A">
            <w:pPr>
              <w:tabs>
                <w:tab w:val="left" w:pos="2436"/>
                <w:tab w:val="left" w:pos="4873"/>
                <w:tab w:val="left" w:pos="7309"/>
              </w:tabs>
              <w:spacing w:line="360" w:lineRule="auto"/>
              <w:jc w:val="left"/>
              <w:textAlignment w:val="center"/>
            </w:pPr>
          </w:p>
          <w:p w14:paraId="216310CE" w14:textId="77777777" w:rsidR="00245C5A" w:rsidRDefault="00000000">
            <w:pPr>
              <w:spacing w:line="360" w:lineRule="auto"/>
              <w:jc w:val="left"/>
              <w:textAlignment w:val="center"/>
              <w:rPr>
                <w:szCs w:val="21"/>
              </w:rPr>
            </w:pPr>
            <w:r>
              <w:t>3</w:t>
            </w:r>
            <w:r>
              <w:t>．</w:t>
            </w:r>
            <w:r>
              <w:rPr>
                <w:color w:val="C00000"/>
              </w:rPr>
              <w:t>（</w:t>
            </w:r>
            <w:r>
              <w:rPr>
                <w:color w:val="C00000"/>
              </w:rPr>
              <w:t>2025·</w:t>
            </w:r>
            <w:r>
              <w:rPr>
                <w:color w:val="C00000"/>
              </w:rPr>
              <w:t>江苏淮安）</w:t>
            </w:r>
            <w:r>
              <w:rPr>
                <w:szCs w:val="21"/>
              </w:rPr>
              <w:t>如图所示是兴趣小组在趣味物理晚会上展示的</w:t>
            </w:r>
            <w:r>
              <w:rPr>
                <w:szCs w:val="21"/>
              </w:rPr>
              <w:t>“</w:t>
            </w:r>
            <w:r>
              <w:rPr>
                <w:szCs w:val="21"/>
              </w:rPr>
              <w:t>奇妙透视现象</w:t>
            </w:r>
            <w:r>
              <w:rPr>
                <w:szCs w:val="21"/>
              </w:rPr>
              <w:t>”</w:t>
            </w:r>
            <w:r>
              <w:rPr>
                <w:szCs w:val="21"/>
              </w:rPr>
              <w:t>，先打开</w:t>
            </w:r>
            <w:r>
              <w:rPr>
                <w:szCs w:val="21"/>
              </w:rPr>
              <w:t>A</w:t>
            </w:r>
            <w:r>
              <w:rPr>
                <w:szCs w:val="21"/>
              </w:rPr>
              <w:t>灯，在屏幕上看到一个清晰的鸡蛋影像，再打开</w:t>
            </w:r>
            <w:r>
              <w:rPr>
                <w:szCs w:val="21"/>
              </w:rPr>
              <w:t>B</w:t>
            </w:r>
            <w:r>
              <w:rPr>
                <w:szCs w:val="21"/>
              </w:rPr>
              <w:t>灯，鸡蛋的影像明亮了许多，同时可以看到鸡蛋影像内部有一个更为清晰的鸡雏影像。该现象利用的光学原理是</w:t>
            </w:r>
            <w:r>
              <w:rPr>
                <w:szCs w:val="21"/>
                <w:u w:val="single"/>
              </w:rPr>
              <w:t xml:space="preserve">           </w:t>
            </w:r>
            <w:r>
              <w:rPr>
                <w:szCs w:val="21"/>
              </w:rPr>
              <w:t>，鸡雏影像比鸡蛋影像清晰的原因是</w:t>
            </w:r>
            <w:r>
              <w:rPr>
                <w:szCs w:val="21"/>
                <w:u w:val="single"/>
              </w:rPr>
              <w:t xml:space="preserve">           </w:t>
            </w:r>
            <w:r>
              <w:rPr>
                <w:szCs w:val="21"/>
              </w:rPr>
              <w:t>。</w:t>
            </w:r>
          </w:p>
          <w:p w14:paraId="70887F9B" w14:textId="77777777" w:rsidR="00245C5A" w:rsidRDefault="00000000">
            <w:pPr>
              <w:spacing w:line="360" w:lineRule="auto"/>
              <w:jc w:val="center"/>
              <w:textAlignment w:val="center"/>
              <w:rPr>
                <w:kern w:val="0"/>
                <w:szCs w:val="21"/>
              </w:rPr>
            </w:pPr>
            <w:r>
              <w:rPr>
                <w:noProof/>
                <w:kern w:val="0"/>
                <w:szCs w:val="21"/>
              </w:rPr>
              <w:drawing>
                <wp:inline distT="0" distB="0" distL="114300" distR="114300" wp14:anchorId="4CF1DA68" wp14:editId="7554AA75">
                  <wp:extent cx="1733550" cy="1247775"/>
                  <wp:effectExtent l="0" t="0" r="3810" b="1905"/>
                  <wp:docPr id="100061" name="图片 10006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7V6g/H9M5v3NAx1ODbqMbQ=="/>
                          <pic:cNvPicPr>
                            <a:picLocks noChangeAspect="1"/>
                          </pic:cNvPicPr>
                        </pic:nvPicPr>
                        <pic:blipFill>
                          <a:blip r:embed="rId13"/>
                          <a:stretch>
                            <a:fillRect/>
                          </a:stretch>
                        </pic:blipFill>
                        <pic:spPr>
                          <a:xfrm>
                            <a:off x="0" y="0"/>
                            <a:ext cx="1733550" cy="1247775"/>
                          </a:xfrm>
                          <a:prstGeom prst="rect">
                            <a:avLst/>
                          </a:prstGeom>
                        </pic:spPr>
                      </pic:pic>
                    </a:graphicData>
                  </a:graphic>
                </wp:inline>
              </w:drawing>
            </w:r>
          </w:p>
          <w:p w14:paraId="3F94562B" w14:textId="77777777" w:rsidR="00245C5A" w:rsidRDefault="00245C5A">
            <w:pPr>
              <w:spacing w:line="360" w:lineRule="auto"/>
              <w:jc w:val="center"/>
              <w:textAlignment w:val="center"/>
              <w:rPr>
                <w:kern w:val="0"/>
                <w:szCs w:val="21"/>
              </w:rPr>
            </w:pPr>
          </w:p>
          <w:p w14:paraId="38BA8903" w14:textId="77777777" w:rsidR="00245C5A" w:rsidRDefault="00245C5A">
            <w:pPr>
              <w:spacing w:line="360" w:lineRule="auto"/>
              <w:jc w:val="center"/>
              <w:textAlignment w:val="center"/>
              <w:rPr>
                <w:kern w:val="0"/>
                <w:szCs w:val="21"/>
              </w:rPr>
            </w:pPr>
          </w:p>
          <w:p w14:paraId="67270650" w14:textId="77777777" w:rsidR="00245C5A" w:rsidRDefault="00245C5A">
            <w:pPr>
              <w:spacing w:line="360" w:lineRule="auto"/>
              <w:jc w:val="center"/>
              <w:textAlignment w:val="center"/>
              <w:rPr>
                <w:kern w:val="0"/>
                <w:szCs w:val="21"/>
              </w:rPr>
            </w:pPr>
          </w:p>
          <w:p w14:paraId="5F2A1D2D" w14:textId="77777777" w:rsidR="00245C5A" w:rsidRDefault="00245C5A">
            <w:pPr>
              <w:spacing w:line="360" w:lineRule="auto"/>
              <w:jc w:val="center"/>
              <w:textAlignment w:val="center"/>
              <w:rPr>
                <w:kern w:val="0"/>
                <w:szCs w:val="21"/>
              </w:rPr>
            </w:pPr>
          </w:p>
          <w:p w14:paraId="6DAE39B0" w14:textId="77777777" w:rsidR="00245C5A" w:rsidRDefault="00245C5A">
            <w:pPr>
              <w:spacing w:line="360" w:lineRule="auto"/>
              <w:jc w:val="center"/>
              <w:textAlignment w:val="center"/>
              <w:rPr>
                <w:kern w:val="0"/>
                <w:szCs w:val="21"/>
              </w:rPr>
            </w:pPr>
          </w:p>
          <w:p w14:paraId="4FE7F5D2" w14:textId="77777777" w:rsidR="00245C5A" w:rsidRDefault="00245C5A">
            <w:pPr>
              <w:spacing w:line="360" w:lineRule="auto"/>
              <w:jc w:val="center"/>
              <w:textAlignment w:val="center"/>
              <w:rPr>
                <w:kern w:val="0"/>
                <w:szCs w:val="21"/>
              </w:rPr>
            </w:pPr>
          </w:p>
          <w:p w14:paraId="10CE4DE3" w14:textId="77777777" w:rsidR="00245C5A" w:rsidRDefault="00245C5A">
            <w:pPr>
              <w:spacing w:line="360" w:lineRule="auto"/>
              <w:jc w:val="center"/>
              <w:textAlignment w:val="center"/>
              <w:rPr>
                <w:kern w:val="0"/>
                <w:szCs w:val="21"/>
              </w:rPr>
            </w:pPr>
          </w:p>
          <w:p w14:paraId="558EB3B6" w14:textId="77777777" w:rsidR="00245C5A" w:rsidRDefault="00245C5A">
            <w:pPr>
              <w:spacing w:line="360" w:lineRule="auto"/>
              <w:jc w:val="center"/>
              <w:textAlignment w:val="center"/>
              <w:rPr>
                <w:kern w:val="0"/>
                <w:szCs w:val="21"/>
              </w:rPr>
            </w:pPr>
          </w:p>
          <w:p w14:paraId="5E913A70" w14:textId="77777777" w:rsidR="00245C5A" w:rsidRDefault="00245C5A">
            <w:pPr>
              <w:spacing w:line="360" w:lineRule="auto"/>
              <w:jc w:val="center"/>
              <w:textAlignment w:val="center"/>
              <w:rPr>
                <w:kern w:val="0"/>
                <w:szCs w:val="21"/>
              </w:rPr>
            </w:pPr>
          </w:p>
          <w:p w14:paraId="047BB50E" w14:textId="77777777" w:rsidR="00245C5A" w:rsidRDefault="00245C5A">
            <w:pPr>
              <w:spacing w:line="360" w:lineRule="auto"/>
              <w:jc w:val="center"/>
              <w:textAlignment w:val="center"/>
              <w:rPr>
                <w:kern w:val="0"/>
                <w:szCs w:val="21"/>
              </w:rPr>
            </w:pPr>
          </w:p>
          <w:p w14:paraId="18DD8FD0" w14:textId="77777777" w:rsidR="00245C5A" w:rsidRDefault="00245C5A">
            <w:pPr>
              <w:spacing w:line="360" w:lineRule="auto"/>
              <w:jc w:val="center"/>
              <w:textAlignment w:val="center"/>
              <w:rPr>
                <w:kern w:val="0"/>
                <w:szCs w:val="21"/>
              </w:rPr>
            </w:pPr>
          </w:p>
          <w:p w14:paraId="06E2DB1C" w14:textId="77777777" w:rsidR="00245C5A" w:rsidRDefault="00245C5A">
            <w:pPr>
              <w:spacing w:line="360" w:lineRule="auto"/>
              <w:jc w:val="center"/>
              <w:textAlignment w:val="center"/>
              <w:rPr>
                <w:kern w:val="0"/>
                <w:szCs w:val="21"/>
              </w:rPr>
            </w:pPr>
          </w:p>
          <w:p w14:paraId="47FC6BA8" w14:textId="77777777" w:rsidR="00245C5A" w:rsidRDefault="00245C5A">
            <w:pPr>
              <w:spacing w:line="360" w:lineRule="auto"/>
              <w:jc w:val="center"/>
              <w:textAlignment w:val="center"/>
              <w:rPr>
                <w:kern w:val="0"/>
                <w:szCs w:val="21"/>
              </w:rPr>
            </w:pPr>
          </w:p>
          <w:p w14:paraId="39BAE57F" w14:textId="77777777" w:rsidR="00245C5A" w:rsidRDefault="00245C5A">
            <w:pPr>
              <w:spacing w:line="336" w:lineRule="auto"/>
              <w:jc w:val="left"/>
              <w:rPr>
                <w:rFonts w:ascii="宋体" w:hAnsi="宋体" w:hint="eastAsia"/>
                <w:color w:val="000000"/>
                <w:szCs w:val="21"/>
              </w:rPr>
            </w:pPr>
          </w:p>
        </w:tc>
      </w:tr>
      <w:tr w:rsidR="00245C5A" w14:paraId="54B95FF1" w14:textId="77777777">
        <w:trPr>
          <w:trHeight w:val="595"/>
          <w:jc w:val="center"/>
        </w:trPr>
        <w:tc>
          <w:tcPr>
            <w:tcW w:w="10434" w:type="dxa"/>
            <w:shd w:val="clear" w:color="auto" w:fill="E0E0E0"/>
            <w:vAlign w:val="center"/>
          </w:tcPr>
          <w:p w14:paraId="5A499A82" w14:textId="77777777" w:rsidR="00245C5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245C5A" w14:paraId="04091580" w14:textId="77777777">
        <w:trPr>
          <w:trHeight w:val="176"/>
          <w:jc w:val="center"/>
        </w:trPr>
        <w:tc>
          <w:tcPr>
            <w:tcW w:w="10434" w:type="dxa"/>
            <w:vAlign w:val="center"/>
          </w:tcPr>
          <w:p w14:paraId="66A27DE9" w14:textId="77777777" w:rsidR="00245C5A" w:rsidRDefault="00000000">
            <w:pPr>
              <w:spacing w:line="360" w:lineRule="auto"/>
              <w:jc w:val="left"/>
              <w:rPr>
                <w:color w:val="000000"/>
              </w:rPr>
            </w:pPr>
            <w:r>
              <w:t>1</w:t>
            </w:r>
            <w:r>
              <w:t>．</w:t>
            </w:r>
            <w:r>
              <w:rPr>
                <w:rFonts w:eastAsiaTheme="minorEastAsia"/>
                <w:b/>
                <w:color w:val="538135" w:themeColor="accent6" w:themeShade="BF"/>
                <w:szCs w:val="21"/>
              </w:rPr>
              <w:t>【新科技新情境】</w:t>
            </w:r>
            <w:r>
              <w:rPr>
                <w:color w:val="C00000"/>
              </w:rPr>
              <w:t>（</w:t>
            </w:r>
            <w:r>
              <w:rPr>
                <w:color w:val="C00000"/>
              </w:rPr>
              <w:t>2025·</w:t>
            </w:r>
            <w:r>
              <w:rPr>
                <w:color w:val="C00000"/>
              </w:rPr>
              <w:t>黑龙江卷）</w:t>
            </w:r>
            <w:r>
              <w:rPr>
                <w:color w:val="000000"/>
              </w:rPr>
              <w:t>如图是甘肃敦煌的塔式太阳能电站。电站周围安装有很多定日镜（即平面镜），可以根据太阳的位置变换角度，将太阳光集中照射在同一位置，利用太阳能来发电。下列光现象与定日镜工作原理相同的是（　　）</w:t>
            </w:r>
          </w:p>
          <w:p w14:paraId="02C539ED" w14:textId="77777777" w:rsidR="00245C5A" w:rsidRDefault="00000000">
            <w:pPr>
              <w:spacing w:line="360" w:lineRule="auto"/>
              <w:jc w:val="center"/>
              <w:textAlignment w:val="center"/>
              <w:rPr>
                <w:color w:val="000000"/>
              </w:rPr>
            </w:pPr>
            <w:r>
              <w:rPr>
                <w:noProof/>
                <w:color w:val="000000"/>
              </w:rPr>
              <w:drawing>
                <wp:inline distT="0" distB="0" distL="114300" distR="114300" wp14:anchorId="4C1C532C" wp14:editId="75AFA4CF">
                  <wp:extent cx="1609725" cy="1352550"/>
                  <wp:effectExtent l="0" t="0" r="5715" b="3810"/>
                  <wp:docPr id="8" name="图片 8"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7V6g/H9M5v3NAx1ODbqMbQ=="/>
                          <pic:cNvPicPr>
                            <a:picLocks noChangeAspect="1"/>
                          </pic:cNvPicPr>
                        </pic:nvPicPr>
                        <pic:blipFill>
                          <a:blip r:embed="rId14"/>
                          <a:stretch>
                            <a:fillRect/>
                          </a:stretch>
                        </pic:blipFill>
                        <pic:spPr>
                          <a:xfrm>
                            <a:off x="0" y="0"/>
                            <a:ext cx="1609725" cy="1352550"/>
                          </a:xfrm>
                          <a:prstGeom prst="rect">
                            <a:avLst/>
                          </a:prstGeom>
                        </pic:spPr>
                      </pic:pic>
                    </a:graphicData>
                  </a:graphic>
                </wp:inline>
              </w:drawing>
            </w:r>
          </w:p>
          <w:p w14:paraId="634BEA40" w14:textId="77777777" w:rsidR="00245C5A"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114300" distR="114300" wp14:anchorId="6E5293A1" wp14:editId="70F68032">
                  <wp:extent cx="1543050" cy="1019175"/>
                  <wp:effectExtent l="0" t="0" r="11430" b="1905"/>
                  <wp:docPr id="12" name="图片 12"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7V6g/H9M5v3NAx1ODbqMbQ=="/>
                          <pic:cNvPicPr>
                            <a:picLocks noChangeAspect="1"/>
                          </pic:cNvPicPr>
                        </pic:nvPicPr>
                        <pic:blipFill>
                          <a:blip r:embed="rId15"/>
                          <a:stretch>
                            <a:fillRect/>
                          </a:stretch>
                        </pic:blipFill>
                        <pic:spPr>
                          <a:xfrm>
                            <a:off x="0" y="0"/>
                            <a:ext cx="1543050" cy="1019175"/>
                          </a:xfrm>
                          <a:prstGeom prst="rect">
                            <a:avLst/>
                          </a:prstGeom>
                        </pic:spPr>
                      </pic:pic>
                    </a:graphicData>
                  </a:graphic>
                </wp:inline>
              </w:drawing>
            </w:r>
            <w:r>
              <w:rPr>
                <w:color w:val="000000"/>
              </w:rPr>
              <w:t>湖中倒影</w:t>
            </w:r>
            <w:r>
              <w:rPr>
                <w:color w:val="000000"/>
              </w:rPr>
              <w:t xml:space="preserve">   B. </w:t>
            </w:r>
            <w:r>
              <w:rPr>
                <w:noProof/>
                <w:color w:val="000000"/>
              </w:rPr>
              <w:drawing>
                <wp:inline distT="0" distB="0" distL="114300" distR="114300" wp14:anchorId="3BA0EFFB" wp14:editId="282346BA">
                  <wp:extent cx="1364615" cy="1085215"/>
                  <wp:effectExtent l="0" t="0" r="6985" b="12065"/>
                  <wp:docPr id="25" name="图片 2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7V6g/H9M5v3NAx1ODbqMbQ=="/>
                          <pic:cNvPicPr>
                            <a:picLocks noChangeAspect="1"/>
                          </pic:cNvPicPr>
                        </pic:nvPicPr>
                        <pic:blipFill>
                          <a:blip r:embed="rId16"/>
                          <a:stretch>
                            <a:fillRect/>
                          </a:stretch>
                        </pic:blipFill>
                        <pic:spPr>
                          <a:xfrm>
                            <a:off x="0" y="0"/>
                            <a:ext cx="1364615" cy="1085215"/>
                          </a:xfrm>
                          <a:prstGeom prst="rect">
                            <a:avLst/>
                          </a:prstGeom>
                        </pic:spPr>
                      </pic:pic>
                    </a:graphicData>
                  </a:graphic>
                </wp:inline>
              </w:drawing>
            </w:r>
            <w:r>
              <w:rPr>
                <w:color w:val="000000"/>
              </w:rPr>
              <w:t>水中</w:t>
            </w:r>
            <w:r>
              <w:rPr>
                <w:color w:val="000000"/>
              </w:rPr>
              <w:t>“</w:t>
            </w:r>
            <w:r>
              <w:rPr>
                <w:color w:val="000000"/>
              </w:rPr>
              <w:t>弯筷</w:t>
            </w:r>
            <w:r>
              <w:rPr>
                <w:color w:val="000000"/>
              </w:rPr>
              <w:t>”</w:t>
            </w:r>
          </w:p>
          <w:p w14:paraId="72667915" w14:textId="77777777" w:rsidR="00245C5A"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14:anchorId="6C5D1F8A" wp14:editId="4B8FE665">
                  <wp:extent cx="1181100" cy="1219200"/>
                  <wp:effectExtent l="0" t="0" r="7620" b="0"/>
                  <wp:docPr id="100023" name="图片 10002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7V6g/H9M5v3NAx1ODbqMbQ=="/>
                          <pic:cNvPicPr>
                            <a:picLocks noChangeAspect="1"/>
                          </pic:cNvPicPr>
                        </pic:nvPicPr>
                        <pic:blipFill>
                          <a:blip r:embed="rId17"/>
                          <a:stretch>
                            <a:fillRect/>
                          </a:stretch>
                        </pic:blipFill>
                        <pic:spPr>
                          <a:xfrm>
                            <a:off x="0" y="0"/>
                            <a:ext cx="1181100" cy="1219200"/>
                          </a:xfrm>
                          <a:prstGeom prst="rect">
                            <a:avLst/>
                          </a:prstGeom>
                        </pic:spPr>
                      </pic:pic>
                    </a:graphicData>
                  </a:graphic>
                </wp:inline>
              </w:drawing>
            </w:r>
            <w:r>
              <w:rPr>
                <w:color w:val="000000"/>
              </w:rPr>
              <w:t>墙上手影</w:t>
            </w:r>
            <w:r>
              <w:rPr>
                <w:color w:val="000000"/>
              </w:rPr>
              <w:t xml:space="preserve">       D. </w:t>
            </w:r>
            <w:r>
              <w:rPr>
                <w:noProof/>
                <w:color w:val="000000"/>
              </w:rPr>
              <w:drawing>
                <wp:inline distT="0" distB="0" distL="114300" distR="114300" wp14:anchorId="6A8694DE" wp14:editId="480A033B">
                  <wp:extent cx="1370965" cy="1050925"/>
                  <wp:effectExtent l="0" t="0" r="635" b="635"/>
                  <wp:docPr id="100025" name="图片 10002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7V6g/H9M5v3NAx1ODbqMbQ=="/>
                          <pic:cNvPicPr>
                            <a:picLocks noChangeAspect="1"/>
                          </pic:cNvPicPr>
                        </pic:nvPicPr>
                        <pic:blipFill>
                          <a:blip r:embed="rId18"/>
                          <a:stretch>
                            <a:fillRect/>
                          </a:stretch>
                        </pic:blipFill>
                        <pic:spPr>
                          <a:xfrm>
                            <a:off x="0" y="0"/>
                            <a:ext cx="1370965" cy="1050925"/>
                          </a:xfrm>
                          <a:prstGeom prst="rect">
                            <a:avLst/>
                          </a:prstGeom>
                        </pic:spPr>
                      </pic:pic>
                    </a:graphicData>
                  </a:graphic>
                </wp:inline>
              </w:drawing>
            </w:r>
            <w:r>
              <w:rPr>
                <w:color w:val="000000"/>
              </w:rPr>
              <w:t>树下光斑</w:t>
            </w:r>
          </w:p>
          <w:p w14:paraId="604017AF" w14:textId="77777777" w:rsidR="00245C5A" w:rsidRDefault="00245C5A">
            <w:pPr>
              <w:tabs>
                <w:tab w:val="left" w:pos="4873"/>
              </w:tabs>
              <w:spacing w:line="360" w:lineRule="auto"/>
              <w:jc w:val="left"/>
              <w:textAlignment w:val="center"/>
              <w:rPr>
                <w:color w:val="000000"/>
              </w:rPr>
            </w:pPr>
          </w:p>
          <w:p w14:paraId="15D9748F" w14:textId="77777777" w:rsidR="00245C5A" w:rsidRDefault="00245C5A">
            <w:pPr>
              <w:tabs>
                <w:tab w:val="left" w:pos="4873"/>
              </w:tabs>
              <w:spacing w:line="360" w:lineRule="auto"/>
              <w:jc w:val="left"/>
              <w:textAlignment w:val="center"/>
              <w:rPr>
                <w:color w:val="000000"/>
              </w:rPr>
            </w:pPr>
          </w:p>
          <w:p w14:paraId="52595F93" w14:textId="77777777" w:rsidR="00245C5A" w:rsidRDefault="00000000">
            <w:pPr>
              <w:spacing w:line="360" w:lineRule="auto"/>
              <w:jc w:val="left"/>
              <w:textAlignment w:val="center"/>
              <w:rPr>
                <w:color w:val="000000"/>
              </w:rPr>
            </w:pPr>
            <w:r>
              <w:t>2</w:t>
            </w:r>
            <w:r>
              <w:t>．</w:t>
            </w:r>
            <w:r>
              <w:rPr>
                <w:rFonts w:eastAsiaTheme="minorEastAsia"/>
                <w:b/>
                <w:color w:val="538135" w:themeColor="accent6" w:themeShade="BF"/>
                <w:szCs w:val="21"/>
              </w:rPr>
              <w:t>【结合生活场景考查光污染】</w:t>
            </w:r>
            <w:r>
              <w:rPr>
                <w:color w:val="C00000"/>
              </w:rPr>
              <w:t>（</w:t>
            </w:r>
            <w:r>
              <w:rPr>
                <w:color w:val="C00000"/>
              </w:rPr>
              <w:t>2025·</w:t>
            </w:r>
            <w:r>
              <w:rPr>
                <w:color w:val="C00000"/>
              </w:rPr>
              <w:t>广西）</w:t>
            </w:r>
            <w:r>
              <w:rPr>
                <w:color w:val="000000"/>
              </w:rPr>
              <w:t>我们应该警惕</w:t>
            </w:r>
            <w:r>
              <w:rPr>
                <w:color w:val="000000"/>
              </w:rPr>
              <w:t>“</w:t>
            </w:r>
            <w:r>
              <w:rPr>
                <w:color w:val="000000"/>
              </w:rPr>
              <w:t>光污染</w:t>
            </w:r>
            <w:r>
              <w:rPr>
                <w:color w:val="000000"/>
              </w:rPr>
              <w:t>”</w:t>
            </w:r>
            <w:r>
              <w:rPr>
                <w:color w:val="000000"/>
              </w:rPr>
              <w:t>。请在图中画出太阳光线</w:t>
            </w:r>
            <w:r>
              <w:rPr>
                <w:rFonts w:eastAsia="Times New Roman"/>
                <w:color w:val="000000"/>
              </w:rPr>
              <w:t>A</w:t>
            </w:r>
            <w:r>
              <w:rPr>
                <w:color w:val="000000"/>
              </w:rPr>
              <w:t>、</w:t>
            </w:r>
            <w:r>
              <w:rPr>
                <w:rFonts w:eastAsia="Times New Roman"/>
                <w:color w:val="000000"/>
              </w:rPr>
              <w:t>B</w:t>
            </w:r>
            <w:r>
              <w:rPr>
                <w:color w:val="000000"/>
              </w:rPr>
              <w:t>照射到玻璃幕墙后的反射光线。</w:t>
            </w:r>
          </w:p>
          <w:p w14:paraId="49B46B22" w14:textId="77777777" w:rsidR="00245C5A" w:rsidRDefault="00000000">
            <w:pPr>
              <w:spacing w:line="360" w:lineRule="auto"/>
              <w:jc w:val="center"/>
              <w:textAlignment w:val="center"/>
              <w:rPr>
                <w:color w:val="000000"/>
              </w:rPr>
            </w:pPr>
            <w:r>
              <w:rPr>
                <w:noProof/>
                <w:color w:val="000000"/>
              </w:rPr>
              <w:drawing>
                <wp:inline distT="0" distB="0" distL="114300" distR="114300" wp14:anchorId="432ACE91" wp14:editId="5C436C3D">
                  <wp:extent cx="1562100" cy="1495425"/>
                  <wp:effectExtent l="0" t="0" r="7620" b="13335"/>
                  <wp:docPr id="13" name="图片 1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7V6g/H9M5v3NAx1ODbqMbQ=="/>
                          <pic:cNvPicPr>
                            <a:picLocks noChangeAspect="1"/>
                          </pic:cNvPicPr>
                        </pic:nvPicPr>
                        <pic:blipFill>
                          <a:blip r:embed="rId19"/>
                          <a:stretch>
                            <a:fillRect/>
                          </a:stretch>
                        </pic:blipFill>
                        <pic:spPr>
                          <a:xfrm>
                            <a:off x="0" y="0"/>
                            <a:ext cx="1562100" cy="1495425"/>
                          </a:xfrm>
                          <a:prstGeom prst="rect">
                            <a:avLst/>
                          </a:prstGeom>
                        </pic:spPr>
                      </pic:pic>
                    </a:graphicData>
                  </a:graphic>
                </wp:inline>
              </w:drawing>
            </w:r>
          </w:p>
          <w:p w14:paraId="297EE44D" w14:textId="77777777" w:rsidR="00245C5A" w:rsidRDefault="00245C5A">
            <w:pPr>
              <w:spacing w:line="336" w:lineRule="auto"/>
              <w:jc w:val="left"/>
              <w:rPr>
                <w:rFonts w:ascii="宋体" w:hAnsi="宋体" w:hint="eastAsia"/>
                <w:color w:val="000000"/>
                <w:szCs w:val="21"/>
              </w:rPr>
            </w:pPr>
          </w:p>
        </w:tc>
      </w:tr>
      <w:tr w:rsidR="00245C5A" w14:paraId="397C7D43" w14:textId="77777777">
        <w:trPr>
          <w:trHeight w:val="687"/>
          <w:jc w:val="center"/>
        </w:trPr>
        <w:tc>
          <w:tcPr>
            <w:tcW w:w="10434" w:type="dxa"/>
            <w:shd w:val="clear" w:color="auto" w:fill="E0E0E0"/>
            <w:vAlign w:val="center"/>
          </w:tcPr>
          <w:p w14:paraId="6B8A7377" w14:textId="77777777" w:rsidR="00245C5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245C5A" w14:paraId="18C24678" w14:textId="77777777">
        <w:trPr>
          <w:trHeight w:val="90"/>
          <w:jc w:val="center"/>
        </w:trPr>
        <w:tc>
          <w:tcPr>
            <w:tcW w:w="10434" w:type="dxa"/>
            <w:vAlign w:val="center"/>
          </w:tcPr>
          <w:p w14:paraId="77DE55DE" w14:textId="77777777" w:rsidR="00245C5A" w:rsidRDefault="00000000">
            <w:pPr>
              <w:spacing w:line="360" w:lineRule="auto"/>
              <w:jc w:val="left"/>
              <w:textAlignment w:val="center"/>
              <w:rPr>
                <w:szCs w:val="21"/>
              </w:rPr>
            </w:pPr>
            <w:r>
              <w:t>1</w:t>
            </w:r>
            <w:r>
              <w:t>．</w:t>
            </w:r>
            <w:r>
              <w:rPr>
                <w:rFonts w:eastAsiaTheme="minorEastAsia"/>
                <w:b/>
                <w:color w:val="538135" w:themeColor="accent6" w:themeShade="BF"/>
                <w:szCs w:val="21"/>
              </w:rPr>
              <w:t>【教材素材链接】</w:t>
            </w:r>
            <w:r>
              <w:rPr>
                <w:color w:val="C00000"/>
              </w:rPr>
              <w:t>（</w:t>
            </w:r>
            <w:r>
              <w:rPr>
                <w:color w:val="C00000"/>
              </w:rPr>
              <w:t>2025·</w:t>
            </w:r>
            <w:r>
              <w:rPr>
                <w:color w:val="C00000"/>
              </w:rPr>
              <w:t>四川成都）</w:t>
            </w:r>
            <w:r>
              <w:rPr>
                <w:szCs w:val="21"/>
              </w:rPr>
              <w:t>按要求完成作图：</w:t>
            </w:r>
          </w:p>
          <w:p w14:paraId="27912062" w14:textId="77777777" w:rsidR="00245C5A" w:rsidRDefault="00000000">
            <w:pPr>
              <w:spacing w:line="360" w:lineRule="auto"/>
              <w:jc w:val="left"/>
              <w:textAlignment w:val="center"/>
              <w:rPr>
                <w:szCs w:val="21"/>
              </w:rPr>
            </w:pPr>
            <w:r>
              <w:rPr>
                <w:szCs w:val="21"/>
              </w:rPr>
              <w:t>(1)</w:t>
            </w:r>
            <w:r>
              <w:rPr>
                <w:szCs w:val="21"/>
              </w:rPr>
              <w:t>图甲是医生通过平面镜观察患者口腔的情景。图乙示意图中，</w:t>
            </w:r>
            <w:r>
              <w:rPr>
                <w:i/>
                <w:szCs w:val="21"/>
              </w:rPr>
              <w:t>EF</w:t>
            </w:r>
            <w:r>
              <w:rPr>
                <w:szCs w:val="21"/>
              </w:rPr>
              <w:t>为平面镜，</w:t>
            </w:r>
            <w:r>
              <w:rPr>
                <w:i/>
                <w:szCs w:val="21"/>
              </w:rPr>
              <w:t>B</w:t>
            </w:r>
            <w:r>
              <w:rPr>
                <w:szCs w:val="21"/>
              </w:rPr>
              <w:t>点为医生眼睛所在位置，</w:t>
            </w:r>
            <w:r>
              <w:rPr>
                <w:i/>
                <w:szCs w:val="21"/>
              </w:rPr>
              <w:t>A</w:t>
            </w:r>
            <w:r>
              <w:rPr>
                <w:szCs w:val="21"/>
              </w:rPr>
              <w:t>'</w:t>
            </w:r>
            <w:r>
              <w:rPr>
                <w:szCs w:val="21"/>
              </w:rPr>
              <w:t>表示医生通过平面镜看到患处</w:t>
            </w:r>
            <w:r>
              <w:rPr>
                <w:i/>
                <w:szCs w:val="21"/>
              </w:rPr>
              <w:t>A</w:t>
            </w:r>
            <w:r>
              <w:rPr>
                <w:szCs w:val="21"/>
              </w:rPr>
              <w:t>的像点，</w:t>
            </w:r>
            <w:r>
              <w:rPr>
                <w:i/>
                <w:szCs w:val="21"/>
              </w:rPr>
              <w:t>O</w:t>
            </w:r>
            <w:r>
              <w:rPr>
                <w:szCs w:val="21"/>
              </w:rPr>
              <w:t>点为入射点，</w:t>
            </w:r>
            <w:r>
              <w:rPr>
                <w:i/>
                <w:szCs w:val="21"/>
              </w:rPr>
              <w:t>OB</w:t>
            </w:r>
            <w:r>
              <w:rPr>
                <w:szCs w:val="21"/>
              </w:rPr>
              <w:t>为反射光线。请在图乙中完成作图</w:t>
            </w:r>
            <w:r>
              <w:rPr>
                <w:szCs w:val="21"/>
              </w:rPr>
              <w:t>∶①</w:t>
            </w:r>
            <w:r>
              <w:rPr>
                <w:szCs w:val="21"/>
              </w:rPr>
              <w:t>根据平面镜成像特点画出</w:t>
            </w:r>
            <w:r>
              <w:rPr>
                <w:i/>
                <w:szCs w:val="21"/>
              </w:rPr>
              <w:t>A</w:t>
            </w:r>
            <w:r>
              <w:rPr>
                <w:szCs w:val="21"/>
              </w:rPr>
              <w:t>的位置；</w:t>
            </w:r>
            <w:r>
              <w:rPr>
                <w:szCs w:val="21"/>
              </w:rPr>
              <w:t>②</w:t>
            </w:r>
            <w:r>
              <w:rPr>
                <w:szCs w:val="21"/>
              </w:rPr>
              <w:t>画出入射光线</w:t>
            </w:r>
            <w:r>
              <w:rPr>
                <w:i/>
                <w:szCs w:val="21"/>
              </w:rPr>
              <w:t>AO</w:t>
            </w:r>
            <w:r>
              <w:rPr>
                <w:szCs w:val="21"/>
              </w:rPr>
              <w:t>。（保留作图痕迹）</w:t>
            </w:r>
          </w:p>
          <w:p w14:paraId="05941776" w14:textId="77777777" w:rsidR="00245C5A" w:rsidRDefault="00000000">
            <w:pPr>
              <w:spacing w:line="360" w:lineRule="auto"/>
              <w:jc w:val="center"/>
              <w:textAlignment w:val="center"/>
              <w:rPr>
                <w:kern w:val="0"/>
                <w:szCs w:val="21"/>
              </w:rPr>
            </w:pPr>
            <w:r>
              <w:rPr>
                <w:noProof/>
                <w:kern w:val="0"/>
                <w:szCs w:val="21"/>
              </w:rPr>
              <w:drawing>
                <wp:inline distT="0" distB="0" distL="114300" distR="114300" wp14:anchorId="219C38A7" wp14:editId="01362601">
                  <wp:extent cx="3028950" cy="1362075"/>
                  <wp:effectExtent l="0" t="0" r="3810" b="9525"/>
                  <wp:docPr id="100081" name="图片 10008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7V6g/H9M5v3NAx1ODbqMbQ=="/>
                          <pic:cNvPicPr>
                            <a:picLocks noChangeAspect="1"/>
                          </pic:cNvPicPr>
                        </pic:nvPicPr>
                        <pic:blipFill>
                          <a:blip r:embed="rId20"/>
                          <a:stretch>
                            <a:fillRect/>
                          </a:stretch>
                        </pic:blipFill>
                        <pic:spPr>
                          <a:xfrm>
                            <a:off x="0" y="0"/>
                            <a:ext cx="3028950" cy="1362075"/>
                          </a:xfrm>
                          <a:prstGeom prst="rect">
                            <a:avLst/>
                          </a:prstGeom>
                        </pic:spPr>
                      </pic:pic>
                    </a:graphicData>
                  </a:graphic>
                </wp:inline>
              </w:drawing>
            </w:r>
          </w:p>
          <w:p w14:paraId="1D54C4C3" w14:textId="77777777" w:rsidR="00245C5A" w:rsidRDefault="00000000">
            <w:pPr>
              <w:spacing w:line="360" w:lineRule="auto"/>
              <w:jc w:val="left"/>
              <w:textAlignment w:val="center"/>
              <w:rPr>
                <w:szCs w:val="21"/>
              </w:rPr>
            </w:pPr>
            <w:r>
              <w:t>2</w:t>
            </w:r>
            <w:r>
              <w:t>．</w:t>
            </w:r>
            <w:r>
              <w:rPr>
                <w:rFonts w:eastAsiaTheme="minorEastAsia"/>
                <w:b/>
                <w:color w:val="538135" w:themeColor="accent6" w:themeShade="BF"/>
                <w:szCs w:val="21"/>
              </w:rPr>
              <w:t>【跨学科实践新情境新考法】</w:t>
            </w:r>
            <w:r>
              <w:rPr>
                <w:color w:val="C00000"/>
              </w:rPr>
              <w:t>（</w:t>
            </w:r>
            <w:r>
              <w:rPr>
                <w:color w:val="C00000"/>
              </w:rPr>
              <w:t>2025·</w:t>
            </w:r>
            <w:r>
              <w:rPr>
                <w:color w:val="C00000"/>
              </w:rPr>
              <w:t>四川巴中）</w:t>
            </w:r>
            <w:r>
              <w:rPr>
                <w:szCs w:val="21"/>
              </w:rPr>
              <w:t>家用小汽车的后视镜是用来观察车后情况的，在某次行驶时，发现左侧后视镜中只能看到左侧车身，看不见车后马路上的情况，为确保行驶安全，左侧后视镜的镜面应该（</w:t>
            </w:r>
            <w:r>
              <w:rPr>
                <w:kern w:val="0"/>
                <w:szCs w:val="21"/>
              </w:rPr>
              <w:t>    </w:t>
            </w:r>
            <w:r>
              <w:rPr>
                <w:szCs w:val="21"/>
              </w:rPr>
              <w:t>）</w:t>
            </w:r>
          </w:p>
          <w:p w14:paraId="580D3DD6" w14:textId="77777777" w:rsidR="00245C5A" w:rsidRDefault="00000000">
            <w:pPr>
              <w:tabs>
                <w:tab w:val="left" w:pos="4156"/>
              </w:tabs>
              <w:spacing w:line="360" w:lineRule="auto"/>
              <w:jc w:val="left"/>
              <w:textAlignment w:val="center"/>
              <w:rPr>
                <w:szCs w:val="21"/>
              </w:rPr>
            </w:pPr>
            <w:r>
              <w:rPr>
                <w:szCs w:val="21"/>
              </w:rPr>
              <w:t>A</w:t>
            </w:r>
            <w:r>
              <w:rPr>
                <w:szCs w:val="21"/>
              </w:rPr>
              <w:t>．向外旋转</w:t>
            </w:r>
            <w:r>
              <w:rPr>
                <w:noProof/>
                <w:kern w:val="0"/>
                <w:szCs w:val="21"/>
              </w:rPr>
              <w:drawing>
                <wp:inline distT="0" distB="0" distL="114300" distR="114300" wp14:anchorId="155CA4D8" wp14:editId="1E2CB9F4">
                  <wp:extent cx="1543050" cy="590550"/>
                  <wp:effectExtent l="0" t="0" r="11430" b="3810"/>
                  <wp:docPr id="30" name="图片 3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7V6g/H9M5v3NAx1ODbqMbQ=="/>
                          <pic:cNvPicPr>
                            <a:picLocks noChangeAspect="1"/>
                          </pic:cNvPicPr>
                        </pic:nvPicPr>
                        <pic:blipFill>
                          <a:blip r:embed="rId21"/>
                          <a:stretch>
                            <a:fillRect/>
                          </a:stretch>
                        </pic:blipFill>
                        <pic:spPr>
                          <a:xfrm>
                            <a:off x="0" y="0"/>
                            <a:ext cx="1543050" cy="590550"/>
                          </a:xfrm>
                          <a:prstGeom prst="rect">
                            <a:avLst/>
                          </a:prstGeom>
                        </pic:spPr>
                      </pic:pic>
                    </a:graphicData>
                  </a:graphic>
                </wp:inline>
              </w:drawing>
            </w:r>
            <w:r>
              <w:rPr>
                <w:szCs w:val="21"/>
              </w:rPr>
              <w:tab/>
              <w:t>B</w:t>
            </w:r>
            <w:r>
              <w:rPr>
                <w:szCs w:val="21"/>
              </w:rPr>
              <w:t>．向内旋转</w:t>
            </w:r>
            <w:r>
              <w:rPr>
                <w:noProof/>
                <w:kern w:val="0"/>
                <w:szCs w:val="21"/>
              </w:rPr>
              <w:drawing>
                <wp:inline distT="0" distB="0" distL="114300" distR="114300" wp14:anchorId="34E68F8F" wp14:editId="0C1E2ED7">
                  <wp:extent cx="1828800" cy="695325"/>
                  <wp:effectExtent l="0" t="0" r="0" b="5715"/>
                  <wp:docPr id="32" name="图片 32"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7V6g/H9M5v3NAx1ODbqMbQ=="/>
                          <pic:cNvPicPr>
                            <a:picLocks noChangeAspect="1"/>
                          </pic:cNvPicPr>
                        </pic:nvPicPr>
                        <pic:blipFill>
                          <a:blip r:embed="rId22"/>
                          <a:stretch>
                            <a:fillRect/>
                          </a:stretch>
                        </pic:blipFill>
                        <pic:spPr>
                          <a:xfrm>
                            <a:off x="0" y="0"/>
                            <a:ext cx="1828800" cy="695325"/>
                          </a:xfrm>
                          <a:prstGeom prst="rect">
                            <a:avLst/>
                          </a:prstGeom>
                        </pic:spPr>
                      </pic:pic>
                    </a:graphicData>
                  </a:graphic>
                </wp:inline>
              </w:drawing>
            </w:r>
          </w:p>
          <w:p w14:paraId="0F0A2226" w14:textId="77777777" w:rsidR="00245C5A" w:rsidRDefault="00000000">
            <w:pPr>
              <w:tabs>
                <w:tab w:val="left" w:pos="4156"/>
              </w:tabs>
              <w:spacing w:line="360" w:lineRule="auto"/>
              <w:jc w:val="left"/>
              <w:textAlignment w:val="center"/>
              <w:rPr>
                <w:kern w:val="0"/>
                <w:szCs w:val="21"/>
              </w:rPr>
            </w:pPr>
            <w:r>
              <w:rPr>
                <w:szCs w:val="21"/>
              </w:rPr>
              <w:t>C</w:t>
            </w:r>
            <w:r>
              <w:rPr>
                <w:szCs w:val="21"/>
              </w:rPr>
              <w:t>．向下旋转</w:t>
            </w:r>
            <w:r>
              <w:rPr>
                <w:noProof/>
                <w:kern w:val="0"/>
                <w:szCs w:val="21"/>
              </w:rPr>
              <w:drawing>
                <wp:inline distT="0" distB="0" distL="114300" distR="114300" wp14:anchorId="7CF7ADAE" wp14:editId="44CEDDEA">
                  <wp:extent cx="1562100" cy="781050"/>
                  <wp:effectExtent l="0" t="0" r="7620" b="11430"/>
                  <wp:docPr id="100007" name="图片 10000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7V6g/H9M5v3NAx1ODbqMbQ=="/>
                          <pic:cNvPicPr>
                            <a:picLocks noChangeAspect="1"/>
                          </pic:cNvPicPr>
                        </pic:nvPicPr>
                        <pic:blipFill>
                          <a:blip r:embed="rId23"/>
                          <a:stretch>
                            <a:fillRect/>
                          </a:stretch>
                        </pic:blipFill>
                        <pic:spPr>
                          <a:xfrm>
                            <a:off x="0" y="0"/>
                            <a:ext cx="1562100" cy="781050"/>
                          </a:xfrm>
                          <a:prstGeom prst="rect">
                            <a:avLst/>
                          </a:prstGeom>
                        </pic:spPr>
                      </pic:pic>
                    </a:graphicData>
                  </a:graphic>
                </wp:inline>
              </w:drawing>
            </w:r>
            <w:r>
              <w:rPr>
                <w:szCs w:val="21"/>
              </w:rPr>
              <w:tab/>
              <w:t>D</w:t>
            </w:r>
            <w:r>
              <w:rPr>
                <w:szCs w:val="21"/>
              </w:rPr>
              <w:t>．向上旋转</w:t>
            </w:r>
            <w:r>
              <w:rPr>
                <w:noProof/>
                <w:kern w:val="0"/>
                <w:szCs w:val="21"/>
              </w:rPr>
              <w:drawing>
                <wp:inline distT="0" distB="0" distL="114300" distR="114300" wp14:anchorId="4F24393E" wp14:editId="3BB4D431">
                  <wp:extent cx="1695450" cy="847725"/>
                  <wp:effectExtent l="0" t="0" r="11430" b="5715"/>
                  <wp:docPr id="100009" name="图片 10000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7V6g/H9M5v3NAx1ODbqMbQ=="/>
                          <pic:cNvPicPr>
                            <a:picLocks noChangeAspect="1"/>
                          </pic:cNvPicPr>
                        </pic:nvPicPr>
                        <pic:blipFill>
                          <a:blip r:embed="rId24"/>
                          <a:stretch>
                            <a:fillRect/>
                          </a:stretch>
                        </pic:blipFill>
                        <pic:spPr>
                          <a:xfrm>
                            <a:off x="0" y="0"/>
                            <a:ext cx="1695450" cy="847725"/>
                          </a:xfrm>
                          <a:prstGeom prst="rect">
                            <a:avLst/>
                          </a:prstGeom>
                        </pic:spPr>
                      </pic:pic>
                    </a:graphicData>
                  </a:graphic>
                </wp:inline>
              </w:drawing>
            </w:r>
          </w:p>
          <w:p w14:paraId="12CCB265" w14:textId="77777777" w:rsidR="00245C5A" w:rsidRDefault="00245C5A">
            <w:pPr>
              <w:pStyle w:val="1"/>
              <w:snapToGrid w:val="0"/>
              <w:spacing w:line="312" w:lineRule="auto"/>
            </w:pPr>
          </w:p>
          <w:p w14:paraId="51E49512" w14:textId="77777777" w:rsidR="00245C5A" w:rsidRDefault="00245C5A">
            <w:pPr>
              <w:spacing w:line="312" w:lineRule="auto"/>
            </w:pPr>
          </w:p>
          <w:p w14:paraId="4937BF36" w14:textId="77777777" w:rsidR="00245C5A" w:rsidRDefault="00245C5A">
            <w:pPr>
              <w:spacing w:line="312" w:lineRule="auto"/>
            </w:pPr>
          </w:p>
          <w:p w14:paraId="7AAF5521" w14:textId="77777777" w:rsidR="00245C5A" w:rsidRDefault="00245C5A">
            <w:pPr>
              <w:spacing w:line="312" w:lineRule="auto"/>
            </w:pPr>
          </w:p>
          <w:p w14:paraId="3361BD03" w14:textId="77777777" w:rsidR="00245C5A" w:rsidRDefault="00245C5A">
            <w:pPr>
              <w:spacing w:line="312" w:lineRule="auto"/>
            </w:pPr>
          </w:p>
          <w:p w14:paraId="479CF6D4" w14:textId="77777777" w:rsidR="00245C5A" w:rsidRDefault="00245C5A">
            <w:pPr>
              <w:spacing w:line="312" w:lineRule="auto"/>
            </w:pPr>
          </w:p>
          <w:p w14:paraId="6BB5FB94" w14:textId="77777777" w:rsidR="00245C5A" w:rsidRDefault="00245C5A">
            <w:pPr>
              <w:spacing w:line="312" w:lineRule="auto"/>
            </w:pPr>
          </w:p>
          <w:p w14:paraId="3F81516E" w14:textId="77777777" w:rsidR="00245C5A" w:rsidRDefault="00245C5A">
            <w:pPr>
              <w:spacing w:line="312" w:lineRule="auto"/>
            </w:pPr>
          </w:p>
          <w:p w14:paraId="5F1DBBC1" w14:textId="77777777" w:rsidR="00245C5A" w:rsidRDefault="00245C5A">
            <w:pPr>
              <w:spacing w:line="312" w:lineRule="auto"/>
            </w:pPr>
          </w:p>
          <w:p w14:paraId="12B8D04E" w14:textId="77777777" w:rsidR="00245C5A" w:rsidRDefault="00245C5A">
            <w:pPr>
              <w:spacing w:line="312" w:lineRule="auto"/>
            </w:pPr>
          </w:p>
          <w:p w14:paraId="571BF71C" w14:textId="77777777" w:rsidR="00245C5A" w:rsidRDefault="00245C5A">
            <w:pPr>
              <w:spacing w:line="312" w:lineRule="auto"/>
            </w:pPr>
          </w:p>
          <w:p w14:paraId="66E3BE8B" w14:textId="77777777" w:rsidR="00245C5A" w:rsidRDefault="00000000">
            <w:pPr>
              <w:spacing w:line="360" w:lineRule="auto"/>
              <w:jc w:val="left"/>
              <w:textAlignment w:val="center"/>
            </w:pPr>
            <w:r>
              <w:rPr>
                <w:rFonts w:hint="eastAsia"/>
              </w:rPr>
              <w:lastRenderedPageBreak/>
              <w:t>3</w:t>
            </w:r>
            <w:r>
              <w:t>．</w:t>
            </w:r>
            <w:r>
              <w:rPr>
                <w:color w:val="C00000"/>
              </w:rPr>
              <w:t>（</w:t>
            </w:r>
            <w:r>
              <w:rPr>
                <w:color w:val="C00000"/>
              </w:rPr>
              <w:t>2025·</w:t>
            </w:r>
            <w:r>
              <w:rPr>
                <w:color w:val="C00000"/>
              </w:rPr>
              <w:t>北京）</w:t>
            </w:r>
            <w:r>
              <w:t>请阅读《地月空间的精准量尺</w:t>
            </w:r>
            <w:r>
              <w:t>——</w:t>
            </w:r>
            <w:r>
              <w:t>激光测距》并回答题。</w:t>
            </w:r>
          </w:p>
          <w:p w14:paraId="4A11BE60" w14:textId="77777777" w:rsidR="00245C5A" w:rsidRDefault="00000000">
            <w:pPr>
              <w:spacing w:line="360" w:lineRule="auto"/>
              <w:jc w:val="center"/>
              <w:textAlignment w:val="center"/>
            </w:pPr>
            <w:r>
              <w:t>地月空间的精准量尺</w:t>
            </w:r>
            <w:r>
              <w:t>——</w:t>
            </w:r>
            <w:r>
              <w:t>激光测距</w:t>
            </w:r>
          </w:p>
          <w:p w14:paraId="25C14796" w14:textId="77777777" w:rsidR="00245C5A" w:rsidRDefault="00000000">
            <w:pPr>
              <w:spacing w:line="360" w:lineRule="auto"/>
              <w:ind w:firstLineChars="200" w:firstLine="420"/>
              <w:jc w:val="left"/>
              <w:textAlignment w:val="center"/>
            </w:pPr>
            <w:r>
              <w:t>2025</w:t>
            </w:r>
            <w:r>
              <w:t>年</w:t>
            </w:r>
            <w:r>
              <w:t>4</w:t>
            </w:r>
            <w:r>
              <w:t>月，在浩瀚宇宙中的地月空间，一场跨越</w:t>
            </w:r>
            <w:r>
              <w:t>35</w:t>
            </w:r>
            <w:r>
              <w:t>万公里的</w:t>
            </w:r>
            <w:r>
              <w:t>“</w:t>
            </w:r>
            <w:r>
              <w:t>光影对话</w:t>
            </w:r>
            <w:r>
              <w:t>”</w:t>
            </w:r>
            <w:r>
              <w:t>悄然上演，天都一号通导技术试验星，成功完成全球首次白天强光干扰条件下的地月空间激光测距技术试验，标志着我国在深空轨道精密测量领域取得技术新突破。</w:t>
            </w:r>
          </w:p>
          <w:p w14:paraId="02E40FC0" w14:textId="77777777" w:rsidR="00245C5A" w:rsidRDefault="00000000">
            <w:pPr>
              <w:spacing w:line="360" w:lineRule="auto"/>
              <w:ind w:firstLineChars="200" w:firstLine="420"/>
              <w:jc w:val="left"/>
              <w:textAlignment w:val="center"/>
            </w:pPr>
            <w:r>
              <w:t>地月空间是指从地球低轨道延伸至距地球约</w:t>
            </w:r>
            <w:r>
              <w:t>200</w:t>
            </w:r>
            <w:r>
              <w:t>万公里的空间范围，是人类探索的一个重要方向，作为人类基于现有科技水平可望而又可即的空间，是我们理解宇宙、试验新技术、驶向星辰大海的</w:t>
            </w:r>
            <w:r>
              <w:t>“</w:t>
            </w:r>
            <w:r>
              <w:t>演习场</w:t>
            </w:r>
            <w:r>
              <w:t>”</w:t>
            </w:r>
            <w:r>
              <w:t>。</w:t>
            </w:r>
          </w:p>
          <w:p w14:paraId="023CEC74" w14:textId="77777777" w:rsidR="00245C5A" w:rsidRDefault="00000000">
            <w:pPr>
              <w:spacing w:line="360" w:lineRule="auto"/>
              <w:ind w:firstLineChars="200" w:firstLine="420"/>
              <w:jc w:val="left"/>
              <w:textAlignment w:val="center"/>
            </w:pPr>
            <w:r>
              <w:t>如图所示为激光测距试验示意图，天都一号搭载角反射器在绕月轨道上运动，地面测控站提供轨道预报数据，地面激光站发出激光，激光经距地约</w:t>
            </w:r>
            <w:r>
              <w:t>3.5×10</w:t>
            </w:r>
            <w:r>
              <w:rPr>
                <w:vertAlign w:val="superscript"/>
              </w:rPr>
              <w:t>8</w:t>
            </w:r>
            <w:r>
              <w:t>m</w:t>
            </w:r>
            <w:r>
              <w:t>的角反射器反射后</w:t>
            </w:r>
            <w:r>
              <w:t>“</w:t>
            </w:r>
            <w:r>
              <w:t>原路</w:t>
            </w:r>
            <w:r>
              <w:t>”</w:t>
            </w:r>
            <w:r>
              <w:t>返回，激光站接收到反射回波信号，就可以得到此时天都一号到地面的精准距离。由于地月空间距离极大、天都一号卫星在绕月轨道上运动速度极快，对地月空间卫星进行激光测距相当于万米外瞄准一根头发丝，实施精密跟踪与信号捕获难度极大，此次测距验证了我国深空激光测距技术的成熟度。</w:t>
            </w:r>
          </w:p>
          <w:p w14:paraId="7647DE5B" w14:textId="77777777" w:rsidR="00245C5A" w:rsidRDefault="00000000">
            <w:pPr>
              <w:spacing w:line="360" w:lineRule="auto"/>
              <w:ind w:firstLineChars="200" w:firstLine="420"/>
              <w:jc w:val="left"/>
              <w:textAlignment w:val="center"/>
            </w:pPr>
            <w:r>
              <w:t>地月空间激光测距技术试验的成功，为中国开发利用地月空间奠定了坚实的科技基础，也为未来深空探测任务提供了重要手段，将有力支撑国际月球科研站等后续重大工程任务的论证与实施。</w:t>
            </w:r>
          </w:p>
          <w:p w14:paraId="3E2A2D15" w14:textId="77777777" w:rsidR="00245C5A" w:rsidRDefault="00000000">
            <w:pPr>
              <w:spacing w:line="360" w:lineRule="auto"/>
              <w:jc w:val="center"/>
              <w:textAlignment w:val="center"/>
            </w:pPr>
            <w:r>
              <w:rPr>
                <w:rFonts w:eastAsia="Times New Roman"/>
                <w:noProof/>
                <w:kern w:val="0"/>
                <w:sz w:val="24"/>
              </w:rPr>
              <w:drawing>
                <wp:inline distT="0" distB="0" distL="114300" distR="114300" wp14:anchorId="233D3F62" wp14:editId="7FB5556F">
                  <wp:extent cx="3057525" cy="1866900"/>
                  <wp:effectExtent l="0" t="0" r="5715" b="7620"/>
                  <wp:docPr id="100003" name="图片 10000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7V6g/H9M5v3NAx1ODbqMbQ=="/>
                          <pic:cNvPicPr>
                            <a:picLocks noChangeAspect="1"/>
                          </pic:cNvPicPr>
                        </pic:nvPicPr>
                        <pic:blipFill>
                          <a:blip r:embed="rId25"/>
                          <a:stretch>
                            <a:fillRect/>
                          </a:stretch>
                        </pic:blipFill>
                        <pic:spPr>
                          <a:xfrm>
                            <a:off x="0" y="0"/>
                            <a:ext cx="3057525" cy="1866900"/>
                          </a:xfrm>
                          <a:prstGeom prst="rect">
                            <a:avLst/>
                          </a:prstGeom>
                        </pic:spPr>
                      </pic:pic>
                    </a:graphicData>
                  </a:graphic>
                </wp:inline>
              </w:drawing>
            </w:r>
          </w:p>
          <w:p w14:paraId="731063B4" w14:textId="77777777" w:rsidR="00245C5A" w:rsidRDefault="00000000">
            <w:pPr>
              <w:spacing w:line="360" w:lineRule="auto"/>
              <w:ind w:firstLineChars="200" w:firstLine="420"/>
              <w:jc w:val="left"/>
              <w:textAlignment w:val="center"/>
            </w:pPr>
            <w:r>
              <w:t>请根据上述材料，回答下列问题：</w:t>
            </w:r>
          </w:p>
          <w:p w14:paraId="56CDF1DE" w14:textId="77777777" w:rsidR="00245C5A" w:rsidRDefault="00000000">
            <w:pPr>
              <w:spacing w:line="360" w:lineRule="auto"/>
              <w:jc w:val="left"/>
              <w:textAlignment w:val="center"/>
            </w:pPr>
            <w:r>
              <w:t>(1)</w:t>
            </w:r>
            <w:r>
              <w:t>天都一号通导技术试验星成功完成全球首次</w:t>
            </w:r>
            <w:r>
              <w:rPr>
                <w:rFonts w:eastAsia="Times New Roman"/>
                <w:u w:val="single"/>
              </w:rPr>
              <w:t xml:space="preserve">        </w:t>
            </w:r>
            <w:r>
              <w:t>的地月空间激光测距技术试验。</w:t>
            </w:r>
          </w:p>
          <w:p w14:paraId="35C4A6B1" w14:textId="77777777" w:rsidR="00245C5A" w:rsidRDefault="00000000">
            <w:pPr>
              <w:spacing w:line="360" w:lineRule="auto"/>
              <w:jc w:val="left"/>
              <w:textAlignment w:val="center"/>
            </w:pPr>
            <w:r>
              <w:t>(2)</w:t>
            </w:r>
            <w:r>
              <w:t>在激光测距试验中，从激光站发出激光，经天都一号上的角反射器反射，到激光站接收到回波信号所用时间约为</w:t>
            </w:r>
            <w:r>
              <w:rPr>
                <w:rFonts w:eastAsia="Times New Roman"/>
                <w:u w:val="single"/>
              </w:rPr>
              <w:t xml:space="preserve">        </w:t>
            </w:r>
            <w:r>
              <w:t>s</w:t>
            </w:r>
            <w:r>
              <w:t>。（光速取</w:t>
            </w:r>
            <w:r>
              <w:t>3.0×10</w:t>
            </w:r>
            <w:r>
              <w:rPr>
                <w:vertAlign w:val="superscript"/>
              </w:rPr>
              <w:t>8</w:t>
            </w:r>
            <w:r>
              <w:t>m/s</w:t>
            </w:r>
            <w:r>
              <w:t>，结果保留一位小数）</w:t>
            </w:r>
          </w:p>
          <w:p w14:paraId="543BB45C" w14:textId="77777777" w:rsidR="00245C5A" w:rsidRDefault="00000000">
            <w:pPr>
              <w:spacing w:line="360" w:lineRule="auto"/>
              <w:jc w:val="left"/>
              <w:textAlignment w:val="center"/>
            </w:pPr>
            <w:r>
              <w:t>(3)</w:t>
            </w:r>
            <w:r>
              <w:t>如图所示，两块平面镜成一定夹角构成角反射器，一束光线射向角反射器，经两次反射就能模拟天都一号上的角反射器效果的是</w:t>
            </w:r>
            <w:r>
              <w:t>________</w:t>
            </w:r>
            <w:r>
              <w:t>。</w:t>
            </w:r>
          </w:p>
          <w:p w14:paraId="11830205" w14:textId="77777777" w:rsidR="00245C5A" w:rsidRDefault="00000000">
            <w:pPr>
              <w:tabs>
                <w:tab w:val="left" w:pos="2771"/>
                <w:tab w:val="left" w:pos="5541"/>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6A9B846C" wp14:editId="6B34223C">
                  <wp:extent cx="619125" cy="828675"/>
                  <wp:effectExtent l="0" t="0" r="5715" b="9525"/>
                  <wp:docPr id="57" name="图片 5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7V6g/H9M5v3NAx1ODbqMbQ=="/>
                          <pic:cNvPicPr>
                            <a:picLocks noChangeAspect="1"/>
                          </pic:cNvPicPr>
                        </pic:nvPicPr>
                        <pic:blipFill>
                          <a:blip r:embed="rId26"/>
                          <a:stretch>
                            <a:fillRect/>
                          </a:stretch>
                        </pic:blipFill>
                        <pic:spPr>
                          <a:xfrm>
                            <a:off x="0" y="0"/>
                            <a:ext cx="619125" cy="828675"/>
                          </a:xfrm>
                          <a:prstGeom prst="rect">
                            <a:avLst/>
                          </a:prstGeom>
                        </pic:spPr>
                      </pic:pic>
                    </a:graphicData>
                  </a:graphic>
                </wp:inline>
              </w:drawing>
            </w:r>
            <w:r>
              <w:tab/>
              <w:t>B</w:t>
            </w:r>
            <w:r>
              <w:t>．</w:t>
            </w:r>
            <w:r>
              <w:rPr>
                <w:rFonts w:eastAsia="Times New Roman"/>
                <w:noProof/>
                <w:kern w:val="0"/>
                <w:sz w:val="24"/>
              </w:rPr>
              <w:drawing>
                <wp:inline distT="0" distB="0" distL="114300" distR="114300" wp14:anchorId="4A12536E" wp14:editId="3C1771B6">
                  <wp:extent cx="752475" cy="800100"/>
                  <wp:effectExtent l="0" t="0" r="9525" b="7620"/>
                  <wp:docPr id="59" name="图片 5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7V6g/H9M5v3NAx1ODbqMbQ=="/>
                          <pic:cNvPicPr>
                            <a:picLocks noChangeAspect="1"/>
                          </pic:cNvPicPr>
                        </pic:nvPicPr>
                        <pic:blipFill>
                          <a:blip r:embed="rId27"/>
                          <a:stretch>
                            <a:fillRect/>
                          </a:stretch>
                        </pic:blipFill>
                        <pic:spPr>
                          <a:xfrm>
                            <a:off x="0" y="0"/>
                            <a:ext cx="752475" cy="800100"/>
                          </a:xfrm>
                          <a:prstGeom prst="rect">
                            <a:avLst/>
                          </a:prstGeom>
                        </pic:spPr>
                      </pic:pic>
                    </a:graphicData>
                  </a:graphic>
                </wp:inline>
              </w:drawing>
            </w:r>
            <w:r>
              <w:tab/>
              <w:t>C</w:t>
            </w:r>
            <w:r>
              <w:t>．</w:t>
            </w:r>
            <w:r>
              <w:rPr>
                <w:rFonts w:eastAsia="Times New Roman"/>
                <w:noProof/>
                <w:kern w:val="0"/>
                <w:sz w:val="24"/>
              </w:rPr>
              <w:drawing>
                <wp:inline distT="0" distB="0" distL="114300" distR="114300" wp14:anchorId="6A722948" wp14:editId="38A6AB03">
                  <wp:extent cx="781050" cy="523875"/>
                  <wp:effectExtent l="0" t="0" r="11430" b="9525"/>
                  <wp:docPr id="60" name="图片 6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7V6g/H9M5v3NAx1ODbqMbQ=="/>
                          <pic:cNvPicPr>
                            <a:picLocks noChangeAspect="1"/>
                          </pic:cNvPicPr>
                        </pic:nvPicPr>
                        <pic:blipFill>
                          <a:blip r:embed="rId28"/>
                          <a:stretch>
                            <a:fillRect/>
                          </a:stretch>
                        </pic:blipFill>
                        <pic:spPr>
                          <a:xfrm>
                            <a:off x="0" y="0"/>
                            <a:ext cx="781050" cy="523875"/>
                          </a:xfrm>
                          <a:prstGeom prst="rect">
                            <a:avLst/>
                          </a:prstGeom>
                        </pic:spPr>
                      </pic:pic>
                    </a:graphicData>
                  </a:graphic>
                </wp:inline>
              </w:drawing>
            </w:r>
          </w:p>
          <w:p w14:paraId="69F13010" w14:textId="77777777" w:rsidR="00245C5A" w:rsidRDefault="00000000">
            <w:pPr>
              <w:spacing w:line="360" w:lineRule="auto"/>
              <w:jc w:val="left"/>
              <w:textAlignment w:val="center"/>
            </w:pPr>
            <w:r>
              <w:t>(4)</w:t>
            </w:r>
            <w:r>
              <w:t>文中介绍的角反射器、激光测距等技术，都是物理知识的具体应用，科学家不断将科学知识应用于技术创新，推动了人类社会的进步。请仿照表中示例，再举出一个物理知识应用于技术方面的实例，补全表格中</w:t>
            </w:r>
            <w:r>
              <w:t>①②</w:t>
            </w:r>
            <w:r>
              <w:t>的内容。</w:t>
            </w:r>
          </w:p>
          <w:tbl>
            <w:tblPr>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257"/>
              <w:gridCol w:w="2258"/>
            </w:tblGrid>
            <w:tr w:rsidR="00245C5A" w14:paraId="261E4D92"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DC322" w14:textId="77777777" w:rsidR="00245C5A" w:rsidRDefault="00000000">
                  <w:pPr>
                    <w:spacing w:line="360" w:lineRule="auto"/>
                    <w:jc w:val="left"/>
                    <w:textAlignment w:val="center"/>
                  </w:pPr>
                  <w:r>
                    <w:t>物理知识</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3C9B7" w14:textId="77777777" w:rsidR="00245C5A" w:rsidRDefault="00000000">
                  <w:pPr>
                    <w:spacing w:line="360" w:lineRule="auto"/>
                    <w:jc w:val="left"/>
                    <w:textAlignment w:val="center"/>
                  </w:pPr>
                  <w:r>
                    <w:t>物理知识的技术应用实例</w:t>
                  </w:r>
                </w:p>
              </w:tc>
            </w:tr>
            <w:tr w:rsidR="00245C5A" w14:paraId="0F242A5D"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29694" w14:textId="77777777" w:rsidR="00245C5A" w:rsidRDefault="00000000">
                  <w:pPr>
                    <w:spacing w:line="360" w:lineRule="auto"/>
                    <w:jc w:val="left"/>
                    <w:textAlignment w:val="center"/>
                  </w:pPr>
                  <w:r>
                    <w:t>光的反射定律</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7A2FA" w14:textId="77777777" w:rsidR="00245C5A" w:rsidRDefault="00000000">
                  <w:pPr>
                    <w:spacing w:line="360" w:lineRule="auto"/>
                    <w:jc w:val="left"/>
                    <w:textAlignment w:val="center"/>
                  </w:pPr>
                  <w:r>
                    <w:t>角反射器</w:t>
                  </w:r>
                </w:p>
              </w:tc>
            </w:tr>
            <w:tr w:rsidR="00245C5A" w14:paraId="6B4FD82A"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79E795" w14:textId="77777777" w:rsidR="00245C5A" w:rsidRDefault="00000000">
                  <w:pPr>
                    <w:spacing w:line="360" w:lineRule="auto"/>
                    <w:jc w:val="left"/>
                    <w:textAlignment w:val="center"/>
                  </w:pPr>
                  <w:r>
                    <w:t>①</w:t>
                  </w:r>
                  <w:r>
                    <w:rPr>
                      <w:rFonts w:eastAsia="Times New Roman"/>
                      <w:u w:val="single"/>
                    </w:rPr>
                    <w:t xml:space="preserve">        </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62900" w14:textId="77777777" w:rsidR="00245C5A" w:rsidRDefault="00000000">
                  <w:pPr>
                    <w:spacing w:line="360" w:lineRule="auto"/>
                    <w:jc w:val="left"/>
                    <w:textAlignment w:val="center"/>
                  </w:pPr>
                  <w:r>
                    <w:t>②</w:t>
                  </w:r>
                  <w:r>
                    <w:rPr>
                      <w:rFonts w:eastAsia="Times New Roman"/>
                      <w:u w:val="single"/>
                    </w:rPr>
                    <w:t xml:space="preserve">        </w:t>
                  </w:r>
                </w:p>
              </w:tc>
            </w:tr>
            <w:tr w:rsidR="00245C5A" w14:paraId="75CAD268" w14:textId="77777777">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4A410" w14:textId="77777777" w:rsidR="00245C5A" w:rsidRDefault="00245C5A">
                  <w:pPr>
                    <w:spacing w:line="360" w:lineRule="auto"/>
                    <w:jc w:val="left"/>
                    <w:textAlignment w:val="cente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6EDBA" w14:textId="77777777" w:rsidR="00245C5A" w:rsidRDefault="00245C5A">
                  <w:pPr>
                    <w:spacing w:line="360" w:lineRule="auto"/>
                    <w:jc w:val="left"/>
                    <w:textAlignment w:val="center"/>
                  </w:pPr>
                </w:p>
              </w:tc>
            </w:tr>
          </w:tbl>
          <w:p w14:paraId="00F6D7D2" w14:textId="77777777" w:rsidR="00245C5A" w:rsidRDefault="00245C5A">
            <w:pPr>
              <w:spacing w:line="336" w:lineRule="auto"/>
              <w:jc w:val="left"/>
              <w:rPr>
                <w:rFonts w:ascii="宋体" w:hAnsi="宋体" w:hint="eastAsia"/>
                <w:color w:val="000000"/>
                <w:szCs w:val="21"/>
              </w:rPr>
            </w:pPr>
          </w:p>
        </w:tc>
      </w:tr>
      <w:tr w:rsidR="00245C5A" w14:paraId="1BBF34B5" w14:textId="77777777">
        <w:trPr>
          <w:trHeight w:val="595"/>
          <w:jc w:val="center"/>
        </w:trPr>
        <w:tc>
          <w:tcPr>
            <w:tcW w:w="10434" w:type="dxa"/>
            <w:shd w:val="clear" w:color="auto" w:fill="E0E0E0"/>
            <w:vAlign w:val="center"/>
          </w:tcPr>
          <w:p w14:paraId="70161F64" w14:textId="77777777" w:rsidR="00245C5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245C5A" w14:paraId="461F6423" w14:textId="77777777">
        <w:trPr>
          <w:trHeight w:val="201"/>
          <w:jc w:val="center"/>
        </w:trPr>
        <w:tc>
          <w:tcPr>
            <w:tcW w:w="10434" w:type="dxa"/>
            <w:vAlign w:val="center"/>
          </w:tcPr>
          <w:p w14:paraId="1155B8E2" w14:textId="77777777" w:rsidR="00245C5A" w:rsidRDefault="00000000">
            <w:pPr>
              <w:spacing w:line="360" w:lineRule="auto"/>
              <w:jc w:val="left"/>
              <w:textAlignment w:val="center"/>
              <w:rPr>
                <w:szCs w:val="21"/>
              </w:rPr>
            </w:pPr>
            <w:r>
              <w:t>1</w:t>
            </w:r>
            <w:r>
              <w:t>．</w:t>
            </w:r>
            <w:r>
              <w:rPr>
                <w:color w:val="C00000"/>
              </w:rPr>
              <w:t>（</w:t>
            </w:r>
            <w:r>
              <w:rPr>
                <w:color w:val="C00000"/>
              </w:rPr>
              <w:t>2025·</w:t>
            </w:r>
            <w:r>
              <w:rPr>
                <w:color w:val="C00000"/>
              </w:rPr>
              <w:t>四川泸州）</w:t>
            </w:r>
            <w:r>
              <w:rPr>
                <w:szCs w:val="21"/>
              </w:rPr>
              <w:t>唐朝时成书的《玄贞子》记载了著名的人工彩虹实验：</w:t>
            </w:r>
            <w:r>
              <w:rPr>
                <w:szCs w:val="21"/>
              </w:rPr>
              <w:t>“</w:t>
            </w:r>
            <w:r>
              <w:rPr>
                <w:szCs w:val="21"/>
              </w:rPr>
              <w:t>背日喷乎水，成霓虹之状。</w:t>
            </w:r>
            <w:r>
              <w:rPr>
                <w:szCs w:val="21"/>
              </w:rPr>
              <w:t>”</w:t>
            </w:r>
            <w:r>
              <w:rPr>
                <w:szCs w:val="21"/>
              </w:rPr>
              <w:t>下列与人工彩虹实验原理相同的是（　　）</w:t>
            </w:r>
          </w:p>
          <w:p w14:paraId="20A26143" w14:textId="77777777" w:rsidR="00245C5A" w:rsidRDefault="00000000">
            <w:pPr>
              <w:tabs>
                <w:tab w:val="left" w:pos="2078"/>
                <w:tab w:val="left" w:pos="4156"/>
                <w:tab w:val="left" w:pos="6234"/>
              </w:tabs>
              <w:spacing w:line="360" w:lineRule="auto"/>
              <w:jc w:val="left"/>
              <w:textAlignment w:val="center"/>
              <w:rPr>
                <w:szCs w:val="21"/>
              </w:rPr>
            </w:pPr>
            <w:r>
              <w:rPr>
                <w:szCs w:val="21"/>
              </w:rPr>
              <w:t>A</w:t>
            </w:r>
            <w:r>
              <w:rPr>
                <w:szCs w:val="21"/>
              </w:rPr>
              <w:t>．小孔成像</w:t>
            </w:r>
            <w:r>
              <w:rPr>
                <w:szCs w:val="21"/>
              </w:rPr>
              <w:tab/>
              <w:t>B</w:t>
            </w:r>
            <w:r>
              <w:rPr>
                <w:szCs w:val="21"/>
              </w:rPr>
              <w:t>．日晷计时</w:t>
            </w:r>
            <w:r>
              <w:rPr>
                <w:szCs w:val="21"/>
              </w:rPr>
              <w:tab/>
              <w:t>C</w:t>
            </w:r>
            <w:r>
              <w:rPr>
                <w:szCs w:val="21"/>
              </w:rPr>
              <w:t>．水面倒影</w:t>
            </w:r>
            <w:r>
              <w:rPr>
                <w:szCs w:val="21"/>
              </w:rPr>
              <w:tab/>
              <w:t>D</w:t>
            </w:r>
            <w:r>
              <w:rPr>
                <w:szCs w:val="21"/>
              </w:rPr>
              <w:t>．海市蜃楼</w:t>
            </w:r>
          </w:p>
          <w:p w14:paraId="107A12CC" w14:textId="77777777" w:rsidR="00245C5A" w:rsidRDefault="00000000">
            <w:pPr>
              <w:spacing w:line="360" w:lineRule="auto"/>
              <w:jc w:val="left"/>
              <w:textAlignment w:val="center"/>
              <w:rPr>
                <w:szCs w:val="21"/>
              </w:rPr>
            </w:pPr>
            <w:r>
              <w:t>2</w:t>
            </w:r>
            <w:r>
              <w:t>．</w:t>
            </w:r>
            <w:r>
              <w:rPr>
                <w:color w:val="C00000"/>
              </w:rPr>
              <w:t>（</w:t>
            </w:r>
            <w:r>
              <w:rPr>
                <w:color w:val="C00000"/>
              </w:rPr>
              <w:t>2025·</w:t>
            </w:r>
            <w:r>
              <w:rPr>
                <w:color w:val="C00000"/>
              </w:rPr>
              <w:t>四川眉山）</w:t>
            </w:r>
            <w:r>
              <w:rPr>
                <w:szCs w:val="21"/>
              </w:rPr>
              <w:t>如图所示的光现象，说法正确的是（　　）</w:t>
            </w:r>
          </w:p>
          <w:p w14:paraId="362FCC37" w14:textId="77777777" w:rsidR="00245C5A" w:rsidRDefault="00000000">
            <w:pPr>
              <w:spacing w:line="360" w:lineRule="auto"/>
              <w:jc w:val="center"/>
              <w:textAlignment w:val="center"/>
              <w:rPr>
                <w:szCs w:val="21"/>
              </w:rPr>
            </w:pPr>
            <w:r>
              <w:rPr>
                <w:noProof/>
                <w:kern w:val="0"/>
                <w:szCs w:val="21"/>
              </w:rPr>
              <w:drawing>
                <wp:inline distT="0" distB="0" distL="114300" distR="114300" wp14:anchorId="6CFB7598" wp14:editId="05DB2A74">
                  <wp:extent cx="5276215" cy="1041400"/>
                  <wp:effectExtent l="0" t="0" r="12065" b="10160"/>
                  <wp:docPr id="67" name="图片 6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7V6g/H9M5v3NAx1ODbqMbQ=="/>
                          <pic:cNvPicPr>
                            <a:picLocks noChangeAspect="1"/>
                          </pic:cNvPicPr>
                        </pic:nvPicPr>
                        <pic:blipFill>
                          <a:blip r:embed="rId29"/>
                          <a:stretch>
                            <a:fillRect/>
                          </a:stretch>
                        </pic:blipFill>
                        <pic:spPr>
                          <a:xfrm>
                            <a:off x="0" y="0"/>
                            <a:ext cx="5276800" cy="1041674"/>
                          </a:xfrm>
                          <a:prstGeom prst="rect">
                            <a:avLst/>
                          </a:prstGeom>
                        </pic:spPr>
                      </pic:pic>
                    </a:graphicData>
                  </a:graphic>
                </wp:inline>
              </w:drawing>
            </w:r>
          </w:p>
          <w:p w14:paraId="62BA24FB" w14:textId="77777777" w:rsidR="00245C5A" w:rsidRDefault="00000000">
            <w:pPr>
              <w:spacing w:line="360" w:lineRule="auto"/>
              <w:jc w:val="left"/>
              <w:textAlignment w:val="center"/>
              <w:rPr>
                <w:szCs w:val="21"/>
              </w:rPr>
            </w:pPr>
            <w:r>
              <w:rPr>
                <w:szCs w:val="21"/>
              </w:rPr>
              <w:t>A</w:t>
            </w:r>
            <w:r>
              <w:rPr>
                <w:szCs w:val="21"/>
              </w:rPr>
              <w:t>．图甲中，手影是光的反射形成的</w:t>
            </w:r>
          </w:p>
          <w:p w14:paraId="1A29AA92" w14:textId="77777777" w:rsidR="00245C5A" w:rsidRDefault="00000000">
            <w:pPr>
              <w:spacing w:line="360" w:lineRule="auto"/>
              <w:jc w:val="left"/>
              <w:textAlignment w:val="center"/>
              <w:rPr>
                <w:szCs w:val="21"/>
              </w:rPr>
            </w:pPr>
            <w:r>
              <w:rPr>
                <w:szCs w:val="21"/>
              </w:rPr>
              <w:t>B</w:t>
            </w:r>
            <w:r>
              <w:rPr>
                <w:szCs w:val="21"/>
              </w:rPr>
              <w:t>．图乙中，潜望镜利用光的折射观察物体</w:t>
            </w:r>
          </w:p>
          <w:p w14:paraId="4B816068" w14:textId="77777777" w:rsidR="00245C5A" w:rsidRDefault="00000000">
            <w:pPr>
              <w:spacing w:line="360" w:lineRule="auto"/>
              <w:jc w:val="left"/>
              <w:textAlignment w:val="center"/>
              <w:rPr>
                <w:szCs w:val="21"/>
              </w:rPr>
            </w:pPr>
            <w:r>
              <w:rPr>
                <w:szCs w:val="21"/>
              </w:rPr>
              <w:t>C</w:t>
            </w:r>
            <w:r>
              <w:rPr>
                <w:szCs w:val="21"/>
              </w:rPr>
              <w:t>．图丙中，海市蜃楼是光的折射形成的</w:t>
            </w:r>
          </w:p>
          <w:p w14:paraId="3D5C468E" w14:textId="77777777" w:rsidR="00245C5A" w:rsidRDefault="00000000">
            <w:pPr>
              <w:spacing w:line="360" w:lineRule="auto"/>
              <w:jc w:val="left"/>
              <w:textAlignment w:val="center"/>
              <w:rPr>
                <w:szCs w:val="21"/>
              </w:rPr>
            </w:pPr>
            <w:r>
              <w:rPr>
                <w:szCs w:val="21"/>
              </w:rPr>
              <w:t>D</w:t>
            </w:r>
            <w:r>
              <w:rPr>
                <w:szCs w:val="21"/>
              </w:rPr>
              <w:t>．图丁中，汽车后视镜利用光的折射扩大观察范围</w:t>
            </w:r>
          </w:p>
          <w:p w14:paraId="180B8816" w14:textId="77777777" w:rsidR="00245C5A" w:rsidRDefault="00000000">
            <w:pPr>
              <w:spacing w:line="360" w:lineRule="auto"/>
              <w:jc w:val="left"/>
              <w:textAlignment w:val="center"/>
              <w:rPr>
                <w:szCs w:val="21"/>
              </w:rPr>
            </w:pPr>
            <w:r>
              <w:rPr>
                <w:rFonts w:hint="eastAsia"/>
              </w:rPr>
              <w:t>3</w:t>
            </w:r>
            <w:r>
              <w:t>．</w:t>
            </w:r>
            <w:r>
              <w:rPr>
                <w:color w:val="C00000"/>
              </w:rPr>
              <w:t>（</w:t>
            </w:r>
            <w:r>
              <w:rPr>
                <w:color w:val="C00000"/>
              </w:rPr>
              <w:t>2025·</w:t>
            </w:r>
            <w:r>
              <w:rPr>
                <w:color w:val="C00000"/>
              </w:rPr>
              <w:t>江苏连云港）</w:t>
            </w:r>
            <w:r>
              <w:rPr>
                <w:szCs w:val="21"/>
              </w:rPr>
              <w:t>物体在平面镜中像的大小取决于（　　）</w:t>
            </w:r>
          </w:p>
          <w:p w14:paraId="0D7066F2" w14:textId="77777777" w:rsidR="00245C5A" w:rsidRDefault="00000000">
            <w:pPr>
              <w:tabs>
                <w:tab w:val="left" w:pos="4156"/>
              </w:tabs>
              <w:spacing w:line="360" w:lineRule="auto"/>
              <w:jc w:val="left"/>
              <w:textAlignment w:val="center"/>
              <w:rPr>
                <w:szCs w:val="21"/>
              </w:rPr>
            </w:pPr>
            <w:r>
              <w:rPr>
                <w:szCs w:val="21"/>
              </w:rPr>
              <w:t>A</w:t>
            </w:r>
            <w:r>
              <w:rPr>
                <w:szCs w:val="21"/>
              </w:rPr>
              <w:t>．平面镜的大小</w:t>
            </w:r>
            <w:r>
              <w:rPr>
                <w:szCs w:val="21"/>
              </w:rPr>
              <w:tab/>
              <w:t>B</w:t>
            </w:r>
            <w:r>
              <w:rPr>
                <w:szCs w:val="21"/>
              </w:rPr>
              <w:t>．平面镜的厚度</w:t>
            </w:r>
          </w:p>
          <w:p w14:paraId="2C2A192C" w14:textId="77777777" w:rsidR="00245C5A" w:rsidRDefault="00000000">
            <w:pPr>
              <w:tabs>
                <w:tab w:val="left" w:pos="4156"/>
              </w:tabs>
              <w:spacing w:line="360" w:lineRule="auto"/>
              <w:jc w:val="left"/>
              <w:textAlignment w:val="center"/>
              <w:rPr>
                <w:szCs w:val="21"/>
              </w:rPr>
            </w:pPr>
            <w:r>
              <w:rPr>
                <w:szCs w:val="21"/>
              </w:rPr>
              <w:lastRenderedPageBreak/>
              <w:t>C</w:t>
            </w:r>
            <w:r>
              <w:rPr>
                <w:szCs w:val="21"/>
              </w:rPr>
              <w:t>．物体本身的大小</w:t>
            </w:r>
            <w:r>
              <w:rPr>
                <w:szCs w:val="21"/>
              </w:rPr>
              <w:tab/>
              <w:t>D</w:t>
            </w:r>
            <w:r>
              <w:rPr>
                <w:szCs w:val="21"/>
              </w:rPr>
              <w:t>．物体到平面镜的距离</w:t>
            </w:r>
          </w:p>
          <w:p w14:paraId="66147CDB" w14:textId="77777777" w:rsidR="00245C5A" w:rsidRDefault="00000000">
            <w:pPr>
              <w:spacing w:line="360" w:lineRule="auto"/>
              <w:jc w:val="left"/>
              <w:textAlignment w:val="center"/>
              <w:rPr>
                <w:szCs w:val="21"/>
              </w:rPr>
            </w:pPr>
            <w:r>
              <w:rPr>
                <w:rFonts w:hint="eastAsia"/>
              </w:rPr>
              <w:t>4</w:t>
            </w:r>
            <w:r>
              <w:t>．</w:t>
            </w:r>
            <w:r>
              <w:rPr>
                <w:color w:val="C00000"/>
              </w:rPr>
              <w:t>（</w:t>
            </w:r>
            <w:r>
              <w:rPr>
                <w:color w:val="C00000"/>
              </w:rPr>
              <w:t>2025·</w:t>
            </w:r>
            <w:r>
              <w:rPr>
                <w:color w:val="C00000"/>
              </w:rPr>
              <w:t>四川成都）</w:t>
            </w:r>
            <w:r>
              <w:rPr>
                <w:szCs w:val="21"/>
              </w:rPr>
              <w:t>解锁城市灯火，感受巴蜀风情。今年</w:t>
            </w:r>
            <w:r>
              <w:rPr>
                <w:szCs w:val="21"/>
              </w:rPr>
              <w:t>“</w:t>
            </w:r>
            <w:r>
              <w:rPr>
                <w:szCs w:val="21"/>
              </w:rPr>
              <w:t>五一</w:t>
            </w:r>
            <w:r>
              <w:rPr>
                <w:szCs w:val="21"/>
              </w:rPr>
              <w:t>”</w:t>
            </w:r>
            <w:r>
              <w:rPr>
                <w:szCs w:val="21"/>
              </w:rPr>
              <w:t>假期，成都</w:t>
            </w:r>
            <w:r>
              <w:rPr>
                <w:szCs w:val="21"/>
              </w:rPr>
              <w:t>“</w:t>
            </w:r>
            <w:r>
              <w:rPr>
                <w:szCs w:val="21"/>
              </w:rPr>
              <w:t>锦江花月夜</w:t>
            </w:r>
            <w:r>
              <w:rPr>
                <w:szCs w:val="21"/>
              </w:rPr>
              <w:t>”</w:t>
            </w:r>
            <w:r>
              <w:rPr>
                <w:szCs w:val="21"/>
              </w:rPr>
              <w:t>主题活动中，</w:t>
            </w:r>
            <w:r>
              <w:rPr>
                <w:szCs w:val="21"/>
              </w:rPr>
              <w:t>7</w:t>
            </w:r>
            <w:r>
              <w:rPr>
                <w:szCs w:val="21"/>
              </w:rPr>
              <w:t>米高的巨型花灯</w:t>
            </w:r>
            <w:r>
              <w:rPr>
                <w:szCs w:val="21"/>
              </w:rPr>
              <w:t>“</w:t>
            </w:r>
            <w:r>
              <w:rPr>
                <w:szCs w:val="21"/>
              </w:rPr>
              <w:t>花花</w:t>
            </w:r>
            <w:r>
              <w:rPr>
                <w:szCs w:val="21"/>
              </w:rPr>
              <w:t>”</w:t>
            </w:r>
            <w:r>
              <w:rPr>
                <w:szCs w:val="21"/>
              </w:rPr>
              <w:t>浮在水面上，如图。下列说法正确的是（　　）</w:t>
            </w:r>
          </w:p>
          <w:p w14:paraId="3B06CF86" w14:textId="77777777" w:rsidR="00245C5A" w:rsidRDefault="00000000">
            <w:pPr>
              <w:spacing w:line="360" w:lineRule="auto"/>
              <w:jc w:val="center"/>
              <w:textAlignment w:val="center"/>
              <w:rPr>
                <w:szCs w:val="21"/>
              </w:rPr>
            </w:pPr>
            <w:r>
              <w:rPr>
                <w:noProof/>
                <w:kern w:val="0"/>
                <w:szCs w:val="21"/>
              </w:rPr>
              <w:drawing>
                <wp:inline distT="0" distB="0" distL="114300" distR="114300" wp14:anchorId="43F85CB6" wp14:editId="2A099147">
                  <wp:extent cx="1295400" cy="1190625"/>
                  <wp:effectExtent l="0" t="0" r="0" b="13335"/>
                  <wp:docPr id="100013" name="图片 100013"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7V6g/H9M5v3NAx1ODbqMbQ=="/>
                          <pic:cNvPicPr>
                            <a:picLocks noChangeAspect="1"/>
                          </pic:cNvPicPr>
                        </pic:nvPicPr>
                        <pic:blipFill>
                          <a:blip r:embed="rId30"/>
                          <a:stretch>
                            <a:fillRect/>
                          </a:stretch>
                        </pic:blipFill>
                        <pic:spPr>
                          <a:xfrm>
                            <a:off x="0" y="0"/>
                            <a:ext cx="1295400" cy="1190625"/>
                          </a:xfrm>
                          <a:prstGeom prst="rect">
                            <a:avLst/>
                          </a:prstGeom>
                        </pic:spPr>
                      </pic:pic>
                    </a:graphicData>
                  </a:graphic>
                </wp:inline>
              </w:drawing>
            </w:r>
          </w:p>
          <w:p w14:paraId="0F542C16" w14:textId="77777777" w:rsidR="00245C5A" w:rsidRDefault="00000000">
            <w:pPr>
              <w:spacing w:line="360" w:lineRule="auto"/>
              <w:jc w:val="left"/>
              <w:textAlignment w:val="center"/>
              <w:rPr>
                <w:szCs w:val="21"/>
              </w:rPr>
            </w:pPr>
            <w:r>
              <w:rPr>
                <w:szCs w:val="21"/>
              </w:rPr>
              <w:t>A</w:t>
            </w:r>
            <w:r>
              <w:rPr>
                <w:szCs w:val="21"/>
              </w:rPr>
              <w:t>．人们看到水面上的</w:t>
            </w:r>
            <w:r>
              <w:rPr>
                <w:szCs w:val="21"/>
              </w:rPr>
              <w:t>“</w:t>
            </w:r>
            <w:r>
              <w:rPr>
                <w:szCs w:val="21"/>
              </w:rPr>
              <w:t>花花</w:t>
            </w:r>
            <w:r>
              <w:rPr>
                <w:szCs w:val="21"/>
              </w:rPr>
              <w:t>”</w:t>
            </w:r>
            <w:r>
              <w:rPr>
                <w:szCs w:val="21"/>
              </w:rPr>
              <w:t>，是因为光发生了镜面反射</w:t>
            </w:r>
          </w:p>
          <w:p w14:paraId="2B2C0AC1" w14:textId="77777777" w:rsidR="00245C5A" w:rsidRDefault="00000000">
            <w:pPr>
              <w:spacing w:line="360" w:lineRule="auto"/>
              <w:jc w:val="left"/>
              <w:textAlignment w:val="center"/>
              <w:rPr>
                <w:szCs w:val="21"/>
              </w:rPr>
            </w:pPr>
            <w:r>
              <w:rPr>
                <w:szCs w:val="21"/>
              </w:rPr>
              <w:t>B</w:t>
            </w:r>
            <w:r>
              <w:rPr>
                <w:szCs w:val="21"/>
              </w:rPr>
              <w:t>．水中的鱼看到水面上的</w:t>
            </w:r>
            <w:r>
              <w:rPr>
                <w:szCs w:val="21"/>
              </w:rPr>
              <w:t>“</w:t>
            </w:r>
            <w:r>
              <w:rPr>
                <w:szCs w:val="21"/>
              </w:rPr>
              <w:t>花花</w:t>
            </w:r>
            <w:r>
              <w:rPr>
                <w:szCs w:val="21"/>
              </w:rPr>
              <w:t>”</w:t>
            </w:r>
            <w:r>
              <w:rPr>
                <w:szCs w:val="21"/>
              </w:rPr>
              <w:t>，是因为光沿直线传播</w:t>
            </w:r>
          </w:p>
          <w:p w14:paraId="53A561E2" w14:textId="77777777" w:rsidR="00245C5A" w:rsidRDefault="00000000">
            <w:pPr>
              <w:spacing w:line="360" w:lineRule="auto"/>
              <w:jc w:val="left"/>
              <w:textAlignment w:val="center"/>
              <w:rPr>
                <w:szCs w:val="21"/>
              </w:rPr>
            </w:pPr>
            <w:r>
              <w:rPr>
                <w:szCs w:val="21"/>
              </w:rPr>
              <w:t>C</w:t>
            </w:r>
            <w:r>
              <w:rPr>
                <w:szCs w:val="21"/>
              </w:rPr>
              <w:t>．</w:t>
            </w:r>
            <w:r>
              <w:rPr>
                <w:szCs w:val="21"/>
              </w:rPr>
              <w:t>“</w:t>
            </w:r>
            <w:r>
              <w:rPr>
                <w:szCs w:val="21"/>
              </w:rPr>
              <w:t>花花</w:t>
            </w:r>
            <w:r>
              <w:rPr>
                <w:szCs w:val="21"/>
              </w:rPr>
              <w:t>”</w:t>
            </w:r>
            <w:r>
              <w:rPr>
                <w:szCs w:val="21"/>
              </w:rPr>
              <w:t>在水中的倒影，是光的反射形成的虚像</w:t>
            </w:r>
          </w:p>
          <w:p w14:paraId="0AA8F7CB" w14:textId="77777777" w:rsidR="00245C5A" w:rsidRDefault="00000000">
            <w:pPr>
              <w:spacing w:line="360" w:lineRule="auto"/>
              <w:jc w:val="left"/>
              <w:textAlignment w:val="center"/>
              <w:rPr>
                <w:szCs w:val="21"/>
              </w:rPr>
            </w:pPr>
            <w:r>
              <w:rPr>
                <w:szCs w:val="21"/>
              </w:rPr>
              <w:t>D</w:t>
            </w:r>
            <w:r>
              <w:rPr>
                <w:szCs w:val="21"/>
              </w:rPr>
              <w:t>．</w:t>
            </w:r>
            <w:r>
              <w:rPr>
                <w:szCs w:val="21"/>
              </w:rPr>
              <w:t>“</w:t>
            </w:r>
            <w:r>
              <w:rPr>
                <w:szCs w:val="21"/>
              </w:rPr>
              <w:t>花花</w:t>
            </w:r>
            <w:r>
              <w:rPr>
                <w:szCs w:val="21"/>
              </w:rPr>
              <w:t>”</w:t>
            </w:r>
            <w:r>
              <w:rPr>
                <w:szCs w:val="21"/>
              </w:rPr>
              <w:t>在水中倒影的高度大于</w:t>
            </w:r>
            <w:r>
              <w:rPr>
                <w:szCs w:val="21"/>
              </w:rPr>
              <w:t>7</w:t>
            </w:r>
            <w:r>
              <w:rPr>
                <w:szCs w:val="21"/>
              </w:rPr>
              <w:t>米</w:t>
            </w:r>
          </w:p>
          <w:p w14:paraId="0F36CE50" w14:textId="77777777" w:rsidR="00245C5A" w:rsidRDefault="00000000">
            <w:pPr>
              <w:spacing w:line="360" w:lineRule="auto"/>
              <w:jc w:val="left"/>
              <w:textAlignment w:val="center"/>
              <w:rPr>
                <w:szCs w:val="21"/>
              </w:rPr>
            </w:pPr>
            <w:r>
              <w:rPr>
                <w:rFonts w:hint="eastAsia"/>
              </w:rPr>
              <w:t>5</w:t>
            </w:r>
            <w:r>
              <w:t>．</w:t>
            </w:r>
            <w:r>
              <w:rPr>
                <w:color w:val="C00000"/>
              </w:rPr>
              <w:t>（</w:t>
            </w:r>
            <w:r>
              <w:rPr>
                <w:color w:val="C00000"/>
              </w:rPr>
              <w:t>2025·</w:t>
            </w:r>
            <w:r>
              <w:rPr>
                <w:color w:val="C00000"/>
              </w:rPr>
              <w:t>重庆）</w:t>
            </w:r>
            <w:r>
              <w:rPr>
                <w:szCs w:val="21"/>
              </w:rPr>
              <w:t>如图所示，是</w:t>
            </w:r>
            <w:r>
              <w:rPr>
                <w:szCs w:val="21"/>
              </w:rPr>
              <w:t>AI</w:t>
            </w:r>
            <w:r>
              <w:rPr>
                <w:szCs w:val="21"/>
              </w:rPr>
              <w:t>根据古诗《饮湖上初晴后雨（其二）》的意境并融入新农村建设元素创作的国画作品。下列描述正确的是（　　）</w:t>
            </w:r>
          </w:p>
          <w:p w14:paraId="449582F1" w14:textId="77777777" w:rsidR="00245C5A" w:rsidRDefault="00000000">
            <w:pPr>
              <w:spacing w:line="360" w:lineRule="auto"/>
              <w:jc w:val="center"/>
              <w:textAlignment w:val="center"/>
              <w:rPr>
                <w:szCs w:val="21"/>
              </w:rPr>
            </w:pPr>
            <w:r>
              <w:rPr>
                <w:noProof/>
                <w:kern w:val="0"/>
                <w:szCs w:val="21"/>
              </w:rPr>
              <w:drawing>
                <wp:inline distT="0" distB="0" distL="114300" distR="114300" wp14:anchorId="4C171E7E" wp14:editId="2DF9AF7A">
                  <wp:extent cx="1647825" cy="1095375"/>
                  <wp:effectExtent l="0" t="0" r="13335" b="1905"/>
                  <wp:docPr id="71" name="图片 71"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7V6g/H9M5v3NAx1ODbqMbQ=="/>
                          <pic:cNvPicPr>
                            <a:picLocks noChangeAspect="1"/>
                          </pic:cNvPicPr>
                        </pic:nvPicPr>
                        <pic:blipFill>
                          <a:blip r:embed="rId31"/>
                          <a:stretch>
                            <a:fillRect/>
                          </a:stretch>
                        </pic:blipFill>
                        <pic:spPr>
                          <a:xfrm>
                            <a:off x="0" y="0"/>
                            <a:ext cx="1647825" cy="1095375"/>
                          </a:xfrm>
                          <a:prstGeom prst="rect">
                            <a:avLst/>
                          </a:prstGeom>
                        </pic:spPr>
                      </pic:pic>
                    </a:graphicData>
                  </a:graphic>
                </wp:inline>
              </w:drawing>
            </w:r>
          </w:p>
          <w:p w14:paraId="36CD3403" w14:textId="77777777" w:rsidR="00245C5A" w:rsidRDefault="00000000">
            <w:pPr>
              <w:tabs>
                <w:tab w:val="left" w:pos="4156"/>
              </w:tabs>
              <w:spacing w:line="360" w:lineRule="auto"/>
              <w:jc w:val="left"/>
              <w:textAlignment w:val="center"/>
              <w:rPr>
                <w:szCs w:val="21"/>
              </w:rPr>
            </w:pPr>
            <w:r>
              <w:rPr>
                <w:szCs w:val="21"/>
              </w:rPr>
              <w:t>A</w:t>
            </w:r>
            <w:r>
              <w:rPr>
                <w:szCs w:val="21"/>
              </w:rPr>
              <w:t>．山间的雾是汽化放热形成的</w:t>
            </w:r>
            <w:r>
              <w:rPr>
                <w:szCs w:val="21"/>
              </w:rPr>
              <w:tab/>
              <w:t>B</w:t>
            </w:r>
            <w:r>
              <w:rPr>
                <w:szCs w:val="21"/>
              </w:rPr>
              <w:t>．船的倒影是光的反射形成的</w:t>
            </w:r>
          </w:p>
          <w:p w14:paraId="79513678" w14:textId="77777777" w:rsidR="00245C5A" w:rsidRDefault="00000000">
            <w:pPr>
              <w:tabs>
                <w:tab w:val="left" w:pos="4156"/>
              </w:tabs>
              <w:spacing w:line="360" w:lineRule="auto"/>
              <w:jc w:val="left"/>
              <w:textAlignment w:val="center"/>
              <w:rPr>
                <w:szCs w:val="21"/>
              </w:rPr>
            </w:pPr>
            <w:r>
              <w:rPr>
                <w:szCs w:val="21"/>
              </w:rPr>
              <w:t>C</w:t>
            </w:r>
            <w:r>
              <w:rPr>
                <w:szCs w:val="21"/>
              </w:rPr>
              <w:t>．风力发电机把电能转化为动能</w:t>
            </w:r>
            <w:r>
              <w:rPr>
                <w:szCs w:val="21"/>
              </w:rPr>
              <w:tab/>
              <w:t>D</w:t>
            </w:r>
            <w:r>
              <w:rPr>
                <w:szCs w:val="21"/>
              </w:rPr>
              <w:t>．太阳能路灯发光时不需要电源</w:t>
            </w:r>
          </w:p>
          <w:p w14:paraId="3BA3A290" w14:textId="77777777" w:rsidR="00245C5A" w:rsidRDefault="00000000">
            <w:pPr>
              <w:spacing w:line="360" w:lineRule="auto"/>
              <w:jc w:val="left"/>
              <w:textAlignment w:val="center"/>
              <w:rPr>
                <w:szCs w:val="21"/>
              </w:rPr>
            </w:pPr>
            <w:r>
              <w:rPr>
                <w:rFonts w:hint="eastAsia"/>
              </w:rPr>
              <w:t>6</w:t>
            </w:r>
            <w:r>
              <w:t>．</w:t>
            </w:r>
            <w:r>
              <w:rPr>
                <w:color w:val="C00000"/>
              </w:rPr>
              <w:t>（</w:t>
            </w:r>
            <w:r>
              <w:rPr>
                <w:color w:val="C00000"/>
              </w:rPr>
              <w:t>2025·</w:t>
            </w:r>
            <w:r>
              <w:rPr>
                <w:color w:val="C00000"/>
              </w:rPr>
              <w:t>上海）</w:t>
            </w:r>
            <w:r>
              <w:rPr>
                <w:szCs w:val="21"/>
              </w:rPr>
              <w:t>万里无云的晴天时，我们看到天空是蓝色的，现已知以下信息：</w:t>
            </w:r>
          </w:p>
          <w:p w14:paraId="0FA049A7" w14:textId="77777777" w:rsidR="00245C5A" w:rsidRDefault="00000000">
            <w:pPr>
              <w:spacing w:line="360" w:lineRule="auto"/>
              <w:jc w:val="left"/>
              <w:textAlignment w:val="center"/>
              <w:rPr>
                <w:szCs w:val="21"/>
              </w:rPr>
            </w:pPr>
            <w:r>
              <w:rPr>
                <w:szCs w:val="21"/>
              </w:rPr>
              <w:t>①</w:t>
            </w:r>
            <w:r>
              <w:rPr>
                <w:szCs w:val="21"/>
              </w:rPr>
              <w:t>光是一种电磁波，不同色光的频率如下表所示：</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90"/>
              <w:gridCol w:w="1290"/>
              <w:gridCol w:w="1289"/>
              <w:gridCol w:w="1289"/>
              <w:gridCol w:w="1289"/>
              <w:gridCol w:w="924"/>
              <w:gridCol w:w="924"/>
            </w:tblGrid>
            <w:tr w:rsidR="00245C5A" w14:paraId="37D6511D" w14:textId="77777777">
              <w:trPr>
                <w:jc w:val="center"/>
              </w:trPr>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64F42" w14:textId="77777777" w:rsidR="00245C5A" w:rsidRDefault="00000000">
                  <w:pPr>
                    <w:spacing w:line="360" w:lineRule="auto"/>
                    <w:jc w:val="left"/>
                    <w:textAlignment w:val="center"/>
                    <w:rPr>
                      <w:szCs w:val="21"/>
                    </w:rPr>
                  </w:pPr>
                  <w:r>
                    <w:rPr>
                      <w:szCs w:val="21"/>
                    </w:rPr>
                    <w:t>红色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8B444F" w14:textId="77777777" w:rsidR="00245C5A" w:rsidRDefault="00000000">
                  <w:pPr>
                    <w:spacing w:line="360" w:lineRule="auto"/>
                    <w:jc w:val="left"/>
                    <w:textAlignment w:val="center"/>
                    <w:rPr>
                      <w:szCs w:val="21"/>
                    </w:rPr>
                  </w:pPr>
                  <w:r>
                    <w:rPr>
                      <w:szCs w:val="21"/>
                    </w:rPr>
                    <w:t>橙色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8606A" w14:textId="77777777" w:rsidR="00245C5A" w:rsidRDefault="00000000">
                  <w:pPr>
                    <w:spacing w:line="360" w:lineRule="auto"/>
                    <w:jc w:val="left"/>
                    <w:textAlignment w:val="center"/>
                    <w:rPr>
                      <w:szCs w:val="21"/>
                    </w:rPr>
                  </w:pPr>
                  <w:r>
                    <w:rPr>
                      <w:szCs w:val="21"/>
                    </w:rPr>
                    <w:t>黄色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7BAEB" w14:textId="77777777" w:rsidR="00245C5A" w:rsidRDefault="00000000">
                  <w:pPr>
                    <w:spacing w:line="360" w:lineRule="auto"/>
                    <w:jc w:val="left"/>
                    <w:textAlignment w:val="center"/>
                    <w:rPr>
                      <w:szCs w:val="21"/>
                    </w:rPr>
                  </w:pPr>
                  <w:r>
                    <w:rPr>
                      <w:szCs w:val="21"/>
                    </w:rPr>
                    <w:t>绿色</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A9F51" w14:textId="77777777" w:rsidR="00245C5A" w:rsidRDefault="00000000">
                  <w:pPr>
                    <w:spacing w:line="360" w:lineRule="auto"/>
                    <w:jc w:val="left"/>
                    <w:textAlignment w:val="center"/>
                    <w:rPr>
                      <w:szCs w:val="21"/>
                    </w:rPr>
                  </w:pPr>
                  <w:r>
                    <w:rPr>
                      <w:szCs w:val="21"/>
                    </w:rPr>
                    <w:t>青色</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EA704" w14:textId="77777777" w:rsidR="00245C5A" w:rsidRDefault="00000000">
                  <w:pPr>
                    <w:spacing w:line="360" w:lineRule="auto"/>
                    <w:jc w:val="left"/>
                    <w:textAlignment w:val="center"/>
                    <w:rPr>
                      <w:szCs w:val="21"/>
                    </w:rPr>
                  </w:pPr>
                  <w:r>
                    <w:rPr>
                      <w:szCs w:val="21"/>
                    </w:rPr>
                    <w:t>蓝色</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5A0DF5" w14:textId="77777777" w:rsidR="00245C5A" w:rsidRDefault="00000000">
                  <w:pPr>
                    <w:spacing w:line="360" w:lineRule="auto"/>
                    <w:jc w:val="left"/>
                    <w:textAlignment w:val="center"/>
                    <w:rPr>
                      <w:szCs w:val="21"/>
                    </w:rPr>
                  </w:pPr>
                  <w:r>
                    <w:rPr>
                      <w:szCs w:val="21"/>
                    </w:rPr>
                    <w:t>紫色</w:t>
                  </w:r>
                </w:p>
              </w:tc>
            </w:tr>
            <w:tr w:rsidR="00245C5A" w14:paraId="70095F06" w14:textId="77777777">
              <w:trPr>
                <w:jc w:val="center"/>
              </w:trPr>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28899" w14:textId="77777777" w:rsidR="00245C5A" w:rsidRDefault="00000000">
                  <w:pPr>
                    <w:spacing w:line="360" w:lineRule="auto"/>
                    <w:jc w:val="left"/>
                    <w:textAlignment w:val="center"/>
                    <w:rPr>
                      <w:szCs w:val="21"/>
                    </w:rPr>
                  </w:pPr>
                  <w:r>
                    <w:rPr>
                      <w:szCs w:val="21"/>
                    </w:rPr>
                    <w:t>384-482THz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F1EDC" w14:textId="77777777" w:rsidR="00245C5A" w:rsidRDefault="00000000">
                  <w:pPr>
                    <w:spacing w:line="360" w:lineRule="auto"/>
                    <w:jc w:val="left"/>
                    <w:textAlignment w:val="center"/>
                    <w:rPr>
                      <w:szCs w:val="21"/>
                    </w:rPr>
                  </w:pPr>
                  <w:r>
                    <w:rPr>
                      <w:szCs w:val="21"/>
                    </w:rPr>
                    <w:t>482-503THz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FD07E" w14:textId="77777777" w:rsidR="00245C5A" w:rsidRDefault="00000000">
                  <w:pPr>
                    <w:spacing w:line="360" w:lineRule="auto"/>
                    <w:jc w:val="left"/>
                    <w:textAlignment w:val="center"/>
                    <w:rPr>
                      <w:szCs w:val="21"/>
                    </w:rPr>
                  </w:pPr>
                  <w:r>
                    <w:rPr>
                      <w:szCs w:val="21"/>
                    </w:rPr>
                    <w:t>503-520THz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EE1AE8" w14:textId="77777777" w:rsidR="00245C5A" w:rsidRDefault="00000000">
                  <w:pPr>
                    <w:spacing w:line="360" w:lineRule="auto"/>
                    <w:jc w:val="left"/>
                    <w:textAlignment w:val="center"/>
                    <w:rPr>
                      <w:szCs w:val="21"/>
                    </w:rPr>
                  </w:pPr>
                  <w:r>
                    <w:rPr>
                      <w:szCs w:val="21"/>
                    </w:rPr>
                    <w:t>520-610THz</w:t>
                  </w:r>
                </w:p>
              </w:tc>
              <w:tc>
                <w:tcPr>
                  <w:tcW w:w="1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B2BC4" w14:textId="77777777" w:rsidR="00245C5A" w:rsidRDefault="00000000">
                  <w:pPr>
                    <w:spacing w:line="360" w:lineRule="auto"/>
                    <w:jc w:val="left"/>
                    <w:textAlignment w:val="center"/>
                    <w:rPr>
                      <w:szCs w:val="21"/>
                    </w:rPr>
                  </w:pPr>
                  <w:r>
                    <w:rPr>
                      <w:szCs w:val="21"/>
                    </w:rPr>
                    <w:t>620-659THz</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AF736" w14:textId="77777777" w:rsidR="00245C5A" w:rsidRDefault="00000000">
                  <w:pPr>
                    <w:spacing w:line="360" w:lineRule="auto"/>
                    <w:jc w:val="left"/>
                    <w:textAlignment w:val="center"/>
                    <w:rPr>
                      <w:szCs w:val="21"/>
                    </w:rPr>
                  </w:pPr>
                  <w:r>
                    <w:rPr>
                      <w:szCs w:val="21"/>
                    </w:rPr>
                    <w:t>610-659 THz</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AB9DF" w14:textId="77777777" w:rsidR="00245C5A" w:rsidRDefault="00000000">
                  <w:pPr>
                    <w:spacing w:line="360" w:lineRule="auto"/>
                    <w:jc w:val="left"/>
                    <w:textAlignment w:val="center"/>
                    <w:rPr>
                      <w:szCs w:val="21"/>
                    </w:rPr>
                  </w:pPr>
                  <w:r>
                    <w:rPr>
                      <w:szCs w:val="21"/>
                    </w:rPr>
                    <w:t>659-769 THz</w:t>
                  </w:r>
                </w:p>
              </w:tc>
            </w:tr>
          </w:tbl>
          <w:p w14:paraId="328F602B" w14:textId="77777777" w:rsidR="00245C5A" w:rsidRDefault="00000000">
            <w:pPr>
              <w:spacing w:line="360" w:lineRule="auto"/>
              <w:jc w:val="left"/>
              <w:textAlignment w:val="center"/>
              <w:rPr>
                <w:szCs w:val="21"/>
              </w:rPr>
            </w:pPr>
            <w:r>
              <w:rPr>
                <w:szCs w:val="21"/>
              </w:rPr>
              <w:t>②</w:t>
            </w:r>
            <w:r>
              <w:rPr>
                <w:szCs w:val="21"/>
              </w:rPr>
              <w:t>光的频率越高，经氮气、氧气分子散射的程度越大，向各个方向发散；</w:t>
            </w:r>
          </w:p>
          <w:p w14:paraId="4169162E" w14:textId="77777777" w:rsidR="00245C5A" w:rsidRDefault="00000000">
            <w:pPr>
              <w:spacing w:line="360" w:lineRule="auto"/>
              <w:jc w:val="left"/>
              <w:textAlignment w:val="center"/>
              <w:rPr>
                <w:szCs w:val="21"/>
              </w:rPr>
            </w:pPr>
            <w:r>
              <w:rPr>
                <w:szCs w:val="21"/>
              </w:rPr>
              <w:t>③</w:t>
            </w:r>
            <w:r>
              <w:rPr>
                <w:szCs w:val="21"/>
              </w:rPr>
              <w:t>太阳光在空气中主要通过氮气、氧气分子散射；</w:t>
            </w:r>
          </w:p>
          <w:p w14:paraId="7784C444" w14:textId="77777777" w:rsidR="00245C5A" w:rsidRDefault="00000000">
            <w:pPr>
              <w:spacing w:line="360" w:lineRule="auto"/>
              <w:jc w:val="left"/>
              <w:textAlignment w:val="center"/>
              <w:rPr>
                <w:szCs w:val="21"/>
              </w:rPr>
            </w:pPr>
            <w:r>
              <w:rPr>
                <w:szCs w:val="21"/>
              </w:rPr>
              <w:t>④“</w:t>
            </w:r>
            <w:r>
              <w:rPr>
                <w:szCs w:val="21"/>
              </w:rPr>
              <w:t>靛</w:t>
            </w:r>
            <w:r>
              <w:rPr>
                <w:szCs w:val="21"/>
              </w:rPr>
              <w:t>”</w:t>
            </w:r>
            <w:r>
              <w:rPr>
                <w:szCs w:val="21"/>
              </w:rPr>
              <w:t>是蓝紫或深蓝，晴天时，相较于紫色光，人眼更容易感受到蓝色光。</w:t>
            </w:r>
          </w:p>
          <w:p w14:paraId="3B6A5193" w14:textId="77777777" w:rsidR="00245C5A" w:rsidRDefault="00000000">
            <w:pPr>
              <w:spacing w:line="360" w:lineRule="auto"/>
              <w:jc w:val="left"/>
              <w:textAlignment w:val="center"/>
              <w:rPr>
                <w:szCs w:val="21"/>
              </w:rPr>
            </w:pPr>
            <w:r>
              <w:rPr>
                <w:szCs w:val="21"/>
              </w:rPr>
              <w:lastRenderedPageBreak/>
              <w:t>(1)</w:t>
            </w:r>
            <w:r>
              <w:rPr>
                <w:szCs w:val="21"/>
              </w:rPr>
              <w:t>频率为</w:t>
            </w:r>
            <w:r>
              <w:rPr>
                <w:szCs w:val="21"/>
              </w:rPr>
              <w:t>450THz</w:t>
            </w:r>
            <w:r>
              <w:rPr>
                <w:szCs w:val="21"/>
              </w:rPr>
              <w:t>的光</w:t>
            </w:r>
            <w:r>
              <w:rPr>
                <w:szCs w:val="21"/>
                <w:u w:val="single"/>
              </w:rPr>
              <w:t xml:space="preserve">           </w:t>
            </w:r>
            <w:r>
              <w:rPr>
                <w:szCs w:val="21"/>
              </w:rPr>
              <w:t>（选填</w:t>
            </w:r>
            <w:r>
              <w:rPr>
                <w:szCs w:val="21"/>
              </w:rPr>
              <w:t>“</w:t>
            </w:r>
            <w:r>
              <w:rPr>
                <w:szCs w:val="21"/>
              </w:rPr>
              <w:t>属于</w:t>
            </w:r>
            <w:r>
              <w:rPr>
                <w:szCs w:val="21"/>
              </w:rPr>
              <w:t>”</w:t>
            </w:r>
            <w:r>
              <w:rPr>
                <w:szCs w:val="21"/>
              </w:rPr>
              <w:t>、</w:t>
            </w:r>
            <w:r>
              <w:rPr>
                <w:szCs w:val="21"/>
              </w:rPr>
              <w:t>“</w:t>
            </w:r>
            <w:r>
              <w:rPr>
                <w:szCs w:val="21"/>
              </w:rPr>
              <w:t>不属于</w:t>
            </w:r>
            <w:r>
              <w:rPr>
                <w:szCs w:val="21"/>
              </w:rPr>
              <w:t>”</w:t>
            </w:r>
            <w:r>
              <w:rPr>
                <w:szCs w:val="21"/>
              </w:rPr>
              <w:t>）三原色光；</w:t>
            </w:r>
          </w:p>
          <w:p w14:paraId="78C84B64" w14:textId="77777777" w:rsidR="00245C5A" w:rsidRDefault="00000000">
            <w:pPr>
              <w:spacing w:line="360" w:lineRule="auto"/>
              <w:jc w:val="left"/>
              <w:textAlignment w:val="center"/>
              <w:rPr>
                <w:szCs w:val="21"/>
              </w:rPr>
            </w:pPr>
            <w:r>
              <w:rPr>
                <w:szCs w:val="21"/>
              </w:rPr>
              <w:t>(2)</w:t>
            </w:r>
            <w:r>
              <w:rPr>
                <w:szCs w:val="21"/>
              </w:rPr>
              <w:t>结合以上信息，请解释</w:t>
            </w:r>
            <w:r>
              <w:rPr>
                <w:szCs w:val="21"/>
              </w:rPr>
              <w:t>“</w:t>
            </w:r>
            <w:r>
              <w:rPr>
                <w:szCs w:val="21"/>
              </w:rPr>
              <w:t>晴天时，人看天空为什么是蓝色的</w:t>
            </w:r>
            <w:r>
              <w:rPr>
                <w:szCs w:val="21"/>
              </w:rPr>
              <w:t>”</w:t>
            </w:r>
            <w:r>
              <w:rPr>
                <w:szCs w:val="21"/>
              </w:rPr>
              <w:t>。</w:t>
            </w:r>
          </w:p>
          <w:p w14:paraId="3701371C" w14:textId="77777777" w:rsidR="00245C5A" w:rsidRDefault="00000000">
            <w:pPr>
              <w:spacing w:line="360" w:lineRule="auto"/>
              <w:jc w:val="left"/>
              <w:textAlignment w:val="center"/>
              <w:rPr>
                <w:szCs w:val="21"/>
              </w:rPr>
            </w:pPr>
            <w:r>
              <w:rPr>
                <w:szCs w:val="21"/>
                <w:u w:val="single"/>
              </w:rPr>
              <w:t xml:space="preserve">                                  </w:t>
            </w:r>
            <w:r>
              <w:rPr>
                <w:szCs w:val="21"/>
              </w:rPr>
              <w:t>。</w:t>
            </w:r>
          </w:p>
          <w:p w14:paraId="44AC09B5" w14:textId="77777777" w:rsidR="00245C5A" w:rsidRDefault="00000000">
            <w:pPr>
              <w:spacing w:line="360" w:lineRule="auto"/>
              <w:jc w:val="left"/>
              <w:textAlignment w:val="center"/>
              <w:rPr>
                <w:szCs w:val="21"/>
              </w:rPr>
            </w:pPr>
            <w:r>
              <w:rPr>
                <w:rFonts w:hint="eastAsia"/>
              </w:rPr>
              <w:t>7</w:t>
            </w:r>
            <w:r>
              <w:t>．</w:t>
            </w:r>
            <w:r>
              <w:rPr>
                <w:color w:val="C00000"/>
              </w:rPr>
              <w:t>（</w:t>
            </w:r>
            <w:r>
              <w:rPr>
                <w:color w:val="C00000"/>
              </w:rPr>
              <w:t>2025·</w:t>
            </w:r>
            <w:r>
              <w:rPr>
                <w:color w:val="C00000"/>
              </w:rPr>
              <w:t>江苏盐城）</w:t>
            </w:r>
            <w:r>
              <w:rPr>
                <w:szCs w:val="21"/>
              </w:rPr>
              <w:t>如图甲所示，将蜡烛和装满水的烧杯分别放在玻璃板两侧，点燃蜡烛，向玻璃板看去，发现</w:t>
            </w:r>
            <w:r>
              <w:rPr>
                <w:szCs w:val="21"/>
              </w:rPr>
              <w:t>“</w:t>
            </w:r>
            <w:r>
              <w:rPr>
                <w:szCs w:val="21"/>
              </w:rPr>
              <w:t>蜡烛</w:t>
            </w:r>
            <w:r>
              <w:rPr>
                <w:szCs w:val="21"/>
              </w:rPr>
              <w:t>”</w:t>
            </w:r>
            <w:r>
              <w:rPr>
                <w:szCs w:val="21"/>
              </w:rPr>
              <w:t>在烧杯附近燃烧。若蜡烛与烧杯的位置如图乙所示，为了使像成在烧杯中央，可采取下列两种方法：</w:t>
            </w:r>
            <w:r>
              <w:rPr>
                <w:szCs w:val="21"/>
              </w:rPr>
              <w:t>①</w:t>
            </w:r>
            <w:r>
              <w:rPr>
                <w:szCs w:val="21"/>
              </w:rPr>
              <w:t>保持玻璃板和烧杯不动，蜡烛应向</w:t>
            </w:r>
            <w:r>
              <w:rPr>
                <w:szCs w:val="21"/>
                <w:u w:val="single"/>
              </w:rPr>
              <w:t xml:space="preserve">        </w:t>
            </w:r>
            <w:r>
              <w:rPr>
                <w:szCs w:val="21"/>
              </w:rPr>
              <w:t>（选填</w:t>
            </w:r>
            <w:r>
              <w:rPr>
                <w:szCs w:val="21"/>
              </w:rPr>
              <w:t>“</w:t>
            </w:r>
            <w:r>
              <w:rPr>
                <w:szCs w:val="21"/>
              </w:rPr>
              <w:t>靠近</w:t>
            </w:r>
            <w:r>
              <w:rPr>
                <w:szCs w:val="21"/>
              </w:rPr>
              <w:t>”</w:t>
            </w:r>
            <w:r>
              <w:rPr>
                <w:szCs w:val="21"/>
              </w:rPr>
              <w:t>或</w:t>
            </w:r>
            <w:r>
              <w:rPr>
                <w:szCs w:val="21"/>
              </w:rPr>
              <w:t>“</w:t>
            </w:r>
            <w:r>
              <w:rPr>
                <w:szCs w:val="21"/>
              </w:rPr>
              <w:t>远离</w:t>
            </w:r>
            <w:r>
              <w:rPr>
                <w:szCs w:val="21"/>
              </w:rPr>
              <w:t>”</w:t>
            </w:r>
            <w:r>
              <w:rPr>
                <w:szCs w:val="21"/>
              </w:rPr>
              <w:t>）玻璃板的方向移动；</w:t>
            </w:r>
            <w:r>
              <w:rPr>
                <w:szCs w:val="21"/>
              </w:rPr>
              <w:t>②</w:t>
            </w:r>
            <w:r>
              <w:rPr>
                <w:szCs w:val="21"/>
              </w:rPr>
              <w:t>保持蜡烛和烧杯不动，应将玻璃板移到适当位置，在图乙中画出移动后玻璃板的位置</w:t>
            </w:r>
            <w:r>
              <w:rPr>
                <w:szCs w:val="21"/>
                <w:u w:val="single"/>
              </w:rPr>
              <w:t xml:space="preserve">        </w:t>
            </w:r>
            <w:r>
              <w:rPr>
                <w:szCs w:val="21"/>
              </w:rPr>
              <w:t>。在上述两种方法中，像和物之间的距离都</w:t>
            </w:r>
            <w:r>
              <w:rPr>
                <w:szCs w:val="21"/>
                <w:u w:val="single"/>
              </w:rPr>
              <w:t xml:space="preserve">        </w:t>
            </w:r>
            <w:r>
              <w:rPr>
                <w:szCs w:val="21"/>
              </w:rPr>
              <w:t>。</w:t>
            </w:r>
          </w:p>
          <w:p w14:paraId="16FD4B1C" w14:textId="77777777" w:rsidR="00245C5A" w:rsidRDefault="00000000">
            <w:pPr>
              <w:spacing w:line="360" w:lineRule="auto"/>
              <w:jc w:val="center"/>
              <w:textAlignment w:val="center"/>
              <w:rPr>
                <w:szCs w:val="21"/>
              </w:rPr>
            </w:pPr>
            <w:r>
              <w:rPr>
                <w:noProof/>
                <w:kern w:val="0"/>
                <w:szCs w:val="21"/>
              </w:rPr>
              <w:drawing>
                <wp:inline distT="0" distB="0" distL="114300" distR="114300" wp14:anchorId="5ECD9DC8" wp14:editId="112ADFEB">
                  <wp:extent cx="2486025" cy="1285875"/>
                  <wp:effectExtent l="0" t="0" r="13335" b="9525"/>
                  <wp:docPr id="100055" name="图片 10005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7V6g/H9M5v3NAx1ODbqMbQ=="/>
                          <pic:cNvPicPr>
                            <a:picLocks noChangeAspect="1"/>
                          </pic:cNvPicPr>
                        </pic:nvPicPr>
                        <pic:blipFill>
                          <a:blip r:embed="rId32"/>
                          <a:stretch>
                            <a:fillRect/>
                          </a:stretch>
                        </pic:blipFill>
                        <pic:spPr>
                          <a:xfrm>
                            <a:off x="0" y="0"/>
                            <a:ext cx="2486025" cy="1285875"/>
                          </a:xfrm>
                          <a:prstGeom prst="rect">
                            <a:avLst/>
                          </a:prstGeom>
                        </pic:spPr>
                      </pic:pic>
                    </a:graphicData>
                  </a:graphic>
                </wp:inline>
              </w:drawing>
            </w:r>
          </w:p>
          <w:p w14:paraId="0E37294C" w14:textId="77777777" w:rsidR="00245C5A" w:rsidRDefault="00000000">
            <w:pPr>
              <w:spacing w:line="360" w:lineRule="auto"/>
              <w:jc w:val="left"/>
              <w:textAlignment w:val="center"/>
              <w:rPr>
                <w:szCs w:val="21"/>
              </w:rPr>
            </w:pPr>
            <w:r>
              <w:rPr>
                <w:rFonts w:hint="eastAsia"/>
              </w:rPr>
              <w:t>8</w:t>
            </w:r>
            <w:r>
              <w:t>．</w:t>
            </w:r>
            <w:r>
              <w:rPr>
                <w:color w:val="C00000"/>
              </w:rPr>
              <w:t>（</w:t>
            </w:r>
            <w:r>
              <w:rPr>
                <w:color w:val="C00000"/>
              </w:rPr>
              <w:t>2025·</w:t>
            </w:r>
            <w:r>
              <w:rPr>
                <w:color w:val="C00000"/>
              </w:rPr>
              <w:t>四川自贡）</w:t>
            </w:r>
            <w:r>
              <w:rPr>
                <w:szCs w:val="21"/>
              </w:rPr>
              <w:t>图甲为车内后视镜，请在图乙中画出司机的眼睛</w:t>
            </w:r>
            <w:r>
              <w:rPr>
                <w:i/>
                <w:szCs w:val="21"/>
              </w:rPr>
              <w:t>C</w:t>
            </w:r>
            <w:r>
              <w:rPr>
                <w:szCs w:val="21"/>
              </w:rPr>
              <w:t>通过后视镜</w:t>
            </w:r>
            <w:r>
              <w:rPr>
                <w:i/>
                <w:szCs w:val="21"/>
              </w:rPr>
              <w:t>MN</w:t>
            </w:r>
            <w:r>
              <w:rPr>
                <w:szCs w:val="21"/>
              </w:rPr>
              <w:t>看见后排座椅上</w:t>
            </w:r>
            <w:r>
              <w:rPr>
                <w:i/>
                <w:szCs w:val="21"/>
              </w:rPr>
              <w:t>A</w:t>
            </w:r>
            <w:r>
              <w:rPr>
                <w:szCs w:val="21"/>
              </w:rPr>
              <w:t>点的光路图。</w:t>
            </w:r>
          </w:p>
          <w:p w14:paraId="7537FDF5" w14:textId="77777777" w:rsidR="00245C5A" w:rsidRDefault="00000000">
            <w:pPr>
              <w:spacing w:line="360" w:lineRule="auto"/>
              <w:jc w:val="center"/>
              <w:textAlignment w:val="center"/>
              <w:rPr>
                <w:szCs w:val="21"/>
              </w:rPr>
            </w:pPr>
            <w:r>
              <w:rPr>
                <w:noProof/>
                <w:kern w:val="0"/>
                <w:szCs w:val="21"/>
              </w:rPr>
              <w:drawing>
                <wp:inline distT="0" distB="0" distL="114300" distR="114300" wp14:anchorId="34DD012E" wp14:editId="1D830E24">
                  <wp:extent cx="2316480" cy="1492885"/>
                  <wp:effectExtent l="0" t="0" r="0" b="635"/>
                  <wp:docPr id="100075" name="图片 100075"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7V6g/H9M5v3NAx1ODbqMbQ=="/>
                          <pic:cNvPicPr>
                            <a:picLocks noChangeAspect="1"/>
                          </pic:cNvPicPr>
                        </pic:nvPicPr>
                        <pic:blipFill>
                          <a:blip r:embed="rId33"/>
                          <a:stretch>
                            <a:fillRect/>
                          </a:stretch>
                        </pic:blipFill>
                        <pic:spPr>
                          <a:xfrm>
                            <a:off x="0" y="0"/>
                            <a:ext cx="2316480" cy="1492885"/>
                          </a:xfrm>
                          <a:prstGeom prst="rect">
                            <a:avLst/>
                          </a:prstGeom>
                        </pic:spPr>
                      </pic:pic>
                    </a:graphicData>
                  </a:graphic>
                </wp:inline>
              </w:drawing>
            </w:r>
          </w:p>
          <w:p w14:paraId="0016866F" w14:textId="77777777" w:rsidR="00245C5A" w:rsidRDefault="00000000">
            <w:pPr>
              <w:spacing w:line="360" w:lineRule="auto"/>
              <w:jc w:val="left"/>
              <w:textAlignment w:val="center"/>
              <w:rPr>
                <w:szCs w:val="21"/>
              </w:rPr>
            </w:pPr>
            <w:r>
              <w:rPr>
                <w:rFonts w:hint="eastAsia"/>
              </w:rPr>
              <w:t>9</w:t>
            </w:r>
            <w:r>
              <w:t>．</w:t>
            </w:r>
            <w:r>
              <w:rPr>
                <w:color w:val="C00000"/>
              </w:rPr>
              <w:t>（</w:t>
            </w:r>
            <w:r>
              <w:rPr>
                <w:color w:val="C00000"/>
              </w:rPr>
              <w:t>2025·</w:t>
            </w:r>
            <w:r>
              <w:rPr>
                <w:color w:val="C00000"/>
              </w:rPr>
              <w:t>福建）</w:t>
            </w:r>
            <w:r>
              <w:rPr>
                <w:szCs w:val="21"/>
              </w:rPr>
              <w:t>探究平面镜成像的特点，实验装置如图甲。</w:t>
            </w:r>
          </w:p>
          <w:p w14:paraId="7B300F7C" w14:textId="77777777" w:rsidR="00245C5A" w:rsidRDefault="00000000">
            <w:pPr>
              <w:spacing w:line="360" w:lineRule="auto"/>
              <w:jc w:val="center"/>
              <w:textAlignment w:val="center"/>
              <w:rPr>
                <w:szCs w:val="21"/>
              </w:rPr>
            </w:pPr>
            <w:r>
              <w:rPr>
                <w:noProof/>
                <w:kern w:val="0"/>
                <w:szCs w:val="21"/>
              </w:rPr>
              <w:drawing>
                <wp:inline distT="0" distB="0" distL="114300" distR="114300" wp14:anchorId="47C2390B" wp14:editId="01133D28">
                  <wp:extent cx="5276215" cy="1171575"/>
                  <wp:effectExtent l="0" t="0" r="12065" b="1905"/>
                  <wp:docPr id="100147" name="图片 100147"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7V6g/H9M5v3NAx1ODbqMbQ=="/>
                          <pic:cNvPicPr>
                            <a:picLocks noChangeAspect="1"/>
                          </pic:cNvPicPr>
                        </pic:nvPicPr>
                        <pic:blipFill>
                          <a:blip r:embed="rId34"/>
                          <a:stretch>
                            <a:fillRect/>
                          </a:stretch>
                        </pic:blipFill>
                        <pic:spPr>
                          <a:xfrm>
                            <a:off x="0" y="0"/>
                            <a:ext cx="5276800" cy="1171672"/>
                          </a:xfrm>
                          <a:prstGeom prst="rect">
                            <a:avLst/>
                          </a:prstGeom>
                        </pic:spPr>
                      </pic:pic>
                    </a:graphicData>
                  </a:graphic>
                </wp:inline>
              </w:drawing>
            </w:r>
          </w:p>
          <w:p w14:paraId="7DCF0CF8" w14:textId="77777777" w:rsidR="00245C5A" w:rsidRDefault="00000000">
            <w:pPr>
              <w:spacing w:line="360" w:lineRule="auto"/>
              <w:jc w:val="left"/>
              <w:textAlignment w:val="center"/>
              <w:rPr>
                <w:szCs w:val="21"/>
              </w:rPr>
            </w:pPr>
            <w:r>
              <w:rPr>
                <w:szCs w:val="21"/>
              </w:rPr>
              <w:t>(1)</w:t>
            </w:r>
            <w:r>
              <w:rPr>
                <w:szCs w:val="21"/>
              </w:rPr>
              <w:t>实验前，将白纸平铺在水平桌面上，玻璃板</w:t>
            </w:r>
            <w:r>
              <w:rPr>
                <w:szCs w:val="21"/>
                <w:u w:val="single"/>
              </w:rPr>
              <w:t xml:space="preserve">      </w:t>
            </w:r>
            <w:r>
              <w:rPr>
                <w:szCs w:val="21"/>
              </w:rPr>
              <w:t>架在纸上。</w:t>
            </w:r>
          </w:p>
          <w:p w14:paraId="0B317691" w14:textId="77777777" w:rsidR="00245C5A" w:rsidRDefault="00000000">
            <w:pPr>
              <w:spacing w:line="360" w:lineRule="auto"/>
              <w:jc w:val="left"/>
              <w:textAlignment w:val="center"/>
              <w:rPr>
                <w:szCs w:val="21"/>
              </w:rPr>
            </w:pPr>
            <w:r>
              <w:rPr>
                <w:szCs w:val="21"/>
              </w:rPr>
              <w:t>(2)</w:t>
            </w:r>
            <w:r>
              <w:rPr>
                <w:szCs w:val="21"/>
              </w:rPr>
              <w:t>在玻璃板前放置点燃的蜡烛</w:t>
            </w:r>
            <w:r>
              <w:rPr>
                <w:szCs w:val="21"/>
              </w:rPr>
              <w:t>A</w:t>
            </w:r>
            <w:r>
              <w:rPr>
                <w:szCs w:val="21"/>
              </w:rPr>
              <w:t>，在玻璃板后移动完全相同但未点燃的蜡烛</w:t>
            </w:r>
            <w:r>
              <w:rPr>
                <w:szCs w:val="21"/>
              </w:rPr>
              <w:t>B</w:t>
            </w:r>
            <w:r>
              <w:rPr>
                <w:szCs w:val="21"/>
              </w:rPr>
              <w:t>，直到</w:t>
            </w:r>
            <w:r>
              <w:rPr>
                <w:szCs w:val="21"/>
              </w:rPr>
              <w:t>B</w:t>
            </w:r>
            <w:r>
              <w:rPr>
                <w:szCs w:val="21"/>
              </w:rPr>
              <w:t>与</w:t>
            </w:r>
            <w:r>
              <w:rPr>
                <w:szCs w:val="21"/>
              </w:rPr>
              <w:t>A</w:t>
            </w:r>
            <w:r>
              <w:rPr>
                <w:szCs w:val="21"/>
              </w:rPr>
              <w:t>的像</w:t>
            </w:r>
            <w:r>
              <w:rPr>
                <w:szCs w:val="21"/>
              </w:rPr>
              <w:t>A′</w:t>
            </w:r>
            <w:r>
              <w:rPr>
                <w:szCs w:val="21"/>
              </w:rPr>
              <w:t>完全重合，说明像与物的</w:t>
            </w:r>
            <w:r>
              <w:rPr>
                <w:szCs w:val="21"/>
                <w:u w:val="single"/>
              </w:rPr>
              <w:t xml:space="preserve">      </w:t>
            </w:r>
            <w:r>
              <w:rPr>
                <w:szCs w:val="21"/>
              </w:rPr>
              <w:t>相等。在纸上描出蜡烛、玻璃板和像的位置，处理数据如图乙。</w:t>
            </w:r>
          </w:p>
          <w:p w14:paraId="039E3E85" w14:textId="77777777" w:rsidR="00245C5A" w:rsidRDefault="00000000">
            <w:pPr>
              <w:spacing w:line="360" w:lineRule="auto"/>
              <w:jc w:val="left"/>
              <w:textAlignment w:val="center"/>
              <w:rPr>
                <w:szCs w:val="21"/>
              </w:rPr>
            </w:pPr>
            <w:r>
              <w:rPr>
                <w:szCs w:val="21"/>
              </w:rPr>
              <w:lastRenderedPageBreak/>
              <w:t>(3)</w:t>
            </w:r>
            <w:r>
              <w:rPr>
                <w:szCs w:val="21"/>
              </w:rPr>
              <w:t>得出结论：像与物关于平面镜对称。为使该结论具有普遍性，提出一条改进建议：</w:t>
            </w:r>
            <w:r>
              <w:rPr>
                <w:szCs w:val="21"/>
                <w:u w:val="single"/>
              </w:rPr>
              <w:t xml:space="preserve">      </w:t>
            </w:r>
            <w:r>
              <w:rPr>
                <w:szCs w:val="21"/>
              </w:rPr>
              <w:t>。</w:t>
            </w:r>
          </w:p>
          <w:p w14:paraId="68D11D60" w14:textId="77777777" w:rsidR="00245C5A" w:rsidRDefault="00000000">
            <w:pPr>
              <w:spacing w:line="360" w:lineRule="auto"/>
              <w:jc w:val="left"/>
              <w:textAlignment w:val="center"/>
              <w:rPr>
                <w:szCs w:val="21"/>
              </w:rPr>
            </w:pPr>
            <w:r>
              <w:rPr>
                <w:szCs w:val="21"/>
              </w:rPr>
              <w:t>(4)</w:t>
            </w:r>
            <w:r>
              <w:rPr>
                <w:szCs w:val="21"/>
              </w:rPr>
              <w:t>利用茶色薄玻璃板制作如图丙的</w:t>
            </w:r>
            <w:r>
              <w:rPr>
                <w:szCs w:val="21"/>
              </w:rPr>
              <w:t>“</w:t>
            </w:r>
            <w:r>
              <w:rPr>
                <w:szCs w:val="21"/>
              </w:rPr>
              <w:t>临摹神器</w:t>
            </w:r>
            <w:r>
              <w:rPr>
                <w:szCs w:val="21"/>
              </w:rPr>
              <w:t>”</w:t>
            </w:r>
            <w:r>
              <w:rPr>
                <w:szCs w:val="21"/>
              </w:rPr>
              <w:t>，可在白纸上临摹手机画面。如图丁，当手机屏幕与白纸的夹角为</w:t>
            </w:r>
            <w:r>
              <w:rPr>
                <w:szCs w:val="21"/>
              </w:rPr>
              <w:t>80°</w:t>
            </w:r>
            <w:r>
              <w:rPr>
                <w:szCs w:val="21"/>
              </w:rPr>
              <w:t>，若要使手机画面通过玻璃板所成像的位置在白纸上，玻璃板与桌面的夹角</w:t>
            </w:r>
            <w:r>
              <w:rPr>
                <w:i/>
                <w:szCs w:val="21"/>
              </w:rPr>
              <w:t>θ</w:t>
            </w:r>
            <w:r>
              <w:rPr>
                <w:szCs w:val="21"/>
              </w:rPr>
              <w:t>应为</w:t>
            </w:r>
            <w:r>
              <w:rPr>
                <w:szCs w:val="21"/>
                <w:u w:val="single"/>
              </w:rPr>
              <w:t xml:space="preserve">      </w:t>
            </w:r>
            <w:r>
              <w:rPr>
                <w:szCs w:val="21"/>
              </w:rPr>
              <w:t>°</w:t>
            </w:r>
            <w:r>
              <w:rPr>
                <w:szCs w:val="21"/>
              </w:rPr>
              <w:t>，临摹时要在</w:t>
            </w:r>
            <w:r>
              <w:rPr>
                <w:szCs w:val="21"/>
                <w:u w:val="single"/>
              </w:rPr>
              <w:t xml:space="preserve">      </w:t>
            </w:r>
            <w:r>
              <w:rPr>
                <w:szCs w:val="21"/>
              </w:rPr>
              <w:t>（填</w:t>
            </w:r>
            <w:r>
              <w:rPr>
                <w:szCs w:val="21"/>
              </w:rPr>
              <w:t>“①”</w:t>
            </w:r>
            <w:r>
              <w:rPr>
                <w:szCs w:val="21"/>
              </w:rPr>
              <w:t>或</w:t>
            </w:r>
            <w:r>
              <w:rPr>
                <w:szCs w:val="21"/>
              </w:rPr>
              <w:t>“②”</w:t>
            </w:r>
            <w:r>
              <w:rPr>
                <w:szCs w:val="21"/>
              </w:rPr>
              <w:t>）位置观察。</w:t>
            </w:r>
          </w:p>
          <w:p w14:paraId="3960DA65" w14:textId="77777777" w:rsidR="00245C5A" w:rsidRDefault="00000000">
            <w:pPr>
              <w:spacing w:line="360" w:lineRule="auto"/>
              <w:jc w:val="left"/>
              <w:textAlignment w:val="center"/>
              <w:rPr>
                <w:szCs w:val="21"/>
              </w:rPr>
            </w:pPr>
            <w:r>
              <w:rPr>
                <w:rFonts w:hint="eastAsia"/>
              </w:rPr>
              <w:t>10</w:t>
            </w:r>
            <w:r>
              <w:t>．</w:t>
            </w:r>
            <w:r>
              <w:rPr>
                <w:color w:val="C00000"/>
              </w:rPr>
              <w:t>（</w:t>
            </w:r>
            <w:r>
              <w:rPr>
                <w:color w:val="C00000"/>
              </w:rPr>
              <w:t>2025·</w:t>
            </w:r>
            <w:r>
              <w:rPr>
                <w:color w:val="C00000"/>
              </w:rPr>
              <w:t>江苏苏州）</w:t>
            </w:r>
            <w:r>
              <w:rPr>
                <w:szCs w:val="21"/>
              </w:rPr>
              <w:t>小明和小华利用茶色玻璃板、刻度尺、白纸、两个相同的电子蜡烛等器材，探究平面镜成像的特点。</w:t>
            </w:r>
          </w:p>
          <w:p w14:paraId="53A72B75" w14:textId="77777777" w:rsidR="00245C5A" w:rsidRDefault="00000000">
            <w:pPr>
              <w:spacing w:line="360" w:lineRule="auto"/>
              <w:jc w:val="left"/>
              <w:textAlignment w:val="center"/>
              <w:rPr>
                <w:szCs w:val="21"/>
              </w:rPr>
            </w:pPr>
            <w:r>
              <w:rPr>
                <w:szCs w:val="21"/>
              </w:rPr>
              <w:t>(1)</w:t>
            </w:r>
            <w:r>
              <w:rPr>
                <w:szCs w:val="21"/>
              </w:rPr>
              <w:t>如图甲，将白纸平铺在水平桌面上，再将玻璃板</w:t>
            </w:r>
            <w:r>
              <w:rPr>
                <w:szCs w:val="21"/>
                <w:u w:val="single"/>
              </w:rPr>
              <w:t xml:space="preserve">      </w:t>
            </w:r>
            <w:r>
              <w:rPr>
                <w:szCs w:val="21"/>
              </w:rPr>
              <w:t>放置在纸上；</w:t>
            </w:r>
          </w:p>
          <w:p w14:paraId="4F3B0E61" w14:textId="77777777" w:rsidR="00245C5A" w:rsidRDefault="00000000">
            <w:pPr>
              <w:spacing w:line="360" w:lineRule="auto"/>
              <w:jc w:val="center"/>
              <w:textAlignment w:val="center"/>
              <w:rPr>
                <w:szCs w:val="21"/>
              </w:rPr>
            </w:pPr>
            <w:r>
              <w:rPr>
                <w:noProof/>
                <w:kern w:val="0"/>
                <w:szCs w:val="21"/>
              </w:rPr>
              <w:drawing>
                <wp:inline distT="0" distB="0" distL="114300" distR="114300" wp14:anchorId="5A1DD90F" wp14:editId="461CF0C3">
                  <wp:extent cx="2095500" cy="1724025"/>
                  <wp:effectExtent l="0" t="0" r="7620" b="13335"/>
                  <wp:docPr id="68" name="图片 68"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7V6g/H9M5v3NAx1ODbqMbQ=="/>
                          <pic:cNvPicPr>
                            <a:picLocks noChangeAspect="1"/>
                          </pic:cNvPicPr>
                        </pic:nvPicPr>
                        <pic:blipFill>
                          <a:blip r:embed="rId35"/>
                          <a:stretch>
                            <a:fillRect/>
                          </a:stretch>
                        </pic:blipFill>
                        <pic:spPr>
                          <a:xfrm>
                            <a:off x="0" y="0"/>
                            <a:ext cx="2095500" cy="1724025"/>
                          </a:xfrm>
                          <a:prstGeom prst="rect">
                            <a:avLst/>
                          </a:prstGeom>
                        </pic:spPr>
                      </pic:pic>
                    </a:graphicData>
                  </a:graphic>
                </wp:inline>
              </w:drawing>
            </w:r>
          </w:p>
          <w:p w14:paraId="27A38824" w14:textId="77777777" w:rsidR="00245C5A" w:rsidRDefault="00000000">
            <w:pPr>
              <w:spacing w:line="360" w:lineRule="auto"/>
              <w:jc w:val="left"/>
              <w:textAlignment w:val="center"/>
              <w:rPr>
                <w:szCs w:val="21"/>
              </w:rPr>
            </w:pPr>
            <w:r>
              <w:rPr>
                <w:szCs w:val="21"/>
              </w:rPr>
              <w:t>(2)</w:t>
            </w:r>
            <w:r>
              <w:rPr>
                <w:szCs w:val="21"/>
              </w:rPr>
              <w:t>在玻璃板前放上电子蜡烛</w:t>
            </w:r>
            <w:r>
              <w:rPr>
                <w:szCs w:val="21"/>
              </w:rPr>
              <w:t>A</w:t>
            </w:r>
            <w:r>
              <w:rPr>
                <w:szCs w:val="21"/>
              </w:rPr>
              <w:t>，闭合开关使其发光，再将电子蜡烛</w:t>
            </w:r>
            <w:r>
              <w:rPr>
                <w:szCs w:val="21"/>
              </w:rPr>
              <w:t>B</w:t>
            </w:r>
            <w:r>
              <w:rPr>
                <w:szCs w:val="21"/>
              </w:rPr>
              <w:t>放到玻璃板后，调整</w:t>
            </w:r>
            <w:r>
              <w:rPr>
                <w:szCs w:val="21"/>
              </w:rPr>
              <w:t>B</w:t>
            </w:r>
            <w:r>
              <w:rPr>
                <w:szCs w:val="21"/>
              </w:rPr>
              <w:t>的位置使其与</w:t>
            </w:r>
            <w:r>
              <w:rPr>
                <w:szCs w:val="21"/>
              </w:rPr>
              <w:t>A</w:t>
            </w:r>
            <w:r>
              <w:rPr>
                <w:szCs w:val="21"/>
              </w:rPr>
              <w:t>的像</w:t>
            </w:r>
            <w:r>
              <w:rPr>
                <w:szCs w:val="21"/>
                <w:u w:val="single"/>
              </w:rPr>
              <w:t xml:space="preserve">      </w:t>
            </w:r>
            <w:r>
              <w:rPr>
                <w:szCs w:val="21"/>
              </w:rPr>
              <w:t>，在纸上分别记录</w:t>
            </w:r>
            <w:r>
              <w:rPr>
                <w:szCs w:val="21"/>
              </w:rPr>
              <w:t>A</w:t>
            </w:r>
            <w:r>
              <w:rPr>
                <w:szCs w:val="21"/>
              </w:rPr>
              <w:t>、</w:t>
            </w:r>
            <w:r>
              <w:rPr>
                <w:szCs w:val="21"/>
              </w:rPr>
              <w:t>B</w:t>
            </w:r>
            <w:r>
              <w:rPr>
                <w:szCs w:val="21"/>
              </w:rPr>
              <w:t>的位置；</w:t>
            </w:r>
          </w:p>
          <w:p w14:paraId="47AA8BF1" w14:textId="77777777" w:rsidR="00245C5A" w:rsidRDefault="00000000">
            <w:pPr>
              <w:spacing w:line="360" w:lineRule="auto"/>
              <w:jc w:val="left"/>
              <w:textAlignment w:val="center"/>
              <w:rPr>
                <w:szCs w:val="21"/>
              </w:rPr>
            </w:pPr>
            <w:r>
              <w:rPr>
                <w:szCs w:val="21"/>
              </w:rPr>
              <w:t>(3)</w:t>
            </w:r>
            <w:r>
              <w:rPr>
                <w:szCs w:val="21"/>
              </w:rPr>
              <w:t>多次改变</w:t>
            </w:r>
            <w:r>
              <w:rPr>
                <w:szCs w:val="21"/>
              </w:rPr>
              <w:t>A</w:t>
            </w:r>
            <w:r>
              <w:rPr>
                <w:szCs w:val="21"/>
              </w:rPr>
              <w:t>的位置，重复上述实验。在探究像到镜面距离</w:t>
            </w:r>
            <w:r>
              <w:rPr>
                <w:szCs w:val="21"/>
              </w:rPr>
              <w:object w:dxaOrig="175" w:dyaOrig="314" w14:anchorId="5F4D4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6f17bc385bafb37e8f964e5eb99cd0" style="width:8.65pt;height:15.75pt" o:ole="">
                  <v:imagedata r:id="rId36" o:title="eqId3f6f17bc385bafb37e8f964e5eb99cd0"/>
                </v:shape>
                <o:OLEObject Type="Embed" ProgID="Equation.DSMT4" ShapeID="_x0000_i1025" DrawAspect="Content" ObjectID="_1829328654" r:id="rId37"/>
              </w:object>
            </w:r>
            <w:r>
              <w:rPr>
                <w:szCs w:val="21"/>
              </w:rPr>
              <w:t>与物到镜面距离</w:t>
            </w:r>
            <w:r>
              <w:rPr>
                <w:szCs w:val="21"/>
              </w:rPr>
              <w:object w:dxaOrig="158" w:dyaOrig="316" w14:anchorId="3279B995">
                <v:shape id="_x0000_i1026" type="#_x0000_t75" alt="eqId2e9b0f5f44abbc6544a2f672b025b013" style="width:7.9pt;height:15.75pt" o:ole="">
                  <v:imagedata r:id="rId38" o:title="eqId2e9b0f5f44abbc6544a2f672b025b013"/>
                </v:shape>
                <o:OLEObject Type="Embed" ProgID="Equation.DSMT4" ShapeID="_x0000_i1026" DrawAspect="Content" ObjectID="_1829328655" r:id="rId39"/>
              </w:object>
            </w:r>
            <w:r>
              <w:rPr>
                <w:szCs w:val="21"/>
              </w:rPr>
              <w:t>的关系时，下列测量方法中，正确的是</w:t>
            </w:r>
            <w:r>
              <w:rPr>
                <w:szCs w:val="21"/>
                <w:u w:val="single"/>
              </w:rPr>
              <w:t xml:space="preserve">      </w:t>
            </w:r>
            <w:r>
              <w:rPr>
                <w:szCs w:val="21"/>
              </w:rPr>
              <w:t>；</w:t>
            </w:r>
          </w:p>
          <w:p w14:paraId="74C78599" w14:textId="77777777" w:rsidR="00245C5A" w:rsidRDefault="00000000">
            <w:pPr>
              <w:spacing w:line="360" w:lineRule="auto"/>
              <w:jc w:val="center"/>
              <w:textAlignment w:val="center"/>
              <w:rPr>
                <w:szCs w:val="21"/>
              </w:rPr>
            </w:pPr>
            <w:r>
              <w:rPr>
                <w:noProof/>
                <w:kern w:val="0"/>
                <w:szCs w:val="21"/>
              </w:rPr>
              <w:drawing>
                <wp:inline distT="0" distB="0" distL="114300" distR="114300" wp14:anchorId="02D15303" wp14:editId="336A5150">
                  <wp:extent cx="4324350" cy="1190625"/>
                  <wp:effectExtent l="0" t="0" r="3810" b="13335"/>
                  <wp:docPr id="69" name="图片 69"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7V6g/H9M5v3NAx1ODbqMbQ=="/>
                          <pic:cNvPicPr>
                            <a:picLocks noChangeAspect="1"/>
                          </pic:cNvPicPr>
                        </pic:nvPicPr>
                        <pic:blipFill>
                          <a:blip r:embed="rId40"/>
                          <a:stretch>
                            <a:fillRect/>
                          </a:stretch>
                        </pic:blipFill>
                        <pic:spPr>
                          <a:xfrm>
                            <a:off x="0" y="0"/>
                            <a:ext cx="4324350" cy="1190625"/>
                          </a:xfrm>
                          <a:prstGeom prst="rect">
                            <a:avLst/>
                          </a:prstGeom>
                        </pic:spPr>
                      </pic:pic>
                    </a:graphicData>
                  </a:graphic>
                </wp:inline>
              </w:drawing>
            </w:r>
          </w:p>
          <w:p w14:paraId="255D31C0" w14:textId="77777777" w:rsidR="00245C5A" w:rsidRDefault="00000000">
            <w:pPr>
              <w:spacing w:line="360" w:lineRule="auto"/>
              <w:jc w:val="left"/>
              <w:textAlignment w:val="center"/>
              <w:rPr>
                <w:szCs w:val="21"/>
              </w:rPr>
            </w:pPr>
            <w:r>
              <w:rPr>
                <w:szCs w:val="21"/>
              </w:rPr>
              <w:t>(4)</w:t>
            </w:r>
            <w:r>
              <w:rPr>
                <w:szCs w:val="21"/>
              </w:rPr>
              <w:t>完成探究后，小明和小华利用左右两侧面开孔的正方体纸盒、茶色玻璃板和发光小灯制作了一个</w:t>
            </w:r>
            <w:r>
              <w:rPr>
                <w:szCs w:val="21"/>
              </w:rPr>
              <w:t>“</w:t>
            </w:r>
            <w:r>
              <w:rPr>
                <w:szCs w:val="21"/>
              </w:rPr>
              <w:t>魔盒</w:t>
            </w:r>
            <w:r>
              <w:rPr>
                <w:szCs w:val="21"/>
              </w:rPr>
              <w:t>”</w:t>
            </w:r>
            <w:r>
              <w:rPr>
                <w:szCs w:val="21"/>
              </w:rPr>
              <w:t>，如图乙所示，两人都可以通过孔看到对方，但只有小明能看到魔盒中发光小灯在他正前方成的像，则纸盒中玻璃板可沿</w:t>
            </w:r>
            <w:r>
              <w:rPr>
                <w:szCs w:val="21"/>
                <w:u w:val="single"/>
              </w:rPr>
              <w:t xml:space="preserve">      </w:t>
            </w:r>
            <w:r>
              <w:rPr>
                <w:szCs w:val="21"/>
              </w:rPr>
              <w:object w:dxaOrig="791" w:dyaOrig="352" w14:anchorId="10BE3EE3">
                <v:shape id="_x0000_i1027" type="#_x0000_t75" alt="eqIdfaf6e685578f1e6b728d77f3a719b10b" style="width:39.4pt;height:17.65pt" o:ole="">
                  <v:imagedata r:id="rId41" o:title="eqIdfaf6e685578f1e6b728d77f3a719b10b"/>
                </v:shape>
                <o:OLEObject Type="Embed" ProgID="Equation.DSMT4" ShapeID="_x0000_i1027" DrawAspect="Content" ObjectID="_1829328656" r:id="rId42"/>
              </w:object>
            </w:r>
            <w:r>
              <w:rPr>
                <w:szCs w:val="21"/>
              </w:rPr>
              <w:t>方向放置，且发光小灯应贴在纸盒内</w:t>
            </w:r>
            <w:r>
              <w:rPr>
                <w:szCs w:val="21"/>
                <w:u w:val="single"/>
              </w:rPr>
              <w:t xml:space="preserve">      </w:t>
            </w:r>
            <w:r>
              <w:rPr>
                <w:szCs w:val="21"/>
              </w:rPr>
              <w:object w:dxaOrig="756" w:dyaOrig="356" w14:anchorId="6D7F4641">
                <v:shape id="_x0000_i1028" type="#_x0000_t75" alt="eqId954eacecd6c276e12b5813ffccf16adb" style="width:37.9pt;height:17.65pt" o:ole="">
                  <v:imagedata r:id="rId43" o:title="eqId954eacecd6c276e12b5813ffccf16adb"/>
                </v:shape>
                <o:OLEObject Type="Embed" ProgID="Equation.DSMT4" ShapeID="_x0000_i1028" DrawAspect="Content" ObjectID="_1829328657" r:id="rId44"/>
              </w:object>
            </w:r>
            <w:r>
              <w:rPr>
                <w:szCs w:val="21"/>
              </w:rPr>
              <w:t>处。（注意两空对应关系，同时答对得分，写出一种做法即可）</w:t>
            </w:r>
          </w:p>
          <w:p w14:paraId="034A4D46" w14:textId="77777777" w:rsidR="00245C5A" w:rsidRDefault="00000000">
            <w:pPr>
              <w:spacing w:line="360" w:lineRule="auto"/>
              <w:jc w:val="center"/>
              <w:textAlignment w:val="center"/>
              <w:rPr>
                <w:szCs w:val="21"/>
              </w:rPr>
            </w:pPr>
            <w:r>
              <w:rPr>
                <w:noProof/>
                <w:kern w:val="0"/>
                <w:szCs w:val="21"/>
              </w:rPr>
              <w:lastRenderedPageBreak/>
              <w:drawing>
                <wp:inline distT="0" distB="0" distL="114300" distR="114300" wp14:anchorId="46B729DE" wp14:editId="7BCE0608">
                  <wp:extent cx="2276475" cy="1419225"/>
                  <wp:effectExtent l="0" t="0" r="9525" b="13335"/>
                  <wp:docPr id="70" name="图片 70" descr="学科网 7V6g/H9M5v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7V6g/H9M5v3NAx1ODbqMbQ=="/>
                          <pic:cNvPicPr>
                            <a:picLocks noChangeAspect="1"/>
                          </pic:cNvPicPr>
                        </pic:nvPicPr>
                        <pic:blipFill>
                          <a:blip r:embed="rId45"/>
                          <a:stretch>
                            <a:fillRect/>
                          </a:stretch>
                        </pic:blipFill>
                        <pic:spPr>
                          <a:xfrm>
                            <a:off x="0" y="0"/>
                            <a:ext cx="2276475" cy="1419225"/>
                          </a:xfrm>
                          <a:prstGeom prst="rect">
                            <a:avLst/>
                          </a:prstGeom>
                        </pic:spPr>
                      </pic:pic>
                    </a:graphicData>
                  </a:graphic>
                </wp:inline>
              </w:drawing>
            </w:r>
          </w:p>
          <w:p w14:paraId="54832496" w14:textId="77777777" w:rsidR="00245C5A" w:rsidRDefault="00245C5A">
            <w:pPr>
              <w:spacing w:line="336" w:lineRule="auto"/>
              <w:jc w:val="left"/>
              <w:rPr>
                <w:rFonts w:ascii="宋体" w:hAnsi="宋体" w:hint="eastAsia"/>
                <w:color w:val="000000"/>
                <w:szCs w:val="21"/>
              </w:rPr>
            </w:pPr>
          </w:p>
        </w:tc>
      </w:tr>
      <w:tr w:rsidR="00245C5A" w14:paraId="78FA8707" w14:textId="77777777">
        <w:trPr>
          <w:trHeight w:val="595"/>
          <w:jc w:val="center"/>
        </w:trPr>
        <w:tc>
          <w:tcPr>
            <w:tcW w:w="10434" w:type="dxa"/>
            <w:shd w:val="clear" w:color="auto" w:fill="E0E0E0"/>
            <w:vAlign w:val="center"/>
          </w:tcPr>
          <w:p w14:paraId="3D5174CC" w14:textId="77777777" w:rsidR="00245C5A"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245C5A" w14:paraId="3167C0C1" w14:textId="77777777">
        <w:trPr>
          <w:trHeight w:val="311"/>
          <w:jc w:val="center"/>
        </w:trPr>
        <w:tc>
          <w:tcPr>
            <w:tcW w:w="10434" w:type="dxa"/>
            <w:vAlign w:val="center"/>
          </w:tcPr>
          <w:p w14:paraId="3E1B1E57" w14:textId="77777777" w:rsidR="00245C5A" w:rsidRDefault="00245C5A">
            <w:pPr>
              <w:spacing w:line="336" w:lineRule="auto"/>
              <w:jc w:val="left"/>
              <w:rPr>
                <w:rFonts w:ascii="宋体" w:hAnsi="宋体" w:hint="eastAsia"/>
                <w:color w:val="000000"/>
                <w:szCs w:val="21"/>
              </w:rPr>
            </w:pPr>
          </w:p>
        </w:tc>
      </w:tr>
    </w:tbl>
    <w:p w14:paraId="745A7B16" w14:textId="77777777" w:rsidR="00245C5A" w:rsidRDefault="00000000">
      <w:pPr>
        <w:rPr>
          <w:rFonts w:ascii="宋体" w:hAnsi="宋体" w:hint="eastAsia"/>
          <w:color w:val="000000"/>
          <w:szCs w:val="21"/>
        </w:rPr>
      </w:pPr>
      <w:r>
        <w:rPr>
          <w:rFonts w:ascii="宋体" w:hAnsi="宋体" w:hint="eastAsia"/>
          <w:color w:val="000000"/>
          <w:szCs w:val="21"/>
        </w:rPr>
        <w:t>家庭作业单独复印</w:t>
      </w:r>
    </w:p>
    <w:p w14:paraId="4E30E610" w14:textId="77777777" w:rsidR="00245C5A" w:rsidRDefault="00000000">
      <w:pPr>
        <w:rPr>
          <w:rFonts w:ascii="宋体" w:hAnsi="宋体" w:hint="eastAsia"/>
          <w:color w:val="000000"/>
          <w:szCs w:val="21"/>
        </w:rPr>
      </w:pPr>
      <w:r>
        <w:rPr>
          <w:rFonts w:ascii="宋体" w:hAnsi="宋体" w:hint="eastAsia"/>
          <w:color w:val="000000"/>
          <w:szCs w:val="21"/>
        </w:rPr>
        <w:t>知识详解单独复印</w:t>
      </w:r>
    </w:p>
    <w:p w14:paraId="44F6E361" w14:textId="77777777" w:rsidR="00245C5A" w:rsidRDefault="00245C5A">
      <w:pPr>
        <w:rPr>
          <w:rFonts w:ascii="宋体" w:hAnsi="宋体" w:hint="eastAsia"/>
          <w:color w:val="000000"/>
          <w:szCs w:val="21"/>
        </w:rPr>
      </w:pPr>
    </w:p>
    <w:p w14:paraId="4E7DEBD6" w14:textId="77777777" w:rsidR="00245C5A" w:rsidRDefault="00245C5A">
      <w:pPr>
        <w:rPr>
          <w:rFonts w:ascii="宋体" w:hAnsi="宋体" w:hint="eastAsia"/>
          <w:color w:val="000000"/>
          <w:szCs w:val="21"/>
        </w:rPr>
      </w:pPr>
    </w:p>
    <w:p w14:paraId="4FCD4449" w14:textId="77777777" w:rsidR="00245C5A" w:rsidRDefault="00245C5A">
      <w:pPr>
        <w:rPr>
          <w:rFonts w:ascii="宋体" w:hAnsi="宋体" w:hint="eastAsia"/>
          <w:color w:val="000000"/>
          <w:szCs w:val="21"/>
        </w:rPr>
      </w:pPr>
    </w:p>
    <w:p w14:paraId="10C192AB" w14:textId="77777777" w:rsidR="00245C5A" w:rsidRDefault="00245C5A">
      <w:pPr>
        <w:rPr>
          <w:rFonts w:ascii="宋体" w:hAnsi="宋体" w:hint="eastAsia"/>
          <w:color w:val="000000"/>
          <w:szCs w:val="21"/>
        </w:rPr>
      </w:pPr>
    </w:p>
    <w:p w14:paraId="6D245E0B" w14:textId="77777777" w:rsidR="00245C5A" w:rsidRDefault="00245C5A">
      <w:pPr>
        <w:rPr>
          <w:rFonts w:ascii="宋体" w:hAnsi="宋体" w:hint="eastAsia"/>
          <w:color w:val="000000"/>
          <w:szCs w:val="21"/>
        </w:rPr>
      </w:pPr>
    </w:p>
    <w:p w14:paraId="2738C77B" w14:textId="77777777" w:rsidR="00245C5A" w:rsidRDefault="00245C5A">
      <w:pPr>
        <w:rPr>
          <w:rFonts w:ascii="宋体" w:hAnsi="宋体" w:hint="eastAsia"/>
          <w:color w:val="000000"/>
          <w:szCs w:val="21"/>
        </w:rPr>
      </w:pPr>
    </w:p>
    <w:p w14:paraId="48497A59" w14:textId="77777777" w:rsidR="00245C5A" w:rsidRDefault="00245C5A">
      <w:pPr>
        <w:rPr>
          <w:rFonts w:ascii="宋体" w:hAnsi="宋体" w:hint="eastAsia"/>
          <w:color w:val="000000"/>
          <w:szCs w:val="21"/>
        </w:rPr>
      </w:pPr>
    </w:p>
    <w:p w14:paraId="45E778CE" w14:textId="77777777" w:rsidR="00245C5A" w:rsidRDefault="00245C5A">
      <w:pPr>
        <w:rPr>
          <w:rFonts w:ascii="宋体" w:hAnsi="宋体" w:hint="eastAsia"/>
          <w:color w:val="000000"/>
          <w:szCs w:val="21"/>
        </w:rPr>
      </w:pPr>
    </w:p>
    <w:p w14:paraId="5C1253D2" w14:textId="77777777" w:rsidR="00245C5A" w:rsidRDefault="00245C5A">
      <w:pPr>
        <w:rPr>
          <w:rFonts w:ascii="宋体" w:hAnsi="宋体" w:hint="eastAsia"/>
          <w:color w:val="000000"/>
          <w:szCs w:val="21"/>
        </w:rPr>
      </w:pPr>
    </w:p>
    <w:p w14:paraId="46268916" w14:textId="77777777" w:rsidR="00245C5A" w:rsidRDefault="00245C5A">
      <w:pPr>
        <w:rPr>
          <w:rFonts w:ascii="宋体" w:hAnsi="宋体" w:hint="eastAsia"/>
          <w:color w:val="000000"/>
          <w:szCs w:val="21"/>
        </w:rPr>
      </w:pPr>
    </w:p>
    <w:p w14:paraId="4F65FD1D" w14:textId="77777777" w:rsidR="00245C5A" w:rsidRDefault="00245C5A">
      <w:pPr>
        <w:rPr>
          <w:rFonts w:ascii="宋体" w:hAnsi="宋体" w:hint="eastAsia"/>
          <w:color w:val="000000"/>
          <w:szCs w:val="21"/>
        </w:rPr>
      </w:pPr>
    </w:p>
    <w:p w14:paraId="16AC1F80" w14:textId="77777777" w:rsidR="00245C5A" w:rsidRDefault="00245C5A">
      <w:pPr>
        <w:rPr>
          <w:rFonts w:ascii="宋体" w:hAnsi="宋体" w:hint="eastAsia"/>
          <w:color w:val="000000"/>
          <w:szCs w:val="21"/>
        </w:rPr>
      </w:pPr>
    </w:p>
    <w:p w14:paraId="64411C6F" w14:textId="77777777" w:rsidR="00245C5A" w:rsidRDefault="00245C5A">
      <w:pPr>
        <w:rPr>
          <w:rFonts w:ascii="宋体" w:hAnsi="宋体" w:hint="eastAsia"/>
          <w:color w:val="000000"/>
          <w:szCs w:val="21"/>
        </w:rPr>
      </w:pPr>
    </w:p>
    <w:p w14:paraId="30ECAB3D" w14:textId="77777777" w:rsidR="00245C5A" w:rsidRDefault="00245C5A">
      <w:pPr>
        <w:rPr>
          <w:rFonts w:ascii="宋体" w:hAnsi="宋体" w:hint="eastAsia"/>
          <w:color w:val="000000"/>
          <w:szCs w:val="21"/>
        </w:rPr>
      </w:pPr>
    </w:p>
    <w:p w14:paraId="0271FFA2" w14:textId="77777777" w:rsidR="00245C5A" w:rsidRDefault="00245C5A">
      <w:pPr>
        <w:rPr>
          <w:rFonts w:ascii="宋体" w:hAnsi="宋体" w:hint="eastAsia"/>
          <w:color w:val="000000"/>
          <w:szCs w:val="21"/>
        </w:rPr>
      </w:pPr>
    </w:p>
    <w:p w14:paraId="6A688D5E" w14:textId="77777777" w:rsidR="00245C5A" w:rsidRDefault="00245C5A">
      <w:pPr>
        <w:rPr>
          <w:rFonts w:ascii="宋体" w:hAnsi="宋体" w:hint="eastAsia"/>
          <w:color w:val="000000"/>
          <w:szCs w:val="21"/>
        </w:rPr>
      </w:pPr>
    </w:p>
    <w:p w14:paraId="48042CBC" w14:textId="77777777" w:rsidR="00245C5A" w:rsidRDefault="00245C5A">
      <w:pPr>
        <w:rPr>
          <w:rFonts w:ascii="宋体" w:hAnsi="宋体" w:hint="eastAsia"/>
          <w:color w:val="000000"/>
          <w:szCs w:val="21"/>
        </w:rPr>
      </w:pPr>
    </w:p>
    <w:p w14:paraId="6335141E" w14:textId="77777777" w:rsidR="00245C5A" w:rsidRDefault="00245C5A">
      <w:pPr>
        <w:rPr>
          <w:rFonts w:ascii="宋体" w:hAnsi="宋体" w:hint="eastAsia"/>
          <w:color w:val="000000"/>
          <w:szCs w:val="21"/>
        </w:rPr>
      </w:pPr>
    </w:p>
    <w:p w14:paraId="0651AB5A" w14:textId="77777777" w:rsidR="00245C5A" w:rsidRDefault="00245C5A">
      <w:pPr>
        <w:rPr>
          <w:rFonts w:ascii="宋体" w:hAnsi="宋体" w:hint="eastAsia"/>
          <w:color w:val="000000"/>
          <w:szCs w:val="21"/>
        </w:rPr>
      </w:pPr>
    </w:p>
    <w:p w14:paraId="0627571E" w14:textId="77777777" w:rsidR="00245C5A" w:rsidRDefault="00245C5A">
      <w:pPr>
        <w:rPr>
          <w:rFonts w:ascii="宋体" w:hAnsi="宋体" w:hint="eastAsia"/>
          <w:color w:val="000000"/>
          <w:szCs w:val="21"/>
        </w:rPr>
      </w:pPr>
    </w:p>
    <w:p w14:paraId="2E45CEF3" w14:textId="77777777" w:rsidR="00245C5A" w:rsidRDefault="00245C5A">
      <w:pPr>
        <w:rPr>
          <w:rFonts w:ascii="宋体" w:hAnsi="宋体" w:hint="eastAsia"/>
          <w:color w:val="000000"/>
          <w:szCs w:val="21"/>
        </w:rPr>
      </w:pPr>
    </w:p>
    <w:p w14:paraId="47210AD5" w14:textId="77777777" w:rsidR="00245C5A" w:rsidRDefault="00245C5A">
      <w:pPr>
        <w:rPr>
          <w:rFonts w:ascii="宋体" w:hAnsi="宋体" w:hint="eastAsia"/>
          <w:color w:val="000000"/>
          <w:szCs w:val="21"/>
        </w:rPr>
      </w:pPr>
    </w:p>
    <w:p w14:paraId="59A95CF4" w14:textId="77777777" w:rsidR="00245C5A" w:rsidRDefault="00245C5A">
      <w:pPr>
        <w:rPr>
          <w:rFonts w:ascii="宋体" w:hAnsi="宋体" w:hint="eastAsia"/>
          <w:color w:val="000000"/>
          <w:szCs w:val="21"/>
        </w:rPr>
      </w:pPr>
    </w:p>
    <w:p w14:paraId="515FD2BC" w14:textId="77777777" w:rsidR="00245C5A" w:rsidRDefault="00245C5A">
      <w:pPr>
        <w:rPr>
          <w:rFonts w:ascii="宋体" w:hAnsi="宋体" w:hint="eastAsia"/>
          <w:color w:val="000000"/>
          <w:szCs w:val="21"/>
        </w:rPr>
      </w:pPr>
    </w:p>
    <w:p w14:paraId="642444D2" w14:textId="77777777" w:rsidR="00245C5A" w:rsidRDefault="00245C5A">
      <w:pPr>
        <w:rPr>
          <w:rFonts w:ascii="宋体" w:hAnsi="宋体" w:hint="eastAsia"/>
          <w:color w:val="000000"/>
          <w:szCs w:val="21"/>
        </w:rPr>
      </w:pPr>
    </w:p>
    <w:p w14:paraId="5E7113EA" w14:textId="77777777" w:rsidR="00245C5A" w:rsidRDefault="00245C5A">
      <w:pPr>
        <w:rPr>
          <w:rFonts w:ascii="宋体" w:hAnsi="宋体" w:hint="eastAsia"/>
          <w:color w:val="000000"/>
          <w:szCs w:val="21"/>
        </w:rPr>
      </w:pPr>
    </w:p>
    <w:p w14:paraId="3315D9DE" w14:textId="77777777" w:rsidR="00245C5A" w:rsidRDefault="00245C5A">
      <w:pPr>
        <w:rPr>
          <w:rFonts w:ascii="宋体" w:hAnsi="宋体" w:hint="eastAsia"/>
          <w:color w:val="000000"/>
          <w:szCs w:val="21"/>
        </w:rPr>
      </w:pPr>
    </w:p>
    <w:p w14:paraId="6853D5AA" w14:textId="77777777" w:rsidR="00245C5A" w:rsidRDefault="00245C5A">
      <w:pPr>
        <w:rPr>
          <w:rFonts w:ascii="宋体" w:hAnsi="宋体" w:hint="eastAsia"/>
          <w:color w:val="000000"/>
          <w:szCs w:val="21"/>
        </w:rPr>
      </w:pPr>
    </w:p>
    <w:p w14:paraId="7338C78D" w14:textId="77777777" w:rsidR="00245C5A" w:rsidRDefault="00000000">
      <w:pPr>
        <w:snapToGrid w:val="0"/>
        <w:spacing w:line="312" w:lineRule="auto"/>
        <w:rPr>
          <w:b/>
          <w:color w:val="005000"/>
        </w:rPr>
      </w:pPr>
      <w:r>
        <w:rPr>
          <w:b/>
          <w:color w:val="005000"/>
        </w:rPr>
        <w:lastRenderedPageBreak/>
        <w:t>1</w:t>
      </w:r>
      <w:r>
        <w:rPr>
          <w:b/>
          <w:color w:val="005000"/>
        </w:rPr>
        <w:t>．光的色散</w:t>
      </w:r>
    </w:p>
    <w:tbl>
      <w:tblPr>
        <w:tblW w:w="48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565"/>
        <w:gridCol w:w="5563"/>
      </w:tblGrid>
      <w:tr w:rsidR="00245C5A" w14:paraId="56D5F22E" w14:textId="77777777">
        <w:trPr>
          <w:trHeight w:val="786"/>
          <w:jc w:val="center"/>
        </w:trPr>
        <w:tc>
          <w:tcPr>
            <w:tcW w:w="757" w:type="pct"/>
            <w:shd w:val="clear" w:color="auto" w:fill="F2F2F2" w:themeFill="background1" w:themeFillShade="F2"/>
            <w:vAlign w:val="center"/>
          </w:tcPr>
          <w:p w14:paraId="644C6288" w14:textId="77777777" w:rsidR="00245C5A" w:rsidRDefault="00000000">
            <w:pPr>
              <w:snapToGrid w:val="0"/>
              <w:spacing w:line="312" w:lineRule="auto"/>
              <w:jc w:val="center"/>
              <w:rPr>
                <w:b/>
                <w:bCs/>
                <w:szCs w:val="21"/>
              </w:rPr>
            </w:pPr>
            <w:r>
              <w:rPr>
                <w:b/>
                <w:bCs/>
                <w:szCs w:val="21"/>
              </w:rPr>
              <w:t>光源</w:t>
            </w:r>
          </w:p>
        </w:tc>
        <w:tc>
          <w:tcPr>
            <w:tcW w:w="1339" w:type="pct"/>
            <w:vAlign w:val="center"/>
          </w:tcPr>
          <w:p w14:paraId="616CF46A" w14:textId="77777777" w:rsidR="00245C5A" w:rsidRDefault="00000000">
            <w:pPr>
              <w:snapToGrid w:val="0"/>
              <w:spacing w:line="312" w:lineRule="auto"/>
              <w:jc w:val="left"/>
              <w:rPr>
                <w:szCs w:val="21"/>
              </w:rPr>
            </w:pPr>
            <w:r>
              <w:rPr>
                <w:szCs w:val="21"/>
              </w:rPr>
              <w:t>本身发光的物体叫作光源</w:t>
            </w:r>
          </w:p>
        </w:tc>
        <w:tc>
          <w:tcPr>
            <w:tcW w:w="2903" w:type="pct"/>
            <w:vAlign w:val="center"/>
          </w:tcPr>
          <w:p w14:paraId="2BE96DC3" w14:textId="77777777" w:rsidR="00245C5A" w:rsidRDefault="00000000">
            <w:pPr>
              <w:snapToGrid w:val="0"/>
              <w:spacing w:line="312" w:lineRule="auto"/>
              <w:jc w:val="left"/>
              <w:rPr>
                <w:szCs w:val="21"/>
              </w:rPr>
            </w:pPr>
            <w:r>
              <w:rPr>
                <w:szCs w:val="21"/>
              </w:rPr>
              <w:t>（</w:t>
            </w:r>
            <w:r>
              <w:rPr>
                <w:szCs w:val="21"/>
              </w:rPr>
              <w:t>1</w:t>
            </w:r>
            <w:r>
              <w:rPr>
                <w:szCs w:val="21"/>
              </w:rPr>
              <w:t>）光源分为天然光源和人造光源；</w:t>
            </w:r>
          </w:p>
          <w:p w14:paraId="352490DB" w14:textId="77777777" w:rsidR="00245C5A" w:rsidRDefault="00000000">
            <w:pPr>
              <w:snapToGrid w:val="0"/>
              <w:spacing w:line="312" w:lineRule="auto"/>
              <w:jc w:val="left"/>
              <w:rPr>
                <w:szCs w:val="21"/>
              </w:rPr>
            </w:pPr>
            <w:r>
              <w:rPr>
                <w:szCs w:val="21"/>
              </w:rPr>
              <w:t>（</w:t>
            </w:r>
            <w:r>
              <w:rPr>
                <w:szCs w:val="21"/>
              </w:rPr>
              <w:t>2</w:t>
            </w:r>
            <w:r>
              <w:rPr>
                <w:szCs w:val="21"/>
              </w:rPr>
              <w:t>）看起来明亮的物体不一定是光源。</w:t>
            </w:r>
          </w:p>
        </w:tc>
      </w:tr>
      <w:tr w:rsidR="00245C5A" w14:paraId="1DA51C96" w14:textId="77777777">
        <w:trPr>
          <w:trHeight w:val="786"/>
          <w:jc w:val="center"/>
        </w:trPr>
        <w:tc>
          <w:tcPr>
            <w:tcW w:w="757" w:type="pct"/>
            <w:shd w:val="clear" w:color="auto" w:fill="F2F2F2" w:themeFill="background1" w:themeFillShade="F2"/>
            <w:vAlign w:val="center"/>
          </w:tcPr>
          <w:p w14:paraId="68B8B9A2" w14:textId="77777777" w:rsidR="00245C5A" w:rsidRDefault="00000000">
            <w:pPr>
              <w:snapToGrid w:val="0"/>
              <w:spacing w:line="312" w:lineRule="auto"/>
              <w:jc w:val="left"/>
              <w:rPr>
                <w:b/>
                <w:bCs/>
                <w:szCs w:val="21"/>
              </w:rPr>
            </w:pPr>
            <w:r>
              <w:rPr>
                <w:b/>
                <w:bCs/>
                <w:szCs w:val="21"/>
              </w:rPr>
              <w:t>活动</w:t>
            </w:r>
            <w:r>
              <w:rPr>
                <w:b/>
                <w:bCs/>
                <w:szCs w:val="21"/>
              </w:rPr>
              <w:t xml:space="preserve">2.1 </w:t>
            </w:r>
            <w:r>
              <w:rPr>
                <w:b/>
                <w:bCs/>
                <w:szCs w:val="21"/>
              </w:rPr>
              <w:t>分解太阳光</w:t>
            </w:r>
          </w:p>
        </w:tc>
        <w:tc>
          <w:tcPr>
            <w:tcW w:w="1339" w:type="pct"/>
            <w:vAlign w:val="center"/>
          </w:tcPr>
          <w:p w14:paraId="11B65D69" w14:textId="77777777" w:rsidR="00245C5A" w:rsidRDefault="00000000">
            <w:pPr>
              <w:snapToGrid w:val="0"/>
              <w:spacing w:line="312" w:lineRule="auto"/>
              <w:jc w:val="left"/>
              <w:rPr>
                <w:szCs w:val="21"/>
              </w:rPr>
            </w:pPr>
            <w:r>
              <w:rPr>
                <w:szCs w:val="21"/>
              </w:rPr>
              <w:t>观察太阳光被分解成七种色光的现象</w:t>
            </w:r>
          </w:p>
        </w:tc>
        <w:tc>
          <w:tcPr>
            <w:tcW w:w="2903" w:type="pct"/>
            <w:vAlign w:val="center"/>
          </w:tcPr>
          <w:p w14:paraId="1C2A4BA8" w14:textId="77777777" w:rsidR="00245C5A" w:rsidRDefault="00000000">
            <w:pPr>
              <w:snapToGrid w:val="0"/>
              <w:spacing w:line="312" w:lineRule="auto"/>
              <w:jc w:val="left"/>
              <w:rPr>
                <w:szCs w:val="21"/>
              </w:rPr>
            </w:pPr>
            <w:r>
              <w:rPr>
                <w:szCs w:val="21"/>
              </w:rPr>
              <w:t>利用三棱镜分解太阳光，观察七色光带（光谱）</w:t>
            </w:r>
          </w:p>
        </w:tc>
      </w:tr>
      <w:tr w:rsidR="00245C5A" w14:paraId="70ED75EA" w14:textId="77777777">
        <w:trPr>
          <w:trHeight w:val="2892"/>
          <w:jc w:val="center"/>
        </w:trPr>
        <w:tc>
          <w:tcPr>
            <w:tcW w:w="757" w:type="pct"/>
            <w:shd w:val="clear" w:color="auto" w:fill="F2F2F2" w:themeFill="background1" w:themeFillShade="F2"/>
            <w:vAlign w:val="center"/>
          </w:tcPr>
          <w:p w14:paraId="624674F1" w14:textId="77777777" w:rsidR="00245C5A" w:rsidRDefault="00000000">
            <w:pPr>
              <w:snapToGrid w:val="0"/>
              <w:spacing w:line="312" w:lineRule="auto"/>
              <w:jc w:val="center"/>
              <w:rPr>
                <w:b/>
                <w:bCs/>
                <w:szCs w:val="21"/>
              </w:rPr>
            </w:pPr>
            <w:r>
              <w:rPr>
                <w:b/>
                <w:bCs/>
                <w:szCs w:val="21"/>
              </w:rPr>
              <w:t>光的色散</w:t>
            </w:r>
          </w:p>
        </w:tc>
        <w:tc>
          <w:tcPr>
            <w:tcW w:w="1339" w:type="pct"/>
            <w:vAlign w:val="center"/>
          </w:tcPr>
          <w:p w14:paraId="44012235" w14:textId="77777777" w:rsidR="00245C5A" w:rsidRDefault="00000000">
            <w:pPr>
              <w:snapToGrid w:val="0"/>
              <w:spacing w:line="312" w:lineRule="auto"/>
              <w:jc w:val="left"/>
              <w:rPr>
                <w:szCs w:val="21"/>
              </w:rPr>
            </w:pPr>
            <w:r>
              <w:rPr>
                <w:szCs w:val="21"/>
              </w:rPr>
              <w:t>太阳光被分解成多种色光的现象叫作光的色散</w:t>
            </w:r>
          </w:p>
        </w:tc>
        <w:tc>
          <w:tcPr>
            <w:tcW w:w="2903" w:type="pct"/>
            <w:vAlign w:val="center"/>
          </w:tcPr>
          <w:p w14:paraId="7A8A313A" w14:textId="77777777" w:rsidR="00245C5A" w:rsidRDefault="00000000">
            <w:pPr>
              <w:snapToGrid w:val="0"/>
              <w:spacing w:line="312" w:lineRule="auto"/>
              <w:jc w:val="left"/>
              <w:rPr>
                <w:szCs w:val="21"/>
              </w:rPr>
            </w:pPr>
            <w:r>
              <w:rPr>
                <w:szCs w:val="21"/>
              </w:rPr>
              <w:t>（</w:t>
            </w:r>
            <w:r>
              <w:rPr>
                <w:szCs w:val="21"/>
              </w:rPr>
              <w:t>1</w:t>
            </w:r>
            <w:r>
              <w:rPr>
                <w:szCs w:val="21"/>
              </w:rPr>
              <w:t>）太阳光经三棱镜折射后，会被分解成红、橙、黄、绿、蓝、靛、紫七种色光，这一现象最早由英国物理学家牛顿通过实验发现。</w:t>
            </w:r>
          </w:p>
          <w:p w14:paraId="228F8671" w14:textId="77777777" w:rsidR="00245C5A" w:rsidRDefault="00000000">
            <w:pPr>
              <w:snapToGrid w:val="0"/>
              <w:spacing w:line="312" w:lineRule="auto"/>
              <w:jc w:val="left"/>
              <w:rPr>
                <w:szCs w:val="21"/>
              </w:rPr>
            </w:pPr>
            <w:r>
              <w:rPr>
                <w:szCs w:val="21"/>
              </w:rPr>
              <w:t>（</w:t>
            </w:r>
            <w:r>
              <w:rPr>
                <w:szCs w:val="21"/>
              </w:rPr>
              <w:t>2</w:t>
            </w:r>
            <w:r>
              <w:rPr>
                <w:szCs w:val="21"/>
              </w:rPr>
              <w:t>）不同色光在三棱镜中的折射程度不同，其中红光折射程度最小，紫光折射程度最大，因此它们会在光屏上形成按一定顺序排列的彩色光带，即光谱；</w:t>
            </w:r>
          </w:p>
          <w:p w14:paraId="77256701" w14:textId="77777777" w:rsidR="00245C5A" w:rsidRDefault="00000000">
            <w:pPr>
              <w:snapToGrid w:val="0"/>
              <w:spacing w:line="312" w:lineRule="auto"/>
              <w:jc w:val="left"/>
              <w:rPr>
                <w:szCs w:val="21"/>
              </w:rPr>
            </w:pPr>
            <w:r>
              <w:rPr>
                <w:szCs w:val="21"/>
              </w:rPr>
              <w:t>（</w:t>
            </w:r>
            <w:r>
              <w:rPr>
                <w:szCs w:val="21"/>
              </w:rPr>
              <w:t>3</w:t>
            </w:r>
            <w:r>
              <w:rPr>
                <w:szCs w:val="21"/>
              </w:rPr>
              <w:t>）色散现象表明白光不是单色光，而是由多种色光混合而成的复色光；</w:t>
            </w:r>
          </w:p>
        </w:tc>
      </w:tr>
    </w:tbl>
    <w:p w14:paraId="60D18938" w14:textId="77777777" w:rsidR="00245C5A" w:rsidRDefault="00245C5A">
      <w:pPr>
        <w:snapToGrid w:val="0"/>
        <w:spacing w:line="312" w:lineRule="auto"/>
        <w:rPr>
          <w:b/>
          <w:color w:val="005000"/>
        </w:rPr>
      </w:pPr>
    </w:p>
    <w:p w14:paraId="618A02E2" w14:textId="77777777" w:rsidR="00245C5A" w:rsidRDefault="00000000">
      <w:pPr>
        <w:snapToGrid w:val="0"/>
        <w:spacing w:line="312" w:lineRule="auto"/>
        <w:rPr>
          <w:b/>
          <w:color w:val="005000"/>
        </w:rPr>
      </w:pPr>
      <w:r>
        <w:rPr>
          <w:b/>
          <w:color w:val="005000"/>
        </w:rPr>
        <w:t>2</w:t>
      </w:r>
      <w:r>
        <w:rPr>
          <w:b/>
          <w:color w:val="005000"/>
        </w:rPr>
        <w:t>．色光的混合</w:t>
      </w:r>
    </w:p>
    <w:tbl>
      <w:tblPr>
        <w:tblW w:w="48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2589"/>
        <w:gridCol w:w="5582"/>
      </w:tblGrid>
      <w:tr w:rsidR="00245C5A" w14:paraId="03FB8739" w14:textId="77777777">
        <w:trPr>
          <w:trHeight w:val="2127"/>
          <w:jc w:val="center"/>
        </w:trPr>
        <w:tc>
          <w:tcPr>
            <w:tcW w:w="752" w:type="pct"/>
            <w:shd w:val="clear" w:color="auto" w:fill="F2F2F2" w:themeFill="background1" w:themeFillShade="F2"/>
            <w:vAlign w:val="center"/>
          </w:tcPr>
          <w:p w14:paraId="069D7444" w14:textId="77777777" w:rsidR="00245C5A" w:rsidRDefault="00000000">
            <w:pPr>
              <w:snapToGrid w:val="0"/>
              <w:spacing w:line="312" w:lineRule="auto"/>
              <w:jc w:val="left"/>
              <w:rPr>
                <w:b/>
                <w:bCs/>
                <w:szCs w:val="21"/>
              </w:rPr>
            </w:pPr>
            <w:r>
              <w:rPr>
                <w:b/>
                <w:bCs/>
                <w:szCs w:val="21"/>
              </w:rPr>
              <w:t>活动</w:t>
            </w:r>
            <w:r>
              <w:rPr>
                <w:b/>
                <w:bCs/>
                <w:szCs w:val="21"/>
              </w:rPr>
              <w:t xml:space="preserve">2.2 </w:t>
            </w:r>
            <w:r>
              <w:rPr>
                <w:b/>
                <w:bCs/>
                <w:szCs w:val="21"/>
              </w:rPr>
              <w:t>观察色光混合的现象</w:t>
            </w:r>
          </w:p>
        </w:tc>
        <w:tc>
          <w:tcPr>
            <w:tcW w:w="1345" w:type="pct"/>
            <w:vAlign w:val="center"/>
          </w:tcPr>
          <w:p w14:paraId="61821836" w14:textId="77777777" w:rsidR="00245C5A" w:rsidRDefault="00000000">
            <w:pPr>
              <w:snapToGrid w:val="0"/>
              <w:spacing w:line="312" w:lineRule="auto"/>
              <w:jc w:val="left"/>
              <w:rPr>
                <w:szCs w:val="21"/>
              </w:rPr>
            </w:pPr>
            <w:r>
              <w:rPr>
                <w:szCs w:val="21"/>
              </w:rPr>
              <w:t>将红、绿、蓝光两两混合，得到其他颜色的光</w:t>
            </w:r>
          </w:p>
        </w:tc>
        <w:tc>
          <w:tcPr>
            <w:tcW w:w="2901" w:type="pct"/>
          </w:tcPr>
          <w:p w14:paraId="56E7C2B5" w14:textId="77777777" w:rsidR="00245C5A" w:rsidRDefault="00000000">
            <w:pPr>
              <w:snapToGrid w:val="0"/>
              <w:spacing w:line="312" w:lineRule="auto"/>
              <w:jc w:val="left"/>
              <w:rPr>
                <w:szCs w:val="21"/>
              </w:rPr>
            </w:pPr>
            <w:r>
              <w:rPr>
                <w:szCs w:val="21"/>
              </w:rPr>
              <w:t>（</w:t>
            </w:r>
            <w:r>
              <w:rPr>
                <w:szCs w:val="21"/>
              </w:rPr>
              <w:t>1</w:t>
            </w:r>
            <w:r>
              <w:rPr>
                <w:szCs w:val="21"/>
              </w:rPr>
              <w:t>）将太阳光通过红色或蓝色、绿色玻璃纸，得到红、蓝、绿光；</w:t>
            </w:r>
          </w:p>
          <w:p w14:paraId="14257399" w14:textId="77777777" w:rsidR="00245C5A" w:rsidRDefault="00000000">
            <w:pPr>
              <w:snapToGrid w:val="0"/>
              <w:spacing w:line="312" w:lineRule="auto"/>
              <w:jc w:val="left"/>
              <w:rPr>
                <w:szCs w:val="21"/>
              </w:rPr>
            </w:pPr>
            <w:r>
              <w:rPr>
                <w:szCs w:val="21"/>
              </w:rPr>
              <w:t>（</w:t>
            </w:r>
            <w:r>
              <w:rPr>
                <w:szCs w:val="21"/>
              </w:rPr>
              <w:t>2</w:t>
            </w:r>
            <w:r>
              <w:rPr>
                <w:szCs w:val="21"/>
              </w:rPr>
              <w:t>）将红、绿、蓝光两两混合，得到其他颜色的光；将红、绿、蓝三种色光按不同比例混合，能产生任何一种其他颜色的光，而它们自身却无法用其他色光混合得到；</w:t>
            </w:r>
          </w:p>
          <w:p w14:paraId="7BD05FE3" w14:textId="77777777" w:rsidR="00245C5A" w:rsidRDefault="00000000">
            <w:pPr>
              <w:snapToGrid w:val="0"/>
              <w:spacing w:line="312" w:lineRule="auto"/>
              <w:jc w:val="left"/>
              <w:rPr>
                <w:szCs w:val="21"/>
              </w:rPr>
            </w:pPr>
            <w:r>
              <w:rPr>
                <w:szCs w:val="21"/>
              </w:rPr>
              <w:t>（</w:t>
            </w:r>
            <w:r>
              <w:rPr>
                <w:szCs w:val="21"/>
              </w:rPr>
              <w:t>3</w:t>
            </w:r>
            <w:r>
              <w:rPr>
                <w:szCs w:val="21"/>
              </w:rPr>
              <w:t>）将红、绿、蓝三色光等比例混合，得到白光；</w:t>
            </w:r>
          </w:p>
        </w:tc>
      </w:tr>
      <w:tr w:rsidR="00245C5A" w14:paraId="42AB224B" w14:textId="77777777">
        <w:trPr>
          <w:trHeight w:val="716"/>
          <w:jc w:val="center"/>
        </w:trPr>
        <w:tc>
          <w:tcPr>
            <w:tcW w:w="752" w:type="pct"/>
            <w:shd w:val="clear" w:color="auto" w:fill="F2F2F2" w:themeFill="background1" w:themeFillShade="F2"/>
            <w:vAlign w:val="center"/>
          </w:tcPr>
          <w:p w14:paraId="637F3DA4" w14:textId="77777777" w:rsidR="00245C5A" w:rsidRDefault="00000000">
            <w:pPr>
              <w:snapToGrid w:val="0"/>
              <w:spacing w:line="312" w:lineRule="auto"/>
              <w:jc w:val="center"/>
              <w:rPr>
                <w:b/>
                <w:bCs/>
                <w:szCs w:val="21"/>
              </w:rPr>
            </w:pPr>
            <w:r>
              <w:rPr>
                <w:b/>
                <w:bCs/>
                <w:szCs w:val="21"/>
              </w:rPr>
              <w:t>光的三原色</w:t>
            </w:r>
          </w:p>
        </w:tc>
        <w:tc>
          <w:tcPr>
            <w:tcW w:w="1345" w:type="pct"/>
            <w:vAlign w:val="center"/>
          </w:tcPr>
          <w:p w14:paraId="236CB5AA" w14:textId="77777777" w:rsidR="00245C5A" w:rsidRDefault="00000000">
            <w:pPr>
              <w:snapToGrid w:val="0"/>
              <w:spacing w:line="312" w:lineRule="auto"/>
              <w:jc w:val="left"/>
              <w:rPr>
                <w:szCs w:val="21"/>
              </w:rPr>
            </w:pPr>
            <w:r>
              <w:rPr>
                <w:szCs w:val="21"/>
              </w:rPr>
              <w:t>红光、绿光、蓝光称为光的三原色</w:t>
            </w:r>
          </w:p>
        </w:tc>
        <w:tc>
          <w:tcPr>
            <w:tcW w:w="2901" w:type="pct"/>
          </w:tcPr>
          <w:p w14:paraId="1C82029E" w14:textId="77777777" w:rsidR="00245C5A" w:rsidRDefault="00000000">
            <w:pPr>
              <w:snapToGrid w:val="0"/>
              <w:spacing w:line="312" w:lineRule="auto"/>
              <w:jc w:val="left"/>
              <w:rPr>
                <w:szCs w:val="21"/>
              </w:rPr>
            </w:pPr>
            <w:r>
              <w:rPr>
                <w:szCs w:val="21"/>
              </w:rPr>
              <w:t>红、绿、蓝三种色光可以按比例混合成任意一种复色光，而它们自身无法由其他色光混合而成，属于单色光</w:t>
            </w:r>
          </w:p>
        </w:tc>
      </w:tr>
      <w:tr w:rsidR="00245C5A" w14:paraId="614C361E" w14:textId="77777777">
        <w:trPr>
          <w:trHeight w:val="726"/>
          <w:jc w:val="center"/>
        </w:trPr>
        <w:tc>
          <w:tcPr>
            <w:tcW w:w="752" w:type="pct"/>
            <w:shd w:val="clear" w:color="auto" w:fill="F2F2F2" w:themeFill="background1" w:themeFillShade="F2"/>
            <w:vAlign w:val="center"/>
          </w:tcPr>
          <w:p w14:paraId="3A4F683F" w14:textId="77777777" w:rsidR="00245C5A" w:rsidRDefault="00000000">
            <w:pPr>
              <w:tabs>
                <w:tab w:val="left" w:pos="1260"/>
              </w:tabs>
              <w:snapToGrid w:val="0"/>
              <w:spacing w:line="312" w:lineRule="auto"/>
              <w:jc w:val="center"/>
              <w:rPr>
                <w:b/>
                <w:bCs/>
                <w:szCs w:val="21"/>
              </w:rPr>
            </w:pPr>
            <w:r>
              <w:rPr>
                <w:b/>
                <w:bCs/>
                <w:szCs w:val="21"/>
              </w:rPr>
              <w:t>色光的混合</w:t>
            </w:r>
          </w:p>
        </w:tc>
        <w:tc>
          <w:tcPr>
            <w:tcW w:w="1345" w:type="pct"/>
            <w:vAlign w:val="center"/>
          </w:tcPr>
          <w:p w14:paraId="135EF9ED" w14:textId="77777777" w:rsidR="00245C5A" w:rsidRDefault="00000000">
            <w:pPr>
              <w:snapToGrid w:val="0"/>
              <w:spacing w:line="312" w:lineRule="auto"/>
              <w:jc w:val="left"/>
              <w:rPr>
                <w:szCs w:val="21"/>
              </w:rPr>
            </w:pPr>
            <w:r>
              <w:rPr>
                <w:szCs w:val="21"/>
              </w:rPr>
              <w:t>单色光可以混合成复色光</w:t>
            </w:r>
          </w:p>
        </w:tc>
        <w:tc>
          <w:tcPr>
            <w:tcW w:w="2901" w:type="pct"/>
          </w:tcPr>
          <w:p w14:paraId="3DA6C60D" w14:textId="77777777" w:rsidR="00245C5A" w:rsidRDefault="00000000">
            <w:pPr>
              <w:snapToGrid w:val="0"/>
              <w:spacing w:line="312" w:lineRule="auto"/>
              <w:jc w:val="left"/>
              <w:rPr>
                <w:szCs w:val="21"/>
              </w:rPr>
            </w:pPr>
            <w:r>
              <w:rPr>
                <w:szCs w:val="21"/>
              </w:rPr>
              <w:t>（</w:t>
            </w:r>
            <w:r>
              <w:rPr>
                <w:szCs w:val="21"/>
              </w:rPr>
              <w:t>1</w:t>
            </w:r>
            <w:r>
              <w:rPr>
                <w:szCs w:val="21"/>
              </w:rPr>
              <w:t>）色散形成的多种色光经三棱镜可以混合还原为白光；</w:t>
            </w:r>
          </w:p>
          <w:p w14:paraId="4208A91B" w14:textId="77777777" w:rsidR="00245C5A" w:rsidRDefault="00000000">
            <w:pPr>
              <w:snapToGrid w:val="0"/>
              <w:spacing w:line="312" w:lineRule="auto"/>
              <w:jc w:val="left"/>
              <w:rPr>
                <w:szCs w:val="21"/>
              </w:rPr>
            </w:pPr>
            <w:r>
              <w:rPr>
                <w:szCs w:val="21"/>
              </w:rPr>
              <w:t>（</w:t>
            </w:r>
            <w:r>
              <w:rPr>
                <w:szCs w:val="21"/>
              </w:rPr>
              <w:t>2</w:t>
            </w:r>
            <w:r>
              <w:rPr>
                <w:szCs w:val="21"/>
              </w:rPr>
              <w:t>）两种及以上的单色光可以混合成为一种复色光。</w:t>
            </w:r>
          </w:p>
        </w:tc>
      </w:tr>
    </w:tbl>
    <w:p w14:paraId="43C4F769" w14:textId="77777777" w:rsidR="00245C5A" w:rsidRDefault="00245C5A">
      <w:pPr>
        <w:snapToGrid w:val="0"/>
        <w:spacing w:line="312" w:lineRule="auto"/>
        <w:rPr>
          <w:b/>
          <w:color w:val="005000"/>
        </w:rPr>
      </w:pPr>
    </w:p>
    <w:p w14:paraId="7654612A" w14:textId="77777777" w:rsidR="00245C5A" w:rsidRDefault="00000000">
      <w:pPr>
        <w:snapToGrid w:val="0"/>
        <w:spacing w:line="312" w:lineRule="auto"/>
        <w:rPr>
          <w:szCs w:val="21"/>
        </w:rPr>
      </w:pPr>
      <w:r>
        <w:rPr>
          <w:b/>
          <w:color w:val="005000"/>
        </w:rPr>
        <w:t>3</w:t>
      </w:r>
      <w:r>
        <w:rPr>
          <w:b/>
          <w:color w:val="005000"/>
        </w:rPr>
        <w:t>．光能</w:t>
      </w:r>
    </w:p>
    <w:tbl>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592"/>
        <w:gridCol w:w="5595"/>
      </w:tblGrid>
      <w:tr w:rsidR="00245C5A" w14:paraId="53DF035B" w14:textId="77777777">
        <w:trPr>
          <w:trHeight w:val="1450"/>
          <w:jc w:val="center"/>
        </w:trPr>
        <w:tc>
          <w:tcPr>
            <w:tcW w:w="752" w:type="pct"/>
            <w:shd w:val="clear" w:color="auto" w:fill="F2F2F2" w:themeFill="background1" w:themeFillShade="F2"/>
            <w:vAlign w:val="center"/>
          </w:tcPr>
          <w:p w14:paraId="1E208949" w14:textId="77777777" w:rsidR="00245C5A" w:rsidRDefault="00000000">
            <w:pPr>
              <w:snapToGrid w:val="0"/>
              <w:spacing w:line="312" w:lineRule="auto"/>
              <w:jc w:val="center"/>
              <w:rPr>
                <w:b/>
                <w:bCs/>
                <w:szCs w:val="21"/>
              </w:rPr>
            </w:pPr>
            <w:r>
              <w:rPr>
                <w:b/>
                <w:bCs/>
                <w:szCs w:val="21"/>
              </w:rPr>
              <w:t>光能</w:t>
            </w:r>
          </w:p>
        </w:tc>
        <w:tc>
          <w:tcPr>
            <w:tcW w:w="1345" w:type="pct"/>
            <w:vAlign w:val="center"/>
          </w:tcPr>
          <w:p w14:paraId="613F8744" w14:textId="77777777" w:rsidR="00245C5A" w:rsidRDefault="00000000">
            <w:pPr>
              <w:snapToGrid w:val="0"/>
              <w:spacing w:line="312" w:lineRule="auto"/>
              <w:jc w:val="left"/>
              <w:rPr>
                <w:szCs w:val="21"/>
              </w:rPr>
            </w:pPr>
            <w:r>
              <w:rPr>
                <w:szCs w:val="21"/>
              </w:rPr>
              <w:t>光具有能量，叫作光能</w:t>
            </w:r>
          </w:p>
        </w:tc>
        <w:tc>
          <w:tcPr>
            <w:tcW w:w="2902" w:type="pct"/>
          </w:tcPr>
          <w:p w14:paraId="5D351C0F" w14:textId="77777777" w:rsidR="00245C5A" w:rsidRDefault="00000000">
            <w:pPr>
              <w:snapToGrid w:val="0"/>
              <w:spacing w:line="312" w:lineRule="auto"/>
              <w:jc w:val="left"/>
              <w:rPr>
                <w:szCs w:val="21"/>
              </w:rPr>
            </w:pPr>
            <w:r>
              <w:rPr>
                <w:szCs w:val="21"/>
              </w:rPr>
              <w:t>光能可以转化为其他形式的能：</w:t>
            </w:r>
          </w:p>
          <w:p w14:paraId="59825BEA" w14:textId="77777777" w:rsidR="00245C5A" w:rsidRDefault="00000000">
            <w:pPr>
              <w:snapToGrid w:val="0"/>
              <w:spacing w:line="312" w:lineRule="auto"/>
              <w:jc w:val="left"/>
              <w:rPr>
                <w:szCs w:val="21"/>
              </w:rPr>
            </w:pPr>
            <w:r>
              <w:rPr>
                <w:szCs w:val="21"/>
              </w:rPr>
              <w:t>（</w:t>
            </w:r>
            <w:r>
              <w:rPr>
                <w:szCs w:val="21"/>
              </w:rPr>
              <w:t>1</w:t>
            </w:r>
            <w:r>
              <w:rPr>
                <w:szCs w:val="21"/>
              </w:rPr>
              <w:t>）光合作用：光能</w:t>
            </w:r>
            <w:r>
              <w:rPr>
                <w:szCs w:val="21"/>
              </w:rPr>
              <w:t>→</w:t>
            </w:r>
            <w:r>
              <w:rPr>
                <w:szCs w:val="21"/>
              </w:rPr>
              <w:t>化学能</w:t>
            </w:r>
          </w:p>
          <w:p w14:paraId="790D127F" w14:textId="77777777" w:rsidR="00245C5A" w:rsidRDefault="00000000">
            <w:pPr>
              <w:snapToGrid w:val="0"/>
              <w:spacing w:line="312" w:lineRule="auto"/>
              <w:jc w:val="left"/>
              <w:rPr>
                <w:szCs w:val="21"/>
              </w:rPr>
            </w:pPr>
            <w:r>
              <w:rPr>
                <w:szCs w:val="21"/>
              </w:rPr>
              <w:t>（</w:t>
            </w:r>
            <w:r>
              <w:rPr>
                <w:szCs w:val="21"/>
              </w:rPr>
              <w:t>2</w:t>
            </w:r>
            <w:r>
              <w:rPr>
                <w:szCs w:val="21"/>
              </w:rPr>
              <w:t>）太阳能热水器：光能</w:t>
            </w:r>
            <w:r>
              <w:rPr>
                <w:szCs w:val="21"/>
              </w:rPr>
              <w:t>→</w:t>
            </w:r>
            <w:r>
              <w:rPr>
                <w:szCs w:val="21"/>
              </w:rPr>
              <w:t>内能</w:t>
            </w:r>
          </w:p>
          <w:p w14:paraId="058B80F6" w14:textId="77777777" w:rsidR="00245C5A" w:rsidRDefault="00000000">
            <w:pPr>
              <w:snapToGrid w:val="0"/>
              <w:spacing w:line="312" w:lineRule="auto"/>
              <w:jc w:val="left"/>
              <w:rPr>
                <w:szCs w:val="21"/>
              </w:rPr>
            </w:pPr>
            <w:r>
              <w:rPr>
                <w:szCs w:val="21"/>
              </w:rPr>
              <w:t>（</w:t>
            </w:r>
            <w:r>
              <w:rPr>
                <w:szCs w:val="21"/>
              </w:rPr>
              <w:t>3</w:t>
            </w:r>
            <w:r>
              <w:rPr>
                <w:szCs w:val="21"/>
              </w:rPr>
              <w:t>）太阳能电池：光能</w:t>
            </w:r>
            <w:r>
              <w:rPr>
                <w:szCs w:val="21"/>
              </w:rPr>
              <w:t>→</w:t>
            </w:r>
            <w:r>
              <w:rPr>
                <w:szCs w:val="21"/>
              </w:rPr>
              <w:t>电能</w:t>
            </w:r>
          </w:p>
        </w:tc>
      </w:tr>
    </w:tbl>
    <w:p w14:paraId="2D90976C" w14:textId="77777777" w:rsidR="00245C5A" w:rsidRDefault="00245C5A">
      <w:pPr>
        <w:snapToGrid w:val="0"/>
        <w:spacing w:line="312" w:lineRule="auto"/>
        <w:rPr>
          <w:b/>
          <w:color w:val="005000"/>
        </w:rPr>
      </w:pPr>
    </w:p>
    <w:p w14:paraId="1F0DCA27" w14:textId="77777777" w:rsidR="00245C5A" w:rsidRDefault="00245C5A">
      <w:pPr>
        <w:snapToGrid w:val="0"/>
        <w:spacing w:line="312" w:lineRule="auto"/>
        <w:rPr>
          <w:b/>
          <w:color w:val="005000"/>
        </w:rPr>
      </w:pPr>
    </w:p>
    <w:p w14:paraId="6F10EB52" w14:textId="77777777" w:rsidR="00245C5A" w:rsidRDefault="00245C5A">
      <w:pPr>
        <w:snapToGrid w:val="0"/>
        <w:spacing w:line="312" w:lineRule="auto"/>
        <w:rPr>
          <w:b/>
          <w:color w:val="005000"/>
        </w:rPr>
      </w:pPr>
    </w:p>
    <w:p w14:paraId="7720889F" w14:textId="77777777" w:rsidR="00245C5A" w:rsidRDefault="00245C5A">
      <w:pPr>
        <w:snapToGrid w:val="0"/>
        <w:spacing w:line="312" w:lineRule="auto"/>
        <w:rPr>
          <w:b/>
          <w:color w:val="005000"/>
        </w:rPr>
      </w:pPr>
    </w:p>
    <w:p w14:paraId="362621E4" w14:textId="77777777" w:rsidR="00245C5A" w:rsidRDefault="00245C5A">
      <w:pPr>
        <w:snapToGrid w:val="0"/>
        <w:spacing w:line="312" w:lineRule="auto"/>
        <w:rPr>
          <w:b/>
          <w:color w:val="005000"/>
        </w:rPr>
      </w:pPr>
    </w:p>
    <w:p w14:paraId="6FEEF17B" w14:textId="77777777" w:rsidR="00245C5A" w:rsidRDefault="00245C5A">
      <w:pPr>
        <w:snapToGrid w:val="0"/>
        <w:spacing w:line="312" w:lineRule="auto"/>
        <w:rPr>
          <w:b/>
          <w:color w:val="005000"/>
        </w:rPr>
      </w:pPr>
    </w:p>
    <w:p w14:paraId="3CB2EABA" w14:textId="77777777" w:rsidR="00245C5A" w:rsidRDefault="00245C5A">
      <w:pPr>
        <w:snapToGrid w:val="0"/>
        <w:spacing w:line="312" w:lineRule="auto"/>
        <w:rPr>
          <w:b/>
          <w:color w:val="005000"/>
        </w:rPr>
      </w:pPr>
    </w:p>
    <w:p w14:paraId="36E3C2E7" w14:textId="77777777" w:rsidR="00245C5A" w:rsidRDefault="00000000">
      <w:pPr>
        <w:snapToGrid w:val="0"/>
        <w:spacing w:line="312" w:lineRule="auto"/>
        <w:rPr>
          <w:b/>
          <w:color w:val="005000"/>
        </w:rPr>
      </w:pPr>
      <w:r>
        <w:rPr>
          <w:b/>
          <w:color w:val="005000"/>
        </w:rPr>
        <w:lastRenderedPageBreak/>
        <w:t>4</w:t>
      </w:r>
      <w:r>
        <w:rPr>
          <w:b/>
          <w:color w:val="005000"/>
        </w:rPr>
        <w:t>．光的直线传播</w:t>
      </w:r>
    </w:p>
    <w:tbl>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594"/>
        <w:gridCol w:w="5593"/>
      </w:tblGrid>
      <w:tr w:rsidR="00245C5A" w14:paraId="2DFDC355" w14:textId="77777777">
        <w:trPr>
          <w:trHeight w:val="1431"/>
          <w:jc w:val="center"/>
        </w:trPr>
        <w:tc>
          <w:tcPr>
            <w:tcW w:w="752" w:type="pct"/>
            <w:shd w:val="clear" w:color="auto" w:fill="F2F2F2" w:themeFill="background1" w:themeFillShade="F2"/>
            <w:vAlign w:val="center"/>
          </w:tcPr>
          <w:p w14:paraId="5AB8EFE2" w14:textId="77777777" w:rsidR="00245C5A" w:rsidRDefault="00000000">
            <w:pPr>
              <w:snapToGrid w:val="0"/>
              <w:spacing w:line="312" w:lineRule="auto"/>
              <w:jc w:val="left"/>
              <w:rPr>
                <w:b/>
                <w:bCs/>
                <w:szCs w:val="21"/>
              </w:rPr>
            </w:pPr>
            <w:r>
              <w:rPr>
                <w:b/>
                <w:bCs/>
                <w:szCs w:val="21"/>
              </w:rPr>
              <w:t>活动</w:t>
            </w:r>
            <w:r>
              <w:rPr>
                <w:b/>
                <w:bCs/>
                <w:szCs w:val="21"/>
              </w:rPr>
              <w:t xml:space="preserve">2.3 </w:t>
            </w:r>
            <w:r>
              <w:rPr>
                <w:b/>
                <w:bCs/>
                <w:szCs w:val="21"/>
              </w:rPr>
              <w:t>观察光的传播路径</w:t>
            </w:r>
          </w:p>
        </w:tc>
        <w:tc>
          <w:tcPr>
            <w:tcW w:w="1345" w:type="pct"/>
            <w:vAlign w:val="center"/>
          </w:tcPr>
          <w:p w14:paraId="03D79463" w14:textId="77777777" w:rsidR="00245C5A" w:rsidRDefault="00000000">
            <w:pPr>
              <w:snapToGrid w:val="0"/>
              <w:spacing w:line="312" w:lineRule="auto"/>
              <w:jc w:val="left"/>
              <w:rPr>
                <w:szCs w:val="21"/>
              </w:rPr>
            </w:pPr>
            <w:r>
              <w:rPr>
                <w:szCs w:val="21"/>
              </w:rPr>
              <w:t>转换法、模型法</w:t>
            </w:r>
          </w:p>
        </w:tc>
        <w:tc>
          <w:tcPr>
            <w:tcW w:w="2901" w:type="pct"/>
          </w:tcPr>
          <w:p w14:paraId="006440EF" w14:textId="77777777" w:rsidR="00245C5A" w:rsidRDefault="00000000">
            <w:pPr>
              <w:snapToGrid w:val="0"/>
              <w:spacing w:line="312" w:lineRule="auto"/>
              <w:jc w:val="left"/>
              <w:rPr>
                <w:szCs w:val="21"/>
              </w:rPr>
            </w:pPr>
            <w:r>
              <w:rPr>
                <w:szCs w:val="21"/>
              </w:rPr>
              <w:t>观察影子的形成，手影游戏；</w:t>
            </w:r>
          </w:p>
          <w:p w14:paraId="211BAF52" w14:textId="77777777" w:rsidR="00245C5A" w:rsidRDefault="00000000">
            <w:pPr>
              <w:snapToGrid w:val="0"/>
              <w:spacing w:line="312" w:lineRule="auto"/>
              <w:jc w:val="left"/>
              <w:rPr>
                <w:szCs w:val="21"/>
              </w:rPr>
            </w:pPr>
            <w:r>
              <w:rPr>
                <w:szCs w:val="21"/>
              </w:rPr>
              <w:t>观察一束激光在空气中、水中的传播路径；</w:t>
            </w:r>
          </w:p>
          <w:p w14:paraId="3E21B3DC" w14:textId="77777777" w:rsidR="00245C5A" w:rsidRDefault="00000000">
            <w:pPr>
              <w:snapToGrid w:val="0"/>
              <w:spacing w:line="312" w:lineRule="auto"/>
              <w:jc w:val="left"/>
              <w:rPr>
                <w:szCs w:val="21"/>
              </w:rPr>
            </w:pPr>
            <w:r>
              <w:rPr>
                <w:szCs w:val="21"/>
              </w:rPr>
              <w:t>在空气中喷烟雾、水雾，在水中滴牛奶，从而帮助人们观察光的传播路径</w:t>
            </w:r>
          </w:p>
        </w:tc>
      </w:tr>
      <w:tr w:rsidR="00245C5A" w14:paraId="6D284750" w14:textId="77777777">
        <w:trPr>
          <w:trHeight w:val="724"/>
          <w:jc w:val="center"/>
        </w:trPr>
        <w:tc>
          <w:tcPr>
            <w:tcW w:w="752" w:type="pct"/>
            <w:shd w:val="clear" w:color="auto" w:fill="F2F2F2" w:themeFill="background1" w:themeFillShade="F2"/>
            <w:vAlign w:val="center"/>
          </w:tcPr>
          <w:p w14:paraId="7B3B677F" w14:textId="77777777" w:rsidR="00245C5A" w:rsidRDefault="00000000">
            <w:pPr>
              <w:snapToGrid w:val="0"/>
              <w:spacing w:line="312" w:lineRule="auto"/>
              <w:jc w:val="center"/>
              <w:rPr>
                <w:b/>
                <w:bCs/>
                <w:szCs w:val="21"/>
              </w:rPr>
            </w:pPr>
            <w:r>
              <w:rPr>
                <w:b/>
                <w:bCs/>
                <w:szCs w:val="21"/>
              </w:rPr>
              <w:t>光的直线传播</w:t>
            </w:r>
          </w:p>
        </w:tc>
        <w:tc>
          <w:tcPr>
            <w:tcW w:w="1345" w:type="pct"/>
            <w:vAlign w:val="center"/>
          </w:tcPr>
          <w:p w14:paraId="30FE6840" w14:textId="77777777" w:rsidR="00245C5A" w:rsidRDefault="00000000">
            <w:pPr>
              <w:snapToGrid w:val="0"/>
              <w:spacing w:line="312" w:lineRule="auto"/>
              <w:jc w:val="left"/>
              <w:rPr>
                <w:szCs w:val="21"/>
              </w:rPr>
            </w:pPr>
            <w:r>
              <w:rPr>
                <w:szCs w:val="21"/>
              </w:rPr>
              <w:t>光在均匀介质中沿直线传播</w:t>
            </w:r>
          </w:p>
        </w:tc>
        <w:tc>
          <w:tcPr>
            <w:tcW w:w="2901" w:type="pct"/>
          </w:tcPr>
          <w:p w14:paraId="2AF2357E" w14:textId="77777777" w:rsidR="00245C5A" w:rsidRDefault="00000000">
            <w:pPr>
              <w:snapToGrid w:val="0"/>
              <w:spacing w:line="312" w:lineRule="auto"/>
              <w:jc w:val="left"/>
              <w:rPr>
                <w:szCs w:val="21"/>
              </w:rPr>
            </w:pPr>
            <w:r>
              <w:rPr>
                <w:szCs w:val="21"/>
              </w:rPr>
              <w:t>光在同种均匀介质中沿直线传播；</w:t>
            </w:r>
          </w:p>
          <w:p w14:paraId="28FAFF3D" w14:textId="77777777" w:rsidR="00245C5A" w:rsidRDefault="00000000">
            <w:pPr>
              <w:snapToGrid w:val="0"/>
              <w:spacing w:line="312" w:lineRule="auto"/>
              <w:jc w:val="left"/>
              <w:rPr>
                <w:szCs w:val="21"/>
              </w:rPr>
            </w:pPr>
            <w:r>
              <w:rPr>
                <w:szCs w:val="21"/>
              </w:rPr>
              <w:t>光在同种不均匀介质中，光路会发生弯曲（折射）</w:t>
            </w:r>
          </w:p>
          <w:p w14:paraId="401E802E" w14:textId="77777777" w:rsidR="00245C5A" w:rsidRDefault="00000000">
            <w:pPr>
              <w:snapToGrid w:val="0"/>
              <w:spacing w:line="312" w:lineRule="auto"/>
              <w:jc w:val="left"/>
              <w:rPr>
                <w:szCs w:val="21"/>
              </w:rPr>
            </w:pPr>
            <w:r>
              <w:rPr>
                <w:szCs w:val="21"/>
              </w:rPr>
              <w:t>光在真空中沿直线传播</w:t>
            </w:r>
          </w:p>
        </w:tc>
      </w:tr>
      <w:tr w:rsidR="00245C5A" w14:paraId="646C4DCB" w14:textId="77777777">
        <w:trPr>
          <w:trHeight w:val="1097"/>
          <w:jc w:val="center"/>
        </w:trPr>
        <w:tc>
          <w:tcPr>
            <w:tcW w:w="752" w:type="pct"/>
            <w:shd w:val="clear" w:color="auto" w:fill="F2F2F2" w:themeFill="background1" w:themeFillShade="F2"/>
            <w:vAlign w:val="center"/>
          </w:tcPr>
          <w:p w14:paraId="3D44C9C4" w14:textId="77777777" w:rsidR="00245C5A" w:rsidRDefault="00000000">
            <w:pPr>
              <w:tabs>
                <w:tab w:val="left" w:pos="1260"/>
              </w:tabs>
              <w:snapToGrid w:val="0"/>
              <w:spacing w:line="312" w:lineRule="auto"/>
              <w:jc w:val="center"/>
              <w:rPr>
                <w:b/>
                <w:bCs/>
                <w:szCs w:val="21"/>
              </w:rPr>
            </w:pPr>
            <w:r>
              <w:rPr>
                <w:b/>
                <w:bCs/>
                <w:szCs w:val="21"/>
              </w:rPr>
              <w:t>光线</w:t>
            </w:r>
          </w:p>
        </w:tc>
        <w:tc>
          <w:tcPr>
            <w:tcW w:w="1345" w:type="pct"/>
            <w:vAlign w:val="center"/>
          </w:tcPr>
          <w:p w14:paraId="12FD27DE" w14:textId="77777777" w:rsidR="00245C5A" w:rsidRDefault="00000000">
            <w:pPr>
              <w:snapToGrid w:val="0"/>
              <w:spacing w:line="312" w:lineRule="auto"/>
              <w:jc w:val="left"/>
              <w:rPr>
                <w:szCs w:val="21"/>
              </w:rPr>
            </w:pPr>
            <w:r>
              <w:rPr>
                <w:szCs w:val="21"/>
              </w:rPr>
              <w:t>模型法</w:t>
            </w:r>
          </w:p>
        </w:tc>
        <w:tc>
          <w:tcPr>
            <w:tcW w:w="2901" w:type="pct"/>
          </w:tcPr>
          <w:p w14:paraId="14EF23F4" w14:textId="77777777" w:rsidR="00245C5A" w:rsidRDefault="00000000">
            <w:pPr>
              <w:snapToGrid w:val="0"/>
              <w:spacing w:line="312" w:lineRule="auto"/>
              <w:jc w:val="left"/>
              <w:rPr>
                <w:szCs w:val="21"/>
              </w:rPr>
            </w:pPr>
            <w:r>
              <w:rPr>
                <w:szCs w:val="21"/>
              </w:rPr>
              <w:t>用带箭头的直线表示光传播的路径和方向。这样的线叫作光线</w:t>
            </w:r>
          </w:p>
          <w:p w14:paraId="3542F2E0" w14:textId="77777777" w:rsidR="00245C5A" w:rsidRDefault="00000000">
            <w:pPr>
              <w:snapToGrid w:val="0"/>
              <w:spacing w:line="312" w:lineRule="auto"/>
              <w:jc w:val="left"/>
              <w:rPr>
                <w:szCs w:val="21"/>
              </w:rPr>
            </w:pPr>
            <w:r>
              <w:rPr>
                <w:szCs w:val="21"/>
              </w:rPr>
              <w:t>光线是不存在的，是一种理想模型</w:t>
            </w:r>
          </w:p>
        </w:tc>
      </w:tr>
      <w:tr w:rsidR="00245C5A" w14:paraId="0030BB54" w14:textId="77777777">
        <w:trPr>
          <w:trHeight w:val="1097"/>
          <w:jc w:val="center"/>
        </w:trPr>
        <w:tc>
          <w:tcPr>
            <w:tcW w:w="752" w:type="pct"/>
            <w:shd w:val="clear" w:color="auto" w:fill="F2F2F2" w:themeFill="background1" w:themeFillShade="F2"/>
            <w:vAlign w:val="center"/>
          </w:tcPr>
          <w:p w14:paraId="29F15D75" w14:textId="77777777" w:rsidR="00245C5A" w:rsidRDefault="00000000">
            <w:pPr>
              <w:tabs>
                <w:tab w:val="left" w:pos="1260"/>
              </w:tabs>
              <w:snapToGrid w:val="0"/>
              <w:spacing w:line="312" w:lineRule="auto"/>
              <w:jc w:val="center"/>
              <w:rPr>
                <w:b/>
                <w:bCs/>
                <w:szCs w:val="21"/>
              </w:rPr>
            </w:pPr>
            <w:r>
              <w:rPr>
                <w:b/>
                <w:bCs/>
                <w:szCs w:val="21"/>
              </w:rPr>
              <w:t>光速</w:t>
            </w:r>
          </w:p>
        </w:tc>
        <w:tc>
          <w:tcPr>
            <w:tcW w:w="1345" w:type="pct"/>
            <w:vAlign w:val="center"/>
          </w:tcPr>
          <w:p w14:paraId="2B9B1CE2" w14:textId="77777777" w:rsidR="00245C5A" w:rsidRDefault="00000000">
            <w:pPr>
              <w:snapToGrid w:val="0"/>
              <w:spacing w:line="312" w:lineRule="auto"/>
              <w:jc w:val="left"/>
              <w:rPr>
                <w:szCs w:val="21"/>
              </w:rPr>
            </w:pPr>
            <w:r>
              <w:rPr>
                <w:szCs w:val="21"/>
              </w:rPr>
              <w:t>光在真空中速度约为</w:t>
            </w:r>
            <w:r>
              <w:rPr>
                <w:szCs w:val="21"/>
              </w:rPr>
              <w:t>3×10</w:t>
            </w:r>
            <w:r>
              <w:rPr>
                <w:szCs w:val="21"/>
                <w:vertAlign w:val="superscript"/>
              </w:rPr>
              <w:t>8</w:t>
            </w:r>
            <w:r>
              <w:rPr>
                <w:szCs w:val="21"/>
              </w:rPr>
              <w:t>m/s</w:t>
            </w:r>
          </w:p>
        </w:tc>
        <w:tc>
          <w:tcPr>
            <w:tcW w:w="2901" w:type="pct"/>
          </w:tcPr>
          <w:p w14:paraId="78AFD999" w14:textId="77777777" w:rsidR="00245C5A" w:rsidRDefault="00000000">
            <w:pPr>
              <w:snapToGrid w:val="0"/>
              <w:spacing w:line="312" w:lineRule="auto"/>
              <w:jc w:val="left"/>
              <w:rPr>
                <w:szCs w:val="21"/>
              </w:rPr>
            </w:pPr>
            <w:r>
              <w:rPr>
                <w:szCs w:val="21"/>
              </w:rPr>
              <w:t>光的传播不需要介质，光可以在真空中传播，也可以在透明物质中传播</w:t>
            </w:r>
          </w:p>
          <w:p w14:paraId="0D3BB813" w14:textId="77777777" w:rsidR="00245C5A" w:rsidRDefault="00000000">
            <w:pPr>
              <w:snapToGrid w:val="0"/>
              <w:spacing w:line="312" w:lineRule="auto"/>
              <w:jc w:val="left"/>
              <w:rPr>
                <w:szCs w:val="21"/>
              </w:rPr>
            </w:pPr>
            <w:r>
              <w:rPr>
                <w:szCs w:val="21"/>
              </w:rPr>
              <w:t>光在真空中速度最快，约为</w:t>
            </w:r>
            <w:r>
              <w:rPr>
                <w:szCs w:val="21"/>
              </w:rPr>
              <w:t>3×10</w:t>
            </w:r>
            <w:r>
              <w:rPr>
                <w:szCs w:val="21"/>
                <w:vertAlign w:val="superscript"/>
              </w:rPr>
              <w:t>8</w:t>
            </w:r>
            <w:r>
              <w:rPr>
                <w:szCs w:val="21"/>
              </w:rPr>
              <w:t>m/s</w:t>
            </w:r>
          </w:p>
          <w:p w14:paraId="47115D2F" w14:textId="77777777" w:rsidR="00245C5A" w:rsidRDefault="00000000">
            <w:pPr>
              <w:snapToGrid w:val="0"/>
              <w:spacing w:line="312" w:lineRule="auto"/>
              <w:jc w:val="left"/>
              <w:rPr>
                <w:szCs w:val="21"/>
              </w:rPr>
            </w:pPr>
            <w:r>
              <w:rPr>
                <w:szCs w:val="21"/>
              </w:rPr>
              <w:t>光在空气中传播速度约为</w:t>
            </w:r>
            <w:r>
              <w:rPr>
                <w:szCs w:val="21"/>
              </w:rPr>
              <w:t>3×10</w:t>
            </w:r>
            <w:r>
              <w:rPr>
                <w:szCs w:val="21"/>
                <w:vertAlign w:val="superscript"/>
              </w:rPr>
              <w:t>8</w:t>
            </w:r>
            <w:r>
              <w:rPr>
                <w:szCs w:val="21"/>
              </w:rPr>
              <w:t>m/s</w:t>
            </w:r>
          </w:p>
        </w:tc>
      </w:tr>
      <w:tr w:rsidR="00245C5A" w14:paraId="24E9EEF5" w14:textId="77777777">
        <w:trPr>
          <w:trHeight w:val="1097"/>
          <w:jc w:val="center"/>
        </w:trPr>
        <w:tc>
          <w:tcPr>
            <w:tcW w:w="752" w:type="pct"/>
            <w:shd w:val="clear" w:color="auto" w:fill="F2F2F2" w:themeFill="background1" w:themeFillShade="F2"/>
            <w:vAlign w:val="center"/>
          </w:tcPr>
          <w:p w14:paraId="688F4487" w14:textId="77777777" w:rsidR="00245C5A" w:rsidRDefault="00000000">
            <w:pPr>
              <w:tabs>
                <w:tab w:val="left" w:pos="1260"/>
              </w:tabs>
              <w:snapToGrid w:val="0"/>
              <w:spacing w:line="312" w:lineRule="auto"/>
              <w:jc w:val="center"/>
              <w:rPr>
                <w:b/>
                <w:bCs/>
                <w:szCs w:val="21"/>
              </w:rPr>
            </w:pPr>
            <w:r>
              <w:rPr>
                <w:b/>
                <w:bCs/>
                <w:szCs w:val="21"/>
              </w:rPr>
              <w:t>影子的形成</w:t>
            </w:r>
          </w:p>
        </w:tc>
        <w:tc>
          <w:tcPr>
            <w:tcW w:w="1345" w:type="pct"/>
            <w:vAlign w:val="center"/>
          </w:tcPr>
          <w:p w14:paraId="5B44E607" w14:textId="77777777" w:rsidR="00245C5A" w:rsidRDefault="00000000">
            <w:pPr>
              <w:snapToGrid w:val="0"/>
              <w:spacing w:line="312" w:lineRule="auto"/>
              <w:jc w:val="left"/>
              <w:rPr>
                <w:szCs w:val="21"/>
              </w:rPr>
            </w:pPr>
            <w:r>
              <w:rPr>
                <w:szCs w:val="21"/>
              </w:rPr>
              <w:t>光沿直线传播，遇到不透明物体，形成影子</w:t>
            </w:r>
          </w:p>
        </w:tc>
        <w:tc>
          <w:tcPr>
            <w:tcW w:w="2901" w:type="pct"/>
          </w:tcPr>
          <w:p w14:paraId="7D3993D9" w14:textId="77777777" w:rsidR="00245C5A" w:rsidRDefault="00000000">
            <w:pPr>
              <w:snapToGrid w:val="0"/>
              <w:spacing w:line="312" w:lineRule="auto"/>
              <w:jc w:val="left"/>
              <w:rPr>
                <w:szCs w:val="21"/>
              </w:rPr>
            </w:pPr>
            <w:r>
              <w:rPr>
                <w:rFonts w:hint="eastAsia"/>
                <w:szCs w:val="21"/>
              </w:rPr>
              <w:t>单一光源下，物体影子边缘清晰且只有一个，其形状和大小与光源、物体、光屏相对位置相关。如光源位置固定，物体靠近光源影子变大，远离则变小。多光源环境中，物体影子复杂，可能多个影子叠加或部分区域影子减弱消失。例如路灯下行走会看到多个模糊影子。这种差异源于光沿直线传播，单一光源光线被物体遮挡在光屏形成唯一暗区，多光源时不同方向光线遮挡情况不同，产生多层次影子区域。</w:t>
            </w:r>
            <w:r>
              <w:rPr>
                <w:rFonts w:hint="eastAsia"/>
                <w:szCs w:val="21"/>
              </w:rPr>
              <w:t xml:space="preserve"> </w:t>
            </w:r>
          </w:p>
        </w:tc>
      </w:tr>
      <w:tr w:rsidR="00245C5A" w14:paraId="1F35F56E" w14:textId="77777777">
        <w:trPr>
          <w:trHeight w:val="1097"/>
          <w:jc w:val="center"/>
        </w:trPr>
        <w:tc>
          <w:tcPr>
            <w:tcW w:w="752" w:type="pct"/>
            <w:shd w:val="clear" w:color="auto" w:fill="F2F2F2" w:themeFill="background1" w:themeFillShade="F2"/>
            <w:vAlign w:val="center"/>
          </w:tcPr>
          <w:p w14:paraId="3D81020C" w14:textId="77777777" w:rsidR="00245C5A" w:rsidRDefault="00000000">
            <w:pPr>
              <w:tabs>
                <w:tab w:val="left" w:pos="1260"/>
              </w:tabs>
              <w:snapToGrid w:val="0"/>
              <w:spacing w:line="312" w:lineRule="auto"/>
              <w:jc w:val="center"/>
              <w:rPr>
                <w:b/>
                <w:bCs/>
                <w:szCs w:val="21"/>
              </w:rPr>
            </w:pPr>
            <w:r>
              <w:rPr>
                <w:b/>
                <w:bCs/>
                <w:szCs w:val="21"/>
              </w:rPr>
              <w:t>小孔成像</w:t>
            </w:r>
          </w:p>
        </w:tc>
        <w:tc>
          <w:tcPr>
            <w:tcW w:w="1345" w:type="pct"/>
            <w:vAlign w:val="center"/>
          </w:tcPr>
          <w:p w14:paraId="1938666C" w14:textId="77777777" w:rsidR="00245C5A" w:rsidRDefault="00000000">
            <w:pPr>
              <w:snapToGrid w:val="0"/>
              <w:spacing w:line="312" w:lineRule="auto"/>
              <w:jc w:val="left"/>
              <w:rPr>
                <w:szCs w:val="21"/>
              </w:rPr>
            </w:pPr>
            <w:r>
              <w:rPr>
                <w:szCs w:val="21"/>
              </w:rPr>
              <w:t>光沿直线传播，穿过小孔，方向不变，形成物体的</w:t>
            </w:r>
            <w:r>
              <w:rPr>
                <w:szCs w:val="21"/>
              </w:rPr>
              <w:t>“</w:t>
            </w:r>
            <w:r>
              <w:rPr>
                <w:szCs w:val="21"/>
              </w:rPr>
              <w:t>像</w:t>
            </w:r>
            <w:r>
              <w:rPr>
                <w:szCs w:val="21"/>
              </w:rPr>
              <w:t>”</w:t>
            </w:r>
          </w:p>
        </w:tc>
        <w:tc>
          <w:tcPr>
            <w:tcW w:w="2901" w:type="pct"/>
          </w:tcPr>
          <w:p w14:paraId="23BDEB78" w14:textId="77777777" w:rsidR="00245C5A" w:rsidRDefault="00000000">
            <w:pPr>
              <w:snapToGrid w:val="0"/>
              <w:spacing w:line="312" w:lineRule="auto"/>
              <w:jc w:val="left"/>
              <w:rPr>
                <w:szCs w:val="21"/>
              </w:rPr>
            </w:pPr>
            <w:r>
              <w:rPr>
                <w:szCs w:val="21"/>
              </w:rPr>
              <w:t>来自物体的光沿直线传播，穿过小孔，上方的光射向下方，下方的光射向下方，左侧的光射向右侧，右侧的光射向左侧，如此，在小孔的另一侧形成倒立的</w:t>
            </w:r>
            <w:r>
              <w:rPr>
                <w:szCs w:val="21"/>
              </w:rPr>
              <w:t>“</w:t>
            </w:r>
            <w:r>
              <w:rPr>
                <w:szCs w:val="21"/>
              </w:rPr>
              <w:t>实像</w:t>
            </w:r>
            <w:r>
              <w:rPr>
                <w:szCs w:val="21"/>
              </w:rPr>
              <w:t>”</w:t>
            </w:r>
          </w:p>
          <w:p w14:paraId="47FF10D7" w14:textId="77777777" w:rsidR="00245C5A" w:rsidRDefault="00000000">
            <w:pPr>
              <w:snapToGrid w:val="0"/>
              <w:spacing w:line="312" w:lineRule="auto"/>
              <w:jc w:val="left"/>
              <w:rPr>
                <w:szCs w:val="21"/>
              </w:rPr>
            </w:pPr>
            <w:r>
              <w:rPr>
                <w:szCs w:val="21"/>
              </w:rPr>
              <w:t>我国古代著作《墨子》《梦溪笔谈》均有记载和分析。</w:t>
            </w:r>
          </w:p>
        </w:tc>
      </w:tr>
      <w:tr w:rsidR="00245C5A" w14:paraId="4ECD178E" w14:textId="77777777">
        <w:trPr>
          <w:trHeight w:val="1097"/>
          <w:jc w:val="center"/>
        </w:trPr>
        <w:tc>
          <w:tcPr>
            <w:tcW w:w="752" w:type="pct"/>
            <w:shd w:val="clear" w:color="auto" w:fill="F2F2F2" w:themeFill="background1" w:themeFillShade="F2"/>
            <w:vAlign w:val="center"/>
          </w:tcPr>
          <w:p w14:paraId="741530F5" w14:textId="77777777" w:rsidR="00245C5A" w:rsidRDefault="00000000">
            <w:pPr>
              <w:tabs>
                <w:tab w:val="left" w:pos="1260"/>
              </w:tabs>
              <w:snapToGrid w:val="0"/>
              <w:spacing w:line="312" w:lineRule="auto"/>
              <w:jc w:val="center"/>
              <w:rPr>
                <w:b/>
                <w:bCs/>
                <w:szCs w:val="21"/>
              </w:rPr>
            </w:pPr>
            <w:r>
              <w:rPr>
                <w:b/>
                <w:bCs/>
                <w:szCs w:val="21"/>
              </w:rPr>
              <w:t>日食</w:t>
            </w:r>
          </w:p>
        </w:tc>
        <w:tc>
          <w:tcPr>
            <w:tcW w:w="1345" w:type="pct"/>
            <w:vAlign w:val="center"/>
          </w:tcPr>
          <w:p w14:paraId="6C042974" w14:textId="77777777" w:rsidR="00245C5A" w:rsidRDefault="00000000">
            <w:pPr>
              <w:snapToGrid w:val="0"/>
              <w:spacing w:line="312" w:lineRule="auto"/>
              <w:jc w:val="left"/>
              <w:rPr>
                <w:szCs w:val="21"/>
              </w:rPr>
            </w:pPr>
            <w:r>
              <w:rPr>
                <w:szCs w:val="21"/>
              </w:rPr>
              <w:t>太阳光沿直线传播，被月球遮挡，形成日食</w:t>
            </w:r>
          </w:p>
        </w:tc>
        <w:tc>
          <w:tcPr>
            <w:tcW w:w="2901" w:type="pct"/>
          </w:tcPr>
          <w:p w14:paraId="76B72A1E" w14:textId="77777777" w:rsidR="00245C5A" w:rsidRDefault="00000000">
            <w:pPr>
              <w:snapToGrid w:val="0"/>
              <w:spacing w:line="312" w:lineRule="auto"/>
              <w:jc w:val="left"/>
              <w:rPr>
                <w:szCs w:val="21"/>
              </w:rPr>
            </w:pPr>
            <w:r>
              <w:rPr>
                <w:szCs w:val="21"/>
              </w:rPr>
              <w:t>月球运行到地球和太阳之间时，太阳光被月球挡住，在地球上形成阴影区，处在阴影区的人看不到太阳或只能看到太阳的一部分，这种现象叫作日食。</w:t>
            </w:r>
          </w:p>
          <w:p w14:paraId="6BD7BF26" w14:textId="77777777" w:rsidR="00245C5A" w:rsidRDefault="00000000">
            <w:pPr>
              <w:snapToGrid w:val="0"/>
              <w:spacing w:line="312" w:lineRule="auto"/>
              <w:jc w:val="left"/>
              <w:rPr>
                <w:szCs w:val="21"/>
              </w:rPr>
            </w:pPr>
            <w:r>
              <w:rPr>
                <w:szCs w:val="21"/>
              </w:rPr>
              <w:t>太阳光全部被月球挡住时形成日全食，部分被挡住时形成日偏食。</w:t>
            </w:r>
          </w:p>
        </w:tc>
      </w:tr>
      <w:tr w:rsidR="00245C5A" w14:paraId="2F1F2E28" w14:textId="77777777">
        <w:trPr>
          <w:trHeight w:val="1097"/>
          <w:jc w:val="center"/>
        </w:trPr>
        <w:tc>
          <w:tcPr>
            <w:tcW w:w="752" w:type="pct"/>
            <w:shd w:val="clear" w:color="auto" w:fill="F2F2F2" w:themeFill="background1" w:themeFillShade="F2"/>
            <w:vAlign w:val="center"/>
          </w:tcPr>
          <w:p w14:paraId="2D0D7B14" w14:textId="77777777" w:rsidR="00245C5A" w:rsidRDefault="00000000">
            <w:pPr>
              <w:tabs>
                <w:tab w:val="left" w:pos="1260"/>
              </w:tabs>
              <w:snapToGrid w:val="0"/>
              <w:spacing w:line="312" w:lineRule="auto"/>
              <w:jc w:val="center"/>
              <w:rPr>
                <w:b/>
                <w:bCs/>
                <w:szCs w:val="21"/>
              </w:rPr>
            </w:pPr>
            <w:r>
              <w:rPr>
                <w:b/>
                <w:bCs/>
                <w:szCs w:val="21"/>
              </w:rPr>
              <w:t>月食</w:t>
            </w:r>
          </w:p>
        </w:tc>
        <w:tc>
          <w:tcPr>
            <w:tcW w:w="1345" w:type="pct"/>
            <w:vAlign w:val="center"/>
          </w:tcPr>
          <w:p w14:paraId="79377598" w14:textId="77777777" w:rsidR="00245C5A" w:rsidRDefault="00000000">
            <w:pPr>
              <w:snapToGrid w:val="0"/>
              <w:spacing w:line="312" w:lineRule="auto"/>
              <w:jc w:val="left"/>
              <w:rPr>
                <w:szCs w:val="21"/>
              </w:rPr>
            </w:pPr>
            <w:r>
              <w:rPr>
                <w:szCs w:val="21"/>
              </w:rPr>
              <w:t>太阳光沿直线传播，被地球遮挡，形成月食</w:t>
            </w:r>
          </w:p>
        </w:tc>
        <w:tc>
          <w:tcPr>
            <w:tcW w:w="2901" w:type="pct"/>
          </w:tcPr>
          <w:p w14:paraId="5FA7456C" w14:textId="77777777" w:rsidR="00245C5A" w:rsidRDefault="00000000">
            <w:pPr>
              <w:snapToGrid w:val="0"/>
              <w:spacing w:line="312" w:lineRule="auto"/>
              <w:jc w:val="left"/>
              <w:rPr>
                <w:szCs w:val="21"/>
              </w:rPr>
            </w:pPr>
            <w:r>
              <w:rPr>
                <w:szCs w:val="21"/>
              </w:rPr>
              <w:t>地球绕着太阳运转，在背对太阳一侧形成长长的阴影区</w:t>
            </w:r>
            <w:r>
              <w:rPr>
                <w:szCs w:val="21"/>
              </w:rPr>
              <w:t>——</w:t>
            </w:r>
            <w:r>
              <w:rPr>
                <w:szCs w:val="21"/>
              </w:rPr>
              <w:t>地影，一旦月球进入这个阴影区，就会发生月食。太阳光全部被地球挡住时形成月全食，部分被挡住时形成月偏食。</w:t>
            </w:r>
            <w:r>
              <w:rPr>
                <w:szCs w:val="21"/>
              </w:rPr>
              <w:t xml:space="preserve"> </w:t>
            </w:r>
          </w:p>
        </w:tc>
      </w:tr>
    </w:tbl>
    <w:p w14:paraId="5A3A79EA" w14:textId="77777777" w:rsidR="00245C5A" w:rsidRDefault="00245C5A">
      <w:pPr>
        <w:snapToGrid w:val="0"/>
        <w:spacing w:line="312" w:lineRule="auto"/>
        <w:rPr>
          <w:rFonts w:eastAsiaTheme="minorEastAsia"/>
          <w:b/>
          <w:color w:val="538135" w:themeColor="accent6" w:themeShade="BF"/>
          <w:szCs w:val="21"/>
        </w:rPr>
      </w:pPr>
    </w:p>
    <w:p w14:paraId="1063E77E" w14:textId="77777777" w:rsidR="00245C5A" w:rsidRDefault="00245C5A">
      <w:pPr>
        <w:snapToGrid w:val="0"/>
        <w:spacing w:line="312" w:lineRule="auto"/>
        <w:rPr>
          <w:rFonts w:eastAsiaTheme="minorEastAsia"/>
          <w:b/>
          <w:color w:val="538135" w:themeColor="accent6" w:themeShade="BF"/>
          <w:szCs w:val="21"/>
        </w:rPr>
      </w:pPr>
    </w:p>
    <w:p w14:paraId="63B48C50" w14:textId="77777777" w:rsidR="00245C5A" w:rsidRDefault="00245C5A">
      <w:pPr>
        <w:snapToGrid w:val="0"/>
        <w:spacing w:line="312" w:lineRule="auto"/>
        <w:rPr>
          <w:rFonts w:eastAsiaTheme="minorEastAsia"/>
          <w:b/>
          <w:color w:val="538135" w:themeColor="accent6" w:themeShade="BF"/>
          <w:szCs w:val="21"/>
        </w:rPr>
      </w:pPr>
    </w:p>
    <w:p w14:paraId="2077B41A" w14:textId="77777777" w:rsidR="00245C5A" w:rsidRDefault="00245C5A">
      <w:pPr>
        <w:snapToGrid w:val="0"/>
        <w:spacing w:line="312" w:lineRule="auto"/>
        <w:rPr>
          <w:rFonts w:eastAsiaTheme="minorEastAsia"/>
          <w:b/>
          <w:color w:val="538135" w:themeColor="accent6" w:themeShade="BF"/>
          <w:szCs w:val="21"/>
        </w:rPr>
      </w:pPr>
    </w:p>
    <w:p w14:paraId="2B451786" w14:textId="77777777" w:rsidR="00245C5A" w:rsidRDefault="00000000">
      <w:pPr>
        <w:snapToGrid w:val="0"/>
        <w:spacing w:line="312" w:lineRule="auto"/>
        <w:rPr>
          <w:rFonts w:eastAsiaTheme="minorEastAsia"/>
          <w:b/>
          <w:color w:val="538135" w:themeColor="accent6" w:themeShade="BF"/>
          <w:szCs w:val="21"/>
        </w:rPr>
      </w:pPr>
      <w:r>
        <w:rPr>
          <w:rFonts w:eastAsiaTheme="minorEastAsia"/>
          <w:b/>
          <w:color w:val="538135" w:themeColor="accent6" w:themeShade="BF"/>
          <w:szCs w:val="21"/>
        </w:rPr>
        <w:lastRenderedPageBreak/>
        <w:t>【特别提醒】</w:t>
      </w:r>
    </w:p>
    <w:p w14:paraId="14A42D80"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1. </w:t>
      </w:r>
      <w:r>
        <w:rPr>
          <w:rFonts w:eastAsia="楷体"/>
          <w:b/>
          <w:bCs/>
          <w:color w:val="000000" w:themeColor="text1"/>
        </w:rPr>
        <w:t>混淆光源与非光源物体</w:t>
      </w:r>
      <w:r>
        <w:rPr>
          <w:rFonts w:eastAsia="楷体"/>
          <w:color w:val="000000" w:themeColor="text1"/>
        </w:rPr>
        <w:t>：学生常误认能被看见的物体都是光源，如月亮等。实际上，光源是自身发光的物体，判断标准是</w:t>
      </w:r>
      <w:r>
        <w:rPr>
          <w:rFonts w:eastAsia="楷体"/>
          <w:color w:val="000000" w:themeColor="text1"/>
        </w:rPr>
        <w:t>“</w:t>
      </w:r>
      <w:r>
        <w:rPr>
          <w:rFonts w:eastAsia="楷体"/>
          <w:color w:val="000000" w:themeColor="text1"/>
        </w:rPr>
        <w:t>是否主动发光</w:t>
      </w:r>
      <w:r>
        <w:rPr>
          <w:rFonts w:eastAsia="楷体"/>
          <w:color w:val="000000" w:themeColor="text1"/>
        </w:rPr>
        <w:t>”</w:t>
      </w:r>
      <w:r>
        <w:rPr>
          <w:rFonts w:eastAsia="楷体"/>
          <w:color w:val="000000" w:themeColor="text1"/>
        </w:rPr>
        <w:t>。</w:t>
      </w:r>
    </w:p>
    <w:p w14:paraId="7972355A"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2. </w:t>
      </w:r>
      <w:r>
        <w:rPr>
          <w:rFonts w:eastAsia="楷体"/>
          <w:b/>
          <w:bCs/>
          <w:color w:val="000000" w:themeColor="text1"/>
        </w:rPr>
        <w:t>认为白光是最单纯的光</w:t>
      </w:r>
      <w:r>
        <w:rPr>
          <w:rFonts w:eastAsia="楷体"/>
          <w:color w:val="000000" w:themeColor="text1"/>
        </w:rPr>
        <w:t>：许多学生受日常经验影响，认为白光单一，实则是多种色光混合的复合光，光的色散实验可证明。此误区源于对</w:t>
      </w:r>
      <w:r>
        <w:rPr>
          <w:rFonts w:eastAsia="楷体"/>
          <w:color w:val="000000" w:themeColor="text1"/>
        </w:rPr>
        <w:t>“</w:t>
      </w:r>
      <w:r>
        <w:rPr>
          <w:rFonts w:eastAsia="楷体"/>
          <w:color w:val="000000" w:themeColor="text1"/>
        </w:rPr>
        <w:t>纯净</w:t>
      </w:r>
      <w:r>
        <w:rPr>
          <w:rFonts w:eastAsia="楷体"/>
          <w:color w:val="000000" w:themeColor="text1"/>
        </w:rPr>
        <w:t>”</w:t>
      </w:r>
      <w:r>
        <w:rPr>
          <w:rFonts w:eastAsia="楷体"/>
          <w:color w:val="000000" w:themeColor="text1"/>
        </w:rPr>
        <w:t>与</w:t>
      </w:r>
      <w:r>
        <w:rPr>
          <w:rFonts w:eastAsia="楷体"/>
          <w:color w:val="000000" w:themeColor="text1"/>
        </w:rPr>
        <w:t>“</w:t>
      </w:r>
      <w:r>
        <w:rPr>
          <w:rFonts w:eastAsia="楷体"/>
          <w:color w:val="000000" w:themeColor="text1"/>
        </w:rPr>
        <w:t>简单</w:t>
      </w:r>
      <w:r>
        <w:rPr>
          <w:rFonts w:eastAsia="楷体"/>
          <w:color w:val="000000" w:themeColor="text1"/>
        </w:rPr>
        <w:t>”</w:t>
      </w:r>
      <w:r>
        <w:rPr>
          <w:rFonts w:eastAsia="楷体"/>
          <w:color w:val="000000" w:themeColor="text1"/>
        </w:rPr>
        <w:t>的混淆。</w:t>
      </w:r>
    </w:p>
    <w:p w14:paraId="2D75C431"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3. </w:t>
      </w:r>
      <w:r>
        <w:rPr>
          <w:rFonts w:eastAsia="楷体"/>
          <w:b/>
          <w:bCs/>
          <w:color w:val="000000" w:themeColor="text1"/>
        </w:rPr>
        <w:t>混淆色光混合与颜料混合</w:t>
      </w:r>
      <w:r>
        <w:rPr>
          <w:rFonts w:eastAsia="楷体"/>
          <w:color w:val="000000" w:themeColor="text1"/>
        </w:rPr>
        <w:t>：学生易将色光混合与颜料混合混为一谈，应明确色光混合遵循加法原则，两束光混合后，被照射的区域变亮，重叠的色光越多，混合区域亮度越亮。颜料混合则相反，属于减法过程。另外就是透过有色玻璃看有色物体，容易混淆为两色光混合，而不是非同色光被吸收。</w:t>
      </w:r>
    </w:p>
    <w:p w14:paraId="19F46771"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4. </w:t>
      </w:r>
      <w:r>
        <w:rPr>
          <w:rFonts w:eastAsia="楷体"/>
          <w:b/>
          <w:bCs/>
          <w:color w:val="000000" w:themeColor="text1"/>
        </w:rPr>
        <w:t>认为光在任何条件下都沿直线传播</w:t>
      </w:r>
      <w:r>
        <w:rPr>
          <w:rFonts w:eastAsia="楷体"/>
          <w:color w:val="000000" w:themeColor="text1"/>
        </w:rPr>
        <w:t>：忽略了非均匀介质中折射率变化导致的路径弯曲，如海市蜃楼现象中光线因空气密度梯度发生弯曲；</w:t>
      </w:r>
    </w:p>
    <w:p w14:paraId="50311325" w14:textId="77777777" w:rsidR="00245C5A" w:rsidRDefault="00000000">
      <w:pPr>
        <w:snapToGrid w:val="0"/>
        <w:spacing w:line="312" w:lineRule="auto"/>
        <w:rPr>
          <w:rFonts w:eastAsiaTheme="minorEastAsia"/>
          <w:b/>
          <w:color w:val="538135" w:themeColor="accent6" w:themeShade="BF"/>
          <w:szCs w:val="21"/>
        </w:rPr>
      </w:pPr>
      <w:r>
        <w:rPr>
          <w:rFonts w:eastAsia="楷体"/>
          <w:b/>
          <w:bCs/>
          <w:color w:val="000000" w:themeColor="text1"/>
        </w:rPr>
        <w:t xml:space="preserve">5. </w:t>
      </w:r>
      <w:r>
        <w:rPr>
          <w:rFonts w:eastAsia="楷体"/>
          <w:b/>
          <w:bCs/>
          <w:color w:val="000000" w:themeColor="text1"/>
        </w:rPr>
        <w:t>认为光束就是</w:t>
      </w:r>
      <w:r>
        <w:rPr>
          <w:rFonts w:eastAsia="楷体"/>
          <w:b/>
          <w:bCs/>
          <w:color w:val="000000" w:themeColor="text1"/>
        </w:rPr>
        <w:t>“</w:t>
      </w:r>
      <w:r>
        <w:rPr>
          <w:rFonts w:eastAsia="楷体"/>
          <w:b/>
          <w:bCs/>
          <w:color w:val="000000" w:themeColor="text1"/>
        </w:rPr>
        <w:t>光线</w:t>
      </w:r>
      <w:r>
        <w:rPr>
          <w:rFonts w:eastAsia="楷体"/>
          <w:b/>
          <w:bCs/>
          <w:color w:val="000000" w:themeColor="text1"/>
        </w:rPr>
        <w:t>”</w:t>
      </w:r>
      <w:r>
        <w:rPr>
          <w:rFonts w:eastAsia="楷体"/>
          <w:color w:val="000000" w:themeColor="text1"/>
        </w:rPr>
        <w:t>：认为激光笔射出的极细的光束就是光线，混淆几何光学中的抽象表示与物理光束的本质区别。</w:t>
      </w:r>
    </w:p>
    <w:p w14:paraId="05B85C05" w14:textId="77777777" w:rsidR="00245C5A" w:rsidRDefault="00000000">
      <w:pPr>
        <w:snapToGrid w:val="0"/>
        <w:spacing w:line="312" w:lineRule="auto"/>
        <w:rPr>
          <w:rFonts w:eastAsiaTheme="minorEastAsia"/>
          <w:b/>
          <w:color w:val="538135" w:themeColor="accent6" w:themeShade="BF"/>
          <w:szCs w:val="21"/>
        </w:rPr>
      </w:pPr>
      <w:r>
        <w:rPr>
          <w:rFonts w:eastAsiaTheme="minorEastAsia"/>
          <w:b/>
          <w:color w:val="538135" w:themeColor="accent6" w:themeShade="BF"/>
          <w:szCs w:val="21"/>
        </w:rPr>
        <w:t>【方法点拨】</w:t>
      </w:r>
    </w:p>
    <w:p w14:paraId="0CAEDCAC" w14:textId="77777777" w:rsidR="00245C5A" w:rsidRDefault="00000000">
      <w:pPr>
        <w:snapToGrid w:val="0"/>
        <w:spacing w:line="312" w:lineRule="auto"/>
      </w:pPr>
      <w:r>
        <w:rPr>
          <w:rFonts w:eastAsia="楷体"/>
          <w:b/>
          <w:bCs/>
          <w:color w:val="000000" w:themeColor="text1"/>
        </w:rPr>
        <w:t xml:space="preserve">1. </w:t>
      </w:r>
      <w:r>
        <w:rPr>
          <w:rFonts w:eastAsia="楷体"/>
          <w:b/>
          <w:bCs/>
          <w:color w:val="000000" w:themeColor="text1"/>
        </w:rPr>
        <w:t>观察法</w:t>
      </w:r>
      <w:r>
        <w:rPr>
          <w:rFonts w:eastAsia="楷体"/>
          <w:color w:val="000000" w:themeColor="text1"/>
        </w:rPr>
        <w:t>：研究光的色散现象时，用三棱镜将太阳光分解为七色光带，依赖对自然现象的直接观察。实验可见白光折射形成连续光谱，表明白光是复合光。该方法强调观察记录实验现象，是发现色散规律的基础。</w:t>
      </w:r>
    </w:p>
    <w:p w14:paraId="2B547672"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2. </w:t>
      </w:r>
      <w:r>
        <w:rPr>
          <w:rFonts w:eastAsia="楷体"/>
          <w:b/>
          <w:bCs/>
          <w:color w:val="000000" w:themeColor="text1"/>
        </w:rPr>
        <w:t>比较法</w:t>
      </w:r>
      <w:r>
        <w:rPr>
          <w:rFonts w:eastAsia="楷体"/>
          <w:color w:val="000000" w:themeColor="text1"/>
        </w:rPr>
        <w:t>：对比不同色光折射程度，发现紫光偏折最大、红光最小。同时比较色光加色混合与颜料减色混合的区别，突出光传播能量的独特性质。</w:t>
      </w:r>
    </w:p>
    <w:p w14:paraId="6250C396" w14:textId="77777777" w:rsidR="00245C5A" w:rsidRDefault="00000000">
      <w:pPr>
        <w:snapToGrid w:val="0"/>
        <w:spacing w:line="312" w:lineRule="auto"/>
        <w:rPr>
          <w:rFonts w:eastAsia="楷体"/>
          <w:color w:val="000000" w:themeColor="text1"/>
        </w:rPr>
      </w:pPr>
      <w:r>
        <w:rPr>
          <w:rFonts w:eastAsia="楷体"/>
          <w:b/>
          <w:bCs/>
          <w:color w:val="000000" w:themeColor="text1"/>
        </w:rPr>
        <w:t xml:space="preserve">3. </w:t>
      </w:r>
      <w:r>
        <w:rPr>
          <w:rFonts w:eastAsia="楷体"/>
          <w:b/>
          <w:bCs/>
          <w:color w:val="000000" w:themeColor="text1"/>
        </w:rPr>
        <w:t>理想模型法（光线模型）：</w:t>
      </w:r>
      <w:r>
        <w:rPr>
          <w:rFonts w:eastAsia="楷体"/>
          <w:color w:val="000000" w:themeColor="text1"/>
        </w:rPr>
        <w:t>基于实验，物理学建立</w:t>
      </w:r>
      <w:r>
        <w:rPr>
          <w:rFonts w:eastAsia="楷体"/>
          <w:color w:val="000000" w:themeColor="text1"/>
        </w:rPr>
        <w:t>“</w:t>
      </w:r>
      <w:r>
        <w:rPr>
          <w:rFonts w:eastAsia="楷体"/>
          <w:color w:val="000000" w:themeColor="text1"/>
        </w:rPr>
        <w:t>光线</w:t>
      </w:r>
      <w:r>
        <w:rPr>
          <w:rFonts w:eastAsia="楷体"/>
          <w:color w:val="000000" w:themeColor="text1"/>
        </w:rPr>
        <w:t>”</w:t>
      </w:r>
      <w:r>
        <w:rPr>
          <w:rFonts w:eastAsia="楷体"/>
          <w:color w:val="000000" w:themeColor="text1"/>
        </w:rPr>
        <w:t>理想化模型描述光传播，将光抽象为无宽度、无能量损耗的几何线。其核心假设是</w:t>
      </w:r>
      <w:r>
        <w:rPr>
          <w:rFonts w:eastAsia="楷体"/>
          <w:color w:val="000000" w:themeColor="text1"/>
        </w:rPr>
        <w:t>“</w:t>
      </w:r>
      <w:r>
        <w:rPr>
          <w:rFonts w:eastAsia="楷体"/>
          <w:color w:val="000000" w:themeColor="text1"/>
        </w:rPr>
        <w:t>光在均匀介质中沿直线传播</w:t>
      </w:r>
      <w:r>
        <w:rPr>
          <w:rFonts w:eastAsia="楷体"/>
          <w:color w:val="000000" w:themeColor="text1"/>
        </w:rPr>
        <w:t>”</w:t>
      </w:r>
      <w:r>
        <w:rPr>
          <w:rFonts w:eastAsia="楷体"/>
          <w:color w:val="000000" w:themeColor="text1"/>
        </w:rPr>
        <w:t>。</w:t>
      </w:r>
    </w:p>
    <w:p w14:paraId="4F6C38F8" w14:textId="77777777" w:rsidR="00245C5A" w:rsidRDefault="00000000">
      <w:pPr>
        <w:snapToGrid w:val="0"/>
        <w:spacing w:line="312" w:lineRule="auto"/>
        <w:rPr>
          <w:b/>
          <w:color w:val="005000"/>
        </w:rPr>
      </w:pPr>
      <w:r>
        <w:rPr>
          <w:b/>
          <w:color w:val="005000"/>
        </w:rPr>
        <w:t>1</w:t>
      </w:r>
      <w:r>
        <w:rPr>
          <w:b/>
          <w:color w:val="005000"/>
        </w:rPr>
        <w:t>．平面镜成像的特点</w:t>
      </w: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2566"/>
        <w:gridCol w:w="5562"/>
      </w:tblGrid>
      <w:tr w:rsidR="00245C5A" w14:paraId="55D1CF7C" w14:textId="77777777">
        <w:trPr>
          <w:trHeight w:val="786"/>
          <w:jc w:val="center"/>
        </w:trPr>
        <w:tc>
          <w:tcPr>
            <w:tcW w:w="756" w:type="pct"/>
            <w:shd w:val="clear" w:color="auto" w:fill="F2F2F2" w:themeFill="background1" w:themeFillShade="F2"/>
            <w:vAlign w:val="center"/>
          </w:tcPr>
          <w:p w14:paraId="05D25604" w14:textId="77777777" w:rsidR="00245C5A" w:rsidRDefault="00000000">
            <w:pPr>
              <w:snapToGrid w:val="0"/>
              <w:spacing w:line="312" w:lineRule="auto"/>
              <w:jc w:val="left"/>
              <w:rPr>
                <w:b/>
                <w:bCs/>
                <w:szCs w:val="21"/>
              </w:rPr>
            </w:pPr>
            <w:r>
              <w:rPr>
                <w:b/>
                <w:bCs/>
              </w:rPr>
              <w:t>活动</w:t>
            </w:r>
            <w:r>
              <w:rPr>
                <w:b/>
                <w:bCs/>
              </w:rPr>
              <w:t xml:space="preserve">2.4 </w:t>
            </w:r>
            <w:r>
              <w:rPr>
                <w:b/>
                <w:bCs/>
              </w:rPr>
              <w:t>观察平面镜中的像</w:t>
            </w:r>
          </w:p>
        </w:tc>
        <w:tc>
          <w:tcPr>
            <w:tcW w:w="1339" w:type="pct"/>
            <w:vAlign w:val="center"/>
          </w:tcPr>
          <w:p w14:paraId="713A9BB6" w14:textId="77777777" w:rsidR="00245C5A" w:rsidRDefault="00000000">
            <w:pPr>
              <w:snapToGrid w:val="0"/>
              <w:spacing w:line="312" w:lineRule="auto"/>
              <w:jc w:val="left"/>
              <w:rPr>
                <w:szCs w:val="21"/>
              </w:rPr>
            </w:pPr>
            <w:r>
              <w:rPr>
                <w:szCs w:val="21"/>
              </w:rPr>
              <w:t>观察思考镜中的像与镜前的物体有什么关系</w:t>
            </w:r>
          </w:p>
        </w:tc>
        <w:tc>
          <w:tcPr>
            <w:tcW w:w="2903" w:type="pct"/>
            <w:vAlign w:val="center"/>
          </w:tcPr>
          <w:p w14:paraId="70748129" w14:textId="77777777" w:rsidR="00245C5A" w:rsidRDefault="00000000">
            <w:pPr>
              <w:snapToGrid w:val="0"/>
              <w:spacing w:line="312" w:lineRule="auto"/>
              <w:jc w:val="left"/>
              <w:rPr>
                <w:szCs w:val="21"/>
              </w:rPr>
            </w:pPr>
            <w:r>
              <w:rPr>
                <w:szCs w:val="21"/>
              </w:rPr>
              <w:t>通过平面镜观察自己的像；改变人到镜面的距离，观察像到镜面的距离如何改变。</w:t>
            </w:r>
          </w:p>
          <w:p w14:paraId="408BFF66" w14:textId="77777777" w:rsidR="00245C5A" w:rsidRDefault="00000000">
            <w:pPr>
              <w:snapToGrid w:val="0"/>
              <w:spacing w:line="312" w:lineRule="auto"/>
              <w:jc w:val="left"/>
              <w:rPr>
                <w:szCs w:val="21"/>
              </w:rPr>
            </w:pPr>
            <w:r>
              <w:rPr>
                <w:szCs w:val="21"/>
              </w:rPr>
              <w:t>从平面镜中观察周围远近不同的物体的像。</w:t>
            </w:r>
          </w:p>
        </w:tc>
      </w:tr>
      <w:tr w:rsidR="00245C5A" w14:paraId="57BECF95" w14:textId="77777777">
        <w:trPr>
          <w:trHeight w:val="786"/>
          <w:jc w:val="center"/>
        </w:trPr>
        <w:tc>
          <w:tcPr>
            <w:tcW w:w="756" w:type="pct"/>
            <w:shd w:val="clear" w:color="auto" w:fill="F2F2F2" w:themeFill="background1" w:themeFillShade="F2"/>
            <w:vAlign w:val="center"/>
          </w:tcPr>
          <w:p w14:paraId="6D11A34F" w14:textId="77777777" w:rsidR="00245C5A" w:rsidRDefault="00000000">
            <w:pPr>
              <w:snapToGrid w:val="0"/>
              <w:spacing w:line="312" w:lineRule="auto"/>
              <w:jc w:val="left"/>
              <w:rPr>
                <w:b/>
                <w:bCs/>
                <w:szCs w:val="21"/>
              </w:rPr>
            </w:pPr>
            <w:r>
              <w:rPr>
                <w:b/>
                <w:bCs/>
                <w:szCs w:val="21"/>
              </w:rPr>
              <w:t>学生实验：探究平面镜成像的特点</w:t>
            </w:r>
          </w:p>
        </w:tc>
        <w:tc>
          <w:tcPr>
            <w:tcW w:w="1339" w:type="pct"/>
            <w:vAlign w:val="center"/>
          </w:tcPr>
          <w:p w14:paraId="58B2F0AE" w14:textId="77777777" w:rsidR="00245C5A" w:rsidRDefault="00000000">
            <w:pPr>
              <w:snapToGrid w:val="0"/>
              <w:spacing w:line="312" w:lineRule="auto"/>
              <w:jc w:val="left"/>
              <w:rPr>
                <w:szCs w:val="21"/>
              </w:rPr>
            </w:pPr>
            <w:r>
              <w:rPr>
                <w:szCs w:val="21"/>
              </w:rPr>
              <w:t>科学方法：归纳法、等效替代法</w:t>
            </w:r>
          </w:p>
        </w:tc>
        <w:tc>
          <w:tcPr>
            <w:tcW w:w="2903" w:type="pct"/>
            <w:vAlign w:val="center"/>
          </w:tcPr>
          <w:p w14:paraId="63C81B1A" w14:textId="77777777" w:rsidR="00245C5A" w:rsidRDefault="00000000">
            <w:pPr>
              <w:snapToGrid w:val="0"/>
              <w:spacing w:line="312" w:lineRule="auto"/>
              <w:jc w:val="left"/>
              <w:rPr>
                <w:szCs w:val="21"/>
              </w:rPr>
            </w:pPr>
            <w:r>
              <w:rPr>
                <w:szCs w:val="21"/>
              </w:rPr>
              <w:t>（</w:t>
            </w:r>
            <w:r>
              <w:rPr>
                <w:szCs w:val="21"/>
              </w:rPr>
              <w:t>1</w:t>
            </w:r>
            <w:r>
              <w:rPr>
                <w:szCs w:val="21"/>
              </w:rPr>
              <w:t>）利用玻璃板代替平面镜是为了便于确定像的位置；</w:t>
            </w:r>
          </w:p>
          <w:p w14:paraId="0EC490C3" w14:textId="77777777" w:rsidR="00245C5A" w:rsidRDefault="00000000">
            <w:pPr>
              <w:snapToGrid w:val="0"/>
              <w:spacing w:line="312" w:lineRule="auto"/>
              <w:jc w:val="left"/>
              <w:rPr>
                <w:szCs w:val="21"/>
              </w:rPr>
            </w:pPr>
            <w:r>
              <w:rPr>
                <w:szCs w:val="21"/>
              </w:rPr>
              <w:t>（</w:t>
            </w:r>
            <w:r>
              <w:rPr>
                <w:szCs w:val="21"/>
              </w:rPr>
              <w:t>2</w:t>
            </w:r>
            <w:r>
              <w:rPr>
                <w:szCs w:val="21"/>
              </w:rPr>
              <w:t>）选两支相同蜡烛，或相同棋子，是为了便于比较像与物大小关系。</w:t>
            </w:r>
          </w:p>
          <w:p w14:paraId="25F233ED" w14:textId="77777777" w:rsidR="00245C5A" w:rsidRDefault="00000000">
            <w:pPr>
              <w:snapToGrid w:val="0"/>
              <w:spacing w:line="312" w:lineRule="auto"/>
              <w:jc w:val="left"/>
              <w:rPr>
                <w:szCs w:val="21"/>
              </w:rPr>
            </w:pPr>
            <w:r>
              <w:rPr>
                <w:szCs w:val="21"/>
              </w:rPr>
              <w:t>（</w:t>
            </w:r>
            <w:r>
              <w:rPr>
                <w:szCs w:val="21"/>
              </w:rPr>
              <w:t>3</w:t>
            </w:r>
            <w:r>
              <w:rPr>
                <w:szCs w:val="21"/>
              </w:rPr>
              <w:t>）多次改变物体到玻璃板距离，测量记录相关距离及像与物大小关系，是为了排除偶然性，寻找普遍规律：</w:t>
            </w:r>
            <w:r>
              <w:rPr>
                <w:szCs w:val="21"/>
              </w:rPr>
              <w:t xml:space="preserve"> </w:t>
            </w:r>
          </w:p>
        </w:tc>
      </w:tr>
      <w:tr w:rsidR="00245C5A" w14:paraId="463A0279" w14:textId="77777777">
        <w:trPr>
          <w:trHeight w:val="1025"/>
          <w:jc w:val="center"/>
        </w:trPr>
        <w:tc>
          <w:tcPr>
            <w:tcW w:w="756" w:type="pct"/>
            <w:shd w:val="clear" w:color="auto" w:fill="F2F2F2" w:themeFill="background1" w:themeFillShade="F2"/>
            <w:vAlign w:val="center"/>
          </w:tcPr>
          <w:p w14:paraId="4E2E61B7" w14:textId="77777777" w:rsidR="00245C5A" w:rsidRDefault="00000000">
            <w:pPr>
              <w:snapToGrid w:val="0"/>
              <w:spacing w:line="312" w:lineRule="auto"/>
              <w:jc w:val="center"/>
              <w:rPr>
                <w:b/>
                <w:bCs/>
                <w:szCs w:val="21"/>
              </w:rPr>
            </w:pPr>
            <w:r>
              <w:rPr>
                <w:b/>
                <w:bCs/>
                <w:szCs w:val="21"/>
              </w:rPr>
              <w:t>平面镜成像的特点</w:t>
            </w:r>
          </w:p>
        </w:tc>
        <w:tc>
          <w:tcPr>
            <w:tcW w:w="1339" w:type="pct"/>
            <w:vAlign w:val="center"/>
          </w:tcPr>
          <w:p w14:paraId="64679A78" w14:textId="77777777" w:rsidR="00245C5A" w:rsidRDefault="00000000">
            <w:pPr>
              <w:snapToGrid w:val="0"/>
              <w:spacing w:line="312" w:lineRule="auto"/>
              <w:jc w:val="left"/>
              <w:rPr>
                <w:szCs w:val="21"/>
              </w:rPr>
            </w:pPr>
            <w:r>
              <w:rPr>
                <w:szCs w:val="21"/>
              </w:rPr>
              <w:t>“</w:t>
            </w:r>
            <w:r>
              <w:rPr>
                <w:szCs w:val="21"/>
              </w:rPr>
              <w:t>正立、等大、等距、虚像</w:t>
            </w:r>
            <w:r>
              <w:rPr>
                <w:szCs w:val="21"/>
              </w:rPr>
              <w:t>”——</w:t>
            </w:r>
            <w:r>
              <w:rPr>
                <w:szCs w:val="21"/>
              </w:rPr>
              <w:t>对称性</w:t>
            </w:r>
          </w:p>
        </w:tc>
        <w:tc>
          <w:tcPr>
            <w:tcW w:w="2903" w:type="pct"/>
            <w:vAlign w:val="center"/>
          </w:tcPr>
          <w:p w14:paraId="759DEA7F" w14:textId="77777777" w:rsidR="00245C5A" w:rsidRDefault="00000000">
            <w:pPr>
              <w:snapToGrid w:val="0"/>
              <w:spacing w:line="312" w:lineRule="auto"/>
              <w:jc w:val="left"/>
              <w:rPr>
                <w:szCs w:val="21"/>
              </w:rPr>
            </w:pPr>
            <w:r>
              <w:rPr>
                <w:szCs w:val="21"/>
              </w:rPr>
              <w:t>平面镜所成的像是虚像，像和物大小相等，且它们到平面镜的距离也相等，像与物关于镜面对称。</w:t>
            </w:r>
          </w:p>
        </w:tc>
      </w:tr>
      <w:tr w:rsidR="00245C5A" w14:paraId="7BD3E8A1" w14:textId="77777777">
        <w:trPr>
          <w:trHeight w:val="1025"/>
          <w:jc w:val="center"/>
        </w:trPr>
        <w:tc>
          <w:tcPr>
            <w:tcW w:w="756" w:type="pct"/>
            <w:shd w:val="clear" w:color="auto" w:fill="F2F2F2" w:themeFill="background1" w:themeFillShade="F2"/>
            <w:vAlign w:val="center"/>
          </w:tcPr>
          <w:p w14:paraId="3A7DAB02" w14:textId="77777777" w:rsidR="00245C5A" w:rsidRDefault="00000000">
            <w:pPr>
              <w:snapToGrid w:val="0"/>
              <w:spacing w:line="312" w:lineRule="auto"/>
              <w:jc w:val="center"/>
              <w:rPr>
                <w:b/>
                <w:bCs/>
                <w:szCs w:val="21"/>
              </w:rPr>
            </w:pPr>
            <w:r>
              <w:rPr>
                <w:b/>
                <w:bCs/>
                <w:szCs w:val="21"/>
              </w:rPr>
              <w:t>根据平面镜成像的特点作图</w:t>
            </w:r>
          </w:p>
        </w:tc>
        <w:tc>
          <w:tcPr>
            <w:tcW w:w="1339" w:type="pct"/>
            <w:vAlign w:val="center"/>
          </w:tcPr>
          <w:p w14:paraId="02163769" w14:textId="77777777" w:rsidR="00245C5A" w:rsidRDefault="00000000">
            <w:pPr>
              <w:snapToGrid w:val="0"/>
              <w:spacing w:line="312" w:lineRule="auto"/>
              <w:jc w:val="left"/>
              <w:rPr>
                <w:szCs w:val="21"/>
              </w:rPr>
            </w:pPr>
            <w:r>
              <w:rPr>
                <w:szCs w:val="21"/>
              </w:rPr>
              <w:t>轴对称图形，对称轴就是镜面，虚像要用虚线连</w:t>
            </w:r>
          </w:p>
        </w:tc>
        <w:tc>
          <w:tcPr>
            <w:tcW w:w="2903" w:type="pct"/>
            <w:vAlign w:val="center"/>
          </w:tcPr>
          <w:p w14:paraId="295855CB" w14:textId="77777777" w:rsidR="00245C5A" w:rsidRDefault="00000000">
            <w:pPr>
              <w:snapToGrid w:val="0"/>
              <w:spacing w:line="312" w:lineRule="auto"/>
              <w:jc w:val="left"/>
              <w:rPr>
                <w:szCs w:val="21"/>
              </w:rPr>
            </w:pPr>
            <w:r>
              <w:rPr>
                <w:szCs w:val="21"/>
              </w:rPr>
              <w:t>平面镜成像规律作图题操作要领：（</w:t>
            </w:r>
            <w:r>
              <w:rPr>
                <w:szCs w:val="21"/>
              </w:rPr>
              <w:t>1</w:t>
            </w:r>
            <w:r>
              <w:rPr>
                <w:szCs w:val="21"/>
              </w:rPr>
              <w:t>）确定物点与镜面位置；（</w:t>
            </w:r>
            <w:r>
              <w:rPr>
                <w:szCs w:val="21"/>
              </w:rPr>
              <w:t>2</w:t>
            </w:r>
            <w:r>
              <w:rPr>
                <w:szCs w:val="21"/>
              </w:rPr>
              <w:t>）应用对称性原理作像点；</w:t>
            </w:r>
          </w:p>
          <w:p w14:paraId="3CE00B64" w14:textId="77777777" w:rsidR="00245C5A" w:rsidRDefault="00000000">
            <w:pPr>
              <w:snapToGrid w:val="0"/>
              <w:spacing w:line="312" w:lineRule="auto"/>
              <w:jc w:val="left"/>
              <w:rPr>
                <w:szCs w:val="21"/>
              </w:rPr>
            </w:pPr>
            <w:r>
              <w:rPr>
                <w:szCs w:val="21"/>
              </w:rPr>
              <w:t>（</w:t>
            </w:r>
            <w:r>
              <w:rPr>
                <w:szCs w:val="21"/>
              </w:rPr>
              <w:t>3</w:t>
            </w:r>
            <w:r>
              <w:rPr>
                <w:szCs w:val="21"/>
              </w:rPr>
              <w:t>）如需完成光路则画出入射光线与反射光线；（</w:t>
            </w:r>
            <w:r>
              <w:rPr>
                <w:szCs w:val="21"/>
              </w:rPr>
              <w:t>4</w:t>
            </w:r>
            <w:r>
              <w:rPr>
                <w:szCs w:val="21"/>
              </w:rPr>
              <w:t>）反向延长反射光线找像点；</w:t>
            </w:r>
          </w:p>
          <w:p w14:paraId="7A21C01C" w14:textId="77777777" w:rsidR="00245C5A" w:rsidRDefault="00000000">
            <w:pPr>
              <w:snapToGrid w:val="0"/>
              <w:spacing w:line="312" w:lineRule="auto"/>
              <w:jc w:val="left"/>
              <w:rPr>
                <w:szCs w:val="21"/>
              </w:rPr>
            </w:pPr>
            <w:r>
              <w:rPr>
                <w:szCs w:val="21"/>
              </w:rPr>
              <w:t>作图注意点：（</w:t>
            </w:r>
            <w:r>
              <w:rPr>
                <w:szCs w:val="21"/>
              </w:rPr>
              <w:t>1</w:t>
            </w:r>
            <w:r>
              <w:rPr>
                <w:szCs w:val="21"/>
              </w:rPr>
              <w:t>）规范使用线条类型：实际光线用实线加箭头，法线、辅助线、像的位置线及反向延长线用虚线，像用虚线轮廓绘制并标明</w:t>
            </w:r>
            <w:r>
              <w:rPr>
                <w:szCs w:val="21"/>
              </w:rPr>
              <w:t>“</w:t>
            </w:r>
            <w:r>
              <w:rPr>
                <w:szCs w:val="21"/>
              </w:rPr>
              <w:t>虚像</w:t>
            </w:r>
            <w:r>
              <w:rPr>
                <w:szCs w:val="21"/>
              </w:rPr>
              <w:t>”</w:t>
            </w:r>
            <w:r>
              <w:rPr>
                <w:szCs w:val="21"/>
              </w:rPr>
              <w:t>。（</w:t>
            </w:r>
            <w:r>
              <w:rPr>
                <w:szCs w:val="21"/>
              </w:rPr>
              <w:t>2</w:t>
            </w:r>
            <w:r>
              <w:rPr>
                <w:szCs w:val="21"/>
              </w:rPr>
              <w:t>）标注关键要素：标注</w:t>
            </w:r>
            <w:r>
              <w:rPr>
                <w:szCs w:val="21"/>
              </w:rPr>
              <w:lastRenderedPageBreak/>
              <w:t>物点、像点、镜面等。（</w:t>
            </w:r>
            <w:r>
              <w:rPr>
                <w:szCs w:val="21"/>
              </w:rPr>
              <w:t>3</w:t>
            </w:r>
            <w:r>
              <w:rPr>
                <w:szCs w:val="21"/>
              </w:rPr>
              <w:t>）处理多点物体成像：对箭头状物体的顶端和底端分别操作，连接像点形成完整虚像，注意像的朝向与物关于镜面对称，关注左右翻转。（</w:t>
            </w:r>
            <w:r>
              <w:rPr>
                <w:szCs w:val="21"/>
              </w:rPr>
              <w:t>4</w:t>
            </w:r>
            <w:r>
              <w:rPr>
                <w:szCs w:val="21"/>
              </w:rPr>
              <w:t>）应对复杂场景（如倾斜镜面、障碍物）：镜面倾斜时作垂线确定新对称轴；有遮挡物时，检查反射光线是否被阻挡，仅保留有效光路。如果是镜面后方有物体，则虚像不受任何影响。</w:t>
            </w:r>
            <w:r>
              <w:rPr>
                <w:szCs w:val="21"/>
              </w:rPr>
              <w:t xml:space="preserve"> </w:t>
            </w:r>
          </w:p>
        </w:tc>
      </w:tr>
    </w:tbl>
    <w:p w14:paraId="0B906F70" w14:textId="77777777" w:rsidR="00245C5A" w:rsidRDefault="00000000">
      <w:pPr>
        <w:snapToGrid w:val="0"/>
        <w:spacing w:line="312" w:lineRule="auto"/>
        <w:rPr>
          <w:szCs w:val="21"/>
        </w:rPr>
      </w:pPr>
      <w:r>
        <w:rPr>
          <w:b/>
          <w:color w:val="005000"/>
        </w:rPr>
        <w:lastRenderedPageBreak/>
        <w:t>2</w:t>
      </w:r>
      <w:r>
        <w:rPr>
          <w:b/>
          <w:color w:val="005000"/>
        </w:rPr>
        <w:t>．平面镜成像的应用</w:t>
      </w:r>
    </w:p>
    <w:tbl>
      <w:tblPr>
        <w:tblW w:w="48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2564"/>
        <w:gridCol w:w="5562"/>
      </w:tblGrid>
      <w:tr w:rsidR="00245C5A" w14:paraId="09D1059E" w14:textId="77777777">
        <w:trPr>
          <w:trHeight w:val="786"/>
          <w:jc w:val="center"/>
        </w:trPr>
        <w:tc>
          <w:tcPr>
            <w:tcW w:w="756" w:type="pct"/>
            <w:shd w:val="clear" w:color="auto" w:fill="F2F2F2" w:themeFill="background1" w:themeFillShade="F2"/>
            <w:vAlign w:val="center"/>
          </w:tcPr>
          <w:p w14:paraId="3F0FD469" w14:textId="77777777" w:rsidR="00245C5A" w:rsidRDefault="00000000">
            <w:pPr>
              <w:snapToGrid w:val="0"/>
              <w:spacing w:line="312" w:lineRule="auto"/>
              <w:jc w:val="left"/>
              <w:rPr>
                <w:b/>
                <w:bCs/>
                <w:szCs w:val="21"/>
              </w:rPr>
            </w:pPr>
            <w:r>
              <w:rPr>
                <w:b/>
                <w:bCs/>
                <w:szCs w:val="21"/>
              </w:rPr>
              <w:t>成像</w:t>
            </w:r>
          </w:p>
        </w:tc>
        <w:tc>
          <w:tcPr>
            <w:tcW w:w="1339" w:type="pct"/>
            <w:vAlign w:val="center"/>
          </w:tcPr>
          <w:p w14:paraId="5D5486E0" w14:textId="77777777" w:rsidR="00245C5A" w:rsidRDefault="00000000">
            <w:pPr>
              <w:snapToGrid w:val="0"/>
              <w:spacing w:line="312" w:lineRule="auto"/>
              <w:jc w:val="left"/>
              <w:rPr>
                <w:szCs w:val="21"/>
              </w:rPr>
            </w:pPr>
            <w:r>
              <w:rPr>
                <w:szCs w:val="21"/>
              </w:rPr>
              <w:t>利用平面镜成像</w:t>
            </w:r>
          </w:p>
        </w:tc>
        <w:tc>
          <w:tcPr>
            <w:tcW w:w="2904" w:type="pct"/>
            <w:vAlign w:val="center"/>
          </w:tcPr>
          <w:p w14:paraId="0EC72B33" w14:textId="77777777" w:rsidR="00245C5A" w:rsidRDefault="00000000">
            <w:pPr>
              <w:snapToGrid w:val="0"/>
              <w:spacing w:line="312" w:lineRule="auto"/>
              <w:jc w:val="left"/>
              <w:rPr>
                <w:szCs w:val="21"/>
              </w:rPr>
            </w:pPr>
            <w:r>
              <w:rPr>
                <w:szCs w:val="21"/>
              </w:rPr>
              <w:t>平面镜应用广泛。如穿衣镜、舞蹈房大平面镜助人们整理仪容、观察动作；平静水面成岸边景物倒影；潜望镜通过两块平行平面镜两次反射改变光传播方向，让人在隐蔽处观察外面情况；牙医小平面镜可观察牙齿背面。</w:t>
            </w:r>
          </w:p>
        </w:tc>
      </w:tr>
      <w:tr w:rsidR="00245C5A" w14:paraId="3C736A78" w14:textId="77777777">
        <w:trPr>
          <w:trHeight w:val="786"/>
          <w:jc w:val="center"/>
        </w:trPr>
        <w:tc>
          <w:tcPr>
            <w:tcW w:w="756" w:type="pct"/>
            <w:shd w:val="clear" w:color="auto" w:fill="F2F2F2" w:themeFill="background1" w:themeFillShade="F2"/>
            <w:vAlign w:val="center"/>
          </w:tcPr>
          <w:p w14:paraId="32D139D1" w14:textId="77777777" w:rsidR="00245C5A" w:rsidRDefault="00000000">
            <w:pPr>
              <w:snapToGrid w:val="0"/>
              <w:spacing w:line="312" w:lineRule="auto"/>
              <w:jc w:val="left"/>
              <w:rPr>
                <w:b/>
                <w:bCs/>
                <w:szCs w:val="21"/>
              </w:rPr>
            </w:pPr>
            <w:r>
              <w:rPr>
                <w:b/>
                <w:bCs/>
                <w:szCs w:val="21"/>
              </w:rPr>
              <w:t>改变光路</w:t>
            </w:r>
          </w:p>
        </w:tc>
        <w:tc>
          <w:tcPr>
            <w:tcW w:w="1339" w:type="pct"/>
            <w:vAlign w:val="center"/>
          </w:tcPr>
          <w:p w14:paraId="1FA3E257" w14:textId="77777777" w:rsidR="00245C5A" w:rsidRDefault="00000000">
            <w:pPr>
              <w:snapToGrid w:val="0"/>
              <w:spacing w:line="312" w:lineRule="auto"/>
              <w:jc w:val="left"/>
              <w:rPr>
                <w:szCs w:val="21"/>
              </w:rPr>
            </w:pPr>
            <w:r>
              <w:rPr>
                <w:szCs w:val="21"/>
              </w:rPr>
              <w:t>应用：潜望镜、牙医的小观察镜、内窥镜等</w:t>
            </w:r>
          </w:p>
        </w:tc>
        <w:tc>
          <w:tcPr>
            <w:tcW w:w="2904" w:type="pct"/>
            <w:vAlign w:val="center"/>
          </w:tcPr>
          <w:p w14:paraId="6D2EEE28" w14:textId="77777777" w:rsidR="00245C5A" w:rsidRDefault="00000000">
            <w:pPr>
              <w:snapToGrid w:val="0"/>
              <w:spacing w:line="312" w:lineRule="auto"/>
              <w:jc w:val="left"/>
              <w:rPr>
                <w:szCs w:val="21"/>
              </w:rPr>
            </w:pPr>
            <w:r>
              <w:t>平面镜常</w:t>
            </w:r>
            <w:r>
              <w:rPr>
                <w:szCs w:val="21"/>
              </w:rPr>
              <w:t>用于光学系统改变光路方向，原理是光的反射定律，精确控制其方位角和倾斜角可调控光束传播路径。</w:t>
            </w:r>
          </w:p>
        </w:tc>
      </w:tr>
      <w:tr w:rsidR="00245C5A" w14:paraId="7E939F08" w14:textId="77777777">
        <w:trPr>
          <w:trHeight w:val="725"/>
          <w:jc w:val="center"/>
        </w:trPr>
        <w:tc>
          <w:tcPr>
            <w:tcW w:w="756" w:type="pct"/>
            <w:shd w:val="clear" w:color="auto" w:fill="F2F2F2" w:themeFill="background1" w:themeFillShade="F2"/>
            <w:vAlign w:val="center"/>
          </w:tcPr>
          <w:p w14:paraId="32C853D6" w14:textId="77777777" w:rsidR="00245C5A" w:rsidRDefault="00000000">
            <w:pPr>
              <w:snapToGrid w:val="0"/>
              <w:spacing w:line="312" w:lineRule="auto"/>
              <w:jc w:val="center"/>
              <w:rPr>
                <w:b/>
                <w:bCs/>
                <w:szCs w:val="21"/>
              </w:rPr>
            </w:pPr>
            <w:r>
              <w:rPr>
                <w:b/>
                <w:bCs/>
                <w:szCs w:val="21"/>
              </w:rPr>
              <w:t>光污染</w:t>
            </w:r>
          </w:p>
        </w:tc>
        <w:tc>
          <w:tcPr>
            <w:tcW w:w="1339" w:type="pct"/>
            <w:vAlign w:val="center"/>
          </w:tcPr>
          <w:p w14:paraId="4A451534" w14:textId="77777777" w:rsidR="00245C5A" w:rsidRDefault="00000000">
            <w:pPr>
              <w:snapToGrid w:val="0"/>
              <w:spacing w:line="312" w:lineRule="auto"/>
              <w:jc w:val="left"/>
              <w:rPr>
                <w:szCs w:val="21"/>
              </w:rPr>
            </w:pPr>
            <w:r>
              <w:rPr>
                <w:szCs w:val="21"/>
              </w:rPr>
              <w:t>太阳光被分解成多种色光的现象叫作光的色散</w:t>
            </w:r>
          </w:p>
        </w:tc>
        <w:tc>
          <w:tcPr>
            <w:tcW w:w="2904" w:type="pct"/>
            <w:vAlign w:val="center"/>
          </w:tcPr>
          <w:p w14:paraId="574B4B46" w14:textId="77777777" w:rsidR="00245C5A" w:rsidRDefault="00000000">
            <w:pPr>
              <w:snapToGrid w:val="0"/>
              <w:spacing w:line="312" w:lineRule="auto"/>
              <w:jc w:val="left"/>
              <w:rPr>
                <w:szCs w:val="21"/>
              </w:rPr>
            </w:pPr>
            <w:r>
              <w:rPr>
                <w:szCs w:val="21"/>
              </w:rPr>
              <w:t>平面镜或表面光滑的物体使用不当会造成光污染，如高楼玻璃幕墙镜面反射干扰视线，或者夜晚车内开灯，会影响司机观察车外状况，影响交通和生活。</w:t>
            </w:r>
          </w:p>
        </w:tc>
      </w:tr>
    </w:tbl>
    <w:p w14:paraId="0048F79D" w14:textId="77777777" w:rsidR="00245C5A" w:rsidRDefault="00000000">
      <w:pPr>
        <w:snapToGrid w:val="0"/>
        <w:spacing w:line="312" w:lineRule="auto"/>
        <w:rPr>
          <w:szCs w:val="21"/>
        </w:rPr>
      </w:pPr>
      <w:r>
        <w:rPr>
          <w:b/>
          <w:color w:val="005000"/>
        </w:rPr>
        <w:t>3</w:t>
      </w:r>
      <w:r>
        <w:rPr>
          <w:b/>
          <w:color w:val="005000"/>
        </w:rPr>
        <w:t>．平面镜成像的原理</w:t>
      </w:r>
    </w:p>
    <w:tbl>
      <w:tblPr>
        <w:tblW w:w="48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2563"/>
        <w:gridCol w:w="5561"/>
      </w:tblGrid>
      <w:tr w:rsidR="00245C5A" w14:paraId="326F2E56" w14:textId="77777777">
        <w:trPr>
          <w:trHeight w:val="786"/>
          <w:jc w:val="center"/>
        </w:trPr>
        <w:tc>
          <w:tcPr>
            <w:tcW w:w="756" w:type="pct"/>
            <w:shd w:val="clear" w:color="auto" w:fill="F2F2F2" w:themeFill="background1" w:themeFillShade="F2"/>
            <w:vAlign w:val="center"/>
          </w:tcPr>
          <w:p w14:paraId="0A4FDF56" w14:textId="77777777" w:rsidR="00245C5A" w:rsidRDefault="00000000">
            <w:pPr>
              <w:snapToGrid w:val="0"/>
              <w:spacing w:line="312" w:lineRule="auto"/>
              <w:jc w:val="left"/>
              <w:rPr>
                <w:b/>
                <w:bCs/>
                <w:szCs w:val="21"/>
              </w:rPr>
            </w:pPr>
            <w:r>
              <w:rPr>
                <w:b/>
                <w:bCs/>
                <w:szCs w:val="21"/>
              </w:rPr>
              <w:t>人眼看见物体的原理</w:t>
            </w:r>
          </w:p>
        </w:tc>
        <w:tc>
          <w:tcPr>
            <w:tcW w:w="1339" w:type="pct"/>
            <w:vAlign w:val="center"/>
          </w:tcPr>
          <w:p w14:paraId="35379A8B" w14:textId="77777777" w:rsidR="00245C5A" w:rsidRDefault="00000000">
            <w:pPr>
              <w:snapToGrid w:val="0"/>
              <w:spacing w:line="312" w:lineRule="auto"/>
              <w:jc w:val="left"/>
              <w:rPr>
                <w:szCs w:val="21"/>
              </w:rPr>
            </w:pPr>
            <w:r>
              <w:rPr>
                <w:szCs w:val="21"/>
              </w:rPr>
              <w:t>物体处有光进入人眼</w:t>
            </w:r>
          </w:p>
        </w:tc>
        <w:tc>
          <w:tcPr>
            <w:tcW w:w="2904" w:type="pct"/>
            <w:vAlign w:val="center"/>
          </w:tcPr>
          <w:p w14:paraId="3130A679" w14:textId="77777777" w:rsidR="00245C5A" w:rsidRDefault="00000000">
            <w:pPr>
              <w:snapToGrid w:val="0"/>
              <w:spacing w:line="312" w:lineRule="auto"/>
              <w:jc w:val="left"/>
              <w:rPr>
                <w:szCs w:val="21"/>
              </w:rPr>
            </w:pPr>
            <w:r>
              <w:rPr>
                <w:szCs w:val="21"/>
              </w:rPr>
              <w:t>由物体处射出的发散光束射向人眼，人眼逆着光的传播方向看去，就感觉光是从物体处发出的。</w:t>
            </w:r>
          </w:p>
        </w:tc>
      </w:tr>
      <w:tr w:rsidR="00245C5A" w14:paraId="56209D50" w14:textId="77777777">
        <w:trPr>
          <w:trHeight w:val="786"/>
          <w:jc w:val="center"/>
        </w:trPr>
        <w:tc>
          <w:tcPr>
            <w:tcW w:w="756" w:type="pct"/>
            <w:shd w:val="clear" w:color="auto" w:fill="F2F2F2" w:themeFill="background1" w:themeFillShade="F2"/>
            <w:vAlign w:val="center"/>
          </w:tcPr>
          <w:p w14:paraId="6E51682D" w14:textId="77777777" w:rsidR="00245C5A" w:rsidRDefault="00000000">
            <w:pPr>
              <w:snapToGrid w:val="0"/>
              <w:spacing w:line="312" w:lineRule="auto"/>
              <w:jc w:val="left"/>
              <w:rPr>
                <w:b/>
                <w:bCs/>
                <w:szCs w:val="21"/>
              </w:rPr>
            </w:pPr>
            <w:r>
              <w:rPr>
                <w:b/>
                <w:bCs/>
                <w:szCs w:val="21"/>
              </w:rPr>
              <w:t>平面镜成像的原理</w:t>
            </w:r>
          </w:p>
        </w:tc>
        <w:tc>
          <w:tcPr>
            <w:tcW w:w="1339" w:type="pct"/>
            <w:vAlign w:val="center"/>
          </w:tcPr>
          <w:p w14:paraId="4416811E" w14:textId="77777777" w:rsidR="00245C5A" w:rsidRDefault="00000000">
            <w:pPr>
              <w:snapToGrid w:val="0"/>
              <w:spacing w:line="312" w:lineRule="auto"/>
              <w:jc w:val="left"/>
              <w:rPr>
                <w:szCs w:val="21"/>
              </w:rPr>
            </w:pPr>
            <w:r>
              <w:rPr>
                <w:szCs w:val="21"/>
              </w:rPr>
              <w:t>光的反射定律</w:t>
            </w:r>
          </w:p>
        </w:tc>
        <w:tc>
          <w:tcPr>
            <w:tcW w:w="2904" w:type="pct"/>
            <w:vAlign w:val="center"/>
          </w:tcPr>
          <w:p w14:paraId="2E643A62" w14:textId="77777777" w:rsidR="00245C5A" w:rsidRDefault="00000000">
            <w:pPr>
              <w:snapToGrid w:val="0"/>
              <w:spacing w:line="312" w:lineRule="auto"/>
              <w:jc w:val="left"/>
              <w:rPr>
                <w:szCs w:val="21"/>
              </w:rPr>
            </w:pPr>
            <w:r>
              <w:rPr>
                <w:szCs w:val="21"/>
              </w:rPr>
              <w:t>而平面镜成像时，物体发出的光照射到平面镜上，会发生反射现象，这些反射光线进入人眼后，人眼同样是逆着反射光线的传播方向看去，就觉得反射光线是从镜后某一位置发出的，这个位置就是物体在平面镜中所成的虚像。</w:t>
            </w:r>
          </w:p>
        </w:tc>
      </w:tr>
    </w:tbl>
    <w:p w14:paraId="3C3FEC7D" w14:textId="77777777" w:rsidR="00245C5A" w:rsidRDefault="00000000">
      <w:pPr>
        <w:snapToGrid w:val="0"/>
        <w:spacing w:line="312" w:lineRule="auto"/>
        <w:rPr>
          <w:rFonts w:eastAsiaTheme="minorEastAsia"/>
          <w:b/>
          <w:color w:val="538135" w:themeColor="accent6" w:themeShade="BF"/>
          <w:szCs w:val="21"/>
        </w:rPr>
      </w:pPr>
      <w:r>
        <w:rPr>
          <w:rFonts w:eastAsiaTheme="minorEastAsia"/>
          <w:b/>
          <w:color w:val="538135" w:themeColor="accent6" w:themeShade="BF"/>
          <w:szCs w:val="21"/>
        </w:rPr>
        <w:t>【易错警示】</w:t>
      </w:r>
    </w:p>
    <w:p w14:paraId="7B605CDC" w14:textId="77777777" w:rsidR="00245C5A" w:rsidRDefault="00000000">
      <w:pPr>
        <w:snapToGrid w:val="0"/>
        <w:spacing w:line="312" w:lineRule="auto"/>
        <w:jc w:val="left"/>
        <w:rPr>
          <w:rFonts w:eastAsia="楷体"/>
          <w:color w:val="000000" w:themeColor="text1"/>
        </w:rPr>
      </w:pPr>
      <w:r>
        <w:rPr>
          <w:rFonts w:eastAsia="楷体"/>
          <w:color w:val="000000" w:themeColor="text1"/>
        </w:rPr>
        <w:t xml:space="preserve">1. </w:t>
      </w:r>
      <w:r>
        <w:rPr>
          <w:rFonts w:eastAsia="楷体"/>
          <w:color w:val="000000" w:themeColor="text1"/>
        </w:rPr>
        <w:t>平面镜所成的虚像并非由实际光线会聚而成，而是由反射光线的反向延长线相交形成，因此虚像不能呈现在光屏上，这是与实像的重要区别。</w:t>
      </w:r>
    </w:p>
    <w:p w14:paraId="3AD761E1" w14:textId="77777777" w:rsidR="00245C5A" w:rsidRDefault="00000000">
      <w:pPr>
        <w:snapToGrid w:val="0"/>
        <w:spacing w:line="312" w:lineRule="auto"/>
        <w:jc w:val="left"/>
        <w:rPr>
          <w:rFonts w:eastAsia="楷体"/>
          <w:color w:val="000000" w:themeColor="text1"/>
        </w:rPr>
      </w:pPr>
      <w:r>
        <w:rPr>
          <w:rFonts w:eastAsia="楷体"/>
          <w:color w:val="000000" w:themeColor="text1"/>
        </w:rPr>
        <w:t xml:space="preserve">2. </w:t>
      </w:r>
      <w:r>
        <w:rPr>
          <w:rFonts w:eastAsia="楷体"/>
          <w:color w:val="000000" w:themeColor="text1"/>
        </w:rPr>
        <w:t>人眼看到平面镜中的虚像时，感觉像在镜后，但实际上镜后并没有真实的物体，切勿误认为虚像有实际的光线到达镜后位置。</w:t>
      </w:r>
    </w:p>
    <w:p w14:paraId="73D2B540" w14:textId="77777777" w:rsidR="00245C5A" w:rsidRDefault="00000000">
      <w:pPr>
        <w:snapToGrid w:val="0"/>
        <w:spacing w:line="312" w:lineRule="auto"/>
        <w:jc w:val="left"/>
        <w:rPr>
          <w:rFonts w:eastAsia="楷体"/>
          <w:color w:val="000000" w:themeColor="text1"/>
        </w:rPr>
      </w:pPr>
      <w:r>
        <w:rPr>
          <w:rFonts w:eastAsia="楷体"/>
          <w:color w:val="000000" w:themeColor="text1"/>
        </w:rPr>
        <w:t xml:space="preserve">3. </w:t>
      </w:r>
      <w:r>
        <w:rPr>
          <w:rFonts w:eastAsia="楷体"/>
          <w:color w:val="000000" w:themeColor="text1"/>
        </w:rPr>
        <w:t>平面镜成像中</w:t>
      </w:r>
      <w:r>
        <w:rPr>
          <w:rFonts w:eastAsia="楷体"/>
          <w:color w:val="000000" w:themeColor="text1"/>
        </w:rPr>
        <w:t>“</w:t>
      </w:r>
      <w:r>
        <w:rPr>
          <w:rFonts w:eastAsia="楷体"/>
          <w:color w:val="000000" w:themeColor="text1"/>
        </w:rPr>
        <w:t>像与物关于镜面对称</w:t>
      </w:r>
      <w:r>
        <w:rPr>
          <w:rFonts w:eastAsia="楷体"/>
          <w:color w:val="000000" w:themeColor="text1"/>
        </w:rPr>
        <w:t>”</w:t>
      </w:r>
      <w:r>
        <w:rPr>
          <w:rFonts w:eastAsia="楷体"/>
          <w:color w:val="000000" w:themeColor="text1"/>
        </w:rPr>
        <w:t>，不仅指像与物的大小相等、连线与镜面垂直，还包括像与物到镜面的距离相等，且像与物的左右是相反的，例如人举起右手，镜中的像会举起左手。</w:t>
      </w:r>
    </w:p>
    <w:p w14:paraId="75804126" w14:textId="77777777" w:rsidR="00245C5A" w:rsidRDefault="00000000">
      <w:pPr>
        <w:snapToGrid w:val="0"/>
        <w:spacing w:line="312" w:lineRule="auto"/>
        <w:jc w:val="left"/>
        <w:rPr>
          <w:rFonts w:eastAsiaTheme="minorEastAsia"/>
          <w:b/>
          <w:color w:val="538135" w:themeColor="accent6" w:themeShade="BF"/>
          <w:szCs w:val="21"/>
        </w:rPr>
      </w:pPr>
      <w:r>
        <w:rPr>
          <w:rFonts w:eastAsia="楷体"/>
          <w:color w:val="000000" w:themeColor="text1"/>
        </w:rPr>
        <w:t xml:space="preserve">4. </w:t>
      </w:r>
      <w:r>
        <w:rPr>
          <w:rFonts w:eastAsia="楷体"/>
          <w:color w:val="000000" w:themeColor="text1"/>
        </w:rPr>
        <w:t>不要将镜面反射和漫反射的效果混淆，虽然镜面反射和漫反射都遵循光的反射定律，但镜面反射的反射光线平行，只能在特定方向看到强烈的反射光；漫反射的反射光线向各个方向散射，所以能从各个方向看到物体。</w:t>
      </w:r>
    </w:p>
    <w:p w14:paraId="54503408" w14:textId="77777777" w:rsidR="00245C5A" w:rsidRDefault="00000000">
      <w:pPr>
        <w:snapToGrid w:val="0"/>
        <w:spacing w:line="312" w:lineRule="auto"/>
        <w:rPr>
          <w:rFonts w:eastAsia="楷体"/>
          <w:color w:val="000000" w:themeColor="text1"/>
        </w:rPr>
      </w:pPr>
      <w:r>
        <w:rPr>
          <w:rFonts w:eastAsiaTheme="minorEastAsia"/>
          <w:b/>
          <w:color w:val="538135" w:themeColor="accent6" w:themeShade="BF"/>
          <w:szCs w:val="21"/>
        </w:rPr>
        <w:t>【特别提醒】</w:t>
      </w:r>
    </w:p>
    <w:p w14:paraId="23E90008" w14:textId="77777777" w:rsidR="00245C5A" w:rsidRDefault="00000000">
      <w:pPr>
        <w:snapToGrid w:val="0"/>
        <w:spacing w:line="312" w:lineRule="auto"/>
        <w:jc w:val="left"/>
        <w:rPr>
          <w:rFonts w:eastAsia="楷体"/>
          <w:color w:val="000000" w:themeColor="text1"/>
        </w:rPr>
      </w:pPr>
      <w:r>
        <w:rPr>
          <w:rFonts w:eastAsia="楷体"/>
          <w:color w:val="000000" w:themeColor="text1"/>
        </w:rPr>
        <w:t>1.</w:t>
      </w:r>
      <w:r>
        <w:rPr>
          <w:rFonts w:eastAsia="楷体"/>
          <w:color w:val="000000" w:themeColor="text1"/>
        </w:rPr>
        <w:t>噪声监测仪只能监测噪声，不能控制噪声。</w:t>
      </w:r>
    </w:p>
    <w:p w14:paraId="3CB306AD" w14:textId="77777777" w:rsidR="00245C5A" w:rsidRDefault="00245C5A">
      <w:pPr>
        <w:rPr>
          <w:rFonts w:ascii="宋体" w:hAnsi="宋体" w:hint="eastAsia"/>
          <w:color w:val="000000"/>
          <w:szCs w:val="21"/>
        </w:rPr>
      </w:pPr>
    </w:p>
    <w:sectPr w:rsidR="00245C5A">
      <w:headerReference w:type="default" r:id="rId46"/>
      <w:footerReference w:type="defaul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899E4" w14:textId="77777777" w:rsidR="00491D9C" w:rsidRDefault="00491D9C">
      <w:r>
        <w:separator/>
      </w:r>
    </w:p>
  </w:endnote>
  <w:endnote w:type="continuationSeparator" w:id="0">
    <w:p w14:paraId="1304E4DC" w14:textId="77777777" w:rsidR="00491D9C" w:rsidRDefault="00491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3166" w14:textId="77777777" w:rsidR="00245C5A" w:rsidRDefault="00245C5A">
    <w:pPr>
      <w:pBdr>
        <w:top w:val="single" w:sz="8" w:space="4" w:color="auto"/>
      </w:pBdr>
      <w:jc w:val="center"/>
    </w:pPr>
  </w:p>
  <w:p w14:paraId="673AD42B" w14:textId="77777777" w:rsidR="00245C5A"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25FB" w14:textId="77777777" w:rsidR="00491D9C" w:rsidRDefault="00491D9C">
      <w:r>
        <w:separator/>
      </w:r>
    </w:p>
  </w:footnote>
  <w:footnote w:type="continuationSeparator" w:id="0">
    <w:p w14:paraId="7E6BFA9E" w14:textId="77777777" w:rsidR="00491D9C" w:rsidRDefault="00491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8284" w14:textId="77777777" w:rsidR="00245C5A" w:rsidRDefault="00000000">
    <w:pPr>
      <w:pStyle w:val="a4"/>
    </w:pPr>
    <w:r>
      <w:rPr>
        <w:noProof/>
      </w:rPr>
      <mc:AlternateContent>
        <mc:Choice Requires="wps">
          <w:drawing>
            <wp:anchor distT="0" distB="0" distL="114300" distR="114300" simplePos="0" relativeHeight="251660288" behindDoc="0" locked="0" layoutInCell="1" allowOverlap="1" wp14:anchorId="1731E80D" wp14:editId="70A00546">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2B43F8CB" w14:textId="77777777" w:rsidR="00245C5A" w:rsidRDefault="00000000">
                          <w:pPr>
                            <w:pStyle w:val="a4"/>
                            <w:jc w:val="left"/>
                          </w:pPr>
                          <w:r>
                            <w:rPr>
                              <w:rFonts w:hint="eastAsia"/>
                            </w:rPr>
                            <w:t>让每一个孩子都能收获属于自己的成长，</w:t>
                          </w:r>
                        </w:p>
                        <w:p w14:paraId="69AC3CC4" w14:textId="77777777" w:rsidR="00245C5A" w:rsidRDefault="00000000">
                          <w:pPr>
                            <w:pStyle w:val="a4"/>
                            <w:jc w:val="left"/>
                          </w:pPr>
                          <w:r>
                            <w:rPr>
                              <w:rFonts w:hint="eastAsia"/>
                            </w:rPr>
                            <w:t>让每一个家庭不再为孩子的教育而焦虑！</w:t>
                          </w:r>
                        </w:p>
                        <w:p w14:paraId="0FA40DD0" w14:textId="77777777" w:rsidR="00245C5A" w:rsidRDefault="00245C5A">
                          <w:pPr>
                            <w:pStyle w:val="a4"/>
                          </w:pPr>
                        </w:p>
                        <w:p w14:paraId="23B2998A" w14:textId="77777777" w:rsidR="00245C5A" w:rsidRDefault="00245C5A"/>
                      </w:txbxContent>
                    </wps:txbx>
                    <wps:bodyPr upright="1"/>
                  </wps:wsp>
                </a:graphicData>
              </a:graphic>
            </wp:anchor>
          </w:drawing>
        </mc:Choice>
        <mc:Fallback>
          <w:pict>
            <v:shapetype w14:anchorId="1731E80D"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2B43F8CB" w14:textId="77777777" w:rsidR="00245C5A" w:rsidRDefault="00000000">
                    <w:pPr>
                      <w:pStyle w:val="a4"/>
                      <w:jc w:val="left"/>
                    </w:pPr>
                    <w:r>
                      <w:rPr>
                        <w:rFonts w:hint="eastAsia"/>
                      </w:rPr>
                      <w:t>让每一个孩子都能收获属于自己的成长，</w:t>
                    </w:r>
                  </w:p>
                  <w:p w14:paraId="69AC3CC4" w14:textId="77777777" w:rsidR="00245C5A" w:rsidRDefault="00000000">
                    <w:pPr>
                      <w:pStyle w:val="a4"/>
                      <w:jc w:val="left"/>
                    </w:pPr>
                    <w:r>
                      <w:rPr>
                        <w:rFonts w:hint="eastAsia"/>
                      </w:rPr>
                      <w:t>让每一个家庭不再为孩子的教育而焦虑！</w:t>
                    </w:r>
                  </w:p>
                  <w:p w14:paraId="0FA40DD0" w14:textId="77777777" w:rsidR="00245C5A" w:rsidRDefault="00245C5A">
                    <w:pPr>
                      <w:pStyle w:val="a4"/>
                    </w:pPr>
                  </w:p>
                  <w:p w14:paraId="23B2998A" w14:textId="77777777" w:rsidR="00245C5A" w:rsidRDefault="00245C5A"/>
                </w:txbxContent>
              </v:textbox>
            </v:shape>
          </w:pict>
        </mc:Fallback>
      </mc:AlternateContent>
    </w:r>
    <w:r>
      <w:rPr>
        <w:rFonts w:ascii="楷体" w:eastAsia="楷体" w:hAnsi="楷体" w:cs="楷体" w:hint="eastAsia"/>
        <w:noProof/>
        <w:sz w:val="24"/>
      </w:rPr>
      <w:drawing>
        <wp:inline distT="0" distB="0" distL="114300" distR="114300" wp14:anchorId="45F7445E" wp14:editId="3A06A064">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6543EF92" w14:textId="77777777" w:rsidR="00245C5A" w:rsidRDefault="00245C5A">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A22A5"/>
    <w:multiLevelType w:val="singleLevel"/>
    <w:tmpl w:val="4BFA22A5"/>
    <w:lvl w:ilvl="0">
      <w:start w:val="1"/>
      <w:numFmt w:val="upperLetter"/>
      <w:suff w:val="space"/>
      <w:lvlText w:val="%1."/>
      <w:lvlJc w:val="left"/>
    </w:lvl>
  </w:abstractNum>
  <w:abstractNum w:abstractNumId="1" w15:restartNumberingAfterBreak="0">
    <w:nsid w:val="7CB02548"/>
    <w:multiLevelType w:val="singleLevel"/>
    <w:tmpl w:val="7CB02548"/>
    <w:lvl w:ilvl="0">
      <w:start w:val="1"/>
      <w:numFmt w:val="upperLetter"/>
      <w:suff w:val="space"/>
      <w:lvlText w:val="%1."/>
      <w:lvlJc w:val="left"/>
    </w:lvl>
  </w:abstractNum>
  <w:num w:numId="1" w16cid:durableId="679086643">
    <w:abstractNumId w:val="0"/>
  </w:num>
  <w:num w:numId="2" w16cid:durableId="1851286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36B08"/>
    <w:rsid w:val="00245C5A"/>
    <w:rsid w:val="00311EEE"/>
    <w:rsid w:val="00491D9C"/>
    <w:rsid w:val="006F34F6"/>
    <w:rsid w:val="008F2D55"/>
    <w:rsid w:val="00B02614"/>
    <w:rsid w:val="0B6A3FC0"/>
    <w:rsid w:val="2AD51CC9"/>
    <w:rsid w:val="2B677D70"/>
    <w:rsid w:val="37D25505"/>
    <w:rsid w:val="45933797"/>
    <w:rsid w:val="4A9C31C7"/>
    <w:rsid w:val="623C41B8"/>
    <w:rsid w:val="6CBA7CE6"/>
    <w:rsid w:val="7E335A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F483F"/>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qFormat/>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oleObject" Target="embeddings/oleObject2.bin"/><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oleObject" Target="embeddings/oleObject3.bin"/><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oleObject" Target="embeddings/oleObject1.bin"/><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wmf"/><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wmf"/><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wmf"/><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9.wmf"/><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3</cp:revision>
  <cp:lastPrinted>2021-08-26T17:12:00Z</cp:lastPrinted>
  <dcterms:created xsi:type="dcterms:W3CDTF">2014-11-01T20:08:00Z</dcterms:created>
  <dcterms:modified xsi:type="dcterms:W3CDTF">2026-01-07T14:03:00Z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D3AD0E6103264E9982908253D6D839A2_13</vt:lpwstr>
  </property>
  <property fmtid="{D5CDD505-2E9C-101B-9397-08002B2CF9AE}" pid="4" name="KSOTemplateDocerSaveRecord">
    <vt:lpwstr>eyJoZGlkIjoiOWRlNTkxMjM1ZDJkNDBhMjdhMWIzMjk2OGNjMzYxNTgiLCJ1c2VySWQiOiIxMDM5Njc2MjUxIn0=</vt:lpwstr>
  </property>
</Properties>
</file>