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DEB533C">
            <w:pPr>
              <w:spacing w:line="360" w:lineRule="auto"/>
              <w:ind w:left="315" w:hanging="315"/>
              <w:jc w:val="left"/>
              <w:textAlignment w:val="center"/>
            </w:pPr>
            <w:r>
              <w:rPr>
                <w:rFonts w:hint="eastAsia" w:ascii="宋体" w:hAnsi="宋体" w:cs="宋体"/>
                <w:b/>
                <w:color w:val="00B050"/>
                <w:szCs w:val="21"/>
              </w:rPr>
              <w:t>1．（2024·甘肃临夏·中考真题）</w:t>
            </w:r>
            <w:r>
              <w:t>某同学用天平测量液体质量时，将天平放到水平桌面上，游码移至标尺左端的零刻度线处，发现天平指针位置如图甲所示，此时，应该将平衡螺母向</w:t>
            </w:r>
            <w:r>
              <w:rPr>
                <w:rFonts w:eastAsia="Times New Roman"/>
                <w:u w:val="single"/>
              </w:rPr>
              <w:t xml:space="preserve">      </w:t>
            </w:r>
            <w:r>
              <w:t>（选填“左”或“右”）侧调节，直至天平平衡；将盛有水的烧杯放到天平的左盘，右盘加减砝码，天平平衡时，砝码和游码示数如图乙所示，则烧杯和水的质量为</w:t>
            </w:r>
            <w:r>
              <w:rPr>
                <w:rFonts w:eastAsia="Times New Roman"/>
                <w:u w:val="single"/>
              </w:rPr>
              <w:t xml:space="preserve">      </w:t>
            </w:r>
            <w:r>
              <w:object>
                <v:shape id="_x0000_i1025" o:spt="75" alt="eqIdd927be31040b0782b6c0e30b6f58a72a" type="#_x0000_t75" style="height:11.25pt;width:9pt;" o:ole="t" filled="f" o:preferrelative="t" stroked="f" coordsize="21600,21600">
                  <v:path/>
                  <v:fill on="f" focussize="0,0"/>
                  <v:stroke on="f" joinstyle="miter"/>
                  <v:imagedata r:id="rId7" o:title="eqIdd927be31040b0782b6c0e30b6f58a72a"/>
                  <o:lock v:ext="edit" aspectratio="t"/>
                  <w10:wrap type="none"/>
                  <w10:anchorlock/>
                </v:shape>
                <o:OLEObject Type="Embed" ProgID="Equation.DSMT4" ShapeID="_x0000_i1025" DrawAspect="Content" ObjectID="_1468075725" r:id="rId6">
                  <o:LockedField>false</o:LockedField>
                </o:OLEObject>
              </w:object>
            </w:r>
            <w:r>
              <w:t>。</w:t>
            </w:r>
          </w:p>
          <w:p w14:paraId="07E4F785">
            <w:pPr>
              <w:spacing w:line="360" w:lineRule="auto"/>
              <w:ind w:left="315"/>
              <w:jc w:val="center"/>
              <w:textAlignment w:val="center"/>
            </w:pPr>
            <w:r>
              <w:rPr>
                <w:rFonts w:eastAsia="Times New Roman"/>
                <w:kern w:val="0"/>
                <w:sz w:val="24"/>
              </w:rPr>
              <w:drawing>
                <wp:inline distT="0" distB="0" distL="0" distR="0">
                  <wp:extent cx="2672080" cy="942975"/>
                  <wp:effectExtent l="0" t="0" r="0" b="9525"/>
                  <wp:docPr id="2070835575" name="图片 24" descr="@@@012e436a-807e-48c8-8c39-69c873ed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35575" name="图片 24" descr="@@@012e436a-807e-48c8-8c39-69c873ed16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72080" cy="942975"/>
                          </a:xfrm>
                          <a:prstGeom prst="rect">
                            <a:avLst/>
                          </a:prstGeom>
                          <a:noFill/>
                          <a:ln>
                            <a:noFill/>
                          </a:ln>
                        </pic:spPr>
                      </pic:pic>
                    </a:graphicData>
                  </a:graphic>
                </wp:inline>
              </w:drawing>
            </w:r>
          </w:p>
          <w:p w14:paraId="3089DF9D">
            <w:pPr>
              <w:spacing w:line="360" w:lineRule="auto"/>
              <w:ind w:left="315" w:hanging="315"/>
              <w:jc w:val="left"/>
              <w:textAlignment w:val="center"/>
            </w:pPr>
            <w:r>
              <w:rPr>
                <w:rFonts w:hint="eastAsia" w:ascii="宋体" w:hAnsi="宋体" w:cs="宋体"/>
                <w:b/>
                <w:color w:val="00B050"/>
                <w:szCs w:val="21"/>
              </w:rPr>
              <w:t>2．（2024·四川南充·中考真题）</w:t>
            </w:r>
            <w:r>
              <w:t>小洋研究液体密度时，用两个完全相同的容器分别装入甲、乙两种液体，并绘制出总质量</w:t>
            </w:r>
            <w:r>
              <w:object>
                <v:shape id="_x0000_i1026" o:spt="75" alt="eqId294f5ba74cdf695fc9a8a8e52f421328" type="#_x0000_t75" style="height:9.75pt;width:11.25pt;" o:ole="t" filled="f" o:preferrelative="t" stroked="f" coordsize="21600,21600">
                  <v:path/>
                  <v:fill on="f" focussize="0,0"/>
                  <v:stroke on="f" joinstyle="miter"/>
                  <v:imagedata r:id="rId10" o:title="eqId294f5ba74cdf695fc9a8a8e52f421328"/>
                  <o:lock v:ext="edit" aspectratio="t"/>
                  <w10:wrap type="none"/>
                  <w10:anchorlock/>
                </v:shape>
                <o:OLEObject Type="Embed" ProgID="Equation.DSMT4" ShapeID="_x0000_i1026" DrawAspect="Content" ObjectID="_1468075726" r:id="rId9">
                  <o:LockedField>false</o:LockedField>
                </o:OLEObject>
              </w:object>
            </w:r>
            <w:r>
              <w:t>与液体体积</w:t>
            </w:r>
            <w:r>
              <w:object>
                <v:shape id="_x0000_i1027" o:spt="75" alt="eqIdbe54e84508decfcce6d2fcbe6c8c1a92" type="#_x0000_t75" style="height:11.25pt;width:10.5pt;" o:ole="t" filled="f" o:preferrelative="t" stroked="f" coordsize="21600,21600">
                  <v:path/>
                  <v:fill on="f" focussize="0,0"/>
                  <v:stroke on="f" joinstyle="miter"/>
                  <v:imagedata r:id="rId12" o:title="eqIdbe54e84508decfcce6d2fcbe6c8c1a92"/>
                  <o:lock v:ext="edit" aspectratio="t"/>
                  <w10:wrap type="none"/>
                  <w10:anchorlock/>
                </v:shape>
                <o:OLEObject Type="Embed" ProgID="Equation.DSMT4" ShapeID="_x0000_i1027" DrawAspect="Content" ObjectID="_1468075727" r:id="rId11">
                  <o:LockedField>false</o:LockedField>
                </o:OLEObject>
              </w:object>
            </w:r>
            <w:r>
              <w:t>的关系如图所示，由图像可知（　　）</w:t>
            </w:r>
          </w:p>
          <w:p w14:paraId="34545B69">
            <w:pPr>
              <w:spacing w:line="360" w:lineRule="auto"/>
              <w:ind w:left="315"/>
              <w:jc w:val="center"/>
              <w:textAlignment w:val="center"/>
            </w:pPr>
            <w:r>
              <w:rPr>
                <w:rFonts w:eastAsia="Times New Roman"/>
                <w:kern w:val="0"/>
                <w:sz w:val="24"/>
              </w:rPr>
              <w:drawing>
                <wp:inline distT="0" distB="0" distL="0" distR="0">
                  <wp:extent cx="1805305" cy="1362075"/>
                  <wp:effectExtent l="0" t="0" r="4445" b="9525"/>
                  <wp:docPr id="862200618" name="图片 25" descr="@@@a3222262-23bc-4bf3-8925-517efb905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0618" name="图片 25" descr="@@@a3222262-23bc-4bf3-8925-517efb905c7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05305" cy="1362075"/>
                          </a:xfrm>
                          <a:prstGeom prst="rect">
                            <a:avLst/>
                          </a:prstGeom>
                          <a:noFill/>
                          <a:ln>
                            <a:noFill/>
                          </a:ln>
                        </pic:spPr>
                      </pic:pic>
                    </a:graphicData>
                  </a:graphic>
                </wp:inline>
              </w:drawing>
            </w:r>
          </w:p>
          <w:p w14:paraId="234388AA">
            <w:pPr>
              <w:tabs>
                <w:tab w:val="left" w:pos="4156"/>
              </w:tabs>
              <w:spacing w:line="360" w:lineRule="auto"/>
              <w:ind w:left="315"/>
              <w:jc w:val="left"/>
              <w:textAlignment w:val="center"/>
            </w:pPr>
            <w:r>
              <w:t>A．容器的质量</w:t>
            </w:r>
            <w:r>
              <w:object>
                <v:shape id="_x0000_i1028" o:spt="75" alt="eqIdd9928f62d827a592a87f187a83a4eb26" type="#_x0000_t75" style="height:14.25pt;width:24.75pt;" o:ole="t" filled="f" o:preferrelative="t" stroked="f" coordsize="21600,21600">
                  <v:path/>
                  <v:fill on="f" focussize="0,0"/>
                  <v:stroke on="f" joinstyle="miter"/>
                  <v:imagedata r:id="rId15" o:title="eqIdd9928f62d827a592a87f187a83a4eb26"/>
                  <o:lock v:ext="edit" aspectratio="t"/>
                  <w10:wrap type="none"/>
                  <w10:anchorlock/>
                </v:shape>
                <o:OLEObject Type="Embed" ProgID="Equation.DSMT4" ShapeID="_x0000_i1028" DrawAspect="Content" ObjectID="_1468075728" r:id="rId14">
                  <o:LockedField>false</o:LockedField>
                </o:OLEObject>
              </w:object>
            </w:r>
            <w:r>
              <w:tab/>
            </w:r>
            <w:r>
              <w:t>B．甲液体密度是</w:t>
            </w:r>
            <w:r>
              <w:object>
                <v:shape id="_x0000_i1029" o:spt="75" alt="eqId2cf4a14a393d7a2806b26d97f0999bc0" type="#_x0000_t75" style="height:15.75pt;width:45pt;" o:ole="t" filled="f" o:preferrelative="t" stroked="f" coordsize="21600,21600">
                  <v:path/>
                  <v:fill on="f" focussize="0,0"/>
                  <v:stroke on="f" joinstyle="miter"/>
                  <v:imagedata r:id="rId17" o:title="eqId2cf4a14a393d7a2806b26d97f0999bc0"/>
                  <o:lock v:ext="edit" aspectratio="t"/>
                  <w10:wrap type="none"/>
                  <w10:anchorlock/>
                </v:shape>
                <o:OLEObject Type="Embed" ProgID="Equation.DSMT4" ShapeID="_x0000_i1029" DrawAspect="Content" ObjectID="_1468075729" r:id="rId16">
                  <o:LockedField>false</o:LockedField>
                </o:OLEObject>
              </w:object>
            </w:r>
          </w:p>
          <w:p w14:paraId="2CED8AEF">
            <w:pPr>
              <w:spacing w:line="360" w:lineRule="auto"/>
              <w:ind w:left="315" w:hanging="315"/>
              <w:jc w:val="left"/>
              <w:textAlignment w:val="center"/>
            </w:pPr>
            <w:r>
              <w:rPr>
                <w:rFonts w:hint="eastAsia" w:ascii="宋体" w:hAnsi="宋体" w:cs="宋体"/>
                <w:b/>
                <w:bCs/>
                <w:color w:val="00B050"/>
                <w:szCs w:val="21"/>
              </w:rPr>
              <w:t>3.(2024·山东淄博·中考真题）</w:t>
            </w:r>
            <w:r>
              <w:t>在测量液体密度时，用调好的天平测出烧杯和液体的总质量是72g，再将烧杯中的部分液体倒入量筒中（图甲），用天平测出烧杯和剩余液体的质量（图乙），下列分析正确的是（</w:t>
            </w:r>
            <w:r>
              <w:rPr>
                <w:rFonts w:eastAsia="Times New Roman"/>
                <w:kern w:val="0"/>
                <w:sz w:val="24"/>
              </w:rPr>
              <w:t>   </w:t>
            </w:r>
            <w:r>
              <w:t>）</w:t>
            </w:r>
          </w:p>
          <w:p w14:paraId="2FF7C5B2">
            <w:pPr>
              <w:spacing w:line="360" w:lineRule="auto"/>
              <w:ind w:left="315"/>
              <w:jc w:val="center"/>
              <w:textAlignment w:val="center"/>
            </w:pPr>
            <w:r>
              <w:rPr>
                <w:rFonts w:eastAsia="Times New Roman"/>
                <w:kern w:val="0"/>
                <w:sz w:val="24"/>
              </w:rPr>
              <w:drawing>
                <wp:inline distT="0" distB="0" distL="0" distR="0">
                  <wp:extent cx="2752725" cy="1704975"/>
                  <wp:effectExtent l="0" t="0" r="9525" b="9525"/>
                  <wp:docPr id="1808821478" name="图片 26" descr="@@@e52ced7e-6de1-4bd7-835f-2d2f6c90b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21478" name="图片 26" descr="@@@e52ced7e-6de1-4bd7-835f-2d2f6c90b5e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752725" cy="1704975"/>
                          </a:xfrm>
                          <a:prstGeom prst="rect">
                            <a:avLst/>
                          </a:prstGeom>
                          <a:noFill/>
                          <a:ln>
                            <a:noFill/>
                          </a:ln>
                        </pic:spPr>
                      </pic:pic>
                    </a:graphicData>
                  </a:graphic>
                </wp:inline>
              </w:drawing>
            </w:r>
          </w:p>
          <w:p w14:paraId="4F681375">
            <w:pPr>
              <w:spacing w:line="360" w:lineRule="auto"/>
              <w:ind w:left="315"/>
              <w:jc w:val="left"/>
              <w:textAlignment w:val="center"/>
            </w:pPr>
            <w:r>
              <w:t>A．量筒中液体的体积是</w:t>
            </w:r>
            <w:r>
              <w:object>
                <v:shape id="_x0000_i1030" o:spt="75" alt="eqIdb7c7382ecfccdcab92b208125ccf06c6" type="#_x0000_t75" style="height:14.25pt;width:30pt;" o:ole="t" filled="f" o:preferrelative="t" stroked="f" coordsize="21600,21600">
                  <v:path/>
                  <v:fill on="f" focussize="0,0"/>
                  <v:stroke on="f" joinstyle="miter"/>
                  <v:imagedata r:id="rId20" o:title="eqIdb7c7382ecfccdcab92b208125ccf06c6"/>
                  <o:lock v:ext="edit" aspectratio="t"/>
                  <w10:wrap type="none"/>
                  <w10:anchorlock/>
                </v:shape>
                <o:OLEObject Type="Embed" ProgID="Equation.DSMT4" ShapeID="_x0000_i1030" DrawAspect="Content" ObjectID="_1468075730" r:id="rId19">
                  <o:LockedField>false</o:LockedField>
                </o:OLEObject>
              </w:object>
            </w:r>
          </w:p>
          <w:p w14:paraId="66BF4884">
            <w:pPr>
              <w:spacing w:line="360" w:lineRule="auto"/>
              <w:ind w:left="315"/>
              <w:jc w:val="left"/>
              <w:textAlignment w:val="center"/>
            </w:pPr>
            <w:r>
              <w:t>B．实验时图乙中添加砝码的合理顺序是5g、10g、20g</w:t>
            </w:r>
          </w:p>
          <w:p w14:paraId="534DE810">
            <w:pPr>
              <w:spacing w:line="360" w:lineRule="auto"/>
              <w:ind w:left="315"/>
              <w:jc w:val="left"/>
              <w:textAlignment w:val="center"/>
            </w:pPr>
            <w:r>
              <w:t>C．量筒中液体的质量是39g</w:t>
            </w:r>
          </w:p>
          <w:p w14:paraId="6ECC8E2B">
            <w:pPr>
              <w:spacing w:line="360" w:lineRule="auto"/>
              <w:ind w:left="315"/>
              <w:jc w:val="left"/>
              <w:textAlignment w:val="center"/>
            </w:pPr>
            <w:r>
              <w:t>D．液体的密度是</w:t>
            </w:r>
            <w:r>
              <w:object>
                <v:shape id="_x0000_i1031" o:spt="75" alt="eqIddd2f38baf47599a98b43a0c714d55eab" type="#_x0000_t75" style="height:15.75pt;width:66pt;" o:ole="t" filled="f" o:preferrelative="t" stroked="f" coordsize="21600,21600">
                  <v:path/>
                  <v:fill on="f" focussize="0,0"/>
                  <v:stroke on="f" joinstyle="miter"/>
                  <v:imagedata r:id="rId22" o:title="eqIddd2f38baf47599a98b43a0c714d55eab"/>
                  <o:lock v:ext="edit" aspectratio="t"/>
                  <w10:wrap type="none"/>
                  <w10:anchorlock/>
                </v:shape>
                <o:OLEObject Type="Embed" ProgID="Equation.DSMT4" ShapeID="_x0000_i1031" DrawAspect="Content" ObjectID="_1468075731" r:id="rId21">
                  <o:LockedField>false</o:LockedField>
                </o:OLEObject>
              </w:object>
            </w:r>
          </w:p>
          <w:p w14:paraId="4C44E47A">
            <w:pPr>
              <w:spacing w:line="360" w:lineRule="auto"/>
              <w:ind w:left="315" w:hanging="315"/>
              <w:jc w:val="left"/>
              <w:textAlignment w:val="center"/>
            </w:pPr>
            <w:r>
              <w:rPr>
                <w:rFonts w:hint="eastAsia" w:ascii="宋体" w:hAnsi="宋体" w:cs="宋体"/>
                <w:b/>
                <w:bCs/>
                <w:color w:val="00B050"/>
                <w:szCs w:val="21"/>
              </w:rPr>
              <w:t>4.(2024·江苏常州·中考真题）</w:t>
            </w:r>
            <w:r>
              <w:t>西安交通大学研究团队研制出一种新型陶瓷材料，弹性好、韧性好（不易断裂）、绝缘性好、隔热性好、耐高温．这种材料不宜用来制作（</w:t>
            </w:r>
            <w:r>
              <w:rPr>
                <w:rFonts w:eastAsia="Times New Roman"/>
                <w:kern w:val="0"/>
                <w:sz w:val="24"/>
              </w:rPr>
              <w:t>    </w:t>
            </w:r>
            <w:r>
              <w:t>）</w:t>
            </w:r>
          </w:p>
          <w:p w14:paraId="628FB409">
            <w:pPr>
              <w:tabs>
                <w:tab w:val="left" w:pos="2078"/>
                <w:tab w:val="left" w:pos="4156"/>
                <w:tab w:val="left" w:pos="6234"/>
              </w:tabs>
              <w:spacing w:line="360" w:lineRule="auto"/>
              <w:ind w:left="315"/>
              <w:jc w:val="left"/>
              <w:textAlignment w:val="center"/>
            </w:pPr>
            <w:r>
              <w:t>A．沙发垫</w:t>
            </w:r>
            <w:r>
              <w:tab/>
            </w:r>
            <w:r>
              <w:t>B．电工手套</w:t>
            </w:r>
            <w:r>
              <w:tab/>
            </w:r>
            <w:r>
              <w:t>C．消防服</w:t>
            </w:r>
            <w:r>
              <w:tab/>
            </w:r>
            <w:r>
              <w:t>D．炒菜锅</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9494C30">
            <w:pPr>
              <w:pStyle w:val="13"/>
              <w:spacing w:line="360" w:lineRule="auto"/>
              <w:jc w:val="left"/>
              <w:rPr>
                <w:rFonts w:ascii="Times New Roman" w:hAnsi="Times New Roman" w:cs="Times New Roman"/>
                <w:color w:val="5B9BD5" w:themeColor="accent1"/>
                <w:sz w:val="28"/>
                <w:szCs w:val="28"/>
                <w:lang w:eastAsia="zh-CN"/>
                <w14:textFill>
                  <w14:solidFill>
                    <w14:schemeClr w14:val="accent1"/>
                  </w14:solidFill>
                </w14:textFill>
              </w:rPr>
            </w:pPr>
            <w:bookmarkStart w:id="0" w:name="_Toc216357935"/>
            <w:r>
              <w:rPr>
                <w:rFonts w:ascii="Times New Roman" w:hAnsi="Times New Roman" w:cs="Times New Roman"/>
                <w:color w:val="5B9BD5" w:themeColor="accent1"/>
                <w:sz w:val="28"/>
                <w:szCs w:val="28"/>
                <w:lang w:eastAsia="zh-CN"/>
                <w14:textFill>
                  <w14:solidFill>
                    <w14:schemeClr w14:val="accent1"/>
                  </w14:solidFill>
                </w14:textFill>
              </w:rPr>
              <w:t>【题型1  对质量的理解】</w:t>
            </w:r>
            <w:bookmarkEnd w:id="0"/>
          </w:p>
          <w:p w14:paraId="329EC62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1．中国空间站里，航天员是靠“飘”来走动的，如果没有空间站舱壁上的“抓手”，他们就会在舱内飘来飘去。从地面到空间站，他们的质量（　　）。</w:t>
            </w:r>
          </w:p>
          <w:p w14:paraId="1E1CC986">
            <w:pPr>
              <w:spacing w:after="0" w:line="360" w:lineRule="auto"/>
              <w:ind w:firstLine="210" w:firstLineChars="100"/>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497455" cy="1304925"/>
                  <wp:effectExtent l="0" t="0" r="190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2497598" cy="1304925"/>
                          </a:xfrm>
                          <a:prstGeom prst="rect">
                            <a:avLst/>
                          </a:prstGeom>
                          <a:noFill/>
                          <a:ln>
                            <a:noFill/>
                          </a:ln>
                        </pic:spPr>
                      </pic:pic>
                    </a:graphicData>
                  </a:graphic>
                </wp:inline>
              </w:drawing>
            </w:r>
          </w:p>
          <w:p w14:paraId="7B84F631">
            <w:pPr>
              <w:spacing w:after="0" w:line="360" w:lineRule="auto"/>
              <w:rPr>
                <w:rFonts w:hint="eastAsia" w:ascii="Times New Roman" w:hAnsi="Times New Roman" w:eastAsia="宋体" w:cs="Times New Roman"/>
                <w:lang w:eastAsia="zh-CN"/>
              </w:rPr>
            </w:pPr>
            <w:r>
              <w:rPr>
                <w:rFonts w:ascii="Times New Roman" w:hAnsi="Times New Roman" w:eastAsia="宋体" w:cs="Times New Roman"/>
                <w:lang w:eastAsia="zh-CN"/>
              </w:rPr>
              <w:t>A．变为零</w:t>
            </w:r>
            <w:r>
              <w:rPr>
                <w:rFonts w:ascii="Times New Roman" w:hAnsi="Times New Roman" w:eastAsia="宋体" w:cs="Times New Roman"/>
                <w:lang w:eastAsia="zh-CN"/>
              </w:rPr>
              <w:tab/>
            </w:r>
            <w:r>
              <w:rPr>
                <w:rFonts w:ascii="Times New Roman" w:hAnsi="Times New Roman" w:eastAsia="宋体" w:cs="Times New Roman"/>
                <w:lang w:eastAsia="zh-CN"/>
              </w:rPr>
              <w:t xml:space="preserve">   B．变小了   </w:t>
            </w:r>
            <w:r>
              <w:rPr>
                <w:rFonts w:ascii="Times New Roman" w:hAnsi="Times New Roman" w:eastAsia="宋体" w:cs="Times New Roman"/>
                <w:lang w:eastAsia="zh-CN"/>
              </w:rPr>
              <w:tab/>
            </w:r>
            <w:r>
              <w:rPr>
                <w:rFonts w:ascii="Times New Roman" w:hAnsi="Times New Roman" w:eastAsia="宋体" w:cs="Times New Roman"/>
                <w:lang w:eastAsia="zh-CN"/>
              </w:rPr>
              <w:t>C．不变</w:t>
            </w:r>
            <w:r>
              <w:rPr>
                <w:rFonts w:ascii="Times New Roman" w:hAnsi="Times New Roman" w:eastAsia="宋体" w:cs="Times New Roman"/>
                <w:lang w:eastAsia="zh-CN"/>
              </w:rPr>
              <w:tab/>
            </w:r>
            <w:r>
              <w:rPr>
                <w:rFonts w:ascii="Times New Roman" w:hAnsi="Times New Roman" w:eastAsia="宋体" w:cs="Times New Roman"/>
                <w:lang w:eastAsia="zh-CN"/>
              </w:rPr>
              <w:t xml:space="preserve">    D．变大了</w:t>
            </w:r>
          </w:p>
          <w:p w14:paraId="3C24D54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2．下列关于质量的说法中正确的是（　　）。</w:t>
            </w:r>
          </w:p>
          <w:p w14:paraId="2D11B43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A．水结成冰后质量变大了         B．1kg的棉花比1kg的铁块质量小</w:t>
            </w:r>
          </w:p>
          <w:p w14:paraId="5A5683F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C．将铁块压成铁饼，质量减小了   D．物理书在北京和上海的质量是一样的</w:t>
            </w:r>
          </w:p>
          <w:p w14:paraId="76D0877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3．下列关于质量的说法，正确的是（  ）。</w:t>
            </w:r>
          </w:p>
          <w:p w14:paraId="2999925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A．科普期刊从北京快递到成都，质量不变；</w:t>
            </w:r>
          </w:p>
          <w:p w14:paraId="2BE1E5D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B．积木搭建的“城堡”被撞倒，质量变大；</w:t>
            </w:r>
          </w:p>
          <w:p w14:paraId="7FEC355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C．冰箱里的一瓶矿泉水结冰，质量变小；</w:t>
            </w:r>
          </w:p>
          <w:p w14:paraId="54DAA06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D．月饼从地球带到空间站，质量变小</w:t>
            </w:r>
          </w:p>
          <w:p w14:paraId="064AF360">
            <w:pPr>
              <w:spacing w:after="0" w:line="360" w:lineRule="auto"/>
              <w:rPr>
                <w:rFonts w:ascii="Times New Roman" w:hAnsi="Times New Roman" w:eastAsia="宋体" w:cs="Times New Roman"/>
                <w:color w:val="5B9BD5" w:themeColor="accent1"/>
                <w:sz w:val="28"/>
                <w:szCs w:val="28"/>
                <w:lang w:eastAsia="zh-CN"/>
                <w14:textFill>
                  <w14:solidFill>
                    <w14:schemeClr w14:val="accent1"/>
                  </w14:solidFill>
                </w14:textFill>
              </w:rPr>
            </w:pPr>
            <w:bookmarkStart w:id="1" w:name="_Toc216357936"/>
            <w:r>
              <w:rPr>
                <w:rFonts w:ascii="Times New Roman" w:hAnsi="Times New Roman" w:eastAsia="宋体" w:cs="Times New Roman"/>
                <w:color w:val="5B9BD5" w:themeColor="accent1"/>
                <w:sz w:val="28"/>
                <w:szCs w:val="28"/>
                <w:lang w:eastAsia="zh-CN"/>
                <w14:textFill>
                  <w14:solidFill>
                    <w14:schemeClr w14:val="accent1"/>
                  </w14:solidFill>
                </w14:textFill>
              </w:rPr>
              <w:t>【题型2  用天平测量物体质量】</w:t>
            </w:r>
            <w:bookmarkEnd w:id="1"/>
            <w:r>
              <w:rPr>
                <w:rFonts w:ascii="Times New Roman" w:hAnsi="Times New Roman" w:eastAsia="宋体" w:cs="Times New Roman"/>
                <w:color w:val="5B9BD5" w:themeColor="accent1"/>
                <w:sz w:val="28"/>
                <w:szCs w:val="28"/>
                <w:lang w:eastAsia="zh-CN"/>
                <w14:textFill>
                  <w14:solidFill>
                    <w14:schemeClr w14:val="accent1"/>
                  </w14:solidFill>
                </w14:textFill>
              </w:rPr>
              <w:tab/>
            </w:r>
          </w:p>
          <w:p w14:paraId="09163BE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4．小王把天平放在水平台上，将游码拨到标尺左端零刻度处后，指针静止时出现图甲的情形，此时应向</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调平衡螺母，使天平横梁平衡。由图乙、丙可知空烧杯的质量为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g，烧杯中液体的质量是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g。</w:t>
            </w:r>
          </w:p>
          <w:p w14:paraId="483E8DE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437505" cy="1447800"/>
                  <wp:effectExtent l="0" t="0" r="3175"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5437800" cy="1447800"/>
                          </a:xfrm>
                          <a:prstGeom prst="rect">
                            <a:avLst/>
                          </a:prstGeom>
                          <a:noFill/>
                          <a:ln>
                            <a:noFill/>
                          </a:ln>
                        </pic:spPr>
                      </pic:pic>
                    </a:graphicData>
                  </a:graphic>
                </wp:inline>
              </w:drawing>
            </w:r>
          </w:p>
          <w:p w14:paraId="6B29E61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5．小丽要测量一个小石块的质量，她在实验室里借到了一架天平（附砝码）进行测量：</w:t>
            </w:r>
          </w:p>
          <w:p w14:paraId="270D722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305175" cy="904875"/>
                  <wp:effectExtent l="0" t="0" r="1905"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3305175" cy="904875"/>
                          </a:xfrm>
                          <a:prstGeom prst="rect">
                            <a:avLst/>
                          </a:prstGeom>
                          <a:noFill/>
                          <a:ln>
                            <a:noFill/>
                          </a:ln>
                        </pic:spPr>
                      </pic:pic>
                    </a:graphicData>
                  </a:graphic>
                </wp:inline>
              </w:drawing>
            </w:r>
          </w:p>
          <w:p w14:paraId="38D7317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（1）图甲是小丽调节天平平衡时的情景，其操作有错误，请你指出错误的操作：___________；</w:t>
            </w:r>
          </w:p>
          <w:p w14:paraId="356A7C2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（2）正确调节天平平衡后，小丽误将金属块放入天平的右盘，在左盘中增减砝码，再移动游码直到天平再次平衡，此时砝码和游码的示数如图乙所示，则该金属块的质量是___________g。</w:t>
            </w:r>
          </w:p>
          <w:p w14:paraId="6C0EEAF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6．某同学用天平测物体的质量，使用天平时，将天平放在______工作台面上，将______移至标尺零刻度线处，调节平衡螺母，使指针指在分度盘中央。如图所示，是测量过程中的某一场景，接下来的操作是：取下10g砝码，______，直至天平平衡，读出物体的质量。</w:t>
            </w:r>
          </w:p>
          <w:p w14:paraId="0CDF230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924175" cy="935355"/>
                  <wp:effectExtent l="0" t="0" r="1905" b="9525"/>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2924175" cy="935355"/>
                          </a:xfrm>
                          <a:prstGeom prst="rect">
                            <a:avLst/>
                          </a:prstGeom>
                          <a:noFill/>
                          <a:ln>
                            <a:noFill/>
                          </a:ln>
                        </pic:spPr>
                      </pic:pic>
                    </a:graphicData>
                  </a:graphic>
                </wp:inline>
              </w:drawing>
            </w:r>
          </w:p>
          <w:p w14:paraId="4EEB5B9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7．用天平测一枚大头针的质量，下面实验中正确的做法是（　　）。</w:t>
            </w:r>
          </w:p>
          <w:p w14:paraId="4D9B6B2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 将一枚大头针直接放在天平左盘中，测出其质量；</w:t>
            </w:r>
          </w:p>
          <w:p w14:paraId="4B49689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 将100枚大头针放在天平左盘测出总质量，然后求出一枚大头针的质量；</w:t>
            </w:r>
          </w:p>
          <w:p w14:paraId="00F4A9A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 将一枚大头针和一块铁块放在天平右盘称出总质量，然后减去铁块质量，就是大头针的质量；</w:t>
            </w:r>
          </w:p>
          <w:p w14:paraId="5F8DA33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 以上三种做法各有道理，因此都可行</w:t>
            </w:r>
            <w:r>
              <w:rPr>
                <w:rFonts w:ascii="Times New Roman" w:hAnsi="Times New Roman" w:eastAsia="宋体" w:cs="Times New Roman"/>
                <w:lang w:eastAsia="zh-CN"/>
              </w:rPr>
              <w:tab/>
            </w:r>
          </w:p>
          <w:p w14:paraId="30E6E53F">
            <w:pPr>
              <w:spacing w:after="0" w:line="360" w:lineRule="auto"/>
              <w:rPr>
                <w:rFonts w:ascii="Times New Roman" w:hAnsi="Times New Roman" w:eastAsia="宋体" w:cs="Times New Roman"/>
                <w:color w:val="0070C0"/>
                <w:sz w:val="28"/>
                <w:szCs w:val="28"/>
                <w:lang w:eastAsia="zh-CN"/>
              </w:rPr>
            </w:pPr>
            <w:bookmarkStart w:id="2" w:name="_Toc216357937"/>
            <w:r>
              <w:rPr>
                <w:rFonts w:ascii="Times New Roman" w:hAnsi="Times New Roman" w:eastAsia="宋体" w:cs="Times New Roman"/>
                <w:color w:val="0070C0"/>
                <w:sz w:val="28"/>
                <w:szCs w:val="28"/>
                <w:lang w:eastAsia="zh-CN"/>
              </w:rPr>
              <w:t>【题型3  天平测量物体质量的误差分析】</w:t>
            </w:r>
            <w:bookmarkEnd w:id="2"/>
          </w:p>
          <w:p w14:paraId="46F054A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8．利用天平测物体的质量时，发现有一砝码已经粘上一些泥，这样测出的质量将比物体的实际质量(   )。</w:t>
            </w:r>
          </w:p>
          <w:p w14:paraId="4CFA9EB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A．偏大      B．偏小      C．不变      D．无法确定</w:t>
            </w:r>
          </w:p>
          <w:p w14:paraId="3D2CA66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9．在用天平测物体质量时，砝码因长期使用被磨损，导致测量出的质量（　　）。</w:t>
            </w:r>
          </w:p>
          <w:p w14:paraId="56AC4CC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A.相等      B.偏大     C.偏小      D.无法确定</w:t>
            </w:r>
          </w:p>
          <w:p w14:paraId="5322414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10．（多选）用测量工具进行测量时，如果操作不当，会使测量值有偏差，这是应该避免的。下列说法正确的是（　　）。</w:t>
            </w:r>
          </w:p>
          <w:p w14:paraId="32C17BC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A．用托盘天平测质量时，未将游码归零就调平，测量结果可能会偏小；</w:t>
            </w:r>
          </w:p>
          <w:p w14:paraId="6DF0435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B．用体温计测体温，使用未用力用过的体温计，测量结果可能会偏大；</w:t>
            </w:r>
          </w:p>
          <w:p w14:paraId="238BDD0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C．用刻度尺测长度时，刻度尺没有与被测物体平行，测量结果可能会偏小；</w:t>
            </w:r>
          </w:p>
          <w:p w14:paraId="278D96D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D．用累积法测细金属丝直径时，若绕金属丝时缠绕不紧密，测量结果可能会偏大</w:t>
            </w:r>
          </w:p>
          <w:p w14:paraId="78735DA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11．某学生欲称量5.3g氯化钠，他在左边托盘上放了5g砝码，又把游码移到0.3g处，然后在右边托盘上加氯化钠直到天平平衡，这时托盘上氯化钠的实际质量是（　　）</w:t>
            </w:r>
          </w:p>
          <w:p w14:paraId="12F7940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A．5.3g</w:t>
            </w:r>
            <w:r>
              <w:rPr>
                <w:rFonts w:ascii="Times New Roman" w:hAnsi="Times New Roman" w:eastAsia="宋体" w:cs="Times New Roman"/>
                <w:lang w:eastAsia="zh-CN"/>
              </w:rPr>
              <w:tab/>
            </w:r>
            <w:r>
              <w:rPr>
                <w:rFonts w:ascii="Times New Roman" w:hAnsi="Times New Roman" w:eastAsia="宋体" w:cs="Times New Roman"/>
                <w:lang w:eastAsia="zh-CN"/>
              </w:rPr>
              <w:t xml:space="preserve">   B．4.7g</w:t>
            </w:r>
            <w:r>
              <w:rPr>
                <w:rFonts w:ascii="Times New Roman" w:hAnsi="Times New Roman" w:eastAsia="宋体" w:cs="Times New Roman"/>
                <w:lang w:eastAsia="zh-CN"/>
              </w:rPr>
              <w:tab/>
            </w:r>
            <w:r>
              <w:rPr>
                <w:rFonts w:ascii="Times New Roman" w:hAnsi="Times New Roman" w:eastAsia="宋体" w:cs="Times New Roman"/>
                <w:lang w:eastAsia="zh-CN"/>
              </w:rPr>
              <w:t xml:space="preserve">   C．4.0g</w:t>
            </w:r>
            <w:r>
              <w:rPr>
                <w:rFonts w:ascii="Times New Roman" w:hAnsi="Times New Roman" w:eastAsia="宋体" w:cs="Times New Roman"/>
                <w:lang w:eastAsia="zh-CN"/>
              </w:rPr>
              <w:tab/>
            </w:r>
            <w:r>
              <w:rPr>
                <w:rFonts w:ascii="Times New Roman" w:hAnsi="Times New Roman" w:eastAsia="宋体" w:cs="Times New Roman"/>
                <w:lang w:eastAsia="zh-CN"/>
              </w:rPr>
              <w:t xml:space="preserve">    D．5.6g</w:t>
            </w:r>
          </w:p>
          <w:p w14:paraId="3EC4576A">
            <w:pPr>
              <w:spacing w:after="0" w:line="360" w:lineRule="auto"/>
              <w:rPr>
                <w:rFonts w:ascii="Times New Roman" w:hAnsi="Times New Roman" w:eastAsia="宋体" w:cs="Times New Roman"/>
                <w:color w:val="0070C0"/>
                <w:sz w:val="28"/>
                <w:szCs w:val="28"/>
                <w:lang w:eastAsia="zh-CN"/>
              </w:rPr>
            </w:pPr>
            <w:bookmarkStart w:id="3" w:name="_Toc216357938"/>
            <w:r>
              <w:rPr>
                <w:rFonts w:ascii="Times New Roman" w:hAnsi="Times New Roman" w:eastAsia="宋体" w:cs="Times New Roman"/>
                <w:color w:val="0070C0"/>
                <w:sz w:val="28"/>
                <w:szCs w:val="28"/>
                <w:lang w:eastAsia="zh-CN"/>
              </w:rPr>
              <w:t>【题型4  对密度的理解】</w:t>
            </w:r>
            <w:bookmarkEnd w:id="3"/>
          </w:p>
          <w:p w14:paraId="3CC51C5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12．将一个瘪了但无破损的乒乓球放入开水中烫一会，它会恢复原状。在这个过程中，乒乓球内封闭的气体保持不变的物理量是（　　）。</w:t>
            </w:r>
          </w:p>
          <w:p w14:paraId="3B7A098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A．体积</w:t>
            </w:r>
            <w:r>
              <w:rPr>
                <w:rFonts w:ascii="Times New Roman" w:hAnsi="Times New Roman" w:eastAsia="宋体" w:cs="Times New Roman"/>
                <w:lang w:eastAsia="zh-CN"/>
              </w:rPr>
              <w:tab/>
            </w:r>
            <w:r>
              <w:rPr>
                <w:rFonts w:ascii="Times New Roman" w:hAnsi="Times New Roman" w:eastAsia="宋体" w:cs="Times New Roman"/>
                <w:lang w:eastAsia="zh-CN"/>
              </w:rPr>
              <w:t xml:space="preserve">     B．质量       C．密度      D．以上各量都不变</w:t>
            </w:r>
          </w:p>
          <w:p w14:paraId="0936F50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13．小明同学阅读了下表后，归纳了一些结论，其中正确的是（　　）。</w:t>
            </w:r>
          </w:p>
          <w:tbl>
            <w:tblPr>
              <w:tblStyle w:val="14"/>
              <w:tblW w:w="0" w:type="auto"/>
              <w:jc w:val="center"/>
              <w:tblLayout w:type="fixed"/>
              <w:tblCellMar>
                <w:top w:w="15" w:type="dxa"/>
                <w:left w:w="15" w:type="dxa"/>
                <w:bottom w:w="15" w:type="dxa"/>
                <w:right w:w="15" w:type="dxa"/>
              </w:tblCellMar>
            </w:tblPr>
            <w:tblGrid>
              <w:gridCol w:w="1995"/>
              <w:gridCol w:w="1995"/>
              <w:gridCol w:w="1995"/>
              <w:gridCol w:w="2010"/>
            </w:tblGrid>
            <w:tr w14:paraId="1AB195C4">
              <w:tblPrEx>
                <w:tblCellMar>
                  <w:top w:w="15" w:type="dxa"/>
                  <w:left w:w="15" w:type="dxa"/>
                  <w:bottom w:w="15" w:type="dxa"/>
                  <w:right w:w="15" w:type="dxa"/>
                </w:tblCellMar>
              </w:tblPrEx>
              <w:trPr>
                <w:trHeight w:val="241" w:hRule="atLeast"/>
                <w:jc w:val="center"/>
              </w:trPr>
              <w:tc>
                <w:tcPr>
                  <w:tcW w:w="7995" w:type="dxa"/>
                  <w:gridSpan w:val="4"/>
                  <w:tcBorders>
                    <w:top w:val="single" w:color="000000" w:sz="8" w:space="0"/>
                    <w:left w:val="single" w:color="000000" w:sz="8" w:space="0"/>
                    <w:bottom w:val="single" w:color="000000" w:sz="8" w:space="0"/>
                    <w:right w:val="single" w:color="000000" w:sz="8" w:space="0"/>
                  </w:tcBorders>
                  <w:tcMar>
                    <w:top w:w="75" w:type="dxa"/>
                    <w:left w:w="120" w:type="dxa"/>
                    <w:bottom w:w="75" w:type="dxa"/>
                    <w:right w:w="120" w:type="dxa"/>
                  </w:tcMar>
                  <w:vAlign w:val="center"/>
                </w:tcPr>
                <w:p w14:paraId="5C8F6B8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0℃，1标准大气压下部分物质的密度（kg/m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tc>
            </w:tr>
            <w:tr w14:paraId="6393C774">
              <w:tblPrEx>
                <w:tblCellMar>
                  <w:top w:w="15" w:type="dxa"/>
                  <w:left w:w="15" w:type="dxa"/>
                  <w:bottom w:w="15" w:type="dxa"/>
                  <w:right w:w="15" w:type="dxa"/>
                </w:tblCellMar>
              </w:tblPrEx>
              <w:trPr>
                <w:jc w:val="center"/>
              </w:trPr>
              <w:tc>
                <w:tcPr>
                  <w:tcW w:w="1995" w:type="dxa"/>
                  <w:tcBorders>
                    <w:top w:val="nil"/>
                    <w:left w:val="single" w:color="000000" w:sz="8" w:space="0"/>
                    <w:bottom w:val="single" w:color="000000" w:sz="8" w:space="0"/>
                    <w:right w:val="single" w:color="000000" w:sz="8" w:space="0"/>
                  </w:tcBorders>
                  <w:tcMar>
                    <w:top w:w="75" w:type="dxa"/>
                    <w:left w:w="120" w:type="dxa"/>
                    <w:bottom w:w="75" w:type="dxa"/>
                    <w:right w:w="120" w:type="dxa"/>
                  </w:tcMar>
                  <w:vAlign w:val="center"/>
                </w:tcPr>
                <w:p w14:paraId="2FD1FA1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煤油</w:t>
                  </w:r>
                </w:p>
              </w:tc>
              <w:tc>
                <w:tcPr>
                  <w:tcW w:w="1995" w:type="dxa"/>
                  <w:tcBorders>
                    <w:top w:val="single" w:color="000000" w:sz="8" w:space="0"/>
                    <w:left w:val="nil"/>
                    <w:bottom w:val="single" w:color="000000" w:sz="8" w:space="0"/>
                    <w:right w:val="single" w:color="000000" w:sz="8" w:space="0"/>
                  </w:tcBorders>
                  <w:tcMar>
                    <w:top w:w="75" w:type="dxa"/>
                    <w:left w:w="120" w:type="dxa"/>
                    <w:bottom w:w="75" w:type="dxa"/>
                    <w:right w:w="120" w:type="dxa"/>
                  </w:tcMar>
                  <w:vAlign w:val="center"/>
                </w:tcPr>
                <w:p w14:paraId="411E1AF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0.8×10</w:t>
                  </w:r>
                  <w:r>
                    <w:rPr>
                      <w:rFonts w:ascii="Times New Roman" w:hAnsi="Times New Roman" w:eastAsia="宋体" w:cs="Times New Roman"/>
                      <w:vertAlign w:val="superscript"/>
                      <w:lang w:eastAsia="zh-CN"/>
                    </w:rPr>
                    <w:t>3</w:t>
                  </w:r>
                </w:p>
              </w:tc>
              <w:tc>
                <w:tcPr>
                  <w:tcW w:w="1995" w:type="dxa"/>
                  <w:tcBorders>
                    <w:top w:val="single" w:color="000000" w:sz="8" w:space="0"/>
                    <w:left w:val="nil"/>
                    <w:bottom w:val="single" w:color="000000" w:sz="8" w:space="0"/>
                    <w:right w:val="single" w:color="000000" w:sz="8" w:space="0"/>
                  </w:tcBorders>
                  <w:tcMar>
                    <w:top w:w="75" w:type="dxa"/>
                    <w:left w:w="120" w:type="dxa"/>
                    <w:bottom w:w="75" w:type="dxa"/>
                    <w:right w:w="120" w:type="dxa"/>
                  </w:tcMar>
                  <w:vAlign w:val="center"/>
                </w:tcPr>
                <w:p w14:paraId="1F223DC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干松木</w:t>
                  </w:r>
                </w:p>
              </w:tc>
              <w:tc>
                <w:tcPr>
                  <w:tcW w:w="1995" w:type="dxa"/>
                  <w:tcBorders>
                    <w:top w:val="single" w:color="000000" w:sz="8" w:space="0"/>
                    <w:left w:val="nil"/>
                    <w:bottom w:val="single" w:color="000000" w:sz="8" w:space="0"/>
                    <w:right w:val="single" w:color="000000" w:sz="8" w:space="0"/>
                  </w:tcBorders>
                  <w:tcMar>
                    <w:top w:w="75" w:type="dxa"/>
                    <w:left w:w="120" w:type="dxa"/>
                    <w:bottom w:w="75" w:type="dxa"/>
                    <w:right w:w="120" w:type="dxa"/>
                  </w:tcMar>
                  <w:vAlign w:val="center"/>
                </w:tcPr>
                <w:p w14:paraId="727F339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0.4×10</w:t>
                  </w:r>
                  <w:r>
                    <w:rPr>
                      <w:rFonts w:ascii="Times New Roman" w:hAnsi="Times New Roman" w:eastAsia="宋体" w:cs="Times New Roman"/>
                      <w:vertAlign w:val="superscript"/>
                      <w:lang w:eastAsia="zh-CN"/>
                    </w:rPr>
                    <w:t>3</w:t>
                  </w:r>
                </w:p>
              </w:tc>
            </w:tr>
            <w:tr w14:paraId="6785D14A">
              <w:tblPrEx>
                <w:tblCellMar>
                  <w:top w:w="15" w:type="dxa"/>
                  <w:left w:w="15" w:type="dxa"/>
                  <w:bottom w:w="15" w:type="dxa"/>
                  <w:right w:w="15" w:type="dxa"/>
                </w:tblCellMar>
              </w:tblPrEx>
              <w:trPr>
                <w:jc w:val="center"/>
              </w:trPr>
              <w:tc>
                <w:tcPr>
                  <w:tcW w:w="1995" w:type="dxa"/>
                  <w:tcBorders>
                    <w:top w:val="nil"/>
                    <w:left w:val="single" w:color="000000" w:sz="8" w:space="0"/>
                    <w:bottom w:val="single" w:color="000000" w:sz="8" w:space="0"/>
                    <w:right w:val="single" w:color="000000" w:sz="8" w:space="0"/>
                  </w:tcBorders>
                  <w:tcMar>
                    <w:top w:w="75" w:type="dxa"/>
                    <w:left w:w="120" w:type="dxa"/>
                    <w:bottom w:w="75" w:type="dxa"/>
                    <w:right w:w="120" w:type="dxa"/>
                  </w:tcMar>
                  <w:vAlign w:val="center"/>
                </w:tcPr>
                <w:p w14:paraId="6ADF0C4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酒精</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0663A9B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0.8×10</w:t>
                  </w:r>
                  <w:r>
                    <w:rPr>
                      <w:rFonts w:ascii="Times New Roman" w:hAnsi="Times New Roman" w:eastAsia="宋体" w:cs="Times New Roman"/>
                      <w:vertAlign w:val="superscript"/>
                      <w:lang w:eastAsia="zh-CN"/>
                    </w:rPr>
                    <w:t>3</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4B26B07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冰</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2539C8D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0.9×10</w:t>
                  </w:r>
                  <w:r>
                    <w:rPr>
                      <w:rFonts w:ascii="Times New Roman" w:hAnsi="Times New Roman" w:eastAsia="宋体" w:cs="Times New Roman"/>
                      <w:vertAlign w:val="superscript"/>
                      <w:lang w:eastAsia="zh-CN"/>
                    </w:rPr>
                    <w:t>3</w:t>
                  </w:r>
                </w:p>
              </w:tc>
            </w:tr>
            <w:tr w14:paraId="66E2E6D2">
              <w:tblPrEx>
                <w:tblCellMar>
                  <w:top w:w="15" w:type="dxa"/>
                  <w:left w:w="15" w:type="dxa"/>
                  <w:bottom w:w="15" w:type="dxa"/>
                  <w:right w:w="15" w:type="dxa"/>
                </w:tblCellMar>
              </w:tblPrEx>
              <w:trPr>
                <w:jc w:val="center"/>
              </w:trPr>
              <w:tc>
                <w:tcPr>
                  <w:tcW w:w="1995" w:type="dxa"/>
                  <w:tcBorders>
                    <w:top w:val="nil"/>
                    <w:left w:val="single" w:color="000000" w:sz="8" w:space="0"/>
                    <w:bottom w:val="single" w:color="000000" w:sz="8" w:space="0"/>
                    <w:right w:val="single" w:color="000000" w:sz="8" w:space="0"/>
                  </w:tcBorders>
                  <w:tcMar>
                    <w:top w:w="75" w:type="dxa"/>
                    <w:left w:w="120" w:type="dxa"/>
                    <w:bottom w:w="75" w:type="dxa"/>
                    <w:right w:w="120" w:type="dxa"/>
                  </w:tcMar>
                  <w:vAlign w:val="center"/>
                </w:tcPr>
                <w:p w14:paraId="49529BF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水</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713DB1D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1.0×10</w:t>
                  </w:r>
                  <w:r>
                    <w:rPr>
                      <w:rFonts w:ascii="Times New Roman" w:hAnsi="Times New Roman" w:eastAsia="宋体" w:cs="Times New Roman"/>
                      <w:vertAlign w:val="superscript"/>
                      <w:lang w:eastAsia="zh-CN"/>
                    </w:rPr>
                    <w:t>3</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68757DD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铝</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00ED353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2.7×10</w:t>
                  </w:r>
                  <w:r>
                    <w:rPr>
                      <w:rFonts w:ascii="Times New Roman" w:hAnsi="Times New Roman" w:eastAsia="宋体" w:cs="Times New Roman"/>
                      <w:vertAlign w:val="superscript"/>
                      <w:lang w:eastAsia="zh-CN"/>
                    </w:rPr>
                    <w:t>3</w:t>
                  </w:r>
                </w:p>
              </w:tc>
            </w:tr>
            <w:tr w14:paraId="357D0D31">
              <w:tblPrEx>
                <w:tblCellMar>
                  <w:top w:w="15" w:type="dxa"/>
                  <w:left w:w="15" w:type="dxa"/>
                  <w:bottom w:w="15" w:type="dxa"/>
                  <w:right w:w="15" w:type="dxa"/>
                </w:tblCellMar>
              </w:tblPrEx>
              <w:trPr>
                <w:jc w:val="center"/>
              </w:trPr>
              <w:tc>
                <w:tcPr>
                  <w:tcW w:w="1995" w:type="dxa"/>
                  <w:tcBorders>
                    <w:top w:val="nil"/>
                    <w:left w:val="single" w:color="000000" w:sz="8" w:space="0"/>
                    <w:bottom w:val="single" w:color="000000" w:sz="8" w:space="0"/>
                    <w:right w:val="single" w:color="000000" w:sz="8" w:space="0"/>
                  </w:tcBorders>
                  <w:tcMar>
                    <w:top w:w="75" w:type="dxa"/>
                    <w:left w:w="120" w:type="dxa"/>
                    <w:bottom w:w="75" w:type="dxa"/>
                    <w:right w:w="120" w:type="dxa"/>
                  </w:tcMar>
                  <w:vAlign w:val="center"/>
                </w:tcPr>
                <w:p w14:paraId="1C73416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水银</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4989385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13.6×10</w:t>
                  </w:r>
                  <w:r>
                    <w:rPr>
                      <w:rFonts w:ascii="Times New Roman" w:hAnsi="Times New Roman" w:eastAsia="宋体" w:cs="Times New Roman"/>
                      <w:vertAlign w:val="superscript"/>
                      <w:lang w:eastAsia="zh-CN"/>
                    </w:rPr>
                    <w:t>3</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60B6490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铜</w:t>
                  </w:r>
                </w:p>
              </w:tc>
              <w:tc>
                <w:tcPr>
                  <w:tcW w:w="1995" w:type="dxa"/>
                  <w:tcBorders>
                    <w:top w:val="nil"/>
                    <w:left w:val="nil"/>
                    <w:bottom w:val="single" w:color="000000" w:sz="8" w:space="0"/>
                    <w:right w:val="single" w:color="000000" w:sz="8" w:space="0"/>
                  </w:tcBorders>
                  <w:tcMar>
                    <w:top w:w="75" w:type="dxa"/>
                    <w:left w:w="120" w:type="dxa"/>
                    <w:bottom w:w="75" w:type="dxa"/>
                    <w:right w:w="120" w:type="dxa"/>
                  </w:tcMar>
                  <w:vAlign w:val="center"/>
                </w:tcPr>
                <w:p w14:paraId="42277AD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8.9×10</w:t>
                  </w:r>
                  <w:r>
                    <w:rPr>
                      <w:rFonts w:ascii="Times New Roman" w:hAnsi="Times New Roman" w:eastAsia="宋体" w:cs="Times New Roman"/>
                      <w:vertAlign w:val="superscript"/>
                      <w:lang w:eastAsia="zh-CN"/>
                    </w:rPr>
                    <w:t>3</w:t>
                  </w:r>
                </w:p>
              </w:tc>
            </w:tr>
          </w:tbl>
          <w:p w14:paraId="12F178D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A．同种物质的密度一定相同；</w:t>
            </w:r>
          </w:p>
          <w:p w14:paraId="7F2DB42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B．不同物质的密度一定不同；</w:t>
            </w:r>
          </w:p>
          <w:p w14:paraId="6B49964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C．固体物质的密度一定比液体物质的密度大；</w:t>
            </w:r>
          </w:p>
          <w:p w14:paraId="2B53CB9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D．相同质量的实心铜块和铝块，铜块的体积较小</w:t>
            </w:r>
          </w:p>
          <w:p w14:paraId="67C2EB8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14．下列对公式</w:t>
            </w:r>
            <w:r>
              <w:rPr>
                <w:rFonts w:ascii="Times New Roman" w:hAnsi="Times New Roman" w:eastAsia="宋体" w:cs="Times New Roman"/>
                <w:lang w:eastAsia="zh-CN"/>
              </w:rPr>
              <w:object>
                <v:shape id="_x0000_i1195" o:spt="75" alt="eqIda3e8b5e08812f92622f79e7b17a5a78d" type="#_x0000_t75" style="height:27pt;width:30pt;" o:ole="t" filled="f" o:preferrelative="t" stroked="f" coordsize="21600,21600">
                  <v:path/>
                  <v:fill on="f" focussize="0,0"/>
                  <v:stroke on="f" joinstyle="miter"/>
                  <v:imagedata r:id="rId28" o:title="eqIda3e8b5e08812f92622f79e7b17a5a78d"/>
                  <o:lock v:ext="edit" aspectratio="t"/>
                  <w10:wrap type="none"/>
                  <w10:anchorlock/>
                </v:shape>
                <o:OLEObject Type="Embed" ProgID="Equation.DSMT4" ShapeID="_x0000_i1195" DrawAspect="Content" ObjectID="_1468075732" r:id="rId27">
                  <o:LockedField>false</o:LockedField>
                </o:OLEObject>
              </w:object>
            </w:r>
            <w:r>
              <w:rPr>
                <w:rFonts w:ascii="Times New Roman" w:hAnsi="Times New Roman" w:eastAsia="宋体" w:cs="Times New Roman"/>
                <w:lang w:eastAsia="zh-CN"/>
              </w:rPr>
              <w:t>的理解，正确的是（  ）。</w:t>
            </w:r>
          </w:p>
          <w:p w14:paraId="5D609E4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A．物质的密度与物体的质量成正比，与体积成反比；</w:t>
            </w:r>
          </w:p>
          <w:p w14:paraId="55EA419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B．对于固体和液体，质量越大，或者体积越小，密度越大；</w:t>
            </w:r>
          </w:p>
          <w:p w14:paraId="2F51C57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C．密度是物质的物理特性，与其质量和体积无关，与物质种类有关；</w:t>
            </w:r>
          </w:p>
          <w:p w14:paraId="64FBDF6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D．把某容器中的物质用去一部分后，剩余物质的密度大小一定不会改变</w:t>
            </w:r>
          </w:p>
          <w:p w14:paraId="6267E0C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15．关于质量和密度，下列说法正确的是（　　）。</w:t>
            </w:r>
          </w:p>
          <w:p w14:paraId="4CC0988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 同种物质组成的物体，其密度与质量成正比；</w:t>
            </w:r>
          </w:p>
          <w:p w14:paraId="596E722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 水的密度是</w:t>
            </w:r>
            <w:r>
              <w:rPr>
                <w:rFonts w:ascii="Times New Roman" w:hAnsi="Times New Roman" w:eastAsia="宋体" w:cs="Times New Roman"/>
                <w:lang w:eastAsia="zh-CN"/>
              </w:rPr>
              <w:object>
                <v:shape id="_x0000_i1196" o:spt="75" alt="学科网(www.zxxk.com)--教育资源门户，提供试卷、教案、课件、论文、素材以及各类教学资源下载，还有大量而丰富的教学相关资讯！" type="#_x0000_t75" style="height:18.75pt;width:70.5pt;" o:ole="t" filled="f" o:preferrelative="t" stroked="f" coordsize="21600,21600">
                  <v:path/>
                  <v:fill on="f" focussize="0,0"/>
                  <v:stroke on="f" joinstyle="miter"/>
                  <v:imagedata r:id="rId30" o:title="eqId9b4adeebfda973edcdb9e2eefb40a6c6"/>
                  <o:lock v:ext="edit" aspectratio="t"/>
                  <w10:wrap type="none"/>
                  <w10:anchorlock/>
                </v:shape>
                <o:OLEObject Type="Embed" ProgID="Equation.DSMT4" ShapeID="_x0000_i1196" DrawAspect="Content" ObjectID="_1468075733" r:id="rId29">
                  <o:LockedField>false</o:LockedField>
                </o:OLEObject>
              </w:object>
            </w:r>
            <w:r>
              <w:rPr>
                <w:rFonts w:ascii="Times New Roman" w:hAnsi="Times New Roman" w:eastAsia="宋体" w:cs="Times New Roman"/>
                <w:lang w:eastAsia="zh-CN"/>
              </w:rPr>
              <w:t>，表明</w:t>
            </w:r>
            <w:r>
              <w:rPr>
                <w:rFonts w:ascii="Times New Roman" w:hAnsi="Times New Roman" w:eastAsia="宋体" w:cs="Times New Roman"/>
                <w:lang w:eastAsia="zh-CN"/>
              </w:rPr>
              <w:object>
                <v:shape id="_x0000_i1197" o:spt="75" alt="学科网(www.zxxk.com)--教育资源门户，提供试卷、教案、课件、论文、素材以及各类教学资源下载，还有大量而丰富的教学相关资讯！" type="#_x0000_t75" style="height:15pt;width:21pt;" o:ole="t" filled="f" o:preferrelative="t" stroked="f" coordsize="21600,21600">
                  <v:path/>
                  <v:fill on="f" focussize="0,0"/>
                  <v:stroke on="f" joinstyle="miter"/>
                  <v:imagedata r:id="rId32" o:title="eqId29c96862ee2bdd93527d05dbc2f96d54"/>
                  <o:lock v:ext="edit" aspectratio="t"/>
                  <w10:wrap type="none"/>
                  <w10:anchorlock/>
                </v:shape>
                <o:OLEObject Type="Embed" ProgID="Equation.DSMT4" ShapeID="_x0000_i1197" DrawAspect="Content" ObjectID="_1468075734" r:id="rId31">
                  <o:LockedField>false</o:LockedField>
                </o:OLEObject>
              </w:object>
            </w:r>
            <w:r>
              <w:rPr>
                <w:rFonts w:ascii="Times New Roman" w:hAnsi="Times New Roman" w:eastAsia="宋体" w:cs="Times New Roman"/>
                <w:lang w:eastAsia="zh-CN"/>
              </w:rPr>
              <w:t>的水质量是</w:t>
            </w:r>
            <w:r>
              <w:rPr>
                <w:rFonts w:ascii="Times New Roman" w:hAnsi="Times New Roman" w:eastAsia="宋体" w:cs="Times New Roman"/>
                <w:lang w:eastAsia="zh-CN"/>
              </w:rPr>
              <w:object>
                <v:shape id="_x0000_i1198" o:spt="75" alt="学科网(www.zxxk.com)--教育资源门户，提供试卷、教案、课件、论文、素材以及各类教学资源下载，还有大量而丰富的教学相关资讯！" type="#_x0000_t75" style="height:18.75pt;width:70.5pt;" o:ole="t" filled="f" o:preferrelative="t" stroked="f" coordsize="21600,21600">
                  <v:path/>
                  <v:fill on="f" focussize="0,0"/>
                  <v:stroke on="f" joinstyle="miter"/>
                  <v:imagedata r:id="rId30" o:title="eqId9b4adeebfda973edcdb9e2eefb40a6c6"/>
                  <o:lock v:ext="edit" aspectratio="t"/>
                  <w10:wrap type="none"/>
                  <w10:anchorlock/>
                </v:shape>
                <o:OLEObject Type="Embed" ProgID="Equation.DSMT4" ShapeID="_x0000_i1198" DrawAspect="Content" ObjectID="_1468075735" r:id="rId33">
                  <o:LockedField>false</o:LockedField>
                </o:OLEObject>
              </w:object>
            </w:r>
            <w:r>
              <w:rPr>
                <w:rFonts w:ascii="Times New Roman" w:hAnsi="Times New Roman" w:eastAsia="宋体" w:cs="Times New Roman"/>
                <w:lang w:eastAsia="zh-CN"/>
              </w:rPr>
              <w:t>；</w:t>
            </w:r>
          </w:p>
          <w:p w14:paraId="0E320A5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 一块冰全部熔化成水后，质量变小；</w:t>
            </w:r>
          </w:p>
          <w:p w14:paraId="33AD675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 嫦娥五号返回舱从月球带回1731g月球土壤样品返回地球，土壤样品质量不变</w:t>
            </w:r>
          </w:p>
          <w:p w14:paraId="7D41F5D4">
            <w:pPr>
              <w:tabs>
                <w:tab w:val="left" w:pos="2078"/>
                <w:tab w:val="left" w:pos="4156"/>
                <w:tab w:val="left" w:pos="6234"/>
              </w:tabs>
              <w:spacing w:line="360" w:lineRule="auto"/>
              <w:ind w:left="420"/>
              <w:jc w:val="left"/>
              <w:textAlignment w:val="cente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7AB37FB">
            <w:pPr>
              <w:spacing w:after="0" w:line="360" w:lineRule="auto"/>
              <w:rPr>
                <w:rFonts w:ascii="Times New Roman" w:hAnsi="Times New Roman" w:eastAsia="宋体" w:cs="Times New Roman"/>
                <w:b/>
                <w:color w:val="5B9BD5" w:themeColor="accent1"/>
                <w:sz w:val="28"/>
                <w:szCs w:val="28"/>
                <w:lang w:eastAsia="zh-CN"/>
                <w14:textFill>
                  <w14:solidFill>
                    <w14:schemeClr w14:val="accent1"/>
                  </w14:solidFill>
                </w14:textFill>
              </w:rPr>
            </w:pPr>
            <w:bookmarkStart w:id="4" w:name="_Toc216357939"/>
            <w:r>
              <w:rPr>
                <w:rFonts w:ascii="Times New Roman" w:hAnsi="Times New Roman" w:eastAsia="宋体" w:cs="Times New Roman"/>
                <w:b/>
                <w:color w:val="5B9BD5" w:themeColor="accent1"/>
                <w:sz w:val="28"/>
                <w:szCs w:val="28"/>
                <w:lang w:eastAsia="zh-CN"/>
                <w14:textFill>
                  <w14:solidFill>
                    <w14:schemeClr w14:val="accent1"/>
                  </w14:solidFill>
                </w14:textFill>
              </w:rPr>
              <w:t>【题型5  与密度有关的简单计算】</w:t>
            </w:r>
            <w:bookmarkEnd w:id="4"/>
            <w:r>
              <w:rPr>
                <w:rFonts w:ascii="Times New Roman" w:hAnsi="Times New Roman" w:eastAsia="宋体" w:cs="Times New Roman"/>
                <w:b/>
                <w:color w:val="5B9BD5" w:themeColor="accent1"/>
                <w:sz w:val="28"/>
                <w:szCs w:val="28"/>
                <w:lang w:eastAsia="zh-CN"/>
                <w14:textFill>
                  <w14:solidFill>
                    <w14:schemeClr w14:val="accent1"/>
                  </w14:solidFill>
                </w14:textFill>
              </w:rPr>
              <w:tab/>
            </w:r>
          </w:p>
          <w:p w14:paraId="71AE495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16．医院里有一个容积为10 dm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的氧气瓶，装有密度为2.5 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的氧气，某次抢救病人用去了5 g氧气，则氧气瓶内剩余氧气的质量为______kg，剩余氧气的密度为______kg/m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19CB29D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17．医院里有一个容积为10 dm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的氧气瓶，装有密度为2.5 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的氧气，某次抢救病人用去了5 g氧气，则氧气瓶内剩余氧气的质量为______kg，剩余氧气的密度为______kg/m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0C0F467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18．2020年以来，新型冠状病毒疫情影响了人们的生活，人们更加关注健康卫生问题。如图所示是一种含75%酒精的酒精消毒液，其体积约为100mL，即________cm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；若用该瓶装纯酒精，装满时纯酒精的质量是________g（</w:t>
            </w:r>
            <w:r>
              <w:rPr>
                <w:rFonts w:ascii="Times New Roman" w:hAnsi="Times New Roman" w:eastAsia="宋体" w:cs="Times New Roman"/>
                <w:lang w:eastAsia="zh-CN"/>
              </w:rPr>
              <w:object>
                <v:shape id="_x0000_i1199" o:spt="75" alt="eqId171102a883b22fe6ca578efc8926f5b8" type="#_x0000_t75" style="height:10.5pt;width:10.5pt;" o:ole="t" filled="f" o:preferrelative="t" stroked="f" coordsize="21600,21600">
                  <v:path/>
                  <v:fill on="f" focussize="0,0"/>
                  <v:stroke on="f" joinstyle="miter"/>
                  <v:imagedata r:id="rId35" o:title="eqId171102a883b22fe6ca578efc8926f5b8"/>
                  <o:lock v:ext="edit" aspectratio="t"/>
                  <w10:wrap type="none"/>
                  <w10:anchorlock/>
                </v:shape>
                <o:OLEObject Type="Embed" ProgID="Equation.DSMT4" ShapeID="_x0000_i1199" DrawAspect="Content" ObjectID="_1468075736" r:id="rId34">
                  <o:LockedField>false</o:LockedField>
                </o:OLEObject>
              </w:object>
            </w:r>
            <w:r>
              <w:rPr>
                <w:rFonts w:ascii="Times New Roman" w:hAnsi="Times New Roman" w:eastAsia="宋体" w:cs="Times New Roman"/>
                <w:vertAlign w:val="subscript"/>
                <w:lang w:eastAsia="zh-CN"/>
              </w:rPr>
              <w:t>酒精</w:t>
            </w:r>
            <w:r>
              <w:rPr>
                <w:rFonts w:ascii="Times New Roman" w:hAnsi="Times New Roman" w:eastAsia="宋体" w:cs="Times New Roman"/>
                <w:lang w:eastAsia="zh-CN"/>
              </w:rPr>
              <w:t>=0.8×10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0216B30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819150" cy="1476375"/>
                  <wp:effectExtent l="0" t="0" r="381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819150" cy="1476375"/>
                          </a:xfrm>
                          <a:prstGeom prst="rect">
                            <a:avLst/>
                          </a:prstGeom>
                          <a:noFill/>
                          <a:ln>
                            <a:noFill/>
                          </a:ln>
                        </pic:spPr>
                      </pic:pic>
                    </a:graphicData>
                  </a:graphic>
                </wp:inline>
              </w:drawing>
            </w:r>
          </w:p>
          <w:p w14:paraId="4B72E64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19．已知冰的密度是0.9×10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 xml:space="preserve"> 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，1 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的冰熔化成水后（   ）。</w:t>
            </w:r>
          </w:p>
          <w:p w14:paraId="1F215A9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A．质量是1 g</w:t>
            </w:r>
            <w:r>
              <w:rPr>
                <w:rFonts w:ascii="Times New Roman" w:hAnsi="Times New Roman" w:eastAsia="宋体" w:cs="Times New Roman"/>
                <w:lang w:eastAsia="zh-CN"/>
              </w:rPr>
              <w:tab/>
            </w:r>
            <w:r>
              <w:rPr>
                <w:rFonts w:ascii="Times New Roman" w:hAnsi="Times New Roman" w:eastAsia="宋体" w:cs="Times New Roman"/>
                <w:lang w:eastAsia="zh-CN"/>
              </w:rPr>
              <w:t>B．质量是0.9 g</w:t>
            </w:r>
          </w:p>
          <w:p w14:paraId="5DBC41F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C．体积是1.11 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ab/>
            </w:r>
            <w:r>
              <w:rPr>
                <w:rFonts w:ascii="Times New Roman" w:hAnsi="Times New Roman" w:eastAsia="宋体" w:cs="Times New Roman"/>
                <w:lang w:eastAsia="zh-CN"/>
              </w:rPr>
              <w:t>D．体积是1 cm</w:t>
            </w:r>
            <w:r>
              <w:rPr>
                <w:rFonts w:ascii="Times New Roman" w:hAnsi="Times New Roman" w:eastAsia="宋体" w:cs="Times New Roman"/>
                <w:vertAlign w:val="superscript"/>
                <w:lang w:eastAsia="zh-CN"/>
              </w:rPr>
              <w:t>3</w:t>
            </w:r>
          </w:p>
          <w:p w14:paraId="1D3FF1C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20．甲、乙两个物体质量之比3：2，体积之比1：3，那么它们的密度之比为：（　　）。</w:t>
            </w:r>
          </w:p>
          <w:p w14:paraId="2040572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A．9：2</w:t>
            </w:r>
            <w:r>
              <w:rPr>
                <w:rFonts w:ascii="Times New Roman" w:hAnsi="Times New Roman" w:eastAsia="宋体" w:cs="Times New Roman"/>
                <w:lang w:eastAsia="zh-CN"/>
              </w:rPr>
              <w:tab/>
            </w:r>
            <w:r>
              <w:rPr>
                <w:rFonts w:ascii="Times New Roman" w:hAnsi="Times New Roman" w:eastAsia="宋体" w:cs="Times New Roman"/>
                <w:lang w:eastAsia="zh-CN"/>
              </w:rPr>
              <w:t xml:space="preserve">   B．2：9</w:t>
            </w:r>
            <w:r>
              <w:rPr>
                <w:rFonts w:ascii="Times New Roman" w:hAnsi="Times New Roman" w:eastAsia="宋体" w:cs="Times New Roman"/>
                <w:lang w:eastAsia="zh-CN"/>
              </w:rPr>
              <w:tab/>
            </w:r>
            <w:r>
              <w:rPr>
                <w:rFonts w:ascii="Times New Roman" w:hAnsi="Times New Roman" w:eastAsia="宋体" w:cs="Times New Roman"/>
                <w:lang w:eastAsia="zh-CN"/>
              </w:rPr>
              <w:t xml:space="preserve">   C．1：2   </w:t>
            </w:r>
            <w:r>
              <w:rPr>
                <w:rFonts w:ascii="Times New Roman" w:hAnsi="Times New Roman" w:eastAsia="宋体" w:cs="Times New Roman"/>
                <w:lang w:eastAsia="zh-CN"/>
              </w:rPr>
              <w:tab/>
            </w:r>
            <w:r>
              <w:rPr>
                <w:rFonts w:ascii="Times New Roman" w:hAnsi="Times New Roman" w:eastAsia="宋体" w:cs="Times New Roman"/>
                <w:lang w:eastAsia="zh-CN"/>
              </w:rPr>
              <w:t>D．2：1</w:t>
            </w:r>
          </w:p>
          <w:p w14:paraId="72C0EF34">
            <w:pPr>
              <w:spacing w:after="0" w:line="360" w:lineRule="auto"/>
              <w:rPr>
                <w:rFonts w:ascii="Times New Roman" w:hAnsi="Times New Roman" w:eastAsia="宋体" w:cs="Times New Roman"/>
                <w:color w:val="0070C0"/>
                <w:sz w:val="28"/>
                <w:szCs w:val="28"/>
                <w:lang w:eastAsia="zh-CN"/>
              </w:rPr>
            </w:pPr>
            <w:bookmarkStart w:id="5" w:name="_Toc216357940"/>
            <w:r>
              <w:rPr>
                <w:rFonts w:ascii="Times New Roman" w:hAnsi="Times New Roman" w:eastAsia="宋体" w:cs="Times New Roman"/>
                <w:color w:val="0070C0"/>
                <w:sz w:val="28"/>
                <w:szCs w:val="28"/>
                <w:lang w:eastAsia="zh-CN"/>
              </w:rPr>
              <w:t>【题型6  与密度有关的图像题】</w:t>
            </w:r>
            <w:bookmarkEnd w:id="5"/>
            <w:r>
              <w:rPr>
                <w:rFonts w:ascii="Times New Roman" w:hAnsi="Times New Roman" w:eastAsia="宋体" w:cs="Times New Roman"/>
                <w:color w:val="0070C0"/>
                <w:sz w:val="28"/>
                <w:szCs w:val="28"/>
                <w:lang w:eastAsia="zh-CN"/>
              </w:rPr>
              <w:tab/>
            </w:r>
          </w:p>
          <w:p w14:paraId="5D84947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21．甲、乙两种物质的</w:t>
            </w:r>
            <w:r>
              <w:rPr>
                <w:rFonts w:ascii="Times New Roman" w:hAnsi="Times New Roman" w:eastAsia="宋体" w:cs="Times New Roman"/>
                <w:i/>
                <w:lang w:eastAsia="zh-CN"/>
              </w:rPr>
              <w:t>m</w:t>
            </w:r>
            <w:r>
              <w:rPr>
                <w:rFonts w:ascii="Times New Roman" w:hAnsi="Times New Roman" w:eastAsia="宋体" w:cs="Times New Roman"/>
                <w:lang w:eastAsia="zh-CN"/>
              </w:rPr>
              <w:t>﹣</w:t>
            </w:r>
            <w:r>
              <w:rPr>
                <w:rFonts w:ascii="Times New Roman" w:hAnsi="Times New Roman" w:eastAsia="宋体" w:cs="Times New Roman"/>
                <w:i/>
                <w:lang w:eastAsia="zh-CN"/>
              </w:rPr>
              <w:t>V</w:t>
            </w:r>
            <w:r>
              <w:rPr>
                <w:rFonts w:ascii="Times New Roman" w:hAnsi="Times New Roman" w:eastAsia="宋体" w:cs="Times New Roman"/>
                <w:lang w:eastAsia="zh-CN"/>
              </w:rPr>
              <w:t>图象如图所示，分析图象可知（　　）。</w:t>
            </w:r>
          </w:p>
          <w:p w14:paraId="1AC7742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456180" cy="1988185"/>
                  <wp:effectExtent l="0" t="0" r="1270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2456180" cy="1988185"/>
                          </a:xfrm>
                          <a:prstGeom prst="rect">
                            <a:avLst/>
                          </a:prstGeom>
                          <a:noFill/>
                          <a:ln>
                            <a:noFill/>
                          </a:ln>
                        </pic:spPr>
                      </pic:pic>
                    </a:graphicData>
                  </a:graphic>
                </wp:inline>
              </w:drawing>
            </w:r>
          </w:p>
          <w:p w14:paraId="23E4D92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A．若甲、乙的质量相等，则甲的体积较大；</w:t>
            </w:r>
          </w:p>
          <w:p w14:paraId="6CD7B7D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B．若甲、乙的体积相等，则甲的质量较小；</w:t>
            </w:r>
          </w:p>
          <w:p w14:paraId="0069E61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C．甲、乙两物质的密度之比为4</w:t>
            </w:r>
            <w:r>
              <w:rPr>
                <w:rFonts w:hint="eastAsia" w:ascii="宋体" w:hAnsi="宋体" w:eastAsia="宋体" w:cs="宋体"/>
                <w:lang w:eastAsia="zh-CN"/>
              </w:rPr>
              <w:t>∶</w:t>
            </w:r>
            <w:r>
              <w:rPr>
                <w:rFonts w:ascii="Times New Roman" w:hAnsi="Times New Roman" w:eastAsia="宋体" w:cs="Times New Roman"/>
                <w:lang w:eastAsia="zh-CN"/>
              </w:rPr>
              <w:t>1；</w:t>
            </w:r>
          </w:p>
          <w:p w14:paraId="663E261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D．甲、乙两物质的密度之比为1</w:t>
            </w:r>
            <w:r>
              <w:rPr>
                <w:rFonts w:hint="eastAsia" w:ascii="宋体" w:hAnsi="宋体" w:eastAsia="宋体" w:cs="宋体"/>
                <w:lang w:eastAsia="zh-CN"/>
              </w:rPr>
              <w:t>∶</w:t>
            </w:r>
            <w:r>
              <w:rPr>
                <w:rFonts w:ascii="Times New Roman" w:hAnsi="Times New Roman" w:eastAsia="宋体" w:cs="Times New Roman"/>
                <w:lang w:eastAsia="zh-CN"/>
              </w:rPr>
              <w:t>4</w:t>
            </w:r>
          </w:p>
          <w:p w14:paraId="6AE25B8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22．甲、乙两种物质的质量与体积关系</w:t>
            </w:r>
            <w:r>
              <w:rPr>
                <w:rFonts w:ascii="Times New Roman" w:hAnsi="Times New Roman" w:eastAsia="宋体" w:cs="Times New Roman"/>
                <w:i/>
                <w:lang w:eastAsia="zh-CN"/>
              </w:rPr>
              <w:t>m-V</w:t>
            </w:r>
            <w:r>
              <w:rPr>
                <w:rFonts w:ascii="Times New Roman" w:hAnsi="Times New Roman" w:eastAsia="宋体" w:cs="Times New Roman"/>
                <w:lang w:eastAsia="zh-CN"/>
              </w:rPr>
              <w:t>图象如图所示，甲、乙密度之比为（　　）。</w:t>
            </w:r>
          </w:p>
          <w:p w14:paraId="65B69AE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752600" cy="1533525"/>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752600" cy="1533525"/>
                          </a:xfrm>
                          <a:prstGeom prst="rect">
                            <a:avLst/>
                          </a:prstGeom>
                          <a:noFill/>
                          <a:ln>
                            <a:noFill/>
                          </a:ln>
                        </pic:spPr>
                      </pic:pic>
                    </a:graphicData>
                  </a:graphic>
                </wp:inline>
              </w:drawing>
            </w:r>
          </w:p>
          <w:p w14:paraId="3219B34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A．2:1</w:t>
            </w:r>
            <w:r>
              <w:rPr>
                <w:rFonts w:ascii="Times New Roman" w:hAnsi="Times New Roman" w:eastAsia="宋体" w:cs="Times New Roman"/>
                <w:lang w:eastAsia="zh-CN"/>
              </w:rPr>
              <w:tab/>
            </w:r>
            <w:r>
              <w:rPr>
                <w:rFonts w:ascii="Times New Roman" w:hAnsi="Times New Roman" w:eastAsia="宋体" w:cs="Times New Roman"/>
                <w:lang w:eastAsia="zh-CN"/>
              </w:rPr>
              <w:t>B．1:2</w:t>
            </w:r>
            <w:r>
              <w:rPr>
                <w:rFonts w:ascii="Times New Roman" w:hAnsi="Times New Roman" w:eastAsia="宋体" w:cs="Times New Roman"/>
                <w:lang w:eastAsia="zh-CN"/>
              </w:rPr>
              <w:tab/>
            </w:r>
            <w:r>
              <w:rPr>
                <w:rFonts w:ascii="Times New Roman" w:hAnsi="Times New Roman" w:eastAsia="宋体" w:cs="Times New Roman"/>
                <w:lang w:eastAsia="zh-CN"/>
              </w:rPr>
              <w:t>C．3:1</w:t>
            </w:r>
            <w:r>
              <w:rPr>
                <w:rFonts w:ascii="Times New Roman" w:hAnsi="Times New Roman" w:eastAsia="宋体" w:cs="Times New Roman"/>
                <w:lang w:eastAsia="zh-CN"/>
              </w:rPr>
              <w:tab/>
            </w:r>
            <w:r>
              <w:rPr>
                <w:rFonts w:ascii="Times New Roman" w:hAnsi="Times New Roman" w:eastAsia="宋体" w:cs="Times New Roman"/>
                <w:lang w:eastAsia="zh-CN"/>
              </w:rPr>
              <w:t>D．1:3</w:t>
            </w:r>
          </w:p>
          <w:p w14:paraId="07D7AFD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23．如图所示，桌面上放有三个相同的玻璃杯，分别装有质量相同的三种液体甲、乙、丙，它们的质量与体积的关系如图所示，三个杯子从左至右依次装的液体种类是（　　）</w:t>
            </w:r>
          </w:p>
          <w:p w14:paraId="1ACB96A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3010535" cy="1200150"/>
                  <wp:effectExtent l="0" t="0" r="6985" b="3810"/>
                  <wp:docPr id="21"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descr="菁优网：http://www.jyeoo.com"/>
                          <pic:cNvPicPr>
                            <a:picLocks noChangeAspect="1"/>
                          </pic:cNvPicPr>
                        </pic:nvPicPr>
                        <pic:blipFill>
                          <a:blip r:embed="rId39"/>
                          <a:stretch>
                            <a:fillRect/>
                          </a:stretch>
                        </pic:blipFill>
                        <pic:spPr>
                          <a:xfrm>
                            <a:off x="0" y="0"/>
                            <a:ext cx="3010535" cy="1200150"/>
                          </a:xfrm>
                          <a:prstGeom prst="rect">
                            <a:avLst/>
                          </a:prstGeom>
                          <a:noFill/>
                          <a:ln>
                            <a:noFill/>
                          </a:ln>
                        </pic:spPr>
                      </pic:pic>
                    </a:graphicData>
                  </a:graphic>
                </wp:inline>
              </w:drawing>
            </w:r>
          </w:p>
          <w:p w14:paraId="11FC63C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A．乙、丙、甲</w:t>
            </w:r>
            <w:r>
              <w:rPr>
                <w:rFonts w:ascii="Times New Roman" w:hAnsi="Times New Roman" w:eastAsia="宋体" w:cs="Times New Roman"/>
                <w:lang w:eastAsia="zh-CN"/>
              </w:rPr>
              <w:tab/>
            </w:r>
            <w:r>
              <w:rPr>
                <w:rFonts w:ascii="Times New Roman" w:hAnsi="Times New Roman" w:eastAsia="宋体" w:cs="Times New Roman"/>
                <w:lang w:eastAsia="zh-CN"/>
              </w:rPr>
              <w:t>B．甲、丙、乙</w:t>
            </w:r>
            <w:r>
              <w:rPr>
                <w:rFonts w:ascii="Times New Roman" w:hAnsi="Times New Roman" w:eastAsia="宋体" w:cs="Times New Roman"/>
                <w:lang w:eastAsia="zh-CN"/>
              </w:rPr>
              <w:tab/>
            </w:r>
            <w:r>
              <w:rPr>
                <w:rFonts w:ascii="Times New Roman" w:hAnsi="Times New Roman" w:eastAsia="宋体" w:cs="Times New Roman"/>
                <w:lang w:eastAsia="zh-CN"/>
              </w:rPr>
              <w:t>C．甲、乙、丙</w:t>
            </w:r>
            <w:r>
              <w:rPr>
                <w:rFonts w:ascii="Times New Roman" w:hAnsi="Times New Roman" w:eastAsia="宋体" w:cs="Times New Roman"/>
                <w:lang w:eastAsia="zh-CN"/>
              </w:rPr>
              <w:tab/>
            </w:r>
            <w:r>
              <w:rPr>
                <w:rFonts w:ascii="Times New Roman" w:hAnsi="Times New Roman" w:eastAsia="宋体" w:cs="Times New Roman"/>
                <w:lang w:eastAsia="zh-CN"/>
              </w:rPr>
              <w:t>D．丙、乙、甲</w:t>
            </w:r>
          </w:p>
          <w:p w14:paraId="1A39535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24．甲、乙、丙三种物质组成的实心物体的质量与体积的关系如图所示。ρ</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水</w:t>
            </w:r>
            <w:r>
              <w:rPr>
                <w:rFonts w:ascii="Times New Roman" w:hAnsi="Times New Roman" w:eastAsia="宋体" w:cs="Times New Roman"/>
                <w:lang w:eastAsia="zh-CN"/>
              </w:rPr>
              <w:t>分别代表甲、乙、丙三种物质和水的密度，根据图像可判断下列说法正确的是（　　）。</w:t>
            </w:r>
          </w:p>
          <w:p w14:paraId="719DE5B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457450" cy="1495425"/>
                  <wp:effectExtent l="0" t="0" r="11430" b="133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2457450" cy="1495425"/>
                          </a:xfrm>
                          <a:prstGeom prst="rect">
                            <a:avLst/>
                          </a:prstGeom>
                          <a:noFill/>
                          <a:ln>
                            <a:noFill/>
                          </a:ln>
                        </pic:spPr>
                      </pic:pic>
                    </a:graphicData>
                  </a:graphic>
                </wp:inline>
              </w:drawing>
            </w:r>
          </w:p>
          <w:p w14:paraId="1B0ECF1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A．ρ</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丙</w:t>
            </w:r>
            <w:r>
              <w:rPr>
                <w:rFonts w:ascii="Times New Roman" w:hAnsi="Times New Roman" w:eastAsia="宋体" w:cs="Times New Roman"/>
                <w:lang w:eastAsia="zh-CN"/>
              </w:rPr>
              <w:tab/>
            </w:r>
            <w:r>
              <w:rPr>
                <w:rFonts w:ascii="Times New Roman" w:hAnsi="Times New Roman" w:eastAsia="宋体" w:cs="Times New Roman"/>
                <w:lang w:eastAsia="zh-CN"/>
              </w:rPr>
              <w:t xml:space="preserve">    B．ρ</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丙</w:t>
            </w:r>
          </w:p>
          <w:p w14:paraId="385314C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C．ρ</w:t>
            </w:r>
            <w:r>
              <w:rPr>
                <w:rFonts w:ascii="Times New Roman" w:hAnsi="Times New Roman" w:eastAsia="宋体" w:cs="Times New Roman"/>
                <w:vertAlign w:val="subscript"/>
                <w:lang w:eastAsia="zh-CN"/>
              </w:rPr>
              <w:t>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水</w:t>
            </w:r>
            <w:r>
              <w:rPr>
                <w:rFonts w:ascii="Times New Roman" w:hAnsi="Times New Roman" w:eastAsia="宋体" w:cs="Times New Roman"/>
                <w:lang w:eastAsia="zh-CN"/>
              </w:rPr>
              <w:tab/>
            </w:r>
            <w:r>
              <w:rPr>
                <w:rFonts w:ascii="Times New Roman" w:hAnsi="Times New Roman" w:eastAsia="宋体" w:cs="Times New Roman"/>
                <w:lang w:eastAsia="zh-CN"/>
              </w:rPr>
              <w:t xml:space="preserve">            D．ρ</w:t>
            </w:r>
            <w:r>
              <w:rPr>
                <w:rFonts w:ascii="Times New Roman" w:hAnsi="Times New Roman" w:eastAsia="宋体" w:cs="Times New Roman"/>
                <w:vertAlign w:val="subscript"/>
                <w:lang w:eastAsia="zh-CN"/>
              </w:rPr>
              <w:t>丙</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水</w:t>
            </w:r>
          </w:p>
          <w:p w14:paraId="5DA83795">
            <w:pPr>
              <w:spacing w:after="0" w:line="360" w:lineRule="auto"/>
              <w:rPr>
                <w:rFonts w:ascii="Times New Roman" w:hAnsi="Times New Roman" w:eastAsia="宋体" w:cs="Times New Roman"/>
                <w:color w:val="5B9BD5" w:themeColor="accent1"/>
                <w:sz w:val="28"/>
                <w:szCs w:val="28"/>
                <w:lang w:eastAsia="zh-CN"/>
                <w14:textFill>
                  <w14:solidFill>
                    <w14:schemeClr w14:val="accent1"/>
                  </w14:solidFill>
                </w14:textFill>
              </w:rPr>
            </w:pPr>
            <w:bookmarkStart w:id="6" w:name="_Toc216357941"/>
            <w:r>
              <w:rPr>
                <w:rFonts w:ascii="Times New Roman" w:hAnsi="Times New Roman" w:eastAsia="宋体" w:cs="Times New Roman"/>
                <w:color w:val="5B9BD5" w:themeColor="accent1"/>
                <w:sz w:val="28"/>
                <w:szCs w:val="28"/>
                <w:lang w:eastAsia="zh-CN"/>
                <w14:textFill>
                  <w14:solidFill>
                    <w14:schemeClr w14:val="accent1"/>
                  </w14:solidFill>
                </w14:textFill>
              </w:rPr>
              <w:t>【题型7  测量物体的密度】</w:t>
            </w:r>
            <w:bookmarkEnd w:id="6"/>
          </w:p>
          <w:p w14:paraId="148B2D5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25．小明在实验室测量饮料的密度。调节好天平后，将装有适量饮料的烧杯放在天平左盘，在右盘中加减砝码并移动游码，天平再次平衡后，所加砝码和游码的位置如图甲所示，则烧杯和饮料的总质量为______g。将烧杯中的部分饮料倒入量筒，如图乙所示，再测得烧杯和剩余饮料的质量为39g，则所测得的饮料密度为______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。仔细观察，小明发现在量筒的内壁上有大量小气泡，则他测得的饮料密度______（选填“偏大”或“偏小”）。</w:t>
            </w:r>
          </w:p>
          <w:p w14:paraId="0A3F813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295650" cy="167640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3295650" cy="1676400"/>
                          </a:xfrm>
                          <a:prstGeom prst="rect">
                            <a:avLst/>
                          </a:prstGeom>
                          <a:noFill/>
                          <a:ln>
                            <a:noFill/>
                          </a:ln>
                        </pic:spPr>
                      </pic:pic>
                    </a:graphicData>
                  </a:graphic>
                </wp:inline>
              </w:drawing>
            </w:r>
          </w:p>
          <w:p w14:paraId="1696B11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26．小杰同学利用一只带橡皮帽的注射器（最大刻度为100mL）和托盘天平正确的测出了牛奶的密度。</w:t>
            </w:r>
          </w:p>
          <w:p w14:paraId="2B8FAD5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771775" cy="1057275"/>
                  <wp:effectExtent l="0" t="0" r="1905" b="9525"/>
                  <wp:docPr id="1987284993" name="图片 198728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3" name="图片 1987284993"/>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2771775" cy="1057275"/>
                          </a:xfrm>
                          <a:prstGeom prst="rect">
                            <a:avLst/>
                          </a:prstGeom>
                          <a:noFill/>
                          <a:ln>
                            <a:noFill/>
                          </a:ln>
                        </pic:spPr>
                      </pic:pic>
                    </a:graphicData>
                  </a:graphic>
                </wp:inline>
              </w:drawing>
            </w:r>
          </w:p>
          <w:p w14:paraId="55B2494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（1）将天平放在水平桌面上，游码调整到零刻度后，发现指针偏转如图甲所示，此时应将平衡螺母向______（选填“左”或“右”）端调；</w:t>
            </w:r>
          </w:p>
          <w:p w14:paraId="2C43D00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（2）将______放在天平的托盘上，测出其质量为20g；</w:t>
            </w:r>
          </w:p>
          <w:p w14:paraId="7CCF0A7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（3）将注射器内空气排尽的情况下，用注射器吸牛奶直到活塞移动到最大刻度处；</w:t>
            </w:r>
          </w:p>
          <w:p w14:paraId="536A94A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（4）用橡皮帽封住注射器，擦干注射器外表面的牛奶后放在天平称量上，天平平衡时，砝码和游码示数如图乙所示，读数为______g；</w:t>
            </w:r>
          </w:p>
          <w:p w14:paraId="1826816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（5）小杰所测牛奶的密度为______kg/m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2BAF438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27．小明想测量石榴汁的密度。</w:t>
            </w:r>
          </w:p>
          <w:p w14:paraId="3628DE8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657475" cy="1371600"/>
                  <wp:effectExtent l="0" t="0" r="9525" b="0"/>
                  <wp:docPr id="1987284997" name="图片 198728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7" name="图片 198728499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2657475" cy="1371600"/>
                          </a:xfrm>
                          <a:prstGeom prst="rect">
                            <a:avLst/>
                          </a:prstGeom>
                          <a:noFill/>
                          <a:ln>
                            <a:noFill/>
                          </a:ln>
                        </pic:spPr>
                      </pic:pic>
                    </a:graphicData>
                  </a:graphic>
                </wp:inline>
              </w:drawing>
            </w:r>
          </w:p>
          <w:p w14:paraId="48C9786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【实验步骤】</w:t>
            </w:r>
          </w:p>
          <w:p w14:paraId="2FE4BADD">
            <w:pPr>
              <w:spacing w:after="0" w:line="360" w:lineRule="auto"/>
              <w:rPr>
                <w:rFonts w:ascii="Times New Roman" w:hAnsi="Times New Roman" w:eastAsia="宋体" w:cs="Times New Roman"/>
                <w:lang w:eastAsia="zh-CN"/>
              </w:rPr>
            </w:pPr>
            <w:r>
              <w:rPr>
                <w:rFonts w:hint="eastAsia" w:ascii="宋体" w:hAnsi="宋体" w:eastAsia="宋体" w:cs="宋体"/>
                <w:lang w:eastAsia="zh-CN"/>
              </w:rPr>
              <w:t>①</w:t>
            </w:r>
            <w:r>
              <w:rPr>
                <w:rFonts w:ascii="Times New Roman" w:hAnsi="Times New Roman" w:eastAsia="宋体" w:cs="Times New Roman"/>
                <w:lang w:eastAsia="zh-CN"/>
              </w:rPr>
              <w:t>他将天平放在______桌面上，把游码移至标尺左端0刻度线处，发现指针指在分度盘的左侧，应将平衡螺母向______调，使天平横梁平衡。将空烧杯放在调好的天平上，测出其质量为40g；</w:t>
            </w:r>
          </w:p>
          <w:p w14:paraId="18E4F25D">
            <w:pPr>
              <w:spacing w:after="0" w:line="360" w:lineRule="auto"/>
              <w:rPr>
                <w:rFonts w:ascii="Times New Roman" w:hAnsi="Times New Roman" w:eastAsia="宋体" w:cs="Times New Roman"/>
                <w:lang w:eastAsia="zh-CN"/>
              </w:rPr>
            </w:pPr>
            <w:r>
              <w:rPr>
                <w:rFonts w:hint="eastAsia" w:ascii="宋体" w:hAnsi="宋体" w:eastAsia="宋体" w:cs="宋体"/>
                <w:lang w:eastAsia="zh-CN"/>
              </w:rPr>
              <w:t>②</w:t>
            </w:r>
            <w:r>
              <w:rPr>
                <w:rFonts w:ascii="Times New Roman" w:hAnsi="Times New Roman" w:eastAsia="宋体" w:cs="Times New Roman"/>
                <w:lang w:eastAsia="zh-CN"/>
              </w:rPr>
              <w:t>在烧杯中倒入适量的石榴汁，将其放在天平左盘上，在右盘内添加砝码，当放入最小的5g砝码时，天平右端下沉，接下来应该______，直到天平平衡，天平平衡后如图甲所示；</w:t>
            </w:r>
          </w:p>
          <w:p w14:paraId="51E4B124">
            <w:pPr>
              <w:spacing w:after="0" w:line="360" w:lineRule="auto"/>
              <w:rPr>
                <w:rFonts w:ascii="Times New Roman" w:hAnsi="Times New Roman" w:eastAsia="宋体" w:cs="Times New Roman"/>
                <w:lang w:eastAsia="zh-CN"/>
              </w:rPr>
            </w:pPr>
            <w:r>
              <w:rPr>
                <w:rFonts w:hint="eastAsia" w:ascii="宋体" w:hAnsi="宋体" w:eastAsia="宋体" w:cs="宋体"/>
                <w:lang w:eastAsia="zh-CN"/>
              </w:rPr>
              <w:t>③</w:t>
            </w:r>
            <w:r>
              <w:rPr>
                <w:rFonts w:ascii="Times New Roman" w:hAnsi="Times New Roman" w:eastAsia="宋体" w:cs="Times New Roman"/>
                <w:lang w:eastAsia="zh-CN"/>
              </w:rPr>
              <w:t>将烧杯中的石榴汁倒入量筒中，液面位置如图乙所示；</w:t>
            </w:r>
          </w:p>
          <w:p w14:paraId="1FE193DD">
            <w:pPr>
              <w:spacing w:after="0" w:line="360" w:lineRule="auto"/>
              <w:rPr>
                <w:rFonts w:ascii="Times New Roman" w:hAnsi="Times New Roman" w:eastAsia="宋体" w:cs="Times New Roman"/>
                <w:lang w:eastAsia="zh-CN"/>
              </w:rPr>
            </w:pPr>
            <w:r>
              <w:rPr>
                <w:rFonts w:hint="eastAsia" w:ascii="宋体" w:hAnsi="宋体" w:eastAsia="宋体" w:cs="宋体"/>
                <w:lang w:eastAsia="zh-CN"/>
              </w:rPr>
              <w:t>④</w:t>
            </w:r>
            <w:r>
              <w:rPr>
                <w:rFonts w:ascii="Times New Roman" w:hAnsi="Times New Roman" w:eastAsia="宋体" w:cs="Times New Roman"/>
                <w:lang w:eastAsia="zh-CN"/>
              </w:rPr>
              <w:t>用上述测得的数据计算出石榴汁的密度。</w:t>
            </w:r>
          </w:p>
          <w:p w14:paraId="14603E0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【分析与交流】</w:t>
            </w:r>
          </w:p>
          <w:p w14:paraId="6D53FD6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（1）小华认为，小明在步骤</w:t>
            </w:r>
            <w:r>
              <w:rPr>
                <w:rFonts w:hint="eastAsia" w:ascii="宋体" w:hAnsi="宋体" w:eastAsia="宋体" w:cs="宋体"/>
                <w:lang w:eastAsia="zh-CN"/>
              </w:rPr>
              <w:t>③</w:t>
            </w:r>
            <w:r>
              <w:rPr>
                <w:rFonts w:ascii="Times New Roman" w:hAnsi="Times New Roman" w:eastAsia="宋体" w:cs="Times New Roman"/>
                <w:lang w:eastAsia="zh-CN"/>
              </w:rPr>
              <w:t>中，由于烧杯中的石榴汁有残留，会使密度的测量结果______（选填“偏大”或“偏小”）；</w:t>
            </w:r>
          </w:p>
          <w:p w14:paraId="153C7AC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（2）小华在实验中先测出了空烧杯的质量</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1</w:t>
            </w:r>
            <w:r>
              <w:rPr>
                <w:rFonts w:ascii="Times New Roman" w:hAnsi="Times New Roman" w:eastAsia="宋体" w:cs="Times New Roman"/>
                <w:lang w:eastAsia="zh-CN"/>
              </w:rPr>
              <w:t>，倒入石榴汁后测出其总质量</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2</w:t>
            </w:r>
            <w:r>
              <w:rPr>
                <w:rFonts w:ascii="Times New Roman" w:hAnsi="Times New Roman" w:eastAsia="宋体" w:cs="Times New Roman"/>
                <w:lang w:eastAsia="zh-CN"/>
              </w:rPr>
              <w:t>，将石榴汁倒入量筒的过程中，发现由于石榴汁较多，无法全部倒完，他及时停止了操作，读出此时量筒中石榴汁的体积</w:t>
            </w:r>
            <w:r>
              <w:rPr>
                <w:rFonts w:ascii="Times New Roman" w:hAnsi="Times New Roman" w:eastAsia="宋体" w:cs="Times New Roman"/>
                <w:i/>
                <w:lang w:eastAsia="zh-CN"/>
              </w:rPr>
              <w:t>V</w:t>
            </w:r>
            <w:r>
              <w:rPr>
                <w:rFonts w:ascii="Times New Roman" w:hAnsi="Times New Roman" w:eastAsia="宋体" w:cs="Times New Roman"/>
                <w:lang w:eastAsia="zh-CN"/>
              </w:rPr>
              <w:t>，再测出剩余石榴汁和烧杯的总质量</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3</w:t>
            </w:r>
            <w:r>
              <w:rPr>
                <w:rFonts w:ascii="Times New Roman" w:hAnsi="Times New Roman" w:eastAsia="宋体" w:cs="Times New Roman"/>
                <w:lang w:eastAsia="zh-CN"/>
              </w:rPr>
              <w:t>，请写出石榴汁密度的表达式</w:t>
            </w:r>
            <w:r>
              <w:rPr>
                <w:rFonts w:ascii="Times New Roman" w:hAnsi="Times New Roman" w:eastAsia="宋体" w:cs="Times New Roman"/>
                <w:i/>
                <w:lang w:eastAsia="zh-CN"/>
              </w:rPr>
              <w:t>ρ</w:t>
            </w:r>
            <w:r>
              <w:rPr>
                <w:rFonts w:ascii="Times New Roman" w:hAnsi="Times New Roman" w:eastAsia="宋体" w:cs="Times New Roman"/>
                <w:lang w:eastAsia="zh-CN"/>
              </w:rPr>
              <w:t>=______（用字母表示）。</w:t>
            </w:r>
          </w:p>
          <w:p w14:paraId="7E23C8C5">
            <w:pPr>
              <w:pStyle w:val="13"/>
              <w:spacing w:line="360" w:lineRule="auto"/>
              <w:jc w:val="left"/>
              <w:rPr>
                <w:rFonts w:ascii="Times New Roman" w:hAnsi="Times New Roman" w:cs="Times New Roman"/>
                <w:color w:val="5B9BD5" w:themeColor="accent1"/>
                <w:sz w:val="28"/>
                <w:szCs w:val="28"/>
                <w:lang w:eastAsia="zh-CN"/>
                <w14:textFill>
                  <w14:solidFill>
                    <w14:schemeClr w14:val="accent1"/>
                  </w14:solidFill>
                </w14:textFill>
              </w:rPr>
            </w:pPr>
            <w:bookmarkStart w:id="7" w:name="_Toc216357942"/>
            <w:r>
              <w:rPr>
                <w:rFonts w:ascii="Times New Roman" w:hAnsi="Times New Roman" w:cs="Times New Roman"/>
                <w:color w:val="5B9BD5" w:themeColor="accent1"/>
                <w:sz w:val="28"/>
                <w:szCs w:val="28"/>
                <w:lang w:eastAsia="zh-CN"/>
                <w14:textFill>
                  <w14:solidFill>
                    <w14:schemeClr w14:val="accent1"/>
                  </w14:solidFill>
                </w14:textFill>
              </w:rPr>
              <w:t>【题型8  特殊方法测量物体的密度】</w:t>
            </w:r>
            <w:bookmarkEnd w:id="7"/>
          </w:p>
          <w:p w14:paraId="47E7FA9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28．测金属块的密度，需要完成下面的任务：</w:t>
            </w:r>
          </w:p>
          <w:p w14:paraId="1971056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178300" cy="1541780"/>
                  <wp:effectExtent l="0" t="0" r="12700" b="12700"/>
                  <wp:docPr id="1987285000" name="图片 19872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0" name="图片 1987285000"/>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4178300" cy="1541780"/>
                          </a:xfrm>
                          <a:prstGeom prst="rect">
                            <a:avLst/>
                          </a:prstGeom>
                          <a:noFill/>
                          <a:ln>
                            <a:noFill/>
                          </a:ln>
                        </pic:spPr>
                      </pic:pic>
                    </a:graphicData>
                  </a:graphic>
                </wp:inline>
              </w:drawing>
            </w:r>
          </w:p>
          <w:p w14:paraId="658ECCCA">
            <w:pPr>
              <w:spacing w:after="0" w:line="360" w:lineRule="auto"/>
              <w:rPr>
                <w:rFonts w:ascii="Times New Roman" w:hAnsi="Times New Roman" w:eastAsia="宋体" w:cs="Times New Roman"/>
                <w:lang w:eastAsia="zh-CN"/>
              </w:rPr>
            </w:pPr>
          </w:p>
          <w:p w14:paraId="30F4F3A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 xml:space="preserve">(1)对放在水平桌面上的天平进行调节，将游码放在标尺的零刻度线处，发现指针的位置如图A所示，要使横梁平衡，应将平衡螺母向 </w:t>
            </w:r>
            <w:r>
              <w:rPr>
                <w:rFonts w:ascii="Times New Roman" w:hAnsi="Times New Roman" w:eastAsia="宋体" w:cs="Times New Roman"/>
                <w:u w:val="single"/>
                <w:lang w:eastAsia="zh-CN"/>
              </w:rPr>
              <w:t xml:space="preserve">_  _ </w:t>
            </w:r>
            <w:r>
              <w:rPr>
                <w:rFonts w:ascii="Times New Roman" w:hAnsi="Times New Roman" w:eastAsia="宋体" w:cs="Times New Roman"/>
                <w:lang w:eastAsia="zh-CN"/>
              </w:rPr>
              <w:t>调节。（填：“左”或“右”）</w:t>
            </w:r>
          </w:p>
          <w:p w14:paraId="6861D09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 xml:space="preserve">(2)用调好的天平称实心金属块的质量，把金属块放天平左盘内，右盘放入砝码并调节游码，当天平重新平衡时，所用砝码和游码在标尺上的位置如图B所示，金属块的质量为 </w:t>
            </w:r>
            <w:r>
              <w:rPr>
                <w:rFonts w:ascii="Times New Roman" w:hAnsi="Times New Roman" w:eastAsia="宋体" w:cs="Times New Roman"/>
                <w:u w:val="single"/>
                <w:lang w:eastAsia="zh-CN"/>
              </w:rPr>
              <w:t>_   _</w:t>
            </w:r>
            <w:r>
              <w:rPr>
                <w:rFonts w:ascii="Times New Roman" w:hAnsi="Times New Roman" w:eastAsia="宋体" w:cs="Times New Roman"/>
                <w:lang w:eastAsia="zh-CN"/>
              </w:rPr>
              <w:t xml:space="preserve"> g。</w:t>
            </w:r>
          </w:p>
          <w:p w14:paraId="24BCCBB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(3)若把金属块放入装有</w:t>
            </w:r>
            <w:r>
              <w:rPr>
                <w:rFonts w:ascii="Times New Roman" w:hAnsi="Times New Roman" w:eastAsia="宋体" w:cs="Times New Roman"/>
                <w:lang w:eastAsia="zh-CN"/>
              </w:rPr>
              <w:object>
                <v:shape id="_x0000_i1200" o:spt="75" alt="eqIda32ef76d32b104ef187473112411798b" type="#_x0000_t75" style="height:14.25pt;width:30pt;" o:ole="t" filled="f" o:preferrelative="t" stroked="f" coordsize="21600,21600">
                  <v:path/>
                  <v:fill on="f" focussize="0,0"/>
                  <v:stroke on="f" joinstyle="miter"/>
                  <v:imagedata r:id="rId46" o:title="eqIda32ef76d32b104ef187473112411798b"/>
                  <o:lock v:ext="edit" aspectratio="t"/>
                  <w10:wrap type="none"/>
                  <w10:anchorlock/>
                </v:shape>
                <o:OLEObject Type="Embed" ProgID="Equation.DSMT4" ShapeID="_x0000_i1200" DrawAspect="Content" ObjectID="_1468075737" r:id="rId45">
                  <o:LockedField>false</o:LockedField>
                </o:OLEObject>
              </w:object>
            </w:r>
            <w:r>
              <w:rPr>
                <w:rFonts w:ascii="Times New Roman" w:hAnsi="Times New Roman" w:eastAsia="宋体" w:cs="Times New Roman"/>
                <w:lang w:eastAsia="zh-CN"/>
              </w:rPr>
              <w:t xml:space="preserve">水的量筒内，量筒中水面升至如图C所示，金属块的体积是 </w:t>
            </w:r>
            <w:r>
              <w:rPr>
                <w:rFonts w:ascii="Times New Roman" w:hAnsi="Times New Roman" w:eastAsia="宋体" w:cs="Times New Roman"/>
                <w:u w:val="single"/>
                <w:lang w:eastAsia="zh-CN"/>
              </w:rPr>
              <w:t>__</w:t>
            </w:r>
            <w:r>
              <w:rPr>
                <w:rFonts w:ascii="Times New Roman" w:hAnsi="Times New Roman" w:eastAsia="宋体" w:cs="Times New Roman"/>
                <w:lang w:eastAsia="zh-CN"/>
              </w:rPr>
              <w:object>
                <v:shape id="_x0000_i1201" o:spt="75" alt="eqId33691e3419e3f8f9c2bc36d1627b7541" type="#_x0000_t75" style="height:14.25pt;width:19.5pt;" o:ole="t" filled="f" o:preferrelative="t" stroked="f" coordsize="21600,21600">
                  <v:path/>
                  <v:fill on="f" focussize="0,0"/>
                  <v:stroke on="f" joinstyle="miter"/>
                  <v:imagedata r:id="rId48" o:title="eqId33691e3419e3f8f9c2bc36d1627b7541"/>
                  <o:lock v:ext="edit" aspectratio="t"/>
                  <w10:wrap type="none"/>
                  <w10:anchorlock/>
                </v:shape>
                <o:OLEObject Type="Embed" ProgID="Equation.DSMT4" ShapeID="_x0000_i1201" DrawAspect="Content" ObjectID="_1468075738" r:id="rId47">
                  <o:LockedField>false</o:LockedField>
                </o:OLEObject>
              </w:object>
            </w:r>
            <w:r>
              <w:rPr>
                <w:rFonts w:ascii="Times New Roman" w:hAnsi="Times New Roman" w:eastAsia="宋体" w:cs="Times New Roman"/>
                <w:lang w:eastAsia="zh-CN"/>
              </w:rPr>
              <w:t xml:space="preserve">，这种金属的密度是 </w:t>
            </w:r>
            <w:r>
              <w:rPr>
                <w:rFonts w:ascii="Times New Roman" w:hAnsi="Times New Roman" w:eastAsia="宋体" w:cs="Times New Roman"/>
                <w:u w:val="single"/>
                <w:lang w:eastAsia="zh-CN"/>
              </w:rPr>
              <w:t xml:space="preserve">__    </w:t>
            </w:r>
            <w:r>
              <w:rPr>
                <w:rFonts w:ascii="Times New Roman" w:hAnsi="Times New Roman" w:eastAsia="宋体" w:cs="Times New Roman"/>
                <w:lang w:eastAsia="zh-CN"/>
              </w:rPr>
              <w:t xml:space="preserve"> </w:t>
            </w:r>
            <w:r>
              <w:rPr>
                <w:rFonts w:ascii="Times New Roman" w:hAnsi="Times New Roman" w:eastAsia="宋体" w:cs="Times New Roman"/>
                <w:lang w:eastAsia="zh-CN"/>
              </w:rPr>
              <w:object>
                <v:shape id="_x0000_i1202" o:spt="75" alt="eqId1966c50a38f0e353660e21505c4cf2e4" type="#_x0000_t75" style="height:15.75pt;width:27pt;" o:ole="t" filled="f" o:preferrelative="t" stroked="f" coordsize="21600,21600">
                  <v:path/>
                  <v:fill on="f" focussize="0,0"/>
                  <v:stroke on="f" joinstyle="miter"/>
                  <v:imagedata r:id="rId50" o:title="eqId1966c50a38f0e353660e21505c4cf2e4"/>
                  <o:lock v:ext="edit" aspectratio="t"/>
                  <w10:wrap type="none"/>
                  <w10:anchorlock/>
                </v:shape>
                <o:OLEObject Type="Embed" ProgID="Equation.DSMT4" ShapeID="_x0000_i1202" DrawAspect="Content" ObjectID="_1468075739" r:id="rId49">
                  <o:LockedField>false</o:LockedField>
                </o:OLEObject>
              </w:object>
            </w:r>
            <w:r>
              <w:rPr>
                <w:rFonts w:ascii="Times New Roman" w:hAnsi="Times New Roman" w:eastAsia="宋体" w:cs="Times New Roman"/>
                <w:lang w:eastAsia="zh-CN"/>
              </w:rPr>
              <w:t>，查下表可知，组成此金属块的物质可能是</w:t>
            </w:r>
            <w:r>
              <w:rPr>
                <w:rFonts w:ascii="Times New Roman" w:hAnsi="Times New Roman" w:eastAsia="宋体" w:cs="Times New Roman"/>
                <w:u w:val="single"/>
                <w:lang w:eastAsia="zh-CN"/>
              </w:rPr>
              <w:t xml:space="preserve">    __ </w:t>
            </w:r>
            <w:r>
              <w:rPr>
                <w:rFonts w:ascii="Times New Roman" w:hAnsi="Times New Roman" w:eastAsia="宋体" w:cs="Times New Roman"/>
                <w:lang w:eastAsia="zh-CN"/>
              </w:rPr>
              <w:t>。</w:t>
            </w:r>
          </w:p>
          <w:tbl>
            <w:tblPr>
              <w:tblStyle w:val="14"/>
              <w:tblW w:w="78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80"/>
              <w:gridCol w:w="2055"/>
              <w:gridCol w:w="2100"/>
              <w:gridCol w:w="1995"/>
            </w:tblGrid>
            <w:tr w14:paraId="0AD1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71C70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物质</w:t>
                  </w:r>
                </w:p>
              </w:tc>
              <w:tc>
                <w:tcPr>
                  <w:tcW w:w="20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E312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铜</w:t>
                  </w:r>
                </w:p>
              </w:tc>
              <w:tc>
                <w:tcPr>
                  <w:tcW w:w="21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84A02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铁</w:t>
                  </w:r>
                </w:p>
              </w:tc>
              <w:tc>
                <w:tcPr>
                  <w:tcW w:w="19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7082F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铝</w:t>
                  </w:r>
                </w:p>
              </w:tc>
            </w:tr>
            <w:tr w14:paraId="3A1C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6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5B30A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密度</w:t>
                  </w:r>
                </w:p>
              </w:tc>
              <w:tc>
                <w:tcPr>
                  <w:tcW w:w="20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6AE1D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object>
                      <v:shape id="_x0000_i1203" o:spt="75" alt="eqId69058a67211fd1fead68bf2e8d023b3b" type="#_x0000_t75" style="height:14.25pt;width:36.75pt;" o:ole="t" filled="f" o:preferrelative="t" stroked="f" coordsize="21600,21600">
                        <v:path/>
                        <v:fill on="f" focussize="0,0"/>
                        <v:stroke on="f" joinstyle="miter"/>
                        <v:imagedata r:id="rId52" o:title="eqId69058a67211fd1fead68bf2e8d023b3b"/>
                        <o:lock v:ext="edit" aspectratio="t"/>
                        <w10:wrap type="none"/>
                        <w10:anchorlock/>
                      </v:shape>
                      <o:OLEObject Type="Embed" ProgID="Equation.DSMT4" ShapeID="_x0000_i1203" DrawAspect="Content" ObjectID="_1468075740" r:id="rId51">
                        <o:LockedField>false</o:LockedField>
                      </o:OLEObject>
                    </w:object>
                  </w:r>
                </w:p>
              </w:tc>
              <w:tc>
                <w:tcPr>
                  <w:tcW w:w="21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43D9E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object>
                      <v:shape id="_x0000_i1204" o:spt="75" alt="eqIdd0b9e7f21d666348558841e8daced9c8" type="#_x0000_t75" style="height:13.5pt;width:33pt;" o:ole="t" filled="f" o:preferrelative="t" stroked="f" coordsize="21600,21600">
                        <v:path/>
                        <v:fill on="f" focussize="0,0"/>
                        <v:stroke on="f" joinstyle="miter"/>
                        <v:imagedata r:id="rId54" o:title="eqIdd0b9e7f21d666348558841e8daced9c8"/>
                        <o:lock v:ext="edit" aspectratio="t"/>
                        <w10:wrap type="none"/>
                        <w10:anchorlock/>
                      </v:shape>
                      <o:OLEObject Type="Embed" ProgID="Equation.DSMT4" ShapeID="_x0000_i1204" DrawAspect="Content" ObjectID="_1468075741" r:id="rId53">
                        <o:LockedField>false</o:LockedField>
                      </o:OLEObject>
                    </w:object>
                  </w:r>
                </w:p>
              </w:tc>
              <w:tc>
                <w:tcPr>
                  <w:tcW w:w="19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96F94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object>
                      <v:shape id="_x0000_i1205" o:spt="75" alt="eqIdf1da3778f62987433954f65b4e1da82d" type="#_x0000_t75" style="height:14.25pt;width:37.5pt;" o:ole="t" filled="f" o:preferrelative="t" stroked="f" coordsize="21600,21600">
                        <v:path/>
                        <v:fill on="f" focussize="0,0"/>
                        <v:stroke on="f" joinstyle="miter"/>
                        <v:imagedata r:id="rId56" o:title="eqIdf1da3778f62987433954f65b4e1da82d"/>
                        <o:lock v:ext="edit" aspectratio="t"/>
                        <w10:wrap type="none"/>
                        <w10:anchorlock/>
                      </v:shape>
                      <o:OLEObject Type="Embed" ProgID="Equation.DSMT4" ShapeID="_x0000_i1205" DrawAspect="Content" ObjectID="_1468075742" r:id="rId55">
                        <o:LockedField>false</o:LockedField>
                      </o:OLEObject>
                    </w:object>
                  </w:r>
                </w:p>
              </w:tc>
            </w:tr>
          </w:tbl>
          <w:p w14:paraId="4EC4667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29．小晨同学买了一个小吊坠（如图甲所示）作为母亲节的礼物送给妈妈，他利用天平和量筒测量小吊坠的密度进行鉴定。</w:t>
            </w:r>
          </w:p>
          <w:p w14:paraId="0F1D6BA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171950" cy="1905000"/>
                  <wp:effectExtent l="0" t="0" r="3810" b="0"/>
                  <wp:docPr id="1987284995" name="图片 198728499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5" name="图片 1987284995" descr="学科网(www.zxxk.com)--教育资源门户，提供试卷、教案、课件、论文、素材以及各类教学资源下载，还有大量而丰富的教学相关资讯！"/>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4171950" cy="1905000"/>
                          </a:xfrm>
                          <a:prstGeom prst="rect">
                            <a:avLst/>
                          </a:prstGeom>
                          <a:noFill/>
                          <a:ln>
                            <a:noFill/>
                          </a:ln>
                        </pic:spPr>
                      </pic:pic>
                    </a:graphicData>
                  </a:graphic>
                </wp:inline>
              </w:drawing>
            </w:r>
          </w:p>
          <w:p w14:paraId="3E7E6A6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（1）将天平放在___________上，拨动___________至标尺左端零刻度线，此时指针偏向分度盘中线左侧，他应该将平衡螺母向___________（选填“左”或“右”）移动，直至天平平衡；</w:t>
            </w:r>
          </w:p>
          <w:p w14:paraId="304E35F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（2）将解去挂绳的小吊坠放在左盘，往右盘加减砝码，当最后放入5g的砝码时，发现指针指在分度盘中线的右侧，则他下一步的操作是（      ）</w:t>
            </w:r>
          </w:p>
          <w:p w14:paraId="3A0B562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A．向右移动游码    B．向左移动平衡螺母    C．取出5g的砝码</w:t>
            </w:r>
          </w:p>
          <w:p w14:paraId="768C7A0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（3）天平再次平衡后，砝码和游码的位置如图乙所示，则该小吊坠的质量为___________g；</w:t>
            </w:r>
          </w:p>
          <w:p w14:paraId="11E97CF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（4）先向量筒中加入30mL的水，将重新系好挂绳的小吊坠轻放入量筒中，水面如图丙所示，则小吊坠的体积为___________ 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4BCB15A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（5）小晨将测得的密度和表格中数据进行对比，发现小吊坠可能是___________制作而成的，他仔细分析了自己的测量过程发现，小吊坠密度的测量值与真实值相比___________（选填“偏大”“偏小”或“不变”）。</w:t>
            </w:r>
          </w:p>
          <w:tbl>
            <w:tblPr>
              <w:tblStyle w:val="14"/>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81"/>
              <w:gridCol w:w="1852"/>
              <w:gridCol w:w="2008"/>
              <w:gridCol w:w="980"/>
              <w:gridCol w:w="1604"/>
            </w:tblGrid>
            <w:tr w14:paraId="504A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8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CD49E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材质</w:t>
                  </w:r>
                </w:p>
              </w:tc>
              <w:tc>
                <w:tcPr>
                  <w:tcW w:w="18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58B7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翡翠</w:t>
                  </w:r>
                </w:p>
              </w:tc>
              <w:tc>
                <w:tcPr>
                  <w:tcW w:w="20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39393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和田玉</w:t>
                  </w:r>
                </w:p>
              </w:tc>
              <w:tc>
                <w:tcPr>
                  <w:tcW w:w="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15A06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玻璃</w:t>
                  </w:r>
                </w:p>
              </w:tc>
              <w:tc>
                <w:tcPr>
                  <w:tcW w:w="160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97D90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有机玻璃</w:t>
                  </w:r>
                </w:p>
              </w:tc>
            </w:tr>
            <w:tr w14:paraId="3CCC6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8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AB167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密度/g•cm</w:t>
                  </w:r>
                  <w:r>
                    <w:rPr>
                      <w:rFonts w:ascii="Times New Roman" w:hAnsi="Times New Roman" w:eastAsia="宋体" w:cs="Times New Roman"/>
                      <w:vertAlign w:val="superscript"/>
                      <w:lang w:eastAsia="zh-CN"/>
                    </w:rPr>
                    <w:t>-3</w:t>
                  </w:r>
                </w:p>
              </w:tc>
              <w:tc>
                <w:tcPr>
                  <w:tcW w:w="18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E2F8D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约3.3~3.36</w:t>
                  </w:r>
                </w:p>
              </w:tc>
              <w:tc>
                <w:tcPr>
                  <w:tcW w:w="20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52302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约2.95~3.17</w:t>
                  </w:r>
                </w:p>
              </w:tc>
              <w:tc>
                <w:tcPr>
                  <w:tcW w:w="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69F1B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2.5</w:t>
                  </w:r>
                </w:p>
              </w:tc>
              <w:tc>
                <w:tcPr>
                  <w:tcW w:w="160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F651C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1.18</w:t>
                  </w:r>
                </w:p>
              </w:tc>
            </w:tr>
          </w:tbl>
          <w:p w14:paraId="2CC8D7A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30．实验小组利用天平、量筒和烧杯等器材测量牛奶的密度。</w:t>
            </w:r>
          </w:p>
          <w:p w14:paraId="4340EBE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295650" cy="1381125"/>
                  <wp:effectExtent l="0" t="0" r="11430" b="5715"/>
                  <wp:docPr id="1987285002" name="图片 198728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2" name="图片 1987285002"/>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3295650" cy="1381125"/>
                          </a:xfrm>
                          <a:prstGeom prst="rect">
                            <a:avLst/>
                          </a:prstGeom>
                          <a:noFill/>
                          <a:ln>
                            <a:noFill/>
                          </a:ln>
                        </pic:spPr>
                      </pic:pic>
                    </a:graphicData>
                  </a:graphic>
                </wp:inline>
              </w:drawing>
            </w:r>
          </w:p>
          <w:p w14:paraId="3BA66FD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天平调平衡后，将适量的牛奶倒入烧杯中，并用天平测量烧杯和牛奶的总质量，通过加减砝码的一番操作，当小明将砝码盒中最小的砝码放入右盘后，横梁指针如图甲所示，接下来他应该______（选填序号）；</w:t>
            </w:r>
          </w:p>
          <w:p w14:paraId="79540C4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A．向左调节平衡螺母　　　B．向右调节平衡螺母</w:t>
            </w:r>
          </w:p>
          <w:p w14:paraId="51EF47C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C．移动游码　　　　　　　D．取下最小的砝码后移动游码</w:t>
            </w:r>
          </w:p>
          <w:p w14:paraId="75F4234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（2）测出烧杯和牛奶的总质量为116g后，将烧杯中的一部分牛奶倒入量筒，液面位置如图乙所示，则量筒中牛奶的体积为______cm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1F254DD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（3）测量烧杯和剩余牛奶的总质量，天平横梁平衡时如图丙所示，则烧杯和剩余牛奶的总质量为______kg；</w:t>
            </w:r>
          </w:p>
          <w:p w14:paraId="6CEB69F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（4）小明测量的牛奶密度为______kg/m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54914BA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（5）在向量筒倒入牛奶时，如果不慎有牛奶溅出，则测出的牛奶密度会______（选填“偏大”、“偏小”或“不变”）。</w:t>
            </w:r>
          </w:p>
          <w:p w14:paraId="2FDFB62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31．某物理兴趣小组进行了鹅卵石密度的测量。</w:t>
            </w:r>
          </w:p>
          <w:p w14:paraId="63EDFF9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029200" cy="1849755"/>
                  <wp:effectExtent l="0" t="0" r="0" b="9525"/>
                  <wp:docPr id="1987285004" name="图片 1987285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4" name="图片 1987285004" descr="学科网(www.zxxk.com)--教育资源门户，提供试卷、教案、课件、论文、素材以及各类教学资源下载，还有大量而丰富的教学相关资讯！"/>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5029200" cy="1849755"/>
                          </a:xfrm>
                          <a:prstGeom prst="rect">
                            <a:avLst/>
                          </a:prstGeom>
                          <a:noFill/>
                          <a:ln>
                            <a:noFill/>
                          </a:ln>
                        </pic:spPr>
                      </pic:pic>
                    </a:graphicData>
                  </a:graphic>
                </wp:inline>
              </w:drawing>
            </w:r>
          </w:p>
          <w:p w14:paraId="519D99A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（1）小明在调节天平平衡时，将游码移动到标尺左端的零刻度线后，发现指针如图甲所示，则接下来应向______（选填“左”或“右”）调节平衡螺母；</w:t>
            </w:r>
          </w:p>
          <w:p w14:paraId="4EF59B4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（2）小明用天平称量鹅卵石的质量时，在最小的砝码放入右盘后，指针由分度盘中央刻度线的左侧转至右侧。此时小明取下最小的砝码，下一步操作是______（选填“A”、“B”）；</w:t>
            </w:r>
          </w:p>
          <w:p w14:paraId="074241F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A.调节平衡螺母                B. 调节游码</w:t>
            </w:r>
          </w:p>
          <w:p w14:paraId="1DD4766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（3）当横梁再次平衡时，砝码及游码的位置如图乙所示，将鹅卵石放入盛有30mL 水的量筒中，静止时液面位置如图丙所示，则鹅卵石的密度是______kg/m³；</w:t>
            </w:r>
          </w:p>
          <w:p w14:paraId="5351AC8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（4）小亮的鹅卵石放不进量筒，他用烧杯和水也测出了鹅卵石的密度，他的实验如下：</w:t>
            </w:r>
          </w:p>
          <w:p w14:paraId="00357D09">
            <w:pPr>
              <w:spacing w:after="0" w:line="360" w:lineRule="auto"/>
              <w:rPr>
                <w:rFonts w:ascii="Times New Roman" w:hAnsi="Times New Roman" w:eastAsia="宋体" w:cs="Times New Roman"/>
                <w:lang w:eastAsia="zh-CN"/>
              </w:rPr>
            </w:pPr>
            <w:r>
              <w:rPr>
                <w:rFonts w:hint="eastAsia" w:ascii="宋体" w:hAnsi="宋体" w:eastAsia="宋体" w:cs="宋体"/>
                <w:lang w:eastAsia="zh-CN"/>
              </w:rPr>
              <w:t>①</w:t>
            </w:r>
            <w:r>
              <w:rPr>
                <w:rFonts w:ascii="Times New Roman" w:hAnsi="Times New Roman" w:eastAsia="宋体" w:cs="Times New Roman"/>
                <w:lang w:eastAsia="zh-CN"/>
              </w:rPr>
              <w:t xml:space="preserve">用天平测出鹅卵石的质量 </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1</w:t>
            </w:r>
          </w:p>
          <w:p w14:paraId="73D63AC8">
            <w:pPr>
              <w:spacing w:after="0" w:line="360" w:lineRule="auto"/>
              <w:rPr>
                <w:rFonts w:ascii="Times New Roman" w:hAnsi="Times New Roman" w:eastAsia="宋体" w:cs="Times New Roman"/>
                <w:lang w:eastAsia="zh-CN"/>
              </w:rPr>
            </w:pPr>
            <w:r>
              <w:rPr>
                <w:rFonts w:hint="eastAsia" w:ascii="宋体" w:hAnsi="宋体" w:eastAsia="宋体" w:cs="宋体"/>
                <w:lang w:eastAsia="zh-CN"/>
              </w:rPr>
              <w:t>②</w:t>
            </w:r>
            <w:r>
              <w:rPr>
                <w:rFonts w:ascii="Times New Roman" w:hAnsi="Times New Roman" w:eastAsia="宋体" w:cs="Times New Roman"/>
                <w:lang w:eastAsia="zh-CN"/>
              </w:rPr>
              <w:t>向烧杯中加入适量的水，用天平测出烧杯和水的总质量</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2</w:t>
            </w:r>
          </w:p>
          <w:p w14:paraId="57A04A47">
            <w:pPr>
              <w:spacing w:after="0" w:line="360" w:lineRule="auto"/>
              <w:rPr>
                <w:rFonts w:ascii="Times New Roman" w:hAnsi="Times New Roman" w:eastAsia="宋体" w:cs="Times New Roman"/>
                <w:lang w:eastAsia="zh-CN"/>
              </w:rPr>
            </w:pPr>
            <w:r>
              <w:rPr>
                <w:rFonts w:hint="eastAsia" w:ascii="宋体" w:hAnsi="宋体" w:eastAsia="宋体" w:cs="宋体"/>
                <w:lang w:eastAsia="zh-CN"/>
              </w:rPr>
              <w:t>③</w:t>
            </w:r>
            <w:r>
              <w:rPr>
                <w:rFonts w:ascii="Times New Roman" w:hAnsi="Times New Roman" w:eastAsia="宋体" w:cs="Times New Roman"/>
                <w:lang w:eastAsia="zh-CN"/>
              </w:rPr>
              <w:t>如图丁所示，烧杯放在水平桌面上，用细线系住鹅卵石轻轻放入烧杯中，使鹅卵石浸没水中，在烧杯壁上标记出水面的位置</w:t>
            </w:r>
          </w:p>
          <w:p w14:paraId="1DA8B782">
            <w:pPr>
              <w:spacing w:after="0" w:line="360" w:lineRule="auto"/>
              <w:rPr>
                <w:rFonts w:ascii="Times New Roman" w:hAnsi="Times New Roman" w:eastAsia="宋体" w:cs="Times New Roman"/>
                <w:lang w:eastAsia="zh-CN"/>
              </w:rPr>
            </w:pPr>
            <w:r>
              <w:rPr>
                <w:rFonts w:hint="eastAsia" w:ascii="宋体" w:hAnsi="宋体" w:eastAsia="宋体" w:cs="宋体"/>
                <w:lang w:eastAsia="zh-CN"/>
              </w:rPr>
              <w:t>④</w:t>
            </w:r>
            <w:r>
              <w:rPr>
                <w:rFonts w:ascii="Times New Roman" w:hAnsi="Times New Roman" w:eastAsia="宋体" w:cs="Times New Roman"/>
                <w:lang w:eastAsia="zh-CN"/>
              </w:rPr>
              <w:t>将鹅卵石从水中取出后，向烧杯内加水至标记处，再用天平测出烧杯和水的总质量</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3</w:t>
            </w:r>
          </w:p>
          <w:p w14:paraId="6CE1A33C">
            <w:pPr>
              <w:spacing w:after="0" w:line="360" w:lineRule="auto"/>
              <w:rPr>
                <w:rFonts w:ascii="Times New Roman" w:hAnsi="Times New Roman" w:eastAsia="宋体" w:cs="Times New Roman"/>
                <w:lang w:eastAsia="zh-CN"/>
              </w:rPr>
            </w:pPr>
            <w:r>
              <w:rPr>
                <w:rFonts w:hint="eastAsia" w:ascii="宋体" w:hAnsi="宋体" w:eastAsia="宋体" w:cs="宋体"/>
                <w:lang w:eastAsia="zh-CN"/>
              </w:rPr>
              <w:t>⑤</w:t>
            </w:r>
            <w:r>
              <w:rPr>
                <w:rFonts w:ascii="Times New Roman" w:hAnsi="Times New Roman" w:eastAsia="宋体" w:cs="Times New Roman"/>
                <w:lang w:eastAsia="zh-CN"/>
              </w:rPr>
              <w:t>鹅卵石密度的表达式</w:t>
            </w:r>
            <w:r>
              <w:rPr>
                <w:rFonts w:ascii="Times New Roman" w:hAnsi="Times New Roman" w:eastAsia="宋体" w:cs="Times New Roman"/>
                <w:i/>
                <w:lang w:eastAsia="zh-CN"/>
              </w:rPr>
              <w:t>ρ</w:t>
            </w:r>
            <w:r>
              <w:rPr>
                <w:rFonts w:ascii="Times New Roman" w:hAnsi="Times New Roman" w:eastAsia="宋体" w:cs="Times New Roman"/>
                <w:lang w:eastAsia="zh-CN"/>
              </w:rPr>
              <w:t>=______（用字母</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w:t>
            </w:r>
            <w:r>
              <w:rPr>
                <w:rFonts w:ascii="Times New Roman" w:hAnsi="Times New Roman" w:eastAsia="宋体" w:cs="Times New Roman"/>
                <w:i/>
                <w:lang w:eastAsia="zh-CN"/>
              </w:rPr>
              <w:t>m</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和</w:t>
            </w:r>
            <w:r>
              <w:rPr>
                <w:rFonts w:ascii="Times New Roman" w:hAnsi="Times New Roman" w:eastAsia="宋体" w:cs="Times New Roman"/>
                <w:i/>
                <w:lang w:eastAsia="zh-CN"/>
              </w:rPr>
              <w:t>ρ</w:t>
            </w:r>
            <w:r>
              <w:rPr>
                <w:rFonts w:ascii="Times New Roman" w:hAnsi="Times New Roman" w:eastAsia="宋体" w:cs="Times New Roman"/>
                <w:vertAlign w:val="subscript"/>
                <w:lang w:eastAsia="zh-CN"/>
              </w:rPr>
              <w:t>水</w:t>
            </w:r>
            <w:r>
              <w:rPr>
                <w:rFonts w:ascii="Times New Roman" w:hAnsi="Times New Roman" w:eastAsia="宋体" w:cs="Times New Roman"/>
                <w:lang w:eastAsia="zh-CN"/>
              </w:rPr>
              <w:t>表示）。</w:t>
            </w:r>
          </w:p>
          <w:p w14:paraId="2ADB804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32．小丽同学想知道家里一只陶瓷茶壶的密度，她用壶盖进行实验。</w:t>
            </w:r>
          </w:p>
          <w:p w14:paraId="3A6B3AA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448050" cy="1390650"/>
                  <wp:effectExtent l="0" t="0" r="11430" b="11430"/>
                  <wp:docPr id="1987285006" name="图片 198728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6" name="图片 1987285006"/>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3448050" cy="1390650"/>
                          </a:xfrm>
                          <a:prstGeom prst="rect">
                            <a:avLst/>
                          </a:prstGeom>
                          <a:noFill/>
                          <a:ln>
                            <a:noFill/>
                          </a:ln>
                        </pic:spPr>
                      </pic:pic>
                    </a:graphicData>
                  </a:graphic>
                </wp:inline>
              </w:drawing>
            </w:r>
          </w:p>
          <w:p w14:paraId="110FA07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（1）将壶盖放在调好的天平的左盘，往右盘放入砝码并移动游码，天平平衡时，砝码的质量和游码的位置如图甲所示，则壶盖的质量为_____g．</w:t>
            </w:r>
          </w:p>
          <w:p w14:paraId="311264A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（2）如图乙所示，将壶盖浸没到装满水的烧杯里，然后把溢出的水倒入量筒中，测出水的体积为20cm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，则壶盖的密度是_____g/cm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5D57182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（3）用该方法测出壶盖的密度比真实值_____（填“偏大”或“偏小”）．</w:t>
            </w:r>
          </w:p>
          <w:p w14:paraId="02BC7F52">
            <w:pPr>
              <w:tabs>
                <w:tab w:val="left" w:pos="4156"/>
              </w:tabs>
              <w:spacing w:line="360" w:lineRule="auto"/>
              <w:ind w:left="420"/>
              <w:jc w:val="left"/>
              <w:textAlignment w:val="center"/>
              <w:rPr>
                <w:rFonts w:hint="eastAsia"/>
              </w:rPr>
            </w:pPr>
            <w:r>
              <w:rPr>
                <w:rFonts w:ascii="Times New Roman" w:hAnsi="Times New Roman" w:eastAsia="宋体" w:cs="Times New Roman"/>
                <w:lang w:eastAsia="zh-CN"/>
              </w:rPr>
              <w:t>（4）小丽接着用现有的器材对水进行探究，描绘出质量与体积关系的图线如丙图中A所示．她分析后发现，由于误将烧杯和水的总质量当作了水的质量，导致图线A未经过坐标原点．由此推断：水的质量与体积关系的图线应是_____（选填丙图中“B”、“C”或“D”）．</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7124BFE">
            <w:pPr>
              <w:spacing w:after="0" w:line="360" w:lineRule="auto"/>
              <w:rPr>
                <w:rFonts w:ascii="Times New Roman" w:hAnsi="Times New Roman" w:eastAsia="宋体" w:cs="Times New Roman"/>
                <w:color w:val="5B9BD5" w:themeColor="accent1"/>
                <w:sz w:val="28"/>
                <w:szCs w:val="28"/>
                <w:lang w:eastAsia="zh-CN"/>
                <w14:textFill>
                  <w14:solidFill>
                    <w14:schemeClr w14:val="accent1"/>
                  </w14:solidFill>
                </w14:textFill>
              </w:rPr>
            </w:pPr>
            <w:bookmarkStart w:id="8" w:name="_Toc216357943"/>
            <w:r>
              <w:rPr>
                <w:rFonts w:ascii="Times New Roman" w:hAnsi="Times New Roman" w:eastAsia="宋体" w:cs="Times New Roman"/>
                <w:color w:val="5B9BD5" w:themeColor="accent1"/>
                <w:sz w:val="28"/>
                <w:szCs w:val="28"/>
                <w:lang w:eastAsia="zh-CN"/>
                <w14:textFill>
                  <w14:solidFill>
                    <w14:schemeClr w14:val="accent1"/>
                  </w14:solidFill>
                </w14:textFill>
              </w:rPr>
              <w:t>【题型9  利用密度鉴别物质】</w:t>
            </w:r>
            <w:bookmarkEnd w:id="8"/>
            <w:r>
              <w:rPr>
                <w:rFonts w:ascii="Times New Roman" w:hAnsi="Times New Roman" w:eastAsia="宋体" w:cs="Times New Roman"/>
                <w:color w:val="5B9BD5" w:themeColor="accent1"/>
                <w:sz w:val="28"/>
                <w:szCs w:val="28"/>
                <w:lang w:eastAsia="zh-CN"/>
                <w14:textFill>
                  <w14:solidFill>
                    <w14:schemeClr w14:val="accent1"/>
                  </w14:solidFill>
                </w14:textFill>
              </w:rPr>
              <w:tab/>
            </w:r>
          </w:p>
          <w:p w14:paraId="180E30F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33．某同学借助天平和刻度尺鉴别一实心正方体金属块的组成物质，用天平测出质量是</w:t>
            </w:r>
            <w:r>
              <w:rPr>
                <w:rFonts w:ascii="Times New Roman" w:hAnsi="Times New Roman" w:eastAsia="宋体" w:cs="Times New Roman"/>
                <w:lang w:eastAsia="zh-CN"/>
              </w:rPr>
              <w:object>
                <v:shape id="_x0000_i1206" o:spt="75" alt="学科网(www.zxxk.com)--教育资源门户，提供试卷、教案、课件、论文、素材以及各类教学资源下载，还有大量而丰富的教学相关资讯！" type="#_x0000_t75" style="height:15.75pt;width:30.75pt;" o:ole="t" filled="f" o:preferrelative="t" stroked="f" coordsize="21600,21600">
                  <v:path/>
                  <v:fill on="f" focussize="0,0"/>
                  <v:stroke on="f" joinstyle="miter"/>
                  <v:imagedata r:id="rId62" o:title="eqId2029b5b1cbf4e5611a124f660a55e8f7"/>
                  <o:lock v:ext="edit" aspectratio="t"/>
                  <w10:wrap type="none"/>
                  <w10:anchorlock/>
                </v:shape>
                <o:OLEObject Type="Embed" ProgID="Equation.DSMT4" ShapeID="_x0000_i1206" DrawAspect="Content" ObjectID="_1468075743" r:id="rId61">
                  <o:LockedField>false</o:LockedField>
                </o:OLEObject>
              </w:object>
            </w:r>
            <w:r>
              <w:rPr>
                <w:rFonts w:ascii="Times New Roman" w:hAnsi="Times New Roman" w:eastAsia="宋体" w:cs="Times New Roman"/>
                <w:lang w:eastAsia="zh-CN"/>
              </w:rPr>
              <w:t>，用刻度尺测边长如图所示，则金属块的边长是______</w:t>
            </w:r>
            <w:r>
              <w:rPr>
                <w:rFonts w:ascii="Times New Roman" w:hAnsi="Times New Roman" w:eastAsia="宋体" w:cs="Times New Roman"/>
                <w:lang w:eastAsia="zh-CN"/>
              </w:rPr>
              <w:object>
                <v:shape id="_x0000_i1207" o:spt="75" alt="学科网(www.zxxk.com)--教育资源门户，提供试卷、教案、课件、论文、素材以及各类教学资源下载，还有大量而丰富的教学相关资讯！" type="#_x0000_t75" style="height:10.5pt;width:18.75pt;" o:ole="t" filled="f" o:preferrelative="t" stroked="f" coordsize="21600,21600">
                  <v:path/>
                  <v:fill on="f" focussize="0,0"/>
                  <v:stroke on="f" joinstyle="miter"/>
                  <v:imagedata r:id="rId64" o:title="eqId9efa9fbcfb9595e2f031aa691db4564b"/>
                  <o:lock v:ext="edit" aspectratio="t"/>
                  <w10:wrap type="none"/>
                  <w10:anchorlock/>
                </v:shape>
                <o:OLEObject Type="Embed" ProgID="Equation.DSMT4" ShapeID="_x0000_i1207" DrawAspect="Content" ObjectID="_1468075744" r:id="rId63">
                  <o:LockedField>false</o:LockedField>
                </o:OLEObject>
              </w:object>
            </w:r>
            <w:r>
              <w:rPr>
                <w:rFonts w:ascii="Times New Roman" w:hAnsi="Times New Roman" w:eastAsia="宋体" w:cs="Times New Roman"/>
                <w:lang w:eastAsia="zh-CN"/>
              </w:rPr>
              <w:t>，经计算可知，该金属块可能是由______（选填“铅”、“铁”或“铝”）组成。（已知</w:t>
            </w:r>
            <w:r>
              <w:rPr>
                <w:rFonts w:ascii="Times New Roman" w:hAnsi="Times New Roman" w:eastAsia="宋体" w:cs="Times New Roman"/>
                <w:lang w:eastAsia="zh-CN"/>
              </w:rPr>
              <w:object>
                <v:shape id="_x0000_i1208" o:spt="75" alt="学科网(www.zxxk.com)--教育资源门户，提供试卷、教案、课件、论文、素材以及各类教学资源下载，还有大量而丰富的教学相关资讯！" type="#_x0000_t75" style="height:18.75pt;width:105pt;" o:ole="t" filled="f" o:preferrelative="t" stroked="f" coordsize="21600,21600">
                  <v:path/>
                  <v:fill on="f" focussize="0,0"/>
                  <v:stroke on="f" joinstyle="miter"/>
                  <v:imagedata r:id="rId66" o:title="eqIdfd036203f451df64b9ee3bdc5338143a"/>
                  <o:lock v:ext="edit" aspectratio="t"/>
                  <w10:wrap type="none"/>
                  <w10:anchorlock/>
                </v:shape>
                <o:OLEObject Type="Embed" ProgID="Equation.DSMT4" ShapeID="_x0000_i1208" DrawAspect="Content" ObjectID="_1468075745" r:id="rId65">
                  <o:LockedField>false</o:LockedField>
                </o:OLEObject>
              </w:object>
            </w:r>
            <w:r>
              <w:rPr>
                <w:rFonts w:ascii="Times New Roman" w:hAnsi="Times New Roman" w:eastAsia="宋体" w:cs="Times New Roman"/>
                <w:lang w:eastAsia="zh-CN"/>
              </w:rPr>
              <w:t>，</w:t>
            </w:r>
            <w:r>
              <w:rPr>
                <w:rFonts w:ascii="Times New Roman" w:hAnsi="Times New Roman" w:eastAsia="宋体" w:cs="Times New Roman"/>
                <w:lang w:eastAsia="zh-CN"/>
              </w:rPr>
              <w:object>
                <v:shape id="_x0000_i1209" o:spt="75" alt="学科网(www.zxxk.com)--教育资源门户，提供试卷、教案、课件、论文、素材以及各类教学资源下载，还有大量而丰富的教学相关资讯！" type="#_x0000_t75" style="height:19.5pt;width:99pt;" o:ole="t" filled="f" o:preferrelative="t" stroked="f" coordsize="21600,21600">
                  <v:path/>
                  <v:fill on="f" focussize="0,0"/>
                  <v:stroke on="f" joinstyle="miter"/>
                  <v:imagedata r:id="rId68" o:title="eqId69da01ccc467d826fb51fd38665888be"/>
                  <o:lock v:ext="edit" aspectratio="t"/>
                  <w10:wrap type="none"/>
                  <w10:anchorlock/>
                </v:shape>
                <o:OLEObject Type="Embed" ProgID="Equation.DSMT4" ShapeID="_x0000_i1209" DrawAspect="Content" ObjectID="_1468075746" r:id="rId67">
                  <o:LockedField>false</o:LockedField>
                </o:OLEObject>
              </w:object>
            </w:r>
            <w:r>
              <w:rPr>
                <w:rFonts w:ascii="Times New Roman" w:hAnsi="Times New Roman" w:eastAsia="宋体" w:cs="Times New Roman"/>
                <w:lang w:eastAsia="zh-CN"/>
              </w:rPr>
              <w:t>，</w:t>
            </w:r>
            <w:r>
              <w:rPr>
                <w:rFonts w:ascii="Times New Roman" w:hAnsi="Times New Roman" w:eastAsia="宋体" w:cs="Times New Roman"/>
                <w:lang w:eastAsia="zh-CN"/>
              </w:rPr>
              <w:object>
                <v:shape id="_x0000_i1210" o:spt="75" alt="学科网(www.zxxk.com)--教育资源门户，提供试卷、教案、课件、论文、素材以及各类教学资源下载，还有大量而丰富的教学相关资讯！" type="#_x0000_t75" style="height:17.25pt;width:87.75pt;" o:ole="t" filled="f" o:preferrelative="t" stroked="f" coordsize="21600,21600">
                  <v:path/>
                  <v:fill on="f" focussize="0,0"/>
                  <v:stroke on="f" joinstyle="miter"/>
                  <v:imagedata r:id="rId70" o:title="eqId0830757c5b047f2cc486ac14bfba987b"/>
                  <o:lock v:ext="edit" aspectratio="t"/>
                  <w10:wrap type="none"/>
                  <w10:anchorlock/>
                </v:shape>
                <o:OLEObject Type="Embed" ProgID="Equation.DSMT4" ShapeID="_x0000_i1210" DrawAspect="Content" ObjectID="_1468075747" r:id="rId69">
                  <o:LockedField>false</o:LockedField>
                </o:OLEObject>
              </w:object>
            </w:r>
            <w:r>
              <w:rPr>
                <w:rFonts w:ascii="Times New Roman" w:hAnsi="Times New Roman" w:eastAsia="宋体" w:cs="Times New Roman"/>
                <w:lang w:eastAsia="zh-CN"/>
              </w:rPr>
              <w:t>）</w:t>
            </w:r>
          </w:p>
          <w:p w14:paraId="3C9C3AF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786255" cy="1024255"/>
                  <wp:effectExtent l="0" t="0" r="12065" b="12065"/>
                  <wp:docPr id="1987285008" name="图片 1987285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8" name="图片 1987285008" descr="学科网(www.zxxk.com)--教育资源门户，提供试卷、教案、课件、论文、素材以及各类教学资源下载，还有大量而丰富的教学相关资讯！"/>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1786255" cy="1024255"/>
                          </a:xfrm>
                          <a:prstGeom prst="rect">
                            <a:avLst/>
                          </a:prstGeom>
                          <a:noFill/>
                          <a:ln>
                            <a:noFill/>
                          </a:ln>
                        </pic:spPr>
                      </pic:pic>
                    </a:graphicData>
                  </a:graphic>
                </wp:inline>
              </w:drawing>
            </w:r>
          </w:p>
          <w:p w14:paraId="2E06684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34．小明在学校运动会上获得一块奖牌，他想知道这块奖牌是否由纯铜制成，于是他用天平和量杯分别测出该奖牌的质量和体积为14g和2cm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，并算出他的密度为______g/cm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。小明通过查密度表知道，铜的密度为8.9×10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，由此他判断该奖牌______由纯铜制成的（选填“是”或“不是”）。</w:t>
            </w:r>
          </w:p>
          <w:p w14:paraId="67E9CDEB">
            <w:pPr>
              <w:spacing w:after="0" w:line="360" w:lineRule="auto"/>
              <w:rPr>
                <w:rFonts w:hint="eastAsia" w:ascii="Times New Roman" w:hAnsi="Times New Roman" w:eastAsia="宋体" w:cs="Times New Roman"/>
                <w:color w:val="000000"/>
                <w:lang w:eastAsia="zh-CN"/>
              </w:rPr>
            </w:pPr>
            <w:r>
              <w:rPr>
                <w:rFonts w:ascii="Times New Roman" w:hAnsi="Times New Roman" w:eastAsia="宋体" w:cs="Times New Roman"/>
                <w:lang w:eastAsia="zh-CN"/>
              </w:rPr>
              <w:t>35．</w:t>
            </w:r>
            <w:r>
              <w:rPr>
                <w:rFonts w:ascii="Times New Roman" w:hAnsi="Times New Roman" w:eastAsia="宋体" w:cs="Times New Roman"/>
                <w:color w:val="000000"/>
                <w:lang w:eastAsia="zh-CN"/>
              </w:rPr>
              <w:t>某金属板长1m，宽50cm，厚8mm，测得其质量是35.6kg，问这可能是什么金属？</w:t>
            </w:r>
            <w:bookmarkStart w:id="9" w:name="_Toc216357944"/>
          </w:p>
          <w:p w14:paraId="71A44649">
            <w:pPr>
              <w:spacing w:after="0" w:line="360" w:lineRule="auto"/>
              <w:rPr>
                <w:rFonts w:hint="eastAsia" w:ascii="Times New Roman" w:hAnsi="Times New Roman" w:eastAsia="宋体" w:cs="Times New Roman"/>
                <w:color w:val="000000"/>
                <w:lang w:eastAsia="zh-CN"/>
              </w:rPr>
            </w:pPr>
          </w:p>
          <w:p w14:paraId="4216EEB5">
            <w:pPr>
              <w:spacing w:after="0" w:line="360" w:lineRule="auto"/>
              <w:rPr>
                <w:rFonts w:hint="eastAsia" w:ascii="Times New Roman" w:hAnsi="Times New Roman" w:eastAsia="宋体" w:cs="Times New Roman"/>
                <w:color w:val="000000"/>
                <w:lang w:eastAsia="zh-CN"/>
              </w:rPr>
            </w:pPr>
          </w:p>
          <w:p w14:paraId="7FB19060">
            <w:pPr>
              <w:spacing w:after="0" w:line="360" w:lineRule="auto"/>
              <w:rPr>
                <w:rFonts w:ascii="Times New Roman" w:hAnsi="Times New Roman" w:cs="Times New Roman"/>
                <w:color w:val="5B9BD5" w:themeColor="accent1"/>
                <w:sz w:val="28"/>
                <w:szCs w:val="28"/>
                <w:lang w:eastAsia="zh-CN"/>
                <w14:textFill>
                  <w14:solidFill>
                    <w14:schemeClr w14:val="accent1"/>
                  </w14:solidFill>
                </w14:textFill>
              </w:rPr>
            </w:pPr>
          </w:p>
          <w:p w14:paraId="6DF132ED">
            <w:pPr>
              <w:pStyle w:val="13"/>
              <w:spacing w:line="360" w:lineRule="auto"/>
              <w:jc w:val="left"/>
              <w:rPr>
                <w:rFonts w:ascii="Times New Roman" w:hAnsi="Times New Roman" w:cs="Times New Roman"/>
                <w:color w:val="5B9BD5" w:themeColor="accent1"/>
                <w:sz w:val="28"/>
                <w:szCs w:val="28"/>
                <w:lang w:eastAsia="zh-CN"/>
                <w14:textFill>
                  <w14:solidFill>
                    <w14:schemeClr w14:val="accent1"/>
                  </w14:solidFill>
                </w14:textFill>
              </w:rPr>
            </w:pPr>
            <w:r>
              <w:rPr>
                <w:rFonts w:ascii="Times New Roman" w:hAnsi="Times New Roman" w:cs="Times New Roman"/>
                <w:color w:val="5B9BD5" w:themeColor="accent1"/>
                <w:sz w:val="28"/>
                <w:szCs w:val="28"/>
                <w:lang w:eastAsia="zh-CN"/>
                <w14:textFill>
                  <w14:solidFill>
                    <w14:schemeClr w14:val="accent1"/>
                  </w14:solidFill>
                </w14:textFill>
              </w:rPr>
              <w:t>【题型10  判断物体的空心与实心问题】</w:t>
            </w:r>
            <w:bookmarkEnd w:id="9"/>
          </w:p>
          <w:p w14:paraId="51FBC13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36．用同种材料制成体积相等的甲、乙两个小球，其中一个是实心的，另一个是空心的。甲、乙两球的质量之比为5</w:t>
            </w:r>
            <w:r>
              <w:rPr>
                <w:rFonts w:hint="eastAsia" w:ascii="宋体" w:hAnsi="宋体" w:eastAsia="宋体" w:cs="宋体"/>
                <w:lang w:eastAsia="zh-CN"/>
              </w:rPr>
              <w:t>∶</w:t>
            </w:r>
            <w:r>
              <w:rPr>
                <w:rFonts w:ascii="Times New Roman" w:hAnsi="Times New Roman" w:eastAsia="宋体" w:cs="Times New Roman"/>
                <w:lang w:eastAsia="zh-CN"/>
              </w:rPr>
              <w:t>3，则下列说法错误的是（　　）。</w:t>
            </w:r>
          </w:p>
          <w:p w14:paraId="6AD2BD3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A．甲球是实心的</w:t>
            </w:r>
          </w:p>
          <w:p w14:paraId="0FCD227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B．乙球是实心的</w:t>
            </w:r>
          </w:p>
          <w:p w14:paraId="77E37B1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C．空心金属球的空心部分与实心部分的体积之比为2</w:t>
            </w:r>
            <w:r>
              <w:rPr>
                <w:rFonts w:hint="eastAsia" w:ascii="宋体" w:hAnsi="宋体" w:eastAsia="宋体" w:cs="宋体"/>
                <w:lang w:eastAsia="zh-CN"/>
              </w:rPr>
              <w:t>∶</w:t>
            </w:r>
            <w:r>
              <w:rPr>
                <w:rFonts w:ascii="Times New Roman" w:hAnsi="Times New Roman" w:eastAsia="宋体" w:cs="Times New Roman"/>
                <w:lang w:eastAsia="zh-CN"/>
              </w:rPr>
              <w:t>3</w:t>
            </w:r>
          </w:p>
          <w:p w14:paraId="77CE58D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D．空 心金属球的空心部分与整个球的体积之比为2</w:t>
            </w:r>
            <w:r>
              <w:rPr>
                <w:rFonts w:hint="eastAsia" w:ascii="宋体" w:hAnsi="宋体" w:eastAsia="宋体" w:cs="宋体"/>
                <w:lang w:eastAsia="zh-CN"/>
              </w:rPr>
              <w:t>∶</w:t>
            </w:r>
            <w:r>
              <w:rPr>
                <w:rFonts w:ascii="Times New Roman" w:hAnsi="Times New Roman" w:eastAsia="宋体" w:cs="Times New Roman"/>
                <w:lang w:eastAsia="zh-CN"/>
              </w:rPr>
              <w:t>5</w:t>
            </w:r>
          </w:p>
          <w:p w14:paraId="7B2EB748">
            <w:pPr>
              <w:spacing w:after="0" w:line="360" w:lineRule="auto"/>
              <w:rPr>
                <w:rFonts w:ascii="Times New Roman" w:hAnsi="Times New Roman" w:eastAsia="宋体" w:cs="Times New Roman"/>
                <w:vertAlign w:val="superscript"/>
                <w:lang w:eastAsia="zh-CN"/>
              </w:rPr>
            </w:pPr>
            <w:r>
              <w:rPr>
                <w:rFonts w:ascii="Times New Roman" w:hAnsi="Times New Roman" w:eastAsia="宋体" w:cs="Times New Roman"/>
                <w:lang w:eastAsia="zh-CN"/>
              </w:rPr>
              <w:t>37．体积为15cm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，质量是27g的空心铝球，其空心部分的体积是______ 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，若在其中空部分灌满水，则球的总质量是_______g。（</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铝</w:t>
            </w:r>
            <w:r>
              <w:rPr>
                <w:rFonts w:ascii="Times New Roman" w:hAnsi="Times New Roman" w:eastAsia="宋体" w:cs="Times New Roman"/>
                <w:lang w:eastAsia="zh-CN"/>
              </w:rPr>
              <w:t>=2.7×10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p>
          <w:p w14:paraId="116754B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38．现有同一种材料做成的四个正方体，其中有一个是空心的，它们的边长和质量如图所示，空心的是______，空心部分的体积是______</w:t>
            </w:r>
            <w:r>
              <w:rPr>
                <w:rFonts w:ascii="Times New Roman" w:hAnsi="Times New Roman" w:eastAsia="宋体" w:cs="Times New Roman"/>
                <w:lang w:eastAsia="zh-CN"/>
              </w:rPr>
              <w:object>
                <v:shape id="_x0000_i1211" o:spt="75" alt="eqId33691e3419e3f8f9c2bc36d1627b7541" type="#_x0000_t75" style="height:14.25pt;width:19.5pt;" o:ole="t" filled="f" o:preferrelative="t" stroked="f" coordsize="21600,21600">
                  <v:path/>
                  <v:fill on="f" focussize="0,0"/>
                  <v:stroke on="f" joinstyle="miter"/>
                  <v:imagedata r:id="rId48" o:title="eqId33691e3419e3f8f9c2bc36d1627b7541"/>
                  <o:lock v:ext="edit" aspectratio="t"/>
                  <w10:wrap type="none"/>
                  <w10:anchorlock/>
                </v:shape>
                <o:OLEObject Type="Embed" ProgID="Equation.DSMT4" ShapeID="_x0000_i1211" DrawAspect="Content" ObjectID="_1468075748" r:id="rId72">
                  <o:LockedField>false</o:LockedField>
                </o:OLEObject>
              </w:object>
            </w:r>
            <w:r>
              <w:rPr>
                <w:rFonts w:ascii="Times New Roman" w:hAnsi="Times New Roman" w:eastAsia="宋体" w:cs="Times New Roman"/>
                <w:lang w:eastAsia="zh-CN"/>
              </w:rPr>
              <w:t>。</w:t>
            </w:r>
          </w:p>
          <w:p w14:paraId="7CD8FA5B">
            <w:pPr>
              <w:spacing w:after="0" w:line="360" w:lineRule="auto"/>
              <w:ind w:firstLine="210" w:firstLineChars="100"/>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0" distR="0">
                  <wp:extent cx="200025" cy="371475"/>
                  <wp:effectExtent l="0" t="0" r="13335" b="9525"/>
                  <wp:docPr id="1987285018" name="图片 198728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8" name="图片 1987285018"/>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00025" cy="371475"/>
                          </a:xfrm>
                          <a:prstGeom prst="rect">
                            <a:avLst/>
                          </a:prstGeom>
                          <a:noFill/>
                          <a:ln>
                            <a:noFill/>
                          </a:ln>
                        </pic:spPr>
                      </pic:pic>
                    </a:graphicData>
                  </a:graphic>
                </wp:inline>
              </w:drawing>
            </w:r>
            <w:r>
              <w:rPr>
                <w:rFonts w:ascii="Times New Roman" w:hAnsi="Times New Roman" w:eastAsia="宋体" w:cs="Times New Roman"/>
                <w:lang w:eastAsia="zh-CN"/>
              </w:rPr>
              <w:t xml:space="preserve">    B．</w:t>
            </w:r>
            <w:r>
              <w:rPr>
                <w:rFonts w:ascii="Times New Roman" w:hAnsi="Times New Roman" w:eastAsia="宋体" w:cs="Times New Roman"/>
                <w:lang w:eastAsia="zh-CN"/>
              </w:rPr>
              <w:drawing>
                <wp:inline distT="0" distB="0" distL="0" distR="0">
                  <wp:extent cx="371475" cy="561975"/>
                  <wp:effectExtent l="0" t="0" r="9525" b="1905"/>
                  <wp:docPr id="1987285017" name="图片 198728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7" name="图片 1987285017"/>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71475" cy="561975"/>
                          </a:xfrm>
                          <a:prstGeom prst="rect">
                            <a:avLst/>
                          </a:prstGeom>
                          <a:noFill/>
                          <a:ln>
                            <a:noFill/>
                          </a:ln>
                        </pic:spPr>
                      </pic:pic>
                    </a:graphicData>
                  </a:graphic>
                </wp:inline>
              </w:drawing>
            </w:r>
            <w:r>
              <w:rPr>
                <w:rFonts w:ascii="Times New Roman" w:hAnsi="Times New Roman" w:eastAsia="宋体" w:cs="Times New Roman"/>
                <w:lang w:eastAsia="zh-CN"/>
              </w:rPr>
              <w:t xml:space="preserve">    C．</w:t>
            </w:r>
            <w:r>
              <w:rPr>
                <w:rFonts w:ascii="Times New Roman" w:hAnsi="Times New Roman" w:eastAsia="宋体" w:cs="Times New Roman"/>
                <w:lang w:eastAsia="zh-CN"/>
              </w:rPr>
              <w:drawing>
                <wp:inline distT="0" distB="0" distL="0" distR="0">
                  <wp:extent cx="561975" cy="733425"/>
                  <wp:effectExtent l="0" t="0" r="1905" b="13335"/>
                  <wp:docPr id="1987285016" name="图片 198728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6" name="图片 1987285016"/>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61975" cy="733425"/>
                          </a:xfrm>
                          <a:prstGeom prst="rect">
                            <a:avLst/>
                          </a:prstGeom>
                          <a:noFill/>
                          <a:ln>
                            <a:noFill/>
                          </a:ln>
                        </pic:spPr>
                      </pic:pic>
                    </a:graphicData>
                  </a:graphic>
                </wp:inline>
              </w:drawing>
            </w:r>
            <w:r>
              <w:rPr>
                <w:rFonts w:ascii="Times New Roman" w:hAnsi="Times New Roman" w:eastAsia="宋体" w:cs="Times New Roman"/>
                <w:lang w:eastAsia="zh-CN"/>
              </w:rPr>
              <w:t xml:space="preserve">    D．</w:t>
            </w:r>
            <w:r>
              <w:rPr>
                <w:rFonts w:ascii="Times New Roman" w:hAnsi="Times New Roman" w:eastAsia="宋体" w:cs="Times New Roman"/>
                <w:lang w:eastAsia="zh-CN"/>
              </w:rPr>
              <w:drawing>
                <wp:inline distT="0" distB="0" distL="0" distR="0">
                  <wp:extent cx="704850" cy="904875"/>
                  <wp:effectExtent l="0" t="0" r="11430" b="9525"/>
                  <wp:docPr id="1987285015" name="图片 198728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5" name="图片 1987285015"/>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704850" cy="904875"/>
                          </a:xfrm>
                          <a:prstGeom prst="rect">
                            <a:avLst/>
                          </a:prstGeom>
                          <a:noFill/>
                          <a:ln>
                            <a:noFill/>
                          </a:ln>
                        </pic:spPr>
                      </pic:pic>
                    </a:graphicData>
                  </a:graphic>
                </wp:inline>
              </w:drawing>
            </w:r>
          </w:p>
          <w:p w14:paraId="2834DFB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39．甲、乙两球的质量相等，体积关系为</w:t>
            </w:r>
            <w:r>
              <w:rPr>
                <w:rFonts w:ascii="Times New Roman" w:hAnsi="Times New Roman" w:eastAsia="宋体" w:cs="Times New Roman"/>
                <w:lang w:eastAsia="zh-CN"/>
              </w:rPr>
              <w:object>
                <v:shape id="_x0000_i1212" o:spt="75" alt="eqId40a76cd4225ab98057ce9e3eafb024ce" type="#_x0000_t75" style="height:15.75pt;width:39.75pt;" o:ole="t" filled="f" o:preferrelative="t" stroked="f" coordsize="21600,21600">
                  <v:path/>
                  <v:fill on="f" focussize="0,0"/>
                  <v:stroke on="f" joinstyle="miter"/>
                  <v:imagedata r:id="rId78" o:title="eqId40a76cd4225ab98057ce9e3eafb024ce"/>
                  <o:lock v:ext="edit" aspectratio="t"/>
                  <w10:wrap type="none"/>
                  <w10:anchorlock/>
                </v:shape>
                <o:OLEObject Type="Embed" ProgID="Equation.DSMT4" ShapeID="_x0000_i1212" DrawAspect="Content" ObjectID="_1468075749" r:id="rId77">
                  <o:LockedField>false</o:LockedField>
                </o:OLEObject>
              </w:object>
            </w:r>
            <w:r>
              <w:rPr>
                <w:rFonts w:ascii="Times New Roman" w:hAnsi="Times New Roman" w:eastAsia="宋体" w:cs="Times New Roman"/>
                <w:lang w:eastAsia="zh-CN"/>
              </w:rPr>
              <w:t>，构成两球物质的密度关系为</w:t>
            </w:r>
            <w:r>
              <w:rPr>
                <w:rFonts w:ascii="Times New Roman" w:hAnsi="Times New Roman" w:eastAsia="宋体" w:cs="Times New Roman"/>
                <w:lang w:eastAsia="zh-CN"/>
              </w:rPr>
              <w:object>
                <v:shape id="_x0000_i1213" o:spt="75" alt="eqId04fa69dd6d9a459669f13dfe88fcd1fe" type="#_x0000_t75" style="height:15.75pt;width:42.75pt;" o:ole="t" filled="f" o:preferrelative="t" stroked="f" coordsize="21600,21600">
                  <v:path/>
                  <v:fill on="f" focussize="0,0"/>
                  <v:stroke on="f" joinstyle="miter"/>
                  <v:imagedata r:id="rId80" o:title="eqId04fa69dd6d9a459669f13dfe88fcd1fe"/>
                  <o:lock v:ext="edit" aspectratio="t"/>
                  <w10:wrap type="none"/>
                  <w10:anchorlock/>
                </v:shape>
                <o:OLEObject Type="Embed" ProgID="Equation.DSMT4" ShapeID="_x0000_i1213" DrawAspect="Content" ObjectID="_1468075750" r:id="rId79">
                  <o:LockedField>false</o:LockedField>
                </o:OLEObject>
              </w:object>
            </w:r>
            <w:r>
              <w:rPr>
                <w:rFonts w:ascii="Times New Roman" w:hAnsi="Times New Roman" w:eastAsia="宋体" w:cs="Times New Roman"/>
                <w:lang w:eastAsia="zh-CN"/>
              </w:rPr>
              <w:t>。如果两球中有一个是空心的，另一个是实心的，则下列说法中正确的是（　　）。</w:t>
            </w:r>
          </w:p>
          <w:p w14:paraId="3D404FC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A．甲的空心部分体积为</w:t>
            </w:r>
            <w:r>
              <w:rPr>
                <w:rFonts w:ascii="Times New Roman" w:hAnsi="Times New Roman" w:eastAsia="宋体" w:cs="Times New Roman"/>
                <w:lang w:eastAsia="zh-CN"/>
              </w:rPr>
              <w:object>
                <v:shape id="_x0000_i1214" o:spt="75" alt="eqId7295ad709fb2c156c3b7ff87c9f0ad6d" type="#_x0000_t75" style="height:15.75pt;width:14.25pt;" o:ole="t" filled="f" o:preferrelative="t" stroked="f" coordsize="21600,21600">
                  <v:path/>
                  <v:fill on="f" focussize="0,0"/>
                  <v:stroke on="f" joinstyle="miter"/>
                  <v:imagedata r:id="rId82" o:title="eqId7295ad709fb2c156c3b7ff87c9f0ad6d"/>
                  <o:lock v:ext="edit" aspectratio="t"/>
                  <w10:wrap type="none"/>
                  <w10:anchorlock/>
                </v:shape>
                <o:OLEObject Type="Embed" ProgID="Equation.DSMT4" ShapeID="_x0000_i1214" DrawAspect="Content" ObjectID="_1468075751" r:id="rId81">
                  <o:LockedField>false</o:LockedField>
                </o:OLEObject>
              </w:object>
            </w:r>
            <w:r>
              <w:rPr>
                <w:rFonts w:ascii="Times New Roman" w:hAnsi="Times New Roman" w:eastAsia="宋体" w:cs="Times New Roman"/>
                <w:lang w:eastAsia="zh-CN"/>
              </w:rPr>
              <w:tab/>
            </w:r>
            <w:r>
              <w:rPr>
                <w:rFonts w:ascii="Times New Roman" w:hAnsi="Times New Roman" w:eastAsia="宋体" w:cs="Times New Roman"/>
                <w:lang w:eastAsia="zh-CN"/>
              </w:rPr>
              <w:t xml:space="preserve">   B．甲的空心部分体积为3</w:t>
            </w:r>
            <w:r>
              <w:rPr>
                <w:rFonts w:ascii="Times New Roman" w:hAnsi="Times New Roman" w:eastAsia="宋体" w:cs="Times New Roman"/>
                <w:lang w:eastAsia="zh-CN"/>
              </w:rPr>
              <w:object>
                <v:shape id="_x0000_i1215" o:spt="75" alt="eqId7295ad709fb2c156c3b7ff87c9f0ad6d" type="#_x0000_t75" style="height:15.75pt;width:14.25pt;" o:ole="t" filled="f" o:preferrelative="t" stroked="f" coordsize="21600,21600">
                  <v:path/>
                  <v:fill on="f" focussize="0,0"/>
                  <v:stroke on="f" joinstyle="miter"/>
                  <v:imagedata r:id="rId82" o:title="eqId7295ad709fb2c156c3b7ff87c9f0ad6d"/>
                  <o:lock v:ext="edit" aspectratio="t"/>
                  <w10:wrap type="none"/>
                  <w10:anchorlock/>
                </v:shape>
                <o:OLEObject Type="Embed" ProgID="Equation.DSMT4" ShapeID="_x0000_i1215" DrawAspect="Content" ObjectID="_1468075752" r:id="rId83">
                  <o:LockedField>false</o:LockedField>
                </o:OLEObject>
              </w:object>
            </w:r>
          </w:p>
          <w:p w14:paraId="18841B5D">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C．乙的空心部分体积为</w:t>
            </w:r>
            <w:r>
              <w:rPr>
                <w:rFonts w:ascii="Times New Roman" w:hAnsi="Times New Roman" w:eastAsia="宋体" w:cs="Times New Roman"/>
                <w:lang w:eastAsia="zh-CN"/>
              </w:rPr>
              <w:object>
                <v:shape id="_x0000_i1216" o:spt="75" alt="eqId56d266a04f3dc7483eddbc26c5e487db" type="#_x0000_t75" style="height:27pt;width:10.5pt;" o:ole="t" filled="f" o:preferrelative="t" stroked="f" coordsize="21600,21600">
                  <v:path/>
                  <v:fill on="f" focussize="0,0"/>
                  <v:stroke on="f" joinstyle="miter"/>
                  <v:imagedata r:id="rId85" o:title="eqId56d266a04f3dc7483eddbc26c5e487db"/>
                  <o:lock v:ext="edit" aspectratio="t"/>
                  <w10:wrap type="none"/>
                  <w10:anchorlock/>
                </v:shape>
                <o:OLEObject Type="Embed" ProgID="Equation.DSMT4" ShapeID="_x0000_i1216" DrawAspect="Content" ObjectID="_1468075753" r:id="rId84">
                  <o:LockedField>false</o:LockedField>
                </o:OLEObject>
              </w:object>
            </w:r>
            <w:r>
              <w:rPr>
                <w:rFonts w:ascii="Times New Roman" w:hAnsi="Times New Roman" w:eastAsia="宋体" w:cs="Times New Roman"/>
                <w:lang w:eastAsia="zh-CN"/>
              </w:rPr>
              <w:tab/>
            </w:r>
            <w:r>
              <w:rPr>
                <w:rFonts w:ascii="Times New Roman" w:hAnsi="Times New Roman" w:eastAsia="宋体" w:cs="Times New Roman"/>
                <w:lang w:eastAsia="zh-CN"/>
              </w:rPr>
              <w:t xml:space="preserve">       D．乙的空心部分体积为</w:t>
            </w:r>
            <w:r>
              <w:rPr>
                <w:rFonts w:ascii="Times New Roman" w:hAnsi="Times New Roman" w:eastAsia="宋体" w:cs="Times New Roman"/>
                <w:lang w:eastAsia="zh-CN"/>
              </w:rPr>
              <w:object>
                <v:shape id="_x0000_i1217" o:spt="75" alt="eqId87ae308f94f8715833f75b3c9fa7ac5a" type="#_x0000_t75" style="height:27pt;width:21.75pt;" o:ole="t" filled="f" o:preferrelative="t" stroked="f" coordsize="21600,21600">
                  <v:path/>
                  <v:fill on="f" focussize="0,0"/>
                  <v:stroke on="f" joinstyle="miter"/>
                  <v:imagedata r:id="rId87" o:title="eqId87ae308f94f8715833f75b3c9fa7ac5a"/>
                  <o:lock v:ext="edit" aspectratio="t"/>
                  <w10:wrap type="none"/>
                  <w10:anchorlock/>
                </v:shape>
                <o:OLEObject Type="Embed" ProgID="Equation.DSMT4" ShapeID="_x0000_i1217" DrawAspect="Content" ObjectID="_1468075754" r:id="rId86">
                  <o:LockedField>false</o:LockedField>
                </o:OLEObject>
              </w:object>
            </w:r>
          </w:p>
          <w:p w14:paraId="6DDA9CF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40．（多选）三个质量和体积均不相等的铁球，铜球和铅球，经过测量发现，体积铁球最大，质量铅球最大，质量与体积之比铜球最大。已知金属材料的密度为</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铁</w:t>
            </w:r>
            <w:r>
              <w:rPr>
                <w:rFonts w:ascii="Times New Roman" w:hAnsi="Times New Roman" w:eastAsia="宋体" w:cs="Times New Roman"/>
                <w:lang w:eastAsia="zh-CN"/>
              </w:rPr>
              <w:t>=7.8×10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铜</w:t>
            </w:r>
            <w:r>
              <w:rPr>
                <w:rFonts w:ascii="Times New Roman" w:hAnsi="Times New Roman" w:eastAsia="宋体" w:cs="Times New Roman"/>
                <w:lang w:eastAsia="zh-CN"/>
              </w:rPr>
              <w:t>=8.9×10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铅</w:t>
            </w:r>
            <w:r>
              <w:rPr>
                <w:rFonts w:ascii="Times New Roman" w:hAnsi="Times New Roman" w:eastAsia="宋体" w:cs="Times New Roman"/>
                <w:lang w:eastAsia="zh-CN"/>
              </w:rPr>
              <w:t>=11.3×10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，那么下列叙述中正确的是（　　）。</w:t>
            </w:r>
          </w:p>
          <w:p w14:paraId="6B8C07B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A．铜球一定是实心的</w:t>
            </w:r>
            <w:r>
              <w:rPr>
                <w:rFonts w:ascii="Times New Roman" w:hAnsi="Times New Roman" w:eastAsia="宋体" w:cs="Times New Roman"/>
                <w:lang w:eastAsia="zh-CN"/>
              </w:rPr>
              <w:tab/>
            </w:r>
            <w:r>
              <w:rPr>
                <w:rFonts w:ascii="Times New Roman" w:hAnsi="Times New Roman" w:eastAsia="宋体" w:cs="Times New Roman"/>
                <w:lang w:eastAsia="zh-CN"/>
              </w:rPr>
              <w:t>B．铅球一定是空心的</w:t>
            </w:r>
          </w:p>
          <w:p w14:paraId="1BF249C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C．铁球可能是实心的</w:t>
            </w:r>
            <w:r>
              <w:rPr>
                <w:rFonts w:ascii="Times New Roman" w:hAnsi="Times New Roman" w:eastAsia="宋体" w:cs="Times New Roman"/>
                <w:lang w:eastAsia="zh-CN"/>
              </w:rPr>
              <w:tab/>
            </w:r>
            <w:r>
              <w:rPr>
                <w:rFonts w:ascii="Times New Roman" w:hAnsi="Times New Roman" w:eastAsia="宋体" w:cs="Times New Roman"/>
                <w:lang w:eastAsia="zh-CN"/>
              </w:rPr>
              <w:t>D．三个金属球至少有2个是空心的</w:t>
            </w:r>
          </w:p>
          <w:p w14:paraId="58A3FB4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41．在物理实践活动中，小明和小亮同学测量判断一个铁球是否是实心的。他的实验操作如下：如图甲所示，把一只空杯子放在水平桌面上，将铁球放入空杯中，向杯中缓慢加水至与杯口齐平，测得杯子、铁球和水的总质量为</w:t>
            </w:r>
            <w:r>
              <w:rPr>
                <w:rFonts w:ascii="Times New Roman" w:hAnsi="Times New Roman" w:eastAsia="宋体" w:cs="Times New Roman"/>
                <w:lang w:eastAsia="zh-CN"/>
              </w:rPr>
              <w:object>
                <v:shape id="_x0000_i1218" o:spt="75" alt="eqIdba468d1f8f8050114edc9754e47a9e7a" type="#_x0000_t75" style="height:14.25pt;width:24pt;" o:ole="t" filled="f" o:preferrelative="t" stroked="f" coordsize="21600,21600">
                  <v:path/>
                  <v:fill on="f" focussize="0,0"/>
                  <v:stroke on="f" joinstyle="miter"/>
                  <v:imagedata r:id="rId89" o:title="eqIdba468d1f8f8050114edc9754e47a9e7a"/>
                  <o:lock v:ext="edit" aspectratio="t"/>
                  <w10:wrap type="none"/>
                  <w10:anchorlock/>
                </v:shape>
                <o:OLEObject Type="Embed" ProgID="Equation.DSMT4" ShapeID="_x0000_i1218" DrawAspect="Content" ObjectID="_1468075755" r:id="rId88">
                  <o:LockedField>false</o:LockedField>
                </o:OLEObject>
              </w:object>
            </w:r>
            <w:r>
              <w:rPr>
                <w:rFonts w:ascii="Times New Roman" w:hAnsi="Times New Roman" w:eastAsia="宋体" w:cs="Times New Roman"/>
                <w:lang w:eastAsia="zh-CN"/>
              </w:rPr>
              <w:t>；如图乙所示，将铁球从杯子取出水面后滴干水，测得杯子和水的总质量为</w:t>
            </w:r>
            <w:r>
              <w:rPr>
                <w:rFonts w:ascii="Times New Roman" w:hAnsi="Times New Roman" w:eastAsia="宋体" w:cs="Times New Roman"/>
                <w:lang w:eastAsia="zh-CN"/>
              </w:rPr>
              <w:object>
                <v:shape id="_x0000_i1219" o:spt="75" alt="eqId17f7eea649dd579cbd2ca51be91d65ea" type="#_x0000_t75" style="height:14.25pt;width:24pt;" o:ole="t" filled="f" o:preferrelative="t" stroked="f" coordsize="21600,21600">
                  <v:path/>
                  <v:fill on="f" focussize="0,0"/>
                  <v:stroke on="f" joinstyle="miter"/>
                  <v:imagedata r:id="rId91" o:title="eqId17f7eea649dd579cbd2ca51be91d65ea"/>
                  <o:lock v:ext="edit" aspectratio="t"/>
                  <w10:wrap type="none"/>
                  <w10:anchorlock/>
                </v:shape>
                <o:OLEObject Type="Embed" ProgID="Equation.DSMT4" ShapeID="_x0000_i1219" DrawAspect="Content" ObjectID="_1468075756" r:id="rId90">
                  <o:LockedField>false</o:LockedField>
                </o:OLEObject>
              </w:object>
            </w:r>
            <w:r>
              <w:rPr>
                <w:rFonts w:ascii="Times New Roman" w:hAnsi="Times New Roman" w:eastAsia="宋体" w:cs="Times New Roman"/>
                <w:lang w:eastAsia="zh-CN"/>
              </w:rPr>
              <w:t>；如图丙所示，向杯中加水至与杯口齐平，测得此时水和杯子的总质量为</w:t>
            </w:r>
            <w:r>
              <w:rPr>
                <w:rFonts w:ascii="Times New Roman" w:hAnsi="Times New Roman" w:eastAsia="宋体" w:cs="Times New Roman"/>
                <w:lang w:eastAsia="zh-CN"/>
              </w:rPr>
              <w:object>
                <v:shape id="_x0000_i1220" o:spt="75" alt="eqId4e0145673b21347a441b9098838b35ed" type="#_x0000_t75" style="height:14.25pt;width:24pt;" o:ole="t" filled="f" o:preferrelative="t" stroked="f" coordsize="21600,21600">
                  <v:path/>
                  <v:fill on="f" focussize="0,0"/>
                  <v:stroke on="f" joinstyle="miter"/>
                  <v:imagedata r:id="rId93" o:title="eqId4e0145673b21347a441b9098838b35ed"/>
                  <o:lock v:ext="edit" aspectratio="t"/>
                  <w10:wrap type="none"/>
                  <w10:anchorlock/>
                </v:shape>
                <o:OLEObject Type="Embed" ProgID="Equation.DSMT4" ShapeID="_x0000_i1220" DrawAspect="Content" ObjectID="_1468075757" r:id="rId92">
                  <o:LockedField>false</o:LockedField>
                </o:OLEObject>
              </w:object>
            </w:r>
            <w:r>
              <w:rPr>
                <w:rFonts w:ascii="Times New Roman" w:hAnsi="Times New Roman" w:eastAsia="宋体" w:cs="Times New Roman"/>
                <w:lang w:eastAsia="zh-CN"/>
              </w:rPr>
              <w:t>。（</w:t>
            </w:r>
            <w:r>
              <w:rPr>
                <w:rFonts w:ascii="Times New Roman" w:hAnsi="Times New Roman" w:eastAsia="宋体" w:cs="Times New Roman"/>
                <w:lang w:eastAsia="zh-CN"/>
              </w:rPr>
              <w:object>
                <v:shape id="_x0000_i1221" o:spt="75" alt="eqId2ea5581245aac6a669a14b75686dd35c" type="#_x0000_t75" style="height:18.75pt;width:90.75pt;" o:ole="t" filled="f" o:preferrelative="t" stroked="f" coordsize="21600,21600">
                  <v:path/>
                  <v:fill on="f" focussize="0,0"/>
                  <v:stroke on="f" joinstyle="miter"/>
                  <v:imagedata r:id="rId95" o:title="eqId2ea5581245aac6a669a14b75686dd35c"/>
                  <o:lock v:ext="edit" aspectratio="t"/>
                  <w10:wrap type="none"/>
                  <w10:anchorlock/>
                </v:shape>
                <o:OLEObject Type="Embed" ProgID="Equation.DSMT4" ShapeID="_x0000_i1221" DrawAspect="Content" ObjectID="_1468075758" r:id="rId94">
                  <o:LockedField>false</o:LockedField>
                </o:OLEObject>
              </w:object>
            </w:r>
            <w:r>
              <w:rPr>
                <w:rFonts w:ascii="Times New Roman" w:hAnsi="Times New Roman" w:eastAsia="宋体" w:cs="Times New Roman"/>
                <w:lang w:eastAsia="zh-CN"/>
              </w:rPr>
              <w:t>）</w:t>
            </w:r>
          </w:p>
          <w:p w14:paraId="6510B46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（1）铁球的总体积是多少？</w:t>
            </w:r>
          </w:p>
          <w:p w14:paraId="51A6967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（2）求铁球的密度；</w:t>
            </w:r>
          </w:p>
          <w:p w14:paraId="6C5032F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（3）请说明判断铁球是否是实心的？若是空心的，空心部分的体积是多少？</w:t>
            </w:r>
          </w:p>
          <w:p w14:paraId="67BC8D6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314700" cy="1371600"/>
                  <wp:effectExtent l="0" t="0" r="7620" b="0"/>
                  <wp:docPr id="1987285020" name="图片 198728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20" name="图片 1987285020"/>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a:xfrm>
                            <a:off x="0" y="0"/>
                            <a:ext cx="3314700" cy="1371600"/>
                          </a:xfrm>
                          <a:prstGeom prst="rect">
                            <a:avLst/>
                          </a:prstGeom>
                          <a:noFill/>
                          <a:ln>
                            <a:noFill/>
                          </a:ln>
                        </pic:spPr>
                      </pic:pic>
                    </a:graphicData>
                  </a:graphic>
                </wp:inline>
              </w:drawing>
            </w:r>
          </w:p>
          <w:p w14:paraId="2DF38B52">
            <w:pPr>
              <w:spacing w:after="0" w:line="360" w:lineRule="auto"/>
              <w:rPr>
                <w:rFonts w:hint="eastAsia" w:ascii="Times New Roman" w:hAnsi="Times New Roman" w:eastAsia="宋体" w:cs="Times New Roman"/>
                <w:color w:val="FF0000"/>
                <w:lang w:eastAsia="zh-CN"/>
              </w:rPr>
            </w:pPr>
            <w:bookmarkStart w:id="10" w:name="_Toc216357945"/>
          </w:p>
          <w:p w14:paraId="241829C5">
            <w:pPr>
              <w:spacing w:after="0" w:line="360" w:lineRule="auto"/>
              <w:rPr>
                <w:rFonts w:hint="eastAsia" w:ascii="Times New Roman" w:hAnsi="Times New Roman" w:eastAsia="宋体" w:cs="Times New Roman"/>
                <w:color w:val="FF0000"/>
                <w:lang w:eastAsia="zh-CN"/>
              </w:rPr>
            </w:pPr>
          </w:p>
          <w:p w14:paraId="3FA6CF41">
            <w:pPr>
              <w:spacing w:after="0" w:line="360" w:lineRule="auto"/>
              <w:rPr>
                <w:rFonts w:hint="eastAsia" w:ascii="Times New Roman" w:hAnsi="Times New Roman" w:eastAsia="宋体" w:cs="Times New Roman"/>
                <w:color w:val="FF0000"/>
                <w:lang w:eastAsia="zh-CN"/>
              </w:rPr>
            </w:pPr>
          </w:p>
          <w:p w14:paraId="38CE0CD5">
            <w:pPr>
              <w:spacing w:after="0" w:line="360" w:lineRule="auto"/>
              <w:rPr>
                <w:rFonts w:hint="eastAsia" w:ascii="Times New Roman" w:hAnsi="Times New Roman" w:eastAsia="宋体" w:cs="Times New Roman"/>
                <w:color w:val="FF0000"/>
                <w:lang w:eastAsia="zh-CN"/>
              </w:rPr>
            </w:pPr>
          </w:p>
          <w:p w14:paraId="2DB1D089">
            <w:pPr>
              <w:spacing w:after="0" w:line="360" w:lineRule="auto"/>
              <w:rPr>
                <w:rFonts w:hint="eastAsia" w:ascii="Times New Roman" w:hAnsi="Times New Roman" w:eastAsia="宋体" w:cs="Times New Roman"/>
                <w:color w:val="FF0000"/>
                <w:lang w:eastAsia="zh-CN"/>
              </w:rPr>
            </w:pPr>
          </w:p>
          <w:p w14:paraId="3FA0850D">
            <w:pPr>
              <w:spacing w:after="0" w:line="360" w:lineRule="auto"/>
              <w:rPr>
                <w:rFonts w:hint="eastAsia" w:ascii="Times New Roman" w:hAnsi="Times New Roman" w:eastAsia="宋体" w:cs="Times New Roman"/>
                <w:color w:val="FF0000"/>
                <w:lang w:eastAsia="zh-CN"/>
              </w:rPr>
            </w:pPr>
          </w:p>
          <w:p w14:paraId="57E9F566">
            <w:pPr>
              <w:spacing w:after="0" w:line="360" w:lineRule="auto"/>
              <w:rPr>
                <w:rFonts w:hint="eastAsia" w:ascii="Times New Roman" w:hAnsi="Times New Roman" w:eastAsia="宋体" w:cs="Times New Roman"/>
                <w:color w:val="FF0000"/>
                <w:lang w:eastAsia="zh-CN"/>
              </w:rPr>
            </w:pPr>
          </w:p>
          <w:p w14:paraId="3289F7AD">
            <w:pPr>
              <w:spacing w:after="0" w:line="360" w:lineRule="auto"/>
              <w:rPr>
                <w:rFonts w:ascii="Times New Roman" w:hAnsi="Times New Roman" w:eastAsia="宋体" w:cs="Times New Roman"/>
                <w:color w:val="5B9BD5" w:themeColor="accent1"/>
                <w:sz w:val="28"/>
                <w:szCs w:val="28"/>
                <w:lang w:eastAsia="zh-CN"/>
                <w14:textFill>
                  <w14:solidFill>
                    <w14:schemeClr w14:val="accent1"/>
                  </w14:solidFill>
                </w14:textFill>
              </w:rPr>
            </w:pPr>
            <w:r>
              <w:rPr>
                <w:rFonts w:ascii="Times New Roman" w:hAnsi="Times New Roman" w:eastAsia="宋体" w:cs="Times New Roman"/>
                <w:color w:val="5B9BD5" w:themeColor="accent1"/>
                <w:sz w:val="28"/>
                <w:szCs w:val="28"/>
                <w:lang w:eastAsia="zh-CN"/>
                <w14:textFill>
                  <w14:solidFill>
                    <w14:schemeClr w14:val="accent1"/>
                  </w14:solidFill>
                </w14:textFill>
              </w:rPr>
              <w:t>【题型11  物质的物理属性】</w:t>
            </w:r>
            <w:bookmarkEnd w:id="10"/>
            <w:r>
              <w:rPr>
                <w:rFonts w:ascii="Times New Roman" w:hAnsi="Times New Roman" w:eastAsia="宋体" w:cs="Times New Roman"/>
                <w:color w:val="5B9BD5" w:themeColor="accent1"/>
                <w:sz w:val="28"/>
                <w:szCs w:val="28"/>
                <w:lang w:eastAsia="zh-CN"/>
                <w14:textFill>
                  <w14:solidFill>
                    <w14:schemeClr w14:val="accent1"/>
                  </w14:solidFill>
                </w14:textFill>
              </w:rPr>
              <w:tab/>
            </w:r>
          </w:p>
          <w:p w14:paraId="26C3CD4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42．祝融号火星车运用了比铝还轻的新型复合材料，满足了火星车轻量化的要求。“比铝还轻”反映了这种材料（　　）</w:t>
            </w:r>
          </w:p>
          <w:p w14:paraId="4E8BB1A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A．密度小</w:t>
            </w:r>
            <w:r>
              <w:rPr>
                <w:rFonts w:ascii="Times New Roman" w:hAnsi="Times New Roman" w:eastAsia="宋体" w:cs="Times New Roman"/>
                <w:lang w:eastAsia="zh-CN"/>
              </w:rPr>
              <w:tab/>
            </w:r>
            <w:r>
              <w:rPr>
                <w:rFonts w:ascii="Times New Roman" w:hAnsi="Times New Roman" w:eastAsia="宋体" w:cs="Times New Roman"/>
                <w:lang w:eastAsia="zh-CN"/>
              </w:rPr>
              <w:t>B．硬度大</w:t>
            </w:r>
            <w:r>
              <w:rPr>
                <w:rFonts w:ascii="Times New Roman" w:hAnsi="Times New Roman" w:eastAsia="宋体" w:cs="Times New Roman"/>
                <w:lang w:eastAsia="zh-CN"/>
              </w:rPr>
              <w:tab/>
            </w:r>
            <w:r>
              <w:rPr>
                <w:rFonts w:ascii="Times New Roman" w:hAnsi="Times New Roman" w:eastAsia="宋体" w:cs="Times New Roman"/>
                <w:lang w:eastAsia="zh-CN"/>
              </w:rPr>
              <w:t>C．导热性好</w:t>
            </w:r>
            <w:r>
              <w:rPr>
                <w:rFonts w:ascii="Times New Roman" w:hAnsi="Times New Roman" w:eastAsia="宋体" w:cs="Times New Roman"/>
                <w:lang w:eastAsia="zh-CN"/>
              </w:rPr>
              <w:tab/>
            </w:r>
            <w:r>
              <w:rPr>
                <w:rFonts w:ascii="Times New Roman" w:hAnsi="Times New Roman" w:eastAsia="宋体" w:cs="Times New Roman"/>
                <w:lang w:eastAsia="zh-CN"/>
              </w:rPr>
              <w:t>D．弹性大</w:t>
            </w:r>
          </w:p>
          <w:p w14:paraId="62773AC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43．以下实例与所利用的物质物理属性相符的是（　　）</w:t>
            </w:r>
          </w:p>
          <w:p w14:paraId="1B2C3A2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A．用塑料做炒锅的手柄是因为导热性好</w:t>
            </w:r>
            <w:r>
              <w:rPr>
                <w:rFonts w:ascii="Times New Roman" w:hAnsi="Times New Roman" w:eastAsia="宋体" w:cs="Times New Roman"/>
                <w:lang w:eastAsia="zh-CN"/>
              </w:rPr>
              <w:tab/>
            </w:r>
          </w:p>
          <w:p w14:paraId="14049D5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B．用泡沫做表演场景中倒塌的“墙壁”是因为弹性好</w:t>
            </w:r>
            <w:r>
              <w:rPr>
                <w:rFonts w:ascii="Times New Roman" w:hAnsi="Times New Roman" w:eastAsia="宋体" w:cs="Times New Roman"/>
                <w:lang w:eastAsia="zh-CN"/>
              </w:rPr>
              <w:tab/>
            </w:r>
          </w:p>
          <w:p w14:paraId="6A46F54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C．金可以做成金箔是金的延展性好</w:t>
            </w:r>
            <w:r>
              <w:rPr>
                <w:rFonts w:ascii="Times New Roman" w:hAnsi="Times New Roman" w:eastAsia="宋体" w:cs="Times New Roman"/>
                <w:lang w:eastAsia="zh-CN"/>
              </w:rPr>
              <w:tab/>
            </w:r>
          </w:p>
          <w:p w14:paraId="12B2C84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D．房屋的门窗用铝合金制成，是因为铝合金的导电性好</w:t>
            </w:r>
          </w:p>
          <w:p w14:paraId="3386C28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44．下列实例中，材料的选用与描述的物理属性不相符的是（　　）</w:t>
            </w:r>
          </w:p>
          <w:p w14:paraId="13A4E62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A．电线的线芯用铝制成，是因为铝的导电性好</w:t>
            </w:r>
            <w:r>
              <w:rPr>
                <w:rFonts w:ascii="Times New Roman" w:hAnsi="Times New Roman" w:eastAsia="宋体" w:cs="Times New Roman"/>
                <w:lang w:eastAsia="zh-CN"/>
              </w:rPr>
              <w:tab/>
            </w:r>
          </w:p>
          <w:p w14:paraId="6284FF85">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B．房屋的天窗用玻璃制成，是因为玻璃的透光性好</w:t>
            </w:r>
            <w:r>
              <w:rPr>
                <w:rFonts w:ascii="Times New Roman" w:hAnsi="Times New Roman" w:eastAsia="宋体" w:cs="Times New Roman"/>
                <w:lang w:eastAsia="zh-CN"/>
              </w:rPr>
              <w:tab/>
            </w:r>
          </w:p>
          <w:p w14:paraId="51C9400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C．水壶的把手用胶木制成，是因为胶木的导热性好</w:t>
            </w:r>
            <w:r>
              <w:rPr>
                <w:rFonts w:ascii="Times New Roman" w:hAnsi="Times New Roman" w:eastAsia="宋体" w:cs="Times New Roman"/>
                <w:lang w:eastAsia="zh-CN"/>
              </w:rPr>
              <w:tab/>
            </w:r>
          </w:p>
          <w:p w14:paraId="6F94A4E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D．划玻璃的刀刃用金刚石制成，是因为金刚石的硬度大</w:t>
            </w:r>
          </w:p>
          <w:p w14:paraId="53506901">
            <w:pPr>
              <w:pStyle w:val="13"/>
              <w:spacing w:line="360" w:lineRule="auto"/>
              <w:jc w:val="left"/>
              <w:rPr>
                <w:rFonts w:ascii="Times New Roman" w:hAnsi="Times New Roman" w:cs="Times New Roman"/>
                <w:color w:val="5B9BD5" w:themeColor="accent1"/>
                <w:sz w:val="28"/>
                <w:szCs w:val="28"/>
                <w:lang w:eastAsia="zh-CN"/>
                <w14:textFill>
                  <w14:solidFill>
                    <w14:schemeClr w14:val="accent1"/>
                  </w14:solidFill>
                </w14:textFill>
              </w:rPr>
            </w:pPr>
            <w:bookmarkStart w:id="11" w:name="_Toc216357946"/>
            <w:r>
              <w:rPr>
                <w:rFonts w:ascii="Times New Roman" w:hAnsi="Times New Roman" w:cs="Times New Roman"/>
                <w:color w:val="5B9BD5" w:themeColor="accent1"/>
                <w:sz w:val="28"/>
                <w:szCs w:val="28"/>
                <w:lang w:eastAsia="zh-CN"/>
                <w14:textFill>
                  <w14:solidFill>
                    <w14:schemeClr w14:val="accent1"/>
                  </w14:solidFill>
                </w14:textFill>
              </w:rPr>
              <w:t>【题型12  质量与密度的综合应用】</w:t>
            </w:r>
            <w:bookmarkEnd w:id="11"/>
            <w:r>
              <w:rPr>
                <w:rFonts w:ascii="Times New Roman" w:hAnsi="Times New Roman" w:cs="Times New Roman"/>
                <w:color w:val="5B9BD5" w:themeColor="accent1"/>
                <w:sz w:val="28"/>
                <w:szCs w:val="28"/>
                <w:lang w:eastAsia="zh-CN"/>
                <w14:textFill>
                  <w14:solidFill>
                    <w14:schemeClr w14:val="accent1"/>
                  </w14:solidFill>
                </w14:textFill>
              </w:rPr>
              <w:tab/>
            </w:r>
          </w:p>
          <w:p w14:paraId="6D065C0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45．一块质量是900g的冰，其体积是_______cm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，当这块冰熔化成水后，水的质量是_______kg，水的体积是_______cm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，图甲是水在0~20℃范围内密度随温度变化的图像，分析图甲可知，水在4℃时密度最_______ ；图乙是某小区内湖水的温度分布示意图（</w:t>
            </w:r>
            <w:r>
              <w:rPr>
                <w:rFonts w:ascii="Times New Roman" w:hAnsi="Times New Roman" w:eastAsia="宋体" w:cs="Times New Roman"/>
                <w:i/>
                <w:lang w:eastAsia="zh-CN"/>
              </w:rPr>
              <w:t>t</w:t>
            </w:r>
            <w:r>
              <w:rPr>
                <w:rFonts w:ascii="Times New Roman" w:hAnsi="Times New Roman" w:eastAsia="宋体" w:cs="Times New Roman"/>
                <w:i/>
                <w:vertAlign w:val="subscript"/>
                <w:lang w:eastAsia="zh-CN"/>
              </w:rPr>
              <w:t>1</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i/>
                <w:vertAlign w:val="subscript"/>
                <w:lang w:eastAsia="zh-CN"/>
              </w:rPr>
              <w:t>5</w:t>
            </w:r>
            <w:r>
              <w:rPr>
                <w:rFonts w:ascii="Times New Roman" w:hAnsi="Times New Roman" w:eastAsia="宋体" w:cs="Times New Roman"/>
                <w:lang w:eastAsia="zh-CN"/>
              </w:rPr>
              <w:t>表示对应区域的温度），则水域内最高温度是_______。（用字母表示）（</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冰</w:t>
            </w:r>
            <w:r>
              <w:rPr>
                <w:rFonts w:ascii="Times New Roman" w:hAnsi="Times New Roman" w:eastAsia="宋体" w:cs="Times New Roman"/>
                <w:lang w:eastAsia="zh-CN"/>
              </w:rPr>
              <w:t>=0.9×10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p>
          <w:p w14:paraId="67E98B5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571875" cy="1524000"/>
                  <wp:effectExtent l="0" t="0" r="9525" b="0"/>
                  <wp:docPr id="1987285022" name="图片 198728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22" name="图片 1987285022"/>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571875" cy="1524000"/>
                          </a:xfrm>
                          <a:prstGeom prst="rect">
                            <a:avLst/>
                          </a:prstGeom>
                          <a:noFill/>
                          <a:ln>
                            <a:noFill/>
                          </a:ln>
                        </pic:spPr>
                      </pic:pic>
                    </a:graphicData>
                  </a:graphic>
                </wp:inline>
              </w:drawing>
            </w:r>
          </w:p>
          <w:p w14:paraId="252C2F2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46．</w:t>
            </w:r>
            <w:r>
              <w:rPr>
                <w:rFonts w:ascii="Times New Roman" w:hAnsi="Times New Roman" w:eastAsia="宋体" w:cs="Times New Roman"/>
                <w:i/>
                <w:lang w:eastAsia="zh-CN"/>
              </w:rPr>
              <w:t>a、b</w:t>
            </w:r>
            <w:r>
              <w:rPr>
                <w:rFonts w:ascii="Times New Roman" w:hAnsi="Times New Roman" w:eastAsia="宋体" w:cs="Times New Roman"/>
                <w:lang w:eastAsia="zh-CN"/>
              </w:rPr>
              <w:t>两个小球分别由</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甲</w:t>
            </w:r>
            <w:r>
              <w:rPr>
                <w:rFonts w:ascii="Times New Roman" w:hAnsi="Times New Roman" w:eastAsia="宋体" w:cs="Times New Roman"/>
                <w:lang w:eastAsia="zh-CN"/>
              </w:rPr>
              <w:t>=4g/cm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w:t>
            </w:r>
            <w:r>
              <w:rPr>
                <w:rFonts w:ascii="Times New Roman" w:hAnsi="Times New Roman" w:eastAsia="宋体" w:cs="Times New Roman"/>
                <w:i/>
                <w:lang w:eastAsia="zh-CN"/>
              </w:rPr>
              <w:t>ρ</w:t>
            </w:r>
            <w:r>
              <w:rPr>
                <w:rFonts w:ascii="Times New Roman" w:hAnsi="Times New Roman" w:eastAsia="宋体" w:cs="Times New Roman"/>
                <w:i/>
                <w:vertAlign w:val="subscript"/>
                <w:lang w:eastAsia="zh-CN"/>
              </w:rPr>
              <w:t>乙</w:t>
            </w:r>
            <w:r>
              <w:rPr>
                <w:rFonts w:ascii="Times New Roman" w:hAnsi="Times New Roman" w:eastAsia="宋体" w:cs="Times New Roman"/>
                <w:lang w:eastAsia="zh-CN"/>
              </w:rPr>
              <w:t>=5g/cm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的甲、乙两种材料制成，两小球质量之比为</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a</w:t>
            </w:r>
            <w:r>
              <w:rPr>
                <w:rFonts w:hint="eastAsia" w:ascii="宋体" w:hAnsi="宋体" w:eastAsia="宋体" w:cs="宋体"/>
                <w:lang w:eastAsia="zh-CN"/>
              </w:rPr>
              <w:t>∶</w:t>
            </w:r>
            <w:r>
              <w:rPr>
                <w:rFonts w:ascii="Times New Roman" w:hAnsi="Times New Roman" w:eastAsia="宋体" w:cs="Times New Roman"/>
                <w:i/>
                <w:lang w:eastAsia="zh-CN"/>
              </w:rPr>
              <w:t>m</w:t>
            </w:r>
            <w:r>
              <w:rPr>
                <w:rFonts w:ascii="Times New Roman" w:hAnsi="Times New Roman" w:eastAsia="宋体" w:cs="Times New Roman"/>
                <w:i/>
                <w:vertAlign w:val="subscript"/>
                <w:lang w:eastAsia="zh-CN"/>
              </w:rPr>
              <w:t>b</w:t>
            </w:r>
            <w:r>
              <w:rPr>
                <w:rFonts w:ascii="Times New Roman" w:hAnsi="Times New Roman" w:eastAsia="宋体" w:cs="Times New Roman"/>
                <w:lang w:eastAsia="zh-CN"/>
              </w:rPr>
              <w:t>＝6</w:t>
            </w:r>
            <w:r>
              <w:rPr>
                <w:rFonts w:hint="eastAsia" w:ascii="宋体" w:hAnsi="宋体" w:eastAsia="宋体" w:cs="宋体"/>
                <w:lang w:eastAsia="zh-CN"/>
              </w:rPr>
              <w:t>∶</w:t>
            </w:r>
            <w:r>
              <w:rPr>
                <w:rFonts w:ascii="Times New Roman" w:hAnsi="Times New Roman" w:eastAsia="宋体" w:cs="Times New Roman"/>
                <w:lang w:eastAsia="zh-CN"/>
              </w:rPr>
              <w:t>5。体积之比为</w:t>
            </w:r>
            <w:r>
              <w:rPr>
                <w:rFonts w:ascii="Times New Roman" w:hAnsi="Times New Roman" w:eastAsia="宋体" w:cs="Times New Roman"/>
                <w:i/>
                <w:lang w:eastAsia="zh-CN"/>
              </w:rPr>
              <w:t>V</w:t>
            </w:r>
            <w:r>
              <w:rPr>
                <w:rFonts w:ascii="Times New Roman" w:hAnsi="Times New Roman" w:eastAsia="宋体" w:cs="Times New Roman"/>
                <w:i/>
                <w:vertAlign w:val="subscript"/>
                <w:lang w:eastAsia="zh-CN"/>
              </w:rPr>
              <w:t>a</w:t>
            </w:r>
            <w:r>
              <w:rPr>
                <w:rFonts w:hint="eastAsia" w:ascii="宋体" w:hAnsi="宋体" w:eastAsia="宋体" w:cs="宋体"/>
                <w:lang w:eastAsia="zh-CN"/>
              </w:rPr>
              <w:t>∶</w:t>
            </w:r>
            <w:r>
              <w:rPr>
                <w:rFonts w:ascii="Times New Roman" w:hAnsi="Times New Roman" w:eastAsia="宋体" w:cs="Times New Roman"/>
                <w:i/>
                <w:lang w:eastAsia="zh-CN"/>
              </w:rPr>
              <w:t>V</w:t>
            </w:r>
            <w:r>
              <w:rPr>
                <w:rFonts w:ascii="Times New Roman" w:hAnsi="Times New Roman" w:eastAsia="宋体" w:cs="Times New Roman"/>
                <w:i/>
                <w:vertAlign w:val="subscript"/>
                <w:lang w:eastAsia="zh-CN"/>
              </w:rPr>
              <w:t>b</w:t>
            </w:r>
            <w:r>
              <w:rPr>
                <w:rFonts w:ascii="Times New Roman" w:hAnsi="Times New Roman" w:eastAsia="宋体" w:cs="Times New Roman"/>
                <w:lang w:eastAsia="zh-CN"/>
              </w:rPr>
              <w:t>＝3</w:t>
            </w:r>
            <w:r>
              <w:rPr>
                <w:rFonts w:hint="eastAsia" w:ascii="宋体" w:hAnsi="宋体" w:eastAsia="宋体" w:cs="宋体"/>
                <w:lang w:eastAsia="zh-CN"/>
              </w:rPr>
              <w:t>∶</w:t>
            </w:r>
            <w:r>
              <w:rPr>
                <w:rFonts w:ascii="Times New Roman" w:hAnsi="Times New Roman" w:eastAsia="宋体" w:cs="Times New Roman"/>
                <w:lang w:eastAsia="zh-CN"/>
              </w:rPr>
              <w:t>4。则下列说法正确的是（　　）。</w:t>
            </w:r>
          </w:p>
          <w:p w14:paraId="2772389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A．若只有一个球是空心，则</w:t>
            </w:r>
            <w:r>
              <w:rPr>
                <w:rFonts w:ascii="Times New Roman" w:hAnsi="Times New Roman" w:eastAsia="宋体" w:cs="Times New Roman"/>
                <w:i/>
                <w:lang w:eastAsia="zh-CN"/>
              </w:rPr>
              <w:t>a</w:t>
            </w:r>
            <w:r>
              <w:rPr>
                <w:rFonts w:ascii="Times New Roman" w:hAnsi="Times New Roman" w:eastAsia="宋体" w:cs="Times New Roman"/>
                <w:lang w:eastAsia="zh-CN"/>
              </w:rPr>
              <w:t>球是空心的；</w:t>
            </w:r>
          </w:p>
          <w:p w14:paraId="15ED0B7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B．若只有一个球是空心，则空心球的空心部分与实心部分体积之比为1</w:t>
            </w:r>
            <w:r>
              <w:rPr>
                <w:rFonts w:hint="eastAsia" w:ascii="宋体" w:hAnsi="宋体" w:eastAsia="宋体" w:cs="宋体"/>
                <w:lang w:eastAsia="zh-CN"/>
              </w:rPr>
              <w:t>∶</w:t>
            </w:r>
            <w:r>
              <w:rPr>
                <w:rFonts w:ascii="Times New Roman" w:hAnsi="Times New Roman" w:eastAsia="宋体" w:cs="Times New Roman"/>
                <w:lang w:eastAsia="zh-CN"/>
              </w:rPr>
              <w:t>4；</w:t>
            </w:r>
          </w:p>
          <w:p w14:paraId="277EC62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C．若只有一个球是空心，将空心球的空心部分装满水后，两球总质量相等；</w:t>
            </w:r>
          </w:p>
          <w:p w14:paraId="3F224C2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D．若两球均是空心的，</w:t>
            </w:r>
            <w:r>
              <w:rPr>
                <w:rFonts w:ascii="Times New Roman" w:hAnsi="Times New Roman" w:eastAsia="宋体" w:cs="Times New Roman"/>
                <w:i/>
                <w:lang w:eastAsia="zh-CN"/>
              </w:rPr>
              <w:t>a</w:t>
            </w:r>
            <w:r>
              <w:rPr>
                <w:rFonts w:ascii="Times New Roman" w:hAnsi="Times New Roman" w:eastAsia="宋体" w:cs="Times New Roman"/>
                <w:lang w:eastAsia="zh-CN"/>
              </w:rPr>
              <w:t>球的空心部分体积可以比</w:t>
            </w:r>
            <w:r>
              <w:rPr>
                <w:rFonts w:ascii="Times New Roman" w:hAnsi="Times New Roman" w:eastAsia="宋体" w:cs="Times New Roman"/>
                <w:i/>
                <w:lang w:eastAsia="zh-CN"/>
              </w:rPr>
              <w:t>b</w:t>
            </w:r>
            <w:r>
              <w:rPr>
                <w:rFonts w:ascii="Times New Roman" w:hAnsi="Times New Roman" w:eastAsia="宋体" w:cs="Times New Roman"/>
                <w:lang w:eastAsia="zh-CN"/>
              </w:rPr>
              <w:t>球的空心部分体积大</w:t>
            </w:r>
          </w:p>
          <w:p w14:paraId="42AEC44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47．小明利用天平和量杯测量了液体和量杯的总质量</w:t>
            </w:r>
            <w:r>
              <w:rPr>
                <w:rFonts w:ascii="Times New Roman" w:hAnsi="Times New Roman" w:eastAsia="宋体" w:cs="Times New Roman"/>
                <w:i/>
                <w:lang w:eastAsia="zh-CN"/>
              </w:rPr>
              <w:t>m</w:t>
            </w:r>
            <w:r>
              <w:rPr>
                <w:rFonts w:ascii="Times New Roman" w:hAnsi="Times New Roman" w:eastAsia="宋体" w:cs="Times New Roman"/>
                <w:lang w:eastAsia="zh-CN"/>
              </w:rPr>
              <w:t>及液体的体积</w:t>
            </w:r>
            <w:r>
              <w:rPr>
                <w:rFonts w:ascii="Times New Roman" w:hAnsi="Times New Roman" w:eastAsia="宋体" w:cs="Times New Roman"/>
                <w:i/>
                <w:lang w:eastAsia="zh-CN"/>
              </w:rPr>
              <w:t>V</w:t>
            </w:r>
            <w:r>
              <w:rPr>
                <w:rFonts w:ascii="Times New Roman" w:hAnsi="Times New Roman" w:eastAsia="宋体" w:cs="Times New Roman"/>
                <w:lang w:eastAsia="zh-CN"/>
              </w:rPr>
              <w:t>，得到几组数据并绘制出了</w:t>
            </w:r>
            <w:r>
              <w:rPr>
                <w:rFonts w:ascii="Times New Roman" w:hAnsi="Times New Roman" w:eastAsia="宋体" w:cs="Times New Roman"/>
                <w:i/>
                <w:lang w:eastAsia="zh-CN"/>
              </w:rPr>
              <w:t>m</w:t>
            </w:r>
            <w:r>
              <w:rPr>
                <w:rFonts w:ascii="Times New Roman" w:hAnsi="Times New Roman" w:eastAsia="宋体" w:cs="Times New Roman"/>
                <w:lang w:eastAsia="zh-CN"/>
              </w:rPr>
              <w:t>-</w:t>
            </w:r>
            <w:r>
              <w:rPr>
                <w:rFonts w:ascii="Times New Roman" w:hAnsi="Times New Roman" w:eastAsia="宋体" w:cs="Times New Roman"/>
                <w:i/>
                <w:lang w:eastAsia="zh-CN"/>
              </w:rPr>
              <w:t>V</w:t>
            </w:r>
            <w:r>
              <w:rPr>
                <w:rFonts w:ascii="Times New Roman" w:hAnsi="Times New Roman" w:eastAsia="宋体" w:cs="Times New Roman"/>
                <w:lang w:eastAsia="zh-CN"/>
              </w:rPr>
              <w:t>图像，如图所示。</w:t>
            </w:r>
          </w:p>
          <w:p w14:paraId="4E1B5A8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（1）根据图像信息计算液体的密度；</w:t>
            </w:r>
          </w:p>
          <w:p w14:paraId="4EF942FC">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（2）若将这种液体与等质量的密度为0.8×10</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kg/m</w:t>
            </w:r>
            <w:r>
              <w:rPr>
                <w:rFonts w:ascii="Times New Roman" w:hAnsi="Times New Roman" w:eastAsia="宋体" w:cs="Times New Roman"/>
                <w:vertAlign w:val="superscript"/>
                <w:lang w:eastAsia="zh-CN"/>
              </w:rPr>
              <w:t>3</w:t>
            </w:r>
            <w:r>
              <w:rPr>
                <w:rFonts w:ascii="Times New Roman" w:hAnsi="Times New Roman" w:eastAsia="宋体" w:cs="Times New Roman"/>
                <w:lang w:eastAsia="zh-CN"/>
              </w:rPr>
              <w:t>的酒精混合（混合后液体体积不变），求混合液体的密度。（结果可保留两位小数）</w:t>
            </w:r>
          </w:p>
          <w:p w14:paraId="70A6353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066925" cy="1257300"/>
                  <wp:effectExtent l="0" t="0" r="5715"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2066925" cy="1257300"/>
                          </a:xfrm>
                          <a:prstGeom prst="rect">
                            <a:avLst/>
                          </a:prstGeom>
                          <a:noFill/>
                          <a:ln>
                            <a:noFill/>
                          </a:ln>
                        </pic:spPr>
                      </pic:pic>
                    </a:graphicData>
                  </a:graphic>
                </wp:inline>
              </w:drawing>
            </w:r>
          </w:p>
          <w:p w14:paraId="1F7BE9AF">
            <w:pPr>
              <w:spacing w:after="0" w:line="360" w:lineRule="auto"/>
              <w:rPr>
                <w:rFonts w:hint="eastAsia" w:ascii="Times New Roman" w:hAnsi="Times New Roman" w:eastAsia="宋体" w:cs="Times New Roman"/>
                <w:color w:val="FF0000"/>
                <w:lang w:eastAsia="zh-CN"/>
              </w:rPr>
            </w:pPr>
          </w:p>
          <w:p w14:paraId="36090913">
            <w:pPr>
              <w:spacing w:after="0" w:line="360" w:lineRule="auto"/>
              <w:rPr>
                <w:rFonts w:hint="eastAsia" w:ascii="Times New Roman" w:hAnsi="Times New Roman" w:eastAsia="宋体" w:cs="Times New Roman"/>
                <w:color w:val="FF0000"/>
                <w:lang w:eastAsia="zh-CN"/>
              </w:rPr>
            </w:pPr>
          </w:p>
          <w:p w14:paraId="09988CD8">
            <w:pPr>
              <w:spacing w:after="0" w:line="360" w:lineRule="auto"/>
              <w:rPr>
                <w:rFonts w:hint="eastAsia" w:ascii="Times New Roman" w:hAnsi="Times New Roman" w:eastAsia="宋体" w:cs="Times New Roman"/>
                <w:color w:val="FF0000"/>
                <w:lang w:eastAsia="zh-CN"/>
              </w:rPr>
            </w:pPr>
          </w:p>
          <w:p w14:paraId="23C4150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48．如图所示，体积相等的两个实心均匀圆柱体，密度分别为ρ</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．若沿水平方向将甲、乙切去相同的高度后，剩余部分的质量恰好相等，则ρ</w:t>
            </w:r>
            <w:r>
              <w:rPr>
                <w:rFonts w:ascii="Times New Roman" w:hAnsi="Times New Roman" w:eastAsia="宋体" w:cs="Times New Roman"/>
                <w:vertAlign w:val="subscript"/>
                <w:lang w:eastAsia="zh-CN"/>
              </w:rPr>
              <w:t>甲</w:t>
            </w:r>
            <w:r>
              <w:rPr>
                <w:rFonts w:ascii="Times New Roman" w:hAnsi="Times New Roman" w:eastAsia="宋体" w:cs="Times New Roman"/>
                <w:u w:val="single"/>
                <w:lang w:eastAsia="zh-CN"/>
              </w:rPr>
              <w:t>　</w:t>
            </w:r>
            <w:r>
              <w:rPr>
                <w:rFonts w:hint="eastAsia" w:ascii="Times New Roman" w:hAnsi="Times New Roman" w:eastAsia="宋体" w:cs="Times New Roman"/>
                <w:u w:val="single"/>
                <w:lang w:eastAsia="zh-CN"/>
              </w:rPr>
              <w:t xml:space="preserve">    </w:t>
            </w:r>
            <w:r>
              <w:rPr>
                <w:rFonts w:ascii="Times New Roman" w:hAnsi="Times New Roman" w:eastAsia="宋体" w:cs="Times New Roman"/>
                <w:u w:val="single"/>
                <w:lang w:eastAsia="zh-CN"/>
              </w:rPr>
              <w:t>　</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．如果切掉部分的质量分别为</w:t>
            </w:r>
            <w:r>
              <w:rPr>
                <w:rFonts w:ascii="Cambria Math" w:hAnsi="Cambria Math" w:eastAsia="宋体" w:cs="Cambria Math"/>
                <w:lang w:eastAsia="zh-CN"/>
              </w:rPr>
              <w:t>△</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甲</w:t>
            </w:r>
            <w:r>
              <w:rPr>
                <w:rFonts w:ascii="Times New Roman" w:hAnsi="Times New Roman" w:eastAsia="宋体" w:cs="Times New Roman"/>
                <w:lang w:eastAsia="zh-CN"/>
              </w:rPr>
              <w:t>、</w:t>
            </w:r>
            <w:r>
              <w:rPr>
                <w:rFonts w:ascii="Cambria Math" w:hAnsi="Cambria Math" w:eastAsia="宋体" w:cs="Cambria Math"/>
                <w:lang w:eastAsia="zh-CN"/>
              </w:rPr>
              <w:t>△</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，则</w:t>
            </w:r>
            <w:r>
              <w:rPr>
                <w:rFonts w:ascii="Cambria Math" w:hAnsi="Cambria Math" w:eastAsia="宋体" w:cs="Cambria Math"/>
                <w:lang w:eastAsia="zh-CN"/>
              </w:rPr>
              <w:t>△</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甲</w:t>
            </w:r>
            <w:r>
              <w:rPr>
                <w:rFonts w:ascii="Times New Roman" w:hAnsi="Times New Roman" w:eastAsia="宋体" w:cs="Times New Roman"/>
                <w:u w:val="single"/>
                <w:lang w:eastAsia="zh-CN"/>
              </w:rPr>
              <w:t>　</w:t>
            </w:r>
            <w:r>
              <w:rPr>
                <w:rFonts w:hint="eastAsia" w:ascii="Times New Roman" w:hAnsi="Times New Roman" w:eastAsia="宋体" w:cs="Times New Roman"/>
                <w:u w:val="single"/>
                <w:lang w:eastAsia="zh-CN"/>
              </w:rPr>
              <w:t xml:space="preserve">   </w:t>
            </w:r>
            <w:r>
              <w:rPr>
                <w:rFonts w:ascii="Times New Roman" w:hAnsi="Times New Roman" w:eastAsia="宋体" w:cs="Times New Roman"/>
                <w:u w:val="single"/>
                <w:lang w:eastAsia="zh-CN"/>
              </w:rPr>
              <w:t>　</w:t>
            </w:r>
            <w:r>
              <w:rPr>
                <w:rFonts w:ascii="Cambria Math" w:hAnsi="Cambria Math" w:eastAsia="宋体" w:cs="Cambria Math"/>
                <w:lang w:eastAsia="zh-CN"/>
              </w:rPr>
              <w:t>△</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乙</w:t>
            </w:r>
            <w:r>
              <w:rPr>
                <w:rFonts w:ascii="Times New Roman" w:hAnsi="Times New Roman" w:eastAsia="宋体" w:cs="Times New Roman"/>
                <w:lang w:eastAsia="zh-CN"/>
              </w:rPr>
              <w:t>．（均选填“＞”、“＝”或“＜”）</w:t>
            </w:r>
          </w:p>
          <w:p w14:paraId="20077E6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409700" cy="695325"/>
                  <wp:effectExtent l="0" t="0" r="7620" b="5715"/>
                  <wp:docPr id="4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descr="菁优网：http://www.jyeoo.com"/>
                          <pic:cNvPicPr>
                            <a:picLocks noChangeAspect="1"/>
                          </pic:cNvPicPr>
                        </pic:nvPicPr>
                        <pic:blipFill>
                          <a:blip r:embed="rId99"/>
                          <a:stretch>
                            <a:fillRect/>
                          </a:stretch>
                        </pic:blipFill>
                        <pic:spPr>
                          <a:xfrm>
                            <a:off x="0" y="0"/>
                            <a:ext cx="1409700" cy="695325"/>
                          </a:xfrm>
                          <a:prstGeom prst="rect">
                            <a:avLst/>
                          </a:prstGeom>
                          <a:noFill/>
                          <a:ln>
                            <a:noFill/>
                          </a:ln>
                        </pic:spPr>
                      </pic:pic>
                    </a:graphicData>
                  </a:graphic>
                </wp:inline>
              </w:drawing>
            </w:r>
          </w:p>
          <w:p w14:paraId="5FE0091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49．小明同学在研究物质密度时，测量了四种固体的质量与体积，把它们在如图所示的坐标系中表示了出来，根据图象你认为下列说法正确的是（　　）</w:t>
            </w:r>
          </w:p>
          <w:p w14:paraId="7FC28FC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276350" cy="1266825"/>
                  <wp:effectExtent l="0" t="0" r="3810" b="13335"/>
                  <wp:docPr id="5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菁优网：http://www.jyeoo.com"/>
                          <pic:cNvPicPr>
                            <a:picLocks noChangeAspect="1"/>
                          </pic:cNvPicPr>
                        </pic:nvPicPr>
                        <pic:blipFill>
                          <a:blip r:embed="rId100"/>
                          <a:stretch>
                            <a:fillRect/>
                          </a:stretch>
                        </pic:blipFill>
                        <pic:spPr>
                          <a:xfrm>
                            <a:off x="0" y="0"/>
                            <a:ext cx="1276350" cy="1266825"/>
                          </a:xfrm>
                          <a:prstGeom prst="rect">
                            <a:avLst/>
                          </a:prstGeom>
                          <a:noFill/>
                          <a:ln>
                            <a:noFill/>
                          </a:ln>
                        </pic:spPr>
                      </pic:pic>
                    </a:graphicData>
                  </a:graphic>
                </wp:inline>
              </w:drawing>
            </w:r>
          </w:p>
          <w:p w14:paraId="34A6412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A．ρ</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4</w:t>
            </w:r>
            <w:r>
              <w:rPr>
                <w:rFonts w:ascii="Times New Roman" w:hAnsi="Times New Roman" w:eastAsia="宋体" w:cs="Times New Roman"/>
                <w:lang w:eastAsia="zh-CN"/>
              </w:rPr>
              <w:tab/>
            </w:r>
            <w:r>
              <w:rPr>
                <w:rFonts w:ascii="Times New Roman" w:hAnsi="Times New Roman" w:eastAsia="宋体" w:cs="Times New Roman"/>
                <w:lang w:eastAsia="zh-CN"/>
              </w:rPr>
              <w:t xml:space="preserve">    B．ρ</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＜ρ</w:t>
            </w:r>
            <w:r>
              <w:rPr>
                <w:rFonts w:ascii="Times New Roman" w:hAnsi="Times New Roman" w:eastAsia="宋体" w:cs="Times New Roman"/>
                <w:vertAlign w:val="subscript"/>
                <w:lang w:eastAsia="zh-CN"/>
              </w:rPr>
              <w:t>4</w:t>
            </w:r>
            <w:r>
              <w:rPr>
                <w:rFonts w:ascii="Times New Roman" w:hAnsi="Times New Roman" w:eastAsia="宋体" w:cs="Times New Roman"/>
                <w:lang w:eastAsia="zh-CN"/>
              </w:rPr>
              <w:tab/>
            </w:r>
          </w:p>
          <w:p w14:paraId="019C842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C．V</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＜V</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＜V</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＝V</w:t>
            </w:r>
            <w:r>
              <w:rPr>
                <w:rFonts w:ascii="Times New Roman" w:hAnsi="Times New Roman" w:eastAsia="宋体" w:cs="Times New Roman"/>
                <w:vertAlign w:val="subscript"/>
                <w:lang w:eastAsia="zh-CN"/>
              </w:rPr>
              <w:t>4</w:t>
            </w:r>
            <w:r>
              <w:rPr>
                <w:rFonts w:ascii="Times New Roman" w:hAnsi="Times New Roman" w:eastAsia="宋体" w:cs="Times New Roman"/>
                <w:lang w:eastAsia="zh-CN"/>
              </w:rPr>
              <w:tab/>
            </w:r>
            <w:r>
              <w:rPr>
                <w:rFonts w:ascii="Times New Roman" w:hAnsi="Times New Roman" w:eastAsia="宋体" w:cs="Times New Roman"/>
                <w:lang w:eastAsia="zh-CN"/>
              </w:rPr>
              <w:t xml:space="preserve">    D．m</w:t>
            </w:r>
            <w:r>
              <w:rPr>
                <w:rFonts w:ascii="Times New Roman" w:hAnsi="Times New Roman" w:eastAsia="宋体" w:cs="Times New Roman"/>
                <w:vertAlign w:val="subscript"/>
                <w:lang w:eastAsia="zh-CN"/>
              </w:rPr>
              <w:t>1</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2</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3</w:t>
            </w:r>
            <w:r>
              <w:rPr>
                <w:rFonts w:ascii="Times New Roman" w:hAnsi="Times New Roman" w:eastAsia="宋体" w:cs="Times New Roman"/>
                <w:lang w:eastAsia="zh-CN"/>
              </w:rPr>
              <w:t>＞m</w:t>
            </w:r>
            <w:r>
              <w:rPr>
                <w:rFonts w:ascii="Times New Roman" w:hAnsi="Times New Roman" w:eastAsia="宋体" w:cs="Times New Roman"/>
                <w:vertAlign w:val="subscript"/>
                <w:lang w:eastAsia="zh-CN"/>
              </w:rPr>
              <w:t>4</w:t>
            </w:r>
          </w:p>
          <w:p w14:paraId="28822048">
            <w:pPr>
              <w:spacing w:line="360" w:lineRule="auto"/>
              <w:ind w:left="420"/>
              <w:jc w:val="left"/>
              <w:textAlignment w:val="center"/>
              <w:rPr>
                <w:rFonts w:hint="eastAsia"/>
              </w:rPr>
            </w:pPr>
            <w:bookmarkStart w:id="21" w:name="_GoBack"/>
            <w:bookmarkEnd w:id="21"/>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F04CE02">
      <w:pPr>
        <w:spacing w:line="360" w:lineRule="auto"/>
      </w:pPr>
      <w:r>
        <w:rPr>
          <w:rFonts w:eastAsia="微软雅黑"/>
          <w:i/>
          <w:iCs/>
          <w:kern w:val="44"/>
          <w:sz w:val="28"/>
          <w:szCs w:val="28"/>
          <w:shd w:val="clear" w:color="FFFFFF" w:fill="D9D9D9"/>
        </w:rPr>
        <w:drawing>
          <wp:anchor distT="0" distB="0" distL="114300" distR="114300" simplePos="0" relativeHeight="251660288" behindDoc="0" locked="0" layoutInCell="1" allowOverlap="1">
            <wp:simplePos x="0" y="0"/>
            <wp:positionH relativeFrom="page">
              <wp:posOffset>12331700</wp:posOffset>
            </wp:positionH>
            <wp:positionV relativeFrom="topMargin">
              <wp:posOffset>12331700</wp:posOffset>
            </wp:positionV>
            <wp:extent cx="381000" cy="444500"/>
            <wp:effectExtent l="0" t="0" r="0" b="0"/>
            <wp:wrapNone/>
            <wp:docPr id="99719358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93584" name="图片 6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381000" cy="444500"/>
                    </a:xfrm>
                    <a:prstGeom prst="rect">
                      <a:avLst/>
                    </a:prstGeom>
                    <a:noFill/>
                  </pic:spPr>
                </pic:pic>
              </a:graphicData>
            </a:graphic>
          </wp:anchor>
        </w:drawing>
      </w:r>
      <w:r>
        <w:rPr>
          <w:szCs w:val="22"/>
        </w:rPr>
        <w:drawing>
          <wp:anchor distT="0" distB="0" distL="114300" distR="114300" simplePos="0" relativeHeight="251661312" behindDoc="0" locked="0" layoutInCell="1" allowOverlap="1">
            <wp:simplePos x="0" y="0"/>
            <wp:positionH relativeFrom="page">
              <wp:posOffset>11391900</wp:posOffset>
            </wp:positionH>
            <wp:positionV relativeFrom="page">
              <wp:posOffset>12217400</wp:posOffset>
            </wp:positionV>
            <wp:extent cx="292100" cy="495300"/>
            <wp:effectExtent l="0" t="0" r="0" b="0"/>
            <wp:wrapNone/>
            <wp:docPr id="132315629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6292" name="图片 6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292100" cy="495300"/>
                    </a:xfrm>
                    <a:prstGeom prst="rect">
                      <a:avLst/>
                    </a:prstGeom>
                    <a:noFill/>
                  </pic:spPr>
                </pic:pic>
              </a:graphicData>
            </a:graphic>
          </wp:anchor>
        </w:drawing>
      </w:r>
      <w:r>
        <w:rPr>
          <w:i/>
          <w:iCs/>
          <w:sz w:val="28"/>
          <w:szCs w:val="28"/>
          <w:shd w:val="clear" w:color="FFFFFF" w:fill="D9D9D9"/>
        </w:rPr>
        <w:drawing>
          <wp:anchor distT="0" distB="0" distL="114300" distR="114300" simplePos="0" relativeHeight="251662336" behindDoc="0" locked="0" layoutInCell="1" allowOverlap="1">
            <wp:simplePos x="0" y="0"/>
            <wp:positionH relativeFrom="page">
              <wp:posOffset>12420600</wp:posOffset>
            </wp:positionH>
            <wp:positionV relativeFrom="page">
              <wp:posOffset>11684000</wp:posOffset>
            </wp:positionV>
            <wp:extent cx="368300" cy="355600"/>
            <wp:effectExtent l="0" t="0" r="0" b="6350"/>
            <wp:wrapNone/>
            <wp:docPr id="125325584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5841" name="图片 6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368300" cy="355600"/>
                    </a:xfrm>
                    <a:prstGeom prst="rect">
                      <a:avLst/>
                    </a:prstGeom>
                    <a:solidFill>
                      <a:srgbClr val="FFFFFF"/>
                    </a:solidFill>
                  </pic:spPr>
                </pic:pic>
              </a:graphicData>
            </a:graphic>
          </wp:anchor>
        </w:drawing>
      </w:r>
    </w:p>
    <w:p w14:paraId="766022B3">
      <w:pPr>
        <w:pStyle w:val="102"/>
      </w:pPr>
      <w:r>
        <w:drawing>
          <wp:inline distT="0" distB="0" distL="0" distR="0">
            <wp:extent cx="6120130" cy="6868795"/>
            <wp:effectExtent l="0" t="0" r="0" b="8255"/>
            <wp:docPr id="1374608416" name="图片 59" descr="物质的物理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08416" name="图片 59" descr="物质的物理属性"/>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6120130" cy="6868795"/>
                    </a:xfrm>
                    <a:prstGeom prst="rect">
                      <a:avLst/>
                    </a:prstGeom>
                    <a:noFill/>
                    <a:ln>
                      <a:noFill/>
                    </a:ln>
                  </pic:spPr>
                </pic:pic>
              </a:graphicData>
            </a:graphic>
          </wp:inline>
        </w:drawing>
      </w:r>
    </w:p>
    <w:p w14:paraId="61203685">
      <w:pPr>
        <w:spacing w:line="360" w:lineRule="auto"/>
        <w:ind w:left="315"/>
        <w:jc w:val="center"/>
      </w:pPr>
      <w:bookmarkStart w:id="12" w:name="_Toc19780"/>
      <w:r>
        <w:br w:type="page"/>
      </w:r>
    </w:p>
    <w:p w14:paraId="2BD87225">
      <w:pPr>
        <w:pStyle w:val="2"/>
        <w:ind w:left="315"/>
        <w:rPr>
          <w:color w:val="auto"/>
          <w:szCs w:val="30"/>
          <w:shd w:val="clear" w:color="FFFFFF" w:fill="D9D9D9"/>
        </w:rPr>
      </w:pPr>
      <w:r>
        <w:rPr>
          <w:color w:val="auto"/>
          <w:szCs w:val="30"/>
          <w:shd w:val="clear" w:color="FFFFFF" w:fill="D9D9D9"/>
        </w:rPr>
        <w:t xml:space="preserve">考点一  </w:t>
      </w:r>
      <w:bookmarkEnd w:id="12"/>
      <w:r>
        <w:rPr>
          <w:rFonts w:hint="eastAsia"/>
          <w:color w:val="auto"/>
          <w:szCs w:val="30"/>
          <w:shd w:val="clear" w:color="FFFFFF" w:fill="D9D9D9"/>
        </w:rPr>
        <w:t>物体的质量</w:t>
      </w:r>
    </w:p>
    <w:p w14:paraId="299FC983">
      <w:pPr>
        <w:pStyle w:val="7"/>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一、质量</w:t>
      </w:r>
    </w:p>
    <w:p w14:paraId="720278C9">
      <w:pPr>
        <w:pStyle w:val="7"/>
        <w:autoSpaceDE w:val="0"/>
        <w:snapToGrid w:val="0"/>
        <w:spacing w:line="360" w:lineRule="auto"/>
        <w:ind w:left="315" w:firstLine="422" w:firstLineChars="200"/>
        <w:rPr>
          <w:rFonts w:hint="eastAsia" w:hAnsi="宋体" w:cs="宋体"/>
          <w:bCs/>
          <w:color w:val="000000"/>
        </w:rPr>
      </w:pPr>
      <w:r>
        <w:rPr>
          <w:rFonts w:hint="eastAsia" w:hAnsi="宋体" w:cs="宋体"/>
          <w:b/>
          <w:color w:val="00B050"/>
        </w:rPr>
        <w:t>1．质量：</w:t>
      </w:r>
      <w:r>
        <w:rPr>
          <w:rFonts w:hint="eastAsia" w:hAnsi="宋体" w:cs="宋体"/>
        </w:rPr>
        <w:t>一切物体都是由物质组成的，组成物体的物质有多有少。比如，铁锤和铁钉都是由铁这种物质组成的，但所含物质的多少不同。物体所含物质的多少叫质量，通常用字母m表示。</w:t>
      </w:r>
    </w:p>
    <w:p w14:paraId="63E09AD2">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2．质量的单位</w:t>
      </w:r>
    </w:p>
    <w:p w14:paraId="3AA06865">
      <w:pPr>
        <w:pStyle w:val="12"/>
        <w:widowControl/>
        <w:spacing w:line="360" w:lineRule="auto"/>
        <w:ind w:left="315" w:firstLine="422" w:firstLineChars="200"/>
        <w:rPr>
          <w:rFonts w:hint="eastAsia" w:ascii="宋体" w:hAnsi="宋体" w:cs="宋体"/>
          <w:sz w:val="21"/>
          <w:szCs w:val="21"/>
        </w:rPr>
      </w:pPr>
      <w:r>
        <w:rPr>
          <w:rFonts w:hint="eastAsia" w:ascii="宋体" w:hAnsi="宋体" w:cs="宋体"/>
          <w:b/>
          <w:bCs/>
          <w:sz w:val="21"/>
          <w:szCs w:val="21"/>
        </w:rPr>
        <w:t>（1）单位：</w:t>
      </w:r>
      <w:r>
        <w:rPr>
          <w:rFonts w:hint="eastAsia" w:ascii="宋体" w:hAnsi="宋体" w:cs="宋体"/>
          <w:sz w:val="21"/>
          <w:szCs w:val="21"/>
        </w:rPr>
        <w:t>在国际单位制中，质量的单位是千克，符号是kg。质量常用单位还有吨（t）、克（g）、毫克（mg）。</w:t>
      </w:r>
    </w:p>
    <w:p w14:paraId="36D1B911">
      <w:pPr>
        <w:pStyle w:val="12"/>
        <w:widowControl/>
        <w:spacing w:line="360" w:lineRule="auto"/>
        <w:ind w:left="315" w:firstLine="422" w:firstLineChars="200"/>
        <w:rPr>
          <w:rFonts w:hint="eastAsia" w:ascii="宋体" w:hAnsi="宋体" w:cs="宋体"/>
          <w:sz w:val="21"/>
          <w:szCs w:val="21"/>
        </w:rPr>
      </w:pPr>
      <w:r>
        <w:rPr>
          <w:rFonts w:hint="eastAsia" w:ascii="宋体" w:hAnsi="宋体" w:cs="宋体"/>
          <w:b/>
          <w:bCs/>
          <w:sz w:val="21"/>
          <w:szCs w:val="21"/>
        </w:rPr>
        <w:t>（2）质量单位的换算关系：</w:t>
      </w:r>
      <w:r>
        <w:rPr>
          <w:rFonts w:hint="eastAsia" w:ascii="宋体" w:hAnsi="宋体" w:cs="宋体"/>
          <w:sz w:val="21"/>
          <w:szCs w:val="21"/>
        </w:rPr>
        <w:t>1t=1000kg，1kg=1000g，1g=1000mg；1g=10</w:t>
      </w:r>
      <w:r>
        <w:rPr>
          <w:rFonts w:hint="eastAsia" w:ascii="宋体" w:hAnsi="宋体" w:cs="宋体"/>
          <w:sz w:val="21"/>
          <w:szCs w:val="21"/>
          <w:vertAlign w:val="superscript"/>
        </w:rPr>
        <w:t>-3</w:t>
      </w:r>
      <w:r>
        <w:rPr>
          <w:rFonts w:hint="eastAsia" w:ascii="宋体" w:hAnsi="宋体" w:cs="宋体"/>
          <w:sz w:val="21"/>
          <w:szCs w:val="21"/>
        </w:rPr>
        <w:t>kg，1mg=10</w:t>
      </w:r>
      <w:r>
        <w:rPr>
          <w:rFonts w:hint="eastAsia" w:ascii="宋体" w:hAnsi="宋体" w:cs="宋体"/>
          <w:sz w:val="21"/>
          <w:szCs w:val="21"/>
          <w:vertAlign w:val="superscript"/>
        </w:rPr>
        <w:t>-3</w:t>
      </w:r>
      <w:r>
        <w:rPr>
          <w:rFonts w:hint="eastAsia" w:ascii="宋体" w:hAnsi="宋体" w:cs="宋体"/>
          <w:sz w:val="21"/>
          <w:szCs w:val="21"/>
        </w:rPr>
        <w:t>g=10</w:t>
      </w:r>
      <w:r>
        <w:rPr>
          <w:rFonts w:hint="eastAsia" w:ascii="宋体" w:hAnsi="宋体" w:cs="宋体"/>
          <w:sz w:val="21"/>
          <w:szCs w:val="21"/>
          <w:vertAlign w:val="superscript"/>
        </w:rPr>
        <w:t>-6</w:t>
      </w:r>
      <w:r>
        <w:rPr>
          <w:rFonts w:hint="eastAsia" w:ascii="宋体" w:hAnsi="宋体" w:cs="宋体"/>
          <w:sz w:val="21"/>
          <w:szCs w:val="21"/>
        </w:rPr>
        <w:t>kg。</w:t>
      </w:r>
    </w:p>
    <w:p w14:paraId="26B59ADE">
      <w:pPr>
        <w:pStyle w:val="12"/>
        <w:widowControl/>
        <w:spacing w:line="360" w:lineRule="auto"/>
        <w:ind w:left="315" w:firstLine="422" w:firstLineChars="200"/>
        <w:rPr>
          <w:rFonts w:hint="eastAsia" w:ascii="宋体" w:hAnsi="宋体" w:cs="宋体"/>
          <w:b/>
          <w:bCs/>
          <w:sz w:val="21"/>
          <w:szCs w:val="21"/>
        </w:rPr>
      </w:pPr>
      <w:r>
        <w:rPr>
          <w:rFonts w:hint="eastAsia" w:ascii="宋体" w:hAnsi="宋体" w:cs="宋体"/>
          <w:b/>
          <w:bCs/>
          <w:sz w:val="21"/>
          <w:szCs w:val="21"/>
        </w:rPr>
        <w:t>（3）常见物体质量的估测</w:t>
      </w:r>
    </w:p>
    <w:p w14:paraId="2002FA63">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一名中学生质量约为50kg；一瓶矿泉水质量约为500g；一张课桌质量约为8kg；一个鸡蛋质量约为50g；一本物理书质量约为200g等</w:t>
      </w:r>
    </w:p>
    <w:p w14:paraId="2D4C633C">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3．质量是物体的属性</w:t>
      </w:r>
    </w:p>
    <w:tbl>
      <w:tblPr>
        <w:tblStyle w:val="1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6"/>
        <w:gridCol w:w="4595"/>
        <w:gridCol w:w="2665"/>
      </w:tblGrid>
      <w:tr w14:paraId="446C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pct"/>
            <w:shd w:val="clear" w:color="auto" w:fill="B6DDE8"/>
            <w:vAlign w:val="center"/>
          </w:tcPr>
          <w:p w14:paraId="6687C245">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现象</w:t>
            </w:r>
          </w:p>
        </w:tc>
        <w:tc>
          <w:tcPr>
            <w:tcW w:w="2333" w:type="pct"/>
            <w:shd w:val="clear" w:color="auto" w:fill="B6DDE8"/>
            <w:vAlign w:val="center"/>
          </w:tcPr>
          <w:p w14:paraId="0134CA3B">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现象分析</w:t>
            </w:r>
          </w:p>
        </w:tc>
        <w:tc>
          <w:tcPr>
            <w:tcW w:w="1353" w:type="pct"/>
            <w:shd w:val="clear" w:color="auto" w:fill="B6DDE8"/>
            <w:vAlign w:val="center"/>
          </w:tcPr>
          <w:p w14:paraId="613EE1E5">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探究归纳</w:t>
            </w:r>
          </w:p>
        </w:tc>
      </w:tr>
      <w:tr w14:paraId="2FD9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pct"/>
            <w:shd w:val="clear" w:color="auto" w:fill="auto"/>
            <w:vAlign w:val="center"/>
          </w:tcPr>
          <w:p w14:paraId="218CD25B">
            <w:pPr>
              <w:snapToGrid w:val="0"/>
              <w:spacing w:line="288" w:lineRule="auto"/>
              <w:jc w:val="center"/>
              <w:rPr>
                <w:rFonts w:hint="eastAsia" w:ascii="宋体" w:hAnsi="宋体" w:cs="宋体"/>
                <w:kern w:val="0"/>
                <w:szCs w:val="21"/>
              </w:rPr>
            </w:pPr>
            <w:r>
              <w:rPr>
                <w:rFonts w:hint="eastAsia" w:ascii="宋体" w:hAnsi="宋体" w:cs="宋体"/>
                <w:bCs/>
                <w:kern w:val="0"/>
                <w:szCs w:val="21"/>
              </w:rPr>
              <w:t>钢锭被轧成钢板</w:t>
            </w:r>
          </w:p>
        </w:tc>
        <w:tc>
          <w:tcPr>
            <w:tcW w:w="2333" w:type="pct"/>
            <w:shd w:val="clear" w:color="auto" w:fill="auto"/>
            <w:vAlign w:val="center"/>
          </w:tcPr>
          <w:p w14:paraId="326EA28F">
            <w:pPr>
              <w:snapToGrid w:val="0"/>
              <w:spacing w:line="288" w:lineRule="auto"/>
              <w:jc w:val="left"/>
              <w:rPr>
                <w:rFonts w:hint="eastAsia" w:ascii="宋体" w:hAnsi="宋体" w:cs="宋体"/>
                <w:kern w:val="0"/>
                <w:szCs w:val="21"/>
              </w:rPr>
            </w:pPr>
            <w:r>
              <w:rPr>
                <w:rFonts w:hint="eastAsia" w:ascii="宋体" w:hAnsi="宋体" w:cs="宋体"/>
                <w:kern w:val="0"/>
                <w:szCs w:val="21"/>
              </w:rPr>
              <w:t>物体的形状发生了变化，但物体的质量没有变化</w:t>
            </w:r>
          </w:p>
        </w:tc>
        <w:tc>
          <w:tcPr>
            <w:tcW w:w="1353" w:type="pct"/>
            <w:vMerge w:val="restart"/>
            <w:shd w:val="clear" w:color="auto" w:fill="auto"/>
            <w:vAlign w:val="center"/>
          </w:tcPr>
          <w:p w14:paraId="595F15F3">
            <w:pPr>
              <w:snapToGrid w:val="0"/>
              <w:spacing w:line="288" w:lineRule="auto"/>
              <w:jc w:val="left"/>
              <w:rPr>
                <w:rFonts w:hint="eastAsia" w:ascii="宋体" w:hAnsi="宋体" w:cs="宋体"/>
                <w:kern w:val="0"/>
                <w:szCs w:val="21"/>
              </w:rPr>
            </w:pPr>
            <w:r>
              <w:rPr>
                <w:rFonts w:hint="eastAsia" w:ascii="宋体" w:hAnsi="宋体" w:cs="宋体"/>
                <w:kern w:val="0"/>
                <w:szCs w:val="21"/>
              </w:rPr>
              <w:t>质量是物体本身的一种属性，它不随物体的形状、状态和所处的空间位置的变化而变化</w:t>
            </w:r>
          </w:p>
        </w:tc>
      </w:tr>
      <w:tr w14:paraId="096D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pct"/>
            <w:shd w:val="clear" w:color="auto" w:fill="auto"/>
            <w:vAlign w:val="center"/>
          </w:tcPr>
          <w:p w14:paraId="55B8DBC0">
            <w:pPr>
              <w:snapToGrid w:val="0"/>
              <w:spacing w:line="288" w:lineRule="auto"/>
              <w:jc w:val="center"/>
              <w:rPr>
                <w:rFonts w:hint="eastAsia" w:ascii="宋体" w:hAnsi="宋体" w:cs="宋体"/>
                <w:kern w:val="0"/>
                <w:szCs w:val="21"/>
              </w:rPr>
            </w:pPr>
            <w:r>
              <w:rPr>
                <w:rFonts w:hint="eastAsia" w:ascii="宋体" w:hAnsi="宋体" w:cs="宋体"/>
                <w:bCs/>
                <w:kern w:val="0"/>
                <w:szCs w:val="21"/>
              </w:rPr>
              <w:t>冰块熔化成水</w:t>
            </w:r>
          </w:p>
        </w:tc>
        <w:tc>
          <w:tcPr>
            <w:tcW w:w="2333" w:type="pct"/>
            <w:shd w:val="clear" w:color="auto" w:fill="auto"/>
            <w:vAlign w:val="center"/>
          </w:tcPr>
          <w:p w14:paraId="2FD33482">
            <w:pPr>
              <w:snapToGrid w:val="0"/>
              <w:spacing w:line="288" w:lineRule="auto"/>
              <w:jc w:val="left"/>
              <w:rPr>
                <w:rFonts w:hint="eastAsia" w:ascii="宋体" w:hAnsi="宋体" w:cs="宋体"/>
                <w:kern w:val="0"/>
                <w:szCs w:val="21"/>
              </w:rPr>
            </w:pPr>
            <w:r>
              <w:rPr>
                <w:rFonts w:hint="eastAsia" w:ascii="宋体" w:hAnsi="宋体" w:cs="宋体"/>
                <w:kern w:val="0"/>
                <w:szCs w:val="21"/>
              </w:rPr>
              <w:t>物体的状态发生了变化，但质量没变</w:t>
            </w:r>
          </w:p>
        </w:tc>
        <w:tc>
          <w:tcPr>
            <w:tcW w:w="1353" w:type="pct"/>
            <w:vMerge w:val="continue"/>
            <w:shd w:val="clear" w:color="auto" w:fill="auto"/>
            <w:vAlign w:val="center"/>
          </w:tcPr>
          <w:p w14:paraId="54923E4F">
            <w:pPr>
              <w:snapToGrid w:val="0"/>
              <w:spacing w:line="360" w:lineRule="auto"/>
              <w:rPr>
                <w:rFonts w:hint="eastAsia" w:ascii="宋体" w:hAnsi="宋体" w:cs="宋体"/>
                <w:kern w:val="0"/>
                <w:szCs w:val="21"/>
              </w:rPr>
            </w:pPr>
          </w:p>
        </w:tc>
      </w:tr>
      <w:tr w14:paraId="7127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pct"/>
            <w:shd w:val="clear" w:color="auto" w:fill="auto"/>
            <w:vAlign w:val="center"/>
          </w:tcPr>
          <w:p w14:paraId="40B4DC91">
            <w:pPr>
              <w:snapToGrid w:val="0"/>
              <w:spacing w:line="288" w:lineRule="auto"/>
              <w:jc w:val="center"/>
              <w:rPr>
                <w:rFonts w:hint="eastAsia" w:ascii="宋体" w:hAnsi="宋体" w:cs="宋体"/>
                <w:kern w:val="0"/>
                <w:szCs w:val="21"/>
              </w:rPr>
            </w:pPr>
            <w:r>
              <w:rPr>
                <w:rFonts w:hint="eastAsia" w:ascii="宋体" w:hAnsi="宋体" w:cs="宋体"/>
                <w:bCs/>
                <w:kern w:val="0"/>
                <w:szCs w:val="21"/>
              </w:rPr>
              <w:t>把物体从地面带到空间站</w:t>
            </w:r>
          </w:p>
        </w:tc>
        <w:tc>
          <w:tcPr>
            <w:tcW w:w="2333" w:type="pct"/>
            <w:shd w:val="clear" w:color="auto" w:fill="auto"/>
            <w:vAlign w:val="center"/>
          </w:tcPr>
          <w:p w14:paraId="757E8F1F">
            <w:pPr>
              <w:snapToGrid w:val="0"/>
              <w:spacing w:line="288" w:lineRule="auto"/>
              <w:jc w:val="left"/>
              <w:rPr>
                <w:rFonts w:hint="eastAsia" w:ascii="宋体" w:hAnsi="宋体" w:cs="宋体"/>
                <w:kern w:val="0"/>
                <w:szCs w:val="21"/>
              </w:rPr>
            </w:pPr>
            <w:r>
              <w:rPr>
                <w:rFonts w:hint="eastAsia" w:ascii="宋体" w:hAnsi="宋体" w:cs="宋体"/>
                <w:kern w:val="0"/>
                <w:szCs w:val="21"/>
              </w:rPr>
              <w:t>物体在空间位置发生了变化，但物体质量没变</w:t>
            </w:r>
          </w:p>
        </w:tc>
        <w:tc>
          <w:tcPr>
            <w:tcW w:w="1353" w:type="pct"/>
            <w:vMerge w:val="continue"/>
            <w:shd w:val="clear" w:color="auto" w:fill="auto"/>
            <w:vAlign w:val="center"/>
          </w:tcPr>
          <w:p w14:paraId="1345A069">
            <w:pPr>
              <w:snapToGrid w:val="0"/>
              <w:spacing w:line="360" w:lineRule="auto"/>
              <w:rPr>
                <w:rFonts w:hint="eastAsia" w:ascii="宋体" w:hAnsi="宋体" w:cs="宋体"/>
                <w:kern w:val="0"/>
                <w:szCs w:val="21"/>
              </w:rPr>
            </w:pPr>
          </w:p>
        </w:tc>
      </w:tr>
    </w:tbl>
    <w:p w14:paraId="15FCD597">
      <w:pPr>
        <w:pStyle w:val="7"/>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二、质量的测量</w:t>
      </w:r>
    </w:p>
    <w:p w14:paraId="1F9ACD50">
      <w:pPr>
        <w:adjustRightInd w:val="0"/>
        <w:spacing w:line="360" w:lineRule="auto"/>
        <w:ind w:left="315" w:firstLine="420" w:firstLineChars="200"/>
        <w:jc w:val="left"/>
        <w:rPr>
          <w:rFonts w:hint="eastAsia" w:ascii="宋体" w:hAnsi="宋体" w:cs="宋体"/>
          <w:bCs/>
          <w:kern w:val="0"/>
          <w:szCs w:val="21"/>
        </w:rPr>
      </w:pPr>
      <w:r>
        <w:rPr>
          <w:rFonts w:hint="eastAsia" w:ascii="宋体" w:hAnsi="宋体" w:cs="宋体"/>
          <w:bCs/>
          <w:kern w:val="0"/>
          <w:szCs w:val="21"/>
        </w:rPr>
        <w:t>我们到市场买蔬菜、水果或粮食，售货员通常要用秤来称量货物的质量。</w:t>
      </w:r>
    </w:p>
    <w:p w14:paraId="10C3262B">
      <w:pPr>
        <w:adjustRightInd w:val="0"/>
        <w:spacing w:line="360" w:lineRule="auto"/>
        <w:ind w:left="315"/>
        <w:jc w:val="center"/>
        <w:rPr>
          <w:rFonts w:hint="eastAsia" w:ascii="宋体" w:hAnsi="宋体" w:cs="宋体"/>
          <w:bCs/>
          <w:kern w:val="0"/>
          <w:szCs w:val="21"/>
        </w:rPr>
      </w:pPr>
      <w:r>
        <w:drawing>
          <wp:inline distT="0" distB="0" distL="0" distR="0">
            <wp:extent cx="4862830" cy="1504950"/>
            <wp:effectExtent l="0" t="0" r="0" b="0"/>
            <wp:docPr id="87439494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4947" name="图片 5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4862830" cy="1504950"/>
                    </a:xfrm>
                    <a:prstGeom prst="rect">
                      <a:avLst/>
                    </a:prstGeom>
                    <a:noFill/>
                    <a:ln>
                      <a:noFill/>
                    </a:ln>
                  </pic:spPr>
                </pic:pic>
              </a:graphicData>
            </a:graphic>
          </wp:inline>
        </w:drawing>
      </w:r>
    </w:p>
    <w:p w14:paraId="299C0AA0">
      <w:pPr>
        <w:adjustRightInd w:val="0"/>
        <w:spacing w:line="360" w:lineRule="auto"/>
        <w:ind w:left="315" w:firstLine="420" w:firstLineChars="200"/>
        <w:jc w:val="left"/>
        <w:rPr>
          <w:rFonts w:hint="eastAsia" w:ascii="宋体" w:hAnsi="宋体" w:cs="宋体"/>
          <w:bCs/>
          <w:kern w:val="0"/>
          <w:szCs w:val="21"/>
        </w:rPr>
      </w:pPr>
      <w:r>
        <w:rPr>
          <w:rFonts w:hint="eastAsia" w:ascii="宋体" w:hAnsi="宋体" w:cs="宋体"/>
          <w:kern w:val="0"/>
          <w:szCs w:val="21"/>
          <w:shd w:val="clear" w:color="auto" w:fill="FFFFFF"/>
        </w:rPr>
        <w:t>在学校的实验室里，常用天平称质量。</w:t>
      </w:r>
    </w:p>
    <w:p w14:paraId="62506F25">
      <w:pPr>
        <w:pStyle w:val="7"/>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三、天平的使用</w:t>
      </w:r>
    </w:p>
    <w:p w14:paraId="42C4C22C">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1．天平的结构</w:t>
      </w:r>
    </w:p>
    <w:p w14:paraId="1159E2C3">
      <w:pPr>
        <w:pStyle w:val="5"/>
        <w:spacing w:after="0" w:line="360" w:lineRule="auto"/>
        <w:ind w:left="315" w:firstLine="420" w:firstLineChars="200"/>
        <w:rPr>
          <w:rFonts w:hint="eastAsia" w:ascii="宋体" w:hAnsi="宋体" w:cs="宋体"/>
          <w:kern w:val="0"/>
          <w:szCs w:val="21"/>
        </w:rPr>
      </w:pPr>
      <w:r>
        <w:rPr>
          <w:rFonts w:hint="eastAsia" w:ascii="宋体" w:hAnsi="宋体" w:cs="宋体"/>
          <w:kern w:val="0"/>
          <w:szCs w:val="21"/>
        </w:rPr>
        <w:t>如图所示。托盘天平的构造：分度盘、指针、横梁、游码、标尺、底座、平衡螺母、托盘等，每台天平都有一盒配套的砝码。</w:t>
      </w:r>
    </w:p>
    <w:p w14:paraId="405CFEF9">
      <w:pPr>
        <w:snapToGrid w:val="0"/>
        <w:spacing w:line="360" w:lineRule="auto"/>
        <w:ind w:left="315"/>
        <w:jc w:val="center"/>
        <w:rPr>
          <w:rFonts w:hint="eastAsia" w:ascii="宋体" w:hAnsi="宋体" w:cs="宋体"/>
          <w:szCs w:val="21"/>
        </w:rPr>
      </w:pPr>
      <w:r>
        <w:drawing>
          <wp:inline distT="0" distB="0" distL="0" distR="0">
            <wp:extent cx="2857500" cy="1362075"/>
            <wp:effectExtent l="0" t="0" r="0" b="9525"/>
            <wp:docPr id="229948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86" name="图片 5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857500" cy="1362075"/>
                    </a:xfrm>
                    <a:prstGeom prst="rect">
                      <a:avLst/>
                    </a:prstGeom>
                    <a:noFill/>
                    <a:ln>
                      <a:noFill/>
                    </a:ln>
                  </pic:spPr>
                </pic:pic>
              </a:graphicData>
            </a:graphic>
          </wp:inline>
        </w:drawing>
      </w:r>
    </w:p>
    <w:p w14:paraId="4AAE6FC5">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2．托盘天平的使用步骤</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91"/>
        <w:gridCol w:w="8666"/>
      </w:tblGrid>
      <w:tr w14:paraId="6906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352" w:type="pct"/>
            <w:vMerge w:val="restart"/>
            <w:shd w:val="clear" w:color="auto" w:fill="B6DDE8"/>
            <w:vAlign w:val="center"/>
          </w:tcPr>
          <w:p w14:paraId="2102C630">
            <w:pPr>
              <w:pStyle w:val="5"/>
              <w:spacing w:after="0" w:line="288" w:lineRule="auto"/>
              <w:jc w:val="center"/>
              <w:rPr>
                <w:rFonts w:hint="eastAsia" w:ascii="宋体" w:hAnsi="宋体" w:cs="宋体"/>
                <w:b/>
                <w:bCs/>
                <w:kern w:val="0"/>
                <w:szCs w:val="21"/>
              </w:rPr>
            </w:pPr>
            <w:r>
              <w:rPr>
                <w:rFonts w:hint="eastAsia" w:ascii="宋体" w:hAnsi="宋体" w:cs="宋体"/>
                <w:b/>
                <w:bCs/>
                <w:kern w:val="0"/>
                <w:szCs w:val="21"/>
              </w:rPr>
              <w:t>测量前的准备</w:t>
            </w:r>
          </w:p>
        </w:tc>
        <w:tc>
          <w:tcPr>
            <w:tcW w:w="249" w:type="pct"/>
            <w:shd w:val="clear" w:color="auto" w:fill="auto"/>
            <w:vAlign w:val="center"/>
          </w:tcPr>
          <w:p w14:paraId="0279EF51">
            <w:pPr>
              <w:pStyle w:val="5"/>
              <w:spacing w:after="0" w:line="288" w:lineRule="auto"/>
              <w:jc w:val="center"/>
              <w:rPr>
                <w:rFonts w:hint="eastAsia" w:ascii="宋体" w:hAnsi="宋体" w:cs="宋体"/>
                <w:b/>
                <w:bCs/>
                <w:kern w:val="0"/>
                <w:szCs w:val="21"/>
              </w:rPr>
            </w:pPr>
            <w:r>
              <w:rPr>
                <w:rFonts w:hint="eastAsia" w:ascii="宋体" w:hAnsi="宋体" w:cs="宋体"/>
                <w:b/>
                <w:bCs/>
                <w:kern w:val="0"/>
                <w:szCs w:val="21"/>
              </w:rPr>
              <w:t>放</w:t>
            </w:r>
          </w:p>
        </w:tc>
        <w:tc>
          <w:tcPr>
            <w:tcW w:w="4397" w:type="pct"/>
            <w:shd w:val="clear" w:color="auto" w:fill="auto"/>
            <w:vAlign w:val="center"/>
          </w:tcPr>
          <w:p w14:paraId="1ADE9BAB">
            <w:pPr>
              <w:pStyle w:val="5"/>
              <w:spacing w:after="0" w:line="288" w:lineRule="auto"/>
              <w:jc w:val="center"/>
              <w:rPr>
                <w:rFonts w:hint="eastAsia" w:ascii="宋体" w:hAnsi="宋体" w:cs="宋体"/>
                <w:kern w:val="0"/>
                <w:szCs w:val="21"/>
              </w:rPr>
            </w:pPr>
            <w:r>
              <w:rPr>
                <w:rFonts w:hint="eastAsia" w:ascii="宋体" w:hAnsi="宋体" w:cs="宋体"/>
                <w:kern w:val="0"/>
                <w:szCs w:val="21"/>
              </w:rPr>
              <w:t>把天平放在水平台面上平</w:t>
            </w:r>
          </w:p>
        </w:tc>
      </w:tr>
      <w:tr w14:paraId="1CE5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jc w:val="center"/>
        </w:trPr>
        <w:tc>
          <w:tcPr>
            <w:tcW w:w="352" w:type="pct"/>
            <w:vMerge w:val="continue"/>
            <w:shd w:val="clear" w:color="auto" w:fill="B6DDE8"/>
            <w:vAlign w:val="center"/>
          </w:tcPr>
          <w:p w14:paraId="402DFE06">
            <w:pPr>
              <w:pStyle w:val="5"/>
              <w:spacing w:line="360" w:lineRule="auto"/>
              <w:rPr>
                <w:rFonts w:hint="eastAsia" w:ascii="宋体" w:hAnsi="宋体" w:cs="宋体"/>
                <w:b/>
                <w:bCs/>
                <w:kern w:val="0"/>
                <w:szCs w:val="21"/>
              </w:rPr>
            </w:pPr>
          </w:p>
        </w:tc>
        <w:tc>
          <w:tcPr>
            <w:tcW w:w="249" w:type="pct"/>
            <w:shd w:val="clear" w:color="auto" w:fill="auto"/>
            <w:vAlign w:val="center"/>
          </w:tcPr>
          <w:p w14:paraId="3F76F6E2">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拨</w:t>
            </w:r>
          </w:p>
        </w:tc>
        <w:tc>
          <w:tcPr>
            <w:tcW w:w="4397" w:type="pct"/>
            <w:shd w:val="clear" w:color="auto" w:fill="auto"/>
            <w:vAlign w:val="center"/>
          </w:tcPr>
          <w:p w14:paraId="51EA199C">
            <w:pPr>
              <w:pStyle w:val="5"/>
              <w:spacing w:after="0" w:line="288" w:lineRule="auto"/>
              <w:jc w:val="left"/>
              <w:rPr>
                <w:rFonts w:hint="eastAsia" w:ascii="宋体" w:hAnsi="宋体" w:cs="宋体"/>
                <w:kern w:val="0"/>
                <w:szCs w:val="21"/>
              </w:rPr>
            </w:pPr>
            <w:r>
              <w:rPr>
                <w:rFonts w:hint="eastAsia" w:ascii="宋体" w:hAnsi="宋体" w:cs="宋体"/>
                <w:kern w:val="0"/>
                <w:szCs w:val="21"/>
              </w:rPr>
              <w:t>把游码拨到标尺左端的零刻度线</w:t>
            </w:r>
          </w:p>
        </w:tc>
      </w:tr>
      <w:tr w14:paraId="1190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jc w:val="center"/>
        </w:trPr>
        <w:tc>
          <w:tcPr>
            <w:tcW w:w="352" w:type="pct"/>
            <w:vMerge w:val="continue"/>
            <w:shd w:val="clear" w:color="auto" w:fill="B6DDE8"/>
            <w:vAlign w:val="center"/>
          </w:tcPr>
          <w:p w14:paraId="281BF8BE">
            <w:pPr>
              <w:pStyle w:val="5"/>
              <w:spacing w:line="360" w:lineRule="auto"/>
              <w:rPr>
                <w:rFonts w:hint="eastAsia" w:ascii="宋体" w:hAnsi="宋体" w:cs="宋体"/>
                <w:b/>
                <w:bCs/>
                <w:kern w:val="0"/>
                <w:szCs w:val="21"/>
              </w:rPr>
            </w:pPr>
          </w:p>
        </w:tc>
        <w:tc>
          <w:tcPr>
            <w:tcW w:w="249" w:type="pct"/>
            <w:shd w:val="clear" w:color="auto" w:fill="auto"/>
            <w:vAlign w:val="center"/>
          </w:tcPr>
          <w:p w14:paraId="54224B3E">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调</w:t>
            </w:r>
          </w:p>
        </w:tc>
        <w:tc>
          <w:tcPr>
            <w:tcW w:w="4397" w:type="pct"/>
            <w:shd w:val="clear" w:color="auto" w:fill="auto"/>
            <w:vAlign w:val="center"/>
          </w:tcPr>
          <w:p w14:paraId="42AD6888">
            <w:pPr>
              <w:pStyle w:val="5"/>
              <w:spacing w:after="0" w:line="288" w:lineRule="auto"/>
              <w:jc w:val="left"/>
              <w:rPr>
                <w:rFonts w:hint="eastAsia" w:ascii="宋体" w:hAnsi="宋体" w:cs="宋体"/>
                <w:kern w:val="0"/>
                <w:szCs w:val="21"/>
              </w:rPr>
            </w:pPr>
            <w:r>
              <w:rPr>
                <w:rFonts w:hint="eastAsia" w:ascii="宋体" w:hAnsi="宋体" w:cs="宋体"/>
                <w:kern w:val="0"/>
                <w:szCs w:val="21"/>
              </w:rPr>
              <w:t>调节横梁两端的平衡螺母，使指针指在分度盘中央的刻度线处（或使指针在中央刻度线左右两侧摆动的幅度相等）。这一步的目的是把天平横梁调平衡，具体操作方法：如果指针向左偏，应将平衡螺母向右调；如果指针向右偏，应将平衡螺母向左调，可简记为“左偏右调，右偏左调”。对于左、右两端各有一个平衡螺母的托盘天平来说，两边的平衡螺母的调节方向是一致的。</w:t>
            </w:r>
          </w:p>
        </w:tc>
      </w:tr>
      <w:tr w14:paraId="169F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4" w:hRule="exact"/>
          <w:jc w:val="center"/>
        </w:trPr>
        <w:tc>
          <w:tcPr>
            <w:tcW w:w="352" w:type="pct"/>
            <w:vMerge w:val="continue"/>
            <w:shd w:val="clear" w:color="auto" w:fill="B6DDE8"/>
            <w:vAlign w:val="center"/>
          </w:tcPr>
          <w:p w14:paraId="5EB0C459">
            <w:pPr>
              <w:pStyle w:val="5"/>
              <w:spacing w:line="360" w:lineRule="auto"/>
              <w:rPr>
                <w:rFonts w:hint="eastAsia" w:ascii="宋体" w:hAnsi="宋体" w:cs="宋体"/>
                <w:b/>
                <w:bCs/>
                <w:kern w:val="0"/>
                <w:szCs w:val="21"/>
              </w:rPr>
            </w:pPr>
          </w:p>
        </w:tc>
        <w:tc>
          <w:tcPr>
            <w:tcW w:w="249" w:type="pct"/>
            <w:shd w:val="clear" w:color="auto" w:fill="auto"/>
            <w:vAlign w:val="center"/>
          </w:tcPr>
          <w:p w14:paraId="3E697268">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看</w:t>
            </w:r>
          </w:p>
        </w:tc>
        <w:tc>
          <w:tcPr>
            <w:tcW w:w="4397" w:type="pct"/>
            <w:shd w:val="clear" w:color="auto" w:fill="auto"/>
            <w:vAlign w:val="center"/>
          </w:tcPr>
          <w:p w14:paraId="6E56E515">
            <w:pPr>
              <w:pStyle w:val="5"/>
              <w:spacing w:after="0" w:line="288" w:lineRule="auto"/>
              <w:jc w:val="left"/>
              <w:rPr>
                <w:rFonts w:hint="eastAsia" w:ascii="宋体" w:hAnsi="宋体" w:cs="宋体"/>
                <w:kern w:val="0"/>
                <w:szCs w:val="21"/>
              </w:rPr>
            </w:pPr>
            <w:r>
              <w:rPr>
                <w:rFonts w:hint="eastAsia" w:ascii="宋体" w:hAnsi="宋体" w:cs="宋体"/>
                <w:kern w:val="0"/>
                <w:szCs w:val="21"/>
              </w:rPr>
              <w:t>观察天平的称量（称量是天平能称的最大质量）和标尺的分度值。被测物体的质量不能超过天平的称量，否则不但测不出物体的质量，还有可能损坏天平。游码在标尺上每向右移动一个小格，就相当于在右盘中增加一个小砝码，所以在使用前需观察标尺上每小格所代表的质量。</w:t>
            </w:r>
          </w:p>
        </w:tc>
      </w:tr>
      <w:tr w14:paraId="5D16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jc w:val="center"/>
        </w:trPr>
        <w:tc>
          <w:tcPr>
            <w:tcW w:w="352" w:type="pct"/>
            <w:vMerge w:val="restart"/>
            <w:shd w:val="clear" w:color="auto" w:fill="B6DDE8"/>
            <w:vAlign w:val="center"/>
          </w:tcPr>
          <w:p w14:paraId="7766170F">
            <w:pPr>
              <w:pStyle w:val="5"/>
              <w:spacing w:after="0" w:line="288" w:lineRule="auto"/>
              <w:jc w:val="center"/>
              <w:rPr>
                <w:rFonts w:hint="eastAsia" w:ascii="宋体" w:hAnsi="宋体" w:cs="宋体"/>
                <w:b/>
                <w:bCs/>
                <w:kern w:val="0"/>
                <w:szCs w:val="21"/>
              </w:rPr>
            </w:pPr>
            <w:r>
              <w:rPr>
                <w:rFonts w:hint="eastAsia" w:ascii="宋体" w:hAnsi="宋体" w:cs="宋体"/>
                <w:b/>
                <w:bCs/>
                <w:kern w:val="0"/>
                <w:szCs w:val="21"/>
              </w:rPr>
              <w:t>测量和读数</w:t>
            </w:r>
          </w:p>
        </w:tc>
        <w:tc>
          <w:tcPr>
            <w:tcW w:w="249" w:type="pct"/>
            <w:shd w:val="clear" w:color="auto" w:fill="auto"/>
            <w:vAlign w:val="center"/>
          </w:tcPr>
          <w:p w14:paraId="228F829A">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测</w:t>
            </w:r>
          </w:p>
        </w:tc>
        <w:tc>
          <w:tcPr>
            <w:tcW w:w="4397" w:type="pct"/>
            <w:shd w:val="clear" w:color="auto" w:fill="auto"/>
            <w:vAlign w:val="center"/>
          </w:tcPr>
          <w:p w14:paraId="76921400">
            <w:pPr>
              <w:pStyle w:val="5"/>
              <w:spacing w:after="0" w:line="288" w:lineRule="auto"/>
              <w:jc w:val="left"/>
              <w:rPr>
                <w:rFonts w:hint="eastAsia" w:ascii="宋体" w:hAnsi="宋体" w:cs="宋体"/>
                <w:kern w:val="0"/>
                <w:szCs w:val="21"/>
              </w:rPr>
            </w:pPr>
            <w:r>
              <w:rPr>
                <w:rFonts w:hint="eastAsia" w:ascii="宋体" w:hAnsi="宋体" w:cs="宋体"/>
                <w:kern w:val="0"/>
                <w:szCs w:val="21"/>
              </w:rPr>
              <w:t>称量前，估计一下被测物体的质量；测量时，把被测物体放在左盘中，然后根据所估计的质量用镊子按“先大后小”的顺序依次向右盘试加砝码，若添加或取下最小砝码后，天平仍不平衡，则需要用镊子调节游码在标尺上的位置，直至天平的横梁恢复平衡。</w:t>
            </w:r>
          </w:p>
        </w:tc>
      </w:tr>
      <w:tr w14:paraId="68A4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Merge w:val="continue"/>
            <w:shd w:val="clear" w:color="auto" w:fill="B6DDE8"/>
            <w:vAlign w:val="center"/>
          </w:tcPr>
          <w:p w14:paraId="394EFBB5">
            <w:pPr>
              <w:pStyle w:val="5"/>
              <w:spacing w:line="360" w:lineRule="auto"/>
              <w:rPr>
                <w:rFonts w:hint="eastAsia" w:ascii="宋体" w:hAnsi="宋体" w:cs="宋体"/>
                <w:b/>
                <w:bCs/>
                <w:kern w:val="0"/>
                <w:szCs w:val="21"/>
              </w:rPr>
            </w:pPr>
          </w:p>
        </w:tc>
        <w:tc>
          <w:tcPr>
            <w:tcW w:w="249" w:type="pct"/>
            <w:shd w:val="clear" w:color="auto" w:fill="auto"/>
            <w:vAlign w:val="center"/>
          </w:tcPr>
          <w:p w14:paraId="261B14BD">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读</w:t>
            </w:r>
          </w:p>
        </w:tc>
        <w:tc>
          <w:tcPr>
            <w:tcW w:w="4397" w:type="pct"/>
            <w:shd w:val="clear" w:color="auto" w:fill="auto"/>
            <w:vAlign w:val="center"/>
          </w:tcPr>
          <w:p w14:paraId="77F76329">
            <w:pPr>
              <w:pStyle w:val="5"/>
              <w:spacing w:after="0" w:line="288" w:lineRule="auto"/>
              <w:jc w:val="left"/>
              <w:textAlignment w:val="center"/>
              <w:rPr>
                <w:rFonts w:hint="eastAsia" w:ascii="宋体" w:hAnsi="宋体" w:cs="宋体"/>
                <w:kern w:val="0"/>
                <w:szCs w:val="21"/>
              </w:rPr>
            </w:pPr>
            <w:r>
              <w:rPr>
                <w:rFonts w:hint="eastAsia" w:ascii="宋体" w:hAnsi="宋体" w:cs="宋体"/>
                <w:kern w:val="0"/>
                <w:szCs w:val="21"/>
              </w:rPr>
              <w:t>右盘中砝码的总质量加上游码示数（游码左侧边缘在标尺上所对的刻度值，不估读），就等于左盘中被测物体的质量，即</w:t>
            </w:r>
            <w:r>
              <w:rPr>
                <w:rFonts w:hint="eastAsia" w:ascii="宋体" w:hAnsi="宋体" w:cs="宋体"/>
                <w:kern w:val="0"/>
                <w:szCs w:val="21"/>
              </w:rPr>
              <w:object>
                <v:shape id="_x0000_i1114" o:spt="75" type="#_x0000_t75" style="height:18pt;width:90pt;" o:ole="t" filled="f" o:preferrelative="t" stroked="f" coordsize="21600,21600">
                  <v:path/>
                  <v:fill on="f" focussize="0,0"/>
                  <v:stroke on="f" joinstyle="miter"/>
                  <v:imagedata r:id="rId108" o:title=""/>
                  <o:lock v:ext="edit" aspectratio="t"/>
                  <w10:wrap type="none"/>
                  <w10:anchorlock/>
                </v:shape>
                <o:OLEObject Type="Embed" ProgID="Equation.3" ShapeID="_x0000_i1114" DrawAspect="Content" ObjectID="_1468075759" r:id="rId107">
                  <o:LockedField>false</o:LockedField>
                </o:OLEObject>
              </w:object>
            </w:r>
            <w:r>
              <w:rPr>
                <w:rFonts w:hint="eastAsia" w:ascii="宋体" w:hAnsi="宋体" w:cs="宋体"/>
                <w:kern w:val="0"/>
                <w:szCs w:val="21"/>
              </w:rPr>
              <w:t>。</w:t>
            </w:r>
          </w:p>
        </w:tc>
      </w:tr>
      <w:tr w14:paraId="43F8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352" w:type="pct"/>
            <w:shd w:val="clear" w:color="auto" w:fill="B6DDE8"/>
            <w:vAlign w:val="center"/>
          </w:tcPr>
          <w:p w14:paraId="77B4C0D5">
            <w:pPr>
              <w:pStyle w:val="5"/>
              <w:spacing w:after="0" w:line="288" w:lineRule="auto"/>
              <w:jc w:val="center"/>
              <w:rPr>
                <w:rFonts w:hint="eastAsia" w:ascii="宋体" w:hAnsi="宋体" w:cs="宋体"/>
                <w:b/>
                <w:bCs/>
                <w:kern w:val="0"/>
                <w:szCs w:val="21"/>
              </w:rPr>
            </w:pPr>
            <w:r>
              <w:rPr>
                <w:rFonts w:hint="eastAsia" w:ascii="宋体" w:hAnsi="宋体" w:cs="宋体"/>
                <w:b/>
                <w:bCs/>
                <w:kern w:val="0"/>
                <w:szCs w:val="21"/>
              </w:rPr>
              <w:t>使用后的整理</w:t>
            </w:r>
          </w:p>
        </w:tc>
        <w:tc>
          <w:tcPr>
            <w:tcW w:w="249" w:type="pct"/>
            <w:shd w:val="clear" w:color="auto" w:fill="auto"/>
            <w:vAlign w:val="center"/>
          </w:tcPr>
          <w:p w14:paraId="6C56AA01">
            <w:pPr>
              <w:pStyle w:val="5"/>
              <w:spacing w:after="0" w:line="288" w:lineRule="auto"/>
              <w:jc w:val="left"/>
              <w:rPr>
                <w:rFonts w:hint="eastAsia" w:ascii="宋体" w:hAnsi="宋体" w:cs="宋体"/>
                <w:b/>
                <w:bCs/>
                <w:kern w:val="0"/>
                <w:szCs w:val="21"/>
              </w:rPr>
            </w:pPr>
            <w:r>
              <w:rPr>
                <w:rFonts w:hint="eastAsia" w:ascii="宋体" w:hAnsi="宋体" w:cs="宋体"/>
                <w:b/>
                <w:bCs/>
                <w:kern w:val="0"/>
                <w:szCs w:val="21"/>
              </w:rPr>
              <w:t>收</w:t>
            </w:r>
          </w:p>
        </w:tc>
        <w:tc>
          <w:tcPr>
            <w:tcW w:w="4397" w:type="pct"/>
            <w:shd w:val="clear" w:color="auto" w:fill="auto"/>
            <w:vAlign w:val="center"/>
          </w:tcPr>
          <w:p w14:paraId="53C4E7AA">
            <w:pPr>
              <w:pStyle w:val="5"/>
              <w:spacing w:after="0" w:line="288" w:lineRule="auto"/>
              <w:jc w:val="left"/>
              <w:rPr>
                <w:rFonts w:hint="eastAsia" w:ascii="宋体" w:hAnsi="宋体" w:cs="宋体"/>
                <w:kern w:val="0"/>
                <w:szCs w:val="21"/>
              </w:rPr>
            </w:pPr>
            <w:r>
              <w:rPr>
                <w:rFonts w:hint="eastAsia" w:ascii="宋体" w:hAnsi="宋体" w:cs="宋体"/>
                <w:kern w:val="0"/>
                <w:szCs w:val="21"/>
              </w:rPr>
              <w:t>测量完毕，先将被测物体取下，然后用镊子把砝码放回砝码盒中，把砝码拨回标尺左端的零刻度线处。</w:t>
            </w:r>
          </w:p>
        </w:tc>
      </w:tr>
    </w:tbl>
    <w:p w14:paraId="29071CE8">
      <w:pPr>
        <w:snapToGrid w:val="0"/>
        <w:spacing w:line="360" w:lineRule="auto"/>
        <w:ind w:left="315" w:firstLine="422" w:firstLineChars="200"/>
        <w:rPr>
          <w:rFonts w:hint="eastAsia" w:ascii="宋体" w:hAnsi="宋体" w:cs="宋体"/>
          <w:b/>
          <w:bCs/>
          <w:color w:val="000000"/>
          <w:szCs w:val="21"/>
        </w:rPr>
      </w:pPr>
      <w:r>
        <w:rPr>
          <w:rFonts w:hint="eastAsia" w:ascii="宋体" w:hAnsi="宋体" w:cs="宋体"/>
          <w:b/>
          <w:bCs/>
        </w:rPr>
        <w:t>注意事项</w:t>
      </w:r>
    </w:p>
    <w:p w14:paraId="10ECB5E5">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（1）被测物体质量不能超过天平的称量；</w:t>
      </w:r>
    </w:p>
    <w:p w14:paraId="640ABBDA">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（2）向盘中加减砝码时要用镊子并轻拿轻放，不能用手接触，不能把砝码弄湿弄脏；</w:t>
      </w:r>
    </w:p>
    <w:p w14:paraId="0AD573BD">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（3）潮湿的物体和化学药品不能直接放到盘中，否则会腐蚀托盘，损坏天平；</w:t>
      </w:r>
    </w:p>
    <w:p w14:paraId="39C5CF76">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（4）已调好的天平如果移动了位置，需重新调节横梁平衡，才能称量；</w:t>
      </w:r>
    </w:p>
    <w:p w14:paraId="74B4A560">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（5）天平平衡以后，两个托盘不能互换位置，否则要重新调节平衡；</w:t>
      </w:r>
    </w:p>
    <w:p w14:paraId="513946F7">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（6）在称量过程中不能再调节平衡螺母；</w:t>
      </w:r>
    </w:p>
    <w:p w14:paraId="1D644B92">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（7）如果将物体和砝码的位置放反，那么物体质量</w:t>
      </w:r>
      <w:r>
        <w:rPr>
          <w:rFonts w:hint="eastAsia" w:ascii="宋体" w:hAnsi="宋体" w:cs="宋体"/>
          <w:color w:val="000000"/>
          <w:szCs w:val="21"/>
        </w:rPr>
        <w:object>
          <v:shape id="_x0000_i1115" o:spt="75" type="#_x0000_t75" style="height:18pt;width:89.25pt;" o:ole="t" filled="f" o:preferrelative="t" stroked="f" coordsize="21600,21600">
            <v:path/>
            <v:fill on="f" focussize="0,0"/>
            <v:stroke on="f" joinstyle="miter"/>
            <v:imagedata r:id="rId110" o:title=""/>
            <o:lock v:ext="edit" aspectratio="t"/>
            <w10:wrap type="none"/>
            <w10:anchorlock/>
          </v:shape>
          <o:OLEObject Type="Embed" ProgID="Equation.3" ShapeID="_x0000_i1115" DrawAspect="Content" ObjectID="_1468075760" r:id="rId109">
            <o:LockedField>false</o:LockedField>
          </o:OLEObject>
        </w:object>
      </w:r>
      <w:r>
        <w:rPr>
          <w:rFonts w:hint="eastAsia" w:ascii="宋体" w:hAnsi="宋体" w:cs="宋体"/>
          <w:color w:val="000000"/>
          <w:szCs w:val="21"/>
        </w:rPr>
        <w:t>。</w:t>
      </w:r>
    </w:p>
    <w:p w14:paraId="2BB3F1B6">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（8）判断天平是否平衡，不一定要等到指针静止下来，也可以通过观察指针左右摆动的幅度是否相等来确定。</w:t>
      </w:r>
    </w:p>
    <w:p w14:paraId="314CAC82">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3．测量质量的特殊方法</w:t>
      </w:r>
    </w:p>
    <w:p w14:paraId="6582C573">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（1）测量微小物体（大头针、一张纸等）的质量方法：累积法。</w:t>
      </w:r>
    </w:p>
    <w:p w14:paraId="64DDBEE4">
      <w:pPr>
        <w:snapToGrid w:val="0"/>
        <w:spacing w:line="360" w:lineRule="auto"/>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（2）测量粉状物质量的方法：在托盘中各放一张相同的纸等等。</w:t>
      </w:r>
    </w:p>
    <w:p w14:paraId="29F1232C">
      <w:pPr>
        <w:snapToGrid w:val="0"/>
        <w:spacing w:line="360" w:lineRule="auto"/>
        <w:ind w:left="315" w:firstLine="420" w:firstLineChars="200"/>
      </w:pPr>
      <w:r>
        <w:rPr>
          <w:rFonts w:hint="eastAsia" w:ascii="宋体" w:hAnsi="宋体" w:cs="宋体"/>
          <w:kern w:val="0"/>
          <w:szCs w:val="21"/>
        </w:rPr>
        <w:t>（3）</w:t>
      </w:r>
      <w:r>
        <w:rPr>
          <w:rFonts w:hint="eastAsia" w:ascii="宋体" w:hAnsi="宋体" w:cs="宋体"/>
          <w:b/>
          <w:kern w:val="0"/>
          <w:szCs w:val="21"/>
        </w:rPr>
        <w:t>取样法：</w:t>
      </w:r>
      <w:r>
        <w:rPr>
          <w:rFonts w:hint="eastAsia" w:ascii="宋体" w:hAnsi="宋体" w:cs="宋体"/>
          <w:kern w:val="0"/>
          <w:szCs w:val="21"/>
        </w:rPr>
        <w:t>测量较大物体质量时，如果物体的材质相同可以采用取样法。如测量已知总长度为l</w:t>
      </w:r>
      <w:r>
        <w:rPr>
          <w:rFonts w:hint="eastAsia" w:ascii="宋体" w:hAnsi="宋体" w:cs="宋体"/>
          <w:kern w:val="0"/>
          <w:szCs w:val="21"/>
          <w:vertAlign w:val="subscript"/>
        </w:rPr>
        <w:t>总</w:t>
      </w:r>
      <w:r>
        <w:rPr>
          <w:rFonts w:hint="eastAsia" w:ascii="宋体" w:hAnsi="宋体" w:cs="宋体"/>
          <w:kern w:val="0"/>
          <w:szCs w:val="21"/>
        </w:rPr>
        <w:t>的铜线的质量m</w:t>
      </w:r>
      <w:r>
        <w:rPr>
          <w:rFonts w:hint="eastAsia" w:ascii="宋体" w:hAnsi="宋体" w:cs="宋体"/>
          <w:kern w:val="0"/>
          <w:szCs w:val="21"/>
          <w:vertAlign w:val="subscript"/>
        </w:rPr>
        <w:t>总</w:t>
      </w:r>
      <w:r>
        <w:rPr>
          <w:rFonts w:hint="eastAsia" w:ascii="宋体" w:hAnsi="宋体" w:cs="宋体"/>
          <w:kern w:val="0"/>
          <w:szCs w:val="21"/>
        </w:rPr>
        <w:t>时，若铜线的质量太大而无法用太平直接测量，可以先测量出其中一小段铜线的质量m，再测出这一小段铜线的长度l，根据这一段铜线的长度和铜线的总长度之间的比例关系计算铜线的总质量，即：</w:t>
      </w:r>
      <w:r>
        <w:rPr>
          <w:rFonts w:hint="eastAsia" w:ascii="宋体" w:hAnsi="宋体" w:cs="宋体"/>
          <w:kern w:val="0"/>
          <w:position w:val="-22"/>
          <w:szCs w:val="21"/>
        </w:rPr>
        <w:object>
          <v:shape id="_x0000_i1116" o:spt="75" type="#_x0000_t75" style="height:27.75pt;width:48pt;" o:ole="t" filled="f" o:preferrelative="t" stroked="f" coordsize="21600,21600">
            <v:path/>
            <v:fill on="f" focussize="0,0"/>
            <v:stroke on="f" joinstyle="miter"/>
            <v:imagedata r:id="rId112" o:title=""/>
            <o:lock v:ext="edit" aspectratio="t"/>
            <w10:wrap type="none"/>
            <w10:anchorlock/>
          </v:shape>
          <o:OLEObject Type="Embed" ProgID="Equation.3" ShapeID="_x0000_i1116" DrawAspect="Content" ObjectID="_1468075761" r:id="rId111">
            <o:LockedField>false</o:LockedField>
          </o:OLEObject>
        </w:object>
      </w:r>
      <w:r>
        <w:rPr>
          <w:rFonts w:hint="eastAsia" w:ascii="宋体" w:hAnsi="宋体" w:cs="宋体"/>
          <w:kern w:val="0"/>
          <w:szCs w:val="21"/>
        </w:rPr>
        <w:t>。</w:t>
      </w:r>
    </w:p>
    <w:p w14:paraId="22DF0981">
      <w:pPr>
        <w:pStyle w:val="5"/>
        <w:spacing w:after="0" w:line="360" w:lineRule="auto"/>
        <w:ind w:left="315"/>
        <w:jc w:val="center"/>
        <w:rPr>
          <w:rFonts w:hint="eastAsia" w:ascii="楷体" w:hAnsi="楷体" w:eastAsia="楷体"/>
          <w:color w:val="0070C0"/>
          <w:szCs w:val="21"/>
        </w:rPr>
      </w:pPr>
      <w:r>
        <w:rPr>
          <w:rFonts w:ascii="楷体" w:hAnsi="楷体" w:eastAsia="楷体"/>
          <w:color w:val="0070C0"/>
          <w:szCs w:val="21"/>
        </w:rPr>
        <w:drawing>
          <wp:inline distT="0" distB="0" distL="0" distR="0">
            <wp:extent cx="1314450" cy="390525"/>
            <wp:effectExtent l="0" t="0" r="0" b="9525"/>
            <wp:docPr id="32545237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2370" name="图片 5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1314450" cy="390525"/>
                    </a:xfrm>
                    <a:prstGeom prst="rect">
                      <a:avLst/>
                    </a:prstGeom>
                    <a:noFill/>
                    <a:ln>
                      <a:noFill/>
                    </a:ln>
                  </pic:spPr>
                </pic:pic>
              </a:graphicData>
            </a:graphic>
          </wp:inline>
        </w:drawing>
      </w:r>
    </w:p>
    <w:p w14:paraId="617C6E61">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1．质量是物体的一种属性</w:t>
      </w:r>
    </w:p>
    <w:p w14:paraId="7DA37B3E">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一切物体的质量不随物体的形状、状态、位置、温度而改变。判断质量是否改变，关键抓住“物质的多少”是否改变。</w:t>
      </w:r>
    </w:p>
    <w:p w14:paraId="03BBEAF8">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2．测量质量误差分析</w:t>
      </w:r>
    </w:p>
    <w:p w14:paraId="5B31DFDE">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（1）游码移到标尺左端零刻度线处，调节平衡螺母使天平水平平衡，这时发现盘中有粒沙子或米，不会影响最终的测量结果。</w:t>
      </w:r>
    </w:p>
    <w:p w14:paraId="23663532">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（2）砝码磨损时质量变小（比标注的质量小），测量时需要多加砝码或多移动游码才能使天平平衡，所以会造成测量结果偏大；</w:t>
      </w:r>
    </w:p>
    <w:p w14:paraId="2AC2F05F">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（3）砝码生锈时质量变大（比标注的质量大），测量时少加砝码或少移动游码就能使天平平衡，所以会造成测量结果偏小。</w:t>
      </w:r>
    </w:p>
    <w:p w14:paraId="138C32CC">
      <w:pPr>
        <w:pStyle w:val="2"/>
        <w:ind w:left="315"/>
        <w:rPr>
          <w:color w:val="auto"/>
          <w:szCs w:val="30"/>
          <w:shd w:val="clear" w:color="FFFFFF" w:fill="D9D9D9"/>
        </w:rPr>
      </w:pPr>
      <w:bookmarkStart w:id="13" w:name="_Toc2981"/>
      <w:r>
        <w:rPr>
          <w:color w:val="auto"/>
          <w:szCs w:val="30"/>
          <w:shd w:val="clear" w:color="FFFFFF" w:fill="D9D9D9"/>
        </w:rPr>
        <w:t xml:space="preserve">考点二  </w:t>
      </w:r>
      <w:bookmarkEnd w:id="13"/>
      <w:r>
        <w:rPr>
          <w:rFonts w:hint="eastAsia"/>
          <w:color w:val="auto"/>
          <w:szCs w:val="30"/>
          <w:shd w:val="clear" w:color="FFFFFF" w:fill="D9D9D9"/>
        </w:rPr>
        <w:t>物质的密度</w:t>
      </w:r>
    </w:p>
    <w:p w14:paraId="04857E20">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一、密度</w:t>
      </w:r>
    </w:p>
    <w:p w14:paraId="10444614">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1．物质的质量与体积的关系</w:t>
      </w:r>
    </w:p>
    <w:p w14:paraId="26412670">
      <w:pPr>
        <w:snapToGrid w:val="0"/>
        <w:spacing w:line="360" w:lineRule="auto"/>
        <w:ind w:left="315" w:firstLine="420" w:firstLineChars="200"/>
        <w:rPr>
          <w:rFonts w:hint="eastAsia" w:ascii="宋体" w:hAnsi="宋体" w:cs="宋体"/>
          <w:color w:val="17365D"/>
          <w:szCs w:val="21"/>
        </w:rPr>
      </w:pPr>
      <w:r>
        <w:rPr>
          <w:rFonts w:hint="eastAsia" w:ascii="宋体" w:hAnsi="宋体" w:cs="宋体"/>
          <w:kern w:val="0"/>
          <w:szCs w:val="21"/>
          <w:shd w:val="clear" w:color="auto" w:fill="FFFFFF"/>
        </w:rPr>
        <w:t>同种物质的质量与体积的比值是一定的。物质不同，其比值一般不同，这反映了不同物质的不同性质。</w:t>
      </w:r>
    </w:p>
    <w:p w14:paraId="2C6C60DE">
      <w:pPr>
        <w:snapToGrid w:val="0"/>
        <w:spacing w:line="360" w:lineRule="auto"/>
        <w:ind w:left="315" w:firstLine="422" w:firstLineChars="200"/>
        <w:rPr>
          <w:rFonts w:hint="eastAsia" w:ascii="宋体" w:hAnsi="宋体" w:cs="宋体"/>
          <w:color w:val="000000"/>
          <w:szCs w:val="21"/>
        </w:rPr>
      </w:pPr>
      <w:r>
        <w:rPr>
          <w:rFonts w:hint="eastAsia" w:ascii="宋体" w:hAnsi="宋体" w:cs="宋体"/>
          <w:b/>
          <w:color w:val="00B050"/>
          <w:szCs w:val="21"/>
        </w:rPr>
        <w:t>2．密度的概念：</w:t>
      </w:r>
      <w:r>
        <w:rPr>
          <w:rFonts w:hint="eastAsia" w:ascii="宋体" w:hAnsi="宋体" w:cs="宋体"/>
          <w:kern w:val="0"/>
          <w:szCs w:val="21"/>
          <w:shd w:val="clear" w:color="auto" w:fill="FFFFFF"/>
        </w:rPr>
        <w:t>在物理学中，某种物质组成的物体的质量与它的体积之比叫作这种物质的密度（比值定义法）。密度用ρ表示。</w:t>
      </w:r>
    </w:p>
    <w:p w14:paraId="54CCF7BE">
      <w:pPr>
        <w:pStyle w:val="7"/>
        <w:snapToGrid w:val="0"/>
        <w:spacing w:line="360" w:lineRule="auto"/>
        <w:ind w:left="315" w:firstLine="420" w:firstLineChars="200"/>
        <w:rPr>
          <w:rFonts w:hint="eastAsia" w:hAnsi="宋体"/>
        </w:rPr>
      </w:pPr>
      <w:r>
        <w:rPr>
          <w:rFonts w:hint="eastAsia" w:hAnsi="宋体" w:cs="宋体"/>
          <w:kern w:val="0"/>
        </w:rPr>
        <w:t>日常生活中，人们往往感觉密度大的物质“重”，密度小的物质“轻”。比如，常说的“铁比棉花重”，实质上是指铁的密度比棉花的密度大，真正的重或轻取决于物体的质量。</w:t>
      </w:r>
    </w:p>
    <w:p w14:paraId="56491EB8">
      <w:pPr>
        <w:snapToGrid w:val="0"/>
        <w:spacing w:line="360" w:lineRule="auto"/>
        <w:ind w:left="315" w:firstLine="422" w:firstLineChars="200"/>
        <w:rPr>
          <w:rFonts w:hint="eastAsia" w:ascii="宋体" w:hAnsi="宋体" w:cs="宋体"/>
          <w:b/>
          <w:color w:val="D61CD4"/>
          <w:szCs w:val="21"/>
        </w:rPr>
      </w:pPr>
      <w:r>
        <w:rPr>
          <w:rFonts w:hint="eastAsia" w:ascii="宋体" w:hAnsi="宋体" w:cs="宋体"/>
          <w:b/>
          <w:color w:val="00B050"/>
          <w:szCs w:val="21"/>
        </w:rPr>
        <w:t>3．密度公式：</w:t>
      </w:r>
      <w:r>
        <w:rPr>
          <w:rFonts w:hint="eastAsia" w:ascii="宋体" w:hAnsi="宋体" w:cs="宋体"/>
          <w:b/>
          <w:color w:val="D61CD4"/>
          <w:position w:val="-22"/>
          <w:szCs w:val="21"/>
        </w:rPr>
        <w:object>
          <v:shape id="_x0000_i1117" o:spt="75" type="#_x0000_t75" style="height:27.75pt;width:30pt;" o:ole="t" filled="f" o:preferrelative="t" stroked="f" coordsize="21600,21600">
            <v:path/>
            <v:fill on="f" focussize="0,0"/>
            <v:stroke on="f" joinstyle="miter"/>
            <v:imagedata r:id="rId115" o:title=""/>
            <o:lock v:ext="edit" aspectratio="t"/>
            <w10:wrap type="none"/>
            <w10:anchorlock/>
          </v:shape>
          <o:OLEObject Type="Embed" ProgID="Equation.3" ShapeID="_x0000_i1117" DrawAspect="Content" ObjectID="_1468075762" r:id="rId114">
            <o:LockedField>false</o:LockedField>
          </o:OLEObject>
        </w:object>
      </w:r>
    </w:p>
    <w:p w14:paraId="4E2C6BDC">
      <w:pPr>
        <w:snapToGrid w:val="0"/>
        <w:spacing w:line="360" w:lineRule="auto"/>
        <w:ind w:left="315" w:firstLine="422" w:firstLineChars="200"/>
        <w:outlineLvl w:val="0"/>
        <w:rPr>
          <w:rFonts w:hint="eastAsia" w:ascii="宋体" w:hAnsi="宋体" w:cs="宋体"/>
          <w:b/>
          <w:szCs w:val="21"/>
        </w:rPr>
      </w:pPr>
      <w:bookmarkStart w:id="14" w:name="_Toc3420"/>
      <w:r>
        <w:rPr>
          <w:rFonts w:hint="eastAsia" w:ascii="宋体" w:hAnsi="宋体" w:cs="宋体"/>
          <w:b/>
          <w:szCs w:val="21"/>
        </w:rPr>
        <w:t>密度的变形公式：</w:t>
      </w:r>
      <w:r>
        <w:rPr>
          <w:rFonts w:hint="eastAsia" w:ascii="宋体" w:hAnsi="宋体" w:cs="宋体"/>
          <w:b/>
          <w:position w:val="-24"/>
          <w:szCs w:val="21"/>
        </w:rPr>
        <w:object>
          <v:shape id="_x0000_i1118" o:spt="75" type="#_x0000_t75" style="height:29.25pt;width:71.25pt;" o:ole="t" filled="f" o:preferrelative="t" stroked="f" coordsize="21600,21600">
            <v:path/>
            <v:fill on="f" focussize="0,0"/>
            <v:stroke on="f" joinstyle="miter"/>
            <v:imagedata r:id="rId117" o:title=""/>
            <o:lock v:ext="edit" aspectratio="t"/>
            <w10:wrap type="none"/>
            <w10:anchorlock/>
          </v:shape>
          <o:OLEObject Type="Embed" ProgID="Equation.3" ShapeID="_x0000_i1118" DrawAspect="Content" ObjectID="_1468075763" r:id="rId116">
            <o:LockedField>false</o:LockedField>
          </o:OLEObject>
        </w:object>
      </w:r>
      <w:r>
        <w:rPr>
          <w:rFonts w:hint="eastAsia" w:ascii="宋体" w:hAnsi="宋体" w:cs="宋体"/>
          <w:b/>
          <w:szCs w:val="21"/>
        </w:rPr>
        <w:t>。</w:t>
      </w:r>
      <w:bookmarkEnd w:id="14"/>
    </w:p>
    <w:p w14:paraId="1932A9CC">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4．密度的单位</w:t>
      </w:r>
    </w:p>
    <w:p w14:paraId="47A8A68A">
      <w:pPr>
        <w:snapToGrid w:val="0"/>
        <w:spacing w:line="360" w:lineRule="auto"/>
        <w:ind w:left="315" w:firstLine="420" w:firstLineChars="200"/>
        <w:outlineLvl w:val="0"/>
        <w:rPr>
          <w:rFonts w:hint="eastAsia" w:ascii="宋体" w:hAnsi="宋体" w:cs="宋体"/>
          <w:kern w:val="0"/>
          <w:szCs w:val="21"/>
          <w:shd w:val="clear" w:color="auto" w:fill="FFFFFF"/>
        </w:rPr>
      </w:pPr>
      <w:bookmarkStart w:id="15" w:name="_Toc26580"/>
      <w:r>
        <w:rPr>
          <w:rFonts w:hint="eastAsia" w:ascii="宋体" w:hAnsi="宋体" w:cs="宋体"/>
          <w:kern w:val="0"/>
          <w:szCs w:val="21"/>
          <w:shd w:val="clear" w:color="auto" w:fill="FFFFFF"/>
        </w:rPr>
        <w:t>（1）密度的单位是由质量单位和体积单位组合而成的，是一个复合单位。在国际单位制中，密度的单位是千克/米</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，符号是kg/m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w:t>
      </w:r>
      <w:bookmarkEnd w:id="15"/>
    </w:p>
    <w:p w14:paraId="2C09D526">
      <w:pPr>
        <w:snapToGrid w:val="0"/>
        <w:spacing w:line="360" w:lineRule="auto"/>
        <w:ind w:left="315" w:firstLine="420" w:firstLineChars="200"/>
        <w:outlineLvl w:val="0"/>
        <w:rPr>
          <w:rFonts w:hint="eastAsia" w:ascii="宋体" w:hAnsi="宋体" w:cs="宋体"/>
          <w:kern w:val="0"/>
          <w:szCs w:val="21"/>
          <w:shd w:val="clear" w:color="auto" w:fill="FFFFFF"/>
        </w:rPr>
      </w:pPr>
      <w:bookmarkStart w:id="16" w:name="_Toc32405"/>
      <w:r>
        <w:rPr>
          <w:rFonts w:hint="eastAsia" w:ascii="宋体" w:hAnsi="宋体" w:cs="宋体"/>
          <w:kern w:val="0"/>
          <w:szCs w:val="21"/>
          <w:shd w:val="clear" w:color="auto" w:fill="FFFFFF"/>
        </w:rPr>
        <w:t>（2）密度的常用单位还有克/厘米</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，符号是g/m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w:t>
      </w:r>
      <w:r>
        <w:rPr>
          <w:rFonts w:hint="eastAsia" w:ascii="宋体" w:hAnsi="宋体" w:cs="宋体"/>
          <w:b/>
          <w:bCs/>
          <w:kern w:val="0"/>
          <w:szCs w:val="21"/>
          <w:shd w:val="clear" w:color="auto" w:fill="FFFFFF"/>
        </w:rPr>
        <w:t>1g/cm</w:t>
      </w:r>
      <w:r>
        <w:rPr>
          <w:rFonts w:hint="eastAsia" w:ascii="宋体" w:hAnsi="宋体" w:cs="宋体"/>
          <w:b/>
          <w:bCs/>
          <w:kern w:val="0"/>
          <w:szCs w:val="21"/>
          <w:shd w:val="clear" w:color="auto" w:fill="FFFFFF"/>
          <w:vertAlign w:val="superscript"/>
        </w:rPr>
        <w:t>3</w:t>
      </w:r>
      <w:r>
        <w:rPr>
          <w:rFonts w:hint="eastAsia" w:ascii="宋体" w:hAnsi="宋体" w:cs="宋体"/>
          <w:b/>
          <w:bCs/>
          <w:kern w:val="0"/>
          <w:szCs w:val="21"/>
          <w:shd w:val="clear" w:color="auto" w:fill="FFFFFF"/>
        </w:rPr>
        <w:t>=1</w:t>
      </w:r>
      <w:r>
        <w:rPr>
          <w:rFonts w:ascii="Arial" w:hAnsi="Arial" w:cs="Arial"/>
          <w:b/>
          <w:bCs/>
          <w:kern w:val="0"/>
          <w:szCs w:val="21"/>
          <w:shd w:val="clear" w:color="auto" w:fill="FFFFFF"/>
        </w:rPr>
        <w:t>×</w:t>
      </w:r>
      <w:r>
        <w:rPr>
          <w:rFonts w:hint="eastAsia" w:ascii="宋体" w:hAnsi="宋体" w:cs="宋体"/>
          <w:b/>
          <w:bCs/>
          <w:kern w:val="0"/>
          <w:szCs w:val="21"/>
          <w:shd w:val="clear" w:color="auto" w:fill="FFFFFF"/>
        </w:rPr>
        <w:t>10</w:t>
      </w:r>
      <w:r>
        <w:rPr>
          <w:rFonts w:hint="eastAsia" w:ascii="宋体" w:hAnsi="宋体" w:cs="宋体"/>
          <w:b/>
          <w:bCs/>
          <w:kern w:val="0"/>
          <w:szCs w:val="21"/>
          <w:shd w:val="clear" w:color="auto" w:fill="FFFFFF"/>
          <w:vertAlign w:val="superscript"/>
        </w:rPr>
        <w:t>3</w:t>
      </w:r>
      <w:r>
        <w:rPr>
          <w:rFonts w:hint="eastAsia" w:ascii="宋体" w:hAnsi="宋体" w:cs="宋体"/>
          <w:b/>
          <w:bCs/>
          <w:kern w:val="0"/>
          <w:szCs w:val="21"/>
          <w:shd w:val="clear" w:color="auto" w:fill="FFFFFF"/>
        </w:rPr>
        <w:t>kg/m</w:t>
      </w:r>
      <w:r>
        <w:rPr>
          <w:rFonts w:hint="eastAsia" w:ascii="宋体" w:hAnsi="宋体" w:cs="宋体"/>
          <w:b/>
          <w:bCs/>
          <w:kern w:val="0"/>
          <w:szCs w:val="21"/>
          <w:shd w:val="clear" w:color="auto" w:fill="FFFFFF"/>
          <w:vertAlign w:val="superscript"/>
        </w:rPr>
        <w:t>3</w:t>
      </w:r>
      <w:r>
        <w:rPr>
          <w:rFonts w:hint="eastAsia" w:ascii="宋体" w:hAnsi="宋体" w:cs="宋体"/>
          <w:kern w:val="0"/>
          <w:szCs w:val="21"/>
          <w:shd w:val="clear" w:color="auto" w:fill="FFFFFF"/>
        </w:rPr>
        <w:t>。</w:t>
      </w:r>
      <w:bookmarkEnd w:id="16"/>
    </w:p>
    <w:p w14:paraId="1042E48E">
      <w:pPr>
        <w:snapToGrid w:val="0"/>
        <w:spacing w:line="360" w:lineRule="auto"/>
        <w:ind w:left="315" w:firstLine="422" w:firstLineChars="200"/>
        <w:rPr>
          <w:rFonts w:hint="eastAsia" w:ascii="宋体" w:hAnsi="宋体" w:cs="宋体"/>
          <w:bCs/>
          <w:szCs w:val="21"/>
        </w:rPr>
      </w:pPr>
      <w:r>
        <w:rPr>
          <w:rFonts w:hint="eastAsia" w:ascii="宋体" w:hAnsi="宋体" w:cs="宋体"/>
          <w:b/>
          <w:color w:val="00B050"/>
          <w:szCs w:val="21"/>
        </w:rPr>
        <w:t>5．密度的物理意义：</w:t>
      </w:r>
      <w:r>
        <w:rPr>
          <w:rFonts w:hint="eastAsia" w:ascii="宋体" w:hAnsi="宋体" w:cs="宋体"/>
          <w:bCs/>
          <w:szCs w:val="21"/>
        </w:rPr>
        <w:t>表示单位体积的某种物质组成的物体的质量。例如，纯水的密度为1.0×10</w:t>
      </w:r>
      <w:r>
        <w:rPr>
          <w:rFonts w:hint="eastAsia" w:ascii="宋体" w:hAnsi="宋体" w:cs="宋体"/>
          <w:bCs/>
          <w:szCs w:val="21"/>
          <w:vertAlign w:val="superscript"/>
        </w:rPr>
        <w:t>3</w:t>
      </w:r>
      <w:r>
        <w:rPr>
          <w:rFonts w:hint="eastAsia" w:ascii="宋体" w:hAnsi="宋体" w:cs="宋体"/>
          <w:bCs/>
          <w:szCs w:val="21"/>
        </w:rPr>
        <w:t>kg/m</w:t>
      </w:r>
      <w:r>
        <w:rPr>
          <w:rFonts w:hint="eastAsia" w:ascii="宋体" w:hAnsi="宋体" w:cs="宋体"/>
          <w:bCs/>
          <w:szCs w:val="21"/>
          <w:vertAlign w:val="superscript"/>
        </w:rPr>
        <w:t>3</w:t>
      </w:r>
      <w:r>
        <w:rPr>
          <w:rFonts w:hint="eastAsia" w:ascii="宋体" w:hAnsi="宋体" w:cs="宋体"/>
          <w:bCs/>
          <w:szCs w:val="21"/>
        </w:rPr>
        <w:t>，表示体积为1m</w:t>
      </w:r>
      <w:r>
        <w:rPr>
          <w:rFonts w:hint="eastAsia" w:ascii="宋体" w:hAnsi="宋体" w:cs="宋体"/>
          <w:bCs/>
          <w:szCs w:val="21"/>
          <w:vertAlign w:val="superscript"/>
        </w:rPr>
        <w:t>3</w:t>
      </w:r>
      <w:r>
        <w:rPr>
          <w:rFonts w:hint="eastAsia" w:ascii="宋体" w:hAnsi="宋体" w:cs="宋体"/>
          <w:bCs/>
          <w:szCs w:val="21"/>
        </w:rPr>
        <w:t>的纯水的质量为1.0×10</w:t>
      </w:r>
      <w:r>
        <w:rPr>
          <w:rFonts w:hint="eastAsia" w:ascii="宋体" w:hAnsi="宋体" w:cs="宋体"/>
          <w:bCs/>
          <w:szCs w:val="21"/>
          <w:vertAlign w:val="superscript"/>
        </w:rPr>
        <w:t>3</w:t>
      </w:r>
      <w:r>
        <w:rPr>
          <w:rFonts w:hint="eastAsia" w:ascii="宋体" w:hAnsi="宋体" w:cs="宋体"/>
          <w:bCs/>
          <w:szCs w:val="21"/>
        </w:rPr>
        <w:t>kg。</w:t>
      </w:r>
    </w:p>
    <w:p w14:paraId="7146D594">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6．性质</w:t>
      </w:r>
    </w:p>
    <w:p w14:paraId="457C7F3C">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密度是物质的一种特性，与物质的种类、状态、温度有关。</w:t>
      </w:r>
    </w:p>
    <w:p w14:paraId="5429ECFF">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①同种物质，ρ不变，m与V成正比；</w:t>
      </w:r>
    </w:p>
    <w:p w14:paraId="6775E86C">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②物体的密度与物体的质量、体积、形状无关；</w:t>
      </w:r>
    </w:p>
    <w:p w14:paraId="316265C1">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③当m一定时，</w:t>
      </w:r>
      <w:r>
        <w:rPr>
          <w:rFonts w:hint="eastAsia" w:ascii="宋体" w:hAnsi="宋体" w:cs="Courier New"/>
          <w:szCs w:val="21"/>
        </w:rPr>
        <w:object>
          <v:shape id="_x0000_i1119" o:spt="75" alt="学科网(www.zxxk.com)--教育资源门户，提供试题试卷、教案、课件、教学论文、素材等各类教学资源库下载，还有大量丰富的教学资讯！" type="#_x0000_t75" style="height:34.5pt;width:42.75pt;" o:ole="t" filled="f" o:preferrelative="t" stroked="f" coordsize="21600,21600">
            <v:path/>
            <v:fill on="f" focussize="0,0"/>
            <v:stroke on="f" joinstyle="miter"/>
            <v:imagedata r:id="rId119" o:title=""/>
            <o:lock v:ext="edit" aspectratio="t"/>
            <w10:wrap type="none"/>
            <w10:anchorlock/>
          </v:shape>
          <o:OLEObject Type="Embed" ProgID="Equation.3" ShapeID="_x0000_i1119" DrawAspect="Content" ObjectID="_1468075764" r:id="rId118">
            <o:LockedField>false</o:LockedField>
          </o:OLEObject>
        </w:object>
      </w:r>
      <w:r>
        <w:rPr>
          <w:rFonts w:hint="eastAsia" w:ascii="宋体" w:hAnsi="宋体" w:cs="Courier New"/>
          <w:szCs w:val="21"/>
        </w:rPr>
        <w:t>，不同物质组成的实心物体，在质量相同的情况下，密度大的体积反而小，物体的体积和它的密度成反比。</w:t>
      </w:r>
    </w:p>
    <w:p w14:paraId="26E673E2">
      <w:pPr>
        <w:spacing w:line="360" w:lineRule="auto"/>
        <w:ind w:left="315" w:firstLine="420" w:firstLineChars="200"/>
        <w:jc w:val="left"/>
        <w:textAlignment w:val="center"/>
        <w:rPr>
          <w:rFonts w:hint="eastAsia" w:ascii="宋体" w:hAnsi="宋体" w:cs="Courier New"/>
          <w:szCs w:val="21"/>
        </w:rPr>
      </w:pPr>
      <w:r>
        <w:rPr>
          <w:rFonts w:hint="eastAsia" w:ascii="宋体" w:hAnsi="宋体" w:cs="Courier New"/>
          <w:szCs w:val="21"/>
        </w:rPr>
        <w:t>④当V一定时，</w:t>
      </w:r>
      <w:r>
        <w:rPr>
          <w:rFonts w:hint="eastAsia" w:ascii="宋体" w:hAnsi="宋体" w:cs="Courier New"/>
          <w:szCs w:val="21"/>
        </w:rPr>
        <w:object>
          <v:shape id="_x0000_i1120" o:spt="75" alt="学科网(www.zxxk.com)--教育资源门户，提供试题试卷、教案、课件、教学论文、素材等各类教学资源库下载，还有大量丰富的教学资讯！" type="#_x0000_t75" style="height:34.5pt;width:45.75pt;" o:ole="t" filled="f" o:preferrelative="t" stroked="f" coordsize="21600,21600">
            <v:path/>
            <v:fill on="f" focussize="0,0"/>
            <v:stroke on="f" joinstyle="miter"/>
            <v:imagedata r:id="rId121" o:title=""/>
            <o:lock v:ext="edit" aspectratio="t"/>
            <w10:wrap type="none"/>
            <w10:anchorlock/>
          </v:shape>
          <o:OLEObject Type="Embed" ProgID="Equation.3" ShapeID="_x0000_i1120" DrawAspect="Content" ObjectID="_1468075765" r:id="rId120">
            <o:LockedField>false</o:LockedField>
          </o:OLEObject>
        </w:object>
      </w:r>
      <w:r>
        <w:rPr>
          <w:rFonts w:hint="eastAsia" w:ascii="宋体" w:hAnsi="宋体" w:cs="Courier New"/>
          <w:szCs w:val="21"/>
        </w:rPr>
        <w:t>，不同物质组成的实心物体，在体积相同的情况下，密度大的质量大，物体的质量和它的密度成正比。</w:t>
      </w:r>
    </w:p>
    <w:p w14:paraId="71F8659D">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二、密度与温度</w:t>
      </w:r>
    </w:p>
    <w:p w14:paraId="615F20EF">
      <w:pPr>
        <w:pStyle w:val="7"/>
        <w:spacing w:line="360" w:lineRule="auto"/>
        <w:ind w:left="315" w:firstLine="422" w:firstLineChars="200"/>
        <w:rPr>
          <w:rFonts w:hint="eastAsia" w:hAnsi="宋体" w:cs="宋体"/>
          <w:szCs w:val="24"/>
        </w:rPr>
      </w:pPr>
      <w:r>
        <w:rPr>
          <w:rFonts w:hint="eastAsia" w:hAnsi="宋体" w:cs="宋体"/>
          <w:b/>
          <w:color w:val="00B050"/>
        </w:rPr>
        <w:t>1．温度能改变物质的密度：</w:t>
      </w:r>
      <w:r>
        <w:rPr>
          <w:rFonts w:hint="eastAsia" w:hAnsi="宋体"/>
        </w:rPr>
        <w:t>温度升高时，通常物质的体积会变大，密度会变小，这种规律我们称之为热胀冷缩。固体、液体密度受温度影响较小；气体密度除受温度影响较大外，还与大气压强有关；压强一定时，温度越高，气体的密度越大。</w:t>
      </w:r>
    </w:p>
    <w:p w14:paraId="197F560E">
      <w:pPr>
        <w:spacing w:line="360" w:lineRule="auto"/>
        <w:ind w:left="315" w:firstLine="422" w:firstLineChars="200"/>
        <w:rPr>
          <w:rFonts w:hint="eastAsia" w:ascii="宋体" w:hAnsi="宋体" w:cs="宋体"/>
        </w:rPr>
      </w:pPr>
      <w:r>
        <w:rPr>
          <w:rFonts w:hint="eastAsia" w:ascii="宋体" w:hAnsi="宋体" w:cs="宋体"/>
          <w:b/>
          <w:color w:val="00B050"/>
          <w:szCs w:val="21"/>
        </w:rPr>
        <w:t>2．水具有反常膨胀的特性：</w:t>
      </w:r>
      <w:r>
        <w:rPr>
          <w:rFonts w:hint="eastAsia" w:ascii="宋体" w:hAnsi="宋体" w:cs="Courier New"/>
          <w:szCs w:val="21"/>
        </w:rPr>
        <w:t>在4℃时，水的密度最大。温度升高时，若在4℃以下，水的密度会变大，若在4℃以上，水的密度会变小；水凝固成冰时，体积变大，密度变小。</w:t>
      </w:r>
    </w:p>
    <w:p w14:paraId="451519C6">
      <w:pPr>
        <w:spacing w:line="360" w:lineRule="auto"/>
        <w:ind w:left="315" w:firstLine="422" w:firstLineChars="200"/>
        <w:rPr>
          <w:rFonts w:hint="eastAsia" w:ascii="宋体" w:hAnsi="宋体" w:cs="宋体"/>
        </w:rPr>
      </w:pPr>
      <w:r>
        <w:rPr>
          <w:rFonts w:hint="eastAsia" w:ascii="宋体" w:hAnsi="宋体" w:cs="宋体"/>
          <w:b/>
          <w:color w:val="00B050"/>
          <w:szCs w:val="21"/>
        </w:rPr>
        <w:t>3．风的形成：</w:t>
      </w:r>
      <w:r>
        <w:rPr>
          <w:rFonts w:hint="eastAsia" w:ascii="宋体" w:hAnsi="宋体" w:cs="Courier New"/>
          <w:szCs w:val="21"/>
        </w:rPr>
        <w:t>风就是空气受热是体积变大，密度变小而上升，热空气上升后，温度低的冷空气就从四面八方流过来，形成风。</w:t>
      </w:r>
    </w:p>
    <w:p w14:paraId="558A8DBB">
      <w:pPr>
        <w:spacing w:line="360" w:lineRule="auto"/>
        <w:ind w:left="315"/>
        <w:jc w:val="center"/>
      </w:pPr>
      <w:r>
        <w:drawing>
          <wp:inline distT="0" distB="0" distL="0" distR="0">
            <wp:extent cx="1323975" cy="390525"/>
            <wp:effectExtent l="0" t="0" r="9525" b="9525"/>
            <wp:docPr id="190534308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3081" name="图片 5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3F6C1FBE">
      <w:pPr>
        <w:snapToGrid w:val="0"/>
        <w:spacing w:line="360" w:lineRule="auto"/>
        <w:ind w:left="315" w:firstLine="422" w:firstLineChars="200"/>
        <w:textAlignment w:val="center"/>
        <w:rPr>
          <w:rFonts w:hint="eastAsia" w:ascii="楷体" w:hAnsi="楷体" w:eastAsia="楷体"/>
          <w:b/>
          <w:bCs/>
          <w:color w:val="0070C0"/>
          <w:szCs w:val="21"/>
        </w:rPr>
      </w:pPr>
      <w:r>
        <w:rPr>
          <w:rFonts w:hint="eastAsia" w:ascii="楷体" w:hAnsi="楷体" w:eastAsia="楷体"/>
          <w:b/>
          <w:bCs/>
          <w:color w:val="0070C0"/>
          <w:szCs w:val="21"/>
        </w:rPr>
        <w:t>1．对密度公式的理解</w:t>
      </w:r>
    </w:p>
    <w:p w14:paraId="6C8F8A52">
      <w:pPr>
        <w:snapToGrid w:val="0"/>
        <w:spacing w:line="360" w:lineRule="auto"/>
        <w:ind w:left="315" w:firstLine="420" w:firstLineChars="200"/>
        <w:textAlignment w:val="center"/>
        <w:rPr>
          <w:rFonts w:hint="eastAsia" w:ascii="楷体" w:hAnsi="楷体" w:eastAsia="楷体"/>
          <w:color w:val="0070C0"/>
          <w:szCs w:val="21"/>
        </w:rPr>
      </w:pPr>
      <w:r>
        <w:rPr>
          <w:rFonts w:hint="eastAsia" w:ascii="楷体" w:hAnsi="楷体" w:eastAsia="楷体"/>
          <w:color w:val="0070C0"/>
          <w:szCs w:val="21"/>
        </w:rPr>
        <w:t>ρ不随m或V的变化而变化，</w:t>
      </w:r>
      <w:r>
        <w:rPr>
          <w:rFonts w:hint="eastAsia" w:ascii="楷体" w:hAnsi="楷体" w:eastAsia="楷体"/>
          <w:color w:val="0070C0"/>
          <w:szCs w:val="21"/>
        </w:rPr>
        <w:object>
          <v:shape id="_x0000_i1121" o:spt="75" alt="学科网(www.zxxk.com)--教育资源门户，提供试题试卷、教案、课件、教学论文、素材等各类教学资源库下载，还有大量丰富的教学资讯！" type="#_x0000_t75" style="height:30.75pt;width:35.25pt;" o:ole="t" filled="f" o:preferrelative="t" stroked="f" coordsize="21600,21600">
            <v:path/>
            <v:fill on="f" focussize="0,0"/>
            <v:stroke on="f" joinstyle="miter"/>
            <v:imagedata r:id="rId123" o:title=""/>
            <o:lock v:ext="edit" aspectratio="t"/>
            <w10:wrap type="none"/>
            <w10:anchorlock/>
          </v:shape>
          <o:OLEObject Type="Embed" ProgID="Equation.3" ShapeID="_x0000_i1121" DrawAspect="Content" ObjectID="_1468075766" r:id="rId122">
            <o:LockedField>false</o:LockedField>
          </o:OLEObject>
        </w:object>
      </w:r>
      <w:r>
        <w:rPr>
          <w:rFonts w:hint="eastAsia" w:ascii="楷体" w:hAnsi="楷体" w:eastAsia="楷体"/>
          <w:color w:val="0070C0"/>
          <w:szCs w:val="21"/>
        </w:rPr>
        <w:t>是密度的定义式，而不是决定式，密度取决于物质的种类、状态、温度等，不能认为物质的密度与质量成正比、与体积成反比。</w:t>
      </w:r>
    </w:p>
    <w:p w14:paraId="59BA6FA9">
      <w:pPr>
        <w:pStyle w:val="2"/>
        <w:ind w:left="315"/>
        <w:rPr>
          <w:color w:val="auto"/>
          <w:shd w:val="clear" w:color="FFFFFF" w:fill="D9D9D9"/>
        </w:rPr>
      </w:pPr>
      <w:bookmarkStart w:id="17" w:name="_Toc28315"/>
      <w:r>
        <w:rPr>
          <w:color w:val="auto"/>
          <w:shd w:val="clear" w:color="FFFFFF" w:fill="D9D9D9"/>
        </w:rPr>
        <w:t xml:space="preserve">考点三  </w:t>
      </w:r>
      <w:bookmarkEnd w:id="17"/>
      <w:r>
        <w:rPr>
          <w:rFonts w:hint="eastAsia"/>
          <w:color w:val="auto"/>
          <w:shd w:val="clear" w:color="FFFFFF" w:fill="D9D9D9"/>
        </w:rPr>
        <w:t>密度知识的应用</w:t>
      </w:r>
    </w:p>
    <w:p w14:paraId="605A9A9B">
      <w:pPr>
        <w:pStyle w:val="7"/>
        <w:autoSpaceDE w:val="0"/>
        <w:snapToGrid w:val="0"/>
        <w:spacing w:line="360" w:lineRule="auto"/>
        <w:ind w:firstLine="422" w:firstLineChars="200"/>
        <w:rPr>
          <w:rFonts w:hint="eastAsia" w:hAnsi="宋体" w:cs="宋体"/>
          <w:b/>
          <w:bCs/>
          <w:color w:val="FF0000"/>
        </w:rPr>
      </w:pPr>
      <w:bookmarkStart w:id="18" w:name="OLE_LINK2"/>
      <w:bookmarkStart w:id="19" w:name="_Toc27441"/>
      <w:r>
        <w:rPr>
          <w:rFonts w:hint="eastAsia" w:hAnsi="宋体" w:cs="宋体"/>
          <w:b/>
          <w:bCs/>
          <w:color w:val="FF0000"/>
        </w:rPr>
        <w:t>一、测量物质的密度</w:t>
      </w:r>
    </w:p>
    <w:bookmarkEnd w:id="18"/>
    <w:p w14:paraId="0EEA21F3">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1．量筒的使用</w:t>
      </w:r>
    </w:p>
    <w:p w14:paraId="4725217F">
      <w:pPr>
        <w:snapToGrid w:val="0"/>
        <w:spacing w:line="360" w:lineRule="auto"/>
        <w:ind w:left="315" w:firstLine="422" w:firstLineChars="200"/>
        <w:rPr>
          <w:rFonts w:hint="eastAsia" w:ascii="宋体" w:hAnsi="宋体" w:cs="宋体"/>
          <w:b/>
          <w:szCs w:val="21"/>
        </w:rPr>
      </w:pPr>
      <w:r>
        <w:rPr>
          <w:rFonts w:hint="eastAsia" w:ascii="宋体" w:hAnsi="宋体" w:cs="宋体"/>
          <w:b/>
          <w:szCs w:val="21"/>
        </w:rPr>
        <w:t>（1）量筒上的标度</w:t>
      </w:r>
    </w:p>
    <w:p w14:paraId="7682E425">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①单位：</w:t>
      </w:r>
      <w:r>
        <w:rPr>
          <w:rFonts w:hint="eastAsia" w:ascii="宋体" w:hAnsi="宋体" w:cs="宋体"/>
          <w:kern w:val="0"/>
          <w:szCs w:val="21"/>
          <w:shd w:val="clear" w:color="auto" w:fill="FFFFFF"/>
        </w:rPr>
        <w:t>量筒上标度单位一般是mL（毫升）；</w:t>
      </w:r>
    </w:p>
    <w:p w14:paraId="16774592">
      <w:pPr>
        <w:snapToGrid w:val="0"/>
        <w:spacing w:line="360" w:lineRule="auto"/>
        <w:ind w:left="315" w:firstLine="420" w:firstLineChars="200"/>
        <w:rPr>
          <w:rFonts w:hint="eastAsia" w:ascii="宋体" w:hAnsi="宋体" w:cs="宋体"/>
          <w:kern w:val="0"/>
          <w:szCs w:val="21"/>
          <w:shd w:val="clear" w:color="auto" w:fill="FFFFFF"/>
        </w:rPr>
      </w:pPr>
      <w:r>
        <w:rPr>
          <w:rFonts w:hint="eastAsia" w:ascii="宋体" w:hAnsi="宋体" w:cs="宋体"/>
          <w:kern w:val="0"/>
          <w:szCs w:val="21"/>
          <w:shd w:val="clear" w:color="auto" w:fill="FFFFFF"/>
        </w:rPr>
        <w:t>1mL=1cm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=10</w:t>
      </w:r>
      <w:r>
        <w:rPr>
          <w:rFonts w:hint="eastAsia" w:ascii="宋体" w:hAnsi="宋体" w:cs="宋体"/>
          <w:kern w:val="0"/>
          <w:szCs w:val="21"/>
          <w:shd w:val="clear" w:color="auto" w:fill="FFFFFF"/>
          <w:vertAlign w:val="superscript"/>
        </w:rPr>
        <w:t>-6</w:t>
      </w:r>
      <w:r>
        <w:rPr>
          <w:rFonts w:hint="eastAsia" w:ascii="宋体" w:hAnsi="宋体" w:cs="宋体"/>
          <w:kern w:val="0"/>
          <w:szCs w:val="21"/>
          <w:shd w:val="clear" w:color="auto" w:fill="FFFFFF"/>
        </w:rPr>
        <w:t>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；1L=1dm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=10</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m</w:t>
      </w:r>
      <w:r>
        <w:rPr>
          <w:rFonts w:hint="eastAsia" w:ascii="宋体" w:hAnsi="宋体" w:cs="宋体"/>
          <w:kern w:val="0"/>
          <w:szCs w:val="21"/>
          <w:shd w:val="clear" w:color="auto" w:fill="FFFFFF"/>
          <w:vertAlign w:val="superscript"/>
        </w:rPr>
        <w:t>3</w:t>
      </w:r>
      <w:r>
        <w:rPr>
          <w:rFonts w:hint="eastAsia" w:ascii="宋体" w:hAnsi="宋体" w:cs="宋体"/>
          <w:kern w:val="0"/>
          <w:szCs w:val="21"/>
          <w:shd w:val="clear" w:color="auto" w:fill="FFFFFF"/>
        </w:rPr>
        <w:t>；1L=1000mL。</w:t>
      </w:r>
    </w:p>
    <w:p w14:paraId="78B4BBB1">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②分度值：</w:t>
      </w:r>
      <w:r>
        <w:rPr>
          <w:rFonts w:hint="eastAsia" w:ascii="宋体" w:hAnsi="宋体" w:cs="宋体"/>
          <w:kern w:val="0"/>
          <w:szCs w:val="21"/>
          <w:shd w:val="clear" w:color="auto" w:fill="FFFFFF"/>
        </w:rPr>
        <w:t>量筒上相邻两条刻度线之间的体积为量筒的分度值。</w:t>
      </w:r>
    </w:p>
    <w:p w14:paraId="48916458">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③最大测量值：</w:t>
      </w:r>
      <w:r>
        <w:rPr>
          <w:rFonts w:hint="eastAsia" w:ascii="宋体" w:hAnsi="宋体" w:cs="宋体"/>
          <w:kern w:val="0"/>
          <w:szCs w:val="21"/>
          <w:shd w:val="clear" w:color="auto" w:fill="FFFFFF"/>
        </w:rPr>
        <w:t>量筒最上面的刻度所对应的数值。</w:t>
      </w:r>
    </w:p>
    <w:p w14:paraId="0CC3654E">
      <w:pPr>
        <w:snapToGrid w:val="0"/>
        <w:spacing w:line="360" w:lineRule="auto"/>
        <w:ind w:left="315" w:firstLine="422" w:firstLineChars="200"/>
        <w:rPr>
          <w:rFonts w:hint="eastAsia" w:ascii="宋体" w:hAnsi="宋体" w:cs="宋体"/>
          <w:b/>
          <w:szCs w:val="21"/>
        </w:rPr>
      </w:pPr>
      <w:r>
        <w:rPr>
          <w:rFonts w:hint="eastAsia" w:ascii="宋体" w:hAnsi="宋体" w:cs="宋体"/>
          <w:b/>
          <w:szCs w:val="21"/>
        </w:rPr>
        <w:t>（2）量筒的使用方法</w:t>
      </w:r>
    </w:p>
    <w:p w14:paraId="3F1212F0">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①选：</w:t>
      </w:r>
      <w:r>
        <w:rPr>
          <w:rFonts w:hint="eastAsia" w:ascii="宋体" w:hAnsi="宋体" w:cs="宋体"/>
          <w:kern w:val="0"/>
          <w:szCs w:val="21"/>
          <w:shd w:val="clear" w:color="auto" w:fill="FFFFFF"/>
        </w:rPr>
        <w:t>在测量前应认清量筒的标度单位、量程和分度值，根据被测物体的体积和测量精度要求选择合适的量筒。</w:t>
      </w:r>
    </w:p>
    <w:p w14:paraId="336D6478">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②放：</w:t>
      </w:r>
      <w:r>
        <w:rPr>
          <w:rFonts w:hint="eastAsia" w:ascii="宋体" w:hAnsi="宋体" w:cs="宋体"/>
          <w:kern w:val="0"/>
          <w:szCs w:val="21"/>
          <w:shd w:val="clear" w:color="auto" w:fill="FFFFFF"/>
        </w:rPr>
        <w:t>使用量筒测量体积时，应将量筒平稳地放在水平台面上。</w:t>
      </w:r>
    </w:p>
    <w:p w14:paraId="06B41CEC">
      <w:pPr>
        <w:snapToGrid w:val="0"/>
        <w:spacing w:line="360" w:lineRule="auto"/>
        <w:ind w:left="315" w:firstLine="422" w:firstLineChars="200"/>
        <w:rPr>
          <w:rFonts w:hint="eastAsia" w:ascii="宋体" w:hAnsi="宋体" w:cs="宋体"/>
          <w:kern w:val="0"/>
          <w:szCs w:val="21"/>
          <w:shd w:val="clear" w:color="auto" w:fill="FFFFFF"/>
        </w:rPr>
      </w:pPr>
      <w:r>
        <w:rPr>
          <w:rFonts w:hint="eastAsia" w:ascii="宋体" w:hAnsi="宋体" w:cs="宋体"/>
          <w:b/>
          <w:bCs/>
          <w:kern w:val="0"/>
          <w:szCs w:val="21"/>
          <w:shd w:val="clear" w:color="auto" w:fill="FFFFFF"/>
        </w:rPr>
        <w:t>③读：</w:t>
      </w:r>
      <w:r>
        <w:rPr>
          <w:rFonts w:hint="eastAsia" w:ascii="宋体" w:hAnsi="宋体" w:cs="宋体"/>
          <w:kern w:val="0"/>
          <w:szCs w:val="21"/>
          <w:highlight w:val="yellow"/>
          <w:shd w:val="clear" w:color="auto" w:fill="FFFFFF"/>
        </w:rPr>
        <w:t>在读数时，视线应和量筒内液体凹液面的底部（或凸液面的顶部）相平，如图甲、乙所示</w:t>
      </w:r>
      <w:r>
        <w:rPr>
          <w:rFonts w:hint="eastAsia" w:ascii="宋体" w:hAnsi="宋体" w:cs="宋体"/>
          <w:kern w:val="0"/>
          <w:szCs w:val="21"/>
          <w:shd w:val="clear" w:color="auto" w:fill="FFFFFF"/>
        </w:rPr>
        <w:t>。</w:t>
      </w:r>
    </w:p>
    <w:p w14:paraId="46C64E98">
      <w:pPr>
        <w:adjustRightInd w:val="0"/>
        <w:spacing w:line="360" w:lineRule="auto"/>
        <w:ind w:left="315"/>
        <w:jc w:val="center"/>
        <w:rPr>
          <w:rFonts w:hint="eastAsia" w:ascii="宋体" w:hAnsi="宋体" w:cs="宋体"/>
          <w:bCs/>
          <w:kern w:val="0"/>
          <w:szCs w:val="21"/>
        </w:rPr>
      </w:pPr>
      <w:r>
        <w:rPr>
          <w:rFonts w:ascii="宋体" w:hAnsi="宋体" w:cs="宋体"/>
          <w:bCs/>
          <w:kern w:val="0"/>
          <w:szCs w:val="21"/>
        </w:rPr>
        <w:drawing>
          <wp:inline distT="0" distB="0" distL="0" distR="0">
            <wp:extent cx="3386455" cy="1538605"/>
            <wp:effectExtent l="0" t="0" r="4445" b="4445"/>
            <wp:docPr id="870555569" name="图片 5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5569" name="图片 51" descr="图片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a:xfrm>
                      <a:off x="0" y="0"/>
                      <a:ext cx="3386455" cy="1538605"/>
                    </a:xfrm>
                    <a:prstGeom prst="rect">
                      <a:avLst/>
                    </a:prstGeom>
                    <a:noFill/>
                    <a:ln>
                      <a:noFill/>
                    </a:ln>
                  </pic:spPr>
                </pic:pic>
              </a:graphicData>
            </a:graphic>
          </wp:inline>
        </w:drawing>
      </w:r>
    </w:p>
    <w:p w14:paraId="40C1F449">
      <w:pPr>
        <w:adjustRightInd w:val="0"/>
        <w:spacing w:line="360" w:lineRule="auto"/>
        <w:ind w:left="315" w:firstLine="422" w:firstLineChars="200"/>
        <w:jc w:val="left"/>
        <w:rPr>
          <w:rFonts w:hint="eastAsia" w:ascii="宋体" w:hAnsi="宋体" w:cs="宋体"/>
          <w:bCs/>
          <w:kern w:val="0"/>
          <w:szCs w:val="21"/>
        </w:rPr>
      </w:pPr>
      <w:r>
        <w:rPr>
          <w:rFonts w:hint="eastAsia" w:ascii="宋体" w:hAnsi="宋体" w:cs="宋体"/>
          <w:b/>
          <w:bCs/>
          <w:kern w:val="0"/>
          <w:szCs w:val="21"/>
          <w:shd w:val="clear" w:color="auto" w:fill="FFFFFF"/>
        </w:rPr>
        <w:t>④记：</w:t>
      </w:r>
      <w:r>
        <w:rPr>
          <w:rFonts w:hint="eastAsia" w:ascii="宋体" w:hAnsi="宋体" w:cs="宋体"/>
          <w:kern w:val="0"/>
          <w:szCs w:val="21"/>
          <w:shd w:val="clear" w:color="auto" w:fill="FFFFFF"/>
        </w:rPr>
        <w:t>记录的结果由数字和单位组成。</w:t>
      </w:r>
    </w:p>
    <w:p w14:paraId="6BC570E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2．测量盐水的密度</w:t>
      </w:r>
    </w:p>
    <w:tbl>
      <w:tblPr>
        <w:tblStyle w:val="14"/>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8740"/>
      </w:tblGrid>
      <w:tr w14:paraId="6536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60" w:type="pct"/>
            <w:shd w:val="clear" w:color="auto" w:fill="B6DDE8"/>
            <w:vAlign w:val="center"/>
          </w:tcPr>
          <w:p w14:paraId="10894CB3">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实验原理</w:t>
            </w:r>
          </w:p>
        </w:tc>
        <w:tc>
          <w:tcPr>
            <w:tcW w:w="4439" w:type="pct"/>
            <w:shd w:val="clear" w:color="auto" w:fill="auto"/>
            <w:vAlign w:val="center"/>
          </w:tcPr>
          <w:p w14:paraId="7E502F63">
            <w:pPr>
              <w:snapToGrid w:val="0"/>
              <w:spacing w:line="288" w:lineRule="auto"/>
              <w:jc w:val="center"/>
              <w:rPr>
                <w:rFonts w:hint="eastAsia" w:ascii="宋体" w:hAnsi="宋体" w:cs="宋体"/>
                <w:kern w:val="0"/>
                <w:szCs w:val="21"/>
              </w:rPr>
            </w:pPr>
            <w:r>
              <w:rPr>
                <w:rFonts w:hint="eastAsia" w:ascii="宋体" w:hAnsi="宋体" w:cs="宋体"/>
                <w:kern w:val="0"/>
                <w:position w:val="-22"/>
                <w:szCs w:val="21"/>
              </w:rPr>
              <w:object>
                <v:shape id="_x0000_i1122" o:spt="75" type="#_x0000_t75" style="height:27.75pt;width:30pt;" o:ole="t" filled="f" o:preferrelative="t" stroked="f" coordsize="21600,21600">
                  <v:path/>
                  <v:fill on="f" focussize="0,0"/>
                  <v:stroke on="f" joinstyle="miter"/>
                  <v:imagedata r:id="rId126" o:title=""/>
                  <o:lock v:ext="edit" aspectratio="t"/>
                  <w10:wrap type="none"/>
                  <w10:anchorlock/>
                </v:shape>
                <o:OLEObject Type="Embed" ProgID="Equation.3" ShapeID="_x0000_i1122" DrawAspect="Content" ObjectID="_1468075767" r:id="rId125">
                  <o:LockedField>false</o:LockedField>
                </o:OLEObject>
              </w:object>
            </w:r>
          </w:p>
        </w:tc>
      </w:tr>
      <w:tr w14:paraId="76DF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06C70682">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39" w:type="pct"/>
            <w:shd w:val="clear" w:color="auto" w:fill="auto"/>
            <w:vAlign w:val="center"/>
          </w:tcPr>
          <w:p w14:paraId="1C5152BD">
            <w:pPr>
              <w:snapToGrid w:val="0"/>
              <w:spacing w:line="288" w:lineRule="auto"/>
              <w:jc w:val="left"/>
              <w:rPr>
                <w:rFonts w:hint="eastAsia" w:ascii="宋体" w:hAnsi="宋体" w:cs="宋体"/>
                <w:kern w:val="0"/>
                <w:szCs w:val="21"/>
              </w:rPr>
            </w:pPr>
            <w:r>
              <w:rPr>
                <w:rFonts w:hint="eastAsia" w:ascii="宋体" w:hAnsi="宋体" w:cs="宋体"/>
                <w:kern w:val="0"/>
                <w:szCs w:val="21"/>
              </w:rPr>
              <w:t>天平、量筒、烧杯、盐水</w:t>
            </w:r>
          </w:p>
        </w:tc>
      </w:tr>
      <w:tr w14:paraId="466E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06DE36BF">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39" w:type="pct"/>
            <w:shd w:val="clear" w:color="auto" w:fill="auto"/>
            <w:vAlign w:val="center"/>
          </w:tcPr>
          <w:p w14:paraId="15E70027">
            <w:pPr>
              <w:snapToGrid w:val="0"/>
              <w:spacing w:line="288" w:lineRule="auto"/>
              <w:jc w:val="left"/>
              <w:rPr>
                <w:rFonts w:hint="eastAsia" w:ascii="宋体" w:hAnsi="宋体" w:cs="宋体"/>
                <w:kern w:val="0"/>
                <w:szCs w:val="21"/>
              </w:rPr>
            </w:pPr>
            <w:r>
              <w:rPr>
                <w:rFonts w:ascii="宋体" w:hAnsi="宋体" w:cs="宋体"/>
                <w:kern w:val="0"/>
                <w:szCs w:val="21"/>
              </w:rPr>
              <w:drawing>
                <wp:inline distT="0" distB="0" distL="0" distR="0">
                  <wp:extent cx="3371850" cy="1038225"/>
                  <wp:effectExtent l="0" t="0" r="0" b="9525"/>
                  <wp:docPr id="959024168" name="图片 5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4168" name="图片 50" descr="图片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3371850" cy="1038225"/>
                          </a:xfrm>
                          <a:prstGeom prst="rect">
                            <a:avLst/>
                          </a:prstGeom>
                          <a:noFill/>
                          <a:ln>
                            <a:noFill/>
                          </a:ln>
                        </pic:spPr>
                      </pic:pic>
                    </a:graphicData>
                  </a:graphic>
                </wp:inline>
              </w:drawing>
            </w:r>
          </w:p>
          <w:p w14:paraId="59FD8593">
            <w:pPr>
              <w:adjustRightInd w:val="0"/>
              <w:spacing w:line="288" w:lineRule="auto"/>
              <w:jc w:val="left"/>
              <w:rPr>
                <w:rFonts w:hint="eastAsia" w:ascii="宋体" w:hAnsi="宋体" w:cs="宋体"/>
                <w:bCs/>
                <w:kern w:val="0"/>
                <w:szCs w:val="21"/>
              </w:rPr>
            </w:pPr>
            <w:r>
              <w:rPr>
                <w:rFonts w:hint="eastAsia" w:ascii="宋体" w:hAnsi="宋体" w:cs="宋体"/>
                <w:bCs/>
                <w:kern w:val="0"/>
                <w:szCs w:val="21"/>
              </w:rPr>
              <w:t>（1）将天平放在水平桌面上，调节天平平衡；</w:t>
            </w:r>
          </w:p>
          <w:p w14:paraId="6DFA3516">
            <w:pPr>
              <w:adjustRightInd w:val="0"/>
              <w:spacing w:line="288" w:lineRule="auto"/>
              <w:jc w:val="left"/>
              <w:rPr>
                <w:rFonts w:hint="eastAsia" w:ascii="宋体" w:hAnsi="宋体" w:cs="宋体"/>
                <w:bCs/>
                <w:kern w:val="0"/>
                <w:szCs w:val="21"/>
              </w:rPr>
            </w:pPr>
            <w:r>
              <w:rPr>
                <w:rFonts w:hint="eastAsia" w:ascii="宋体" w:hAnsi="宋体" w:cs="宋体"/>
                <w:bCs/>
                <w:kern w:val="0"/>
                <w:szCs w:val="21"/>
              </w:rPr>
              <w:t>（2）将适量的盐水倒入烧杯中，用天平测出盐水和烧杯的总质量m</w:t>
            </w:r>
            <w:r>
              <w:rPr>
                <w:rFonts w:hint="eastAsia" w:ascii="宋体" w:hAnsi="宋体" w:cs="宋体"/>
                <w:bCs/>
                <w:kern w:val="0"/>
                <w:szCs w:val="21"/>
                <w:vertAlign w:val="subscript"/>
              </w:rPr>
              <w:t>1</w:t>
            </w:r>
            <w:r>
              <w:rPr>
                <w:rFonts w:hint="eastAsia" w:ascii="宋体" w:hAnsi="宋体" w:cs="宋体"/>
                <w:bCs/>
                <w:kern w:val="0"/>
                <w:szCs w:val="21"/>
              </w:rPr>
              <w:t>（如图甲所示）；</w:t>
            </w:r>
          </w:p>
          <w:p w14:paraId="32D38148">
            <w:pPr>
              <w:adjustRightInd w:val="0"/>
              <w:spacing w:line="288" w:lineRule="auto"/>
              <w:jc w:val="left"/>
              <w:rPr>
                <w:rFonts w:hint="eastAsia" w:ascii="宋体" w:hAnsi="宋体" w:cs="宋体"/>
                <w:bCs/>
                <w:kern w:val="0"/>
                <w:szCs w:val="21"/>
              </w:rPr>
            </w:pPr>
            <w:r>
              <w:rPr>
                <w:rFonts w:hint="eastAsia" w:ascii="宋体" w:hAnsi="宋体" w:cs="宋体"/>
                <w:bCs/>
                <w:kern w:val="0"/>
                <w:szCs w:val="21"/>
              </w:rPr>
              <w:t>（3）将烧杯中的盐水倒入量筒中一部分，读出量筒中盐水的体积V（如图乙所示）；</w:t>
            </w:r>
          </w:p>
          <w:p w14:paraId="77137D65">
            <w:pPr>
              <w:adjustRightInd w:val="0"/>
              <w:spacing w:line="288" w:lineRule="auto"/>
              <w:jc w:val="left"/>
              <w:rPr>
                <w:rFonts w:hint="eastAsia" w:ascii="宋体" w:hAnsi="宋体" w:cs="宋体"/>
                <w:bCs/>
                <w:kern w:val="0"/>
                <w:szCs w:val="21"/>
              </w:rPr>
            </w:pPr>
            <w:r>
              <w:rPr>
                <w:rFonts w:hint="eastAsia" w:ascii="宋体" w:hAnsi="宋体" w:cs="宋体"/>
                <w:bCs/>
                <w:kern w:val="0"/>
                <w:szCs w:val="21"/>
              </w:rPr>
              <w:t>（4）用天平测出烧杯和剩余盐水的质量m</w:t>
            </w:r>
            <w:r>
              <w:rPr>
                <w:rFonts w:hint="eastAsia" w:ascii="宋体" w:hAnsi="宋体" w:cs="宋体"/>
                <w:bCs/>
                <w:kern w:val="0"/>
                <w:szCs w:val="21"/>
                <w:vertAlign w:val="subscript"/>
              </w:rPr>
              <w:t>2</w:t>
            </w:r>
            <w:r>
              <w:rPr>
                <w:rFonts w:hint="eastAsia" w:ascii="宋体" w:hAnsi="宋体" w:cs="宋体"/>
                <w:bCs/>
                <w:kern w:val="0"/>
                <w:szCs w:val="21"/>
              </w:rPr>
              <w:t>（如图丙所示）；</w:t>
            </w:r>
          </w:p>
          <w:p w14:paraId="41BE8E84">
            <w:pPr>
              <w:adjustRightInd w:val="0"/>
              <w:spacing w:line="288" w:lineRule="auto"/>
              <w:jc w:val="left"/>
              <w:textAlignment w:val="center"/>
              <w:rPr>
                <w:rFonts w:hint="eastAsia" w:ascii="宋体" w:hAnsi="宋体" w:cs="宋体"/>
                <w:kern w:val="0"/>
                <w:szCs w:val="21"/>
              </w:rPr>
            </w:pPr>
            <w:r>
              <w:rPr>
                <w:rFonts w:hint="eastAsia" w:ascii="宋体" w:hAnsi="宋体" w:cs="宋体"/>
                <w:bCs/>
                <w:kern w:val="0"/>
                <w:szCs w:val="21"/>
              </w:rPr>
              <w:t>（5）待测液体的密度为</w:t>
            </w:r>
            <w:r>
              <w:rPr>
                <w:rFonts w:hint="eastAsia" w:ascii="宋体" w:hAnsi="宋体" w:cs="宋体"/>
                <w:bCs/>
                <w:kern w:val="0"/>
                <w:szCs w:val="21"/>
              </w:rPr>
              <w:object>
                <v:shape id="_x0000_i1123" o:spt="75" type="#_x0000_t75" style="height:27.75pt;width:54pt;" o:ole="t" filled="f" o:preferrelative="t" stroked="f" coordsize="21600,21600">
                  <v:path/>
                  <v:fill on="f" focussize="0,0"/>
                  <v:stroke on="f" joinstyle="miter"/>
                  <v:imagedata r:id="rId129" o:title=""/>
                  <o:lock v:ext="edit" aspectratio="t"/>
                  <w10:wrap type="none"/>
                  <w10:anchorlock/>
                </v:shape>
                <o:OLEObject Type="Embed" ProgID="Equation.3" ShapeID="_x0000_i1123" DrawAspect="Content" ObjectID="_1468075768" r:id="rId128">
                  <o:LockedField>false</o:LockedField>
                </o:OLEObject>
              </w:object>
            </w:r>
            <w:r>
              <w:rPr>
                <w:rFonts w:hint="eastAsia" w:ascii="宋体" w:hAnsi="宋体" w:cs="宋体"/>
                <w:bCs/>
                <w:kern w:val="0"/>
                <w:szCs w:val="21"/>
              </w:rPr>
              <w:t>。</w:t>
            </w:r>
          </w:p>
        </w:tc>
      </w:tr>
      <w:tr w14:paraId="163A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0E39AE98">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实验数据</w:t>
            </w:r>
          </w:p>
        </w:tc>
        <w:tc>
          <w:tcPr>
            <w:tcW w:w="4439" w:type="pct"/>
            <w:shd w:val="clear" w:color="auto" w:fill="auto"/>
            <w:vAlign w:val="center"/>
          </w:tcPr>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2"/>
              <w:gridCol w:w="1583"/>
              <w:gridCol w:w="1914"/>
              <w:gridCol w:w="1666"/>
              <w:gridCol w:w="1769"/>
            </w:tblGrid>
            <w:tr w14:paraId="5559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1" w:type="dxa"/>
                  <w:shd w:val="clear" w:color="auto" w:fill="auto"/>
                </w:tcPr>
                <w:p w14:paraId="55EBA9F3">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杯和盐水的总质量m</w:t>
                  </w:r>
                  <w:r>
                    <w:rPr>
                      <w:rFonts w:hint="eastAsia" w:ascii="宋体" w:hAnsi="宋体" w:cs="宋体"/>
                      <w:b/>
                      <w:bCs/>
                      <w:kern w:val="0"/>
                      <w:szCs w:val="21"/>
                      <w:shd w:val="clear" w:color="auto" w:fill="FFFFFF"/>
                      <w:vertAlign w:val="subscript"/>
                    </w:rPr>
                    <w:t>1</w:t>
                  </w:r>
                  <w:r>
                    <w:rPr>
                      <w:rFonts w:hint="eastAsia" w:ascii="宋体" w:hAnsi="宋体" w:cs="宋体"/>
                      <w:b/>
                      <w:bCs/>
                      <w:kern w:val="0"/>
                      <w:szCs w:val="21"/>
                      <w:shd w:val="clear" w:color="auto" w:fill="FFFFFF"/>
                    </w:rPr>
                    <w:t>/g</w:t>
                  </w:r>
                </w:p>
              </w:tc>
              <w:tc>
                <w:tcPr>
                  <w:tcW w:w="1652" w:type="dxa"/>
                  <w:shd w:val="clear" w:color="auto" w:fill="auto"/>
                </w:tcPr>
                <w:p w14:paraId="4CE3B9FA">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杯和剩余盐水的总质量m</w:t>
                  </w:r>
                  <w:r>
                    <w:rPr>
                      <w:rFonts w:hint="eastAsia" w:ascii="宋体" w:hAnsi="宋体" w:cs="宋体"/>
                      <w:b/>
                      <w:bCs/>
                      <w:kern w:val="0"/>
                      <w:szCs w:val="21"/>
                      <w:shd w:val="clear" w:color="auto" w:fill="FFFFFF"/>
                      <w:vertAlign w:val="subscript"/>
                    </w:rPr>
                    <w:t>2</w:t>
                  </w:r>
                  <w:r>
                    <w:rPr>
                      <w:rFonts w:hint="eastAsia" w:ascii="宋体" w:hAnsi="宋体" w:cs="宋体"/>
                      <w:b/>
                      <w:bCs/>
                      <w:kern w:val="0"/>
                      <w:szCs w:val="21"/>
                      <w:shd w:val="clear" w:color="auto" w:fill="FFFFFF"/>
                    </w:rPr>
                    <w:t>/g</w:t>
                  </w:r>
                </w:p>
              </w:tc>
              <w:tc>
                <w:tcPr>
                  <w:tcW w:w="1966" w:type="dxa"/>
                  <w:shd w:val="clear" w:color="auto" w:fill="auto"/>
                </w:tcPr>
                <w:p w14:paraId="57627879">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量筒中盐水的质量m（=m</w:t>
                  </w:r>
                  <w:r>
                    <w:rPr>
                      <w:rFonts w:hint="eastAsia" w:ascii="宋体" w:hAnsi="宋体" w:cs="宋体"/>
                      <w:b/>
                      <w:bCs/>
                      <w:kern w:val="0"/>
                      <w:szCs w:val="21"/>
                      <w:shd w:val="clear" w:color="auto" w:fill="FFFFFF"/>
                      <w:vertAlign w:val="subscript"/>
                    </w:rPr>
                    <w:t>1</w:t>
                  </w:r>
                  <w:r>
                    <w:rPr>
                      <w:rFonts w:hint="eastAsia" w:ascii="宋体" w:hAnsi="宋体" w:cs="宋体"/>
                      <w:b/>
                      <w:bCs/>
                      <w:kern w:val="0"/>
                      <w:szCs w:val="21"/>
                      <w:shd w:val="clear" w:color="auto" w:fill="FFFFFF"/>
                    </w:rPr>
                    <w:t>-m</w:t>
                  </w:r>
                  <w:r>
                    <w:rPr>
                      <w:rFonts w:hint="eastAsia" w:ascii="宋体" w:hAnsi="宋体" w:cs="宋体"/>
                      <w:b/>
                      <w:bCs/>
                      <w:kern w:val="0"/>
                      <w:szCs w:val="21"/>
                      <w:shd w:val="clear" w:color="auto" w:fill="FFFFFF"/>
                      <w:vertAlign w:val="subscript"/>
                    </w:rPr>
                    <w:t>2</w:t>
                  </w:r>
                  <w:r>
                    <w:rPr>
                      <w:rFonts w:hint="eastAsia" w:ascii="宋体" w:hAnsi="宋体" w:cs="宋体"/>
                      <w:b/>
                      <w:bCs/>
                      <w:kern w:val="0"/>
                      <w:szCs w:val="21"/>
                      <w:shd w:val="clear" w:color="auto" w:fill="FFFFFF"/>
                    </w:rPr>
                    <w:t>）/g</w:t>
                  </w:r>
                </w:p>
              </w:tc>
              <w:tc>
                <w:tcPr>
                  <w:tcW w:w="1734" w:type="dxa"/>
                  <w:shd w:val="clear" w:color="auto" w:fill="auto"/>
                </w:tcPr>
                <w:p w14:paraId="77B48CD3">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量筒中盐水的体积V/cm</w:t>
                  </w:r>
                  <w:r>
                    <w:rPr>
                      <w:rFonts w:hint="eastAsia" w:ascii="宋体" w:hAnsi="宋体" w:cs="宋体"/>
                      <w:b/>
                      <w:bCs/>
                      <w:kern w:val="0"/>
                      <w:szCs w:val="21"/>
                      <w:shd w:val="clear" w:color="auto" w:fill="FFFFFF"/>
                      <w:vertAlign w:val="superscript"/>
                    </w:rPr>
                    <w:t>3</w:t>
                  </w:r>
                </w:p>
              </w:tc>
              <w:tc>
                <w:tcPr>
                  <w:tcW w:w="1822" w:type="dxa"/>
                  <w:shd w:val="clear" w:color="auto" w:fill="auto"/>
                </w:tcPr>
                <w:p w14:paraId="648B76CE">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盐水的密度ρ/(g/cm</w:t>
                  </w:r>
                  <w:r>
                    <w:rPr>
                      <w:rFonts w:hint="eastAsia" w:ascii="宋体" w:hAnsi="宋体" w:cs="宋体"/>
                      <w:b/>
                      <w:bCs/>
                      <w:kern w:val="0"/>
                      <w:szCs w:val="21"/>
                      <w:shd w:val="clear" w:color="auto" w:fill="FFFFFF"/>
                      <w:vertAlign w:val="superscript"/>
                    </w:rPr>
                    <w:t>3</w:t>
                  </w:r>
                  <w:r>
                    <w:rPr>
                      <w:rFonts w:hint="eastAsia" w:ascii="宋体" w:hAnsi="宋体" w:cs="宋体"/>
                      <w:b/>
                      <w:bCs/>
                      <w:kern w:val="0"/>
                      <w:szCs w:val="21"/>
                      <w:shd w:val="clear" w:color="auto" w:fill="FFFFFF"/>
                    </w:rPr>
                    <w:t>)</w:t>
                  </w:r>
                </w:p>
              </w:tc>
            </w:tr>
            <w:tr w14:paraId="4DDD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1" w:type="dxa"/>
                  <w:shd w:val="clear" w:color="auto" w:fill="auto"/>
                </w:tcPr>
                <w:p w14:paraId="6E993B98">
                  <w:pPr>
                    <w:snapToGrid w:val="0"/>
                    <w:spacing w:line="360" w:lineRule="auto"/>
                    <w:rPr>
                      <w:rFonts w:hint="eastAsia" w:ascii="宋体" w:hAnsi="宋体" w:cs="宋体"/>
                      <w:kern w:val="0"/>
                      <w:szCs w:val="21"/>
                      <w:shd w:val="clear" w:color="auto" w:fill="FFFFFF"/>
                    </w:rPr>
                  </w:pPr>
                </w:p>
              </w:tc>
              <w:tc>
                <w:tcPr>
                  <w:tcW w:w="1652" w:type="dxa"/>
                  <w:shd w:val="clear" w:color="auto" w:fill="auto"/>
                </w:tcPr>
                <w:p w14:paraId="079038D3">
                  <w:pPr>
                    <w:snapToGrid w:val="0"/>
                    <w:spacing w:line="360" w:lineRule="auto"/>
                    <w:rPr>
                      <w:rFonts w:hint="eastAsia" w:ascii="宋体" w:hAnsi="宋体" w:cs="宋体"/>
                      <w:kern w:val="0"/>
                      <w:szCs w:val="21"/>
                      <w:shd w:val="clear" w:color="auto" w:fill="FFFFFF"/>
                    </w:rPr>
                  </w:pPr>
                </w:p>
              </w:tc>
              <w:tc>
                <w:tcPr>
                  <w:tcW w:w="1966" w:type="dxa"/>
                  <w:shd w:val="clear" w:color="auto" w:fill="auto"/>
                </w:tcPr>
                <w:p w14:paraId="42E09AD8">
                  <w:pPr>
                    <w:snapToGrid w:val="0"/>
                    <w:spacing w:line="360" w:lineRule="auto"/>
                    <w:rPr>
                      <w:rFonts w:hint="eastAsia" w:ascii="宋体" w:hAnsi="宋体" w:cs="宋体"/>
                      <w:kern w:val="0"/>
                      <w:szCs w:val="21"/>
                      <w:shd w:val="clear" w:color="auto" w:fill="FFFFFF"/>
                    </w:rPr>
                  </w:pPr>
                </w:p>
              </w:tc>
              <w:tc>
                <w:tcPr>
                  <w:tcW w:w="1734" w:type="dxa"/>
                  <w:shd w:val="clear" w:color="auto" w:fill="auto"/>
                </w:tcPr>
                <w:p w14:paraId="3DA1200B">
                  <w:pPr>
                    <w:snapToGrid w:val="0"/>
                    <w:spacing w:line="360" w:lineRule="auto"/>
                    <w:rPr>
                      <w:rFonts w:hint="eastAsia" w:ascii="宋体" w:hAnsi="宋体" w:cs="宋体"/>
                      <w:kern w:val="0"/>
                      <w:szCs w:val="21"/>
                      <w:shd w:val="clear" w:color="auto" w:fill="FFFFFF"/>
                    </w:rPr>
                  </w:pPr>
                </w:p>
              </w:tc>
              <w:tc>
                <w:tcPr>
                  <w:tcW w:w="1822" w:type="dxa"/>
                  <w:shd w:val="clear" w:color="auto" w:fill="auto"/>
                </w:tcPr>
                <w:p w14:paraId="69571C16">
                  <w:pPr>
                    <w:snapToGrid w:val="0"/>
                    <w:spacing w:line="360" w:lineRule="auto"/>
                    <w:rPr>
                      <w:rFonts w:hint="eastAsia" w:ascii="宋体" w:hAnsi="宋体" w:cs="宋体"/>
                      <w:kern w:val="0"/>
                      <w:szCs w:val="21"/>
                      <w:shd w:val="clear" w:color="auto" w:fill="FFFFFF"/>
                    </w:rPr>
                  </w:pPr>
                </w:p>
              </w:tc>
            </w:tr>
          </w:tbl>
          <w:p w14:paraId="42A6DB5D">
            <w:pPr>
              <w:snapToGrid w:val="0"/>
              <w:spacing w:line="288" w:lineRule="auto"/>
              <w:jc w:val="left"/>
              <w:rPr>
                <w:rFonts w:hint="eastAsia" w:ascii="宋体" w:hAnsi="宋体" w:cs="宋体"/>
                <w:kern w:val="0"/>
                <w:szCs w:val="21"/>
              </w:rPr>
            </w:pPr>
          </w:p>
        </w:tc>
      </w:tr>
      <w:tr w14:paraId="68D9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0" w:type="pct"/>
            <w:shd w:val="clear" w:color="auto" w:fill="B6DDE8"/>
            <w:vAlign w:val="center"/>
          </w:tcPr>
          <w:p w14:paraId="589A55F5">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不同实验方案的误差分析</w:t>
            </w:r>
          </w:p>
        </w:tc>
        <w:tc>
          <w:tcPr>
            <w:tcW w:w="4439" w:type="pct"/>
            <w:shd w:val="clear" w:color="auto" w:fill="auto"/>
            <w:vAlign w:val="center"/>
          </w:tcPr>
          <w:p w14:paraId="33E084CD">
            <w:pPr>
              <w:snapToGrid w:val="0"/>
              <w:spacing w:line="288" w:lineRule="auto"/>
              <w:jc w:val="left"/>
              <w:rPr>
                <w:rFonts w:hint="eastAsia" w:ascii="宋体" w:hAnsi="宋体" w:cs="宋体"/>
                <w:kern w:val="0"/>
                <w:szCs w:val="21"/>
              </w:rPr>
            </w:pPr>
            <w:r>
              <w:rPr>
                <w:rFonts w:hint="eastAsia" w:ascii="宋体" w:hAnsi="宋体" w:cs="宋体"/>
                <w:kern w:val="0"/>
                <w:szCs w:val="21"/>
              </w:rPr>
              <w:t>（1）若先测出空烧杯的质量m</w:t>
            </w:r>
            <w:r>
              <w:rPr>
                <w:rFonts w:hint="eastAsia" w:ascii="宋体" w:hAnsi="宋体" w:cs="宋体"/>
                <w:kern w:val="0"/>
                <w:szCs w:val="21"/>
                <w:vertAlign w:val="subscript"/>
              </w:rPr>
              <w:t>1</w:t>
            </w:r>
            <w:r>
              <w:rPr>
                <w:rFonts w:hint="eastAsia" w:ascii="宋体" w:hAnsi="宋体" w:cs="宋体"/>
                <w:kern w:val="0"/>
                <w:szCs w:val="21"/>
              </w:rPr>
              <w:t>，再测出液体和烧杯的总质量m</w:t>
            </w:r>
            <w:r>
              <w:rPr>
                <w:rFonts w:hint="eastAsia" w:ascii="宋体" w:hAnsi="宋体" w:cs="宋体"/>
                <w:kern w:val="0"/>
                <w:szCs w:val="21"/>
                <w:vertAlign w:val="subscript"/>
              </w:rPr>
              <w:t>2</w:t>
            </w:r>
            <w:r>
              <w:rPr>
                <w:rFonts w:hint="eastAsia" w:ascii="宋体" w:hAnsi="宋体" w:cs="宋体"/>
                <w:kern w:val="0"/>
                <w:szCs w:val="21"/>
              </w:rPr>
              <w:t>，然后将烧杯的液体全部倒入量筒中测出体积V，计算出液体的密度</w:t>
            </w:r>
            <w:r>
              <w:rPr>
                <w:rFonts w:hint="eastAsia" w:ascii="宋体" w:hAnsi="宋体" w:cs="宋体"/>
                <w:kern w:val="0"/>
                <w:position w:val="-22"/>
                <w:szCs w:val="21"/>
              </w:rPr>
              <w:object>
                <v:shape id="_x0000_i1124" o:spt="75" type="#_x0000_t75" style="height:27.75pt;width:54pt;" o:ole="t" filled="f" o:preferrelative="t" stroked="f" coordsize="21600,21600">
                  <v:path/>
                  <v:fill on="f" focussize="0,0"/>
                  <v:stroke on="f" joinstyle="miter"/>
                  <v:imagedata r:id="rId131" o:title=""/>
                  <o:lock v:ext="edit" aspectratio="t"/>
                  <w10:wrap type="none"/>
                  <w10:anchorlock/>
                </v:shape>
                <o:OLEObject Type="Embed" ProgID="Equation.3" ShapeID="_x0000_i1124" DrawAspect="Content" ObjectID="_1468075769" r:id="rId130">
                  <o:LockedField>false</o:LockedField>
                </o:OLEObject>
              </w:object>
            </w:r>
            <w:r>
              <w:rPr>
                <w:rFonts w:hint="eastAsia" w:ascii="宋体" w:hAnsi="宋体" w:cs="宋体"/>
                <w:kern w:val="0"/>
                <w:szCs w:val="21"/>
              </w:rPr>
              <w:t>，则在这个方案中，将烧杯中的液体倒入量筒内时，总有部分液体附着在烧杯内壁上无法倒出，使测出的液体的体积偏小，从而使计算出的液体的密度偏大。</w:t>
            </w:r>
          </w:p>
          <w:p w14:paraId="47537C6C">
            <w:pPr>
              <w:snapToGrid w:val="0"/>
              <w:spacing w:line="288" w:lineRule="auto"/>
              <w:jc w:val="left"/>
              <w:rPr>
                <w:rFonts w:hint="eastAsia" w:ascii="宋体" w:hAnsi="宋体" w:cs="宋体"/>
                <w:kern w:val="0"/>
                <w:szCs w:val="21"/>
              </w:rPr>
            </w:pPr>
            <w:r>
              <w:rPr>
                <w:rFonts w:hint="eastAsia" w:ascii="宋体" w:hAnsi="宋体" w:cs="宋体"/>
                <w:kern w:val="0"/>
                <w:szCs w:val="21"/>
              </w:rPr>
              <w:t>（2）若先用量筒测出液体的体积V，再用调节好的天平测出空烧杯的质量m</w:t>
            </w:r>
            <w:r>
              <w:rPr>
                <w:rFonts w:hint="eastAsia" w:ascii="宋体" w:hAnsi="宋体" w:cs="宋体"/>
                <w:kern w:val="0"/>
                <w:szCs w:val="21"/>
                <w:vertAlign w:val="subscript"/>
              </w:rPr>
              <w:t>1</w:t>
            </w:r>
            <w:r>
              <w:rPr>
                <w:rFonts w:hint="eastAsia" w:ascii="宋体" w:hAnsi="宋体" w:cs="宋体"/>
                <w:kern w:val="0"/>
                <w:szCs w:val="21"/>
              </w:rPr>
              <w:t>，然后将将量筒内的液体全部倒入烧杯中，测出烧杯和液体的总质量m</w:t>
            </w:r>
            <w:r>
              <w:rPr>
                <w:rFonts w:hint="eastAsia" w:ascii="宋体" w:hAnsi="宋体" w:cs="宋体"/>
                <w:kern w:val="0"/>
                <w:szCs w:val="21"/>
                <w:vertAlign w:val="subscript"/>
              </w:rPr>
              <w:t>2</w:t>
            </w:r>
            <w:r>
              <w:rPr>
                <w:rFonts w:hint="eastAsia" w:ascii="宋体" w:hAnsi="宋体" w:cs="宋体"/>
                <w:kern w:val="0"/>
                <w:szCs w:val="21"/>
              </w:rPr>
              <w:t>，计算出液体的密度</w:t>
            </w:r>
            <w:r>
              <w:rPr>
                <w:rFonts w:hint="eastAsia" w:ascii="宋体" w:hAnsi="宋体" w:cs="宋体"/>
                <w:kern w:val="0"/>
                <w:position w:val="-22"/>
                <w:szCs w:val="21"/>
              </w:rPr>
              <w:object>
                <v:shape id="_x0000_i1125" o:spt="75" type="#_x0000_t75" style="height:27.75pt;width:54pt;" o:ole="t" filled="f" o:preferrelative="t" stroked="f" coordsize="21600,21600">
                  <v:path/>
                  <v:fill on="f" focussize="0,0"/>
                  <v:stroke on="f" joinstyle="miter"/>
                  <v:imagedata r:id="rId131" o:title=""/>
                  <o:lock v:ext="edit" aspectratio="t"/>
                  <w10:wrap type="none"/>
                  <w10:anchorlock/>
                </v:shape>
                <o:OLEObject Type="Embed" ProgID="Equation.3" ShapeID="_x0000_i1125" DrawAspect="Content" ObjectID="_1468075770" r:id="rId132">
                  <o:LockedField>false</o:LockedField>
                </o:OLEObject>
              </w:object>
            </w:r>
            <w:r>
              <w:rPr>
                <w:rFonts w:hint="eastAsia" w:ascii="宋体" w:hAnsi="宋体" w:cs="宋体"/>
                <w:kern w:val="0"/>
                <w:szCs w:val="21"/>
              </w:rPr>
              <w:t>，则在这个方案中，将量筒中的液体倒入烧杯中时，总有部分液体附着在量筒内壁上无法倒出，使测出的液体和烧杯的总质量m</w:t>
            </w:r>
            <w:r>
              <w:rPr>
                <w:rFonts w:hint="eastAsia" w:ascii="宋体" w:hAnsi="宋体" w:cs="宋体"/>
                <w:kern w:val="0"/>
                <w:szCs w:val="21"/>
                <w:vertAlign w:val="subscript"/>
              </w:rPr>
              <w:t>2</w:t>
            </w:r>
            <w:r>
              <w:rPr>
                <w:rFonts w:hint="eastAsia" w:ascii="宋体" w:hAnsi="宋体" w:cs="宋体"/>
                <w:kern w:val="0"/>
                <w:szCs w:val="21"/>
              </w:rPr>
              <w:t>偏小，即测出的液体的质量偏小，从而使计算出的液体的密度偏小。</w:t>
            </w:r>
          </w:p>
        </w:tc>
      </w:tr>
    </w:tbl>
    <w:p w14:paraId="69F3781E">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3、测量小石块的密度</w:t>
      </w:r>
    </w:p>
    <w:tbl>
      <w:tblPr>
        <w:tblStyle w:val="14"/>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8763"/>
      </w:tblGrid>
      <w:tr w14:paraId="01F78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3C540066">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实验原理</w:t>
            </w:r>
          </w:p>
        </w:tc>
        <w:tc>
          <w:tcPr>
            <w:tcW w:w="4450" w:type="pct"/>
            <w:shd w:val="clear" w:color="auto" w:fill="auto"/>
            <w:vAlign w:val="center"/>
          </w:tcPr>
          <w:p w14:paraId="7DA0194D">
            <w:pPr>
              <w:snapToGrid w:val="0"/>
              <w:spacing w:line="288" w:lineRule="auto"/>
              <w:jc w:val="center"/>
              <w:rPr>
                <w:rFonts w:hint="eastAsia" w:ascii="宋体" w:hAnsi="宋体" w:cs="宋体"/>
                <w:kern w:val="0"/>
                <w:szCs w:val="21"/>
              </w:rPr>
            </w:pPr>
            <w:r>
              <w:rPr>
                <w:rFonts w:hint="eastAsia" w:ascii="宋体" w:hAnsi="宋体" w:cs="宋体"/>
                <w:kern w:val="0"/>
                <w:position w:val="-22"/>
                <w:szCs w:val="21"/>
              </w:rPr>
              <w:object>
                <v:shape id="_x0000_i1126" o:spt="75" type="#_x0000_t75" style="height:27.75pt;width:30pt;" o:ole="t" filled="f" o:preferrelative="t" stroked="f" coordsize="21600,21600">
                  <v:path/>
                  <v:fill on="f" focussize="0,0"/>
                  <v:stroke on="f" joinstyle="miter"/>
                  <v:imagedata r:id="rId126" o:title=""/>
                  <o:lock v:ext="edit" aspectratio="t"/>
                  <w10:wrap type="none"/>
                  <w10:anchorlock/>
                </v:shape>
                <o:OLEObject Type="Embed" ProgID="Equation.3" ShapeID="_x0000_i1126" DrawAspect="Content" ObjectID="_1468075771" r:id="rId133">
                  <o:LockedField>false</o:LockedField>
                </o:OLEObject>
              </w:object>
            </w:r>
          </w:p>
        </w:tc>
      </w:tr>
      <w:tr w14:paraId="715C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10F911D3">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50" w:type="pct"/>
            <w:shd w:val="clear" w:color="auto" w:fill="auto"/>
            <w:vAlign w:val="center"/>
          </w:tcPr>
          <w:p w14:paraId="3E2D77DD">
            <w:pPr>
              <w:snapToGrid w:val="0"/>
              <w:spacing w:line="288" w:lineRule="auto"/>
              <w:jc w:val="left"/>
              <w:rPr>
                <w:rFonts w:hint="eastAsia" w:ascii="宋体" w:hAnsi="宋体" w:cs="宋体"/>
                <w:kern w:val="0"/>
                <w:szCs w:val="21"/>
              </w:rPr>
            </w:pPr>
            <w:r>
              <w:rPr>
                <w:rFonts w:hint="eastAsia" w:ascii="宋体" w:hAnsi="宋体" w:cs="宋体"/>
                <w:kern w:val="0"/>
                <w:szCs w:val="21"/>
                <w:shd w:val="clear" w:color="auto" w:fill="FFFFFF"/>
              </w:rPr>
              <w:t>天平、量筒、细线、水、小石块</w:t>
            </w:r>
          </w:p>
        </w:tc>
      </w:tr>
      <w:tr w14:paraId="2136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77CC13AF">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50" w:type="pct"/>
            <w:shd w:val="clear" w:color="auto" w:fill="auto"/>
            <w:vAlign w:val="center"/>
          </w:tcPr>
          <w:p w14:paraId="6B1C1815">
            <w:pPr>
              <w:adjustRightInd w:val="0"/>
              <w:spacing w:line="288" w:lineRule="auto"/>
              <w:jc w:val="left"/>
              <w:textAlignment w:val="center"/>
              <w:rPr>
                <w:rFonts w:hint="eastAsia" w:ascii="宋体" w:hAnsi="宋体" w:cs="宋体"/>
                <w:bCs/>
                <w:kern w:val="0"/>
                <w:szCs w:val="21"/>
              </w:rPr>
            </w:pPr>
            <w:r>
              <w:rPr>
                <w:rFonts w:ascii="宋体" w:hAnsi="宋体" w:cs="宋体"/>
                <w:bCs/>
                <w:kern w:val="0"/>
                <w:szCs w:val="21"/>
              </w:rPr>
              <w:drawing>
                <wp:inline distT="0" distB="0" distL="0" distR="0">
                  <wp:extent cx="2843530" cy="1495425"/>
                  <wp:effectExtent l="0" t="0" r="0" b="9525"/>
                  <wp:docPr id="1845465909" name="图片 4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65909" name="图片 49" descr="图片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2843530" cy="1495425"/>
                          </a:xfrm>
                          <a:prstGeom prst="rect">
                            <a:avLst/>
                          </a:prstGeom>
                          <a:noFill/>
                          <a:ln>
                            <a:noFill/>
                          </a:ln>
                        </pic:spPr>
                      </pic:pic>
                    </a:graphicData>
                  </a:graphic>
                </wp:inline>
              </w:drawing>
            </w:r>
          </w:p>
          <w:p w14:paraId="2FD4D30B">
            <w:pPr>
              <w:adjustRightInd w:val="0"/>
              <w:spacing w:line="288" w:lineRule="auto"/>
              <w:jc w:val="left"/>
              <w:textAlignment w:val="center"/>
              <w:rPr>
                <w:rFonts w:hint="eastAsia" w:ascii="宋体" w:hAnsi="宋体" w:cs="宋体"/>
                <w:bCs/>
                <w:kern w:val="0"/>
                <w:szCs w:val="21"/>
              </w:rPr>
            </w:pPr>
            <w:r>
              <w:rPr>
                <w:rFonts w:hint="eastAsia" w:ascii="宋体" w:hAnsi="宋体" w:cs="宋体"/>
                <w:bCs/>
                <w:kern w:val="0"/>
                <w:szCs w:val="21"/>
              </w:rPr>
              <w:t>（1）将天平放在水平桌面上，调节天平平衡；</w:t>
            </w:r>
          </w:p>
          <w:p w14:paraId="12B118C0">
            <w:pPr>
              <w:adjustRightInd w:val="0"/>
              <w:spacing w:line="288" w:lineRule="auto"/>
              <w:jc w:val="left"/>
              <w:textAlignment w:val="center"/>
              <w:rPr>
                <w:rFonts w:hint="eastAsia" w:ascii="宋体" w:hAnsi="宋体" w:cs="宋体"/>
                <w:bCs/>
                <w:kern w:val="0"/>
                <w:szCs w:val="21"/>
              </w:rPr>
            </w:pPr>
            <w:r>
              <w:rPr>
                <w:rFonts w:hint="eastAsia" w:ascii="宋体" w:hAnsi="宋体" w:cs="宋体"/>
                <w:bCs/>
                <w:kern w:val="0"/>
                <w:szCs w:val="21"/>
              </w:rPr>
              <w:t>（2）用天平测出小石块的质量m（如图甲所示）；</w:t>
            </w:r>
          </w:p>
          <w:p w14:paraId="2F0F49BB">
            <w:pPr>
              <w:adjustRightInd w:val="0"/>
              <w:spacing w:line="288" w:lineRule="auto"/>
              <w:jc w:val="left"/>
              <w:textAlignment w:val="center"/>
              <w:rPr>
                <w:rFonts w:hint="eastAsia" w:ascii="宋体" w:hAnsi="宋体" w:cs="宋体"/>
                <w:bCs/>
                <w:kern w:val="0"/>
                <w:szCs w:val="21"/>
              </w:rPr>
            </w:pPr>
            <w:r>
              <w:rPr>
                <w:rFonts w:hint="eastAsia" w:ascii="宋体" w:hAnsi="宋体" w:cs="宋体"/>
                <w:bCs/>
                <w:kern w:val="0"/>
                <w:szCs w:val="21"/>
              </w:rPr>
              <w:t>（3）在量筒中倒入适量的水，读出水的体积V</w:t>
            </w:r>
            <w:r>
              <w:rPr>
                <w:rFonts w:hint="eastAsia" w:ascii="宋体" w:hAnsi="宋体" w:cs="宋体"/>
                <w:bCs/>
                <w:kern w:val="0"/>
                <w:szCs w:val="21"/>
                <w:vertAlign w:val="subscript"/>
              </w:rPr>
              <w:t>1</w:t>
            </w:r>
            <w:r>
              <w:rPr>
                <w:rFonts w:hint="eastAsia" w:ascii="宋体" w:hAnsi="宋体" w:cs="宋体"/>
                <w:bCs/>
                <w:kern w:val="0"/>
                <w:szCs w:val="21"/>
              </w:rPr>
              <w:t>（如图乙所示）；</w:t>
            </w:r>
          </w:p>
          <w:p w14:paraId="788C4573">
            <w:pPr>
              <w:adjustRightInd w:val="0"/>
              <w:spacing w:line="288" w:lineRule="auto"/>
              <w:jc w:val="left"/>
              <w:textAlignment w:val="center"/>
              <w:rPr>
                <w:rFonts w:hint="eastAsia" w:ascii="宋体" w:hAnsi="宋体" w:cs="宋体"/>
                <w:bCs/>
                <w:kern w:val="0"/>
                <w:szCs w:val="21"/>
              </w:rPr>
            </w:pPr>
            <w:r>
              <w:rPr>
                <w:rFonts w:hint="eastAsia" w:ascii="宋体" w:hAnsi="宋体" w:cs="宋体"/>
                <w:bCs/>
                <w:kern w:val="0"/>
                <w:szCs w:val="21"/>
              </w:rPr>
              <w:t>（4）将小石块用细线拴住浸没在量筒内的水中，读出小石块和水的总体积V</w:t>
            </w:r>
            <w:r>
              <w:rPr>
                <w:rFonts w:hint="eastAsia" w:ascii="宋体" w:hAnsi="宋体" w:cs="宋体"/>
                <w:bCs/>
                <w:kern w:val="0"/>
                <w:szCs w:val="21"/>
                <w:vertAlign w:val="subscript"/>
              </w:rPr>
              <w:t>2</w:t>
            </w:r>
            <w:r>
              <w:rPr>
                <w:rFonts w:hint="eastAsia" w:ascii="宋体" w:hAnsi="宋体" w:cs="宋体"/>
                <w:bCs/>
                <w:kern w:val="0"/>
                <w:szCs w:val="21"/>
              </w:rPr>
              <w:t>（如图丙所示）；</w:t>
            </w:r>
          </w:p>
          <w:p w14:paraId="385147A9">
            <w:pPr>
              <w:adjustRightInd w:val="0"/>
              <w:spacing w:line="288" w:lineRule="auto"/>
              <w:jc w:val="left"/>
              <w:textAlignment w:val="center"/>
              <w:rPr>
                <w:rFonts w:hint="eastAsia" w:ascii="宋体" w:hAnsi="宋体" w:cs="宋体"/>
                <w:kern w:val="0"/>
                <w:szCs w:val="21"/>
              </w:rPr>
            </w:pPr>
            <w:r>
              <w:rPr>
                <w:rFonts w:hint="eastAsia" w:ascii="宋体" w:hAnsi="宋体" w:cs="宋体"/>
                <w:bCs/>
                <w:kern w:val="0"/>
                <w:szCs w:val="21"/>
              </w:rPr>
              <w:t>（5）待测固体的密度为</w:t>
            </w:r>
            <w:r>
              <w:rPr>
                <w:rFonts w:hint="eastAsia" w:ascii="宋体" w:hAnsi="宋体" w:cs="宋体"/>
                <w:bCs/>
                <w:kern w:val="0"/>
                <w:szCs w:val="21"/>
              </w:rPr>
              <w:object>
                <v:shape id="_x0000_i1127" o:spt="75" type="#_x0000_t75" style="height:30pt;width:50.25pt;" o:ole="t" filled="f" o:preferrelative="t" stroked="f" coordsize="21600,21600">
                  <v:path/>
                  <v:fill on="f" focussize="0,0"/>
                  <v:stroke on="f" joinstyle="miter"/>
                  <v:imagedata r:id="rId136" o:title=""/>
                  <o:lock v:ext="edit" aspectratio="t"/>
                  <w10:wrap type="none"/>
                  <w10:anchorlock/>
                </v:shape>
                <o:OLEObject Type="Embed" ProgID="Equation.3" ShapeID="_x0000_i1127" DrawAspect="Content" ObjectID="_1468075772" r:id="rId135">
                  <o:LockedField>false</o:LockedField>
                </o:OLEObject>
              </w:object>
            </w:r>
            <w:r>
              <w:rPr>
                <w:rFonts w:hint="eastAsia" w:ascii="宋体" w:hAnsi="宋体" w:cs="宋体"/>
                <w:bCs/>
                <w:kern w:val="0"/>
                <w:szCs w:val="21"/>
              </w:rPr>
              <w:t>。</w:t>
            </w:r>
          </w:p>
        </w:tc>
      </w:tr>
      <w:tr w14:paraId="4343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543CEEB6">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实验数据</w:t>
            </w:r>
          </w:p>
        </w:tc>
        <w:tc>
          <w:tcPr>
            <w:tcW w:w="4450" w:type="pct"/>
            <w:shd w:val="clear" w:color="auto" w:fill="auto"/>
            <w:vAlign w:val="center"/>
          </w:tcPr>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1652"/>
              <w:gridCol w:w="1652"/>
              <w:gridCol w:w="1652"/>
              <w:gridCol w:w="1652"/>
            </w:tblGrid>
            <w:tr w14:paraId="589F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1" w:type="dxa"/>
                  <w:shd w:val="clear" w:color="auto" w:fill="auto"/>
                  <w:vAlign w:val="center"/>
                </w:tcPr>
                <w:p w14:paraId="409E961B">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小石块的质量m/g</w:t>
                  </w:r>
                </w:p>
              </w:tc>
              <w:tc>
                <w:tcPr>
                  <w:tcW w:w="1652" w:type="dxa"/>
                  <w:shd w:val="clear" w:color="auto" w:fill="auto"/>
                  <w:vAlign w:val="center"/>
                </w:tcPr>
                <w:p w14:paraId="1EF1696B">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小石块放入量筒前量筒中水的体积V</w:t>
                  </w:r>
                  <w:r>
                    <w:rPr>
                      <w:rFonts w:hint="eastAsia" w:ascii="宋体" w:hAnsi="宋体" w:cs="宋体"/>
                      <w:b/>
                      <w:bCs/>
                      <w:kern w:val="0"/>
                      <w:szCs w:val="21"/>
                      <w:shd w:val="clear" w:color="auto" w:fill="FFFFFF"/>
                      <w:vertAlign w:val="subscript"/>
                    </w:rPr>
                    <w:t>1</w:t>
                  </w:r>
                  <w:r>
                    <w:rPr>
                      <w:rFonts w:hint="eastAsia" w:ascii="宋体" w:hAnsi="宋体" w:cs="宋体"/>
                      <w:b/>
                      <w:bCs/>
                      <w:kern w:val="0"/>
                      <w:szCs w:val="21"/>
                      <w:shd w:val="clear" w:color="auto" w:fill="FFFFFF"/>
                    </w:rPr>
                    <w:t>/cm</w:t>
                  </w:r>
                  <w:r>
                    <w:rPr>
                      <w:rFonts w:hint="eastAsia" w:ascii="宋体" w:hAnsi="宋体" w:cs="宋体"/>
                      <w:b/>
                      <w:bCs/>
                      <w:kern w:val="0"/>
                      <w:szCs w:val="21"/>
                      <w:shd w:val="clear" w:color="auto" w:fill="FFFFFF"/>
                      <w:vertAlign w:val="superscript"/>
                    </w:rPr>
                    <w:t>3</w:t>
                  </w:r>
                </w:p>
              </w:tc>
              <w:tc>
                <w:tcPr>
                  <w:tcW w:w="1652" w:type="dxa"/>
                  <w:shd w:val="clear" w:color="auto" w:fill="auto"/>
                  <w:vAlign w:val="center"/>
                </w:tcPr>
                <w:p w14:paraId="2E65FF05">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小石块和水的总体积V</w:t>
                  </w:r>
                  <w:r>
                    <w:rPr>
                      <w:rFonts w:hint="eastAsia" w:ascii="宋体" w:hAnsi="宋体" w:cs="宋体"/>
                      <w:b/>
                      <w:bCs/>
                      <w:kern w:val="0"/>
                      <w:szCs w:val="21"/>
                      <w:shd w:val="clear" w:color="auto" w:fill="FFFFFF"/>
                      <w:vertAlign w:val="subscript"/>
                    </w:rPr>
                    <w:t>2</w:t>
                  </w:r>
                  <w:r>
                    <w:rPr>
                      <w:rFonts w:hint="eastAsia" w:ascii="宋体" w:hAnsi="宋体" w:cs="宋体"/>
                      <w:b/>
                      <w:bCs/>
                      <w:kern w:val="0"/>
                      <w:szCs w:val="21"/>
                      <w:shd w:val="clear" w:color="auto" w:fill="FFFFFF"/>
                    </w:rPr>
                    <w:t>/cm</w:t>
                  </w:r>
                  <w:r>
                    <w:rPr>
                      <w:rFonts w:hint="eastAsia" w:ascii="宋体" w:hAnsi="宋体" w:cs="宋体"/>
                      <w:b/>
                      <w:bCs/>
                      <w:kern w:val="0"/>
                      <w:szCs w:val="21"/>
                      <w:shd w:val="clear" w:color="auto" w:fill="FFFFFF"/>
                      <w:vertAlign w:val="superscript"/>
                    </w:rPr>
                    <w:t>3</w:t>
                  </w:r>
                </w:p>
              </w:tc>
              <w:tc>
                <w:tcPr>
                  <w:tcW w:w="1652" w:type="dxa"/>
                  <w:shd w:val="clear" w:color="auto" w:fill="auto"/>
                  <w:vAlign w:val="center"/>
                </w:tcPr>
                <w:p w14:paraId="19F531CB">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小石块的体积V（=V</w:t>
                  </w:r>
                  <w:r>
                    <w:rPr>
                      <w:rFonts w:hint="eastAsia" w:ascii="宋体" w:hAnsi="宋体" w:cs="宋体"/>
                      <w:b/>
                      <w:bCs/>
                      <w:kern w:val="0"/>
                      <w:szCs w:val="21"/>
                      <w:shd w:val="clear" w:color="auto" w:fill="FFFFFF"/>
                      <w:vertAlign w:val="subscript"/>
                    </w:rPr>
                    <w:t>2</w:t>
                  </w:r>
                  <w:r>
                    <w:rPr>
                      <w:rFonts w:hint="eastAsia" w:ascii="宋体" w:hAnsi="宋体" w:cs="宋体"/>
                      <w:b/>
                      <w:bCs/>
                      <w:kern w:val="0"/>
                      <w:szCs w:val="21"/>
                      <w:shd w:val="clear" w:color="auto" w:fill="FFFFFF"/>
                    </w:rPr>
                    <w:t>-V</w:t>
                  </w:r>
                  <w:r>
                    <w:rPr>
                      <w:rFonts w:hint="eastAsia" w:ascii="宋体" w:hAnsi="宋体" w:cs="宋体"/>
                      <w:b/>
                      <w:bCs/>
                      <w:kern w:val="0"/>
                      <w:szCs w:val="21"/>
                      <w:shd w:val="clear" w:color="auto" w:fill="FFFFFF"/>
                      <w:vertAlign w:val="subscript"/>
                    </w:rPr>
                    <w:t>1</w:t>
                  </w:r>
                  <w:r>
                    <w:rPr>
                      <w:rFonts w:hint="eastAsia" w:ascii="宋体" w:hAnsi="宋体" w:cs="宋体"/>
                      <w:b/>
                      <w:bCs/>
                      <w:kern w:val="0"/>
                      <w:szCs w:val="21"/>
                      <w:shd w:val="clear" w:color="auto" w:fill="FFFFFF"/>
                    </w:rPr>
                    <w:t>）/cm</w:t>
                  </w:r>
                  <w:r>
                    <w:rPr>
                      <w:rFonts w:hint="eastAsia" w:ascii="宋体" w:hAnsi="宋体" w:cs="宋体"/>
                      <w:b/>
                      <w:bCs/>
                      <w:kern w:val="0"/>
                      <w:szCs w:val="21"/>
                      <w:shd w:val="clear" w:color="auto" w:fill="FFFFFF"/>
                      <w:vertAlign w:val="superscript"/>
                    </w:rPr>
                    <w:t>3</w:t>
                  </w:r>
                </w:p>
              </w:tc>
              <w:tc>
                <w:tcPr>
                  <w:tcW w:w="1652" w:type="dxa"/>
                  <w:shd w:val="clear" w:color="auto" w:fill="auto"/>
                  <w:vAlign w:val="center"/>
                </w:tcPr>
                <w:p w14:paraId="6E83FD74">
                  <w:pPr>
                    <w:snapToGrid w:val="0"/>
                    <w:spacing w:line="360" w:lineRule="auto"/>
                    <w:rPr>
                      <w:rFonts w:hint="eastAsia" w:ascii="宋体" w:hAnsi="宋体" w:cs="宋体"/>
                      <w:b/>
                      <w:bCs/>
                      <w:kern w:val="0"/>
                      <w:szCs w:val="21"/>
                      <w:shd w:val="clear" w:color="auto" w:fill="FFFFFF"/>
                    </w:rPr>
                  </w:pPr>
                  <w:r>
                    <w:rPr>
                      <w:rFonts w:hint="eastAsia" w:ascii="宋体" w:hAnsi="宋体" w:cs="宋体"/>
                      <w:b/>
                      <w:bCs/>
                      <w:kern w:val="0"/>
                      <w:szCs w:val="21"/>
                      <w:shd w:val="clear" w:color="auto" w:fill="FFFFFF"/>
                    </w:rPr>
                    <w:t>小石块的密度ρ/(g/cm</w:t>
                  </w:r>
                  <w:r>
                    <w:rPr>
                      <w:rFonts w:hint="eastAsia" w:ascii="宋体" w:hAnsi="宋体" w:cs="宋体"/>
                      <w:b/>
                      <w:bCs/>
                      <w:kern w:val="0"/>
                      <w:szCs w:val="21"/>
                      <w:shd w:val="clear" w:color="auto" w:fill="FFFFFF"/>
                      <w:vertAlign w:val="superscript"/>
                    </w:rPr>
                    <w:t>3</w:t>
                  </w:r>
                  <w:r>
                    <w:rPr>
                      <w:rFonts w:hint="eastAsia" w:ascii="宋体" w:hAnsi="宋体" w:cs="宋体"/>
                      <w:b/>
                      <w:bCs/>
                      <w:kern w:val="0"/>
                      <w:szCs w:val="21"/>
                      <w:shd w:val="clear" w:color="auto" w:fill="FFFFFF"/>
                    </w:rPr>
                    <w:t>)</w:t>
                  </w:r>
                </w:p>
              </w:tc>
            </w:tr>
            <w:tr w14:paraId="54D6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1" w:type="dxa"/>
                  <w:shd w:val="clear" w:color="auto" w:fill="auto"/>
                </w:tcPr>
                <w:p w14:paraId="6F993D7A">
                  <w:pPr>
                    <w:snapToGrid w:val="0"/>
                    <w:spacing w:line="360" w:lineRule="auto"/>
                    <w:rPr>
                      <w:rFonts w:hint="eastAsia" w:ascii="宋体" w:hAnsi="宋体" w:cs="宋体"/>
                      <w:kern w:val="0"/>
                      <w:sz w:val="18"/>
                      <w:szCs w:val="18"/>
                      <w:shd w:val="clear" w:color="auto" w:fill="FFFFFF"/>
                    </w:rPr>
                  </w:pPr>
                </w:p>
              </w:tc>
              <w:tc>
                <w:tcPr>
                  <w:tcW w:w="1652" w:type="dxa"/>
                  <w:shd w:val="clear" w:color="auto" w:fill="auto"/>
                </w:tcPr>
                <w:p w14:paraId="64D86F59">
                  <w:pPr>
                    <w:snapToGrid w:val="0"/>
                    <w:spacing w:line="360" w:lineRule="auto"/>
                    <w:rPr>
                      <w:rFonts w:hint="eastAsia" w:ascii="宋体" w:hAnsi="宋体" w:cs="宋体"/>
                      <w:kern w:val="0"/>
                      <w:sz w:val="18"/>
                      <w:szCs w:val="18"/>
                      <w:shd w:val="clear" w:color="auto" w:fill="FFFFFF"/>
                    </w:rPr>
                  </w:pPr>
                </w:p>
              </w:tc>
              <w:tc>
                <w:tcPr>
                  <w:tcW w:w="1652" w:type="dxa"/>
                  <w:shd w:val="clear" w:color="auto" w:fill="auto"/>
                </w:tcPr>
                <w:p w14:paraId="5E349740">
                  <w:pPr>
                    <w:snapToGrid w:val="0"/>
                    <w:spacing w:line="360" w:lineRule="auto"/>
                    <w:rPr>
                      <w:rFonts w:hint="eastAsia" w:ascii="宋体" w:hAnsi="宋体" w:cs="宋体"/>
                      <w:kern w:val="0"/>
                      <w:sz w:val="18"/>
                      <w:szCs w:val="18"/>
                      <w:shd w:val="clear" w:color="auto" w:fill="FFFFFF"/>
                    </w:rPr>
                  </w:pPr>
                </w:p>
              </w:tc>
              <w:tc>
                <w:tcPr>
                  <w:tcW w:w="1652" w:type="dxa"/>
                  <w:shd w:val="clear" w:color="auto" w:fill="auto"/>
                </w:tcPr>
                <w:p w14:paraId="229B5E00">
                  <w:pPr>
                    <w:snapToGrid w:val="0"/>
                    <w:spacing w:line="360" w:lineRule="auto"/>
                    <w:rPr>
                      <w:rFonts w:hint="eastAsia" w:ascii="宋体" w:hAnsi="宋体" w:cs="宋体"/>
                      <w:kern w:val="0"/>
                      <w:sz w:val="18"/>
                      <w:szCs w:val="18"/>
                      <w:shd w:val="clear" w:color="auto" w:fill="FFFFFF"/>
                    </w:rPr>
                  </w:pPr>
                </w:p>
              </w:tc>
              <w:tc>
                <w:tcPr>
                  <w:tcW w:w="1652" w:type="dxa"/>
                  <w:shd w:val="clear" w:color="auto" w:fill="auto"/>
                </w:tcPr>
                <w:p w14:paraId="3D71E11E">
                  <w:pPr>
                    <w:snapToGrid w:val="0"/>
                    <w:spacing w:line="360" w:lineRule="auto"/>
                    <w:rPr>
                      <w:rFonts w:hint="eastAsia" w:ascii="宋体" w:hAnsi="宋体" w:cs="宋体"/>
                      <w:kern w:val="0"/>
                      <w:sz w:val="18"/>
                      <w:szCs w:val="18"/>
                      <w:shd w:val="clear" w:color="auto" w:fill="FFFFFF"/>
                    </w:rPr>
                  </w:pPr>
                </w:p>
              </w:tc>
            </w:tr>
          </w:tbl>
          <w:p w14:paraId="35DB9083">
            <w:pPr>
              <w:snapToGrid w:val="0"/>
              <w:spacing w:line="288" w:lineRule="auto"/>
              <w:jc w:val="left"/>
              <w:rPr>
                <w:rFonts w:hint="eastAsia" w:ascii="宋体" w:hAnsi="宋体" w:cs="宋体"/>
                <w:kern w:val="0"/>
                <w:szCs w:val="21"/>
              </w:rPr>
            </w:pPr>
          </w:p>
        </w:tc>
      </w:tr>
      <w:tr w14:paraId="35A2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pct"/>
            <w:shd w:val="clear" w:color="auto" w:fill="B6DDE8"/>
            <w:vAlign w:val="center"/>
          </w:tcPr>
          <w:p w14:paraId="191CC0F1">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误差分析</w:t>
            </w:r>
          </w:p>
        </w:tc>
        <w:tc>
          <w:tcPr>
            <w:tcW w:w="4450" w:type="pct"/>
            <w:shd w:val="clear" w:color="auto" w:fill="auto"/>
            <w:vAlign w:val="center"/>
          </w:tcPr>
          <w:p w14:paraId="7F228B67">
            <w:pPr>
              <w:snapToGrid w:val="0"/>
              <w:spacing w:line="288" w:lineRule="auto"/>
              <w:jc w:val="left"/>
              <w:rPr>
                <w:rFonts w:hint="eastAsia" w:ascii="宋体" w:hAnsi="宋体" w:cs="宋体"/>
                <w:kern w:val="0"/>
                <w:szCs w:val="21"/>
              </w:rPr>
            </w:pPr>
            <w:r>
              <w:rPr>
                <w:rFonts w:hint="eastAsia" w:ascii="宋体" w:hAnsi="宋体" w:cs="宋体"/>
                <w:kern w:val="0"/>
                <w:szCs w:val="21"/>
              </w:rPr>
              <w:t>（1）细线体积对测量结果的影响：实验中测量出的总体积V</w:t>
            </w:r>
            <w:r>
              <w:rPr>
                <w:rFonts w:hint="eastAsia" w:ascii="宋体" w:hAnsi="宋体" w:cs="宋体"/>
                <w:kern w:val="0"/>
                <w:szCs w:val="21"/>
                <w:vertAlign w:val="subscript"/>
              </w:rPr>
              <w:t>2</w:t>
            </w:r>
            <w:r>
              <w:rPr>
                <w:rFonts w:hint="eastAsia" w:ascii="宋体" w:hAnsi="宋体" w:cs="宋体"/>
                <w:kern w:val="0"/>
                <w:szCs w:val="21"/>
              </w:rPr>
              <w:t>不仅包含固体和水的体积，还包含浸在水中细线的体积，所以测量的结果会略微偏大，计算出的密度会略偏小。</w:t>
            </w:r>
          </w:p>
          <w:p w14:paraId="6B4AF4E9">
            <w:pPr>
              <w:snapToGrid w:val="0"/>
              <w:spacing w:line="288" w:lineRule="auto"/>
              <w:jc w:val="left"/>
              <w:rPr>
                <w:rFonts w:hint="eastAsia" w:ascii="宋体" w:hAnsi="宋体" w:cs="宋体"/>
                <w:kern w:val="0"/>
                <w:szCs w:val="21"/>
              </w:rPr>
            </w:pPr>
            <w:r>
              <w:rPr>
                <w:rFonts w:hint="eastAsia" w:ascii="宋体" w:hAnsi="宋体" w:cs="宋体"/>
                <w:kern w:val="0"/>
                <w:szCs w:val="21"/>
              </w:rPr>
              <w:t>（2）若实验中先用排水法测量固体体积，再将固体放在天平上测量其质量，则因为固体上带有水，会使质量的测量结果偏大，致使计算出的密度值偏大。</w:t>
            </w:r>
          </w:p>
        </w:tc>
      </w:tr>
    </w:tbl>
    <w:p w14:paraId="3893E97A">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二、特殊方法测密度</w:t>
      </w:r>
    </w:p>
    <w:p w14:paraId="1D70B78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1．有天平无砝码测石块的密度</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6676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2" w:type="pct"/>
            <w:shd w:val="clear" w:color="auto" w:fill="B6DDE8"/>
            <w:vAlign w:val="center"/>
          </w:tcPr>
          <w:p w14:paraId="083C7C99">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67" w:type="pct"/>
            <w:shd w:val="clear" w:color="auto" w:fill="auto"/>
            <w:vAlign w:val="center"/>
          </w:tcPr>
          <w:p w14:paraId="1384BDEB">
            <w:pPr>
              <w:snapToGrid w:val="0"/>
              <w:spacing w:line="288" w:lineRule="auto"/>
              <w:jc w:val="center"/>
              <w:rPr>
                <w:rFonts w:hint="eastAsia" w:ascii="宋体" w:hAnsi="宋体" w:cs="宋体"/>
                <w:kern w:val="0"/>
                <w:szCs w:val="21"/>
              </w:rPr>
            </w:pPr>
            <w:r>
              <w:rPr>
                <w:rFonts w:hint="eastAsia" w:ascii="宋体" w:hAnsi="宋体" w:cs="宋体"/>
                <w:kern w:val="0"/>
                <w:szCs w:val="21"/>
              </w:rPr>
              <w:t>量筒、烧杯2个、天平、细线、石块、水、滴管</w:t>
            </w:r>
          </w:p>
        </w:tc>
      </w:tr>
      <w:tr w14:paraId="4FCD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71D8920C">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67" w:type="pct"/>
            <w:shd w:val="clear" w:color="auto" w:fill="auto"/>
            <w:vAlign w:val="center"/>
          </w:tcPr>
          <w:p w14:paraId="1C67D285">
            <w:pPr>
              <w:snapToGrid w:val="0"/>
              <w:spacing w:line="288" w:lineRule="auto"/>
              <w:jc w:val="left"/>
              <w:rPr>
                <w:rFonts w:hint="eastAsia" w:ascii="宋体" w:hAnsi="宋体" w:cs="宋体"/>
                <w:kern w:val="0"/>
                <w:szCs w:val="21"/>
              </w:rPr>
            </w:pPr>
            <w:r>
              <w:rPr>
                <w:rFonts w:hint="eastAsia" w:ascii="宋体" w:hAnsi="宋体" w:cs="宋体"/>
                <w:kern w:val="0"/>
                <w:szCs w:val="21"/>
              </w:rPr>
              <w:t>（1）将两个相同的烧杯分别放在调节好的天平的左、右盘上；</w:t>
            </w:r>
          </w:p>
          <w:p w14:paraId="5603EB0B">
            <w:pPr>
              <w:snapToGrid w:val="0"/>
              <w:spacing w:line="288" w:lineRule="auto"/>
              <w:jc w:val="left"/>
              <w:rPr>
                <w:rFonts w:hint="eastAsia" w:ascii="宋体" w:hAnsi="宋体" w:cs="宋体"/>
                <w:kern w:val="0"/>
                <w:szCs w:val="21"/>
              </w:rPr>
            </w:pPr>
            <w:r>
              <w:rPr>
                <w:rFonts w:hint="eastAsia" w:ascii="宋体" w:hAnsi="宋体" w:cs="宋体"/>
                <w:kern w:val="0"/>
                <w:szCs w:val="21"/>
              </w:rPr>
              <w:t>（2）在左盘的烧杯中放入石块，在右盘的烧杯中注入一定量的水后，用滴管缓缓增加水的质量，知道天平横梁重新平衡，则左盘中石块的质量等于右盘中水的质量，即m</w:t>
            </w:r>
            <w:r>
              <w:rPr>
                <w:rFonts w:hint="eastAsia" w:ascii="宋体" w:hAnsi="宋体" w:cs="宋体"/>
                <w:kern w:val="0"/>
                <w:szCs w:val="21"/>
                <w:vertAlign w:val="subscript"/>
              </w:rPr>
              <w:t>石</w:t>
            </w:r>
            <w:r>
              <w:rPr>
                <w:rFonts w:hint="eastAsia" w:ascii="宋体" w:hAnsi="宋体" w:cs="宋体"/>
                <w:kern w:val="0"/>
                <w:szCs w:val="21"/>
              </w:rPr>
              <w:t>=m</w:t>
            </w:r>
            <w:r>
              <w:rPr>
                <w:rFonts w:hint="eastAsia" w:ascii="宋体" w:hAnsi="宋体" w:cs="宋体"/>
                <w:kern w:val="0"/>
                <w:szCs w:val="21"/>
                <w:vertAlign w:val="subscript"/>
              </w:rPr>
              <w:t>水</w:t>
            </w:r>
            <w:r>
              <w:rPr>
                <w:rFonts w:hint="eastAsia" w:ascii="宋体" w:hAnsi="宋体" w:cs="宋体"/>
                <w:kern w:val="0"/>
                <w:szCs w:val="21"/>
              </w:rPr>
              <w:t>；</w:t>
            </w:r>
          </w:p>
          <w:p w14:paraId="6F5CDDB5">
            <w:pPr>
              <w:snapToGrid w:val="0"/>
              <w:spacing w:line="288" w:lineRule="auto"/>
              <w:jc w:val="left"/>
              <w:rPr>
                <w:rFonts w:hint="eastAsia" w:ascii="宋体" w:hAnsi="宋体" w:cs="宋体"/>
                <w:kern w:val="0"/>
                <w:szCs w:val="21"/>
              </w:rPr>
            </w:pPr>
            <w:r>
              <w:rPr>
                <w:rFonts w:hint="eastAsia" w:ascii="宋体" w:hAnsi="宋体" w:cs="宋体"/>
                <w:kern w:val="0"/>
                <w:szCs w:val="21"/>
              </w:rPr>
              <w:t>（3）将右盘烧杯中的水倒入量筒中，测出水的体积V水，则水的质量为m</w:t>
            </w:r>
            <w:r>
              <w:rPr>
                <w:rFonts w:hint="eastAsia" w:ascii="宋体" w:hAnsi="宋体" w:cs="宋体"/>
                <w:kern w:val="0"/>
                <w:szCs w:val="21"/>
                <w:vertAlign w:val="subscript"/>
              </w:rPr>
              <w:t>水</w:t>
            </w:r>
            <w:r>
              <w:rPr>
                <w:rFonts w:hint="eastAsia" w:ascii="宋体" w:hAnsi="宋体" w:cs="宋体"/>
                <w:kern w:val="0"/>
                <w:szCs w:val="21"/>
              </w:rPr>
              <w:t>=ρ</w:t>
            </w:r>
            <w:r>
              <w:rPr>
                <w:rFonts w:hint="eastAsia" w:ascii="宋体" w:hAnsi="宋体" w:cs="宋体"/>
                <w:kern w:val="0"/>
                <w:szCs w:val="21"/>
                <w:vertAlign w:val="subscript"/>
              </w:rPr>
              <w:t>水</w:t>
            </w:r>
            <w:r>
              <w:rPr>
                <w:rFonts w:hint="eastAsia" w:ascii="宋体" w:hAnsi="宋体" w:cs="宋体"/>
                <w:kern w:val="0"/>
                <w:szCs w:val="21"/>
              </w:rPr>
              <w:t>V</w:t>
            </w:r>
            <w:r>
              <w:rPr>
                <w:rFonts w:hint="eastAsia" w:ascii="宋体" w:hAnsi="宋体" w:cs="宋体"/>
                <w:kern w:val="0"/>
                <w:szCs w:val="21"/>
                <w:vertAlign w:val="subscript"/>
              </w:rPr>
              <w:t>水</w:t>
            </w:r>
            <w:r>
              <w:rPr>
                <w:rFonts w:hint="eastAsia" w:ascii="宋体" w:hAnsi="宋体" w:cs="宋体"/>
                <w:kern w:val="0"/>
                <w:szCs w:val="21"/>
              </w:rPr>
              <w:t>，所以石块的质量m</w:t>
            </w:r>
            <w:r>
              <w:rPr>
                <w:rFonts w:hint="eastAsia" w:ascii="宋体" w:hAnsi="宋体" w:cs="宋体"/>
                <w:kern w:val="0"/>
                <w:szCs w:val="21"/>
                <w:vertAlign w:val="subscript"/>
              </w:rPr>
              <w:t>石</w:t>
            </w:r>
            <w:r>
              <w:rPr>
                <w:rFonts w:hint="eastAsia" w:ascii="宋体" w:hAnsi="宋体" w:cs="宋体"/>
                <w:kern w:val="0"/>
                <w:szCs w:val="21"/>
              </w:rPr>
              <w:t>=m</w:t>
            </w:r>
            <w:r>
              <w:rPr>
                <w:rFonts w:hint="eastAsia" w:ascii="宋体" w:hAnsi="宋体" w:cs="宋体"/>
                <w:kern w:val="0"/>
                <w:szCs w:val="21"/>
                <w:vertAlign w:val="subscript"/>
              </w:rPr>
              <w:t>水</w:t>
            </w:r>
            <w:r>
              <w:rPr>
                <w:rFonts w:hint="eastAsia" w:ascii="宋体" w:hAnsi="宋体" w:cs="宋体"/>
                <w:kern w:val="0"/>
                <w:szCs w:val="21"/>
              </w:rPr>
              <w:t>=ρ</w:t>
            </w:r>
            <w:r>
              <w:rPr>
                <w:rFonts w:hint="eastAsia" w:ascii="宋体" w:hAnsi="宋体" w:cs="宋体"/>
                <w:kern w:val="0"/>
                <w:szCs w:val="21"/>
                <w:vertAlign w:val="subscript"/>
              </w:rPr>
              <w:t>水</w:t>
            </w:r>
            <w:r>
              <w:rPr>
                <w:rFonts w:hint="eastAsia" w:ascii="宋体" w:hAnsi="宋体" w:cs="宋体"/>
                <w:kern w:val="0"/>
                <w:szCs w:val="21"/>
              </w:rPr>
              <w:t>V</w:t>
            </w:r>
            <w:r>
              <w:rPr>
                <w:rFonts w:hint="eastAsia" w:ascii="宋体" w:hAnsi="宋体" w:cs="宋体"/>
                <w:kern w:val="0"/>
                <w:szCs w:val="21"/>
                <w:vertAlign w:val="subscript"/>
              </w:rPr>
              <w:t>水</w:t>
            </w:r>
            <w:r>
              <w:rPr>
                <w:rFonts w:hint="eastAsia" w:ascii="宋体" w:hAnsi="宋体" w:cs="宋体"/>
                <w:kern w:val="0"/>
                <w:szCs w:val="21"/>
              </w:rPr>
              <w:t>；</w:t>
            </w:r>
          </w:p>
          <w:p w14:paraId="58B26B5A">
            <w:pPr>
              <w:snapToGrid w:val="0"/>
              <w:spacing w:line="288" w:lineRule="auto"/>
              <w:jc w:val="left"/>
              <w:rPr>
                <w:rFonts w:hint="eastAsia" w:ascii="宋体" w:hAnsi="宋体" w:cs="宋体"/>
                <w:kern w:val="0"/>
                <w:szCs w:val="21"/>
              </w:rPr>
            </w:pPr>
            <w:r>
              <w:rPr>
                <w:rFonts w:hint="eastAsia" w:ascii="宋体" w:hAnsi="宋体" w:cs="宋体"/>
                <w:kern w:val="0"/>
                <w:szCs w:val="21"/>
              </w:rPr>
              <w:t>（4）把左盘烧杯中的石块用细线系好轻轻放入刚刚已倒入水的量筒中，测出此时石块和水的总体积V</w:t>
            </w:r>
            <w:r>
              <w:rPr>
                <w:rFonts w:hint="eastAsia" w:ascii="宋体" w:hAnsi="宋体" w:cs="宋体"/>
                <w:kern w:val="0"/>
                <w:szCs w:val="21"/>
                <w:vertAlign w:val="subscript"/>
              </w:rPr>
              <w:t>1</w:t>
            </w:r>
            <w:r>
              <w:rPr>
                <w:rFonts w:hint="eastAsia" w:ascii="宋体" w:hAnsi="宋体" w:cs="宋体"/>
                <w:kern w:val="0"/>
                <w:szCs w:val="21"/>
              </w:rPr>
              <w:t>。</w:t>
            </w:r>
          </w:p>
        </w:tc>
      </w:tr>
      <w:tr w14:paraId="3ABD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1200F29D">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表达式</w:t>
            </w:r>
          </w:p>
        </w:tc>
        <w:tc>
          <w:tcPr>
            <w:tcW w:w="4467" w:type="pct"/>
            <w:shd w:val="clear" w:color="auto" w:fill="auto"/>
            <w:vAlign w:val="center"/>
          </w:tcPr>
          <w:p w14:paraId="496820C4">
            <w:pPr>
              <w:snapToGrid w:val="0"/>
              <w:spacing w:line="288" w:lineRule="auto"/>
              <w:jc w:val="left"/>
              <w:rPr>
                <w:rFonts w:hint="eastAsia" w:ascii="宋体" w:hAnsi="宋体" w:cs="宋体"/>
                <w:kern w:val="0"/>
                <w:szCs w:val="21"/>
              </w:rPr>
            </w:pPr>
            <w:r>
              <w:rPr>
                <w:rFonts w:hint="eastAsia" w:ascii="宋体" w:hAnsi="宋体" w:cs="宋体"/>
                <w:kern w:val="0"/>
                <w:position w:val="-28"/>
                <w:szCs w:val="21"/>
              </w:rPr>
              <w:object>
                <v:shape id="_x0000_i1128" o:spt="75" type="#_x0000_t75" style="height:32.25pt;width:59.25pt;" o:ole="t" filled="f" o:preferrelative="t" stroked="f" coordsize="21600,21600">
                  <v:path/>
                  <v:fill on="f" focussize="0,0"/>
                  <v:stroke on="f" joinstyle="miter"/>
                  <v:imagedata r:id="rId138" o:title=""/>
                  <o:lock v:ext="edit" aspectratio="t"/>
                  <w10:wrap type="none"/>
                  <w10:anchorlock/>
                </v:shape>
                <o:OLEObject Type="Embed" ProgID="Equation.3" ShapeID="_x0000_i1128" DrawAspect="Content" ObjectID="_1468075773" r:id="rId137">
                  <o:LockedField>false</o:LockedField>
                </o:OLEObject>
              </w:object>
            </w:r>
          </w:p>
        </w:tc>
      </w:tr>
    </w:tbl>
    <w:p w14:paraId="1E8A4033">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2．有天平无量筒测量石块的密度</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3DA6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38CDA005">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67" w:type="pct"/>
            <w:shd w:val="clear" w:color="auto" w:fill="auto"/>
            <w:vAlign w:val="center"/>
          </w:tcPr>
          <w:p w14:paraId="4380C233">
            <w:pPr>
              <w:snapToGrid w:val="0"/>
              <w:spacing w:line="288" w:lineRule="auto"/>
              <w:jc w:val="center"/>
              <w:rPr>
                <w:rFonts w:hint="eastAsia" w:ascii="宋体" w:hAnsi="宋体" w:cs="宋体"/>
                <w:kern w:val="0"/>
                <w:szCs w:val="21"/>
              </w:rPr>
            </w:pPr>
            <w:r>
              <w:rPr>
                <w:rFonts w:hint="eastAsia" w:ascii="宋体" w:hAnsi="宋体" w:cs="宋体"/>
                <w:kern w:val="0"/>
                <w:szCs w:val="21"/>
              </w:rPr>
              <w:t>天平、水、空瓶、石块</w:t>
            </w:r>
          </w:p>
        </w:tc>
      </w:tr>
      <w:tr w14:paraId="7DC3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46AA8151">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67" w:type="pct"/>
            <w:shd w:val="clear" w:color="auto" w:fill="auto"/>
            <w:vAlign w:val="center"/>
          </w:tcPr>
          <w:p w14:paraId="162FD300">
            <w:pPr>
              <w:snapToGrid w:val="0"/>
              <w:spacing w:line="288" w:lineRule="auto"/>
              <w:jc w:val="left"/>
              <w:rPr>
                <w:rFonts w:hint="eastAsia" w:ascii="宋体" w:hAnsi="宋体" w:cs="宋体"/>
                <w:kern w:val="0"/>
                <w:szCs w:val="21"/>
              </w:rPr>
            </w:pPr>
            <w:r>
              <w:rPr>
                <w:rFonts w:hint="eastAsia" w:ascii="宋体" w:hAnsi="宋体" w:cs="宋体"/>
                <w:kern w:val="0"/>
                <w:szCs w:val="21"/>
              </w:rPr>
              <w:t>（1）用天平测出石块的质量m</w:t>
            </w:r>
            <w:r>
              <w:rPr>
                <w:rFonts w:hint="eastAsia" w:ascii="宋体" w:hAnsi="宋体" w:cs="宋体"/>
                <w:kern w:val="0"/>
                <w:szCs w:val="21"/>
                <w:vertAlign w:val="subscript"/>
              </w:rPr>
              <w:t>1</w:t>
            </w:r>
            <w:r>
              <w:rPr>
                <w:rFonts w:hint="eastAsia" w:ascii="宋体" w:hAnsi="宋体" w:cs="宋体"/>
                <w:kern w:val="0"/>
                <w:szCs w:val="21"/>
              </w:rPr>
              <w:t>；</w:t>
            </w:r>
          </w:p>
          <w:p w14:paraId="43BE60EB">
            <w:pPr>
              <w:snapToGrid w:val="0"/>
              <w:spacing w:line="288" w:lineRule="auto"/>
              <w:jc w:val="left"/>
              <w:rPr>
                <w:rFonts w:hint="eastAsia" w:ascii="宋体" w:hAnsi="宋体" w:cs="宋体"/>
                <w:kern w:val="0"/>
                <w:szCs w:val="21"/>
              </w:rPr>
            </w:pPr>
            <w:r>
              <w:rPr>
                <w:rFonts w:hint="eastAsia" w:ascii="宋体" w:hAnsi="宋体" w:cs="宋体"/>
                <w:kern w:val="0"/>
                <w:szCs w:val="21"/>
              </w:rPr>
              <w:t>（2）瓶中装满水，测出其质量m</w:t>
            </w:r>
            <w:r>
              <w:rPr>
                <w:rFonts w:hint="eastAsia" w:ascii="宋体" w:hAnsi="宋体" w:cs="宋体"/>
                <w:kern w:val="0"/>
                <w:szCs w:val="21"/>
                <w:vertAlign w:val="subscript"/>
              </w:rPr>
              <w:t>2</w:t>
            </w:r>
            <w:r>
              <w:rPr>
                <w:rFonts w:hint="eastAsia" w:ascii="宋体" w:hAnsi="宋体" w:cs="宋体"/>
                <w:kern w:val="0"/>
                <w:szCs w:val="21"/>
              </w:rPr>
              <w:t>；</w:t>
            </w:r>
          </w:p>
          <w:p w14:paraId="799900DE">
            <w:pPr>
              <w:snapToGrid w:val="0"/>
              <w:spacing w:line="288" w:lineRule="auto"/>
              <w:jc w:val="left"/>
              <w:rPr>
                <w:rFonts w:hint="eastAsia" w:ascii="宋体" w:hAnsi="宋体" w:cs="宋体"/>
                <w:kern w:val="0"/>
                <w:szCs w:val="21"/>
              </w:rPr>
            </w:pPr>
            <w:r>
              <w:rPr>
                <w:rFonts w:hint="eastAsia" w:ascii="宋体" w:hAnsi="宋体" w:cs="宋体"/>
                <w:kern w:val="0"/>
                <w:szCs w:val="21"/>
              </w:rPr>
              <w:t>（3）将石块放入瓶中，溢出一部分水后，测出瓶、石块及剩余水的质量m</w:t>
            </w:r>
            <w:r>
              <w:rPr>
                <w:rFonts w:hint="eastAsia" w:ascii="宋体" w:hAnsi="宋体" w:cs="宋体"/>
                <w:kern w:val="0"/>
                <w:szCs w:val="21"/>
                <w:vertAlign w:val="subscript"/>
              </w:rPr>
              <w:t>3</w:t>
            </w:r>
            <w:r>
              <w:rPr>
                <w:rFonts w:hint="eastAsia" w:ascii="宋体" w:hAnsi="宋体" w:cs="宋体"/>
                <w:kern w:val="0"/>
                <w:szCs w:val="21"/>
              </w:rPr>
              <w:t>。</w:t>
            </w:r>
          </w:p>
        </w:tc>
      </w:tr>
      <w:tr w14:paraId="1897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45C5417F">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推导过程及表达式</w:t>
            </w:r>
          </w:p>
        </w:tc>
        <w:tc>
          <w:tcPr>
            <w:tcW w:w="4467" w:type="pct"/>
            <w:shd w:val="clear" w:color="auto" w:fill="auto"/>
            <w:vAlign w:val="center"/>
          </w:tcPr>
          <w:p w14:paraId="3B6E7BFB">
            <w:pPr>
              <w:snapToGrid w:val="0"/>
              <w:spacing w:line="288" w:lineRule="auto"/>
              <w:jc w:val="left"/>
              <w:rPr>
                <w:rFonts w:hint="eastAsia" w:ascii="宋体" w:hAnsi="宋体" w:cs="宋体"/>
                <w:kern w:val="0"/>
                <w:szCs w:val="21"/>
              </w:rPr>
            </w:pPr>
            <w:r>
              <w:rPr>
                <w:rFonts w:hint="eastAsia" w:ascii="宋体" w:hAnsi="宋体" w:cs="宋体"/>
                <w:kern w:val="0"/>
                <w:szCs w:val="21"/>
              </w:rPr>
              <w:t>m</w:t>
            </w:r>
            <w:r>
              <w:rPr>
                <w:rFonts w:hint="eastAsia" w:ascii="宋体" w:hAnsi="宋体" w:cs="宋体"/>
                <w:kern w:val="0"/>
                <w:szCs w:val="21"/>
                <w:vertAlign w:val="subscript"/>
              </w:rPr>
              <w:t>排水</w:t>
            </w:r>
            <w:r>
              <w:rPr>
                <w:rFonts w:hint="eastAsia" w:ascii="宋体" w:hAnsi="宋体" w:cs="宋体"/>
                <w:kern w:val="0"/>
                <w:szCs w:val="21"/>
              </w:rPr>
              <w:t>=m</w:t>
            </w:r>
            <w:r>
              <w:rPr>
                <w:rFonts w:hint="eastAsia" w:ascii="宋体" w:hAnsi="宋体" w:cs="宋体"/>
                <w:kern w:val="0"/>
                <w:szCs w:val="21"/>
                <w:vertAlign w:val="subscript"/>
              </w:rPr>
              <w:t>1</w:t>
            </w:r>
            <w:r>
              <w:rPr>
                <w:rFonts w:hint="eastAsia" w:ascii="宋体" w:hAnsi="宋体" w:cs="宋体"/>
                <w:kern w:val="0"/>
                <w:szCs w:val="21"/>
              </w:rPr>
              <w:t>+m</w:t>
            </w:r>
            <w:r>
              <w:rPr>
                <w:rFonts w:hint="eastAsia" w:ascii="宋体" w:hAnsi="宋体" w:cs="宋体"/>
                <w:kern w:val="0"/>
                <w:szCs w:val="21"/>
                <w:vertAlign w:val="subscript"/>
              </w:rPr>
              <w:t>2</w:t>
            </w:r>
            <w:r>
              <w:rPr>
                <w:rFonts w:hint="eastAsia" w:ascii="宋体" w:hAnsi="宋体" w:cs="宋体"/>
                <w:kern w:val="0"/>
                <w:szCs w:val="21"/>
              </w:rPr>
              <w:t>-m</w:t>
            </w:r>
            <w:r>
              <w:rPr>
                <w:rFonts w:hint="eastAsia" w:ascii="宋体" w:hAnsi="宋体" w:cs="宋体"/>
                <w:kern w:val="0"/>
                <w:szCs w:val="21"/>
                <w:vertAlign w:val="subscript"/>
              </w:rPr>
              <w:t>3</w:t>
            </w:r>
            <w:r>
              <w:rPr>
                <w:rFonts w:hint="eastAsia" w:ascii="宋体" w:hAnsi="宋体" w:cs="宋体"/>
                <w:kern w:val="0"/>
                <w:szCs w:val="21"/>
              </w:rPr>
              <w:t>，</w:t>
            </w:r>
            <w:r>
              <w:rPr>
                <w:rFonts w:hint="eastAsia" w:ascii="宋体" w:hAnsi="宋体" w:cs="宋体"/>
                <w:kern w:val="0"/>
                <w:position w:val="-28"/>
                <w:szCs w:val="21"/>
              </w:rPr>
              <w:object>
                <v:shape id="_x0000_i1129" o:spt="75" type="#_x0000_t75" style="height:30.75pt;width:108.75pt;" o:ole="t" filled="f" o:preferrelative="t" stroked="f" coordsize="21600,21600">
                  <v:path/>
                  <v:fill on="f" focussize="0,0"/>
                  <v:stroke on="f" joinstyle="miter"/>
                  <v:imagedata r:id="rId140" o:title=""/>
                  <o:lock v:ext="edit" aspectratio="t"/>
                  <w10:wrap type="none"/>
                  <w10:anchorlock/>
                </v:shape>
                <o:OLEObject Type="Embed" ProgID="Equation.3" ShapeID="_x0000_i1129" DrawAspect="Content" ObjectID="_1468075774" r:id="rId139">
                  <o:LockedField>false</o:LockedField>
                </o:OLEObject>
              </w:object>
            </w:r>
            <w:r>
              <w:rPr>
                <w:rFonts w:hint="eastAsia" w:ascii="宋体" w:hAnsi="宋体" w:cs="宋体"/>
                <w:kern w:val="0"/>
                <w:szCs w:val="21"/>
              </w:rPr>
              <w:t>，</w:t>
            </w:r>
            <w:r>
              <w:rPr>
                <w:rFonts w:hint="eastAsia" w:ascii="宋体" w:hAnsi="宋体" w:cs="宋体"/>
                <w:kern w:val="0"/>
                <w:position w:val="-26"/>
                <w:szCs w:val="21"/>
              </w:rPr>
              <w:object>
                <v:shape id="_x0000_i1130" o:spt="75" type="#_x0000_t75" style="height:30.75pt;width:105.75pt;" o:ole="t" filled="f" o:preferrelative="t" stroked="f" coordsize="21600,21600">
                  <v:path/>
                  <v:fill on="f" focussize="0,0"/>
                  <v:stroke on="f" joinstyle="miter"/>
                  <v:imagedata r:id="rId142" o:title=""/>
                  <o:lock v:ext="edit" aspectratio="t"/>
                  <w10:wrap type="none"/>
                  <w10:anchorlock/>
                </v:shape>
                <o:OLEObject Type="Embed" ProgID="Equation.3" ShapeID="_x0000_i1130" DrawAspect="Content" ObjectID="_1468075775" r:id="rId141">
                  <o:LockedField>false</o:LockedField>
                </o:OLEObject>
              </w:object>
            </w:r>
            <w:r>
              <w:rPr>
                <w:rFonts w:hint="eastAsia" w:ascii="宋体" w:hAnsi="宋体" w:cs="宋体"/>
                <w:kern w:val="0"/>
                <w:szCs w:val="21"/>
              </w:rPr>
              <w:t>。</w:t>
            </w:r>
          </w:p>
        </w:tc>
      </w:tr>
    </w:tbl>
    <w:p w14:paraId="76DA4589">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3．有量筒无天平测石块的密度</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8804"/>
      </w:tblGrid>
      <w:tr w14:paraId="7FD8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2EAA7E60">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实验器材</w:t>
            </w:r>
          </w:p>
        </w:tc>
        <w:tc>
          <w:tcPr>
            <w:tcW w:w="4467" w:type="pct"/>
            <w:shd w:val="clear" w:color="auto" w:fill="auto"/>
            <w:vAlign w:val="center"/>
          </w:tcPr>
          <w:p w14:paraId="5DBEE80A">
            <w:pPr>
              <w:snapToGrid w:val="0"/>
              <w:spacing w:line="288" w:lineRule="auto"/>
              <w:jc w:val="center"/>
              <w:rPr>
                <w:rFonts w:hint="eastAsia" w:ascii="宋体" w:hAnsi="宋体" w:cs="宋体"/>
                <w:kern w:val="0"/>
                <w:szCs w:val="21"/>
              </w:rPr>
            </w:pPr>
            <w:r>
              <w:rPr>
                <w:rFonts w:hint="eastAsia" w:ascii="宋体" w:hAnsi="宋体" w:cs="宋体"/>
                <w:kern w:val="0"/>
                <w:szCs w:val="21"/>
              </w:rPr>
              <w:t>水槽、烧杯、量筒、足够多的水、细线、石块和笔</w:t>
            </w:r>
          </w:p>
        </w:tc>
      </w:tr>
      <w:tr w14:paraId="0F51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356C887B">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实验步骤</w:t>
            </w:r>
          </w:p>
        </w:tc>
        <w:tc>
          <w:tcPr>
            <w:tcW w:w="4467" w:type="pct"/>
            <w:shd w:val="clear" w:color="auto" w:fill="auto"/>
            <w:vAlign w:val="center"/>
          </w:tcPr>
          <w:p w14:paraId="1FBCB911">
            <w:pPr>
              <w:snapToGrid w:val="0"/>
              <w:spacing w:line="288" w:lineRule="auto"/>
              <w:jc w:val="left"/>
              <w:rPr>
                <w:rFonts w:hint="eastAsia" w:ascii="宋体" w:hAnsi="宋体" w:cs="宋体"/>
                <w:kern w:val="0"/>
                <w:szCs w:val="21"/>
              </w:rPr>
            </w:pPr>
            <w:r>
              <w:rPr>
                <w:rFonts w:hint="eastAsia" w:ascii="宋体" w:hAnsi="宋体" w:cs="宋体"/>
                <w:kern w:val="0"/>
                <w:szCs w:val="21"/>
              </w:rPr>
              <w:t>（1）如图所示，将石块放入烧杯内，然后将烧杯放入盛有水的水槽中，用笔在烧杯上标记出此时水槽内液面的位置；</w:t>
            </w:r>
          </w:p>
          <w:p w14:paraId="2614879C">
            <w:pPr>
              <w:snapToGrid w:val="0"/>
              <w:spacing w:line="288" w:lineRule="auto"/>
              <w:jc w:val="left"/>
              <w:rPr>
                <w:rFonts w:hint="eastAsia" w:ascii="宋体" w:hAnsi="宋体" w:cs="宋体"/>
                <w:kern w:val="0"/>
                <w:szCs w:val="21"/>
              </w:rPr>
            </w:pPr>
            <w:r>
              <w:rPr>
                <w:szCs w:val="21"/>
              </w:rPr>
              <w:drawing>
                <wp:inline distT="0" distB="0" distL="0" distR="0">
                  <wp:extent cx="1752600" cy="819150"/>
                  <wp:effectExtent l="0" t="0" r="0" b="0"/>
                  <wp:docPr id="13868724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7241" name="图片 4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a:xfrm>
                            <a:off x="0" y="0"/>
                            <a:ext cx="1752600" cy="819150"/>
                          </a:xfrm>
                          <a:prstGeom prst="rect">
                            <a:avLst/>
                          </a:prstGeom>
                          <a:noFill/>
                          <a:ln>
                            <a:noFill/>
                          </a:ln>
                        </pic:spPr>
                      </pic:pic>
                    </a:graphicData>
                  </a:graphic>
                </wp:inline>
              </w:drawing>
            </w:r>
          </w:p>
          <w:p w14:paraId="7CA33B9E">
            <w:pPr>
              <w:snapToGrid w:val="0"/>
              <w:spacing w:line="288" w:lineRule="auto"/>
              <w:jc w:val="left"/>
              <w:rPr>
                <w:rFonts w:hint="eastAsia" w:ascii="宋体" w:hAnsi="宋体" w:cs="宋体"/>
                <w:kern w:val="0"/>
                <w:szCs w:val="21"/>
              </w:rPr>
            </w:pPr>
            <w:r>
              <w:rPr>
                <w:rFonts w:hint="eastAsia" w:ascii="宋体" w:hAnsi="宋体" w:cs="宋体"/>
                <w:kern w:val="0"/>
                <w:szCs w:val="21"/>
              </w:rPr>
              <w:t>（2）去除烧杯内的石块，往烧杯里缓慢倒水，直到水槽内的液面达到标记的高度；</w:t>
            </w:r>
          </w:p>
          <w:p w14:paraId="1D331556">
            <w:pPr>
              <w:snapToGrid w:val="0"/>
              <w:spacing w:line="288" w:lineRule="auto"/>
              <w:jc w:val="left"/>
              <w:rPr>
                <w:rFonts w:hint="eastAsia" w:ascii="宋体" w:hAnsi="宋体" w:cs="宋体"/>
                <w:kern w:val="0"/>
                <w:szCs w:val="21"/>
              </w:rPr>
            </w:pPr>
            <w:r>
              <w:rPr>
                <w:rFonts w:hint="eastAsia" w:ascii="宋体" w:hAnsi="宋体" w:cs="宋体"/>
                <w:kern w:val="0"/>
                <w:szCs w:val="21"/>
              </w:rPr>
              <w:t>（3）将烧杯内的水倒入量筒中，读出水的体积为V</w:t>
            </w:r>
            <w:r>
              <w:rPr>
                <w:rFonts w:hint="eastAsia" w:ascii="宋体" w:hAnsi="宋体" w:cs="宋体"/>
                <w:kern w:val="0"/>
                <w:szCs w:val="21"/>
                <w:vertAlign w:val="subscript"/>
              </w:rPr>
              <w:t>1</w:t>
            </w:r>
            <w:r>
              <w:rPr>
                <w:rFonts w:hint="eastAsia" w:ascii="宋体" w:hAnsi="宋体" w:cs="宋体"/>
                <w:kern w:val="0"/>
                <w:szCs w:val="21"/>
              </w:rPr>
              <w:t>，则石块的质量为V</w:t>
            </w:r>
            <w:r>
              <w:rPr>
                <w:rFonts w:hint="eastAsia" w:ascii="宋体" w:hAnsi="宋体" w:cs="宋体"/>
                <w:kern w:val="0"/>
                <w:szCs w:val="21"/>
                <w:vertAlign w:val="subscript"/>
              </w:rPr>
              <w:t>1</w:t>
            </w:r>
            <w:r>
              <w:rPr>
                <w:rFonts w:hint="eastAsia" w:ascii="宋体" w:hAnsi="宋体" w:cs="宋体"/>
                <w:kern w:val="0"/>
                <w:szCs w:val="21"/>
              </w:rPr>
              <w:t>ρ</w:t>
            </w:r>
            <w:r>
              <w:rPr>
                <w:rFonts w:hint="eastAsia" w:ascii="宋体" w:hAnsi="宋体" w:cs="宋体"/>
                <w:kern w:val="0"/>
                <w:szCs w:val="21"/>
                <w:vertAlign w:val="subscript"/>
              </w:rPr>
              <w:t>水</w:t>
            </w:r>
            <w:r>
              <w:rPr>
                <w:rFonts w:hint="eastAsia" w:ascii="宋体" w:hAnsi="宋体" w:cs="宋体"/>
                <w:kern w:val="0"/>
                <w:szCs w:val="21"/>
              </w:rPr>
              <w:t>；</w:t>
            </w:r>
          </w:p>
          <w:p w14:paraId="4BC63E50">
            <w:pPr>
              <w:snapToGrid w:val="0"/>
              <w:spacing w:line="288" w:lineRule="auto"/>
              <w:jc w:val="left"/>
              <w:rPr>
                <w:rFonts w:hint="eastAsia" w:ascii="宋体" w:hAnsi="宋体" w:cs="宋体"/>
                <w:kern w:val="0"/>
                <w:szCs w:val="21"/>
              </w:rPr>
            </w:pPr>
            <w:r>
              <w:rPr>
                <w:rFonts w:hint="eastAsia" w:ascii="宋体" w:hAnsi="宋体" w:cs="宋体"/>
                <w:kern w:val="0"/>
                <w:szCs w:val="21"/>
              </w:rPr>
              <w:t>（4）在量筒内装入适量的水，示数为V</w:t>
            </w:r>
            <w:r>
              <w:rPr>
                <w:rFonts w:hint="eastAsia" w:ascii="宋体" w:hAnsi="宋体" w:cs="宋体"/>
                <w:kern w:val="0"/>
                <w:szCs w:val="21"/>
                <w:vertAlign w:val="subscript"/>
              </w:rPr>
              <w:t>2</w:t>
            </w:r>
            <w:r>
              <w:rPr>
                <w:rFonts w:hint="eastAsia" w:ascii="宋体" w:hAnsi="宋体" w:cs="宋体"/>
                <w:kern w:val="0"/>
                <w:szCs w:val="21"/>
              </w:rPr>
              <w:t>，然后用细线系住石块，将石块浸没在水中，此时的示数为V</w:t>
            </w:r>
            <w:r>
              <w:rPr>
                <w:rFonts w:hint="eastAsia" w:ascii="宋体" w:hAnsi="宋体" w:cs="宋体"/>
                <w:kern w:val="0"/>
                <w:szCs w:val="21"/>
                <w:vertAlign w:val="subscript"/>
              </w:rPr>
              <w:t>3</w:t>
            </w:r>
            <w:r>
              <w:rPr>
                <w:rFonts w:hint="eastAsia" w:ascii="宋体" w:hAnsi="宋体" w:cs="宋体"/>
                <w:kern w:val="0"/>
                <w:szCs w:val="21"/>
              </w:rPr>
              <w:t>，则石块的体积为V</w:t>
            </w:r>
            <w:r>
              <w:rPr>
                <w:rFonts w:hint="eastAsia" w:ascii="宋体" w:hAnsi="宋体" w:cs="宋体"/>
                <w:kern w:val="0"/>
                <w:szCs w:val="21"/>
                <w:vertAlign w:val="subscript"/>
              </w:rPr>
              <w:t>3</w:t>
            </w:r>
            <w:r>
              <w:rPr>
                <w:rFonts w:hint="eastAsia" w:ascii="宋体" w:hAnsi="宋体" w:cs="宋体"/>
                <w:kern w:val="0"/>
                <w:szCs w:val="21"/>
              </w:rPr>
              <w:t>-V</w:t>
            </w:r>
            <w:r>
              <w:rPr>
                <w:rFonts w:hint="eastAsia" w:ascii="宋体" w:hAnsi="宋体" w:cs="宋体"/>
                <w:kern w:val="0"/>
                <w:szCs w:val="21"/>
                <w:vertAlign w:val="subscript"/>
              </w:rPr>
              <w:t>2</w:t>
            </w:r>
            <w:r>
              <w:rPr>
                <w:rFonts w:hint="eastAsia" w:ascii="宋体" w:hAnsi="宋体" w:cs="宋体"/>
                <w:kern w:val="0"/>
                <w:szCs w:val="21"/>
              </w:rPr>
              <w:t>。</w:t>
            </w:r>
          </w:p>
        </w:tc>
      </w:tr>
      <w:tr w14:paraId="17DC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shd w:val="clear" w:color="auto" w:fill="B6DDE8"/>
            <w:vAlign w:val="center"/>
          </w:tcPr>
          <w:p w14:paraId="3E158AB9">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推导过程及表达式</w:t>
            </w:r>
          </w:p>
        </w:tc>
        <w:tc>
          <w:tcPr>
            <w:tcW w:w="4467" w:type="pct"/>
            <w:shd w:val="clear" w:color="auto" w:fill="auto"/>
            <w:vAlign w:val="center"/>
          </w:tcPr>
          <w:p w14:paraId="5B77A409">
            <w:pPr>
              <w:snapToGrid w:val="0"/>
              <w:spacing w:line="288" w:lineRule="auto"/>
              <w:jc w:val="left"/>
              <w:rPr>
                <w:rFonts w:hint="eastAsia" w:ascii="宋体" w:hAnsi="宋体" w:cs="宋体"/>
                <w:kern w:val="0"/>
                <w:szCs w:val="21"/>
              </w:rPr>
            </w:pPr>
            <w:r>
              <w:rPr>
                <w:rFonts w:hint="eastAsia" w:ascii="宋体" w:hAnsi="宋体" w:cs="宋体"/>
                <w:kern w:val="0"/>
                <w:position w:val="-26"/>
                <w:szCs w:val="21"/>
              </w:rPr>
              <w:object>
                <v:shape id="_x0000_i1131" o:spt="75" type="#_x0000_t75" style="height:30.75pt;width:57pt;" o:ole="t" filled="f" o:preferrelative="t" stroked="f" coordsize="21600,21600">
                  <v:path/>
                  <v:fill on="f" focussize="0,0"/>
                  <v:stroke on="f" joinstyle="miter"/>
                  <v:imagedata r:id="rId145" o:title=""/>
                  <o:lock v:ext="edit" aspectratio="t"/>
                  <w10:wrap type="none"/>
                  <w10:anchorlock/>
                </v:shape>
                <o:OLEObject Type="Embed" ProgID="Equation.3" ShapeID="_x0000_i1131" DrawAspect="Content" ObjectID="_1468075776" r:id="rId144">
                  <o:LockedField>false</o:LockedField>
                </o:OLEObject>
              </w:object>
            </w:r>
            <w:r>
              <w:rPr>
                <w:rFonts w:hint="eastAsia" w:ascii="宋体" w:hAnsi="宋体" w:cs="宋体"/>
                <w:kern w:val="0"/>
                <w:szCs w:val="21"/>
              </w:rPr>
              <w:t>。</w:t>
            </w:r>
          </w:p>
        </w:tc>
      </w:tr>
    </w:tbl>
    <w:p w14:paraId="0EFFAA1E">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三、密度知识的应用</w:t>
      </w:r>
    </w:p>
    <w:p w14:paraId="012E06D0">
      <w:pPr>
        <w:snapToGrid w:val="0"/>
        <w:spacing w:line="360" w:lineRule="auto"/>
        <w:ind w:left="315" w:firstLine="420" w:firstLineChars="200"/>
        <w:rPr>
          <w:rFonts w:hint="eastAsia" w:ascii="宋体" w:hAnsi="宋体" w:cs="宋体"/>
          <w:kern w:val="0"/>
          <w:szCs w:val="21"/>
        </w:rPr>
      </w:pPr>
      <w:bookmarkStart w:id="20" w:name="_Toc25592"/>
      <w:r>
        <w:rPr>
          <w:rFonts w:hint="eastAsia" w:ascii="宋体" w:hAnsi="宋体" w:cs="宋体"/>
          <w:kern w:val="0"/>
          <w:szCs w:val="21"/>
        </w:rPr>
        <w:t>应用密度知识可以鉴别物质，也可以计算物体的体积和质量。</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1285"/>
        <w:gridCol w:w="4027"/>
        <w:gridCol w:w="3285"/>
      </w:tblGrid>
      <w:tr w14:paraId="27F7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shd w:val="clear" w:color="auto" w:fill="B6DDE8"/>
            <w:vAlign w:val="center"/>
          </w:tcPr>
          <w:p w14:paraId="5DC7F8BB">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应用</w:t>
            </w:r>
          </w:p>
        </w:tc>
        <w:tc>
          <w:tcPr>
            <w:tcW w:w="652" w:type="pct"/>
            <w:shd w:val="clear" w:color="auto" w:fill="B6DDE8"/>
            <w:vAlign w:val="center"/>
          </w:tcPr>
          <w:p w14:paraId="5B9E0D5A">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原理</w:t>
            </w:r>
          </w:p>
        </w:tc>
        <w:tc>
          <w:tcPr>
            <w:tcW w:w="2044" w:type="pct"/>
            <w:shd w:val="clear" w:color="auto" w:fill="B6DDE8"/>
            <w:vAlign w:val="center"/>
          </w:tcPr>
          <w:p w14:paraId="59731ED2">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方法</w:t>
            </w:r>
          </w:p>
        </w:tc>
        <w:tc>
          <w:tcPr>
            <w:tcW w:w="1667" w:type="pct"/>
            <w:shd w:val="clear" w:color="auto" w:fill="B6DDE8"/>
            <w:vAlign w:val="center"/>
          </w:tcPr>
          <w:p w14:paraId="3072320F">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举例</w:t>
            </w:r>
          </w:p>
        </w:tc>
      </w:tr>
      <w:tr w14:paraId="3829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shd w:val="clear" w:color="auto" w:fill="auto"/>
            <w:vAlign w:val="center"/>
          </w:tcPr>
          <w:p w14:paraId="544A7AA4">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计算物体的质量</w:t>
            </w:r>
          </w:p>
        </w:tc>
        <w:tc>
          <w:tcPr>
            <w:tcW w:w="652" w:type="pct"/>
            <w:shd w:val="clear" w:color="auto" w:fill="auto"/>
            <w:vAlign w:val="center"/>
          </w:tcPr>
          <w:p w14:paraId="484FBBD2">
            <w:pPr>
              <w:snapToGrid w:val="0"/>
              <w:spacing w:line="288" w:lineRule="auto"/>
              <w:jc w:val="left"/>
              <w:rPr>
                <w:rFonts w:hint="eastAsia" w:ascii="宋体" w:hAnsi="宋体" w:cs="宋体"/>
                <w:kern w:val="0"/>
                <w:szCs w:val="21"/>
              </w:rPr>
            </w:pPr>
            <w:r>
              <w:rPr>
                <w:rFonts w:hint="eastAsia" w:ascii="宋体" w:hAnsi="宋体" w:cs="宋体"/>
                <w:kern w:val="0"/>
                <w:position w:val="-10"/>
                <w:szCs w:val="21"/>
              </w:rPr>
              <w:object>
                <v:shape id="_x0000_i1132" o:spt="75" type="#_x0000_t75" style="height:14.25pt;width:35.25pt;" o:ole="t" filled="f" o:preferrelative="t" stroked="f" coordsize="21600,21600">
                  <v:path/>
                  <v:fill on="f" focussize="0,0"/>
                  <v:stroke on="f" joinstyle="miter"/>
                  <v:imagedata r:id="rId147" o:title=""/>
                  <o:lock v:ext="edit" aspectratio="t"/>
                  <w10:wrap type="none"/>
                  <w10:anchorlock/>
                </v:shape>
                <o:OLEObject Type="Embed" ProgID="Equation.3" ShapeID="_x0000_i1132" DrawAspect="Content" ObjectID="_1468075777" r:id="rId146">
                  <o:LockedField>false</o:LockedField>
                </o:OLEObject>
              </w:object>
            </w:r>
          </w:p>
        </w:tc>
        <w:tc>
          <w:tcPr>
            <w:tcW w:w="2044" w:type="pct"/>
            <w:shd w:val="clear" w:color="auto" w:fill="auto"/>
            <w:vAlign w:val="center"/>
          </w:tcPr>
          <w:p w14:paraId="35E543C0">
            <w:pPr>
              <w:snapToGrid w:val="0"/>
              <w:spacing w:line="288" w:lineRule="auto"/>
              <w:jc w:val="left"/>
              <w:rPr>
                <w:rFonts w:hint="eastAsia" w:ascii="宋体" w:hAnsi="宋体" w:cs="宋体"/>
                <w:kern w:val="0"/>
                <w:szCs w:val="21"/>
              </w:rPr>
            </w:pPr>
            <w:r>
              <w:rPr>
                <w:rFonts w:hint="eastAsia" w:ascii="宋体" w:hAnsi="宋体" w:cs="宋体"/>
                <w:kern w:val="0"/>
                <w:szCs w:val="21"/>
              </w:rPr>
              <w:t>对于某些不便于直接测量质量的物体，只要知道这个物体是由什么物质组成的，就可以通过密度表，查出这种物质的密度，再测出它的体积，根据公式</w:t>
            </w:r>
            <w:r>
              <w:rPr>
                <w:rFonts w:hint="eastAsia" w:ascii="宋体" w:hAnsi="宋体" w:cs="宋体"/>
                <w:kern w:val="0"/>
                <w:position w:val="-10"/>
                <w:szCs w:val="21"/>
              </w:rPr>
              <w:object>
                <v:shape id="_x0000_i1133" o:spt="75" type="#_x0000_t75" style="height:14.25pt;width:35.25pt;" o:ole="t" filled="f" o:preferrelative="t" stroked="f" coordsize="21600,21600">
                  <v:path/>
                  <v:fill on="f" focussize="0,0"/>
                  <v:stroke on="f" joinstyle="miter"/>
                  <v:imagedata r:id="rId147" o:title=""/>
                  <o:lock v:ext="edit" aspectratio="t"/>
                  <w10:wrap type="none"/>
                  <w10:anchorlock/>
                </v:shape>
                <o:OLEObject Type="Embed" ProgID="Equation.3" ShapeID="_x0000_i1133" DrawAspect="Content" ObjectID="_1468075778" r:id="rId148">
                  <o:LockedField>false</o:LockedField>
                </o:OLEObject>
              </w:object>
            </w:r>
            <w:r>
              <w:rPr>
                <w:rFonts w:hint="eastAsia" w:ascii="宋体" w:hAnsi="宋体" w:cs="宋体"/>
                <w:kern w:val="0"/>
                <w:szCs w:val="21"/>
              </w:rPr>
              <w:t>就能算出该物体的质量</w:t>
            </w:r>
          </w:p>
        </w:tc>
        <w:tc>
          <w:tcPr>
            <w:tcW w:w="1667" w:type="pct"/>
            <w:shd w:val="clear" w:color="auto" w:fill="auto"/>
            <w:vAlign w:val="center"/>
          </w:tcPr>
          <w:p w14:paraId="3764FC22">
            <w:pPr>
              <w:snapToGrid w:val="0"/>
              <w:spacing w:line="288" w:lineRule="auto"/>
              <w:jc w:val="left"/>
              <w:rPr>
                <w:rFonts w:hint="eastAsia" w:ascii="宋体" w:hAnsi="宋体" w:cs="宋体"/>
                <w:kern w:val="0"/>
                <w:szCs w:val="21"/>
              </w:rPr>
            </w:pPr>
            <w:r>
              <w:rPr>
                <w:rFonts w:hint="eastAsia" w:ascii="宋体" w:hAnsi="宋体" w:cs="宋体"/>
                <w:kern w:val="0"/>
                <w:szCs w:val="21"/>
              </w:rPr>
              <w:t>如测一块长方体大理石的质量，大理石的密度可以查密度表得到，大理石的长、宽、高可以用刻度尺测量，算出大理石的体积，应用公式</w:t>
            </w:r>
            <w:r>
              <w:rPr>
                <w:rFonts w:hint="eastAsia" w:ascii="宋体" w:hAnsi="宋体" w:cs="宋体"/>
                <w:kern w:val="0"/>
                <w:position w:val="-10"/>
                <w:szCs w:val="21"/>
              </w:rPr>
              <w:object>
                <v:shape id="_x0000_i1134" o:spt="75" type="#_x0000_t75" style="height:14.25pt;width:35.25pt;" o:ole="t" filled="f" o:preferrelative="t" stroked="f" coordsize="21600,21600">
                  <v:path/>
                  <v:fill on="f" focussize="0,0"/>
                  <v:stroke on="f" joinstyle="miter"/>
                  <v:imagedata r:id="rId147" o:title=""/>
                  <o:lock v:ext="edit" aspectratio="t"/>
                  <w10:wrap type="none"/>
                  <w10:anchorlock/>
                </v:shape>
                <o:OLEObject Type="Embed" ProgID="Equation.3" ShapeID="_x0000_i1134" DrawAspect="Content" ObjectID="_1468075779" r:id="rId149">
                  <o:LockedField>false</o:LockedField>
                </o:OLEObject>
              </w:object>
            </w:r>
            <w:r>
              <w:rPr>
                <w:rFonts w:hint="eastAsia" w:ascii="宋体" w:hAnsi="宋体" w:cs="宋体"/>
                <w:kern w:val="0"/>
                <w:szCs w:val="21"/>
              </w:rPr>
              <w:t>就能算出大理石的质量</w:t>
            </w:r>
          </w:p>
        </w:tc>
      </w:tr>
      <w:tr w14:paraId="217C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shd w:val="clear" w:color="auto" w:fill="auto"/>
            <w:vAlign w:val="center"/>
          </w:tcPr>
          <w:p w14:paraId="2C2B4058">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计算物体的体积</w:t>
            </w:r>
          </w:p>
        </w:tc>
        <w:tc>
          <w:tcPr>
            <w:tcW w:w="652" w:type="pct"/>
            <w:shd w:val="clear" w:color="auto" w:fill="auto"/>
            <w:vAlign w:val="center"/>
          </w:tcPr>
          <w:p w14:paraId="1250338F">
            <w:pPr>
              <w:snapToGrid w:val="0"/>
              <w:spacing w:line="288" w:lineRule="auto"/>
              <w:jc w:val="left"/>
              <w:rPr>
                <w:rFonts w:hint="eastAsia" w:ascii="宋体" w:hAnsi="宋体" w:cs="宋体"/>
                <w:kern w:val="0"/>
                <w:szCs w:val="21"/>
              </w:rPr>
            </w:pPr>
            <w:r>
              <w:rPr>
                <w:rFonts w:hint="eastAsia" w:ascii="宋体" w:hAnsi="宋体" w:cs="宋体"/>
                <w:kern w:val="0"/>
                <w:position w:val="-24"/>
                <w:szCs w:val="21"/>
              </w:rPr>
              <w:object>
                <v:shape id="_x0000_i1135" o:spt="75" type="#_x0000_t75" style="height:29.25pt;width:30pt;" o:ole="t" filled="f" o:preferrelative="t" stroked="f" coordsize="21600,21600">
                  <v:path/>
                  <v:fill on="f" focussize="0,0"/>
                  <v:stroke on="f" joinstyle="miter"/>
                  <v:imagedata r:id="rId151" o:title=""/>
                  <o:lock v:ext="edit" aspectratio="t"/>
                  <w10:wrap type="none"/>
                  <w10:anchorlock/>
                </v:shape>
                <o:OLEObject Type="Embed" ProgID="Equation.3" ShapeID="_x0000_i1135" DrawAspect="Content" ObjectID="_1468075780" r:id="rId150">
                  <o:LockedField>false</o:LockedField>
                </o:OLEObject>
              </w:object>
            </w:r>
          </w:p>
        </w:tc>
        <w:tc>
          <w:tcPr>
            <w:tcW w:w="2044" w:type="pct"/>
            <w:shd w:val="clear" w:color="auto" w:fill="auto"/>
            <w:vAlign w:val="center"/>
          </w:tcPr>
          <w:p w14:paraId="29D6A248">
            <w:pPr>
              <w:snapToGrid w:val="0"/>
              <w:spacing w:line="288" w:lineRule="auto"/>
              <w:jc w:val="left"/>
              <w:rPr>
                <w:rFonts w:hint="eastAsia" w:ascii="宋体" w:hAnsi="宋体" w:cs="宋体"/>
                <w:kern w:val="0"/>
                <w:szCs w:val="21"/>
              </w:rPr>
            </w:pPr>
            <w:r>
              <w:rPr>
                <w:rFonts w:hint="eastAsia" w:ascii="宋体" w:hAnsi="宋体" w:cs="宋体"/>
                <w:kern w:val="0"/>
                <w:szCs w:val="21"/>
              </w:rPr>
              <w:t>对于有些不便于直接测量体积的物体，只要测出它的质量，再查出它的密度，就可以利用公式</w:t>
            </w:r>
            <w:r>
              <w:rPr>
                <w:rFonts w:hint="eastAsia" w:ascii="宋体" w:hAnsi="宋体" w:cs="宋体"/>
                <w:kern w:val="0"/>
                <w:position w:val="-24"/>
                <w:szCs w:val="21"/>
              </w:rPr>
              <w:object>
                <v:shape id="_x0000_i1136" o:spt="75" type="#_x0000_t75" style="height:29.25pt;width:30pt;" o:ole="t" filled="f" o:preferrelative="t" stroked="f" coordsize="21600,21600">
                  <v:path/>
                  <v:fill on="f" focussize="0,0"/>
                  <v:stroke on="f" joinstyle="miter"/>
                  <v:imagedata r:id="rId151" o:title=""/>
                  <o:lock v:ext="edit" aspectratio="t"/>
                  <w10:wrap type="none"/>
                  <w10:anchorlock/>
                </v:shape>
                <o:OLEObject Type="Embed" ProgID="Equation.3" ShapeID="_x0000_i1136" DrawAspect="Content" ObjectID="_1468075781" r:id="rId152">
                  <o:LockedField>false</o:LockedField>
                </o:OLEObject>
              </w:object>
            </w:r>
            <w:r>
              <w:rPr>
                <w:rFonts w:hint="eastAsia" w:ascii="宋体" w:hAnsi="宋体" w:cs="宋体"/>
                <w:kern w:val="0"/>
                <w:szCs w:val="21"/>
              </w:rPr>
              <w:t>算出啊它的体积</w:t>
            </w:r>
          </w:p>
        </w:tc>
        <w:tc>
          <w:tcPr>
            <w:tcW w:w="1667" w:type="pct"/>
            <w:shd w:val="clear" w:color="auto" w:fill="auto"/>
            <w:vAlign w:val="center"/>
          </w:tcPr>
          <w:p w14:paraId="2A1C79E0">
            <w:pPr>
              <w:snapToGrid w:val="0"/>
              <w:spacing w:line="288" w:lineRule="auto"/>
              <w:jc w:val="left"/>
              <w:rPr>
                <w:rFonts w:hint="eastAsia" w:ascii="宋体" w:hAnsi="宋体" w:cs="宋体"/>
                <w:kern w:val="0"/>
                <w:szCs w:val="21"/>
              </w:rPr>
            </w:pPr>
            <w:r>
              <w:rPr>
                <w:rFonts w:hint="eastAsia" w:ascii="宋体" w:hAnsi="宋体" w:cs="宋体"/>
                <w:kern w:val="0"/>
                <w:szCs w:val="21"/>
              </w:rPr>
              <w:t>如测形状不规则的铁质螺钉，可以用天平测出它的质量，铁的密度可以从密度表中查出，根据公式</w:t>
            </w:r>
            <w:r>
              <w:rPr>
                <w:rFonts w:hint="eastAsia" w:ascii="宋体" w:hAnsi="宋体" w:cs="宋体"/>
                <w:kern w:val="0"/>
                <w:position w:val="-24"/>
                <w:szCs w:val="21"/>
              </w:rPr>
              <w:object>
                <v:shape id="_x0000_i1137" o:spt="75" type="#_x0000_t75" style="height:29.25pt;width:30pt;" o:ole="t" filled="f" o:preferrelative="t" stroked="f" coordsize="21600,21600">
                  <v:path/>
                  <v:fill on="f" focussize="0,0"/>
                  <v:stroke on="f" joinstyle="miter"/>
                  <v:imagedata r:id="rId151" o:title=""/>
                  <o:lock v:ext="edit" aspectratio="t"/>
                  <w10:wrap type="none"/>
                  <w10:anchorlock/>
                </v:shape>
                <o:OLEObject Type="Embed" ProgID="Equation.3" ShapeID="_x0000_i1137" DrawAspect="Content" ObjectID="_1468075782" r:id="rId153">
                  <o:LockedField>false</o:LockedField>
                </o:OLEObject>
              </w:object>
            </w:r>
            <w:r>
              <w:rPr>
                <w:rFonts w:hint="eastAsia" w:ascii="宋体" w:hAnsi="宋体" w:cs="宋体"/>
                <w:kern w:val="0"/>
                <w:szCs w:val="21"/>
              </w:rPr>
              <w:t>便可算出它的体积</w:t>
            </w:r>
          </w:p>
        </w:tc>
      </w:tr>
      <w:tr w14:paraId="2700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shd w:val="clear" w:color="auto" w:fill="auto"/>
            <w:vAlign w:val="center"/>
          </w:tcPr>
          <w:p w14:paraId="3A58FD1A">
            <w:pPr>
              <w:snapToGrid w:val="0"/>
              <w:spacing w:line="288" w:lineRule="auto"/>
              <w:jc w:val="center"/>
              <w:rPr>
                <w:rFonts w:hint="eastAsia" w:ascii="宋体" w:hAnsi="宋体" w:cs="宋体"/>
                <w:b/>
                <w:bCs/>
                <w:kern w:val="0"/>
                <w:szCs w:val="21"/>
              </w:rPr>
            </w:pPr>
            <w:r>
              <w:rPr>
                <w:rFonts w:hint="eastAsia" w:ascii="宋体" w:hAnsi="宋体" w:cs="宋体"/>
                <w:b/>
                <w:bCs/>
                <w:kern w:val="0"/>
                <w:szCs w:val="21"/>
              </w:rPr>
              <w:t>鉴别物质</w:t>
            </w:r>
          </w:p>
        </w:tc>
        <w:tc>
          <w:tcPr>
            <w:tcW w:w="652" w:type="pct"/>
            <w:shd w:val="clear" w:color="auto" w:fill="auto"/>
            <w:vAlign w:val="center"/>
          </w:tcPr>
          <w:p w14:paraId="02F2AE6F">
            <w:pPr>
              <w:snapToGrid w:val="0"/>
              <w:spacing w:line="288" w:lineRule="auto"/>
              <w:jc w:val="left"/>
              <w:rPr>
                <w:rFonts w:hint="eastAsia" w:ascii="宋体" w:hAnsi="宋体" w:cs="宋体"/>
                <w:kern w:val="0"/>
                <w:szCs w:val="21"/>
              </w:rPr>
            </w:pPr>
            <w:r>
              <w:rPr>
                <w:rFonts w:hint="eastAsia" w:ascii="宋体" w:hAnsi="宋体" w:cs="宋体"/>
                <w:kern w:val="0"/>
                <w:position w:val="-22"/>
                <w:szCs w:val="21"/>
              </w:rPr>
              <w:object>
                <v:shape id="_x0000_i1138" o:spt="75" type="#_x0000_t75" style="height:27.75pt;width:30pt;" o:ole="t" filled="f" o:preferrelative="t" stroked="f" coordsize="21600,21600">
                  <v:path/>
                  <v:fill on="f" focussize="0,0"/>
                  <v:stroke on="f" joinstyle="miter"/>
                  <v:imagedata r:id="rId155" o:title=""/>
                  <o:lock v:ext="edit" aspectratio="t"/>
                  <w10:wrap type="none"/>
                  <w10:anchorlock/>
                </v:shape>
                <o:OLEObject Type="Embed" ProgID="Equation.3" ShapeID="_x0000_i1138" DrawAspect="Content" ObjectID="_1468075783" r:id="rId154">
                  <o:LockedField>false</o:LockedField>
                </o:OLEObject>
              </w:object>
            </w:r>
          </w:p>
        </w:tc>
        <w:tc>
          <w:tcPr>
            <w:tcW w:w="2044" w:type="pct"/>
            <w:shd w:val="clear" w:color="auto" w:fill="auto"/>
            <w:vAlign w:val="center"/>
          </w:tcPr>
          <w:p w14:paraId="331A7F96">
            <w:pPr>
              <w:snapToGrid w:val="0"/>
              <w:spacing w:line="288" w:lineRule="auto"/>
              <w:jc w:val="left"/>
              <w:rPr>
                <w:rFonts w:hint="eastAsia" w:ascii="宋体" w:hAnsi="宋体" w:cs="宋体"/>
                <w:kern w:val="0"/>
                <w:szCs w:val="21"/>
              </w:rPr>
            </w:pPr>
            <w:r>
              <w:rPr>
                <w:rFonts w:hint="eastAsia" w:ascii="宋体" w:hAnsi="宋体" w:cs="宋体"/>
                <w:kern w:val="0"/>
                <w:szCs w:val="21"/>
              </w:rPr>
              <w:t>要分析一个物体是由什么物质组成的物体，只要测出该物体的密度，再查密度表，看测得的密度值与何种物质的密度相同（或相近）</w:t>
            </w:r>
          </w:p>
        </w:tc>
        <w:tc>
          <w:tcPr>
            <w:tcW w:w="1667" w:type="pct"/>
            <w:shd w:val="clear" w:color="auto" w:fill="auto"/>
            <w:vAlign w:val="center"/>
          </w:tcPr>
          <w:p w14:paraId="1A9D7E3B">
            <w:pPr>
              <w:snapToGrid w:val="0"/>
              <w:spacing w:line="288" w:lineRule="auto"/>
              <w:jc w:val="left"/>
              <w:rPr>
                <w:rFonts w:hint="eastAsia" w:ascii="宋体" w:hAnsi="宋体" w:cs="宋体"/>
                <w:kern w:val="0"/>
                <w:szCs w:val="21"/>
              </w:rPr>
            </w:pPr>
            <w:r>
              <w:rPr>
                <w:rFonts w:hint="eastAsia" w:ascii="宋体" w:hAnsi="宋体" w:cs="宋体"/>
                <w:kern w:val="0"/>
                <w:szCs w:val="21"/>
              </w:rPr>
              <w:t>如测算出某种物质的密度是2.7</w:t>
            </w:r>
            <w:r>
              <w:rPr>
                <w:rFonts w:ascii="Arial" w:hAnsi="Arial" w:cs="Arial"/>
                <w:kern w:val="0"/>
                <w:szCs w:val="21"/>
              </w:rPr>
              <w:t>×</w:t>
            </w:r>
            <w:r>
              <w:rPr>
                <w:rFonts w:hint="eastAsia" w:ascii="宋体" w:hAnsi="宋体" w:cs="宋体"/>
                <w:kern w:val="0"/>
                <w:szCs w:val="21"/>
              </w:rPr>
              <w:t>10</w:t>
            </w:r>
            <w:r>
              <w:rPr>
                <w:rFonts w:hint="eastAsia" w:ascii="宋体" w:hAnsi="宋体" w:cs="宋体"/>
                <w:kern w:val="0"/>
                <w:szCs w:val="21"/>
                <w:vertAlign w:val="superscript"/>
              </w:rPr>
              <w:t>3</w:t>
            </w:r>
            <w:r>
              <w:rPr>
                <w:rFonts w:hint="eastAsia" w:ascii="宋体" w:hAnsi="宋体" w:cs="宋体"/>
                <w:kern w:val="0"/>
                <w:szCs w:val="21"/>
              </w:rPr>
              <w:t>kg/m</w:t>
            </w:r>
            <w:r>
              <w:rPr>
                <w:rFonts w:hint="eastAsia" w:ascii="宋体" w:hAnsi="宋体" w:cs="宋体"/>
                <w:kern w:val="0"/>
                <w:szCs w:val="21"/>
                <w:vertAlign w:val="superscript"/>
              </w:rPr>
              <w:t>3</w:t>
            </w:r>
            <w:r>
              <w:rPr>
                <w:rFonts w:hint="eastAsia" w:ascii="宋体" w:hAnsi="宋体" w:cs="宋体"/>
                <w:kern w:val="0"/>
                <w:szCs w:val="21"/>
              </w:rPr>
              <w:t>，通过查密度表知道这种物质可能是铝</w:t>
            </w:r>
          </w:p>
        </w:tc>
      </w:tr>
      <w:bookmarkEnd w:id="19"/>
      <w:bookmarkEnd w:id="20"/>
    </w:tbl>
    <w:p w14:paraId="7F690A08">
      <w:pPr>
        <w:pStyle w:val="2"/>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物质的物理属性</w:t>
      </w:r>
    </w:p>
    <w:p w14:paraId="7BB2C6B8">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一、物质的物理属性</w:t>
      </w:r>
    </w:p>
    <w:p w14:paraId="147E7DC1">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1．物质常见的物理属性</w:t>
      </w:r>
    </w:p>
    <w:p w14:paraId="53AB00CC">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常见的物理属性密度、熔点、硬度、导热性、导电性透光性、磁性、延展性、弹性等</w:t>
      </w:r>
    </w:p>
    <w:p w14:paraId="624A67F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（1）透光性：透明物质的透光性能。</w:t>
      </w:r>
    </w:p>
    <w:p w14:paraId="5B83C1CD">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（2）导热性：物质传导热的能力。</w:t>
      </w:r>
    </w:p>
    <w:p w14:paraId="68AEC976">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（3）导电性：物质传导电流的能力。</w:t>
      </w:r>
    </w:p>
    <w:p w14:paraId="1473949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（4）磁性：物质吸引铁、钴、镍等磁性物质的能力。</w:t>
      </w:r>
    </w:p>
    <w:p w14:paraId="31189E87">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2．物质物理属性的应用</w:t>
      </w:r>
      <w:r>
        <w:rPr>
          <w:rFonts w:hint="eastAsia" w:ascii="宋体" w:hAnsi="宋体" w:cs="宋体"/>
          <w:color w:val="000000"/>
          <w:szCs w:val="21"/>
        </w:rPr>
        <w:t xml:space="preserve"> </w:t>
      </w:r>
    </w:p>
    <w:p w14:paraId="18867EE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各种不同属性的物质可以用在不同的地方，如电器外壳和导线外皮应该使用绝缘性好的材料，而电线要使用导电性好的铜、铝；飞机要用密度小硬度大的铝合金和钛合金;汽车轮胎常使用弹性好、耐磨损的橡胶。</w:t>
      </w:r>
    </w:p>
    <w:p w14:paraId="7AC03AC9">
      <w:pPr>
        <w:pStyle w:val="7"/>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二、物质的物理属性与新材料</w:t>
      </w:r>
    </w:p>
    <w:p w14:paraId="3B9C386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对物质物理属性的深入研究，促进了材料科学的发展催生了新的材料技术，如现在应用广泛的新型陶瓷材料，纳米材料等，对人类社会产生了重要的影响。</w:t>
      </w:r>
    </w:p>
    <w:p w14:paraId="73FFE218">
      <w:pPr>
        <w:rPr>
          <w:rFonts w:ascii="宋体" w:hAnsi="宋体"/>
          <w:color w:val="000000"/>
          <w:szCs w:val="21"/>
        </w:rPr>
      </w:pPr>
    </w:p>
    <w:p w14:paraId="62933CD6">
      <w:pPr>
        <w:rPr>
          <w:rFonts w:ascii="宋体" w:hAnsi="宋体" w:cs="宋体"/>
          <w:b/>
          <w:color w:val="00B050"/>
          <w:sz w:val="36"/>
          <w:szCs w:val="36"/>
        </w:rPr>
      </w:pPr>
      <w:r>
        <w:rPr>
          <w:rFonts w:hint="eastAsia" w:ascii="宋体" w:hAnsi="宋体" w:cs="宋体"/>
          <w:b/>
          <w:color w:val="00B050"/>
          <w:sz w:val="36"/>
          <w:szCs w:val="36"/>
        </w:rPr>
        <w:t>作业：</w:t>
      </w: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6E5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84309DB">
            <w:pPr>
              <w:spacing w:line="360" w:lineRule="auto"/>
              <w:rPr>
                <w:rFonts w:hint="eastAsia" w:ascii="宋体" w:hAnsi="宋体" w:cs="宋体"/>
                <w:color w:val="00B050"/>
                <w:szCs w:val="21"/>
              </w:rPr>
            </w:pPr>
            <w:r>
              <w:rPr>
                <w:rFonts w:hint="eastAsia"/>
                <w:b/>
                <w:bCs/>
                <w:color w:val="00B050"/>
                <w:sz w:val="24"/>
              </w:rPr>
              <w:t>一、选择题</w:t>
            </w:r>
            <w:r>
              <w:rPr>
                <w:rFonts w:hint="eastAsia" w:ascii="宋体" w:hAnsi="宋体" w:cs="宋体"/>
                <w:b/>
                <w:color w:val="00B050"/>
                <w:szCs w:val="21"/>
              </w:rPr>
              <w:t>(本题包括12小题,每小题2分,共24分.每小题只有一个正确答案)</w:t>
            </w:r>
          </w:p>
          <w:p w14:paraId="6EDE00BB">
            <w:pPr>
              <w:spacing w:line="360" w:lineRule="auto"/>
              <w:ind w:left="315" w:hanging="315"/>
              <w:jc w:val="left"/>
              <w:textAlignment w:val="center"/>
            </w:pPr>
            <w:r>
              <w:t>1．</w:t>
            </w:r>
            <w:r>
              <w:rPr>
                <w:rFonts w:hint="eastAsia" w:ascii="宋体" w:hAnsi="宋体" w:cs="宋体"/>
                <w:b/>
                <w:color w:val="00B050"/>
                <w:szCs w:val="21"/>
              </w:rPr>
              <w:t>（2024·山东青岛·中考真题）</w:t>
            </w:r>
            <w:r>
              <w:t>小明帮妈妈做饭时，对几个物理量进行了估测，他的估测中合理的是（　　）</w:t>
            </w:r>
          </w:p>
          <w:p w14:paraId="55CEEE88">
            <w:pPr>
              <w:tabs>
                <w:tab w:val="left" w:pos="4156"/>
              </w:tabs>
              <w:spacing w:line="360" w:lineRule="auto"/>
              <w:ind w:left="315"/>
              <w:jc w:val="left"/>
              <w:textAlignment w:val="center"/>
            </w:pPr>
            <w:r>
              <w:t>A．10个鸡蛋的质量约是500g</w:t>
            </w:r>
            <w:r>
              <w:tab/>
            </w:r>
            <w:r>
              <w:t>B．煮熟锅米饭约需10s</w:t>
            </w:r>
          </w:p>
          <w:p w14:paraId="7EA1C71F">
            <w:pPr>
              <w:tabs>
                <w:tab w:val="left" w:pos="4156"/>
              </w:tabs>
              <w:spacing w:line="360" w:lineRule="auto"/>
              <w:ind w:left="315"/>
              <w:jc w:val="left"/>
              <w:textAlignment w:val="center"/>
            </w:pPr>
            <w:r>
              <w:t>C．铁锅的直径约是28mm</w:t>
            </w:r>
            <w:r>
              <w:tab/>
            </w:r>
            <w:r>
              <w:t>D．刚蒸熟的馒头温度约是37℃</w:t>
            </w:r>
          </w:p>
          <w:p w14:paraId="1F60E9CC">
            <w:pPr>
              <w:spacing w:line="360" w:lineRule="auto"/>
              <w:ind w:left="315" w:hanging="315"/>
              <w:jc w:val="left"/>
              <w:textAlignment w:val="center"/>
            </w:pPr>
            <w:r>
              <w:t>2．</w:t>
            </w:r>
            <w:r>
              <w:rPr>
                <w:rFonts w:hint="eastAsia" w:ascii="宋体" w:hAnsi="宋体" w:cs="宋体"/>
                <w:b/>
                <w:color w:val="00B050"/>
                <w:szCs w:val="21"/>
              </w:rPr>
              <w:t>（2024·黑龙江哈尔滨·中考真题）</w:t>
            </w:r>
            <w:r>
              <w:t>测量是实验的重要环节，下列测量仪器的测量结果或使用方法不正确的是（　　）</w:t>
            </w:r>
          </w:p>
          <w:p w14:paraId="63F6028F">
            <w:pPr>
              <w:tabs>
                <w:tab w:val="left" w:pos="4156"/>
              </w:tabs>
              <w:spacing w:line="360" w:lineRule="auto"/>
              <w:ind w:left="315"/>
              <w:jc w:val="left"/>
              <w:textAlignment w:val="center"/>
            </w:pPr>
            <w:r>
              <w:t>A．</w:t>
            </w:r>
            <w:r>
              <w:rPr>
                <w:rFonts w:eastAsia="Times New Roman"/>
                <w:kern w:val="0"/>
                <w:sz w:val="24"/>
              </w:rPr>
              <w:drawing>
                <wp:inline distT="0" distB="0" distL="0" distR="0">
                  <wp:extent cx="361950" cy="1776730"/>
                  <wp:effectExtent l="0" t="0" r="0" b="0"/>
                  <wp:docPr id="2074205008" name="图片 23" descr="@@@7e0277c9-fe11-4f77-a599-2c3b2a86a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5008" name="图片 23" descr="@@@7e0277c9-fe11-4f77-a599-2c3b2a86a2c7"/>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361950" cy="1776730"/>
                          </a:xfrm>
                          <a:prstGeom prst="rect">
                            <a:avLst/>
                          </a:prstGeom>
                          <a:noFill/>
                          <a:ln>
                            <a:noFill/>
                          </a:ln>
                        </pic:spPr>
                      </pic:pic>
                    </a:graphicData>
                  </a:graphic>
                </wp:inline>
              </w:drawing>
            </w:r>
            <w:r>
              <w:t>弹簧测力计示数为2.0N</w:t>
            </w:r>
            <w:r>
              <w:tab/>
            </w:r>
            <w:r>
              <w:t>B．</w:t>
            </w:r>
            <w:r>
              <w:rPr>
                <w:rFonts w:eastAsia="Times New Roman"/>
                <w:kern w:val="0"/>
                <w:sz w:val="24"/>
              </w:rPr>
              <w:drawing>
                <wp:inline distT="0" distB="0" distL="0" distR="0">
                  <wp:extent cx="1748155" cy="762000"/>
                  <wp:effectExtent l="0" t="0" r="4445" b="0"/>
                  <wp:docPr id="1808171186" name="图片 22" descr="@@@f523d6d6-0f2a-4bad-a512-bc7b17f81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71186" name="图片 22" descr="@@@f523d6d6-0f2a-4bad-a512-bc7b17f811cc"/>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a:xfrm>
                            <a:off x="0" y="0"/>
                            <a:ext cx="1748155" cy="762000"/>
                          </a:xfrm>
                          <a:prstGeom prst="rect">
                            <a:avLst/>
                          </a:prstGeom>
                          <a:noFill/>
                          <a:ln>
                            <a:noFill/>
                          </a:ln>
                        </pic:spPr>
                      </pic:pic>
                    </a:graphicData>
                  </a:graphic>
                </wp:inline>
              </w:drawing>
            </w:r>
            <w:r>
              <w:t>铅笔的长度为4.10cm</w:t>
            </w:r>
          </w:p>
          <w:p w14:paraId="6FCD24C7">
            <w:pPr>
              <w:tabs>
                <w:tab w:val="left" w:pos="4156"/>
              </w:tabs>
              <w:spacing w:line="360" w:lineRule="auto"/>
              <w:ind w:left="315"/>
              <w:jc w:val="left"/>
              <w:textAlignment w:val="center"/>
            </w:pPr>
            <w:r>
              <w:t>C．</w:t>
            </w:r>
            <w:r>
              <w:rPr>
                <w:rFonts w:eastAsia="Times New Roman"/>
                <w:kern w:val="0"/>
                <w:sz w:val="24"/>
              </w:rPr>
              <w:drawing>
                <wp:inline distT="0" distB="0" distL="0" distR="0">
                  <wp:extent cx="1681480" cy="1176655"/>
                  <wp:effectExtent l="0" t="0" r="0" b="4445"/>
                  <wp:docPr id="1946690996" name="图片 21" descr="@@@5db9c5a5-c4bf-4d27-967d-abe33760e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90996" name="图片 21" descr="@@@5db9c5a5-c4bf-4d27-967d-abe33760ea68"/>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a:xfrm>
                            <a:off x="0" y="0"/>
                            <a:ext cx="1681480" cy="1176655"/>
                          </a:xfrm>
                          <a:prstGeom prst="rect">
                            <a:avLst/>
                          </a:prstGeom>
                          <a:noFill/>
                          <a:ln>
                            <a:noFill/>
                          </a:ln>
                        </pic:spPr>
                      </pic:pic>
                    </a:graphicData>
                  </a:graphic>
                </wp:inline>
              </w:drawing>
            </w:r>
            <w:r>
              <w:t>用天平测量物体质量</w:t>
            </w:r>
            <w:r>
              <w:tab/>
            </w:r>
            <w:r>
              <w:t>D．</w:t>
            </w:r>
            <w:r>
              <w:rPr>
                <w:rFonts w:eastAsia="Times New Roman"/>
                <w:kern w:val="0"/>
                <w:sz w:val="24"/>
              </w:rPr>
              <w:drawing>
                <wp:inline distT="0" distB="0" distL="0" distR="0">
                  <wp:extent cx="1024255" cy="1019175"/>
                  <wp:effectExtent l="0" t="0" r="4445" b="9525"/>
                  <wp:docPr id="1166910198" name="图片 20" descr="@@@1977c418-9969-4eb4-b331-c746805ac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10198" name="图片 20" descr="@@@1977c418-9969-4eb4-b331-c746805ac3cf"/>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a:xfrm>
                            <a:off x="0" y="0"/>
                            <a:ext cx="1024255" cy="1019175"/>
                          </a:xfrm>
                          <a:prstGeom prst="rect">
                            <a:avLst/>
                          </a:prstGeom>
                          <a:noFill/>
                          <a:ln>
                            <a:noFill/>
                          </a:ln>
                        </pic:spPr>
                      </pic:pic>
                    </a:graphicData>
                  </a:graphic>
                </wp:inline>
              </w:drawing>
            </w:r>
            <w:r>
              <w:t>读取温度计示数</w:t>
            </w:r>
          </w:p>
          <w:p w14:paraId="2C08D7A9">
            <w:pPr>
              <w:spacing w:line="360" w:lineRule="auto"/>
              <w:ind w:left="315" w:hanging="315"/>
              <w:jc w:val="left"/>
              <w:textAlignment w:val="center"/>
            </w:pPr>
            <w:r>
              <w:t>3．</w:t>
            </w:r>
            <w:r>
              <w:rPr>
                <w:rFonts w:hint="eastAsia" w:ascii="宋体" w:hAnsi="宋体" w:cs="宋体"/>
                <w:b/>
                <w:color w:val="00B050"/>
                <w:szCs w:val="21"/>
              </w:rPr>
              <w:t>（2024·广东深圳·中考真题）</w:t>
            </w:r>
            <w:r>
              <w:t>2024年6月 10日是我国传统节日端午节，端午节划龙舟是传统的习俗，弘扬中国传统文化是我们义不容辞的责任。思考乐丽丽同学发现划龙舟的船桨改成碳纤维的原因（　　）</w:t>
            </w:r>
          </w:p>
          <w:p w14:paraId="6A46417D">
            <w:pPr>
              <w:spacing w:line="360" w:lineRule="auto"/>
              <w:ind w:left="315"/>
              <w:jc w:val="center"/>
              <w:textAlignment w:val="center"/>
            </w:pPr>
            <w:r>
              <w:rPr>
                <w:rFonts w:eastAsia="Times New Roman"/>
                <w:kern w:val="0"/>
                <w:sz w:val="24"/>
              </w:rPr>
              <w:drawing>
                <wp:inline distT="0" distB="0" distL="0" distR="0">
                  <wp:extent cx="2000250" cy="1285875"/>
                  <wp:effectExtent l="0" t="0" r="0" b="9525"/>
                  <wp:docPr id="1442590222" name="图片 19" descr="@@@7c372110-2ad4-4d76-8331-568bf505c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90222" name="图片 19" descr="@@@7c372110-2ad4-4d76-8331-568bf505c3fe"/>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a:xfrm>
                            <a:off x="0" y="0"/>
                            <a:ext cx="2000250" cy="1285875"/>
                          </a:xfrm>
                          <a:prstGeom prst="rect">
                            <a:avLst/>
                          </a:prstGeom>
                          <a:noFill/>
                          <a:ln>
                            <a:noFill/>
                          </a:ln>
                        </pic:spPr>
                      </pic:pic>
                    </a:graphicData>
                  </a:graphic>
                </wp:inline>
              </w:drawing>
            </w:r>
          </w:p>
          <w:p w14:paraId="244B431C">
            <w:pPr>
              <w:tabs>
                <w:tab w:val="left" w:pos="2078"/>
                <w:tab w:val="left" w:pos="4156"/>
                <w:tab w:val="left" w:pos="6234"/>
              </w:tabs>
              <w:spacing w:line="360" w:lineRule="auto"/>
              <w:ind w:left="315"/>
              <w:jc w:val="left"/>
              <w:textAlignment w:val="center"/>
            </w:pPr>
            <w:r>
              <w:t>A．导热好</w:t>
            </w:r>
            <w:r>
              <w:tab/>
            </w:r>
            <w:r>
              <w:t>B．可导电</w:t>
            </w:r>
            <w:r>
              <w:tab/>
            </w:r>
            <w:r>
              <w:t>C．密度小</w:t>
            </w:r>
            <w:r>
              <w:tab/>
            </w:r>
            <w:r>
              <w:t>D．耐高温</w:t>
            </w:r>
          </w:p>
          <w:p w14:paraId="765A55D2">
            <w:pPr>
              <w:spacing w:line="360" w:lineRule="auto"/>
              <w:ind w:left="315" w:hanging="315"/>
              <w:jc w:val="left"/>
              <w:textAlignment w:val="center"/>
            </w:pPr>
            <w:r>
              <w:t>4．</w:t>
            </w:r>
            <w:r>
              <w:rPr>
                <w:rFonts w:hint="eastAsia" w:ascii="宋体" w:hAnsi="宋体" w:cs="宋体"/>
                <w:b/>
                <w:color w:val="00B050"/>
                <w:szCs w:val="21"/>
              </w:rPr>
              <w:t>（2024·广东深圳·中考真题）</w:t>
            </w:r>
            <w:r>
              <w:t>2024年6月2日，嫦娥六号探测器成功着陆月背面南极艾特肯盆地，这是人类历史上首次登陆月球背面，图是嫦娥六号探测器，成功着陆月球背面3D动画模拟图。嫦娥六号从月球带回月壤，月壤的（　　）</w:t>
            </w:r>
          </w:p>
          <w:p w14:paraId="029B5287">
            <w:pPr>
              <w:spacing w:line="360" w:lineRule="auto"/>
              <w:ind w:left="315"/>
              <w:jc w:val="center"/>
              <w:textAlignment w:val="center"/>
            </w:pPr>
            <w:r>
              <w:rPr>
                <w:rFonts w:eastAsia="Times New Roman"/>
                <w:kern w:val="0"/>
                <w:sz w:val="24"/>
              </w:rPr>
              <w:drawing>
                <wp:inline distT="0" distB="0" distL="0" distR="0">
                  <wp:extent cx="1605280" cy="1038225"/>
                  <wp:effectExtent l="0" t="0" r="0" b="9525"/>
                  <wp:docPr id="1728034692" name="图片 18" descr="@@@a2861c4d-7c96-40f9-bea7-b2aeed017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34692" name="图片 18" descr="@@@a2861c4d-7c96-40f9-bea7-b2aeed017e79"/>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a:xfrm>
                            <a:off x="0" y="0"/>
                            <a:ext cx="1605280" cy="1038225"/>
                          </a:xfrm>
                          <a:prstGeom prst="rect">
                            <a:avLst/>
                          </a:prstGeom>
                          <a:noFill/>
                          <a:ln>
                            <a:noFill/>
                          </a:ln>
                        </pic:spPr>
                      </pic:pic>
                    </a:graphicData>
                  </a:graphic>
                </wp:inline>
              </w:drawing>
            </w:r>
          </w:p>
          <w:p w14:paraId="1BB9B4A0">
            <w:pPr>
              <w:tabs>
                <w:tab w:val="left" w:pos="2078"/>
                <w:tab w:val="left" w:pos="4156"/>
                <w:tab w:val="left" w:pos="6234"/>
              </w:tabs>
              <w:spacing w:line="360" w:lineRule="auto"/>
              <w:ind w:left="315"/>
              <w:jc w:val="left"/>
              <w:textAlignment w:val="center"/>
            </w:pPr>
            <w:r>
              <w:t>A．质量不变</w:t>
            </w:r>
            <w:r>
              <w:tab/>
            </w:r>
            <w:r>
              <w:t>B．质量变小</w:t>
            </w:r>
            <w:r>
              <w:tab/>
            </w:r>
            <w:r>
              <w:t>C．重力变小</w:t>
            </w:r>
            <w:r>
              <w:tab/>
            </w:r>
            <w:r>
              <w:t>D．重力不变</w:t>
            </w:r>
          </w:p>
          <w:p w14:paraId="3E531EB7">
            <w:pPr>
              <w:spacing w:line="360" w:lineRule="auto"/>
              <w:ind w:left="315" w:hanging="315"/>
              <w:jc w:val="left"/>
              <w:textAlignment w:val="center"/>
            </w:pPr>
            <w:r>
              <w:t>5．</w:t>
            </w:r>
            <w:r>
              <w:rPr>
                <w:rFonts w:hint="eastAsia" w:ascii="宋体" w:hAnsi="宋体" w:cs="宋体"/>
                <w:b/>
                <w:color w:val="00B050"/>
                <w:szCs w:val="21"/>
              </w:rPr>
              <w:t>（2024·山东枣庄·中考真题）</w:t>
            </w:r>
            <w:r>
              <w:t>密度与生活联系非常紧密，关于密度的一些说法正确的是（</w:t>
            </w:r>
            <w:r>
              <w:rPr>
                <w:rFonts w:eastAsia="Times New Roman"/>
                <w:kern w:val="0"/>
                <w:sz w:val="24"/>
              </w:rPr>
              <w:t>    </w:t>
            </w:r>
            <w:r>
              <w:t>）</w:t>
            </w:r>
          </w:p>
          <w:p w14:paraId="15CE32FE">
            <w:pPr>
              <w:spacing w:line="360" w:lineRule="auto"/>
              <w:ind w:left="315"/>
              <w:jc w:val="left"/>
              <w:textAlignment w:val="center"/>
            </w:pPr>
            <w:r>
              <w:t>A．1kg的铁块比1kg的棉花重</w:t>
            </w:r>
          </w:p>
          <w:p w14:paraId="2286EBF4">
            <w:pPr>
              <w:spacing w:line="360" w:lineRule="auto"/>
              <w:ind w:left="315"/>
              <w:jc w:val="left"/>
              <w:textAlignment w:val="center"/>
            </w:pPr>
            <w:r>
              <w:t>B．可以利用密度来鉴别物质，因为不同物质的密度一定不同</w:t>
            </w:r>
          </w:p>
          <w:p w14:paraId="2D16B387">
            <w:pPr>
              <w:spacing w:line="360" w:lineRule="auto"/>
              <w:ind w:left="315"/>
              <w:jc w:val="left"/>
              <w:textAlignment w:val="center"/>
            </w:pPr>
            <w:r>
              <w:t>C．航空器材常采用熔点高、密度大的新型材料</w:t>
            </w:r>
          </w:p>
          <w:p w14:paraId="5AF20B3F">
            <w:pPr>
              <w:spacing w:line="360" w:lineRule="auto"/>
              <w:ind w:left="315"/>
              <w:jc w:val="left"/>
              <w:textAlignment w:val="center"/>
            </w:pPr>
            <w:r>
              <w:t>D．一旦发生火灾，受困人员常采取弯腰撤离，是因为烟雾温度高、密度小，向上方聚集</w:t>
            </w:r>
          </w:p>
          <w:p w14:paraId="12A65B7D">
            <w:pPr>
              <w:spacing w:line="360" w:lineRule="auto"/>
              <w:ind w:left="315" w:hanging="315"/>
              <w:jc w:val="left"/>
              <w:textAlignment w:val="center"/>
            </w:pPr>
            <w:r>
              <w:t>6．</w:t>
            </w:r>
            <w:r>
              <w:rPr>
                <w:rFonts w:hint="eastAsia" w:ascii="宋体" w:hAnsi="宋体" w:cs="宋体"/>
                <w:b/>
                <w:color w:val="00B050"/>
                <w:szCs w:val="21"/>
              </w:rPr>
              <w:t>（2024·青海西宁·中考真题）</w:t>
            </w:r>
            <w:r>
              <w:t>小西和同学们用天平、量筒和足量的水等实验器材测量小石块的密度。当天平平衡时所用砝码及游码位置如图甲所示，并用如图乙所示的方法测量小石块体积。下列说法正确的是（</w:t>
            </w:r>
            <w:r>
              <w:rPr>
                <w:rFonts w:eastAsia="Times New Roman"/>
                <w:kern w:val="0"/>
                <w:sz w:val="24"/>
              </w:rPr>
              <w:t>   </w:t>
            </w:r>
            <w:r>
              <w:t>）</w:t>
            </w:r>
          </w:p>
          <w:p w14:paraId="13107798">
            <w:pPr>
              <w:spacing w:line="360" w:lineRule="auto"/>
              <w:ind w:left="315"/>
              <w:jc w:val="center"/>
              <w:textAlignment w:val="center"/>
            </w:pPr>
            <w:r>
              <w:rPr>
                <w:rFonts w:eastAsia="Times New Roman"/>
                <w:kern w:val="0"/>
                <w:sz w:val="24"/>
              </w:rPr>
              <w:drawing>
                <wp:inline distT="0" distB="0" distL="0" distR="0">
                  <wp:extent cx="3095625" cy="1567180"/>
                  <wp:effectExtent l="0" t="0" r="9525" b="0"/>
                  <wp:docPr id="1646555402" name="图片 17" descr="@@@7a2b86c5-eda6-4114-a5d3-1df146c8d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55402" name="图片 17" descr="@@@7a2b86c5-eda6-4114-a5d3-1df146c8d0ac"/>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a:xfrm>
                            <a:off x="0" y="0"/>
                            <a:ext cx="3095625" cy="1567180"/>
                          </a:xfrm>
                          <a:prstGeom prst="rect">
                            <a:avLst/>
                          </a:prstGeom>
                          <a:noFill/>
                          <a:ln>
                            <a:noFill/>
                          </a:ln>
                        </pic:spPr>
                      </pic:pic>
                    </a:graphicData>
                  </a:graphic>
                </wp:inline>
              </w:drawing>
            </w:r>
          </w:p>
          <w:p w14:paraId="79C8C9FF">
            <w:pPr>
              <w:tabs>
                <w:tab w:val="left" w:pos="4156"/>
              </w:tabs>
              <w:spacing w:line="360" w:lineRule="auto"/>
              <w:ind w:left="315"/>
              <w:jc w:val="left"/>
              <w:textAlignment w:val="center"/>
            </w:pPr>
            <w:r>
              <w:t>A．小石块的质量为25.4g</w:t>
            </w:r>
            <w:r>
              <w:tab/>
            </w:r>
            <w:r>
              <w:t>B．图乙中</w:t>
            </w:r>
            <w:r>
              <w:rPr>
                <w:rFonts w:eastAsia="Times New Roman"/>
                <w:i/>
              </w:rPr>
              <w:t>a</w:t>
            </w:r>
            <w:r>
              <w:t>是正确的读数方法</w:t>
            </w:r>
          </w:p>
          <w:p w14:paraId="26FA3C4A">
            <w:pPr>
              <w:tabs>
                <w:tab w:val="left" w:pos="4156"/>
              </w:tabs>
              <w:spacing w:line="360" w:lineRule="auto"/>
              <w:ind w:left="315"/>
              <w:jc w:val="left"/>
              <w:textAlignment w:val="center"/>
            </w:pPr>
            <w:r>
              <w:t>C．小石块的密度是</w:t>
            </w:r>
            <w:r>
              <w:object>
                <v:shape id="_x0000_i1139" o:spt="75" alt="eqId90afc13ebbbff5a2785f9778be347a4c" type="#_x0000_t75" style="height:15.75pt;width:68.65pt;" o:ole="t" filled="f" o:preferrelative="t" stroked="f" coordsize="21600,21600">
                  <v:path/>
                  <v:fill on="f" focussize="0,0"/>
                  <v:stroke on="f" joinstyle="miter"/>
                  <v:imagedata r:id="rId164" o:title="eqId90afc13ebbbff5a2785f9778be347a4c"/>
                  <o:lock v:ext="edit" aspectratio="t"/>
                  <w10:wrap type="none"/>
                  <w10:anchorlock/>
                </v:shape>
                <o:OLEObject Type="Embed" ProgID="Equation.DSMT4" ShapeID="_x0000_i1139" DrawAspect="Content" ObjectID="_1468075784" r:id="rId163">
                  <o:LockedField>false</o:LockedField>
                </o:OLEObject>
              </w:object>
            </w:r>
            <w:r>
              <w:tab/>
            </w:r>
            <w:r>
              <w:t>D．若小石块磕掉了一部分，它的密度会变小</w:t>
            </w:r>
          </w:p>
          <w:p w14:paraId="68E7B813">
            <w:pPr>
              <w:spacing w:line="360" w:lineRule="auto"/>
              <w:ind w:left="315" w:hanging="315"/>
              <w:jc w:val="left"/>
              <w:textAlignment w:val="center"/>
            </w:pPr>
            <w:r>
              <w:t>7．</w:t>
            </w:r>
            <w:r>
              <w:rPr>
                <w:rFonts w:hint="eastAsia" w:ascii="宋体" w:hAnsi="宋体" w:cs="宋体"/>
                <w:b/>
                <w:color w:val="00B050"/>
                <w:szCs w:val="21"/>
              </w:rPr>
              <w:t>（24-25八年级上·全国·期末）</w:t>
            </w:r>
            <w:r>
              <w:t>某同学为了测量碎玻璃和沙石的密度，用一只质量为</w:t>
            </w:r>
            <w:r>
              <w:object>
                <v:shape id="_x0000_i1140" o:spt="75" alt="eqIdc8a7edb37388baf10cc1ec14e42ba538" type="#_x0000_t75" style="height:13.5pt;width:17.65pt;" o:ole="t" filled="f" o:preferrelative="t" stroked="f" coordsize="21600,21600">
                  <v:path/>
                  <v:fill on="f" focussize="0,0"/>
                  <v:stroke on="f" joinstyle="miter"/>
                  <v:imagedata r:id="rId166" o:title="eqIdc8a7edb37388baf10cc1ec14e42ba538"/>
                  <o:lock v:ext="edit" aspectratio="t"/>
                  <w10:wrap type="none"/>
                  <w10:anchorlock/>
                </v:shape>
                <o:OLEObject Type="Embed" ProgID="Equation.DSMT4" ShapeID="_x0000_i1140" DrawAspect="Content" ObjectID="_1468075785" r:id="rId165">
                  <o:LockedField>false</o:LockedField>
                </o:OLEObject>
              </w:object>
            </w:r>
            <w:r>
              <w:t>的空桶装满水，测得桶和水的质量为</w:t>
            </w:r>
            <w:r>
              <w:object>
                <v:shape id="_x0000_i1141" o:spt="75" alt="eqIde4fb6168bb290ae4a6c65b85a4c027f9" type="#_x0000_t75" style="height:13.9pt;width:24.75pt;" o:ole="t" filled="f" o:preferrelative="t" stroked="f" coordsize="21600,21600">
                  <v:path/>
                  <v:fill on="f" focussize="0,0"/>
                  <v:stroke on="f" joinstyle="miter"/>
                  <v:imagedata r:id="rId168" o:title="eqIde4fb6168bb290ae4a6c65b85a4c027f9"/>
                  <o:lock v:ext="edit" aspectratio="t"/>
                  <w10:wrap type="none"/>
                  <w10:anchorlock/>
                </v:shape>
                <o:OLEObject Type="Embed" ProgID="Equation.DSMT4" ShapeID="_x0000_i1141" DrawAspect="Content" ObjectID="_1468075786" r:id="rId167">
                  <o:LockedField>false</o:LockedField>
                </o:OLEObject>
              </w:object>
            </w:r>
            <w:r>
              <w:t>，再将</w:t>
            </w:r>
            <w:r>
              <w:object>
                <v:shape id="_x0000_i1142" o:spt="75" alt="eqIdc8a7edb37388baf10cc1ec14e42ba538" type="#_x0000_t75" style="height:13.5pt;width:17.65pt;" o:ole="t" filled="f" o:preferrelative="t" stroked="f" coordsize="21600,21600">
                  <v:path/>
                  <v:fill on="f" focussize="0,0"/>
                  <v:stroke on="f" joinstyle="miter"/>
                  <v:imagedata r:id="rId166" o:title="eqIdc8a7edb37388baf10cc1ec14e42ba538"/>
                  <o:lock v:ext="edit" aspectratio="t"/>
                  <w10:wrap type="none"/>
                  <w10:anchorlock/>
                </v:shape>
                <o:OLEObject Type="Embed" ProgID="Equation.DSMT4" ShapeID="_x0000_i1142" DrawAspect="Content" ObjectID="_1468075787" r:id="rId169">
                  <o:LockedField>false</o:LockedField>
                </o:OLEObject>
              </w:object>
            </w:r>
            <w:r>
              <w:t>的碎玻璃放入盛满水的水桶中，水溢出后测得剩余质量为</w:t>
            </w:r>
            <w:r>
              <w:object>
                <v:shape id="_x0000_i1143" o:spt="75" alt="eqId3e171a9fd0f8b575e18ae80488d9fbd7" type="#_x0000_t75" style="height:14.25pt;width:33.4pt;" o:ole="t" filled="f" o:preferrelative="t" stroked="f" coordsize="21600,21600">
                  <v:path/>
                  <v:fill on="f" focussize="0,0"/>
                  <v:stroke on="f" joinstyle="miter"/>
                  <v:imagedata r:id="rId171" o:title="eqId3e171a9fd0f8b575e18ae80488d9fbd7"/>
                  <o:lock v:ext="edit" aspectratio="t"/>
                  <w10:wrap type="none"/>
                  <w10:anchorlock/>
                </v:shape>
                <o:OLEObject Type="Embed" ProgID="Equation.DSMT4" ShapeID="_x0000_i1143" DrawAspect="Content" ObjectID="_1468075788" r:id="rId170">
                  <o:LockedField>false</o:LockedField>
                </o:OLEObject>
              </w:object>
            </w:r>
            <w:r>
              <w:t>。另取一只完全相同的空桶，在桶里装满沙石，测得桶和沙石的质量为</w:t>
            </w:r>
            <w:r>
              <w:object>
                <v:shape id="_x0000_i1144" o:spt="75" alt="eqIdc3e67e25f4afeb9b178f29243df64987" type="#_x0000_t75" style="height:14.25pt;width:27.4pt;" o:ole="t" filled="f" o:preferrelative="t" stroked="f" coordsize="21600,21600">
                  <v:path/>
                  <v:fill on="f" focussize="0,0"/>
                  <v:stroke on="f" joinstyle="miter"/>
                  <v:imagedata r:id="rId173" o:title="eqIdc3e67e25f4afeb9b178f29243df64987"/>
                  <o:lock v:ext="edit" aspectratio="t"/>
                  <w10:wrap type="none"/>
                  <w10:anchorlock/>
                </v:shape>
                <o:OLEObject Type="Embed" ProgID="Equation.DSMT4" ShapeID="_x0000_i1144" DrawAspect="Content" ObjectID="_1468075789" r:id="rId172">
                  <o:LockedField>false</o:LockedField>
                </o:OLEObject>
              </w:object>
            </w:r>
            <w:r>
              <w:t>。已知</w:t>
            </w:r>
            <w:r>
              <w:object>
                <v:shape id="_x0000_i1145" o:spt="75" alt="eqId1c8a3fbc8f36e81accf335297c5434a9" type="#_x0000_t75" style="height:18pt;width:84.4pt;" o:ole="t" filled="f" o:preferrelative="t" stroked="f" coordsize="21600,21600">
                  <v:path/>
                  <v:fill on="f" focussize="0,0"/>
                  <v:stroke on="f" joinstyle="miter"/>
                  <v:imagedata r:id="rId175" o:title="eqId1c8a3fbc8f36e81accf335297c5434a9"/>
                  <o:lock v:ext="edit" aspectratio="t"/>
                  <w10:wrap type="none"/>
                  <w10:anchorlock/>
                </v:shape>
                <o:OLEObject Type="Embed" ProgID="Equation.DSMT4" ShapeID="_x0000_i1145" DrawAspect="Content" ObjectID="_1468075790" r:id="rId174">
                  <o:LockedField>false</o:LockedField>
                </o:OLEObject>
              </w:object>
            </w:r>
            <w:r>
              <w:t>，下列说法错误的是（</w:t>
            </w:r>
            <w:r>
              <w:rPr>
                <w:rFonts w:eastAsia="Times New Roman"/>
                <w:kern w:val="0"/>
                <w:sz w:val="24"/>
              </w:rPr>
              <w:t>   </w:t>
            </w:r>
            <w:r>
              <w:t>）</w:t>
            </w:r>
          </w:p>
          <w:p w14:paraId="1C8D9EE6">
            <w:pPr>
              <w:tabs>
                <w:tab w:val="left" w:pos="4156"/>
              </w:tabs>
              <w:spacing w:line="360" w:lineRule="auto"/>
              <w:ind w:left="315"/>
              <w:jc w:val="left"/>
              <w:textAlignment w:val="center"/>
            </w:pPr>
            <w:r>
              <w:t>A．沙石的密度比水的大</w:t>
            </w:r>
            <w:r>
              <w:tab/>
            </w:r>
            <w:r>
              <w:t>B．桶的容积是</w:t>
            </w:r>
            <w:r>
              <w:object>
                <v:shape id="_x0000_i1146" o:spt="75" alt="eqIdc8b6a2708eea95988a90c14604dadbc1" type="#_x0000_t75" style="height:15.75pt;width:34.15pt;" o:ole="t" filled="f" o:preferrelative="t" stroked="f" coordsize="21600,21600">
                  <v:path/>
                  <v:fill on="f" focussize="0,0"/>
                  <v:stroke on="f" joinstyle="miter"/>
                  <v:imagedata r:id="rId177" o:title="eqIdc8b6a2708eea95988a90c14604dadbc1"/>
                  <o:lock v:ext="edit" aspectratio="t"/>
                  <w10:wrap type="none"/>
                  <w10:anchorlock/>
                </v:shape>
                <o:OLEObject Type="Embed" ProgID="Equation.DSMT4" ShapeID="_x0000_i1146" DrawAspect="Content" ObjectID="_1468075791" r:id="rId176">
                  <o:LockedField>false</o:LockedField>
                </o:OLEObject>
              </w:object>
            </w:r>
          </w:p>
          <w:p w14:paraId="0015A9E9">
            <w:pPr>
              <w:tabs>
                <w:tab w:val="left" w:pos="4156"/>
              </w:tabs>
              <w:spacing w:line="360" w:lineRule="auto"/>
              <w:ind w:left="315"/>
              <w:jc w:val="left"/>
              <w:textAlignment w:val="center"/>
            </w:pPr>
            <w:r>
              <w:t>C．碎玻璃的密度为</w:t>
            </w:r>
            <w:r>
              <w:object>
                <v:shape id="_x0000_i1147" o:spt="75" alt="eqId6486d0f6298f7e4982db04891d3485f0" type="#_x0000_t75" style="height:15.75pt;width:69.4pt;" o:ole="t" filled="f" o:preferrelative="t" stroked="f" coordsize="21600,21600">
                  <v:path/>
                  <v:fill on="f" focussize="0,0"/>
                  <v:stroke on="f" joinstyle="miter"/>
                  <v:imagedata r:id="rId179" o:title="eqId6486d0f6298f7e4982db04891d3485f0"/>
                  <o:lock v:ext="edit" aspectratio="t"/>
                  <w10:wrap type="none"/>
                  <w10:anchorlock/>
                </v:shape>
                <o:OLEObject Type="Embed" ProgID="Equation.DSMT4" ShapeID="_x0000_i1147" DrawAspect="Content" ObjectID="_1468075792" r:id="rId178">
                  <o:LockedField>false</o:LockedField>
                </o:OLEObject>
              </w:object>
            </w:r>
            <w:r>
              <w:tab/>
            </w:r>
            <w:r>
              <w:t>D．沙石的密度小于</w:t>
            </w:r>
            <w:r>
              <w:object>
                <v:shape id="_x0000_i1148" o:spt="75" alt="eqId271a07ce4816983c3da9f5cfb6dd3f8e" type="#_x0000_t75" style="height:15.75pt;width:69.4pt;" o:ole="t" filled="f" o:preferrelative="t" stroked="f" coordsize="21600,21600">
                  <v:path/>
                  <v:fill on="f" focussize="0,0"/>
                  <v:stroke on="f" joinstyle="miter"/>
                  <v:imagedata r:id="rId181" o:title="eqId271a07ce4816983c3da9f5cfb6dd3f8e"/>
                  <o:lock v:ext="edit" aspectratio="t"/>
                  <w10:wrap type="none"/>
                  <w10:anchorlock/>
                </v:shape>
                <o:OLEObject Type="Embed" ProgID="Equation.DSMT4" ShapeID="_x0000_i1148" DrawAspect="Content" ObjectID="_1468075793" r:id="rId180">
                  <o:LockedField>false</o:LockedField>
                </o:OLEObject>
              </w:object>
            </w:r>
          </w:p>
          <w:p w14:paraId="5A2406A4">
            <w:pPr>
              <w:spacing w:line="360" w:lineRule="auto"/>
              <w:ind w:left="315" w:hanging="315"/>
              <w:jc w:val="left"/>
              <w:textAlignment w:val="center"/>
            </w:pPr>
            <w:r>
              <w:t>8．2024年1月5日龙年生肖邮票“辰龙献瑞”正式发行，如图所示，若想测出这张邮票的质量，下列方法最可取的是（　　）</w:t>
            </w:r>
          </w:p>
          <w:p w14:paraId="331FA7DC">
            <w:pPr>
              <w:spacing w:line="360" w:lineRule="auto"/>
              <w:ind w:left="315"/>
              <w:jc w:val="center"/>
              <w:textAlignment w:val="center"/>
            </w:pPr>
            <w:r>
              <w:rPr>
                <w:rFonts w:eastAsia="Times New Roman"/>
                <w:kern w:val="0"/>
                <w:sz w:val="24"/>
              </w:rPr>
              <w:drawing>
                <wp:inline distT="0" distB="0" distL="0" distR="0">
                  <wp:extent cx="1095375" cy="1076325"/>
                  <wp:effectExtent l="0" t="0" r="9525" b="9525"/>
                  <wp:docPr id="738793877" name="图片 16" descr="@@@02bbdab7-e04f-461a-b558-41f8073a4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93877" name="图片 16" descr="@@@02bbdab7-e04f-461a-b558-41f8073a426b"/>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1095375" cy="1076325"/>
                          </a:xfrm>
                          <a:prstGeom prst="rect">
                            <a:avLst/>
                          </a:prstGeom>
                          <a:noFill/>
                          <a:ln>
                            <a:noFill/>
                          </a:ln>
                        </pic:spPr>
                      </pic:pic>
                    </a:graphicData>
                  </a:graphic>
                </wp:inline>
              </w:drawing>
            </w:r>
          </w:p>
          <w:p w14:paraId="607761B6">
            <w:pPr>
              <w:spacing w:line="360" w:lineRule="auto"/>
              <w:ind w:left="315"/>
              <w:jc w:val="left"/>
              <w:textAlignment w:val="center"/>
            </w:pPr>
            <w:r>
              <w:t>A．把一张邮票放在天平上直接测量，得出结果</w:t>
            </w:r>
          </w:p>
          <w:p w14:paraId="5EEC6532">
            <w:pPr>
              <w:spacing w:line="360" w:lineRule="auto"/>
              <w:ind w:left="315"/>
              <w:jc w:val="left"/>
              <w:textAlignment w:val="center"/>
            </w:pPr>
            <w:r>
              <w:t>B．把一张邮票放在天平上多次测量，再求平均值</w:t>
            </w:r>
          </w:p>
          <w:p w14:paraId="2DF32674">
            <w:pPr>
              <w:spacing w:line="360" w:lineRule="auto"/>
              <w:ind w:left="315"/>
              <w:jc w:val="left"/>
              <w:textAlignment w:val="center"/>
            </w:pPr>
            <w:r>
              <w:t>C．先称出100张这种邮票的总质量，再通过计算求得结果</w:t>
            </w:r>
          </w:p>
          <w:p w14:paraId="6416EA35">
            <w:pPr>
              <w:spacing w:line="360" w:lineRule="auto"/>
              <w:ind w:left="315"/>
              <w:jc w:val="left"/>
              <w:textAlignment w:val="center"/>
            </w:pPr>
            <w:r>
              <w:t>D．先称出一块铁的质量，再称出铁块和一张邮票的总质量然后用总质量减去铁的质量</w:t>
            </w:r>
          </w:p>
          <w:p w14:paraId="5E23EAB0">
            <w:pPr>
              <w:spacing w:line="360" w:lineRule="auto"/>
              <w:ind w:left="315" w:hanging="315"/>
              <w:jc w:val="left"/>
              <w:textAlignment w:val="center"/>
            </w:pPr>
            <w:r>
              <w:t>9．</w:t>
            </w:r>
            <w:r>
              <w:rPr>
                <w:rFonts w:hint="eastAsia" w:ascii="宋体" w:hAnsi="宋体" w:cs="宋体"/>
                <w:b/>
                <w:color w:val="00B050"/>
                <w:szCs w:val="21"/>
              </w:rPr>
              <w:t>（24-25八年级上·湖北·期末）</w:t>
            </w:r>
            <w:r>
              <w:t>根据表格中的数据判断，下列说法正确的是（　　）</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21"/>
              <w:gridCol w:w="901"/>
              <w:gridCol w:w="901"/>
              <w:gridCol w:w="901"/>
              <w:gridCol w:w="901"/>
              <w:gridCol w:w="901"/>
            </w:tblGrid>
            <w:tr w14:paraId="545A3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EF504F">
                  <w:pPr>
                    <w:spacing w:line="288" w:lineRule="auto"/>
                    <w:jc w:val="center"/>
                    <w:textAlignment w:val="center"/>
                  </w:pPr>
                  <w:r>
                    <w:t>物质</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E8AF87">
                  <w:pPr>
                    <w:spacing w:line="288" w:lineRule="auto"/>
                    <w:jc w:val="center"/>
                    <w:textAlignment w:val="center"/>
                  </w:pPr>
                  <w:r>
                    <w:t>铜</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A2BD29">
                  <w:pPr>
                    <w:spacing w:line="288" w:lineRule="auto"/>
                    <w:jc w:val="center"/>
                    <w:textAlignment w:val="center"/>
                  </w:pPr>
                  <w:r>
                    <w:t>铁</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3FB60C">
                  <w:pPr>
                    <w:spacing w:line="288" w:lineRule="auto"/>
                    <w:jc w:val="center"/>
                    <w:textAlignment w:val="center"/>
                  </w:pPr>
                  <w:r>
                    <w:t>铝</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37B046">
                  <w:pPr>
                    <w:spacing w:line="288" w:lineRule="auto"/>
                    <w:jc w:val="center"/>
                    <w:textAlignment w:val="center"/>
                  </w:pPr>
                  <w:r>
                    <w:t>煤油</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720C9A">
                  <w:pPr>
                    <w:spacing w:line="288" w:lineRule="auto"/>
                    <w:jc w:val="center"/>
                    <w:textAlignment w:val="center"/>
                  </w:pPr>
                  <w:r>
                    <w:t>酒精</w:t>
                  </w:r>
                </w:p>
              </w:tc>
            </w:tr>
            <w:tr w14:paraId="5942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49A9A8">
                  <w:pPr>
                    <w:spacing w:line="288" w:lineRule="auto"/>
                    <w:jc w:val="center"/>
                    <w:textAlignment w:val="center"/>
                  </w:pPr>
                  <w:r>
                    <w:t>声速/m/s</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FE5578">
                  <w:pPr>
                    <w:spacing w:line="288" w:lineRule="auto"/>
                    <w:jc w:val="left"/>
                    <w:textAlignment w:val="center"/>
                  </w:pPr>
                  <w:r>
                    <w:t>3750</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21A25B">
                  <w:pPr>
                    <w:spacing w:line="288" w:lineRule="auto"/>
                    <w:jc w:val="left"/>
                    <w:textAlignment w:val="center"/>
                  </w:pPr>
                  <w:r>
                    <w:t>5200</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5E34A7">
                  <w:pPr>
                    <w:spacing w:line="288" w:lineRule="auto"/>
                    <w:jc w:val="left"/>
                    <w:textAlignment w:val="center"/>
                  </w:pPr>
                  <w:r>
                    <w:t>5000</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16E254">
                  <w:pPr>
                    <w:spacing w:line="288" w:lineRule="auto"/>
                    <w:jc w:val="left"/>
                    <w:textAlignment w:val="center"/>
                  </w:pPr>
                  <w:r>
                    <w:t>1324</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F58D81">
                  <w:pPr>
                    <w:spacing w:line="288" w:lineRule="auto"/>
                    <w:jc w:val="left"/>
                    <w:textAlignment w:val="center"/>
                  </w:pPr>
                  <w:r>
                    <w:t>1180</w:t>
                  </w:r>
                </w:p>
              </w:tc>
            </w:tr>
            <w:tr w14:paraId="2D14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5BCBB">
                  <w:pPr>
                    <w:spacing w:line="288" w:lineRule="auto"/>
                    <w:jc w:val="center"/>
                    <w:textAlignment w:val="center"/>
                  </w:pPr>
                  <w:r>
                    <w:t>密度/kg/m</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962FE6">
                  <w:pPr>
                    <w:spacing w:line="288" w:lineRule="auto"/>
                    <w:jc w:val="left"/>
                    <w:textAlignment w:val="center"/>
                  </w:pPr>
                  <w:r>
                    <w:t>8.9×10</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B8357E">
                  <w:pPr>
                    <w:spacing w:line="288" w:lineRule="auto"/>
                    <w:jc w:val="left"/>
                    <w:textAlignment w:val="center"/>
                  </w:pPr>
                  <w:r>
                    <w:t>7.9×10</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E8D953">
                  <w:pPr>
                    <w:spacing w:line="288" w:lineRule="auto"/>
                    <w:jc w:val="left"/>
                    <w:textAlignment w:val="center"/>
                  </w:pPr>
                  <w:r>
                    <w:t>2.7×10</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E6019E">
                  <w:pPr>
                    <w:spacing w:line="288" w:lineRule="auto"/>
                    <w:jc w:val="left"/>
                    <w:textAlignment w:val="center"/>
                  </w:pPr>
                  <w:r>
                    <w:t>0.8×10</w:t>
                  </w:r>
                  <w:r>
                    <w:rPr>
                      <w:vertAlign w:val="superscript"/>
                    </w:rPr>
                    <w:t>3</w:t>
                  </w:r>
                </w:p>
              </w:tc>
              <w:tc>
                <w:tcPr>
                  <w:tcW w:w="9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D8FAA4">
                  <w:pPr>
                    <w:spacing w:line="288" w:lineRule="auto"/>
                    <w:jc w:val="left"/>
                    <w:textAlignment w:val="center"/>
                  </w:pPr>
                  <w:r>
                    <w:t>0.8×10</w:t>
                  </w:r>
                  <w:r>
                    <w:rPr>
                      <w:vertAlign w:val="superscript"/>
                    </w:rPr>
                    <w:t>3</w:t>
                  </w:r>
                </w:p>
              </w:tc>
            </w:tr>
          </w:tbl>
          <w:p w14:paraId="7D617713">
            <w:pPr>
              <w:spacing w:line="360" w:lineRule="auto"/>
              <w:ind w:left="315"/>
              <w:jc w:val="center"/>
              <w:textAlignment w:val="center"/>
            </w:pPr>
            <w:r>
              <w:rPr>
                <w:rFonts w:eastAsia="Times New Roman"/>
                <w:kern w:val="0"/>
                <w:sz w:val="24"/>
              </w:rPr>
              <w:drawing>
                <wp:inline distT="0" distB="0" distL="0" distR="0">
                  <wp:extent cx="1133475" cy="1190625"/>
                  <wp:effectExtent l="0" t="0" r="9525" b="9525"/>
                  <wp:docPr id="488702784" name="图片 15" descr="@@@7a394492-2670-4075-998a-e4de2184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02784" name="图片 15" descr="@@@7a394492-2670-4075-998a-e4de2184ab7c"/>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a:xfrm>
                            <a:off x="0" y="0"/>
                            <a:ext cx="1133475" cy="1190625"/>
                          </a:xfrm>
                          <a:prstGeom prst="rect">
                            <a:avLst/>
                          </a:prstGeom>
                          <a:noFill/>
                          <a:ln>
                            <a:noFill/>
                          </a:ln>
                        </pic:spPr>
                      </pic:pic>
                    </a:graphicData>
                  </a:graphic>
                </wp:inline>
              </w:drawing>
            </w:r>
          </w:p>
          <w:p w14:paraId="1F22056C">
            <w:pPr>
              <w:spacing w:line="360" w:lineRule="auto"/>
              <w:ind w:left="315"/>
              <w:jc w:val="left"/>
              <w:textAlignment w:val="center"/>
            </w:pPr>
            <w:r>
              <w:t>A．声音在空气中的传播速度最快</w:t>
            </w:r>
          </w:p>
          <w:p w14:paraId="7736BAE6">
            <w:pPr>
              <w:spacing w:line="360" w:lineRule="auto"/>
              <w:ind w:left="315"/>
              <w:jc w:val="left"/>
              <w:textAlignment w:val="center"/>
            </w:pPr>
            <w:r>
              <w:t>B．如图是铜和铁的质量体积关系图像，则</w:t>
            </w:r>
            <w:r>
              <w:rPr>
                <w:rFonts w:eastAsia="Times New Roman"/>
                <w:i/>
              </w:rPr>
              <w:t>a</w:t>
            </w:r>
            <w:r>
              <w:t>表示铁物质</w:t>
            </w:r>
          </w:p>
          <w:p w14:paraId="09AD1261">
            <w:pPr>
              <w:spacing w:line="360" w:lineRule="auto"/>
              <w:ind w:left="315"/>
              <w:jc w:val="left"/>
              <w:textAlignment w:val="center"/>
            </w:pPr>
            <w:r>
              <w:t>C．最多能装下1kg水的瓶子一定能装下1kg的酒精</w:t>
            </w:r>
          </w:p>
          <w:p w14:paraId="4FA6BA6D">
            <w:pPr>
              <w:spacing w:line="360" w:lineRule="auto"/>
              <w:ind w:left="315"/>
              <w:jc w:val="left"/>
              <w:textAlignment w:val="center"/>
            </w:pPr>
            <w:r>
              <w:t>D．质量相同的实心铝块和实心铁块，体积之比为79∶27</w:t>
            </w:r>
          </w:p>
          <w:p w14:paraId="4A4AC15D">
            <w:pPr>
              <w:spacing w:line="360" w:lineRule="auto"/>
              <w:ind w:left="420" w:hanging="420"/>
              <w:jc w:val="left"/>
              <w:textAlignment w:val="center"/>
            </w:pPr>
            <w:r>
              <w:t>10．</w:t>
            </w:r>
            <w:r>
              <w:rPr>
                <w:rFonts w:hint="eastAsia" w:ascii="宋体" w:hAnsi="宋体" w:cs="宋体"/>
                <w:b/>
                <w:color w:val="00B050"/>
                <w:szCs w:val="21"/>
              </w:rPr>
              <w:t>（24-25八年级上·山东济宁·阶段练习）</w:t>
            </w:r>
            <w:r>
              <w:t>如图是甲、乙两种物质的</w:t>
            </w:r>
            <w:r>
              <w:rPr>
                <w:rFonts w:eastAsia="Times New Roman"/>
                <w:i/>
              </w:rPr>
              <w:t>m-V</w:t>
            </w:r>
            <w:r>
              <w:t>图像。根据图像分析可知（　　）</w:t>
            </w:r>
          </w:p>
          <w:p w14:paraId="30E8D77D">
            <w:pPr>
              <w:spacing w:line="360" w:lineRule="auto"/>
              <w:ind w:left="420"/>
              <w:jc w:val="center"/>
              <w:textAlignment w:val="center"/>
            </w:pPr>
            <w:r>
              <w:rPr>
                <w:rFonts w:eastAsia="Times New Roman"/>
                <w:kern w:val="0"/>
                <w:sz w:val="24"/>
              </w:rPr>
              <w:drawing>
                <wp:inline distT="0" distB="0" distL="0" distR="0">
                  <wp:extent cx="1657350" cy="1433830"/>
                  <wp:effectExtent l="0" t="0" r="0" b="0"/>
                  <wp:docPr id="2040219036" name="图片 14" descr="@@@2148fc85-5032-4ad5-9c1b-9c36f0758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19036" name="图片 14" descr="@@@2148fc85-5032-4ad5-9c1b-9c36f0758f2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a:xfrm>
                            <a:off x="0" y="0"/>
                            <a:ext cx="1657350" cy="1433830"/>
                          </a:xfrm>
                          <a:prstGeom prst="rect">
                            <a:avLst/>
                          </a:prstGeom>
                          <a:noFill/>
                          <a:ln>
                            <a:noFill/>
                          </a:ln>
                        </pic:spPr>
                      </pic:pic>
                    </a:graphicData>
                  </a:graphic>
                </wp:inline>
              </w:drawing>
            </w:r>
          </w:p>
          <w:p w14:paraId="6F9FB3EB">
            <w:pPr>
              <w:spacing w:line="360" w:lineRule="auto"/>
              <w:ind w:left="420"/>
              <w:jc w:val="left"/>
              <w:textAlignment w:val="center"/>
            </w:pPr>
            <w:r>
              <w:t>A．同种物质的质量与体积的比值不同</w:t>
            </w:r>
          </w:p>
          <w:p w14:paraId="5CC63295">
            <w:pPr>
              <w:spacing w:line="360" w:lineRule="auto"/>
              <w:ind w:left="420"/>
              <w:jc w:val="left"/>
              <w:textAlignment w:val="center"/>
            </w:pPr>
            <w:r>
              <w:t>B．甲物质的密度为5kg/m</w:t>
            </w:r>
            <w:r>
              <w:rPr>
                <w:vertAlign w:val="superscript"/>
              </w:rPr>
              <w:t>3</w:t>
            </w:r>
          </w:p>
          <w:p w14:paraId="3A8F73D8">
            <w:pPr>
              <w:spacing w:line="360" w:lineRule="auto"/>
              <w:ind w:left="420"/>
              <w:jc w:val="left"/>
              <w:textAlignment w:val="center"/>
            </w:pPr>
            <w:r>
              <w:t>C．相同体积的甲、乙两种物质，乙的质量较大</w:t>
            </w:r>
          </w:p>
          <w:p w14:paraId="2C5BE6A8">
            <w:pPr>
              <w:spacing w:line="360" w:lineRule="auto"/>
              <w:ind w:left="420"/>
              <w:jc w:val="left"/>
              <w:textAlignment w:val="center"/>
            </w:pPr>
            <w:r>
              <w:t>D．用甲、乙两种物质做成质量相同的实心体，则它们的体积之比为1∶4</w:t>
            </w:r>
          </w:p>
          <w:p w14:paraId="5CAC95EB">
            <w:pPr>
              <w:spacing w:line="360" w:lineRule="auto"/>
              <w:ind w:left="420" w:hanging="420"/>
              <w:jc w:val="left"/>
              <w:textAlignment w:val="center"/>
            </w:pPr>
            <w:r>
              <w:t>11．</w:t>
            </w:r>
            <w:r>
              <w:rPr>
                <w:rFonts w:hint="eastAsia" w:ascii="宋体" w:hAnsi="宋体" w:cs="宋体"/>
                <w:b/>
                <w:color w:val="00B050"/>
                <w:szCs w:val="21"/>
              </w:rPr>
              <w:t>（24-25八年级上·四川成都·阶段练习）</w:t>
            </w:r>
            <w:r>
              <w:t>甲、乙两个相同容器内分别装满水和酒精，如图所示。两个容器中分别放入实心小金属块A、B。溢出的水和酒精质量相同（</w:t>
            </w:r>
            <w:r>
              <w:rPr>
                <w:rFonts w:eastAsia="Times New Roman"/>
                <w:i/>
              </w:rPr>
              <w:t>ρ</w:t>
            </w:r>
            <w:r>
              <w:rPr>
                <w:rFonts w:ascii="宋体" w:hAnsi="宋体" w:cs="宋体"/>
                <w:i/>
                <w:vertAlign w:val="subscript"/>
              </w:rPr>
              <w:t>金</w:t>
            </w:r>
            <w:r>
              <w:t>&gt;</w:t>
            </w:r>
            <w:r>
              <w:rPr>
                <w:rFonts w:eastAsia="Times New Roman"/>
                <w:i/>
              </w:rPr>
              <w:t>ρ</w:t>
            </w:r>
            <w:r>
              <w:rPr>
                <w:rFonts w:ascii="宋体" w:hAnsi="宋体" w:cs="宋体"/>
                <w:i/>
                <w:vertAlign w:val="subscript"/>
              </w:rPr>
              <w:t>水</w:t>
            </w:r>
            <w:r>
              <w:t>&gt;</w:t>
            </w:r>
            <w:r>
              <w:rPr>
                <w:rFonts w:eastAsia="Times New Roman"/>
                <w:i/>
              </w:rPr>
              <w:t>ρ</w:t>
            </w:r>
            <w:r>
              <w:rPr>
                <w:rFonts w:ascii="宋体" w:hAnsi="宋体" w:cs="宋体"/>
                <w:i/>
                <w:vertAlign w:val="subscript"/>
              </w:rPr>
              <w:t>酒</w:t>
            </w:r>
            <w:r>
              <w:t>），则可能是（　　）</w:t>
            </w:r>
          </w:p>
          <w:p w14:paraId="64003EDF">
            <w:pPr>
              <w:spacing w:line="360" w:lineRule="auto"/>
              <w:ind w:left="420"/>
              <w:jc w:val="center"/>
              <w:textAlignment w:val="center"/>
            </w:pPr>
            <w:r>
              <w:rPr>
                <w:rFonts w:eastAsia="Times New Roman"/>
                <w:kern w:val="0"/>
                <w:sz w:val="24"/>
              </w:rPr>
              <w:drawing>
                <wp:inline distT="0" distB="0" distL="0" distR="0">
                  <wp:extent cx="1929130" cy="714375"/>
                  <wp:effectExtent l="0" t="0" r="0" b="9525"/>
                  <wp:docPr id="909471726" name="图片 13" descr="@@@2c57a823-d215-4952-8c64-80396bcc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71726" name="图片 13" descr="@@@2c57a823-d215-4952-8c64-80396bcc529f"/>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a:xfrm>
                            <a:off x="0" y="0"/>
                            <a:ext cx="1929130" cy="714375"/>
                          </a:xfrm>
                          <a:prstGeom prst="rect">
                            <a:avLst/>
                          </a:prstGeom>
                          <a:noFill/>
                          <a:ln>
                            <a:noFill/>
                          </a:ln>
                        </pic:spPr>
                      </pic:pic>
                    </a:graphicData>
                  </a:graphic>
                </wp:inline>
              </w:drawing>
            </w:r>
          </w:p>
          <w:p w14:paraId="7878DD6E">
            <w:pPr>
              <w:tabs>
                <w:tab w:val="left" w:pos="4156"/>
              </w:tabs>
              <w:spacing w:line="360" w:lineRule="auto"/>
              <w:ind w:left="420"/>
              <w:jc w:val="left"/>
              <w:textAlignment w:val="center"/>
              <w:rPr>
                <w:rFonts w:eastAsia="Times New Roman"/>
                <w:i/>
              </w:rPr>
            </w:pPr>
            <w:r>
              <w:t>A．</w:t>
            </w:r>
            <w:r>
              <w:rPr>
                <w:rFonts w:eastAsia="Times New Roman"/>
                <w:i/>
              </w:rPr>
              <w:t>m</w:t>
            </w:r>
            <w:r>
              <w:rPr>
                <w:rFonts w:eastAsia="Times New Roman"/>
                <w:i/>
                <w:vertAlign w:val="subscript"/>
              </w:rPr>
              <w:t>A</w:t>
            </w:r>
            <w:r>
              <w:t>=</w:t>
            </w:r>
            <w:r>
              <w:rPr>
                <w:rFonts w:eastAsia="Times New Roman"/>
                <w:i/>
              </w:rPr>
              <w:t>m</w:t>
            </w:r>
            <w:r>
              <w:rPr>
                <w:rFonts w:eastAsia="Times New Roman"/>
                <w:i/>
                <w:vertAlign w:val="subscript"/>
              </w:rPr>
              <w:t>B</w:t>
            </w:r>
            <w:r>
              <w:rPr>
                <w:rFonts w:eastAsia="Times New Roman"/>
                <w:kern w:val="0"/>
                <w:sz w:val="24"/>
              </w:rPr>
              <w:t>        </w:t>
            </w:r>
            <w:r>
              <w:rPr>
                <w:rFonts w:eastAsia="Times New Roman"/>
                <w:i/>
              </w:rPr>
              <w:t>ρ</w:t>
            </w:r>
            <w:r>
              <w:rPr>
                <w:rFonts w:eastAsia="Times New Roman"/>
                <w:i/>
                <w:vertAlign w:val="subscript"/>
              </w:rPr>
              <w:t>A</w:t>
            </w:r>
            <w:r>
              <w:t>&lt;</w:t>
            </w:r>
            <w:r>
              <w:rPr>
                <w:rFonts w:eastAsia="Times New Roman"/>
                <w:i/>
              </w:rPr>
              <w:t>ρ</w:t>
            </w:r>
            <w:r>
              <w:rPr>
                <w:rFonts w:eastAsia="Times New Roman"/>
                <w:i/>
                <w:vertAlign w:val="subscript"/>
              </w:rPr>
              <w:t>B</w:t>
            </w:r>
            <w:r>
              <w:rPr>
                <w:rFonts w:eastAsia="Times New Roman"/>
                <w:i/>
              </w:rPr>
              <w:tab/>
            </w:r>
            <w:r>
              <w:t>B．</w:t>
            </w:r>
            <w:r>
              <w:rPr>
                <w:rFonts w:eastAsia="Times New Roman"/>
                <w:i/>
              </w:rPr>
              <w:t>m</w:t>
            </w:r>
            <w:r>
              <w:rPr>
                <w:rFonts w:eastAsia="Times New Roman"/>
                <w:i/>
                <w:vertAlign w:val="subscript"/>
              </w:rPr>
              <w:t>A</w:t>
            </w:r>
            <w:r>
              <w:t>&gt;</w:t>
            </w:r>
            <w:r>
              <w:rPr>
                <w:rFonts w:eastAsia="Times New Roman"/>
                <w:i/>
              </w:rPr>
              <w:t>m</w:t>
            </w:r>
            <w:r>
              <w:rPr>
                <w:rFonts w:eastAsia="Times New Roman"/>
                <w:i/>
                <w:vertAlign w:val="subscript"/>
              </w:rPr>
              <w:t>B</w:t>
            </w:r>
            <w:r>
              <w:rPr>
                <w:rFonts w:eastAsia="Times New Roman"/>
                <w:kern w:val="0"/>
                <w:sz w:val="24"/>
              </w:rPr>
              <w:t>        </w:t>
            </w:r>
            <w:r>
              <w:rPr>
                <w:rFonts w:eastAsia="Times New Roman"/>
                <w:i/>
              </w:rPr>
              <w:t>ρ</w:t>
            </w:r>
            <w:r>
              <w:rPr>
                <w:rFonts w:eastAsia="Times New Roman"/>
                <w:i/>
                <w:vertAlign w:val="subscript"/>
              </w:rPr>
              <w:t>A</w:t>
            </w:r>
            <w:r>
              <w:t>&lt;</w:t>
            </w:r>
            <w:r>
              <w:rPr>
                <w:rFonts w:eastAsia="Times New Roman"/>
                <w:i/>
              </w:rPr>
              <w:t>ρ</w:t>
            </w:r>
            <w:r>
              <w:rPr>
                <w:rFonts w:eastAsia="Times New Roman"/>
                <w:i/>
                <w:vertAlign w:val="subscript"/>
              </w:rPr>
              <w:t>B</w:t>
            </w:r>
          </w:p>
          <w:p w14:paraId="4FD3BECB">
            <w:pPr>
              <w:tabs>
                <w:tab w:val="left" w:pos="4156"/>
              </w:tabs>
              <w:spacing w:line="360" w:lineRule="auto"/>
              <w:ind w:left="420"/>
              <w:jc w:val="left"/>
              <w:textAlignment w:val="center"/>
              <w:rPr>
                <w:rFonts w:eastAsia="Times New Roman"/>
                <w:i/>
              </w:rPr>
            </w:pPr>
            <w:r>
              <w:t>C．</w:t>
            </w:r>
            <w:r>
              <w:rPr>
                <w:rFonts w:eastAsia="Times New Roman"/>
                <w:i/>
              </w:rPr>
              <w:t>m</w:t>
            </w:r>
            <w:r>
              <w:rPr>
                <w:rFonts w:eastAsia="Times New Roman"/>
                <w:i/>
                <w:vertAlign w:val="subscript"/>
              </w:rPr>
              <w:t>A</w:t>
            </w:r>
            <w:r>
              <w:t>&lt;</w:t>
            </w:r>
            <w:r>
              <w:rPr>
                <w:rFonts w:eastAsia="Times New Roman"/>
                <w:i/>
              </w:rPr>
              <w:t>m</w:t>
            </w:r>
            <w:r>
              <w:rPr>
                <w:rFonts w:eastAsia="Times New Roman"/>
                <w:i/>
                <w:vertAlign w:val="subscript"/>
              </w:rPr>
              <w:t>B</w:t>
            </w:r>
            <w:r>
              <w:rPr>
                <w:rFonts w:eastAsia="Times New Roman"/>
                <w:kern w:val="0"/>
                <w:sz w:val="24"/>
              </w:rPr>
              <w:t>        </w:t>
            </w:r>
            <w:r>
              <w:rPr>
                <w:rFonts w:eastAsia="Times New Roman"/>
                <w:i/>
              </w:rPr>
              <w:t>ρ</w:t>
            </w:r>
            <w:r>
              <w:rPr>
                <w:rFonts w:eastAsia="Times New Roman"/>
                <w:i/>
                <w:vertAlign w:val="subscript"/>
              </w:rPr>
              <w:t>A</w:t>
            </w:r>
            <w:r>
              <w:t>&gt;</w:t>
            </w:r>
            <w:r>
              <w:rPr>
                <w:rFonts w:eastAsia="Times New Roman"/>
                <w:i/>
              </w:rPr>
              <w:t>ρ</w:t>
            </w:r>
            <w:r>
              <w:rPr>
                <w:rFonts w:eastAsia="Times New Roman"/>
                <w:i/>
                <w:vertAlign w:val="subscript"/>
              </w:rPr>
              <w:t>B</w:t>
            </w:r>
            <w:r>
              <w:rPr>
                <w:rFonts w:eastAsia="Times New Roman"/>
                <w:i/>
              </w:rPr>
              <w:tab/>
            </w:r>
            <w:r>
              <w:t>D．</w:t>
            </w:r>
            <w:r>
              <w:rPr>
                <w:rFonts w:eastAsia="Times New Roman"/>
                <w:i/>
              </w:rPr>
              <w:t>m</w:t>
            </w:r>
            <w:r>
              <w:rPr>
                <w:rFonts w:eastAsia="Times New Roman"/>
                <w:i/>
                <w:vertAlign w:val="subscript"/>
              </w:rPr>
              <w:t>A</w:t>
            </w:r>
            <w:r>
              <w:t>&gt;</w:t>
            </w:r>
            <w:r>
              <w:rPr>
                <w:rFonts w:eastAsia="Times New Roman"/>
                <w:i/>
              </w:rPr>
              <w:t>m</w:t>
            </w:r>
            <w:r>
              <w:rPr>
                <w:rFonts w:eastAsia="Times New Roman"/>
                <w:i/>
                <w:vertAlign w:val="subscript"/>
              </w:rPr>
              <w:t>B</w:t>
            </w:r>
            <w:r>
              <w:rPr>
                <w:rFonts w:eastAsia="Times New Roman"/>
                <w:kern w:val="0"/>
                <w:sz w:val="24"/>
              </w:rPr>
              <w:t>        </w:t>
            </w:r>
            <w:r>
              <w:rPr>
                <w:rFonts w:eastAsia="Times New Roman"/>
                <w:i/>
              </w:rPr>
              <w:t>ρ</w:t>
            </w:r>
            <w:r>
              <w:rPr>
                <w:rFonts w:eastAsia="Times New Roman"/>
                <w:i/>
                <w:vertAlign w:val="subscript"/>
              </w:rPr>
              <w:t>A</w:t>
            </w:r>
            <w:r>
              <w:t>=</w:t>
            </w:r>
            <w:r>
              <w:rPr>
                <w:rFonts w:eastAsia="Times New Roman"/>
                <w:i/>
              </w:rPr>
              <w:t>ρ</w:t>
            </w:r>
            <w:r>
              <w:rPr>
                <w:rFonts w:eastAsia="Times New Roman"/>
                <w:i/>
                <w:vertAlign w:val="subscript"/>
              </w:rPr>
              <w:t>B</w:t>
            </w:r>
          </w:p>
          <w:p w14:paraId="094B5913">
            <w:pPr>
              <w:spacing w:line="360" w:lineRule="auto"/>
              <w:ind w:left="420" w:hanging="420"/>
              <w:jc w:val="left"/>
              <w:textAlignment w:val="center"/>
            </w:pPr>
            <w:r>
              <w:t>12．</w:t>
            </w:r>
            <w:r>
              <w:rPr>
                <w:rFonts w:hint="eastAsia" w:ascii="宋体" w:hAnsi="宋体" w:cs="宋体"/>
                <w:b/>
                <w:color w:val="00B050"/>
                <w:szCs w:val="21"/>
              </w:rPr>
              <w:t>（24-25八年级上·重庆·阶段练习）</w:t>
            </w:r>
            <w:r>
              <w:t>小川在整理实验器材时，发现实验室中密度为</w:t>
            </w:r>
            <w:r>
              <w:object>
                <v:shape id="_x0000_i1149" o:spt="75" alt="eqId81f4e1cf14d809dd5e1e129d210b5b57" type="#_x0000_t75" style="height:15.75pt;width:45pt;" o:ole="t" filled="f" o:preferrelative="t" stroked="f" coordsize="21600,21600">
                  <v:path/>
                  <v:fill on="f" focussize="0,0"/>
                  <v:stroke on="f" joinstyle="miter"/>
                  <v:imagedata r:id="rId187" o:title="eqId81f4e1cf14d809dd5e1e129d210b5b57"/>
                  <o:lock v:ext="edit" aspectratio="t"/>
                  <w10:wrap type="none"/>
                  <w10:anchorlock/>
                </v:shape>
                <o:OLEObject Type="Embed" ProgID="Equation.DSMT4" ShapeID="_x0000_i1149" DrawAspect="Content" ObjectID="_1468075794" r:id="rId186">
                  <o:LockedField>false</o:LockedField>
                </o:OLEObject>
              </w:object>
            </w:r>
            <w:r>
              <w:t>的酒精溶液用完了，他理论分析配制</w:t>
            </w:r>
            <w:r>
              <w:object>
                <v:shape id="_x0000_i1150" o:spt="75" alt="eqId81f4e1cf14d809dd5e1e129d210b5b57" type="#_x0000_t75" style="height:15.75pt;width:45pt;" o:ole="t" filled="f" o:preferrelative="t" stroked="f" coordsize="21600,21600">
                  <v:path/>
                  <v:fill on="f" focussize="0,0"/>
                  <v:stroke on="f" joinstyle="miter"/>
                  <v:imagedata r:id="rId187" o:title="eqId81f4e1cf14d809dd5e1e129d210b5b57"/>
                  <o:lock v:ext="edit" aspectratio="t"/>
                  <w10:wrap type="none"/>
                  <w10:anchorlock/>
                </v:shape>
                <o:OLEObject Type="Embed" ProgID="Equation.DSMT4" ShapeID="_x0000_i1150" DrawAspect="Content" ObjectID="_1468075795" r:id="rId188">
                  <o:LockedField>false</o:LockedField>
                </o:OLEObject>
              </w:object>
            </w:r>
            <w:r>
              <w:t>的酒精溶液可以用水和纯酒精混合制成（假设酒精和水混合后总体积不变），配制了100mL的</w:t>
            </w:r>
            <w:r>
              <w:object>
                <v:shape id="_x0000_i1151" o:spt="75" alt="eqId81f4e1cf14d809dd5e1e129d210b5b57" type="#_x0000_t75" style="height:15.75pt;width:45pt;" o:ole="t" filled="f" o:preferrelative="t" stroked="f" coordsize="21600,21600">
                  <v:path/>
                  <v:fill on="f" focussize="0,0"/>
                  <v:stroke on="f" joinstyle="miter"/>
                  <v:imagedata r:id="rId187" o:title="eqId81f4e1cf14d809dd5e1e129d210b5b57"/>
                  <o:lock v:ext="edit" aspectratio="t"/>
                  <w10:wrap type="none"/>
                  <w10:anchorlock/>
                </v:shape>
                <o:OLEObject Type="Embed" ProgID="Equation.DSMT4" ShapeID="_x0000_i1151" DrawAspect="Content" ObjectID="_1468075796" r:id="rId189">
                  <o:LockedField>false</o:LockedField>
                </o:OLEObject>
              </w:object>
            </w:r>
            <w:r>
              <w:t>的酒精溶液后。小川发现剩余的水和纯酒精刚好可以配制52度的酒液112g（酒液度数指每100mL的液中所含纯酒精的毫升数）（</w:t>
            </w:r>
            <w:r>
              <w:object>
                <v:shape id="_x0000_i1152" o:spt="75" alt="eqIda2e74fcecbdcc9f53d51e248f2026655" type="#_x0000_t75" style="height:16.15pt;width:82.9pt;" o:ole="t" filled="f" o:preferrelative="t" stroked="f" coordsize="21600,21600">
                  <v:path/>
                  <v:fill on="f" focussize="0,0"/>
                  <v:stroke on="f" joinstyle="miter"/>
                  <v:imagedata r:id="rId191" o:title="eqIda2e74fcecbdcc9f53d51e248f2026655"/>
                  <o:lock v:ext="edit" aspectratio="t"/>
                  <w10:wrap type="none"/>
                  <w10:anchorlock/>
                </v:shape>
                <o:OLEObject Type="Embed" ProgID="Equation.DSMT4" ShapeID="_x0000_i1152" DrawAspect="Content" ObjectID="_1468075797" r:id="rId190">
                  <o:LockedField>false</o:LockedField>
                </o:OLEObject>
              </w:object>
            </w:r>
            <w:r>
              <w:t>），下列说法正确的是（　　）</w:t>
            </w:r>
          </w:p>
          <w:p w14:paraId="2AA4F3E3">
            <w:pPr>
              <w:spacing w:line="360" w:lineRule="auto"/>
              <w:ind w:left="420"/>
              <w:jc w:val="left"/>
              <w:textAlignment w:val="center"/>
            </w:pPr>
            <w:r>
              <w:t>A．配制</w:t>
            </w:r>
            <w:r>
              <w:object>
                <v:shape id="_x0000_i1153" o:spt="75" alt="eqId81f4e1cf14d809dd5e1e129d210b5b57" type="#_x0000_t75" style="height:15.75pt;width:45pt;" o:ole="t" filled="f" o:preferrelative="t" stroked="f" coordsize="21600,21600">
                  <v:path/>
                  <v:fill on="f" focussize="0,0"/>
                  <v:stroke on="f" joinstyle="miter"/>
                  <v:imagedata r:id="rId187" o:title="eqId81f4e1cf14d809dd5e1e129d210b5b57"/>
                  <o:lock v:ext="edit" aspectratio="t"/>
                  <w10:wrap type="none"/>
                  <w10:anchorlock/>
                </v:shape>
                <o:OLEObject Type="Embed" ProgID="Equation.DSMT4" ShapeID="_x0000_i1153" DrawAspect="Content" ObjectID="_1468075798" r:id="rId192">
                  <o:LockedField>false</o:LockedField>
                </o:OLEObject>
              </w:object>
            </w:r>
            <w:r>
              <w:t>的酒精溶液质量为86g</w:t>
            </w:r>
          </w:p>
          <w:p w14:paraId="152D17F8">
            <w:pPr>
              <w:spacing w:line="360" w:lineRule="auto"/>
              <w:ind w:left="420"/>
              <w:jc w:val="left"/>
              <w:textAlignment w:val="center"/>
            </w:pPr>
            <w:r>
              <w:t>B．配制</w:t>
            </w:r>
            <w:r>
              <w:object>
                <v:shape id="_x0000_i1154" o:spt="75" alt="eqId81f4e1cf14d809dd5e1e129d210b5b57" type="#_x0000_t75" style="height:15.75pt;width:45pt;" o:ole="t" filled="f" o:preferrelative="t" stroked="f" coordsize="21600,21600">
                  <v:path/>
                  <v:fill on="f" focussize="0,0"/>
                  <v:stroke on="f" joinstyle="miter"/>
                  <v:imagedata r:id="rId187" o:title="eqId81f4e1cf14d809dd5e1e129d210b5b57"/>
                  <o:lock v:ext="edit" aspectratio="t"/>
                  <w10:wrap type="none"/>
                  <w10:anchorlock/>
                </v:shape>
                <o:OLEObject Type="Embed" ProgID="Equation.DSMT4" ShapeID="_x0000_i1154" DrawAspect="Content" ObjectID="_1468075799" r:id="rId193">
                  <o:LockedField>false</o:LockedField>
                </o:OLEObject>
              </w:object>
            </w:r>
            <w:r>
              <w:t>的酒精溶液，参与配制的水和纯酒精的体积之比应为</w:t>
            </w:r>
            <w:r>
              <w:object>
                <v:shape id="_x0000_i1155" o:spt="75" alt="eqId2efdb3d094d0843bd8e84bc1d4d15024" type="#_x0000_t75" style="height:12.4pt;width:19.5pt;" o:ole="t" filled="f" o:preferrelative="t" stroked="f" coordsize="21600,21600">
                  <v:path/>
                  <v:fill on="f" focussize="0,0"/>
                  <v:stroke on="f" joinstyle="miter"/>
                  <v:imagedata r:id="rId195" o:title="eqId2efdb3d094d0843bd8e84bc1d4d15024"/>
                  <o:lock v:ext="edit" aspectratio="t"/>
                  <w10:wrap type="none"/>
                  <w10:anchorlock/>
                </v:shape>
                <o:OLEObject Type="Embed" ProgID="Equation.DSMT4" ShapeID="_x0000_i1155" DrawAspect="Content" ObjectID="_1468075800" r:id="rId194">
                  <o:LockedField>false</o:LockedField>
                </o:OLEObject>
              </w:object>
            </w:r>
          </w:p>
          <w:p w14:paraId="7DFD4A06">
            <w:pPr>
              <w:spacing w:line="360" w:lineRule="auto"/>
              <w:ind w:left="420"/>
              <w:jc w:val="left"/>
              <w:textAlignment w:val="center"/>
            </w:pPr>
            <w:r>
              <w:t>C．配置52度酒精溶液所需水的质量为60g</w:t>
            </w:r>
          </w:p>
          <w:p w14:paraId="790DCC93">
            <w:pPr>
              <w:spacing w:line="360" w:lineRule="auto"/>
              <w:ind w:left="420"/>
              <w:jc w:val="left"/>
              <w:textAlignment w:val="center"/>
            </w:pPr>
            <w:r>
              <w:t>D．实验前水的总质量与纯酒精的总质量之比为</w:t>
            </w:r>
            <w:r>
              <w:object>
                <v:shape id="_x0000_i1156" o:spt="75" alt="eqId3a7c0579d5480345fc11b1bd6baecda8" type="#_x0000_t75" style="height:12.75pt;width:30pt;" o:ole="t" filled="f" o:preferrelative="t" stroked="f" coordsize="21600,21600">
                  <v:path/>
                  <v:fill on="f" focussize="0,0"/>
                  <v:stroke on="f" joinstyle="miter"/>
                  <v:imagedata r:id="rId197" o:title="eqId3a7c0579d5480345fc11b1bd6baecda8"/>
                  <o:lock v:ext="edit" aspectratio="t"/>
                  <w10:wrap type="none"/>
                  <w10:anchorlock/>
                </v:shape>
                <o:OLEObject Type="Embed" ProgID="Equation.DSMT4" ShapeID="_x0000_i1156" DrawAspect="Content" ObjectID="_1468075801" r:id="rId196">
                  <o:LockedField>false</o:LockedField>
                </o:OLEObject>
              </w:object>
            </w:r>
          </w:p>
          <w:p w14:paraId="216E221C">
            <w:pPr>
              <w:spacing w:line="360" w:lineRule="auto"/>
              <w:jc w:val="left"/>
              <w:textAlignment w:val="center"/>
              <w:rPr>
                <w:rFonts w:hint="eastAsia" w:ascii="宋体" w:hAnsi="宋体" w:cs="宋体"/>
                <w:color w:val="00B050"/>
                <w:szCs w:val="21"/>
              </w:rPr>
            </w:pPr>
            <w:r>
              <w:rPr>
                <w:rFonts w:hint="eastAsia" w:ascii="宋体" w:hAnsi="宋体" w:cs="宋体"/>
                <w:b/>
                <w:color w:val="00B050"/>
                <w:szCs w:val="21"/>
              </w:rPr>
              <w:t>二、填空题(本题6小题，每空1分，共20分)</w:t>
            </w:r>
          </w:p>
          <w:p w14:paraId="191F45A5">
            <w:pPr>
              <w:spacing w:line="360" w:lineRule="auto"/>
              <w:ind w:left="420" w:hanging="420"/>
              <w:jc w:val="left"/>
              <w:textAlignment w:val="center"/>
            </w:pPr>
            <w:r>
              <w:t>13．</w:t>
            </w:r>
            <w:r>
              <w:rPr>
                <w:rFonts w:hint="eastAsia" w:ascii="宋体" w:hAnsi="宋体" w:cs="宋体"/>
                <w:b/>
                <w:color w:val="00B050"/>
                <w:szCs w:val="21"/>
              </w:rPr>
              <w:t>（2024·甘肃兰州·中考真题）</w:t>
            </w:r>
            <w:r>
              <w:t>“天舟四号”货运飞船由长征七号运载火箭成功发射，历经数小时的飞行后与“天和”核心舱成功对接，以上升的火箭为参照物，地面是</w:t>
            </w:r>
            <w:r>
              <w:rPr>
                <w:rFonts w:eastAsia="Times New Roman"/>
                <w:u w:val="single"/>
              </w:rPr>
              <w:t xml:space="preserve">        </w:t>
            </w:r>
            <w:r>
              <w:t>（选填“运动”或“静止”）的。“天舟四号”货运飞船在加速上升远离地球的过程中，它的质量</w:t>
            </w:r>
            <w:r>
              <w:rPr>
                <w:rFonts w:eastAsia="Times New Roman"/>
                <w:u w:val="single"/>
              </w:rPr>
              <w:t xml:space="preserve">        </w:t>
            </w:r>
            <w:r>
              <w:t>（选填“逐渐减小”“保持不变”或“逐渐增大”）。</w:t>
            </w:r>
          </w:p>
          <w:p w14:paraId="5FBF8AA1">
            <w:pPr>
              <w:spacing w:line="360" w:lineRule="auto"/>
              <w:ind w:left="420" w:hanging="420"/>
              <w:jc w:val="left"/>
              <w:textAlignment w:val="center"/>
            </w:pPr>
            <w:r>
              <w:t>14．</w:t>
            </w:r>
            <w:r>
              <w:rPr>
                <w:rFonts w:hint="eastAsia" w:ascii="宋体" w:hAnsi="宋体" w:cs="宋体"/>
                <w:b/>
                <w:color w:val="00B050"/>
                <w:szCs w:val="21"/>
              </w:rPr>
              <w:t>（2024·山东枣庄·中考真题）</w:t>
            </w:r>
            <w:r>
              <w:t>俗话说的好“只要功夫深，铁杵磨成针”，此过程中铁棒的密度</w:t>
            </w:r>
            <w:r>
              <w:rPr>
                <w:rFonts w:eastAsia="Times New Roman"/>
                <w:u w:val="single"/>
              </w:rPr>
              <w:t xml:space="preserve">     </w:t>
            </w:r>
            <w:r>
              <w:t>；在寒冷的冬天，裸露在室外的自来水管容易爆裂，其原因是水管中的水结冰后，密度</w:t>
            </w:r>
            <w:r>
              <w:rPr>
                <w:rFonts w:eastAsia="Times New Roman"/>
                <w:u w:val="single"/>
              </w:rPr>
              <w:t xml:space="preserve">     </w:t>
            </w:r>
            <w:r>
              <w:t>，体积</w:t>
            </w:r>
            <w:r>
              <w:rPr>
                <w:rFonts w:eastAsia="Times New Roman"/>
                <w:u w:val="single"/>
              </w:rPr>
              <w:t xml:space="preserve">      </w:t>
            </w:r>
            <w:r>
              <w:t>。</w:t>
            </w:r>
          </w:p>
          <w:p w14:paraId="52362B76">
            <w:pPr>
              <w:spacing w:line="360" w:lineRule="auto"/>
              <w:ind w:left="420" w:hanging="420"/>
              <w:jc w:val="left"/>
              <w:textAlignment w:val="center"/>
            </w:pPr>
            <w:r>
              <w:t>15．</w:t>
            </w:r>
            <w:r>
              <w:rPr>
                <w:rFonts w:hint="eastAsia" w:ascii="宋体" w:hAnsi="宋体" w:cs="宋体"/>
                <w:b/>
                <w:color w:val="00B050"/>
                <w:szCs w:val="21"/>
              </w:rPr>
              <w:t>（2024·江苏徐州·中考真题）</w:t>
            </w:r>
            <w:r>
              <w:t>在测量物质密度实验中，调节天平时应将游码移至标尺左端的</w:t>
            </w:r>
            <w:r>
              <w:rPr>
                <w:rFonts w:eastAsia="Times New Roman"/>
                <w:u w:val="single"/>
              </w:rPr>
              <w:t xml:space="preserve">           </w:t>
            </w:r>
            <w:r>
              <w:t>刻度线处，用调好的天平测量一枚草莓的质量，当天平平衡时，放在右盘中的砝码和游码在标尺上的位置如图所示，则草莓的质量为</w:t>
            </w:r>
            <w:r>
              <w:rPr>
                <w:rFonts w:eastAsia="Times New Roman"/>
                <w:u w:val="single"/>
              </w:rPr>
              <w:t xml:space="preserve">           </w:t>
            </w:r>
            <w:r>
              <w:t>g，使草莓全部浸没在装满水的烧杯中，测得从烧杯中溢出水的质量为20g，则草莓的密度为</w:t>
            </w:r>
            <w:r>
              <w:rPr>
                <w:rFonts w:eastAsia="Times New Roman"/>
                <w:u w:val="single"/>
              </w:rPr>
              <w:t xml:space="preserve">           </w:t>
            </w:r>
            <w:r>
              <w:t>g/cm</w:t>
            </w:r>
            <w:r>
              <w:rPr>
                <w:vertAlign w:val="superscript"/>
              </w:rPr>
              <w:t>3</w:t>
            </w:r>
            <w:r>
              <w:t>。</w:t>
            </w:r>
          </w:p>
          <w:p w14:paraId="032E3A11">
            <w:pPr>
              <w:spacing w:line="360" w:lineRule="auto"/>
              <w:ind w:left="420"/>
              <w:jc w:val="center"/>
              <w:textAlignment w:val="center"/>
            </w:pPr>
            <w:r>
              <w:rPr>
                <w:rFonts w:eastAsia="Times New Roman"/>
                <w:kern w:val="0"/>
                <w:sz w:val="24"/>
              </w:rPr>
              <w:drawing>
                <wp:inline distT="0" distB="0" distL="0" distR="0">
                  <wp:extent cx="1776730" cy="762000"/>
                  <wp:effectExtent l="0" t="0" r="0" b="0"/>
                  <wp:docPr id="42281975" name="图片 12" descr="@@@d8099ff0-5bc8-41e6-acb5-e43a5fa6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1975" name="图片 12" descr="@@@d8099ff0-5bc8-41e6-acb5-e43a5fa68b9c"/>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a:xfrm>
                            <a:off x="0" y="0"/>
                            <a:ext cx="1776730" cy="762000"/>
                          </a:xfrm>
                          <a:prstGeom prst="rect">
                            <a:avLst/>
                          </a:prstGeom>
                          <a:noFill/>
                          <a:ln>
                            <a:noFill/>
                          </a:ln>
                        </pic:spPr>
                      </pic:pic>
                    </a:graphicData>
                  </a:graphic>
                </wp:inline>
              </w:drawing>
            </w:r>
          </w:p>
          <w:p w14:paraId="1F765CBE">
            <w:pPr>
              <w:spacing w:line="360" w:lineRule="auto"/>
              <w:ind w:left="420" w:hanging="420"/>
              <w:jc w:val="left"/>
              <w:textAlignment w:val="center"/>
            </w:pPr>
            <w:r>
              <w:t>16．</w:t>
            </w:r>
            <w:r>
              <w:rPr>
                <w:rFonts w:hint="eastAsia" w:ascii="宋体" w:hAnsi="宋体" w:cs="宋体"/>
                <w:b/>
                <w:color w:val="00B050"/>
                <w:szCs w:val="21"/>
              </w:rPr>
              <w:t>（2024·江苏无锡·中考真题）</w:t>
            </w:r>
            <w:r>
              <w:t>测量正方体金属块的密度，用刻度尺测量金属块的边长，如图甲所示，用托盘天平测量质量，把天平放在水平桌面上，游码移到标尺的“0”刻度线后，发现指针偏向分度盘中央刻度线的右侧，此时应向</w:t>
            </w:r>
            <w:r>
              <w:rPr>
                <w:rFonts w:eastAsia="Times New Roman"/>
                <w:u w:val="single"/>
              </w:rPr>
              <w:t xml:space="preserve">      </w:t>
            </w:r>
            <w:r>
              <w:t>调节平衡螺母，直到天平平衡。将金属块放在天平的左盘，添加砝码，移动游码，天平再次平衡，如图乙所示。则金属块的质量为</w:t>
            </w:r>
            <w:r>
              <w:rPr>
                <w:rFonts w:eastAsia="Times New Roman"/>
                <w:u w:val="single"/>
              </w:rPr>
              <w:t xml:space="preserve">      </w:t>
            </w:r>
            <w:r>
              <w:t>g，密度为</w:t>
            </w:r>
            <w:r>
              <w:rPr>
                <w:rFonts w:eastAsia="Times New Roman"/>
                <w:u w:val="single"/>
              </w:rPr>
              <w:t xml:space="preserve">      </w:t>
            </w:r>
            <w:r>
              <w:object>
                <v:shape id="_x0000_i1157" o:spt="75" alt="eqId55a85ab212fd29e35beb6d24c057dcac" type="#_x0000_t75" style="height:16.15pt;width:27.4pt;" o:ole="t" filled="f" o:preferrelative="t" stroked="f" coordsize="21600,21600">
                  <v:path/>
                  <v:fill on="f" focussize="0,0"/>
                  <v:stroke on="f" joinstyle="miter"/>
                  <v:imagedata r:id="rId200" o:title="eqId55a85ab212fd29e35beb6d24c057dcac"/>
                  <o:lock v:ext="edit" aspectratio="t"/>
                  <w10:wrap type="none"/>
                  <w10:anchorlock/>
                </v:shape>
                <o:OLEObject Type="Embed" ProgID="Equation.DSMT4" ShapeID="_x0000_i1157" DrawAspect="Content" ObjectID="_1468075802" r:id="rId199">
                  <o:LockedField>false</o:LockedField>
                </o:OLEObject>
              </w:object>
            </w:r>
            <w:r>
              <w:t>。</w:t>
            </w:r>
          </w:p>
          <w:p w14:paraId="1AD0B234">
            <w:pPr>
              <w:spacing w:line="360" w:lineRule="auto"/>
              <w:ind w:left="420"/>
              <w:jc w:val="center"/>
              <w:textAlignment w:val="center"/>
            </w:pPr>
            <w:r>
              <w:rPr>
                <w:rFonts w:eastAsia="Times New Roman"/>
                <w:kern w:val="0"/>
                <w:sz w:val="24"/>
              </w:rPr>
              <w:drawing>
                <wp:inline distT="0" distB="0" distL="0" distR="0">
                  <wp:extent cx="4114800" cy="1543050"/>
                  <wp:effectExtent l="0" t="0" r="0" b="0"/>
                  <wp:docPr id="1842222872" name="图片 11" descr="@@@023a822b-4b34-4cfd-b9e3-29ef8a1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22872" name="图片 11" descr="@@@023a822b-4b34-4cfd-b9e3-29ef8a12e48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4114800" cy="1543050"/>
                          </a:xfrm>
                          <a:prstGeom prst="rect">
                            <a:avLst/>
                          </a:prstGeom>
                          <a:noFill/>
                          <a:ln>
                            <a:noFill/>
                          </a:ln>
                        </pic:spPr>
                      </pic:pic>
                    </a:graphicData>
                  </a:graphic>
                </wp:inline>
              </w:drawing>
            </w:r>
          </w:p>
          <w:p w14:paraId="535142D1">
            <w:pPr>
              <w:spacing w:line="360" w:lineRule="auto"/>
              <w:ind w:left="420" w:hanging="420"/>
              <w:jc w:val="left"/>
              <w:textAlignment w:val="center"/>
            </w:pPr>
            <w:r>
              <w:t>17．</w:t>
            </w:r>
            <w:r>
              <w:rPr>
                <w:rFonts w:hint="eastAsia" w:ascii="宋体" w:hAnsi="宋体" w:cs="宋体"/>
                <w:b/>
                <w:color w:val="00B050"/>
                <w:szCs w:val="21"/>
              </w:rPr>
              <w:t>（2024·江苏连云港·中考真题）</w:t>
            </w:r>
            <w:r>
              <w:t>小明测量某种矿石样品的密度，天平平衡时右盘所加砝码及游码的位置如图甲所示，图乙是矿石样品放入量筒前后的情况，由测量可得矿石样品的质量为</w:t>
            </w:r>
            <w:r>
              <w:rPr>
                <w:rFonts w:eastAsia="Times New Roman"/>
                <w:u w:val="single"/>
              </w:rPr>
              <w:t xml:space="preserve">           </w:t>
            </w:r>
            <w:r>
              <w:t>g，矿石样品的体积为</w:t>
            </w:r>
            <w:r>
              <w:rPr>
                <w:rFonts w:eastAsia="Times New Roman"/>
                <w:u w:val="single"/>
              </w:rPr>
              <w:t xml:space="preserve">           </w:t>
            </w:r>
            <w:r>
              <w:object>
                <v:shape id="_x0000_i1158" o:spt="75" alt="eqIddc6d1d99afa158b4ba4fc0dae562fcc1" type="#_x0000_t75" style="height:13.9pt;width:19.5pt;" o:ole="t" filled="f" o:preferrelative="t" stroked="f" coordsize="21600,21600">
                  <v:path/>
                  <v:fill on="f" focussize="0,0"/>
                  <v:stroke on="f" joinstyle="miter"/>
                  <v:imagedata r:id="rId203" o:title="eqIddc6d1d99afa158b4ba4fc0dae562fcc1"/>
                  <o:lock v:ext="edit" aspectratio="t"/>
                  <w10:wrap type="none"/>
                  <w10:anchorlock/>
                </v:shape>
                <o:OLEObject Type="Embed" ProgID="Equation.DSMT4" ShapeID="_x0000_i1158" DrawAspect="Content" ObjectID="_1468075803" r:id="rId202">
                  <o:LockedField>false</o:LockedField>
                </o:OLEObject>
              </w:object>
            </w:r>
            <w:r>
              <w:t>，所测矿石样品的密度为</w:t>
            </w:r>
            <w:r>
              <w:rPr>
                <w:rFonts w:eastAsia="Times New Roman"/>
                <w:u w:val="single"/>
              </w:rPr>
              <w:t xml:space="preserve">           </w:t>
            </w:r>
            <w:r>
              <w:object>
                <v:shape id="_x0000_i1159" o:spt="75" alt="eqId275bb2a73e9f9ae3f8074649c471a455" type="#_x0000_t75" style="height:16.15pt;width:32.65pt;" o:ole="t" filled="f" o:preferrelative="t" stroked="f" coordsize="21600,21600">
                  <v:path/>
                  <v:fill on="f" focussize="0,0"/>
                  <v:stroke on="f" joinstyle="miter"/>
                  <v:imagedata r:id="rId205" o:title="eqId275bb2a73e9f9ae3f8074649c471a455"/>
                  <o:lock v:ext="edit" aspectratio="t"/>
                  <w10:wrap type="none"/>
                  <w10:anchorlock/>
                </v:shape>
                <o:OLEObject Type="Embed" ProgID="Equation.DSMT4" ShapeID="_x0000_i1159" DrawAspect="Content" ObjectID="_1468075804" r:id="rId204">
                  <o:LockedField>false</o:LockedField>
                </o:OLEObject>
              </w:object>
            </w:r>
            <w:r>
              <w:t>。</w:t>
            </w:r>
            <w:r>
              <w:object>
                <v:shape id="_x0000_i1160" o:spt="75" alt="eqId29c96862ee2bdd93527d05dbc2f96d54" type="#_x0000_t75" style="height:13.15pt;width:18.4pt;" o:ole="t" filled="f" o:preferrelative="t" stroked="f" coordsize="21600,21600">
                  <v:path/>
                  <v:fill on="f" focussize="0,0"/>
                  <v:stroke on="f" joinstyle="miter"/>
                  <v:imagedata r:id="rId207" o:title="eqId29c96862ee2bdd93527d05dbc2f96d54"/>
                  <o:lock v:ext="edit" aspectratio="t"/>
                  <w10:wrap type="none"/>
                  <w10:anchorlock/>
                </v:shape>
                <o:OLEObject Type="Embed" ProgID="Equation.DSMT4" ShapeID="_x0000_i1160" DrawAspect="Content" ObjectID="_1468075805" r:id="rId206">
                  <o:LockedField>false</o:LockedField>
                </o:OLEObject>
              </w:object>
            </w:r>
            <w:r>
              <w:t>该矿石的质量为</w:t>
            </w:r>
            <w:r>
              <w:rPr>
                <w:rFonts w:eastAsia="Times New Roman"/>
                <w:u w:val="single"/>
              </w:rPr>
              <w:t xml:space="preserve">           </w:t>
            </w:r>
            <w:r>
              <w:t>kg。</w:t>
            </w:r>
          </w:p>
          <w:p w14:paraId="6F7D222A">
            <w:pPr>
              <w:spacing w:line="360" w:lineRule="auto"/>
              <w:ind w:left="420"/>
              <w:jc w:val="center"/>
              <w:textAlignment w:val="center"/>
            </w:pPr>
            <w:r>
              <w:rPr>
                <w:rFonts w:eastAsia="Times New Roman"/>
                <w:kern w:val="0"/>
                <w:sz w:val="24"/>
              </w:rPr>
              <w:drawing>
                <wp:inline distT="0" distB="0" distL="0" distR="0">
                  <wp:extent cx="3657600" cy="2162175"/>
                  <wp:effectExtent l="0" t="0" r="0" b="9525"/>
                  <wp:docPr id="770427475" name="图片 10" descr="@@@0973cf0a-e899-47e2-864f-6fd3df6db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27475" name="图片 10" descr="@@@0973cf0a-e899-47e2-864f-6fd3df6db086"/>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a:xfrm>
                            <a:off x="0" y="0"/>
                            <a:ext cx="3657600" cy="2162175"/>
                          </a:xfrm>
                          <a:prstGeom prst="rect">
                            <a:avLst/>
                          </a:prstGeom>
                          <a:noFill/>
                          <a:ln>
                            <a:noFill/>
                          </a:ln>
                        </pic:spPr>
                      </pic:pic>
                    </a:graphicData>
                  </a:graphic>
                </wp:inline>
              </w:drawing>
            </w:r>
          </w:p>
          <w:p w14:paraId="2E94A816">
            <w:pPr>
              <w:spacing w:line="360" w:lineRule="auto"/>
              <w:ind w:left="420" w:hanging="420"/>
              <w:jc w:val="left"/>
              <w:textAlignment w:val="center"/>
            </w:pPr>
            <w:r>
              <w:t>18．</w:t>
            </w:r>
            <w:r>
              <w:rPr>
                <w:rFonts w:hint="eastAsia" w:ascii="宋体" w:hAnsi="宋体" w:cs="宋体"/>
                <w:b/>
                <w:color w:val="00B050"/>
                <w:szCs w:val="21"/>
              </w:rPr>
              <w:t>（2024·江苏苏州·中考真题）</w:t>
            </w:r>
            <w:r>
              <w:t>实践活动：测量“平底塑料瓶的容积”。</w:t>
            </w:r>
          </w:p>
          <w:p w14:paraId="18010D2A">
            <w:pPr>
              <w:spacing w:line="360" w:lineRule="auto"/>
              <w:ind w:left="420"/>
              <w:jc w:val="left"/>
              <w:textAlignment w:val="center"/>
            </w:pPr>
            <w:r>
              <w:t>（1）用刻度尺测容积。①小明用两个三角板、一把直尺测量瓶子的直径，如图甲所示，则直径</w:t>
            </w:r>
            <w:r>
              <w:object>
                <v:shape id="_x0000_i1161" o:spt="75" alt="eqId9a6d85799453899836bc34ad276ec80e" type="#_x0000_t75" style="height:11.65pt;width:21pt;" o:ole="t" filled="f" o:preferrelative="t" stroked="f" coordsize="21600,21600">
                  <v:path/>
                  <v:fill on="f" focussize="0,0"/>
                  <v:stroke on="f" joinstyle="miter"/>
                  <v:imagedata r:id="rId210" o:title="eqId9a6d85799453899836bc34ad276ec80e"/>
                  <o:lock v:ext="edit" aspectratio="t"/>
                  <w10:wrap type="none"/>
                  <w10:anchorlock/>
                </v:shape>
                <o:OLEObject Type="Embed" ProgID="Equation.DSMT4" ShapeID="_x0000_i1161" DrawAspect="Content" ObjectID="_1468075806" r:id="rId209">
                  <o:LockedField>false</o:LockedField>
                </o:OLEObject>
              </w:object>
            </w:r>
            <w:r>
              <w:rPr>
                <w:rFonts w:eastAsia="Times New Roman"/>
                <w:u w:val="single"/>
              </w:rPr>
              <w:t xml:space="preserve">      </w:t>
            </w:r>
            <w:r>
              <w:t>cm；②将瓶子装适量水正放在水平桌面上，用刻度尺测量水面高度</w:t>
            </w:r>
            <w:r>
              <w:object>
                <v:shape id="_x0000_i1162" o:spt="75" alt="eqId80b53eab97158937f92039c1e133b0f1" type="#_x0000_t75" style="height:15.75pt;width:10.5pt;" o:ole="t" filled="f" o:preferrelative="t" stroked="f" coordsize="21600,21600">
                  <v:path/>
                  <v:fill on="f" focussize="0,0"/>
                  <v:stroke on="f" joinstyle="miter"/>
                  <v:imagedata r:id="rId212" o:title="eqId80b53eab97158937f92039c1e133b0f1"/>
                  <o:lock v:ext="edit" aspectratio="t"/>
                  <w10:wrap type="none"/>
                  <w10:anchorlock/>
                </v:shape>
                <o:OLEObject Type="Embed" ProgID="Equation.DSMT4" ShapeID="_x0000_i1162" DrawAspect="Content" ObjectID="_1468075807" r:id="rId211">
                  <o:LockedField>false</o:LockedField>
                </o:OLEObject>
              </w:object>
            </w:r>
            <w:r>
              <w:t>。再将瓶子倒放如图乙所示，测出</w:t>
            </w:r>
            <w:r>
              <w:rPr>
                <w:rFonts w:eastAsia="Times New Roman"/>
                <w:u w:val="single"/>
              </w:rPr>
              <w:t xml:space="preserve">      </w:t>
            </w:r>
            <w:r>
              <w:t>的距离</w:t>
            </w:r>
            <w:r>
              <w:object>
                <v:shape id="_x0000_i1163" o:spt="75" alt="eqIdf285174fbf90a9742de57c1e53224cff" type="#_x0000_t75" style="height:15.4pt;width:11.25pt;" o:ole="t" filled="f" o:preferrelative="t" stroked="f" coordsize="21600,21600">
                  <v:path/>
                  <v:fill on="f" focussize="0,0"/>
                  <v:stroke on="f" joinstyle="miter"/>
                  <v:imagedata r:id="rId214" o:title="eqIdf285174fbf90a9742de57c1e53224cff"/>
                  <o:lock v:ext="edit" aspectratio="t"/>
                  <w10:wrap type="none"/>
                  <w10:anchorlock/>
                </v:shape>
                <o:OLEObject Type="Embed" ProgID="Equation.DSMT4" ShapeID="_x0000_i1163" DrawAspect="Content" ObjectID="_1468075808" r:id="rId213">
                  <o:LockedField>false</o:LockedField>
                </o:OLEObject>
              </w:object>
            </w:r>
            <w:r>
              <w:t>，算出瓶子容积。小华认为这样测量的结果不准确，原因是</w:t>
            </w:r>
            <w:r>
              <w:rPr>
                <w:rFonts w:eastAsia="Times New Roman"/>
                <w:u w:val="single"/>
              </w:rPr>
              <w:t xml:space="preserve">      </w:t>
            </w:r>
            <w:r>
              <w:t>；</w:t>
            </w:r>
          </w:p>
          <w:p w14:paraId="7B62CE6F">
            <w:pPr>
              <w:spacing w:line="360" w:lineRule="auto"/>
              <w:ind w:left="420"/>
              <w:jc w:val="left"/>
              <w:textAlignment w:val="center"/>
            </w:pPr>
            <w:r>
              <w:t>（2）用天平测容积。①小华用最大测量值为200g的天平测量空瓶的质量如图丙所示，则</w:t>
            </w:r>
            <w:r>
              <w:object>
                <v:shape id="_x0000_i1164" o:spt="75" alt="eqIddeb4a99b8926bb63c7735a307c8d0556" type="#_x0000_t75" style="height:16.15pt;width:22.15pt;" o:ole="t" filled="f" o:preferrelative="t" stroked="f" coordsize="21600,21600">
                  <v:path/>
                  <v:fill on="f" focussize="0,0"/>
                  <v:stroke on="f" joinstyle="miter"/>
                  <v:imagedata r:id="rId216" o:title="eqIddeb4a99b8926bb63c7735a307c8d0556"/>
                  <o:lock v:ext="edit" aspectratio="t"/>
                  <w10:wrap type="none"/>
                  <w10:anchorlock/>
                </v:shape>
                <o:OLEObject Type="Embed" ProgID="Equation.DSMT4" ShapeID="_x0000_i1164" DrawAspect="Content" ObjectID="_1468075809" r:id="rId215">
                  <o:LockedField>false</o:LockedField>
                </o:OLEObject>
              </w:object>
            </w:r>
            <w:r>
              <w:rPr>
                <w:rFonts w:eastAsia="Times New Roman"/>
                <w:u w:val="single"/>
              </w:rPr>
              <w:t xml:space="preserve">      </w:t>
            </w:r>
            <w:r>
              <w:t>g；②装满水后，测量发现总质量超出天平最大测量值；③倒掉瓶中约一半的水，用天平测出瓶和剩余水的总质量为</w:t>
            </w:r>
            <w:r>
              <w:object>
                <v:shape id="_x0000_i1165" o:spt="75" alt="eqId1fbd67f60f04c278bdd867fdb3979dfb" type="#_x0000_t75" style="height:15.4pt;width:13.9pt;" o:ole="t" filled="f" o:preferrelative="t" stroked="f" coordsize="21600,21600">
                  <v:path/>
                  <v:fill on="f" focussize="0,0"/>
                  <v:stroke on="f" joinstyle="miter"/>
                  <v:imagedata r:id="rId218" o:title="eqId1fbd67f60f04c278bdd867fdb3979dfb"/>
                  <o:lock v:ext="edit" aspectratio="t"/>
                  <w10:wrap type="none"/>
                  <w10:anchorlock/>
                </v:shape>
                <o:OLEObject Type="Embed" ProgID="Equation.DSMT4" ShapeID="_x0000_i1165" DrawAspect="Content" ObjectID="_1468075810" r:id="rId217">
                  <o:LockedField>false</o:LockedField>
                </o:OLEObject>
              </w:object>
            </w:r>
            <w:r>
              <w:t>；④根据测得的质量，结合小明的方法重新测量</w:t>
            </w:r>
            <w:r>
              <w:object>
                <v:shape id="_x0000_i1166" o:spt="75" alt="eqIde770ae01a5ca7b9819d04e806774bdf6" type="#_x0000_t75" style="height:15.75pt;width:13.15pt;" o:ole="t" filled="f" o:preferrelative="t" stroked="f" coordsize="21600,21600">
                  <v:path/>
                  <v:fill on="f" focussize="0,0"/>
                  <v:stroke on="f" joinstyle="miter"/>
                  <v:imagedata r:id="rId220" o:title="eqIde770ae01a5ca7b9819d04e806774bdf6"/>
                  <o:lock v:ext="edit" aspectratio="t"/>
                  <w10:wrap type="none"/>
                  <w10:anchorlock/>
                </v:shape>
                <o:OLEObject Type="Embed" ProgID="Equation.DSMT4" ShapeID="_x0000_i1166" DrawAspect="Content" ObjectID="_1468075811" r:id="rId219">
                  <o:LockedField>false</o:LockedField>
                </o:OLEObject>
              </w:object>
            </w:r>
            <w:r>
              <w:t>、</w:t>
            </w:r>
            <w:r>
              <w:object>
                <v:shape id="_x0000_i1167" o:spt="75" alt="eqId49424cf0f6b244100c37321d58dbb5de" type="#_x0000_t75" style="height:15.75pt;width:13.9pt;" o:ole="t" filled="f" o:preferrelative="t" stroked="f" coordsize="21600,21600">
                  <v:path/>
                  <v:fill on="f" focussize="0,0"/>
                  <v:stroke on="f" joinstyle="miter"/>
                  <v:imagedata r:id="rId222" o:title="eqId49424cf0f6b244100c37321d58dbb5de"/>
                  <o:lock v:ext="edit" aspectratio="t"/>
                  <w10:wrap type="none"/>
                  <w10:anchorlock/>
                </v:shape>
                <o:OLEObject Type="Embed" ProgID="Equation.DSMT4" ShapeID="_x0000_i1167" DrawAspect="Content" ObjectID="_1468075812" r:id="rId221">
                  <o:LockedField>false</o:LockedField>
                </o:OLEObject>
              </w:object>
            </w:r>
            <w:r>
              <w:t>的值，得到瓶子的容积</w:t>
            </w:r>
            <w:r>
              <w:object>
                <v:shape id="_x0000_i1168" o:spt="75" alt="eqIdad83973d1361b2928c7e783ffd073b75" type="#_x0000_t75" style="height:11.65pt;width:19.15pt;" o:ole="t" filled="f" o:preferrelative="t" stroked="f" coordsize="21600,21600">
                  <v:path/>
                  <v:fill on="f" focussize="0,0"/>
                  <v:stroke on="f" joinstyle="miter"/>
                  <v:imagedata r:id="rId224" o:title="eqIdad83973d1361b2928c7e783ffd073b75"/>
                  <o:lock v:ext="edit" aspectratio="t"/>
                  <w10:wrap type="none"/>
                  <w10:anchorlock/>
                </v:shape>
                <o:OLEObject Type="Embed" ProgID="Equation.DSMT4" ShapeID="_x0000_i1168" DrawAspect="Content" ObjectID="_1468075813" r:id="rId223">
                  <o:LockedField>false</o:LockedField>
                </o:OLEObject>
              </w:object>
            </w:r>
            <w:r>
              <w:rPr>
                <w:rFonts w:eastAsia="Times New Roman"/>
                <w:u w:val="single"/>
              </w:rPr>
              <w:t xml:space="preserve">      </w:t>
            </w:r>
            <w:r>
              <w:t>（用</w:t>
            </w:r>
            <w:r>
              <w:object>
                <v:shape id="_x0000_i1169" o:spt="75" alt="eqIde770ae01a5ca7b9819d04e806774bdf6" type="#_x0000_t75" style="height:15.75pt;width:13.15pt;" o:ole="t" filled="f" o:preferrelative="t" stroked="f" coordsize="21600,21600">
                  <v:path/>
                  <v:fill on="f" focussize="0,0"/>
                  <v:stroke on="f" joinstyle="miter"/>
                  <v:imagedata r:id="rId220" o:title="eqIde770ae01a5ca7b9819d04e806774bdf6"/>
                  <o:lock v:ext="edit" aspectratio="t"/>
                  <w10:wrap type="none"/>
                  <w10:anchorlock/>
                </v:shape>
                <o:OLEObject Type="Embed" ProgID="Equation.DSMT4" ShapeID="_x0000_i1169" DrawAspect="Content" ObjectID="_1468075814" r:id="rId225">
                  <o:LockedField>false</o:LockedField>
                </o:OLEObject>
              </w:object>
            </w:r>
            <w:r>
              <w:t>、</w:t>
            </w:r>
            <w:r>
              <w:object>
                <v:shape id="_x0000_i1170" o:spt="75" alt="eqId49424cf0f6b244100c37321d58dbb5de" type="#_x0000_t75" style="height:15.75pt;width:13.9pt;" o:ole="t" filled="f" o:preferrelative="t" stroked="f" coordsize="21600,21600">
                  <v:path/>
                  <v:fill on="f" focussize="0,0"/>
                  <v:stroke on="f" joinstyle="miter"/>
                  <v:imagedata r:id="rId222" o:title="eqId49424cf0f6b244100c37321d58dbb5de"/>
                  <o:lock v:ext="edit" aspectratio="t"/>
                  <w10:wrap type="none"/>
                  <w10:anchorlock/>
                </v:shape>
                <o:OLEObject Type="Embed" ProgID="Equation.DSMT4" ShapeID="_x0000_i1170" DrawAspect="Content" ObjectID="_1468075815" r:id="rId226">
                  <o:LockedField>false</o:LockedField>
                </o:OLEObject>
              </w:object>
            </w:r>
            <w:r>
              <w:t>、</w:t>
            </w:r>
            <w:r>
              <w:object>
                <v:shape id="_x0000_i1171" o:spt="75" alt="eqId77ab1256702aef4e9f1a5eb6c12ecc96" type="#_x0000_t75" style="height:15.75pt;width:13.15pt;" o:ole="t" filled="f" o:preferrelative="t" stroked="f" coordsize="21600,21600">
                  <v:path/>
                  <v:fill on="f" focussize="0,0"/>
                  <v:stroke on="f" joinstyle="miter"/>
                  <v:imagedata r:id="rId228" o:title="eqId77ab1256702aef4e9f1a5eb6c12ecc96"/>
                  <o:lock v:ext="edit" aspectratio="t"/>
                  <w10:wrap type="none"/>
                  <w10:anchorlock/>
                </v:shape>
                <o:OLEObject Type="Embed" ProgID="Equation.DSMT4" ShapeID="_x0000_i1171" DrawAspect="Content" ObjectID="_1468075816" r:id="rId227">
                  <o:LockedField>false</o:LockedField>
                </o:OLEObject>
              </w:object>
            </w:r>
            <w:r>
              <w:t>、</w:t>
            </w:r>
            <w:r>
              <w:object>
                <v:shape id="_x0000_i1172" o:spt="75" alt="eqId1fbd67f60f04c278bdd867fdb3979dfb" type="#_x0000_t75" style="height:15.4pt;width:13.9pt;" o:ole="t" filled="f" o:preferrelative="t" stroked="f" coordsize="21600,21600">
                  <v:path/>
                  <v:fill on="f" focussize="0,0"/>
                  <v:stroke on="f" joinstyle="miter"/>
                  <v:imagedata r:id="rId218" o:title="eqId1fbd67f60f04c278bdd867fdb3979dfb"/>
                  <o:lock v:ext="edit" aspectratio="t"/>
                  <w10:wrap type="none"/>
                  <w10:anchorlock/>
                </v:shape>
                <o:OLEObject Type="Embed" ProgID="Equation.DSMT4" ShapeID="_x0000_i1172" DrawAspect="Content" ObjectID="_1468075817" r:id="rId229">
                  <o:LockedField>false</o:LockedField>
                </o:OLEObject>
              </w:object>
            </w:r>
            <w:r>
              <w:t>、</w:t>
            </w:r>
            <w:r>
              <w:object>
                <v:shape id="_x0000_i1173" o:spt="75" alt="eqId1266991755868913b23dbad01b538ed1" type="#_x0000_t75" style="height:17.25pt;width:15.75pt;" o:ole="t" filled="f" o:preferrelative="t" stroked="f" coordsize="21600,21600">
                  <v:path/>
                  <v:fill on="f" focussize="0,0"/>
                  <v:stroke on="f" joinstyle="miter"/>
                  <v:imagedata r:id="rId231" o:title="eqId1266991755868913b23dbad01b538ed1"/>
                  <o:lock v:ext="edit" aspectratio="t"/>
                  <w10:wrap type="none"/>
                  <w10:anchorlock/>
                </v:shape>
                <o:OLEObject Type="Embed" ProgID="Equation.DSMT4" ShapeID="_x0000_i1173" DrawAspect="Content" ObjectID="_1468075818" r:id="rId230">
                  <o:LockedField>false</o:LockedField>
                </o:OLEObject>
              </w:object>
            </w:r>
            <w:r>
              <w:t>表示）。</w:t>
            </w:r>
          </w:p>
          <w:p w14:paraId="189671C9">
            <w:pPr>
              <w:spacing w:line="360" w:lineRule="auto"/>
              <w:ind w:left="420"/>
              <w:jc w:val="center"/>
              <w:textAlignment w:val="center"/>
            </w:pPr>
            <w:r>
              <w:rPr>
                <w:rFonts w:eastAsia="Times New Roman"/>
                <w:kern w:val="0"/>
                <w:sz w:val="24"/>
              </w:rPr>
              <w:drawing>
                <wp:inline distT="0" distB="0" distL="0" distR="0">
                  <wp:extent cx="4257675" cy="1238250"/>
                  <wp:effectExtent l="0" t="0" r="9525" b="0"/>
                  <wp:docPr id="952950846" name="图片 9" descr="@@@c7597835-a425-4202-be28-49807232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50846" name="图片 9" descr="@@@c7597835-a425-4202-be28-498072322555"/>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a:xfrm>
                            <a:off x="0" y="0"/>
                            <a:ext cx="4257675" cy="1238250"/>
                          </a:xfrm>
                          <a:prstGeom prst="rect">
                            <a:avLst/>
                          </a:prstGeom>
                          <a:noFill/>
                          <a:ln>
                            <a:noFill/>
                          </a:ln>
                        </pic:spPr>
                      </pic:pic>
                    </a:graphicData>
                  </a:graphic>
                </wp:inline>
              </w:drawing>
            </w:r>
          </w:p>
          <w:p w14:paraId="5E97F06D">
            <w:pPr>
              <w:spacing w:line="360" w:lineRule="auto"/>
              <w:jc w:val="left"/>
              <w:textAlignment w:val="center"/>
              <w:rPr>
                <w:rFonts w:hint="eastAsia" w:ascii="宋体" w:hAnsi="宋体" w:cs="宋体"/>
                <w:color w:val="00B050"/>
                <w:szCs w:val="21"/>
              </w:rPr>
            </w:pPr>
            <w:r>
              <w:rPr>
                <w:rFonts w:hint="eastAsia" w:ascii="宋体" w:hAnsi="宋体" w:cs="宋体"/>
                <w:b/>
                <w:color w:val="00B050"/>
                <w:szCs w:val="21"/>
              </w:rPr>
              <w:t>三、解答题(本题共5小题，共28分。解答23、24题时应有解答过程）</w:t>
            </w:r>
          </w:p>
          <w:p w14:paraId="05EF7F96">
            <w:pPr>
              <w:spacing w:line="360" w:lineRule="auto"/>
              <w:ind w:left="420" w:hanging="420"/>
              <w:jc w:val="left"/>
              <w:textAlignment w:val="center"/>
            </w:pPr>
            <w:r>
              <w:t>19．</w:t>
            </w:r>
            <w:r>
              <w:rPr>
                <w:rFonts w:hint="eastAsia"/>
              </w:rPr>
              <w:t>（4分）</w:t>
            </w:r>
            <w:r>
              <w:rPr>
                <w:rFonts w:hint="eastAsia" w:ascii="宋体" w:hAnsi="宋体" w:cs="宋体"/>
                <w:b/>
                <w:color w:val="00B050"/>
                <w:szCs w:val="21"/>
              </w:rPr>
              <w:t>（2024·山东泰安·中考真题）</w:t>
            </w:r>
            <w:r>
              <w:t>在“用天平和量筒测量盐水的密度”实验中，操作过程如下，请回答问题：</w:t>
            </w:r>
          </w:p>
          <w:p w14:paraId="4FFE45E1">
            <w:pPr>
              <w:spacing w:line="360" w:lineRule="auto"/>
              <w:ind w:left="420"/>
              <w:jc w:val="center"/>
              <w:textAlignment w:val="center"/>
            </w:pPr>
            <w:r>
              <w:rPr>
                <w:rFonts w:eastAsia="Times New Roman"/>
                <w:kern w:val="0"/>
                <w:sz w:val="24"/>
              </w:rPr>
              <w:drawing>
                <wp:inline distT="0" distB="0" distL="0" distR="0">
                  <wp:extent cx="3253105" cy="1733550"/>
                  <wp:effectExtent l="0" t="0" r="4445" b="0"/>
                  <wp:docPr id="995690570" name="图片 8" descr="@@@cb91034c-e615-47d5-b35b-69652876c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90570" name="图片 8" descr="@@@cb91034c-e615-47d5-b35b-69652876cef0"/>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a:xfrm>
                            <a:off x="0" y="0"/>
                            <a:ext cx="3253105" cy="1733550"/>
                          </a:xfrm>
                          <a:prstGeom prst="rect">
                            <a:avLst/>
                          </a:prstGeom>
                          <a:noFill/>
                          <a:ln>
                            <a:noFill/>
                          </a:ln>
                        </pic:spPr>
                      </pic:pic>
                    </a:graphicData>
                  </a:graphic>
                </wp:inline>
              </w:drawing>
            </w:r>
          </w:p>
          <w:p w14:paraId="68CB9EE7">
            <w:pPr>
              <w:spacing w:line="360" w:lineRule="auto"/>
              <w:ind w:left="420"/>
              <w:jc w:val="left"/>
              <w:textAlignment w:val="center"/>
            </w:pPr>
            <w:r>
              <w:t>(1)把天平放在水平桌面上，将游码拨到标尺左端零刻度线处，指针静止时如图甲所示，此时应向</w:t>
            </w:r>
            <w:r>
              <w:rPr>
                <w:rFonts w:eastAsia="Times New Roman"/>
                <w:u w:val="single"/>
              </w:rPr>
              <w:t xml:space="preserve">    </w:t>
            </w:r>
            <w:r>
              <w:t>（选填“左”或“右”）调节平衡螺母，使天平平衡；</w:t>
            </w:r>
          </w:p>
          <w:p w14:paraId="669BFFC6">
            <w:pPr>
              <w:spacing w:line="360" w:lineRule="auto"/>
              <w:ind w:left="420"/>
              <w:jc w:val="left"/>
              <w:textAlignment w:val="center"/>
            </w:pPr>
            <w:r>
              <w:t>(2)继续进行实验：</w:t>
            </w:r>
          </w:p>
          <w:p w14:paraId="09B03270">
            <w:pPr>
              <w:spacing w:line="360" w:lineRule="auto"/>
              <w:ind w:left="420"/>
              <w:jc w:val="left"/>
              <w:textAlignment w:val="center"/>
            </w:pPr>
            <w:r>
              <w:t>①向烧杯中倒入适量的盐水，用天平测出烧杯和盐水的质量为109.2g；</w:t>
            </w:r>
          </w:p>
          <w:p w14:paraId="478BAE8E">
            <w:pPr>
              <w:spacing w:line="360" w:lineRule="auto"/>
              <w:ind w:left="420"/>
              <w:jc w:val="left"/>
              <w:textAlignment w:val="center"/>
            </w:pPr>
            <w:r>
              <w:t>②把烧杯中的部分盐水倒入量筒，如图乙所示，量筒中盐水的体积为</w:t>
            </w:r>
            <w:r>
              <w:rPr>
                <w:rFonts w:eastAsia="Times New Roman"/>
                <w:u w:val="single"/>
              </w:rPr>
              <w:t xml:space="preserve">     </w:t>
            </w:r>
            <w:r>
              <w:object>
                <v:shape id="_x0000_i1174" o:spt="75" alt="eqIddc6d1d99afa158b4ba4fc0dae562fcc1" type="#_x0000_t75" style="height:13.9pt;width:19.5pt;" o:ole="t" filled="f" o:preferrelative="t" stroked="f" coordsize="21600,21600">
                  <v:path/>
                  <v:fill on="f" focussize="0,0"/>
                  <v:stroke on="f" joinstyle="miter"/>
                  <v:imagedata r:id="rId203" o:title="eqIddc6d1d99afa158b4ba4fc0dae562fcc1"/>
                  <o:lock v:ext="edit" aspectratio="t"/>
                  <w10:wrap type="none"/>
                  <w10:anchorlock/>
                </v:shape>
                <o:OLEObject Type="Embed" ProgID="Equation.DSMT4" ShapeID="_x0000_i1174" DrawAspect="Content" ObjectID="_1468075819" r:id="rId234">
                  <o:LockedField>false</o:LockedField>
                </o:OLEObject>
              </w:object>
            </w:r>
            <w:r>
              <w:t>；</w:t>
            </w:r>
          </w:p>
          <w:p w14:paraId="54B45C72">
            <w:pPr>
              <w:spacing w:line="360" w:lineRule="auto"/>
              <w:ind w:left="420"/>
              <w:jc w:val="left"/>
              <w:textAlignment w:val="center"/>
            </w:pPr>
            <w:r>
              <w:t>③用天平测出烧杯和剩余盐水的质量，天平平衡时，放在右盘中的砝码和游码的位置如图丙所示；</w:t>
            </w:r>
          </w:p>
          <w:p w14:paraId="264B599B">
            <w:pPr>
              <w:spacing w:line="360" w:lineRule="auto"/>
              <w:ind w:left="420"/>
              <w:jc w:val="left"/>
              <w:textAlignment w:val="center"/>
            </w:pPr>
            <w:r>
              <w:t>(3)根据测量的实验数据，计算出盐水的密度为</w:t>
            </w:r>
            <w:r>
              <w:rPr>
                <w:rFonts w:eastAsia="Times New Roman"/>
                <w:u w:val="single"/>
              </w:rPr>
              <w:t xml:space="preserve">      </w:t>
            </w:r>
            <w:r>
              <w:object>
                <v:shape id="_x0000_i1175" o:spt="75" alt="eqIda41b954c8cbb6a9c5e6375c380f7145d" type="#_x0000_t75" style="height:15.4pt;width:31.5pt;" o:ole="t" filled="f" o:preferrelative="t" stroked="f" coordsize="21600,21600">
                  <v:path/>
                  <v:fill on="f" focussize="0,0"/>
                  <v:stroke on="f" joinstyle="miter"/>
                  <v:imagedata r:id="rId236" o:title="eqIda41b954c8cbb6a9c5e6375c380f7145d"/>
                  <o:lock v:ext="edit" aspectratio="t"/>
                  <w10:wrap type="none"/>
                  <w10:anchorlock/>
                </v:shape>
                <o:OLEObject Type="Embed" ProgID="Equation.DSMT4" ShapeID="_x0000_i1175" DrawAspect="Content" ObjectID="_1468075820" r:id="rId235">
                  <o:LockedField>false</o:LockedField>
                </o:OLEObject>
              </w:object>
            </w:r>
            <w:r>
              <w:t>；</w:t>
            </w:r>
          </w:p>
          <w:p w14:paraId="33B96122">
            <w:pPr>
              <w:spacing w:line="360" w:lineRule="auto"/>
              <w:ind w:left="420"/>
              <w:jc w:val="left"/>
              <w:textAlignment w:val="center"/>
            </w:pPr>
            <w:r>
              <w:t>(4)细心的小明同学发现，在步骤②中有少量盐水倒在了量筒外面，测得盐水的密度比真实值偏</w:t>
            </w:r>
            <w:r>
              <w:rPr>
                <w:rFonts w:eastAsia="Times New Roman"/>
                <w:u w:val="single"/>
              </w:rPr>
              <w:t xml:space="preserve">       </w:t>
            </w:r>
            <w:r>
              <w:t>（选填“大”或“小”）。</w:t>
            </w:r>
          </w:p>
          <w:p w14:paraId="69D01650">
            <w:pPr>
              <w:spacing w:line="360" w:lineRule="auto"/>
              <w:ind w:left="420" w:hanging="420"/>
              <w:jc w:val="left"/>
              <w:textAlignment w:val="center"/>
            </w:pPr>
            <w:r>
              <w:t>20．</w:t>
            </w:r>
            <w:r>
              <w:rPr>
                <w:rFonts w:hint="eastAsia"/>
              </w:rPr>
              <w:t>（6分）</w:t>
            </w:r>
            <w:r>
              <w:rPr>
                <w:rFonts w:hint="eastAsia" w:ascii="宋体" w:hAnsi="宋体" w:cs="宋体"/>
                <w:b/>
                <w:color w:val="00B050"/>
                <w:szCs w:val="21"/>
              </w:rPr>
              <w:t>（2024·四川眉山·中考真题）</w:t>
            </w:r>
            <w:r>
              <w:t>一次课外活动中，物理老师让学生自选器材“测量液体密度”。</w:t>
            </w:r>
          </w:p>
          <w:p w14:paraId="6EF4E768">
            <w:pPr>
              <w:spacing w:line="360" w:lineRule="auto"/>
              <w:ind w:left="420"/>
              <w:jc w:val="left"/>
              <w:textAlignment w:val="center"/>
            </w:pPr>
            <w:r>
              <w:t>（1）一小组测量某液体的密度，选择天平及量筒等器材。</w:t>
            </w:r>
          </w:p>
          <w:p w14:paraId="445E73A5">
            <w:pPr>
              <w:spacing w:line="360" w:lineRule="auto"/>
              <w:ind w:left="420"/>
              <w:jc w:val="center"/>
              <w:textAlignment w:val="center"/>
            </w:pPr>
            <w:r>
              <w:rPr>
                <w:rFonts w:eastAsia="Times New Roman"/>
                <w:kern w:val="0"/>
                <w:sz w:val="24"/>
              </w:rPr>
              <w:drawing>
                <wp:inline distT="0" distB="0" distL="0" distR="0">
                  <wp:extent cx="4177030" cy="1333500"/>
                  <wp:effectExtent l="0" t="0" r="0" b="0"/>
                  <wp:docPr id="381577552" name="图片 7" descr="@@@165ca8a1-fc0a-485f-b0d3-70a611817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77552" name="图片 7" descr="@@@165ca8a1-fc0a-485f-b0d3-70a611817d7a"/>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a:xfrm>
                            <a:off x="0" y="0"/>
                            <a:ext cx="4177030" cy="1333500"/>
                          </a:xfrm>
                          <a:prstGeom prst="rect">
                            <a:avLst/>
                          </a:prstGeom>
                          <a:noFill/>
                          <a:ln>
                            <a:noFill/>
                          </a:ln>
                        </pic:spPr>
                      </pic:pic>
                    </a:graphicData>
                  </a:graphic>
                </wp:inline>
              </w:drawing>
            </w:r>
          </w:p>
          <w:p w14:paraId="76876C50">
            <w:pPr>
              <w:spacing w:line="360" w:lineRule="auto"/>
              <w:ind w:left="420"/>
              <w:jc w:val="left"/>
              <w:textAlignment w:val="center"/>
            </w:pPr>
            <w:r>
              <w:t>①天平是利用杠杆平衡条件来工作的，它属于</w:t>
            </w:r>
            <w:r>
              <w:rPr>
                <w:rFonts w:eastAsia="Times New Roman"/>
                <w:u w:val="single"/>
              </w:rPr>
              <w:t xml:space="preserve">      </w:t>
            </w:r>
            <w:r>
              <w:t>（选填“省力”“费力”或“等臂”）杠杆。天平置于水平台面上，游码移到标尺左端的零刻度线处，指针位置如图甲所示，应该向</w:t>
            </w:r>
            <w:r>
              <w:rPr>
                <w:rFonts w:eastAsia="Times New Roman"/>
                <w:u w:val="single"/>
              </w:rPr>
              <w:t xml:space="preserve">      </w:t>
            </w:r>
            <w:r>
              <w:t>旋动平衡螺母，直到天平横梁平衡。</w:t>
            </w:r>
          </w:p>
          <w:p w14:paraId="44531E11">
            <w:pPr>
              <w:spacing w:line="360" w:lineRule="auto"/>
              <w:ind w:left="420"/>
              <w:jc w:val="left"/>
              <w:textAlignment w:val="center"/>
            </w:pPr>
            <w:r>
              <w:t>②向烧杯中倒入适量待测液体，用天平测出烧杯和液体的总质量</w:t>
            </w:r>
            <w:r>
              <w:object>
                <v:shape id="_x0000_i1176" o:spt="75" alt="eqId77ab1256702aef4e9f1a5eb6c12ecc96" type="#_x0000_t75" style="height:15.75pt;width:13.15pt;" o:ole="t" filled="f" o:preferrelative="t" stroked="f" coordsize="21600,21600">
                  <v:path/>
                  <v:fill on="f" focussize="0,0"/>
                  <v:stroke on="f" joinstyle="miter"/>
                  <v:imagedata r:id="rId228" o:title="eqId77ab1256702aef4e9f1a5eb6c12ecc96"/>
                  <o:lock v:ext="edit" aspectratio="t"/>
                  <w10:wrap type="none"/>
                  <w10:anchorlock/>
                </v:shape>
                <o:OLEObject Type="Embed" ProgID="Equation.DSMT4" ShapeID="_x0000_i1176" DrawAspect="Content" ObjectID="_1468075821" r:id="rId238">
                  <o:LockedField>false</o:LockedField>
                </o:OLEObject>
              </w:object>
            </w:r>
            <w:r>
              <w:t>，右盘中砝码及游码位置如图乙所示，则</w:t>
            </w:r>
            <w:r>
              <w:object>
                <v:shape id="_x0000_i1177" o:spt="75" alt="eqIddeb4a99b8926bb63c7735a307c8d0556" type="#_x0000_t75" style="height:16.15pt;width:22.15pt;" o:ole="t" filled="f" o:preferrelative="t" stroked="f" coordsize="21600,21600">
                  <v:path/>
                  <v:fill on="f" focussize="0,0"/>
                  <v:stroke on="f" joinstyle="miter"/>
                  <v:imagedata r:id="rId216" o:title="eqIddeb4a99b8926bb63c7735a307c8d0556"/>
                  <o:lock v:ext="edit" aspectratio="t"/>
                  <w10:wrap type="none"/>
                  <w10:anchorlock/>
                </v:shape>
                <o:OLEObject Type="Embed" ProgID="Equation.DSMT4" ShapeID="_x0000_i1177" DrawAspect="Content" ObjectID="_1468075822" r:id="rId239">
                  <o:LockedField>false</o:LockedField>
                </o:OLEObject>
              </w:object>
            </w:r>
            <w:r>
              <w:rPr>
                <w:rFonts w:eastAsia="Times New Roman"/>
                <w:u w:val="single"/>
              </w:rPr>
              <w:t xml:space="preserve">      </w:t>
            </w:r>
            <w:r>
              <w:t>g。</w:t>
            </w:r>
          </w:p>
          <w:p w14:paraId="43B54652">
            <w:pPr>
              <w:spacing w:line="360" w:lineRule="auto"/>
              <w:ind w:left="420"/>
              <w:jc w:val="left"/>
              <w:textAlignment w:val="center"/>
            </w:pPr>
            <w:r>
              <w:t>③将烧杯中液体倒入一部分在量筒中如图丙，量筒中液体体积</w:t>
            </w:r>
            <w:r>
              <w:object>
                <v:shape id="_x0000_i1178" o:spt="75" alt="eqIdad83973d1361b2928c7e783ffd073b75" type="#_x0000_t75" style="height:11.65pt;width:19.15pt;" o:ole="t" filled="f" o:preferrelative="t" stroked="f" coordsize="21600,21600">
                  <v:path/>
                  <v:fill on="f" focussize="0,0"/>
                  <v:stroke on="f" joinstyle="miter"/>
                  <v:imagedata r:id="rId224" o:title="eqIdad83973d1361b2928c7e783ffd073b75"/>
                  <o:lock v:ext="edit" aspectratio="t"/>
                  <w10:wrap type="none"/>
                  <w10:anchorlock/>
                </v:shape>
                <o:OLEObject Type="Embed" ProgID="Equation.DSMT4" ShapeID="_x0000_i1178" DrawAspect="Content" ObjectID="_1468075823" r:id="rId240">
                  <o:LockedField>false</o:LockedField>
                </o:OLEObject>
              </w:object>
            </w:r>
            <w:r>
              <w:rPr>
                <w:rFonts w:eastAsia="Times New Roman"/>
                <w:u w:val="single"/>
              </w:rPr>
              <w:t xml:space="preserve">      </w:t>
            </w:r>
            <w:r>
              <w:object>
                <v:shape id="_x0000_i1179" o:spt="75" alt="eqIddc6d1d99afa158b4ba4fc0dae562fcc1" type="#_x0000_t75" style="height:13.9pt;width:19.5pt;" o:ole="t" filled="f" o:preferrelative="t" stroked="f" coordsize="21600,21600">
                  <v:path/>
                  <v:fill on="f" focussize="0,0"/>
                  <v:stroke on="f" joinstyle="miter"/>
                  <v:imagedata r:id="rId203" o:title="eqIddc6d1d99afa158b4ba4fc0dae562fcc1"/>
                  <o:lock v:ext="edit" aspectratio="t"/>
                  <w10:wrap type="none"/>
                  <w10:anchorlock/>
                </v:shape>
                <o:OLEObject Type="Embed" ProgID="Equation.DSMT4" ShapeID="_x0000_i1179" DrawAspect="Content" ObjectID="_1468075824" r:id="rId241">
                  <o:LockedField>false</o:LockedField>
                </o:OLEObject>
              </w:object>
            </w:r>
            <w:r>
              <w:t>；再用天平测得烧杯和剩余液体的总质量为133.2g。</w:t>
            </w:r>
          </w:p>
          <w:p w14:paraId="1C5790F5">
            <w:pPr>
              <w:spacing w:line="360" w:lineRule="auto"/>
              <w:ind w:left="420"/>
              <w:jc w:val="left"/>
              <w:textAlignment w:val="center"/>
            </w:pPr>
            <w:r>
              <w:t>④待测液体的密度</w:t>
            </w:r>
            <w:r>
              <w:object>
                <v:shape id="_x0000_i1180" o:spt="75" alt="eqIdb30db97c39edcede2f0e7d4e075fecec" type="#_x0000_t75" style="height:11.25pt;width:18.4pt;" o:ole="t" filled="f" o:preferrelative="t" stroked="f" coordsize="21600,21600">
                  <v:path/>
                  <v:fill on="f" focussize="0,0"/>
                  <v:stroke on="f" joinstyle="miter"/>
                  <v:imagedata r:id="rId243" o:title="eqIdb30db97c39edcede2f0e7d4e075fecec"/>
                  <o:lock v:ext="edit" aspectratio="t"/>
                  <w10:wrap type="none"/>
                  <w10:anchorlock/>
                </v:shape>
                <o:OLEObject Type="Embed" ProgID="Equation.DSMT4" ShapeID="_x0000_i1180" DrawAspect="Content" ObjectID="_1468075825" r:id="rId242">
                  <o:LockedField>false</o:LockedField>
                </o:OLEObject>
              </w:object>
            </w:r>
            <w:r>
              <w:rPr>
                <w:rFonts w:eastAsia="Times New Roman"/>
                <w:u w:val="single"/>
              </w:rPr>
              <w:t xml:space="preserve">      </w:t>
            </w:r>
            <w:r>
              <w:object>
                <v:shape id="_x0000_i1181" o:spt="75" alt="eqIda41b954c8cbb6a9c5e6375c380f7145d" type="#_x0000_t75" style="height:15.4pt;width:31.5pt;" o:ole="t" filled="f" o:preferrelative="t" stroked="f" coordsize="21600,21600">
                  <v:path/>
                  <v:fill on="f" focussize="0,0"/>
                  <v:stroke on="f" joinstyle="miter"/>
                  <v:imagedata r:id="rId236" o:title="eqIda41b954c8cbb6a9c5e6375c380f7145d"/>
                  <o:lock v:ext="edit" aspectratio="t"/>
                  <w10:wrap type="none"/>
                  <w10:anchorlock/>
                </v:shape>
                <o:OLEObject Type="Embed" ProgID="Equation.DSMT4" ShapeID="_x0000_i1181" DrawAspect="Content" ObjectID="_1468075826" r:id="rId244">
                  <o:LockedField>false</o:LockedField>
                </o:OLEObject>
              </w:object>
            </w:r>
            <w:r>
              <w:t>。</w:t>
            </w:r>
          </w:p>
          <w:p w14:paraId="6660C052">
            <w:pPr>
              <w:spacing w:line="360" w:lineRule="auto"/>
              <w:ind w:left="420"/>
              <w:jc w:val="left"/>
              <w:textAlignment w:val="center"/>
            </w:pPr>
            <w:r>
              <w:t>（2）二小组测量橙汁饮料的密度，选择天平和容积为</w:t>
            </w:r>
            <w:r>
              <w:rPr>
                <w:rFonts w:eastAsia="Times New Roman"/>
                <w:i/>
              </w:rPr>
              <w:t>V</w:t>
            </w:r>
            <w:r>
              <w:t>的两个完全相同瓶子等器材。两个瓶子分别装满水和橙汁，放在已平衡的天平左右两盘，移动游码使天平平衡，游码示数为</w:t>
            </w:r>
            <w:r>
              <w:object>
                <v:shape id="_x0000_i1182" o:spt="75" alt="eqId26e93d8fb77f5bd2c0fc690752dfd771" type="#_x0000_t75" style="height:15.75pt;width:13.9pt;" o:ole="t" filled="f" o:preferrelative="t" stroked="f" coordsize="21600,21600">
                  <v:path/>
                  <v:fill on="f" focussize="0,0"/>
                  <v:stroke on="f" joinstyle="miter"/>
                  <v:imagedata r:id="rId246" o:title="eqId26e93d8fb77f5bd2c0fc690752dfd771"/>
                  <o:lock v:ext="edit" aspectratio="t"/>
                  <w10:wrap type="none"/>
                  <w10:anchorlock/>
                </v:shape>
                <o:OLEObject Type="Embed" ProgID="Equation.DSMT4" ShapeID="_x0000_i1182" DrawAspect="Content" ObjectID="_1468075827" r:id="rId245">
                  <o:LockedField>false</o:LockedField>
                </o:OLEObject>
              </w:object>
            </w:r>
            <w:r>
              <w:t>，如图丁。则橙汁的密度</w:t>
            </w:r>
            <w:r>
              <w:object>
                <v:shape id="_x0000_i1183" o:spt="75" alt="eqIdb30db97c39edcede2f0e7d4e075fecec" type="#_x0000_t75" style="height:11.25pt;width:18.4pt;" o:ole="t" filled="f" o:preferrelative="t" stroked="f" coordsize="21600,21600">
                  <v:path/>
                  <v:fill on="f" focussize="0,0"/>
                  <v:stroke on="f" joinstyle="miter"/>
                  <v:imagedata r:id="rId243" o:title="eqIdb30db97c39edcede2f0e7d4e075fecec"/>
                  <o:lock v:ext="edit" aspectratio="t"/>
                  <w10:wrap type="none"/>
                  <w10:anchorlock/>
                </v:shape>
                <o:OLEObject Type="Embed" ProgID="Equation.DSMT4" ShapeID="_x0000_i1183" DrawAspect="Content" ObjectID="_1468075828" r:id="rId247">
                  <o:LockedField>false</o:LockedField>
                </o:OLEObject>
              </w:object>
            </w:r>
            <w:r>
              <w:rPr>
                <w:rFonts w:eastAsia="Times New Roman"/>
                <w:u w:val="single"/>
              </w:rPr>
              <w:t xml:space="preserve">      </w:t>
            </w:r>
            <w:r>
              <w:t>（用字母</w:t>
            </w:r>
            <w:r>
              <w:rPr>
                <w:rFonts w:eastAsia="Times New Roman"/>
                <w:i/>
              </w:rPr>
              <w:t>V</w:t>
            </w:r>
            <w:r>
              <w:t>、</w:t>
            </w:r>
            <w:r>
              <w:object>
                <v:shape id="_x0000_i1184" o:spt="75" alt="eqId26e93d8fb77f5bd2c0fc690752dfd771" type="#_x0000_t75" style="height:15.75pt;width:13.9pt;" o:ole="t" filled="f" o:preferrelative="t" stroked="f" coordsize="21600,21600">
                  <v:path/>
                  <v:fill on="f" focussize="0,0"/>
                  <v:stroke on="f" joinstyle="miter"/>
                  <v:imagedata r:id="rId246" o:title="eqId26e93d8fb77f5bd2c0fc690752dfd771"/>
                  <o:lock v:ext="edit" aspectratio="t"/>
                  <w10:wrap type="none"/>
                  <w10:anchorlock/>
                </v:shape>
                <o:OLEObject Type="Embed" ProgID="Equation.DSMT4" ShapeID="_x0000_i1184" DrawAspect="Content" ObjectID="_1468075829" r:id="rId248">
                  <o:LockedField>false</o:LockedField>
                </o:OLEObject>
              </w:object>
            </w:r>
            <w:r>
              <w:t>和</w:t>
            </w:r>
            <w:r>
              <w:object>
                <v:shape id="_x0000_i1185" o:spt="75" alt="eqId1266991755868913b23dbad01b538ed1" type="#_x0000_t75" style="height:17.25pt;width:15.75pt;" o:ole="t" filled="f" o:preferrelative="t" stroked="f" coordsize="21600,21600">
                  <v:path/>
                  <v:fill on="f" focussize="0,0"/>
                  <v:stroke on="f" joinstyle="miter"/>
                  <v:imagedata r:id="rId231" o:title="eqId1266991755868913b23dbad01b538ed1"/>
                  <o:lock v:ext="edit" aspectratio="t"/>
                  <w10:wrap type="none"/>
                  <w10:anchorlock/>
                </v:shape>
                <o:OLEObject Type="Embed" ProgID="Equation.DSMT4" ShapeID="_x0000_i1185" DrawAspect="Content" ObjectID="_1468075830" r:id="rId249">
                  <o:LockedField>false</o:LockedField>
                </o:OLEObject>
              </w:object>
            </w:r>
            <w:r>
              <w:t>来表示）。</w:t>
            </w:r>
          </w:p>
          <w:p w14:paraId="28BF0845">
            <w:pPr>
              <w:spacing w:line="360" w:lineRule="auto"/>
              <w:ind w:left="420" w:hanging="420"/>
              <w:jc w:val="left"/>
              <w:textAlignment w:val="center"/>
            </w:pPr>
            <w:r>
              <w:rPr>
                <w:rFonts w:hint="eastAsia"/>
              </w:rPr>
              <w:t>2</w:t>
            </w:r>
            <w:r>
              <w:t>1．</w:t>
            </w:r>
            <w:r>
              <w:rPr>
                <w:rFonts w:hint="eastAsia"/>
              </w:rPr>
              <w:t>（6分）</w:t>
            </w:r>
            <w:r>
              <w:rPr>
                <w:rFonts w:hint="eastAsia" w:ascii="宋体" w:hAnsi="宋体" w:cs="宋体"/>
                <w:b/>
                <w:color w:val="00B050"/>
                <w:szCs w:val="21"/>
              </w:rPr>
              <w:t>（2024·江苏镇江·中考真题）</w:t>
            </w:r>
            <w:r>
              <w:t>为了测量某液体的密度，小李进行了如下实验。</w:t>
            </w:r>
          </w:p>
          <w:p w14:paraId="43AD09EB">
            <w:pPr>
              <w:spacing w:line="360" w:lineRule="auto"/>
              <w:ind w:left="420"/>
              <w:jc w:val="center"/>
              <w:textAlignment w:val="center"/>
            </w:pPr>
            <w:r>
              <w:rPr>
                <w:rFonts w:eastAsia="Times New Roman"/>
                <w:kern w:val="0"/>
                <w:sz w:val="24"/>
              </w:rPr>
              <w:t>            </w:t>
            </w:r>
            <w:r>
              <w:rPr>
                <w:rFonts w:eastAsia="Times New Roman"/>
                <w:kern w:val="0"/>
                <w:sz w:val="24"/>
              </w:rPr>
              <w:drawing>
                <wp:inline distT="0" distB="0" distL="0" distR="0">
                  <wp:extent cx="4514850" cy="1590675"/>
                  <wp:effectExtent l="0" t="0" r="0" b="9525"/>
                  <wp:docPr id="1679748894" name="图片 6" descr="@@@33207d66-d238-4726-9eff-8416e7f4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8894" name="图片 6" descr="@@@33207d66-d238-4726-9eff-8416e7f4e000"/>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a:xfrm>
                            <a:off x="0" y="0"/>
                            <a:ext cx="4514850" cy="1590675"/>
                          </a:xfrm>
                          <a:prstGeom prst="rect">
                            <a:avLst/>
                          </a:prstGeom>
                          <a:noFill/>
                          <a:ln>
                            <a:noFill/>
                          </a:ln>
                        </pic:spPr>
                      </pic:pic>
                    </a:graphicData>
                  </a:graphic>
                </wp:inline>
              </w:drawing>
            </w:r>
          </w:p>
          <w:p w14:paraId="606267D1">
            <w:pPr>
              <w:spacing w:line="360" w:lineRule="auto"/>
              <w:ind w:left="420"/>
              <w:jc w:val="left"/>
              <w:textAlignment w:val="center"/>
            </w:pPr>
          </w:p>
          <w:p w14:paraId="3A35A8E6">
            <w:pPr>
              <w:spacing w:line="360" w:lineRule="auto"/>
              <w:ind w:left="420"/>
              <w:jc w:val="left"/>
              <w:textAlignment w:val="center"/>
            </w:pPr>
            <w:r>
              <w:t>(1)如图1所示，将天平放在水平桌面上，调节天平时应先将游码移到标尺的</w:t>
            </w:r>
            <w:r>
              <w:rPr>
                <w:rFonts w:eastAsia="Times New Roman"/>
                <w:u w:val="single"/>
              </w:rPr>
              <w:t xml:space="preserve">        </w:t>
            </w:r>
            <w:r>
              <w:t>处。若指针静止时位置如图2所示，则应再将平衡螺母向</w:t>
            </w:r>
            <w:r>
              <w:rPr>
                <w:rFonts w:eastAsia="Times New Roman"/>
                <w:u w:val="single"/>
              </w:rPr>
              <w:t xml:space="preserve">        </w:t>
            </w:r>
            <w:r>
              <w:t>（选填“左”或“右”）端调节；</w:t>
            </w:r>
          </w:p>
          <w:p w14:paraId="379D4F94">
            <w:pPr>
              <w:spacing w:line="360" w:lineRule="auto"/>
              <w:ind w:left="420"/>
              <w:jc w:val="left"/>
              <w:textAlignment w:val="center"/>
            </w:pPr>
            <w:r>
              <w:t>(2)在烧杯中装入适量待测液体，用天平正确测量其总质量。当天平平衡时，右盘中的砝码和游码位置如图3所示，其总质量为</w:t>
            </w:r>
            <w:r>
              <w:rPr>
                <w:rFonts w:eastAsia="Times New Roman"/>
                <w:u w:val="single"/>
              </w:rPr>
              <w:t xml:space="preserve">        </w:t>
            </w:r>
            <w:r>
              <w:object>
                <v:shape id="_x0000_i1186" o:spt="75" alt="eqId3960d67499df76159982657fe3a1cbca" type="#_x0000_t75" style="height:11.25pt;width:8.65pt;" o:ole="t" filled="f" o:preferrelative="t" stroked="f" coordsize="21600,21600">
                  <v:path/>
                  <v:fill on="f" focussize="0,0"/>
                  <v:stroke on="f" joinstyle="miter"/>
                  <v:imagedata r:id="rId252" o:title="eqId3960d67499df76159982657fe3a1cbca"/>
                  <o:lock v:ext="edit" aspectratio="t"/>
                  <w10:wrap type="none"/>
                  <w10:anchorlock/>
                </v:shape>
                <o:OLEObject Type="Embed" ProgID="Equation.DSMT4" ShapeID="_x0000_i1186" DrawAspect="Content" ObjectID="_1468075831" r:id="rId251">
                  <o:LockedField>false</o:LockedField>
                </o:OLEObject>
              </w:object>
            </w:r>
            <w:r>
              <w:t>；</w:t>
            </w:r>
          </w:p>
          <w:p w14:paraId="2902BA4F">
            <w:pPr>
              <w:spacing w:line="360" w:lineRule="auto"/>
              <w:ind w:left="420"/>
              <w:jc w:val="left"/>
              <w:textAlignment w:val="center"/>
            </w:pPr>
            <w:r>
              <w:t>(3)将烧杯中的部分液体倒入量筒，图4中读数视线正确的是</w:t>
            </w:r>
            <w:r>
              <w:rPr>
                <w:rFonts w:eastAsia="Times New Roman"/>
                <w:u w:val="single"/>
              </w:rPr>
              <w:t xml:space="preserve">        </w:t>
            </w:r>
            <w:r>
              <w:t>（选填“①”、“②”或“③”），量筒中液体的体积为</w:t>
            </w:r>
            <w:r>
              <w:rPr>
                <w:rFonts w:eastAsia="Times New Roman"/>
                <w:u w:val="single"/>
              </w:rPr>
              <w:t xml:space="preserve">        </w:t>
            </w:r>
            <w:r>
              <w:object>
                <v:shape id="_x0000_i1187" o:spt="75" alt="eqId30139d3ebecf82cac7cda8ce02d189d1" type="#_x0000_t75" style="height:10.9pt;width:17.65pt;" o:ole="t" filled="f" o:preferrelative="t" stroked="f" coordsize="21600,21600">
                  <v:path/>
                  <v:fill on="f" focussize="0,0"/>
                  <v:stroke on="f" joinstyle="miter"/>
                  <v:imagedata r:id="rId254" o:title="eqId30139d3ebecf82cac7cda8ce02d189d1"/>
                  <o:lock v:ext="edit" aspectratio="t"/>
                  <w10:wrap type="none"/>
                  <w10:anchorlock/>
                </v:shape>
                <o:OLEObject Type="Embed" ProgID="Equation.DSMT4" ShapeID="_x0000_i1187" DrawAspect="Content" ObjectID="_1468075832" r:id="rId253">
                  <o:LockedField>false</o:LockedField>
                </o:OLEObject>
              </w:object>
            </w:r>
            <w:r>
              <w:t>。</w:t>
            </w:r>
          </w:p>
          <w:p w14:paraId="68B21E7F">
            <w:pPr>
              <w:spacing w:line="360" w:lineRule="auto"/>
              <w:ind w:left="420"/>
              <w:jc w:val="left"/>
              <w:textAlignment w:val="center"/>
            </w:pPr>
            <w:r>
              <w:t>(4)测出烧杯和剩余液体的总质量为</w:t>
            </w:r>
            <w:r>
              <w:object>
                <v:shape id="_x0000_i1188" o:spt="75" alt="eqIdf98cf83d9a38f7acd4d90588adc6cb88" type="#_x0000_t75" style="height:13.9pt;width:24.75pt;" o:ole="t" filled="f" o:preferrelative="t" stroked="f" coordsize="21600,21600">
                  <v:path/>
                  <v:fill on="f" focussize="0,0"/>
                  <v:stroke on="f" joinstyle="miter"/>
                  <v:imagedata r:id="rId256" o:title="eqIdf98cf83d9a38f7acd4d90588adc6cb88"/>
                  <o:lock v:ext="edit" aspectratio="t"/>
                  <w10:wrap type="none"/>
                  <w10:anchorlock/>
                </v:shape>
                <o:OLEObject Type="Embed" ProgID="Equation.DSMT4" ShapeID="_x0000_i1188" DrawAspect="Content" ObjectID="_1468075833" r:id="rId255">
                  <o:LockedField>false</o:LockedField>
                </o:OLEObject>
              </w:object>
            </w:r>
            <w:r>
              <w:t>，则液体的密度为</w:t>
            </w:r>
            <w:r>
              <w:rPr>
                <w:rFonts w:eastAsia="Times New Roman"/>
                <w:u w:val="single"/>
              </w:rPr>
              <w:t xml:space="preserve">        </w:t>
            </w:r>
            <w:r>
              <w:object>
                <v:shape id="_x0000_i1189" o:spt="75" alt="eqId1966c50a38f0e353660e21505c4cf2e4" type="#_x0000_t75" style="height:16.15pt;width:27.4pt;" o:ole="t" filled="f" o:preferrelative="t" stroked="f" coordsize="21600,21600">
                  <v:path/>
                  <v:fill on="f" focussize="0,0"/>
                  <v:stroke on="f" joinstyle="miter"/>
                  <v:imagedata r:id="rId50" o:title="eqId1966c50a38f0e353660e21505c4cf2e4"/>
                  <o:lock v:ext="edit" aspectratio="t"/>
                  <w10:wrap type="none"/>
                  <w10:anchorlock/>
                </v:shape>
                <o:OLEObject Type="Embed" ProgID="Equation.DSMT4" ShapeID="_x0000_i1189" DrawAspect="Content" ObjectID="_1468075834" r:id="rId257">
                  <o:LockedField>false</o:LockedField>
                </o:OLEObject>
              </w:object>
            </w:r>
            <w:r>
              <w:t>。</w:t>
            </w:r>
          </w:p>
          <w:p w14:paraId="1448D803">
            <w:pPr>
              <w:spacing w:line="360" w:lineRule="auto"/>
              <w:ind w:left="420" w:hanging="420"/>
              <w:jc w:val="left"/>
              <w:textAlignment w:val="center"/>
            </w:pPr>
            <w:r>
              <w:rPr>
                <w:rFonts w:hint="eastAsia"/>
              </w:rPr>
              <w:t>22</w:t>
            </w:r>
            <w:r>
              <w:t>．</w:t>
            </w:r>
            <w:r>
              <w:rPr>
                <w:rFonts w:hint="eastAsia"/>
              </w:rPr>
              <w:t>（7分）</w:t>
            </w:r>
            <w:r>
              <w:rPr>
                <w:rFonts w:hint="eastAsia" w:ascii="宋体" w:hAnsi="宋体" w:cs="宋体"/>
                <w:b/>
                <w:color w:val="00B050"/>
                <w:szCs w:val="21"/>
              </w:rPr>
              <w:t>（2024·广东·中考真题）</w:t>
            </w:r>
            <w:r>
              <w:t>小明摘来李子，用天平、量筒和水测量李子的密度。</w:t>
            </w:r>
          </w:p>
          <w:p w14:paraId="4993B7D1">
            <w:pPr>
              <w:spacing w:line="360" w:lineRule="auto"/>
              <w:ind w:left="420"/>
              <w:jc w:val="left"/>
              <w:textAlignment w:val="center"/>
            </w:pPr>
            <w:r>
              <w:t>（1）调节天平时，应先将游码移至标尺的</w:t>
            </w:r>
            <w:r>
              <w:rPr>
                <w:rFonts w:eastAsia="Times New Roman"/>
                <w:u w:val="single"/>
              </w:rPr>
              <w:t xml:space="preserve">           </w:t>
            </w:r>
            <w:r>
              <w:t>处，然后调节平衡螺母，使天平平衡。</w:t>
            </w:r>
          </w:p>
          <w:p w14:paraId="42FFA6C4">
            <w:pPr>
              <w:spacing w:line="360" w:lineRule="auto"/>
              <w:ind w:left="420"/>
              <w:jc w:val="left"/>
              <w:textAlignment w:val="center"/>
            </w:pPr>
            <w:r>
              <w:t>（2）用天平测量李子的质量，当天平平衡时，右盘中的砝码和标尺上游码的位置如图所示，李子的质量为</w:t>
            </w:r>
            <w:r>
              <w:rPr>
                <w:rFonts w:eastAsia="Times New Roman"/>
                <w:u w:val="single"/>
              </w:rPr>
              <w:t xml:space="preserve">           </w:t>
            </w:r>
            <w:r>
              <w:t>g；用量筒和水测得李子的体积为</w:t>
            </w:r>
            <w:r>
              <w:object>
                <v:shape id="_x0000_i1190" o:spt="75" alt="eqId2ca871adec8475ffa021525d1f9c780d" type="#_x0000_t75" style="height:14.25pt;width:30pt;" o:ole="t" filled="f" o:preferrelative="t" stroked="f" coordsize="21600,21600">
                  <v:path/>
                  <v:fill on="f" focussize="0,0"/>
                  <v:stroke on="f" joinstyle="miter"/>
                  <v:imagedata r:id="rId259" o:title="eqId2ca871adec8475ffa021525d1f9c780d"/>
                  <o:lock v:ext="edit" aspectratio="t"/>
                  <w10:wrap type="none"/>
                  <w10:anchorlock/>
                </v:shape>
                <o:OLEObject Type="Embed" ProgID="Equation.DSMT4" ShapeID="_x0000_i1190" DrawAspect="Content" ObjectID="_1468075835" r:id="rId258">
                  <o:LockedField>false</o:LockedField>
                </o:OLEObject>
              </w:object>
            </w:r>
            <w:r>
              <w:t>，则李子的密度为</w:t>
            </w:r>
            <w:r>
              <w:rPr>
                <w:rFonts w:eastAsia="Times New Roman"/>
                <w:u w:val="single"/>
              </w:rPr>
              <w:t xml:space="preserve">           </w:t>
            </w:r>
            <w:r>
              <w:object>
                <v:shape id="_x0000_i1191" o:spt="75" alt="eqId55a85ab212fd29e35beb6d24c057dcac" type="#_x0000_t75" style="height:16.15pt;width:27.4pt;" o:ole="t" filled="f" o:preferrelative="t" stroked="f" coordsize="21600,21600">
                  <v:path/>
                  <v:fill on="f" focussize="0,0"/>
                  <v:stroke on="f" joinstyle="miter"/>
                  <v:imagedata r:id="rId200" o:title="eqId55a85ab212fd29e35beb6d24c057dcac"/>
                  <o:lock v:ext="edit" aspectratio="t"/>
                  <w10:wrap type="none"/>
                  <w10:anchorlock/>
                </v:shape>
                <o:OLEObject Type="Embed" ProgID="Equation.DSMT4" ShapeID="_x0000_i1191" DrawAspect="Content" ObjectID="_1468075836" r:id="rId260">
                  <o:LockedField>false</o:LockedField>
                </o:OLEObject>
              </w:object>
            </w:r>
            <w:r>
              <w:t>。</w:t>
            </w:r>
          </w:p>
          <w:p w14:paraId="64AD7EE0">
            <w:pPr>
              <w:spacing w:line="360" w:lineRule="auto"/>
              <w:ind w:left="420"/>
              <w:jc w:val="center"/>
              <w:textAlignment w:val="center"/>
            </w:pPr>
            <w:r>
              <w:rPr>
                <w:rFonts w:eastAsia="Times New Roman"/>
                <w:kern w:val="0"/>
                <w:sz w:val="24"/>
              </w:rPr>
              <w:drawing>
                <wp:inline distT="0" distB="0" distL="0" distR="0">
                  <wp:extent cx="2352675" cy="1019175"/>
                  <wp:effectExtent l="0" t="0" r="9525" b="9525"/>
                  <wp:docPr id="162648988" name="图片 5" descr="@@@eda05448-a57f-47d7-a9bf-55381527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988" name="图片 5" descr="@@@eda05448-a57f-47d7-a9bf-553815273820"/>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a:xfrm>
                            <a:off x="0" y="0"/>
                            <a:ext cx="2352675" cy="1019175"/>
                          </a:xfrm>
                          <a:prstGeom prst="rect">
                            <a:avLst/>
                          </a:prstGeom>
                          <a:noFill/>
                          <a:ln>
                            <a:noFill/>
                          </a:ln>
                        </pic:spPr>
                      </pic:pic>
                    </a:graphicData>
                  </a:graphic>
                </wp:inline>
              </w:drawing>
            </w:r>
          </w:p>
          <w:p w14:paraId="6EE930C3">
            <w:pPr>
              <w:spacing w:line="360" w:lineRule="auto"/>
              <w:ind w:left="420"/>
              <w:jc w:val="left"/>
              <w:textAlignment w:val="center"/>
            </w:pPr>
            <w:r>
              <w:t>（3）完成上述实验后，在不用量筒的情况下，小明利用天平、烧杯和该李子测量凉茶的密度，实验步骤如下：</w:t>
            </w:r>
          </w:p>
          <w:p w14:paraId="03009D6F">
            <w:pPr>
              <w:spacing w:line="360" w:lineRule="auto"/>
              <w:ind w:left="420"/>
              <w:jc w:val="left"/>
              <w:textAlignment w:val="center"/>
            </w:pPr>
            <w:r>
              <w:t>①在烧杯中加入适量的凉茶，如图甲所示，并在烧杯上标记此时液面的位置</w:t>
            </w:r>
            <w:r>
              <w:object>
                <v:shape id="_x0000_i1192" o:spt="75" alt="eqId4b104090ea2ac34be58a76a4e0e95cb3" type="#_x0000_t75" style="height:15.75pt;width:15.75pt;" o:ole="t" filled="f" o:preferrelative="t" stroked="f" coordsize="21600,21600">
                  <v:path/>
                  <v:fill on="f" focussize="0,0"/>
                  <v:stroke on="f" joinstyle="miter"/>
                  <v:imagedata r:id="rId263" o:title="eqId4b104090ea2ac34be58a76a4e0e95cb3"/>
                  <o:lock v:ext="edit" aspectratio="t"/>
                  <w10:wrap type="none"/>
                  <w10:anchorlock/>
                </v:shape>
                <o:OLEObject Type="Embed" ProgID="Equation.DSMT4" ShapeID="_x0000_i1192" DrawAspect="Content" ObjectID="_1468075837" r:id="rId262">
                  <o:LockedField>false</o:LockedField>
                </o:OLEObject>
              </w:object>
            </w:r>
            <w:r>
              <w:t>，测得凉茶和烧杯的总质量为240g。</w:t>
            </w:r>
          </w:p>
          <w:p w14:paraId="49A450B7">
            <w:pPr>
              <w:spacing w:line="360" w:lineRule="auto"/>
              <w:ind w:left="420"/>
              <w:jc w:val="left"/>
              <w:textAlignment w:val="center"/>
            </w:pPr>
            <w:r>
              <w:t>②将李子放入凉茶中，李子沉底，如图乙所示，在烧杯上标记此时液面的位置</w:t>
            </w:r>
            <w:r>
              <w:object>
                <v:shape id="_x0000_i1193" o:spt="75" alt="eqId7df1d9b712b639c8b6809c9f3ae03706" type="#_x0000_t75" style="height:15.75pt;width:17.65pt;" o:ole="t" filled="f" o:preferrelative="t" stroked="f" coordsize="21600,21600">
                  <v:path/>
                  <v:fill on="f" focussize="0,0"/>
                  <v:stroke on="f" joinstyle="miter"/>
                  <v:imagedata r:id="rId265" o:title="eqId7df1d9b712b639c8b6809c9f3ae03706"/>
                  <o:lock v:ext="edit" aspectratio="t"/>
                  <w10:wrap type="none"/>
                  <w10:anchorlock/>
                </v:shape>
                <o:OLEObject Type="Embed" ProgID="Equation.DSMT4" ShapeID="_x0000_i1193" DrawAspect="Content" ObjectID="_1468075838" r:id="rId264">
                  <o:LockedField>false</o:LockedField>
                </o:OLEObject>
              </w:object>
            </w:r>
            <w:r>
              <w:t>。</w:t>
            </w:r>
          </w:p>
          <w:p w14:paraId="3FB94876">
            <w:pPr>
              <w:spacing w:line="360" w:lineRule="auto"/>
              <w:ind w:left="420"/>
              <w:jc w:val="center"/>
              <w:textAlignment w:val="center"/>
            </w:pPr>
            <w:r>
              <w:rPr>
                <w:rFonts w:eastAsia="Times New Roman"/>
                <w:kern w:val="0"/>
                <w:sz w:val="24"/>
              </w:rPr>
              <w:drawing>
                <wp:inline distT="0" distB="0" distL="0" distR="0">
                  <wp:extent cx="2272030" cy="957580"/>
                  <wp:effectExtent l="0" t="0" r="0" b="0"/>
                  <wp:docPr id="1900240955" name="图片 4" descr="@@@35f00598-7a55-47ad-bac4-53b88759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0955" name="图片 4" descr="@@@35f00598-7a55-47ad-bac4-53b887597909"/>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a:xfrm>
                            <a:off x="0" y="0"/>
                            <a:ext cx="2272030" cy="957580"/>
                          </a:xfrm>
                          <a:prstGeom prst="rect">
                            <a:avLst/>
                          </a:prstGeom>
                          <a:noFill/>
                          <a:ln>
                            <a:noFill/>
                          </a:ln>
                        </pic:spPr>
                      </pic:pic>
                    </a:graphicData>
                  </a:graphic>
                </wp:inline>
              </w:drawing>
            </w:r>
          </w:p>
          <w:p w14:paraId="421DA864">
            <w:pPr>
              <w:spacing w:line="360" w:lineRule="auto"/>
              <w:ind w:left="420"/>
              <w:jc w:val="left"/>
              <w:textAlignment w:val="center"/>
            </w:pPr>
            <w:r>
              <w:t>③取出李子，然后向烧杯中加凉茶，使液面上升至位置</w:t>
            </w:r>
            <w:r>
              <w:rPr>
                <w:rFonts w:eastAsia="Times New Roman"/>
                <w:u w:val="single"/>
              </w:rPr>
              <w:t xml:space="preserve">           </w:t>
            </w:r>
            <w:r>
              <w:t>，测得此时凉茶和烧杯的总质量为282g。根据实验数据，可得凉茶的密度为</w:t>
            </w:r>
            <w:r>
              <w:rPr>
                <w:rFonts w:eastAsia="Times New Roman"/>
                <w:u w:val="single"/>
              </w:rPr>
              <w:t xml:space="preserve">           </w:t>
            </w:r>
            <w:r>
              <w:object>
                <v:shape id="_x0000_i1194" o:spt="75" alt="eqId55a85ab212fd29e35beb6d24c057dcac" type="#_x0000_t75" style="height:16.15pt;width:27.4pt;" o:ole="t" filled="f" o:preferrelative="t" stroked="f" coordsize="21600,21600">
                  <v:path/>
                  <v:fill on="f" focussize="0,0"/>
                  <v:stroke on="f" joinstyle="miter"/>
                  <v:imagedata r:id="rId200" o:title="eqId55a85ab212fd29e35beb6d24c057dcac"/>
                  <o:lock v:ext="edit" aspectratio="t"/>
                  <w10:wrap type="none"/>
                  <w10:anchorlock/>
                </v:shape>
                <o:OLEObject Type="Embed" ProgID="Equation.DSMT4" ShapeID="_x0000_i1194" DrawAspect="Content" ObjectID="_1468075839" r:id="rId267">
                  <o:LockedField>false</o:LockedField>
                </o:OLEObject>
              </w:object>
            </w:r>
            <w:r>
              <w:t>。从烧杯中拿出李子时会带出一些凉茶，这对凉茶密度的测量结果</w:t>
            </w:r>
            <w:r>
              <w:rPr>
                <w:rFonts w:eastAsia="Times New Roman"/>
                <w:u w:val="single"/>
              </w:rPr>
              <w:t xml:space="preserve">           </w:t>
            </w:r>
            <w:r>
              <w:t>（选填“有”或“无”）影响，原因是</w:t>
            </w:r>
            <w:r>
              <w:rPr>
                <w:rFonts w:eastAsia="Times New Roman"/>
                <w:u w:val="single"/>
              </w:rPr>
              <w:t xml:space="preserve">           </w:t>
            </w:r>
            <w:r>
              <w:t>。</w:t>
            </w:r>
          </w:p>
          <w:p w14:paraId="06D1CFC9">
            <w:pPr>
              <w:spacing w:line="360" w:lineRule="auto"/>
              <w:ind w:left="420" w:hanging="420"/>
              <w:jc w:val="left"/>
              <w:textAlignment w:val="center"/>
            </w:pPr>
            <w:r>
              <w:t>2</w:t>
            </w:r>
            <w:r>
              <w:rPr>
                <w:rFonts w:hint="eastAsia"/>
              </w:rPr>
              <w:t>3</w:t>
            </w:r>
            <w:r>
              <w:t>．</w:t>
            </w:r>
            <w:r>
              <w:rPr>
                <w:rFonts w:hint="eastAsia"/>
              </w:rPr>
              <w:t>（6分）</w:t>
            </w:r>
            <w:r>
              <w:rPr>
                <w:rFonts w:hint="eastAsia" w:ascii="宋体" w:hAnsi="宋体" w:cs="宋体"/>
                <w:b/>
                <w:color w:val="00B050"/>
                <w:szCs w:val="21"/>
              </w:rPr>
              <w:t>（24-25八年级上·云南·期末）</w:t>
            </w:r>
            <w:r>
              <w:t>小北家里有一个纯铜做的“美人鱼”工艺品，他想知道这个工艺品是否是实心铜制成的，进行了如图甲、乙、丙所示的实验，已知铜的密度为8.9×10</w:t>
            </w:r>
            <w:r>
              <w:rPr>
                <w:vertAlign w:val="superscript"/>
              </w:rPr>
              <w:t>3</w:t>
            </w:r>
            <w:r>
              <w:t>kg/m</w:t>
            </w:r>
            <w:r>
              <w:rPr>
                <w:vertAlign w:val="superscript"/>
              </w:rPr>
              <w:t>3</w:t>
            </w:r>
            <w:r>
              <w:t>。请根据如图所示的实验数据推算：</w:t>
            </w:r>
          </w:p>
          <w:p w14:paraId="3A1D0220">
            <w:pPr>
              <w:spacing w:line="360" w:lineRule="auto"/>
              <w:ind w:left="420"/>
              <w:jc w:val="center"/>
              <w:textAlignment w:val="center"/>
            </w:pPr>
            <w:r>
              <w:rPr>
                <w:rFonts w:eastAsia="Times New Roman"/>
                <w:kern w:val="0"/>
                <w:sz w:val="24"/>
              </w:rPr>
              <w:drawing>
                <wp:inline distT="0" distB="0" distL="0" distR="0">
                  <wp:extent cx="4043680" cy="1247775"/>
                  <wp:effectExtent l="0" t="0" r="0" b="9525"/>
                  <wp:docPr id="248971793" name="图片 3" descr="@@@b84a741b0bfa4c71beaa3b40bad4b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71793" name="图片 3" descr="@@@b84a741b0bfa4c71beaa3b40bad4b033"/>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a:xfrm>
                            <a:off x="0" y="0"/>
                            <a:ext cx="4043680" cy="1247775"/>
                          </a:xfrm>
                          <a:prstGeom prst="rect">
                            <a:avLst/>
                          </a:prstGeom>
                          <a:noFill/>
                          <a:ln>
                            <a:noFill/>
                          </a:ln>
                        </pic:spPr>
                      </pic:pic>
                    </a:graphicData>
                  </a:graphic>
                </wp:inline>
              </w:drawing>
            </w:r>
          </w:p>
          <w:p w14:paraId="05E750A2">
            <w:pPr>
              <w:spacing w:line="360" w:lineRule="auto"/>
              <w:ind w:left="420"/>
              <w:jc w:val="left"/>
              <w:textAlignment w:val="center"/>
            </w:pPr>
            <w:r>
              <w:t>(1)“小美人鱼”排开水的质量是多少？</w:t>
            </w:r>
          </w:p>
          <w:p w14:paraId="160D0383">
            <w:pPr>
              <w:spacing w:line="360" w:lineRule="auto"/>
              <w:ind w:left="420"/>
              <w:jc w:val="left"/>
              <w:textAlignment w:val="center"/>
            </w:pPr>
            <w:r>
              <w:t>(2)“小美人鱼”的体积是多少？</w:t>
            </w:r>
          </w:p>
          <w:p w14:paraId="0C4C75F6">
            <w:pPr>
              <w:spacing w:line="360" w:lineRule="auto"/>
              <w:ind w:left="420"/>
              <w:jc w:val="left"/>
              <w:textAlignment w:val="center"/>
            </w:pPr>
            <w:r>
              <w:t>(3)请通过计算判断“小美人鱼”是否为实心铜制成的？若是空心的，请计算空心部分的体积是多少？</w:t>
            </w:r>
          </w:p>
          <w:p w14:paraId="6C5608C6">
            <w:pPr>
              <w:spacing w:line="360" w:lineRule="auto"/>
              <w:ind w:left="420" w:hanging="420"/>
              <w:jc w:val="left"/>
              <w:textAlignment w:val="center"/>
            </w:pPr>
            <w:r>
              <w:t>2</w:t>
            </w:r>
            <w:r>
              <w:rPr>
                <w:rFonts w:hint="eastAsia"/>
              </w:rPr>
              <w:t>4</w:t>
            </w:r>
            <w:r>
              <w:t>．</w:t>
            </w:r>
            <w:r>
              <w:rPr>
                <w:rFonts w:hint="eastAsia"/>
              </w:rPr>
              <w:t>（7分）</w:t>
            </w:r>
            <w:r>
              <w:rPr>
                <w:rFonts w:hint="eastAsia" w:ascii="宋体" w:hAnsi="宋体" w:cs="宋体"/>
                <w:b/>
                <w:color w:val="00B050"/>
                <w:szCs w:val="21"/>
              </w:rPr>
              <w:t>（24-25八年级上·河北·期末）</w:t>
            </w:r>
            <w:r>
              <w:t>如图所示，A、B两个完全相同圆柱形容器放在水平地面上，容器A中盛有体积为1.6L的水；B容器中盛有酒精。（</w:t>
            </w:r>
            <w:r>
              <w:rPr>
                <w:rFonts w:eastAsia="Times New Roman"/>
                <w:i/>
              </w:rPr>
              <w:t>ρ</w:t>
            </w:r>
            <w:r>
              <w:rPr>
                <w:rFonts w:ascii="宋体" w:hAnsi="宋体" w:cs="宋体"/>
                <w:i/>
                <w:vertAlign w:val="subscript"/>
              </w:rPr>
              <w:t>酒精</w:t>
            </w:r>
            <w:r>
              <w:t>=0.8×10</w:t>
            </w:r>
            <w:r>
              <w:rPr>
                <w:vertAlign w:val="superscript"/>
              </w:rPr>
              <w:t>3</w:t>
            </w:r>
            <w:r>
              <w:t>kg/m</w:t>
            </w:r>
            <w:r>
              <w:rPr>
                <w:vertAlign w:val="superscript"/>
              </w:rPr>
              <w:t>3</w:t>
            </w:r>
            <w:r>
              <w:t>，</w:t>
            </w:r>
            <w:r>
              <w:rPr>
                <w:rFonts w:eastAsia="Times New Roman"/>
                <w:i/>
              </w:rPr>
              <w:t>ρ</w:t>
            </w:r>
            <w:r>
              <w:rPr>
                <w:rFonts w:ascii="宋体" w:hAnsi="宋体" w:cs="宋体"/>
                <w:i/>
                <w:vertAlign w:val="subscript"/>
              </w:rPr>
              <w:t>铝</w:t>
            </w:r>
            <w:r>
              <w:t>=2.7×10</w:t>
            </w:r>
            <w:r>
              <w:rPr>
                <w:vertAlign w:val="superscript"/>
              </w:rPr>
              <w:t>3</w:t>
            </w:r>
            <w:r>
              <w:t>kg/m</w:t>
            </w:r>
            <w:r>
              <w:rPr>
                <w:vertAlign w:val="superscript"/>
              </w:rPr>
              <w:t>3</w:t>
            </w:r>
            <w:r>
              <w:t>，</w:t>
            </w:r>
            <w:r>
              <w:rPr>
                <w:rFonts w:eastAsia="Times New Roman"/>
                <w:i/>
              </w:rPr>
              <w:t>ρ</w:t>
            </w:r>
            <w:r>
              <w:rPr>
                <w:rFonts w:ascii="宋体" w:hAnsi="宋体" w:cs="宋体"/>
                <w:i/>
                <w:vertAlign w:val="subscript"/>
              </w:rPr>
              <w:t>铁</w:t>
            </w:r>
            <w:r>
              <w:t>=7.8×10</w:t>
            </w:r>
            <w:r>
              <w:rPr>
                <w:vertAlign w:val="superscript"/>
              </w:rPr>
              <w:t>3</w:t>
            </w:r>
            <w:r>
              <w:t>kg/m</w:t>
            </w:r>
            <w:r>
              <w:rPr>
                <w:vertAlign w:val="superscript"/>
              </w:rPr>
              <w:t>3</w:t>
            </w:r>
            <w:r>
              <w:t>）求：</w:t>
            </w:r>
          </w:p>
          <w:p w14:paraId="3B9B8CCA">
            <w:pPr>
              <w:spacing w:line="360" w:lineRule="auto"/>
              <w:ind w:left="420"/>
              <w:jc w:val="center"/>
              <w:textAlignment w:val="center"/>
            </w:pPr>
            <w:r>
              <w:rPr>
                <w:rFonts w:eastAsia="Times New Roman"/>
                <w:kern w:val="0"/>
                <w:sz w:val="24"/>
              </w:rPr>
              <w:drawing>
                <wp:inline distT="0" distB="0" distL="0" distR="0">
                  <wp:extent cx="2157730" cy="1605280"/>
                  <wp:effectExtent l="0" t="0" r="0" b="0"/>
                  <wp:docPr id="1891934784" name="图片 2" descr="@@@ef33c074-a3e8-44eb-b3f9-935011d1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4784" name="图片 2" descr="@@@ef33c074-a3e8-44eb-b3f9-935011d10ef6"/>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a:xfrm>
                            <a:off x="0" y="0"/>
                            <a:ext cx="2157730" cy="1605280"/>
                          </a:xfrm>
                          <a:prstGeom prst="rect">
                            <a:avLst/>
                          </a:prstGeom>
                          <a:noFill/>
                          <a:ln>
                            <a:noFill/>
                          </a:ln>
                        </pic:spPr>
                      </pic:pic>
                    </a:graphicData>
                  </a:graphic>
                </wp:inline>
              </w:drawing>
            </w:r>
          </w:p>
          <w:p w14:paraId="5974FAC5">
            <w:pPr>
              <w:spacing w:line="360" w:lineRule="auto"/>
              <w:ind w:left="420"/>
              <w:jc w:val="left"/>
              <w:textAlignment w:val="center"/>
            </w:pPr>
            <w:r>
              <w:t>(1)A容器中水的质量</w:t>
            </w:r>
            <w:r>
              <w:rPr>
                <w:rFonts w:eastAsia="Times New Roman"/>
                <w:i/>
              </w:rPr>
              <w:t>m</w:t>
            </w:r>
            <w:r>
              <w:rPr>
                <w:rFonts w:ascii="宋体" w:hAnsi="宋体" w:cs="宋体"/>
                <w:i/>
                <w:vertAlign w:val="subscript"/>
              </w:rPr>
              <w:t>水</w:t>
            </w:r>
            <w:r>
              <w:t>；</w:t>
            </w:r>
          </w:p>
          <w:p w14:paraId="77C54C27">
            <w:pPr>
              <w:spacing w:line="360" w:lineRule="auto"/>
              <w:ind w:left="420"/>
              <w:jc w:val="left"/>
              <w:textAlignment w:val="center"/>
            </w:pPr>
            <w:r>
              <w:t>(2)如果B容器中酒精的质量等于水的质量，求B容器中酒精的体积</w:t>
            </w:r>
            <w:r>
              <w:rPr>
                <w:rFonts w:eastAsia="Times New Roman"/>
                <w:i/>
              </w:rPr>
              <w:t>V</w:t>
            </w:r>
            <w:r>
              <w:rPr>
                <w:rFonts w:ascii="宋体" w:hAnsi="宋体" w:cs="宋体"/>
                <w:i/>
                <w:vertAlign w:val="subscript"/>
              </w:rPr>
              <w:t>酒精</w:t>
            </w:r>
            <w:r>
              <w:t>；</w:t>
            </w:r>
          </w:p>
          <w:p w14:paraId="67076648">
            <w:pPr>
              <w:spacing w:line="360" w:lineRule="auto"/>
              <w:ind w:left="420"/>
              <w:jc w:val="left"/>
              <w:textAlignment w:val="center"/>
            </w:pPr>
            <w:r>
              <w:t>(3)将2700g的铝块浸没在水中，质量未知的铁块浸没在酒精中，发现两个容器中液体的液面一样高（液体不溢出），求铁块的质量</w:t>
            </w:r>
            <w:r>
              <w:rPr>
                <w:rFonts w:eastAsia="Times New Roman"/>
                <w:i/>
              </w:rPr>
              <w:t>m</w:t>
            </w:r>
            <w:r>
              <w:rPr>
                <w:rFonts w:ascii="宋体" w:hAnsi="宋体" w:cs="宋体"/>
                <w:i/>
                <w:vertAlign w:val="subscript"/>
              </w:rPr>
              <w:t>铁</w:t>
            </w:r>
            <w:r>
              <w:t>。</w:t>
            </w:r>
          </w:p>
          <w:p w14:paraId="21EBCA93">
            <w:pPr>
              <w:spacing w:line="360" w:lineRule="auto"/>
              <w:ind w:left="420"/>
              <w:jc w:val="left"/>
              <w:textAlignment w:val="center"/>
            </w:pPr>
          </w:p>
          <w:p w14:paraId="6DC72AE3">
            <w:pPr>
              <w:spacing w:line="360" w:lineRule="auto"/>
              <w:ind w:left="420"/>
              <w:jc w:val="left"/>
              <w:textAlignment w:val="center"/>
            </w:pPr>
          </w:p>
          <w:p w14:paraId="0CC53D3B">
            <w:pPr>
              <w:spacing w:line="360" w:lineRule="auto"/>
              <w:ind w:left="420"/>
              <w:jc w:val="left"/>
              <w:textAlignment w:val="center"/>
            </w:pPr>
          </w:p>
          <w:p w14:paraId="05CAB02B">
            <w:pPr>
              <w:spacing w:line="360" w:lineRule="auto"/>
              <w:ind w:left="420"/>
              <w:jc w:val="left"/>
              <w:textAlignment w:val="center"/>
            </w:pPr>
          </w:p>
          <w:p w14:paraId="4BD509C8">
            <w:pPr>
              <w:spacing w:line="360" w:lineRule="auto"/>
              <w:ind w:left="420"/>
              <w:jc w:val="left"/>
              <w:textAlignment w:val="center"/>
            </w:pPr>
          </w:p>
        </w:tc>
      </w:tr>
    </w:tbl>
    <w:p w14:paraId="39BCA79E">
      <w:pPr>
        <w:rPr>
          <w:rFonts w:hint="eastAsia" w:ascii="宋体" w:hAnsi="宋体"/>
          <w:color w:val="000000"/>
          <w:szCs w:val="21"/>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1"/>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1"/>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C4B8D"/>
    <w:rsid w:val="00156426"/>
    <w:rsid w:val="002016B8"/>
    <w:rsid w:val="00311EEE"/>
    <w:rsid w:val="003C5AC0"/>
    <w:rsid w:val="003E5EC4"/>
    <w:rsid w:val="00566D2B"/>
    <w:rsid w:val="005A7A01"/>
    <w:rsid w:val="00631582"/>
    <w:rsid w:val="00784821"/>
    <w:rsid w:val="008F2D55"/>
    <w:rsid w:val="00966A33"/>
    <w:rsid w:val="00A31BC1"/>
    <w:rsid w:val="00B02614"/>
    <w:rsid w:val="00CE57BF"/>
    <w:rsid w:val="00CE79D9"/>
    <w:rsid w:val="00D45860"/>
    <w:rsid w:val="00D65809"/>
    <w:rsid w:val="2AD51CC9"/>
    <w:rsid w:val="45933797"/>
    <w:rsid w:val="4A9C31C7"/>
    <w:rsid w:val="4BF54B2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widowControl/>
      <w:spacing w:before="480" w:line="276" w:lineRule="auto"/>
      <w:jc w:val="left"/>
      <w:outlineLvl w:val="0"/>
    </w:pPr>
    <w:rPr>
      <w:rFonts w:ascii="Cambria" w:hAnsi="Cambria"/>
      <w:b/>
      <w:bCs/>
      <w:color w:val="365F91"/>
      <w:sz w:val="28"/>
      <w:szCs w:val="28"/>
    </w:rPr>
  </w:style>
  <w:style w:type="paragraph" w:styleId="3">
    <w:name w:val="heading 3"/>
    <w:basedOn w:val="1"/>
    <w:next w:val="1"/>
    <w:link w:val="101"/>
    <w:semiHidden/>
    <w:unhideWhenUsed/>
    <w:qFormat/>
    <w:uiPriority w:val="0"/>
    <w:pPr>
      <w:keepNext/>
      <w:keepLines/>
      <w:spacing w:before="260" w:after="260" w:line="416" w:lineRule="auto"/>
      <w:outlineLvl w:val="2"/>
    </w:pPr>
    <w:rPr>
      <w:b/>
      <w:bCs/>
      <w:sz w:val="32"/>
      <w:szCs w:val="32"/>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qFormat/>
    <w:uiPriority w:val="0"/>
    <w:pPr>
      <w:jc w:val="left"/>
    </w:pPr>
  </w:style>
  <w:style w:type="paragraph" w:styleId="5">
    <w:name w:val="Body Text"/>
    <w:basedOn w:val="1"/>
    <w:link w:val="27"/>
    <w:qFormat/>
    <w:uiPriority w:val="99"/>
    <w:pPr>
      <w:spacing w:after="120"/>
    </w:pPr>
    <w:rPr>
      <w:szCs w:val="22"/>
    </w:rPr>
  </w:style>
  <w:style w:type="paragraph" w:styleId="6">
    <w:name w:val="Body Text Indent"/>
    <w:basedOn w:val="1"/>
    <w:link w:val="28"/>
    <w:qFormat/>
    <w:uiPriority w:val="0"/>
    <w:pPr>
      <w:ind w:firstLine="210" w:firstLineChars="100"/>
    </w:pPr>
    <w:rPr>
      <w:color w:val="333333"/>
      <w:szCs w:val="21"/>
    </w:rPr>
  </w:style>
  <w:style w:type="paragraph" w:styleId="7">
    <w:name w:val="Plain Text"/>
    <w:basedOn w:val="1"/>
    <w:link w:val="29"/>
    <w:qFormat/>
    <w:uiPriority w:val="0"/>
    <w:rPr>
      <w:rFonts w:ascii="宋体" w:hAnsi="Courier New" w:cs="Courier New"/>
      <w:szCs w:val="21"/>
    </w:rPr>
  </w:style>
  <w:style w:type="paragraph" w:styleId="8">
    <w:name w:val="endnote text"/>
    <w:basedOn w:val="1"/>
    <w:link w:val="30"/>
    <w:qFormat/>
    <w:uiPriority w:val="0"/>
    <w:pPr>
      <w:snapToGrid w:val="0"/>
      <w:jc w:val="left"/>
    </w:pPr>
    <w:rPr>
      <w:kern w:val="0"/>
      <w:sz w:val="20"/>
    </w:rPr>
  </w:style>
  <w:style w:type="paragraph" w:styleId="9">
    <w:name w:val="Balloon Text"/>
    <w:basedOn w:val="1"/>
    <w:link w:val="31"/>
    <w:qFormat/>
    <w:uiPriority w:val="0"/>
    <w:rPr>
      <w:sz w:val="18"/>
      <w:szCs w:val="18"/>
    </w:rPr>
  </w:style>
  <w:style w:type="paragraph" w:styleId="10">
    <w:name w:val="footer"/>
    <w:basedOn w:val="1"/>
    <w:link w:val="32"/>
    <w:qFormat/>
    <w:uiPriority w:val="0"/>
    <w:pPr>
      <w:tabs>
        <w:tab w:val="center" w:pos="4153"/>
        <w:tab w:val="right" w:pos="8306"/>
      </w:tabs>
      <w:snapToGrid w:val="0"/>
      <w:jc w:val="left"/>
    </w:pPr>
    <w:rPr>
      <w:sz w:val="18"/>
    </w:rPr>
  </w:style>
  <w:style w:type="paragraph" w:styleId="11">
    <w:name w:val="header"/>
    <w:basedOn w:val="1"/>
    <w:link w:val="2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Normal (Web)"/>
    <w:basedOn w:val="1"/>
    <w:link w:val="33"/>
    <w:qFormat/>
    <w:uiPriority w:val="99"/>
    <w:rPr>
      <w:sz w:val="24"/>
    </w:rPr>
  </w:style>
  <w:style w:type="paragraph" w:styleId="13">
    <w:name w:val="Title"/>
    <w:basedOn w:val="1"/>
    <w:next w:val="1"/>
    <w:qFormat/>
    <w:uiPriority w:val="0"/>
    <w:pPr>
      <w:spacing w:before="240" w:after="60"/>
      <w:jc w:val="center"/>
      <w:outlineLvl w:val="0"/>
    </w:pPr>
    <w:rPr>
      <w:rFonts w:eastAsia="宋体" w:asciiTheme="majorHAnsi" w:hAnsiTheme="majorHAnsi" w:cstheme="majorBidi"/>
      <w:b/>
      <w:bCs/>
      <w:sz w:val="32"/>
      <w:szCs w:val="32"/>
    </w:rPr>
  </w:style>
  <w:style w:type="table" w:styleId="15">
    <w:name w:val="Table Grid"/>
    <w:basedOn w:val="1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qFormat/>
    <w:uiPriority w:val="0"/>
    <w:rPr>
      <w:b/>
      <w:bCs/>
    </w:rPr>
  </w:style>
  <w:style w:type="character" w:styleId="18">
    <w:name w:val="page number"/>
    <w:basedOn w:val="16"/>
    <w:qFormat/>
    <w:uiPriority w:val="0"/>
  </w:style>
  <w:style w:type="character" w:styleId="19">
    <w:name w:val="FollowedHyperlink"/>
    <w:unhideWhenUsed/>
    <w:qFormat/>
    <w:uiPriority w:val="99"/>
    <w:rPr>
      <w:color w:val="800080"/>
      <w:u w:val="single"/>
    </w:rPr>
  </w:style>
  <w:style w:type="character" w:styleId="20">
    <w:name w:val="Emphasis"/>
    <w:qFormat/>
    <w:uiPriority w:val="0"/>
    <w:rPr>
      <w:color w:val="CC0000"/>
    </w:rPr>
  </w:style>
  <w:style w:type="character" w:styleId="21">
    <w:name w:val="Hyperlink"/>
    <w:qFormat/>
    <w:uiPriority w:val="0"/>
    <w:rPr>
      <w:color w:val="0000FF"/>
      <w:u w:val="single"/>
    </w:rPr>
  </w:style>
  <w:style w:type="character" w:styleId="22">
    <w:name w:val="HTML Code"/>
    <w:qFormat/>
    <w:uiPriority w:val="0"/>
    <w:rPr>
      <w:rFonts w:hint="eastAsia" w:ascii="宋体" w:hAnsi="宋体" w:eastAsia="宋体" w:cs="宋体"/>
      <w:sz w:val="20"/>
      <w:szCs w:val="20"/>
    </w:rPr>
  </w:style>
  <w:style w:type="character" w:styleId="23">
    <w:name w:val="annotation reference"/>
    <w:qFormat/>
    <w:uiPriority w:val="0"/>
    <w:rPr>
      <w:sz w:val="21"/>
      <w:szCs w:val="21"/>
    </w:rPr>
  </w:style>
  <w:style w:type="character" w:customStyle="1" w:styleId="24">
    <w:name w:val="页眉 字符"/>
    <w:basedOn w:val="16"/>
    <w:link w:val="11"/>
    <w:qFormat/>
    <w:uiPriority w:val="99"/>
    <w:rPr>
      <w:kern w:val="2"/>
      <w:sz w:val="18"/>
      <w:szCs w:val="24"/>
    </w:rPr>
  </w:style>
  <w:style w:type="character" w:customStyle="1" w:styleId="25">
    <w:name w:val="标题 1 字符"/>
    <w:basedOn w:val="16"/>
    <w:link w:val="2"/>
    <w:qFormat/>
    <w:uiPriority w:val="0"/>
    <w:rPr>
      <w:rFonts w:ascii="Cambria" w:hAnsi="Cambria"/>
      <w:b/>
      <w:bCs/>
      <w:color w:val="365F91"/>
      <w:kern w:val="2"/>
      <w:sz w:val="28"/>
      <w:szCs w:val="28"/>
    </w:rPr>
  </w:style>
  <w:style w:type="character" w:customStyle="1" w:styleId="26">
    <w:name w:val="批注文字 字符"/>
    <w:basedOn w:val="16"/>
    <w:link w:val="4"/>
    <w:uiPriority w:val="0"/>
    <w:rPr>
      <w:kern w:val="2"/>
      <w:sz w:val="21"/>
      <w:szCs w:val="24"/>
    </w:rPr>
  </w:style>
  <w:style w:type="character" w:customStyle="1" w:styleId="27">
    <w:name w:val="正文文本 字符"/>
    <w:basedOn w:val="16"/>
    <w:link w:val="5"/>
    <w:qFormat/>
    <w:uiPriority w:val="0"/>
    <w:rPr>
      <w:kern w:val="2"/>
      <w:sz w:val="21"/>
      <w:szCs w:val="22"/>
    </w:rPr>
  </w:style>
  <w:style w:type="character" w:customStyle="1" w:styleId="28">
    <w:name w:val="正文文本缩进 字符"/>
    <w:basedOn w:val="16"/>
    <w:link w:val="6"/>
    <w:qFormat/>
    <w:uiPriority w:val="0"/>
    <w:rPr>
      <w:color w:val="333333"/>
      <w:kern w:val="2"/>
      <w:sz w:val="21"/>
      <w:szCs w:val="21"/>
    </w:rPr>
  </w:style>
  <w:style w:type="character" w:customStyle="1" w:styleId="29">
    <w:name w:val="纯文本 字符"/>
    <w:basedOn w:val="16"/>
    <w:link w:val="7"/>
    <w:qFormat/>
    <w:uiPriority w:val="0"/>
    <w:rPr>
      <w:rFonts w:ascii="宋体" w:hAnsi="Courier New" w:cs="Courier New"/>
      <w:kern w:val="2"/>
      <w:sz w:val="21"/>
      <w:szCs w:val="21"/>
    </w:rPr>
  </w:style>
  <w:style w:type="character" w:customStyle="1" w:styleId="30">
    <w:name w:val="尾注文本 字符"/>
    <w:basedOn w:val="16"/>
    <w:link w:val="8"/>
    <w:qFormat/>
    <w:uiPriority w:val="0"/>
    <w:rPr>
      <w:szCs w:val="24"/>
    </w:rPr>
  </w:style>
  <w:style w:type="character" w:customStyle="1" w:styleId="31">
    <w:name w:val="批注框文本 字符"/>
    <w:basedOn w:val="16"/>
    <w:link w:val="9"/>
    <w:qFormat/>
    <w:uiPriority w:val="0"/>
    <w:rPr>
      <w:kern w:val="2"/>
      <w:sz w:val="18"/>
      <w:szCs w:val="18"/>
    </w:rPr>
  </w:style>
  <w:style w:type="character" w:customStyle="1" w:styleId="32">
    <w:name w:val="页脚 字符"/>
    <w:link w:val="10"/>
    <w:qFormat/>
    <w:uiPriority w:val="0"/>
    <w:rPr>
      <w:kern w:val="2"/>
      <w:sz w:val="18"/>
      <w:szCs w:val="24"/>
    </w:rPr>
  </w:style>
  <w:style w:type="character" w:customStyle="1" w:styleId="33">
    <w:name w:val="普通(网站) 字符"/>
    <w:link w:val="12"/>
    <w:qFormat/>
    <w:uiPriority w:val="0"/>
    <w:rPr>
      <w:kern w:val="2"/>
      <w:sz w:val="24"/>
      <w:szCs w:val="24"/>
    </w:rPr>
  </w:style>
  <w:style w:type="character" w:customStyle="1" w:styleId="34">
    <w:name w:val="unnamed11"/>
    <w:qFormat/>
    <w:uiPriority w:val="0"/>
    <w:rPr>
      <w:color w:val="0000D0"/>
      <w:sz w:val="18"/>
      <w:szCs w:val="18"/>
      <w:u w:val="none"/>
    </w:rPr>
  </w:style>
  <w:style w:type="character" w:customStyle="1" w:styleId="35">
    <w:name w:val="目录 (5) + 宋体"/>
    <w:qFormat/>
    <w:uiPriority w:val="0"/>
    <w:rPr>
      <w:rFonts w:ascii="宋体" w:eastAsia="宋体" w:cs="宋体"/>
      <w:b/>
      <w:bCs/>
      <w:sz w:val="22"/>
      <w:szCs w:val="22"/>
      <w:shd w:val="clear" w:color="auto" w:fill="FFFFFF"/>
    </w:rPr>
  </w:style>
  <w:style w:type="character" w:customStyle="1" w:styleId="36">
    <w:name w:val="正文文本 (36) + Times New Roman3"/>
    <w:qFormat/>
    <w:uiPriority w:val="0"/>
    <w:rPr>
      <w:rFonts w:ascii="Times New Roman" w:hAnsi="Times New Roman" w:cs="Times New Roman"/>
      <w:spacing w:val="20"/>
      <w:sz w:val="21"/>
      <w:szCs w:val="21"/>
      <w:shd w:val="clear" w:color="auto" w:fill="FFFFFF"/>
    </w:rPr>
  </w:style>
  <w:style w:type="character" w:customStyle="1" w:styleId="37">
    <w:name w:val="正文文本 + FangSong_GB2312"/>
    <w:qFormat/>
    <w:uiPriority w:val="0"/>
    <w:rPr>
      <w:rFonts w:ascii="仿宋_GB2312" w:hAnsi="仿宋_GB2312" w:eastAsia="黑体" w:cs="仿宋_GB2312"/>
      <w:kern w:val="2"/>
      <w:sz w:val="8"/>
      <w:szCs w:val="8"/>
      <w:u w:val="none"/>
      <w:shd w:val="clear" w:color="auto" w:fill="FFFFFF"/>
      <w:lang w:eastAsia="en-US"/>
    </w:rPr>
  </w:style>
  <w:style w:type="character" w:customStyle="1" w:styleId="38">
    <w:name w:val="正文文本 (4) + 间距 2 pt"/>
    <w:qFormat/>
    <w:uiPriority w:val="0"/>
    <w:rPr>
      <w:rFonts w:ascii="仿宋_GB2312" w:eastAsia="仿宋_GB2312" w:cs="仿宋_GB2312"/>
      <w:b/>
      <w:bCs/>
      <w:spacing w:val="40"/>
      <w:sz w:val="22"/>
      <w:szCs w:val="22"/>
      <w:u w:val="none"/>
      <w:shd w:val="clear" w:color="auto" w:fill="FFFFFF"/>
      <w:lang w:bidi="ar-SA"/>
    </w:rPr>
  </w:style>
  <w:style w:type="character" w:customStyle="1" w:styleId="39">
    <w:name w:val="正文文本 (6) + Times New Roman1"/>
    <w:qFormat/>
    <w:uiPriority w:val="0"/>
    <w:rPr>
      <w:rFonts w:ascii="Times New Roman" w:hAnsi="Times New Roman" w:cs="Times New Roman"/>
      <w:b/>
      <w:bCs/>
      <w:spacing w:val="0"/>
      <w:sz w:val="21"/>
      <w:szCs w:val="21"/>
      <w:shd w:val="clear" w:color="auto" w:fill="FFFFFF"/>
      <w:lang w:val="en-US" w:eastAsia="en-US"/>
    </w:rPr>
  </w:style>
  <w:style w:type="character" w:customStyle="1" w:styleId="40">
    <w:name w:val="正文文本 (4) + 间距 0 pt"/>
    <w:qFormat/>
    <w:uiPriority w:val="0"/>
    <w:rPr>
      <w:rFonts w:ascii="仿宋_GB2312" w:eastAsia="仿宋_GB2312" w:cs="仿宋_GB2312"/>
      <w:b/>
      <w:bCs/>
      <w:spacing w:val="10"/>
      <w:sz w:val="22"/>
      <w:szCs w:val="22"/>
      <w:u w:val="none"/>
      <w:shd w:val="clear" w:color="auto" w:fill="FFFFFF"/>
      <w:lang w:bidi="ar-SA"/>
    </w:rPr>
  </w:style>
  <w:style w:type="character" w:customStyle="1" w:styleId="41">
    <w:name w:val="op_dict_text2"/>
    <w:qFormat/>
    <w:uiPriority w:val="0"/>
  </w:style>
  <w:style w:type="character" w:customStyle="1" w:styleId="42">
    <w:name w:val="op_dict_text1 c-gap-right"/>
    <w:qFormat/>
    <w:uiPriority w:val="0"/>
  </w:style>
  <w:style w:type="character" w:customStyle="1" w:styleId="43">
    <w:name w:val="页码1"/>
    <w:qFormat/>
    <w:uiPriority w:val="0"/>
  </w:style>
  <w:style w:type="character" w:customStyle="1" w:styleId="44">
    <w:name w:val="正文文本 (4)_"/>
    <w:link w:val="45"/>
    <w:qFormat/>
    <w:uiPriority w:val="0"/>
    <w:rPr>
      <w:b/>
      <w:bCs/>
      <w:sz w:val="19"/>
      <w:szCs w:val="19"/>
      <w:shd w:val="clear" w:color="auto" w:fill="FFFFFF"/>
    </w:rPr>
  </w:style>
  <w:style w:type="paragraph" w:customStyle="1" w:styleId="45">
    <w:name w:val="正文文本 (4)1"/>
    <w:basedOn w:val="1"/>
    <w:link w:val="44"/>
    <w:qFormat/>
    <w:uiPriority w:val="0"/>
    <w:pPr>
      <w:widowControl/>
      <w:shd w:val="clear" w:color="auto" w:fill="FFFFFF"/>
      <w:spacing w:before="60" w:line="326" w:lineRule="exact"/>
      <w:ind w:hanging="400"/>
      <w:jc w:val="left"/>
    </w:pPr>
    <w:rPr>
      <w:b/>
      <w:bCs/>
      <w:kern w:val="0"/>
      <w:sz w:val="19"/>
      <w:szCs w:val="19"/>
      <w:shd w:val="clear" w:color="auto" w:fill="FFFFFF"/>
    </w:rPr>
  </w:style>
  <w:style w:type="character" w:customStyle="1" w:styleId="46">
    <w:name w:val="正文文本 (6) + Times New Roman5"/>
    <w:qFormat/>
    <w:uiPriority w:val="0"/>
    <w:rPr>
      <w:rFonts w:ascii="Times New Roman" w:hAnsi="Times New Roman" w:cs="Times New Roman"/>
      <w:b/>
      <w:bCs/>
      <w:spacing w:val="0"/>
      <w:sz w:val="21"/>
      <w:szCs w:val="21"/>
      <w:shd w:val="clear" w:color="auto" w:fill="FFFFFF"/>
      <w:lang w:val="en-US" w:eastAsia="en-US"/>
    </w:rPr>
  </w:style>
  <w:style w:type="character" w:customStyle="1" w:styleId="47">
    <w:name w:val="正文文本 (6) + Times New Roman"/>
    <w:qFormat/>
    <w:uiPriority w:val="0"/>
    <w:rPr>
      <w:rFonts w:ascii="Times New Roman" w:hAnsi="Times New Roman" w:cs="Times New Roman"/>
      <w:b/>
      <w:bCs/>
      <w:spacing w:val="0"/>
      <w:sz w:val="21"/>
      <w:szCs w:val="21"/>
      <w:shd w:val="clear" w:color="auto" w:fill="FFFFFF"/>
    </w:rPr>
  </w:style>
  <w:style w:type="character" w:customStyle="1" w:styleId="48">
    <w:name w:val="apple-converted-space"/>
    <w:qFormat/>
    <w:uiPriority w:val="0"/>
  </w:style>
  <w:style w:type="character" w:customStyle="1" w:styleId="49">
    <w:name w:val="目录 (3) + Times New Roman1"/>
    <w:qFormat/>
    <w:uiPriority w:val="0"/>
    <w:rPr>
      <w:rFonts w:ascii="Times New Roman" w:hAnsi="Times New Roman" w:cs="Times New Roman"/>
      <w:spacing w:val="-20"/>
      <w:sz w:val="21"/>
      <w:szCs w:val="21"/>
      <w:shd w:val="clear" w:color="auto" w:fill="FFFFFF"/>
      <w:lang w:val="en-US" w:eastAsia="en-US"/>
    </w:rPr>
  </w:style>
  <w:style w:type="character" w:customStyle="1" w:styleId="50">
    <w:name w:val="pinyin"/>
    <w:qFormat/>
    <w:uiPriority w:val="0"/>
  </w:style>
  <w:style w:type="character" w:customStyle="1" w:styleId="51">
    <w:name w:val="目录 (3)_"/>
    <w:link w:val="52"/>
    <w:qFormat/>
    <w:uiPriority w:val="0"/>
    <w:rPr>
      <w:sz w:val="22"/>
      <w:szCs w:val="22"/>
      <w:shd w:val="clear" w:color="auto" w:fill="FFFFFF"/>
    </w:rPr>
  </w:style>
  <w:style w:type="paragraph" w:customStyle="1" w:styleId="52">
    <w:name w:val="目录 (3)"/>
    <w:basedOn w:val="1"/>
    <w:link w:val="51"/>
    <w:qFormat/>
    <w:uiPriority w:val="0"/>
    <w:pPr>
      <w:widowControl/>
      <w:shd w:val="clear" w:color="auto" w:fill="FFFFFF"/>
      <w:spacing w:line="341" w:lineRule="exact"/>
      <w:jc w:val="distribute"/>
    </w:pPr>
    <w:rPr>
      <w:kern w:val="0"/>
      <w:sz w:val="22"/>
      <w:szCs w:val="22"/>
      <w:shd w:val="clear" w:color="auto" w:fill="FFFFFF"/>
    </w:rPr>
  </w:style>
  <w:style w:type="character" w:customStyle="1" w:styleId="53">
    <w:name w:val="目录 + 10.5 pt"/>
    <w:qFormat/>
    <w:uiPriority w:val="0"/>
    <w:rPr>
      <w:rFonts w:ascii="宋体" w:eastAsia="宋体" w:cs="宋体"/>
      <w:sz w:val="21"/>
      <w:szCs w:val="21"/>
      <w:u w:val="none"/>
      <w:shd w:val="clear" w:color="auto" w:fill="FFFFFF"/>
    </w:rPr>
  </w:style>
  <w:style w:type="character" w:customStyle="1" w:styleId="54">
    <w:name w:val="正文文本 (6) + Times New Roman2"/>
    <w:qFormat/>
    <w:uiPriority w:val="0"/>
    <w:rPr>
      <w:rFonts w:ascii="Times New Roman" w:hAnsi="Times New Roman" w:cs="Times New Roman"/>
      <w:b/>
      <w:bCs/>
      <w:spacing w:val="0"/>
      <w:sz w:val="21"/>
      <w:szCs w:val="21"/>
      <w:shd w:val="clear" w:color="auto" w:fill="FFFFFF"/>
      <w:lang w:val="en-US" w:eastAsia="en-US"/>
    </w:rPr>
  </w:style>
  <w:style w:type="character" w:customStyle="1" w:styleId="55">
    <w:name w:val="无间隔 Char"/>
    <w:link w:val="56"/>
    <w:qFormat/>
    <w:uiPriority w:val="0"/>
    <w:rPr>
      <w:rFonts w:eastAsia="Times New Roman"/>
      <w:kern w:val="2"/>
      <w:sz w:val="21"/>
      <w:szCs w:val="22"/>
    </w:rPr>
  </w:style>
  <w:style w:type="paragraph" w:customStyle="1" w:styleId="56">
    <w:name w:val="No Spacing1"/>
    <w:link w:val="55"/>
    <w:qFormat/>
    <w:uiPriority w:val="0"/>
    <w:pPr>
      <w:widowControl w:val="0"/>
      <w:jc w:val="both"/>
    </w:pPr>
    <w:rPr>
      <w:rFonts w:ascii="Times New Roman" w:hAnsi="Times New Roman" w:eastAsia="Times New Roman" w:cs="Times New Roman"/>
      <w:kern w:val="2"/>
      <w:sz w:val="21"/>
      <w:szCs w:val="22"/>
      <w:lang w:val="en-US" w:eastAsia="zh-CN" w:bidi="ar-SA"/>
    </w:rPr>
  </w:style>
  <w:style w:type="character" w:customStyle="1" w:styleId="57">
    <w:name w:val="正文文本 (3) + 10.5 pt"/>
    <w:qFormat/>
    <w:uiPriority w:val="0"/>
    <w:rPr>
      <w:rFonts w:ascii="宋体" w:eastAsia="宋体" w:cs="宋体"/>
      <w:b/>
      <w:bCs/>
      <w:sz w:val="21"/>
      <w:szCs w:val="21"/>
      <w:u w:val="none"/>
      <w:shd w:val="clear" w:color="auto" w:fill="FFFFFF"/>
    </w:rPr>
  </w:style>
  <w:style w:type="character" w:customStyle="1" w:styleId="58">
    <w:name w:val="正文文本 (27) + 宋体"/>
    <w:qFormat/>
    <w:uiPriority w:val="0"/>
    <w:rPr>
      <w:rFonts w:ascii="宋体" w:eastAsia="宋体" w:cs="宋体"/>
      <w:b/>
      <w:bCs/>
      <w:sz w:val="22"/>
      <w:szCs w:val="22"/>
      <w:shd w:val="clear" w:color="auto" w:fill="FFFFFF"/>
    </w:rPr>
  </w:style>
  <w:style w:type="character" w:customStyle="1" w:styleId="59">
    <w:name w:val="纯文本 Char1"/>
    <w:link w:val="60"/>
    <w:qFormat/>
    <w:uiPriority w:val="0"/>
    <w:rPr>
      <w:rFonts w:ascii="宋体" w:hAnsi="Courier New"/>
      <w:szCs w:val="21"/>
    </w:rPr>
  </w:style>
  <w:style w:type="paragraph" w:customStyle="1" w:styleId="60">
    <w:name w:val="Plain Text_0"/>
    <w:basedOn w:val="1"/>
    <w:link w:val="59"/>
    <w:qFormat/>
    <w:uiPriority w:val="0"/>
    <w:rPr>
      <w:rFonts w:ascii="宋体" w:hAnsi="Courier New"/>
      <w:kern w:val="0"/>
      <w:sz w:val="20"/>
      <w:szCs w:val="21"/>
    </w:rPr>
  </w:style>
  <w:style w:type="character" w:customStyle="1" w:styleId="61">
    <w:name w:val="ca-0"/>
    <w:qFormat/>
    <w:uiPriority w:val="0"/>
  </w:style>
  <w:style w:type="character" w:customStyle="1" w:styleId="62">
    <w:name w:val="正文文本 (6) + Times New Roman6"/>
    <w:qFormat/>
    <w:uiPriority w:val="0"/>
    <w:rPr>
      <w:rFonts w:ascii="Times New Roman" w:hAnsi="Times New Roman" w:cs="Times New Roman"/>
      <w:b/>
      <w:bCs/>
      <w:spacing w:val="0"/>
      <w:sz w:val="21"/>
      <w:szCs w:val="21"/>
      <w:shd w:val="clear" w:color="auto" w:fill="FFFFFF"/>
      <w:lang w:val="en-US" w:eastAsia="en-US"/>
    </w:rPr>
  </w:style>
  <w:style w:type="character" w:customStyle="1" w:styleId="63">
    <w:name w:val="页码11"/>
    <w:qFormat/>
    <w:uiPriority w:val="0"/>
  </w:style>
  <w:style w:type="character" w:customStyle="1" w:styleId="64">
    <w:name w:val="正文文本 (36) + 9.5 pt"/>
    <w:qFormat/>
    <w:uiPriority w:val="0"/>
    <w:rPr>
      <w:rFonts w:ascii="宋体" w:hAnsi="宋体" w:cs="宋体"/>
      <w:i/>
      <w:iCs/>
      <w:smallCaps/>
      <w:spacing w:val="10"/>
      <w:sz w:val="19"/>
      <w:szCs w:val="19"/>
      <w:shd w:val="clear" w:color="auto" w:fill="FFFFFF"/>
      <w:lang w:val="en-US" w:eastAsia="en-US"/>
    </w:rPr>
  </w:style>
  <w:style w:type="character" w:customStyle="1" w:styleId="65">
    <w:name w:val="页码2"/>
    <w:qFormat/>
    <w:uiPriority w:val="0"/>
  </w:style>
  <w:style w:type="character" w:customStyle="1" w:styleId="66">
    <w:name w:val="目录 (3) + 10.5 pt"/>
    <w:qFormat/>
    <w:uiPriority w:val="0"/>
    <w:rPr>
      <w:rFonts w:ascii="宋体" w:eastAsia="宋体" w:cs="宋体"/>
      <w:b/>
      <w:bCs/>
      <w:sz w:val="21"/>
      <w:szCs w:val="21"/>
      <w:u w:val="none"/>
      <w:shd w:val="clear" w:color="auto" w:fill="FFFFFF"/>
      <w:lang w:bidi="ar-SA"/>
    </w:rPr>
  </w:style>
  <w:style w:type="character" w:customStyle="1" w:styleId="67">
    <w:name w:val="普通(网站) Char"/>
    <w:link w:val="68"/>
    <w:qFormat/>
    <w:uiPriority w:val="0"/>
    <w:rPr>
      <w:rFonts w:ascii="宋体" w:hAnsi="宋体"/>
      <w:sz w:val="24"/>
      <w:szCs w:val="24"/>
    </w:rPr>
  </w:style>
  <w:style w:type="paragraph" w:customStyle="1" w:styleId="68">
    <w:name w:val="Normal (Web)_0"/>
    <w:basedOn w:val="1"/>
    <w:link w:val="67"/>
    <w:qFormat/>
    <w:uiPriority w:val="0"/>
    <w:pPr>
      <w:widowControl/>
      <w:spacing w:before="100" w:beforeAutospacing="1" w:after="100" w:afterAutospacing="1"/>
      <w:jc w:val="left"/>
    </w:pPr>
    <w:rPr>
      <w:rFonts w:ascii="宋体" w:hAnsi="宋体"/>
      <w:kern w:val="0"/>
      <w:sz w:val="24"/>
    </w:rPr>
  </w:style>
  <w:style w:type="character" w:customStyle="1" w:styleId="69">
    <w:name w:val="sub_title s0"/>
    <w:qFormat/>
    <w:uiPriority w:val="0"/>
  </w:style>
  <w:style w:type="character" w:customStyle="1" w:styleId="70">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71">
    <w:name w:val="op_dict3_howread c-gap-right-small"/>
    <w:qFormat/>
    <w:uiPriority w:val="0"/>
  </w:style>
  <w:style w:type="character" w:customStyle="1" w:styleId="72">
    <w:name w:val="正文文本 (5)_"/>
    <w:link w:val="73"/>
    <w:qFormat/>
    <w:uiPriority w:val="0"/>
    <w:rPr>
      <w:shd w:val="clear" w:color="auto" w:fill="FFFFFF"/>
    </w:rPr>
  </w:style>
  <w:style w:type="paragraph" w:customStyle="1" w:styleId="73">
    <w:name w:val="正文文本 (5)"/>
    <w:basedOn w:val="1"/>
    <w:link w:val="72"/>
    <w:qFormat/>
    <w:uiPriority w:val="0"/>
    <w:pPr>
      <w:widowControl/>
      <w:shd w:val="clear" w:color="auto" w:fill="FFFFFF"/>
      <w:spacing w:before="180" w:after="600" w:line="240" w:lineRule="atLeast"/>
      <w:jc w:val="distribute"/>
    </w:pPr>
    <w:rPr>
      <w:kern w:val="0"/>
      <w:sz w:val="20"/>
      <w:szCs w:val="20"/>
      <w:shd w:val="clear" w:color="auto" w:fill="FFFFFF"/>
    </w:rPr>
  </w:style>
  <w:style w:type="character" w:customStyle="1" w:styleId="74">
    <w:name w:val="正文文本 (36) + Times New Roman"/>
    <w:qFormat/>
    <w:uiPriority w:val="0"/>
    <w:rPr>
      <w:rFonts w:ascii="Times New Roman" w:hAnsi="Times New Roman" w:cs="Times New Roman"/>
      <w:spacing w:val="0"/>
      <w:sz w:val="21"/>
      <w:szCs w:val="21"/>
      <w:shd w:val="clear" w:color="auto" w:fill="FFFFFF"/>
      <w:lang w:val="en-US" w:eastAsia="en-US"/>
    </w:rPr>
  </w:style>
  <w:style w:type="character" w:customStyle="1" w:styleId="75">
    <w:name w:val="正文文本 (3) + 非粗体2"/>
    <w:qFormat/>
    <w:uiPriority w:val="0"/>
    <w:rPr>
      <w:rFonts w:ascii="宋体" w:hAnsi="宋体" w:eastAsia="宋体" w:cs="宋体"/>
      <w:b/>
      <w:bCs/>
      <w:sz w:val="20"/>
      <w:szCs w:val="20"/>
      <w:u w:val="none"/>
      <w:shd w:val="clear" w:color="auto" w:fill="FFFFFF"/>
    </w:rPr>
  </w:style>
  <w:style w:type="character" w:customStyle="1" w:styleId="76">
    <w:name w:val="正文文本 (6) + Times New Roman3"/>
    <w:qFormat/>
    <w:uiPriority w:val="0"/>
    <w:rPr>
      <w:rFonts w:ascii="Times New Roman" w:hAnsi="Times New Roman" w:cs="Times New Roman"/>
      <w:b/>
      <w:bCs/>
      <w:spacing w:val="20"/>
      <w:sz w:val="21"/>
      <w:szCs w:val="21"/>
      <w:shd w:val="clear" w:color="auto" w:fill="FFFFFF"/>
    </w:rPr>
  </w:style>
  <w:style w:type="character" w:customStyle="1" w:styleId="77">
    <w:name w:val="正文文本 (32) + SimSun"/>
    <w:qFormat/>
    <w:uiPriority w:val="0"/>
    <w:rPr>
      <w:rFonts w:ascii="宋体" w:hAnsi="宋体" w:cs="宋体"/>
      <w:sz w:val="17"/>
      <w:szCs w:val="17"/>
      <w:shd w:val="clear" w:color="auto" w:fill="FFFFFF"/>
    </w:rPr>
  </w:style>
  <w:style w:type="character" w:customStyle="1" w:styleId="78">
    <w:name w:val="正文文本 (3) + 10.5 pt1"/>
    <w:qFormat/>
    <w:uiPriority w:val="0"/>
    <w:rPr>
      <w:rFonts w:ascii="宋体" w:eastAsia="宋体" w:cs="宋体"/>
      <w:b/>
      <w:bCs/>
      <w:sz w:val="21"/>
      <w:szCs w:val="21"/>
      <w:u w:val="none"/>
      <w:shd w:val="clear" w:color="auto" w:fill="FFFFFF"/>
    </w:rPr>
  </w:style>
  <w:style w:type="paragraph" w:customStyle="1" w:styleId="79">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80">
    <w:name w:val="列表1"/>
    <w:basedOn w:val="1"/>
    <w:qFormat/>
    <w:uiPriority w:val="0"/>
    <w:pPr>
      <w:spacing w:before="156" w:beforeLines="50" w:after="156" w:afterLines="50" w:line="360" w:lineRule="auto"/>
    </w:pPr>
  </w:style>
  <w:style w:type="paragraph" w:customStyle="1" w:styleId="81">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82">
    <w:name w:val="Char3 Char"/>
    <w:basedOn w:val="1"/>
    <w:qFormat/>
    <w:uiPriority w:val="0"/>
    <w:pPr>
      <w:widowControl/>
      <w:spacing w:line="300" w:lineRule="auto"/>
      <w:ind w:firstLine="200" w:firstLineChars="200"/>
    </w:pPr>
    <w:rPr>
      <w:szCs w:val="22"/>
    </w:rPr>
  </w:style>
  <w:style w:type="paragraph" w:customStyle="1" w:styleId="83">
    <w:name w:val="p"/>
    <w:basedOn w:val="1"/>
    <w:qFormat/>
    <w:uiPriority w:val="0"/>
    <w:pPr>
      <w:widowControl/>
      <w:spacing w:before="100" w:beforeAutospacing="1" w:after="100" w:afterAutospacing="1"/>
      <w:jc w:val="left"/>
    </w:pPr>
    <w:rPr>
      <w:rFonts w:ascii="宋体" w:hAnsi="宋体" w:cs="宋体"/>
      <w:kern w:val="0"/>
      <w:sz w:val="24"/>
    </w:rPr>
  </w:style>
  <w:style w:type="paragraph" w:customStyle="1" w:styleId="84">
    <w:name w:val="Char3 Char1"/>
    <w:basedOn w:val="1"/>
    <w:qFormat/>
    <w:uiPriority w:val="0"/>
    <w:pPr>
      <w:widowControl/>
      <w:spacing w:line="300" w:lineRule="auto"/>
      <w:ind w:firstLine="200" w:firstLineChars="200"/>
    </w:pPr>
    <w:rPr>
      <w:szCs w:val="22"/>
    </w:rPr>
  </w:style>
  <w:style w:type="paragraph" w:customStyle="1" w:styleId="85">
    <w:name w:val="正文文本 (32)"/>
    <w:basedOn w:val="1"/>
    <w:qFormat/>
    <w:uiPriority w:val="0"/>
    <w:pPr>
      <w:shd w:val="clear" w:color="auto" w:fill="FFFFFF"/>
      <w:spacing w:line="312" w:lineRule="exact"/>
      <w:jc w:val="left"/>
    </w:pPr>
    <w:rPr>
      <w:kern w:val="0"/>
      <w:sz w:val="20"/>
      <w:szCs w:val="20"/>
    </w:rPr>
  </w:style>
  <w:style w:type="paragraph" w:styleId="86">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87">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paragraph" w:customStyle="1" w:styleId="88">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9">
    <w:name w:val="p15"/>
    <w:basedOn w:val="1"/>
    <w:qFormat/>
    <w:uiPriority w:val="0"/>
    <w:pPr>
      <w:widowControl/>
      <w:jc w:val="left"/>
    </w:pPr>
    <w:rPr>
      <w:rFonts w:ascii="宋体" w:hAnsi="宋体" w:cs="宋体"/>
      <w:kern w:val="0"/>
      <w:sz w:val="20"/>
      <w:szCs w:val="20"/>
    </w:rPr>
  </w:style>
  <w:style w:type="paragraph" w:styleId="90">
    <w:name w:val="List Paragraph"/>
    <w:basedOn w:val="1"/>
    <w:qFormat/>
    <w:uiPriority w:val="0"/>
    <w:pPr>
      <w:ind w:firstLine="420" w:firstLineChars="200"/>
    </w:pPr>
    <w:rPr>
      <w:rFonts w:ascii="Calibri" w:hAnsi="Calibri"/>
      <w:szCs w:val="22"/>
    </w:rPr>
  </w:style>
  <w:style w:type="paragraph" w:customStyle="1" w:styleId="91">
    <w:name w:val="正文_0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2">
    <w:name w:val="Char Char Char Char Char Char Char Char Char Char Char Char Char Char Char Char Char Char Char"/>
    <w:basedOn w:val="1"/>
    <w:qFormat/>
    <w:uiPriority w:val="0"/>
    <w:pPr>
      <w:widowControl/>
      <w:spacing w:line="300" w:lineRule="auto"/>
      <w:ind w:firstLine="200" w:firstLineChars="200"/>
    </w:pPr>
    <w:rPr>
      <w:szCs w:val="22"/>
    </w:rPr>
  </w:style>
  <w:style w:type="paragraph" w:customStyle="1" w:styleId="93">
    <w:name w:val="列出段落1"/>
    <w:basedOn w:val="1"/>
    <w:qFormat/>
    <w:uiPriority w:val="0"/>
    <w:pPr>
      <w:ind w:firstLine="420" w:firstLineChars="200"/>
    </w:pPr>
    <w:rPr>
      <w:rFonts w:ascii="Calibri" w:hAnsi="Calibri"/>
      <w:szCs w:val="22"/>
    </w:rPr>
  </w:style>
  <w:style w:type="paragraph" w:customStyle="1" w:styleId="94">
    <w:name w:val="Plain Text1"/>
    <w:basedOn w:val="1"/>
    <w:qFormat/>
    <w:uiPriority w:val="0"/>
    <w:rPr>
      <w:rFonts w:ascii="宋体" w:hAnsi="Courier New" w:cs="Courier New"/>
      <w:szCs w:val="21"/>
    </w:rPr>
  </w:style>
  <w:style w:type="paragraph" w:customStyle="1" w:styleId="95">
    <w:name w:val="列出段落2"/>
    <w:basedOn w:val="1"/>
    <w:qFormat/>
    <w:uiPriority w:val="0"/>
    <w:pPr>
      <w:ind w:firstLine="420" w:firstLineChars="200"/>
    </w:pPr>
    <w:rPr>
      <w:rFonts w:ascii="Calibri" w:hAnsi="Calibri"/>
      <w:szCs w:val="22"/>
    </w:rPr>
  </w:style>
  <w:style w:type="paragraph" w:customStyle="1" w:styleId="96">
    <w:name w:val="_Style 37"/>
    <w:basedOn w:val="1"/>
    <w:next w:val="90"/>
    <w:qFormat/>
    <w:uiPriority w:val="34"/>
    <w:pPr>
      <w:ind w:firstLine="420" w:firstLineChars="200"/>
    </w:pPr>
    <w:rPr>
      <w:rFonts w:ascii="Calibri" w:hAnsi="Calibri"/>
      <w:szCs w:val="22"/>
    </w:rPr>
  </w:style>
  <w:style w:type="paragraph" w:customStyle="1" w:styleId="97">
    <w:name w:val="纯文本_0"/>
    <w:basedOn w:val="81"/>
    <w:qFormat/>
    <w:uiPriority w:val="0"/>
    <w:rPr>
      <w:rFonts w:ascii="宋体" w:hAnsi="Courier New" w:cs="Courier New"/>
      <w:szCs w:val="21"/>
    </w:rPr>
  </w:style>
  <w:style w:type="paragraph" w:customStyle="1" w:styleId="98">
    <w:name w:val="普通(网站)_0"/>
    <w:basedOn w:val="81"/>
    <w:qFormat/>
    <w:uiPriority w:val="0"/>
    <w:pPr>
      <w:widowControl/>
      <w:spacing w:before="100" w:beforeAutospacing="1" w:after="100" w:afterAutospacing="1"/>
      <w:jc w:val="left"/>
    </w:pPr>
    <w:rPr>
      <w:rFonts w:ascii="宋体" w:hAnsi="宋体" w:cs="宋体"/>
      <w:kern w:val="0"/>
      <w:sz w:val="24"/>
      <w:szCs w:val="24"/>
    </w:rPr>
  </w:style>
  <w:style w:type="paragraph" w:customStyle="1" w:styleId="99">
    <w:name w:val="p0"/>
    <w:basedOn w:val="1"/>
    <w:qFormat/>
    <w:uiPriority w:val="0"/>
    <w:pPr>
      <w:widowControl/>
    </w:pPr>
    <w:rPr>
      <w:rFonts w:ascii="Calibri" w:hAnsi="Calibri"/>
      <w:kern w:val="0"/>
      <w:szCs w:val="21"/>
    </w:rPr>
  </w:style>
  <w:style w:type="paragraph" w:customStyle="1" w:styleId="100">
    <w:name w:val="paragraph"/>
    <w:basedOn w:val="1"/>
    <w:semiHidden/>
    <w:qFormat/>
    <w:uiPriority w:val="0"/>
    <w:pPr>
      <w:widowControl/>
      <w:spacing w:before="100" w:beforeAutospacing="1" w:after="100" w:afterAutospacing="1"/>
      <w:jc w:val="left"/>
    </w:pPr>
    <w:rPr>
      <w:rFonts w:ascii="等线" w:hAnsi="等线" w:eastAsia="等线"/>
      <w:kern w:val="0"/>
      <w:sz w:val="24"/>
    </w:rPr>
  </w:style>
  <w:style w:type="character" w:customStyle="1" w:styleId="101">
    <w:name w:val="标题 3 字符"/>
    <w:basedOn w:val="16"/>
    <w:link w:val="3"/>
    <w:semiHidden/>
    <w:qFormat/>
    <w:uiPriority w:val="0"/>
    <w:rPr>
      <w:b/>
      <w:bCs/>
      <w:kern w:val="2"/>
      <w:sz w:val="32"/>
      <w:szCs w:val="32"/>
    </w:rPr>
  </w:style>
  <w:style w:type="paragraph" w:customStyle="1" w:styleId="102">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image" Target="media/image57.wmf"/><Relationship Id="rId94" Type="http://schemas.openxmlformats.org/officeDocument/2006/relationships/oleObject" Target="embeddings/oleObject34.bin"/><Relationship Id="rId93" Type="http://schemas.openxmlformats.org/officeDocument/2006/relationships/image" Target="media/image56.wmf"/><Relationship Id="rId92" Type="http://schemas.openxmlformats.org/officeDocument/2006/relationships/oleObject" Target="embeddings/oleObject33.bin"/><Relationship Id="rId91" Type="http://schemas.openxmlformats.org/officeDocument/2006/relationships/image" Target="media/image55.wmf"/><Relationship Id="rId90" Type="http://schemas.openxmlformats.org/officeDocument/2006/relationships/oleObject" Target="embeddings/oleObject32.bin"/><Relationship Id="rId9" Type="http://schemas.openxmlformats.org/officeDocument/2006/relationships/oleObject" Target="embeddings/oleObject2.bin"/><Relationship Id="rId89" Type="http://schemas.openxmlformats.org/officeDocument/2006/relationships/image" Target="media/image54.wmf"/><Relationship Id="rId88" Type="http://schemas.openxmlformats.org/officeDocument/2006/relationships/oleObject" Target="embeddings/oleObject31.bin"/><Relationship Id="rId87" Type="http://schemas.openxmlformats.org/officeDocument/2006/relationships/image" Target="media/image53.wmf"/><Relationship Id="rId86" Type="http://schemas.openxmlformats.org/officeDocument/2006/relationships/oleObject" Target="embeddings/oleObject30.bin"/><Relationship Id="rId85" Type="http://schemas.openxmlformats.org/officeDocument/2006/relationships/image" Target="media/image52.wmf"/><Relationship Id="rId84" Type="http://schemas.openxmlformats.org/officeDocument/2006/relationships/oleObject" Target="embeddings/oleObject29.bin"/><Relationship Id="rId83" Type="http://schemas.openxmlformats.org/officeDocument/2006/relationships/oleObject" Target="embeddings/oleObject28.bin"/><Relationship Id="rId82" Type="http://schemas.openxmlformats.org/officeDocument/2006/relationships/image" Target="media/image51.wmf"/><Relationship Id="rId81" Type="http://schemas.openxmlformats.org/officeDocument/2006/relationships/oleObject" Target="embeddings/oleObject27.bin"/><Relationship Id="rId80" Type="http://schemas.openxmlformats.org/officeDocument/2006/relationships/image" Target="media/image50.wmf"/><Relationship Id="rId8" Type="http://schemas.openxmlformats.org/officeDocument/2006/relationships/image" Target="media/image3.png"/><Relationship Id="rId79" Type="http://schemas.openxmlformats.org/officeDocument/2006/relationships/oleObject" Target="embeddings/oleObject26.bin"/><Relationship Id="rId78" Type="http://schemas.openxmlformats.org/officeDocument/2006/relationships/image" Target="media/image49.wmf"/><Relationship Id="rId77" Type="http://schemas.openxmlformats.org/officeDocument/2006/relationships/oleObject" Target="embeddings/oleObject25.bin"/><Relationship Id="rId76" Type="http://schemas.openxmlformats.org/officeDocument/2006/relationships/image" Target="media/image48.png"/><Relationship Id="rId75" Type="http://schemas.openxmlformats.org/officeDocument/2006/relationships/image" Target="media/image47.png"/><Relationship Id="rId74" Type="http://schemas.openxmlformats.org/officeDocument/2006/relationships/image" Target="media/image46.png"/><Relationship Id="rId73" Type="http://schemas.openxmlformats.org/officeDocument/2006/relationships/image" Target="media/image45.png"/><Relationship Id="rId72" Type="http://schemas.openxmlformats.org/officeDocument/2006/relationships/oleObject" Target="embeddings/oleObject24.bin"/><Relationship Id="rId71" Type="http://schemas.openxmlformats.org/officeDocument/2006/relationships/image" Target="media/image44.png"/><Relationship Id="rId70" Type="http://schemas.openxmlformats.org/officeDocument/2006/relationships/image" Target="media/image43.wmf"/><Relationship Id="rId7" Type="http://schemas.openxmlformats.org/officeDocument/2006/relationships/image" Target="media/image2.wmf"/><Relationship Id="rId69" Type="http://schemas.openxmlformats.org/officeDocument/2006/relationships/oleObject" Target="embeddings/oleObject23.bin"/><Relationship Id="rId68" Type="http://schemas.openxmlformats.org/officeDocument/2006/relationships/image" Target="media/image42.wmf"/><Relationship Id="rId67" Type="http://schemas.openxmlformats.org/officeDocument/2006/relationships/oleObject" Target="embeddings/oleObject22.bin"/><Relationship Id="rId66" Type="http://schemas.openxmlformats.org/officeDocument/2006/relationships/image" Target="media/image41.wmf"/><Relationship Id="rId65" Type="http://schemas.openxmlformats.org/officeDocument/2006/relationships/oleObject" Target="embeddings/oleObject21.bin"/><Relationship Id="rId64" Type="http://schemas.openxmlformats.org/officeDocument/2006/relationships/image" Target="media/image40.wmf"/><Relationship Id="rId63" Type="http://schemas.openxmlformats.org/officeDocument/2006/relationships/oleObject" Target="embeddings/oleObject20.bin"/><Relationship Id="rId62" Type="http://schemas.openxmlformats.org/officeDocument/2006/relationships/image" Target="media/image39.wmf"/><Relationship Id="rId61" Type="http://schemas.openxmlformats.org/officeDocument/2006/relationships/oleObject" Target="embeddings/oleObject19.bin"/><Relationship Id="rId60" Type="http://schemas.openxmlformats.org/officeDocument/2006/relationships/image" Target="media/image38.png"/><Relationship Id="rId6" Type="http://schemas.openxmlformats.org/officeDocument/2006/relationships/oleObject" Target="embeddings/oleObject1.bin"/><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wmf"/><Relationship Id="rId55" Type="http://schemas.openxmlformats.org/officeDocument/2006/relationships/oleObject" Target="embeddings/oleObject18.bin"/><Relationship Id="rId54" Type="http://schemas.openxmlformats.org/officeDocument/2006/relationships/image" Target="media/image33.wmf"/><Relationship Id="rId53" Type="http://schemas.openxmlformats.org/officeDocument/2006/relationships/oleObject" Target="embeddings/oleObject17.bin"/><Relationship Id="rId52" Type="http://schemas.openxmlformats.org/officeDocument/2006/relationships/image" Target="media/image32.wmf"/><Relationship Id="rId51" Type="http://schemas.openxmlformats.org/officeDocument/2006/relationships/oleObject" Target="embeddings/oleObject16.bin"/><Relationship Id="rId50" Type="http://schemas.openxmlformats.org/officeDocument/2006/relationships/image" Target="media/image31.wmf"/><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30.wmf"/><Relationship Id="rId47" Type="http://schemas.openxmlformats.org/officeDocument/2006/relationships/oleObject" Target="embeddings/oleObject14.bin"/><Relationship Id="rId46" Type="http://schemas.openxmlformats.org/officeDocument/2006/relationships/image" Target="media/image29.wmf"/><Relationship Id="rId45" Type="http://schemas.openxmlformats.org/officeDocument/2006/relationships/oleObject" Target="embeddings/oleObject13.bin"/><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oleObject" Target="embeddings/oleObject11.bin"/><Relationship Id="rId32" Type="http://schemas.openxmlformats.org/officeDocument/2006/relationships/image" Target="media/image18.wmf"/><Relationship Id="rId31" Type="http://schemas.openxmlformats.org/officeDocument/2006/relationships/oleObject" Target="embeddings/oleObject10.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wmf"/><Relationship Id="rId274" Type="http://schemas.openxmlformats.org/officeDocument/2006/relationships/fontTable" Target="fontTable.xml"/><Relationship Id="rId273" Type="http://schemas.openxmlformats.org/officeDocument/2006/relationships/customXml" Target="../customXml/item4.xml"/><Relationship Id="rId272" Type="http://schemas.openxmlformats.org/officeDocument/2006/relationships/customXml" Target="../customXml/item3.xml"/><Relationship Id="rId271" Type="http://schemas.openxmlformats.org/officeDocument/2006/relationships/customXml" Target="../customXml/item2.xml"/><Relationship Id="rId270" Type="http://schemas.openxmlformats.org/officeDocument/2006/relationships/customXml" Target="../customXml/item1.xml"/><Relationship Id="rId27" Type="http://schemas.openxmlformats.org/officeDocument/2006/relationships/oleObject" Target="embeddings/oleObject8.bin"/><Relationship Id="rId269" Type="http://schemas.openxmlformats.org/officeDocument/2006/relationships/image" Target="media/image150.png"/><Relationship Id="rId268" Type="http://schemas.openxmlformats.org/officeDocument/2006/relationships/image" Target="media/image149.png"/><Relationship Id="rId267" Type="http://schemas.openxmlformats.org/officeDocument/2006/relationships/oleObject" Target="embeddings/oleObject115.bin"/><Relationship Id="rId266" Type="http://schemas.openxmlformats.org/officeDocument/2006/relationships/image" Target="media/image148.jpeg"/><Relationship Id="rId265" Type="http://schemas.openxmlformats.org/officeDocument/2006/relationships/image" Target="media/image147.wmf"/><Relationship Id="rId264" Type="http://schemas.openxmlformats.org/officeDocument/2006/relationships/oleObject" Target="embeddings/oleObject114.bin"/><Relationship Id="rId263" Type="http://schemas.openxmlformats.org/officeDocument/2006/relationships/image" Target="media/image146.wmf"/><Relationship Id="rId262" Type="http://schemas.openxmlformats.org/officeDocument/2006/relationships/oleObject" Target="embeddings/oleObject113.bin"/><Relationship Id="rId261" Type="http://schemas.openxmlformats.org/officeDocument/2006/relationships/image" Target="media/image145.jpeg"/><Relationship Id="rId260" Type="http://schemas.openxmlformats.org/officeDocument/2006/relationships/oleObject" Target="embeddings/oleObject112.bin"/><Relationship Id="rId26" Type="http://schemas.openxmlformats.org/officeDocument/2006/relationships/image" Target="media/image15.png"/><Relationship Id="rId259" Type="http://schemas.openxmlformats.org/officeDocument/2006/relationships/image" Target="media/image144.wmf"/><Relationship Id="rId258" Type="http://schemas.openxmlformats.org/officeDocument/2006/relationships/oleObject" Target="embeddings/oleObject111.bin"/><Relationship Id="rId257" Type="http://schemas.openxmlformats.org/officeDocument/2006/relationships/oleObject" Target="embeddings/oleObject110.bin"/><Relationship Id="rId256" Type="http://schemas.openxmlformats.org/officeDocument/2006/relationships/image" Target="media/image143.wmf"/><Relationship Id="rId255" Type="http://schemas.openxmlformats.org/officeDocument/2006/relationships/oleObject" Target="embeddings/oleObject109.bin"/><Relationship Id="rId254" Type="http://schemas.openxmlformats.org/officeDocument/2006/relationships/image" Target="media/image142.wmf"/><Relationship Id="rId253" Type="http://schemas.openxmlformats.org/officeDocument/2006/relationships/oleObject" Target="embeddings/oleObject108.bin"/><Relationship Id="rId252" Type="http://schemas.openxmlformats.org/officeDocument/2006/relationships/image" Target="media/image141.wmf"/><Relationship Id="rId251" Type="http://schemas.openxmlformats.org/officeDocument/2006/relationships/oleObject" Target="embeddings/oleObject107.bin"/><Relationship Id="rId250" Type="http://schemas.openxmlformats.org/officeDocument/2006/relationships/image" Target="media/image140.png"/><Relationship Id="rId25" Type="http://schemas.openxmlformats.org/officeDocument/2006/relationships/image" Target="media/image14.png"/><Relationship Id="rId249" Type="http://schemas.openxmlformats.org/officeDocument/2006/relationships/oleObject" Target="embeddings/oleObject106.bin"/><Relationship Id="rId248" Type="http://schemas.openxmlformats.org/officeDocument/2006/relationships/oleObject" Target="embeddings/oleObject105.bin"/><Relationship Id="rId247" Type="http://schemas.openxmlformats.org/officeDocument/2006/relationships/oleObject" Target="embeddings/oleObject104.bin"/><Relationship Id="rId246" Type="http://schemas.openxmlformats.org/officeDocument/2006/relationships/image" Target="media/image139.wmf"/><Relationship Id="rId245" Type="http://schemas.openxmlformats.org/officeDocument/2006/relationships/oleObject" Target="embeddings/oleObject103.bin"/><Relationship Id="rId244" Type="http://schemas.openxmlformats.org/officeDocument/2006/relationships/oleObject" Target="embeddings/oleObject102.bin"/><Relationship Id="rId243" Type="http://schemas.openxmlformats.org/officeDocument/2006/relationships/image" Target="media/image138.wmf"/><Relationship Id="rId242" Type="http://schemas.openxmlformats.org/officeDocument/2006/relationships/oleObject" Target="embeddings/oleObject101.bin"/><Relationship Id="rId241" Type="http://schemas.openxmlformats.org/officeDocument/2006/relationships/oleObject" Target="embeddings/oleObject100.bin"/><Relationship Id="rId240" Type="http://schemas.openxmlformats.org/officeDocument/2006/relationships/oleObject" Target="embeddings/oleObject99.bin"/><Relationship Id="rId24" Type="http://schemas.openxmlformats.org/officeDocument/2006/relationships/image" Target="media/image13.png"/><Relationship Id="rId239" Type="http://schemas.openxmlformats.org/officeDocument/2006/relationships/oleObject" Target="embeddings/oleObject98.bin"/><Relationship Id="rId238" Type="http://schemas.openxmlformats.org/officeDocument/2006/relationships/oleObject" Target="embeddings/oleObject97.bin"/><Relationship Id="rId237" Type="http://schemas.openxmlformats.org/officeDocument/2006/relationships/image" Target="media/image137.png"/><Relationship Id="rId236" Type="http://schemas.openxmlformats.org/officeDocument/2006/relationships/image" Target="media/image136.wmf"/><Relationship Id="rId235" Type="http://schemas.openxmlformats.org/officeDocument/2006/relationships/oleObject" Target="embeddings/oleObject96.bin"/><Relationship Id="rId234" Type="http://schemas.openxmlformats.org/officeDocument/2006/relationships/oleObject" Target="embeddings/oleObject95.bin"/><Relationship Id="rId233" Type="http://schemas.openxmlformats.org/officeDocument/2006/relationships/image" Target="media/image135.png"/><Relationship Id="rId232" Type="http://schemas.openxmlformats.org/officeDocument/2006/relationships/image" Target="media/image134.png"/><Relationship Id="rId231" Type="http://schemas.openxmlformats.org/officeDocument/2006/relationships/image" Target="media/image133.wmf"/><Relationship Id="rId230" Type="http://schemas.openxmlformats.org/officeDocument/2006/relationships/oleObject" Target="embeddings/oleObject94.bin"/><Relationship Id="rId23" Type="http://schemas.openxmlformats.org/officeDocument/2006/relationships/image" Target="media/image12.png"/><Relationship Id="rId229" Type="http://schemas.openxmlformats.org/officeDocument/2006/relationships/oleObject" Target="embeddings/oleObject93.bin"/><Relationship Id="rId228" Type="http://schemas.openxmlformats.org/officeDocument/2006/relationships/image" Target="media/image132.wmf"/><Relationship Id="rId227" Type="http://schemas.openxmlformats.org/officeDocument/2006/relationships/oleObject" Target="embeddings/oleObject92.bin"/><Relationship Id="rId226" Type="http://schemas.openxmlformats.org/officeDocument/2006/relationships/oleObject" Target="embeddings/oleObject91.bin"/><Relationship Id="rId225" Type="http://schemas.openxmlformats.org/officeDocument/2006/relationships/oleObject" Target="embeddings/oleObject90.bin"/><Relationship Id="rId224" Type="http://schemas.openxmlformats.org/officeDocument/2006/relationships/image" Target="media/image131.wmf"/><Relationship Id="rId223" Type="http://schemas.openxmlformats.org/officeDocument/2006/relationships/oleObject" Target="embeddings/oleObject89.bin"/><Relationship Id="rId222" Type="http://schemas.openxmlformats.org/officeDocument/2006/relationships/image" Target="media/image130.wmf"/><Relationship Id="rId221" Type="http://schemas.openxmlformats.org/officeDocument/2006/relationships/oleObject" Target="embeddings/oleObject88.bin"/><Relationship Id="rId220" Type="http://schemas.openxmlformats.org/officeDocument/2006/relationships/image" Target="media/image129.wmf"/><Relationship Id="rId22" Type="http://schemas.openxmlformats.org/officeDocument/2006/relationships/image" Target="media/image11.wmf"/><Relationship Id="rId219" Type="http://schemas.openxmlformats.org/officeDocument/2006/relationships/oleObject" Target="embeddings/oleObject87.bin"/><Relationship Id="rId218" Type="http://schemas.openxmlformats.org/officeDocument/2006/relationships/image" Target="media/image128.wmf"/><Relationship Id="rId217" Type="http://schemas.openxmlformats.org/officeDocument/2006/relationships/oleObject" Target="embeddings/oleObject86.bin"/><Relationship Id="rId216" Type="http://schemas.openxmlformats.org/officeDocument/2006/relationships/image" Target="media/image127.wmf"/><Relationship Id="rId215" Type="http://schemas.openxmlformats.org/officeDocument/2006/relationships/oleObject" Target="embeddings/oleObject85.bin"/><Relationship Id="rId214" Type="http://schemas.openxmlformats.org/officeDocument/2006/relationships/image" Target="media/image126.wmf"/><Relationship Id="rId213" Type="http://schemas.openxmlformats.org/officeDocument/2006/relationships/oleObject" Target="embeddings/oleObject84.bin"/><Relationship Id="rId212" Type="http://schemas.openxmlformats.org/officeDocument/2006/relationships/image" Target="media/image125.wmf"/><Relationship Id="rId211" Type="http://schemas.openxmlformats.org/officeDocument/2006/relationships/oleObject" Target="embeddings/oleObject83.bin"/><Relationship Id="rId210" Type="http://schemas.openxmlformats.org/officeDocument/2006/relationships/image" Target="media/image124.wmf"/><Relationship Id="rId21" Type="http://schemas.openxmlformats.org/officeDocument/2006/relationships/oleObject" Target="embeddings/oleObject7.bin"/><Relationship Id="rId209" Type="http://schemas.openxmlformats.org/officeDocument/2006/relationships/oleObject" Target="embeddings/oleObject82.bin"/><Relationship Id="rId208" Type="http://schemas.openxmlformats.org/officeDocument/2006/relationships/image" Target="media/image123.png"/><Relationship Id="rId207" Type="http://schemas.openxmlformats.org/officeDocument/2006/relationships/image" Target="media/image122.wmf"/><Relationship Id="rId206" Type="http://schemas.openxmlformats.org/officeDocument/2006/relationships/oleObject" Target="embeddings/oleObject81.bin"/><Relationship Id="rId205" Type="http://schemas.openxmlformats.org/officeDocument/2006/relationships/image" Target="media/image121.wmf"/><Relationship Id="rId204" Type="http://schemas.openxmlformats.org/officeDocument/2006/relationships/oleObject" Target="embeddings/oleObject80.bin"/><Relationship Id="rId203" Type="http://schemas.openxmlformats.org/officeDocument/2006/relationships/image" Target="media/image120.wmf"/><Relationship Id="rId202" Type="http://schemas.openxmlformats.org/officeDocument/2006/relationships/oleObject" Target="embeddings/oleObject79.bin"/><Relationship Id="rId201" Type="http://schemas.openxmlformats.org/officeDocument/2006/relationships/image" Target="media/image119.png"/><Relationship Id="rId200" Type="http://schemas.openxmlformats.org/officeDocument/2006/relationships/image" Target="media/image118.wmf"/><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78.bin"/><Relationship Id="rId198" Type="http://schemas.openxmlformats.org/officeDocument/2006/relationships/image" Target="media/image117.png"/><Relationship Id="rId197" Type="http://schemas.openxmlformats.org/officeDocument/2006/relationships/image" Target="media/image116.wmf"/><Relationship Id="rId196" Type="http://schemas.openxmlformats.org/officeDocument/2006/relationships/oleObject" Target="embeddings/oleObject77.bin"/><Relationship Id="rId195" Type="http://schemas.openxmlformats.org/officeDocument/2006/relationships/image" Target="media/image115.wmf"/><Relationship Id="rId194" Type="http://schemas.openxmlformats.org/officeDocument/2006/relationships/oleObject" Target="embeddings/oleObject76.bin"/><Relationship Id="rId193" Type="http://schemas.openxmlformats.org/officeDocument/2006/relationships/oleObject" Target="embeddings/oleObject75.bin"/><Relationship Id="rId192" Type="http://schemas.openxmlformats.org/officeDocument/2006/relationships/oleObject" Target="embeddings/oleObject74.bin"/><Relationship Id="rId191" Type="http://schemas.openxmlformats.org/officeDocument/2006/relationships/image" Target="media/image114.wmf"/><Relationship Id="rId190" Type="http://schemas.openxmlformats.org/officeDocument/2006/relationships/oleObject" Target="embeddings/oleObject73.bin"/><Relationship Id="rId19" Type="http://schemas.openxmlformats.org/officeDocument/2006/relationships/oleObject" Target="embeddings/oleObject6.bin"/><Relationship Id="rId189" Type="http://schemas.openxmlformats.org/officeDocument/2006/relationships/oleObject" Target="embeddings/oleObject72.bin"/><Relationship Id="rId188" Type="http://schemas.openxmlformats.org/officeDocument/2006/relationships/oleObject" Target="embeddings/oleObject71.bin"/><Relationship Id="rId187" Type="http://schemas.openxmlformats.org/officeDocument/2006/relationships/image" Target="media/image113.wmf"/><Relationship Id="rId186" Type="http://schemas.openxmlformats.org/officeDocument/2006/relationships/oleObject" Target="embeddings/oleObject70.bin"/><Relationship Id="rId185" Type="http://schemas.openxmlformats.org/officeDocument/2006/relationships/image" Target="media/image112.jpeg"/><Relationship Id="rId184" Type="http://schemas.openxmlformats.org/officeDocument/2006/relationships/image" Target="media/image111.png"/><Relationship Id="rId183" Type="http://schemas.openxmlformats.org/officeDocument/2006/relationships/image" Target="media/image110.png"/><Relationship Id="rId182" Type="http://schemas.openxmlformats.org/officeDocument/2006/relationships/image" Target="media/image109.jpeg"/><Relationship Id="rId181" Type="http://schemas.openxmlformats.org/officeDocument/2006/relationships/image" Target="media/image108.wmf"/><Relationship Id="rId180" Type="http://schemas.openxmlformats.org/officeDocument/2006/relationships/oleObject" Target="embeddings/oleObject69.bin"/><Relationship Id="rId18" Type="http://schemas.openxmlformats.org/officeDocument/2006/relationships/image" Target="media/image9.png"/><Relationship Id="rId179" Type="http://schemas.openxmlformats.org/officeDocument/2006/relationships/image" Target="media/image107.wmf"/><Relationship Id="rId178" Type="http://schemas.openxmlformats.org/officeDocument/2006/relationships/oleObject" Target="embeddings/oleObject68.bin"/><Relationship Id="rId177" Type="http://schemas.openxmlformats.org/officeDocument/2006/relationships/image" Target="media/image106.wmf"/><Relationship Id="rId176" Type="http://schemas.openxmlformats.org/officeDocument/2006/relationships/oleObject" Target="embeddings/oleObject67.bin"/><Relationship Id="rId175" Type="http://schemas.openxmlformats.org/officeDocument/2006/relationships/image" Target="media/image105.wmf"/><Relationship Id="rId174" Type="http://schemas.openxmlformats.org/officeDocument/2006/relationships/oleObject" Target="embeddings/oleObject66.bin"/><Relationship Id="rId173" Type="http://schemas.openxmlformats.org/officeDocument/2006/relationships/image" Target="media/image104.wmf"/><Relationship Id="rId172" Type="http://schemas.openxmlformats.org/officeDocument/2006/relationships/oleObject" Target="embeddings/oleObject65.bin"/><Relationship Id="rId171" Type="http://schemas.openxmlformats.org/officeDocument/2006/relationships/image" Target="media/image103.wmf"/><Relationship Id="rId170" Type="http://schemas.openxmlformats.org/officeDocument/2006/relationships/oleObject" Target="embeddings/oleObject64.bin"/><Relationship Id="rId17" Type="http://schemas.openxmlformats.org/officeDocument/2006/relationships/image" Target="media/image8.wmf"/><Relationship Id="rId169" Type="http://schemas.openxmlformats.org/officeDocument/2006/relationships/oleObject" Target="embeddings/oleObject63.bin"/><Relationship Id="rId168" Type="http://schemas.openxmlformats.org/officeDocument/2006/relationships/image" Target="media/image102.wmf"/><Relationship Id="rId167" Type="http://schemas.openxmlformats.org/officeDocument/2006/relationships/oleObject" Target="embeddings/oleObject62.bin"/><Relationship Id="rId166" Type="http://schemas.openxmlformats.org/officeDocument/2006/relationships/image" Target="media/image101.wmf"/><Relationship Id="rId165" Type="http://schemas.openxmlformats.org/officeDocument/2006/relationships/oleObject" Target="embeddings/oleObject61.bin"/><Relationship Id="rId164" Type="http://schemas.openxmlformats.org/officeDocument/2006/relationships/image" Target="media/image100.wmf"/><Relationship Id="rId163" Type="http://schemas.openxmlformats.org/officeDocument/2006/relationships/oleObject" Target="embeddings/oleObject60.bin"/><Relationship Id="rId162" Type="http://schemas.openxmlformats.org/officeDocument/2006/relationships/image" Target="media/image99.png"/><Relationship Id="rId161" Type="http://schemas.openxmlformats.org/officeDocument/2006/relationships/image" Target="media/image98.jpeg"/><Relationship Id="rId160" Type="http://schemas.openxmlformats.org/officeDocument/2006/relationships/image" Target="media/image97.jpeg"/><Relationship Id="rId16" Type="http://schemas.openxmlformats.org/officeDocument/2006/relationships/oleObject" Target="embeddings/oleObject5.bin"/><Relationship Id="rId159" Type="http://schemas.openxmlformats.org/officeDocument/2006/relationships/image" Target="media/image96.png"/><Relationship Id="rId158" Type="http://schemas.openxmlformats.org/officeDocument/2006/relationships/image" Target="media/image95.png"/><Relationship Id="rId157" Type="http://schemas.openxmlformats.org/officeDocument/2006/relationships/image" Target="media/image94.png"/><Relationship Id="rId156" Type="http://schemas.openxmlformats.org/officeDocument/2006/relationships/image" Target="media/image93.png"/><Relationship Id="rId155" Type="http://schemas.openxmlformats.org/officeDocument/2006/relationships/image" Target="media/image92.wmf"/><Relationship Id="rId154" Type="http://schemas.openxmlformats.org/officeDocument/2006/relationships/oleObject" Target="embeddings/oleObject59.bin"/><Relationship Id="rId153" Type="http://schemas.openxmlformats.org/officeDocument/2006/relationships/oleObject" Target="embeddings/oleObject58.bin"/><Relationship Id="rId152" Type="http://schemas.openxmlformats.org/officeDocument/2006/relationships/oleObject" Target="embeddings/oleObject57.bin"/><Relationship Id="rId151" Type="http://schemas.openxmlformats.org/officeDocument/2006/relationships/image" Target="media/image91.wmf"/><Relationship Id="rId150" Type="http://schemas.openxmlformats.org/officeDocument/2006/relationships/oleObject" Target="embeddings/oleObject56.bin"/><Relationship Id="rId15" Type="http://schemas.openxmlformats.org/officeDocument/2006/relationships/image" Target="media/image7.wmf"/><Relationship Id="rId149" Type="http://schemas.openxmlformats.org/officeDocument/2006/relationships/oleObject" Target="embeddings/oleObject55.bin"/><Relationship Id="rId148" Type="http://schemas.openxmlformats.org/officeDocument/2006/relationships/oleObject" Target="embeddings/oleObject54.bin"/><Relationship Id="rId147" Type="http://schemas.openxmlformats.org/officeDocument/2006/relationships/image" Target="media/image90.wmf"/><Relationship Id="rId146" Type="http://schemas.openxmlformats.org/officeDocument/2006/relationships/oleObject" Target="embeddings/oleObject53.bin"/><Relationship Id="rId145" Type="http://schemas.openxmlformats.org/officeDocument/2006/relationships/image" Target="media/image89.wmf"/><Relationship Id="rId144" Type="http://schemas.openxmlformats.org/officeDocument/2006/relationships/oleObject" Target="embeddings/oleObject52.bin"/><Relationship Id="rId143" Type="http://schemas.openxmlformats.org/officeDocument/2006/relationships/image" Target="media/image88.png"/><Relationship Id="rId142" Type="http://schemas.openxmlformats.org/officeDocument/2006/relationships/image" Target="media/image87.wmf"/><Relationship Id="rId141" Type="http://schemas.openxmlformats.org/officeDocument/2006/relationships/oleObject" Target="embeddings/oleObject51.bin"/><Relationship Id="rId140" Type="http://schemas.openxmlformats.org/officeDocument/2006/relationships/image" Target="media/image86.wmf"/><Relationship Id="rId14" Type="http://schemas.openxmlformats.org/officeDocument/2006/relationships/oleObject" Target="embeddings/oleObject4.bin"/><Relationship Id="rId139" Type="http://schemas.openxmlformats.org/officeDocument/2006/relationships/oleObject" Target="embeddings/oleObject50.bin"/><Relationship Id="rId138" Type="http://schemas.openxmlformats.org/officeDocument/2006/relationships/image" Target="media/image85.wmf"/><Relationship Id="rId137" Type="http://schemas.openxmlformats.org/officeDocument/2006/relationships/oleObject" Target="embeddings/oleObject49.bin"/><Relationship Id="rId136" Type="http://schemas.openxmlformats.org/officeDocument/2006/relationships/image" Target="media/image84.wmf"/><Relationship Id="rId135" Type="http://schemas.openxmlformats.org/officeDocument/2006/relationships/oleObject" Target="embeddings/oleObject48.bin"/><Relationship Id="rId134" Type="http://schemas.openxmlformats.org/officeDocument/2006/relationships/image" Target="media/image83.png"/><Relationship Id="rId133" Type="http://schemas.openxmlformats.org/officeDocument/2006/relationships/oleObject" Target="embeddings/oleObject47.bin"/><Relationship Id="rId132" Type="http://schemas.openxmlformats.org/officeDocument/2006/relationships/oleObject" Target="embeddings/oleObject46.bin"/><Relationship Id="rId131" Type="http://schemas.openxmlformats.org/officeDocument/2006/relationships/image" Target="media/image82.wmf"/><Relationship Id="rId130" Type="http://schemas.openxmlformats.org/officeDocument/2006/relationships/oleObject" Target="embeddings/oleObject45.bin"/><Relationship Id="rId13" Type="http://schemas.openxmlformats.org/officeDocument/2006/relationships/image" Target="media/image6.png"/><Relationship Id="rId129" Type="http://schemas.openxmlformats.org/officeDocument/2006/relationships/image" Target="media/image81.wmf"/><Relationship Id="rId128" Type="http://schemas.openxmlformats.org/officeDocument/2006/relationships/oleObject" Target="embeddings/oleObject44.bin"/><Relationship Id="rId127" Type="http://schemas.openxmlformats.org/officeDocument/2006/relationships/image" Target="media/image80.png"/><Relationship Id="rId126" Type="http://schemas.openxmlformats.org/officeDocument/2006/relationships/image" Target="media/image79.wmf"/><Relationship Id="rId125" Type="http://schemas.openxmlformats.org/officeDocument/2006/relationships/oleObject" Target="embeddings/oleObject43.bin"/><Relationship Id="rId124" Type="http://schemas.openxmlformats.org/officeDocument/2006/relationships/image" Target="media/image78.png"/><Relationship Id="rId123" Type="http://schemas.openxmlformats.org/officeDocument/2006/relationships/image" Target="media/image77.wmf"/><Relationship Id="rId122" Type="http://schemas.openxmlformats.org/officeDocument/2006/relationships/oleObject" Target="embeddings/oleObject42.bin"/><Relationship Id="rId121" Type="http://schemas.openxmlformats.org/officeDocument/2006/relationships/image" Target="media/image76.wmf"/><Relationship Id="rId120" Type="http://schemas.openxmlformats.org/officeDocument/2006/relationships/oleObject" Target="embeddings/oleObject41.bin"/><Relationship Id="rId12" Type="http://schemas.openxmlformats.org/officeDocument/2006/relationships/image" Target="media/image5.wmf"/><Relationship Id="rId119" Type="http://schemas.openxmlformats.org/officeDocument/2006/relationships/image" Target="media/image75.wmf"/><Relationship Id="rId118" Type="http://schemas.openxmlformats.org/officeDocument/2006/relationships/oleObject" Target="embeddings/oleObject40.bin"/><Relationship Id="rId117" Type="http://schemas.openxmlformats.org/officeDocument/2006/relationships/image" Target="media/image74.wmf"/><Relationship Id="rId116" Type="http://schemas.openxmlformats.org/officeDocument/2006/relationships/oleObject" Target="embeddings/oleObject39.bin"/><Relationship Id="rId115" Type="http://schemas.openxmlformats.org/officeDocument/2006/relationships/image" Target="media/image73.wmf"/><Relationship Id="rId114" Type="http://schemas.openxmlformats.org/officeDocument/2006/relationships/oleObject" Target="embeddings/oleObject38.bin"/><Relationship Id="rId113" Type="http://schemas.openxmlformats.org/officeDocument/2006/relationships/image" Target="media/image72.png"/><Relationship Id="rId112" Type="http://schemas.openxmlformats.org/officeDocument/2006/relationships/image" Target="media/image71.wmf"/><Relationship Id="rId111" Type="http://schemas.openxmlformats.org/officeDocument/2006/relationships/oleObject" Target="embeddings/oleObject37.bin"/><Relationship Id="rId110" Type="http://schemas.openxmlformats.org/officeDocument/2006/relationships/image" Target="media/image70.wmf"/><Relationship Id="rId11" Type="http://schemas.openxmlformats.org/officeDocument/2006/relationships/oleObject" Target="embeddings/oleObject3.bin"/><Relationship Id="rId109" Type="http://schemas.openxmlformats.org/officeDocument/2006/relationships/oleObject" Target="embeddings/oleObject36.bin"/><Relationship Id="rId108" Type="http://schemas.openxmlformats.org/officeDocument/2006/relationships/image" Target="media/image69.wmf"/><Relationship Id="rId107" Type="http://schemas.openxmlformats.org/officeDocument/2006/relationships/oleObject" Target="embeddings/oleObject35.bin"/><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png"/><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35</Pages>
  <Words>6630</Words>
  <Characters>7038</Characters>
  <Lines>165</Lines>
  <Paragraphs>46</Paragraphs>
  <TotalTime>0</TotalTime>
  <ScaleCrop>false</ScaleCrop>
  <LinksUpToDate>false</LinksUpToDate>
  <CharactersWithSpaces>7782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碧桂园  李赛13814845183</cp:lastModifiedBy>
  <cp:lastPrinted>2021-08-26T17:12:00Z</cp:lastPrinted>
  <dcterms:modified xsi:type="dcterms:W3CDTF">2026-01-06T08:44:20Z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eyJoZGlkIjoiMjgzNTRkMTBlZTE5NjZjMTI1ZTU4OGE5MjAwMWI2MDAiLCJ1c2VySWQiOiI0NDgxMDcwNDAifQ==</vt:lpwstr>
  </property>
</Properties>
</file>