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1B91" w14:textId="77777777" w:rsidR="00EA2404"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470C61DE" w14:textId="77777777" w:rsidR="00EA2404"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1135378" w14:textId="77777777" w:rsidR="00EA2404" w:rsidRDefault="00EA2404">
      <w:pPr>
        <w:spacing w:line="360" w:lineRule="auto"/>
        <w:jc w:val="center"/>
        <w:rPr>
          <w:rFonts w:ascii="宋体" w:hAnsi="宋体" w:hint="eastAsia"/>
          <w:b/>
          <w:color w:val="000000"/>
          <w:sz w:val="44"/>
          <w:szCs w:val="44"/>
        </w:rPr>
      </w:pPr>
    </w:p>
    <w:p w14:paraId="1D7609EC" w14:textId="77777777" w:rsidR="00EA2404"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EA2404" w14:paraId="735136EC" w14:textId="77777777">
        <w:trPr>
          <w:trHeight w:val="543"/>
        </w:trPr>
        <w:tc>
          <w:tcPr>
            <w:tcW w:w="2660" w:type="dxa"/>
            <w:vAlign w:val="center"/>
          </w:tcPr>
          <w:p w14:paraId="546768B7" w14:textId="77777777" w:rsidR="00EA2404"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E292759" w14:textId="77777777" w:rsidR="00EA2404"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2BD74645" w14:textId="77777777" w:rsidR="00EA2404"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CAF7CBC" w14:textId="77777777" w:rsidR="00EA2404"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EA2404" w14:paraId="4C3B8527" w14:textId="77777777">
        <w:trPr>
          <w:trHeight w:val="543"/>
        </w:trPr>
        <w:tc>
          <w:tcPr>
            <w:tcW w:w="2660" w:type="dxa"/>
            <w:vAlign w:val="center"/>
          </w:tcPr>
          <w:p w14:paraId="0DB4FB0A" w14:textId="77777777" w:rsidR="00EA2404" w:rsidRDefault="00EA2404">
            <w:pPr>
              <w:jc w:val="center"/>
            </w:pPr>
          </w:p>
        </w:tc>
        <w:tc>
          <w:tcPr>
            <w:tcW w:w="2660" w:type="dxa"/>
            <w:vAlign w:val="center"/>
          </w:tcPr>
          <w:p w14:paraId="730F797C" w14:textId="77777777" w:rsidR="00EA2404" w:rsidRDefault="00EA2404">
            <w:pPr>
              <w:jc w:val="center"/>
            </w:pPr>
          </w:p>
        </w:tc>
        <w:tc>
          <w:tcPr>
            <w:tcW w:w="2660" w:type="dxa"/>
            <w:vAlign w:val="center"/>
          </w:tcPr>
          <w:p w14:paraId="33B4757F" w14:textId="77777777" w:rsidR="00EA2404" w:rsidRDefault="00EA2404">
            <w:pPr>
              <w:jc w:val="center"/>
            </w:pPr>
          </w:p>
        </w:tc>
        <w:tc>
          <w:tcPr>
            <w:tcW w:w="2660" w:type="dxa"/>
            <w:vAlign w:val="center"/>
          </w:tcPr>
          <w:p w14:paraId="2D0C4EE5" w14:textId="77777777" w:rsidR="00EA2404" w:rsidRDefault="00EA2404">
            <w:pPr>
              <w:jc w:val="center"/>
            </w:pPr>
          </w:p>
        </w:tc>
      </w:tr>
      <w:tr w:rsidR="00EA2404" w14:paraId="6C9CA943" w14:textId="77777777">
        <w:trPr>
          <w:trHeight w:val="543"/>
        </w:trPr>
        <w:tc>
          <w:tcPr>
            <w:tcW w:w="2660" w:type="dxa"/>
            <w:vAlign w:val="center"/>
          </w:tcPr>
          <w:p w14:paraId="226FFA78" w14:textId="77777777" w:rsidR="00EA2404"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3CE88424" w14:textId="77777777" w:rsidR="00EA2404"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F223BE9" w14:textId="77777777" w:rsidR="00EA2404"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1F612387" w14:textId="77777777" w:rsidR="00EA2404"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EA2404" w14:paraId="5D4DEE74" w14:textId="77777777">
        <w:trPr>
          <w:trHeight w:val="543"/>
        </w:trPr>
        <w:tc>
          <w:tcPr>
            <w:tcW w:w="2660" w:type="dxa"/>
            <w:vAlign w:val="center"/>
          </w:tcPr>
          <w:p w14:paraId="51166A85" w14:textId="77777777" w:rsidR="00EA2404" w:rsidRDefault="00EA2404">
            <w:pPr>
              <w:jc w:val="center"/>
            </w:pPr>
          </w:p>
        </w:tc>
        <w:tc>
          <w:tcPr>
            <w:tcW w:w="2660" w:type="dxa"/>
            <w:vAlign w:val="center"/>
          </w:tcPr>
          <w:p w14:paraId="640161D5" w14:textId="77777777" w:rsidR="00EA2404" w:rsidRDefault="00EA2404">
            <w:pPr>
              <w:jc w:val="center"/>
            </w:pPr>
          </w:p>
        </w:tc>
        <w:tc>
          <w:tcPr>
            <w:tcW w:w="2660" w:type="dxa"/>
            <w:vAlign w:val="center"/>
          </w:tcPr>
          <w:p w14:paraId="24130957" w14:textId="77777777" w:rsidR="00EA2404" w:rsidRDefault="00EA2404">
            <w:pPr>
              <w:jc w:val="center"/>
            </w:pPr>
          </w:p>
        </w:tc>
        <w:tc>
          <w:tcPr>
            <w:tcW w:w="2660" w:type="dxa"/>
            <w:vAlign w:val="center"/>
          </w:tcPr>
          <w:p w14:paraId="095A03BC" w14:textId="77777777" w:rsidR="00EA2404" w:rsidRDefault="00EA2404">
            <w:pPr>
              <w:jc w:val="center"/>
            </w:pPr>
          </w:p>
        </w:tc>
      </w:tr>
    </w:tbl>
    <w:p w14:paraId="11C1C9F6" w14:textId="77777777" w:rsidR="00EA2404" w:rsidRDefault="00EA2404">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EA2404" w14:paraId="5098F6F6" w14:textId="77777777">
        <w:trPr>
          <w:trHeight w:val="315"/>
          <w:jc w:val="center"/>
        </w:trPr>
        <w:tc>
          <w:tcPr>
            <w:tcW w:w="10434" w:type="dxa"/>
            <w:vAlign w:val="center"/>
          </w:tcPr>
          <w:p w14:paraId="526D9278" w14:textId="77777777" w:rsidR="00EA2404" w:rsidRDefault="00000000">
            <w:pPr>
              <w:jc w:val="center"/>
              <w:rPr>
                <w:rFonts w:ascii="宋体" w:hAnsi="宋体" w:hint="eastAsia"/>
                <w:b/>
                <w:color w:val="000000"/>
                <w:sz w:val="32"/>
                <w:szCs w:val="32"/>
              </w:rPr>
            </w:pPr>
            <w:r>
              <w:rPr>
                <w:rFonts w:ascii="宋体" w:hAnsi="宋体" w:hint="eastAsia"/>
                <w:b/>
                <w:color w:val="000000"/>
                <w:sz w:val="32"/>
                <w:szCs w:val="32"/>
              </w:rPr>
              <w:t>答疑过程</w:t>
            </w:r>
          </w:p>
        </w:tc>
      </w:tr>
      <w:tr w:rsidR="00EA2404" w14:paraId="1BFFCFB2" w14:textId="77777777">
        <w:trPr>
          <w:trHeight w:val="595"/>
          <w:jc w:val="center"/>
        </w:trPr>
        <w:tc>
          <w:tcPr>
            <w:tcW w:w="10434" w:type="dxa"/>
            <w:shd w:val="clear" w:color="auto" w:fill="E0E0E0"/>
            <w:vAlign w:val="center"/>
          </w:tcPr>
          <w:p w14:paraId="17470E64" w14:textId="77777777" w:rsidR="00EA2404" w:rsidRDefault="00000000">
            <w:pPr>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EA2404" w14:paraId="660F0C40" w14:textId="77777777">
        <w:trPr>
          <w:trHeight w:val="271"/>
          <w:jc w:val="center"/>
        </w:trPr>
        <w:tc>
          <w:tcPr>
            <w:tcW w:w="10434" w:type="dxa"/>
            <w:vAlign w:val="center"/>
          </w:tcPr>
          <w:p w14:paraId="3FCFB070" w14:textId="77777777" w:rsidR="00EA2404" w:rsidRDefault="00000000">
            <w:pPr>
              <w:ind w:left="315" w:hanging="315"/>
              <w:jc w:val="left"/>
              <w:textAlignment w:val="center"/>
            </w:pPr>
            <w:r>
              <w:rPr>
                <w:rFonts w:hint="eastAsia"/>
              </w:rPr>
              <w:t>1</w:t>
            </w:r>
            <w:r>
              <w:t>．</w:t>
            </w:r>
            <w:r>
              <w:rPr>
                <w:rFonts w:ascii="宋体" w:hAnsi="宋体" w:cs="宋体" w:hint="eastAsia"/>
                <w:b/>
                <w:color w:val="00B050"/>
                <w:szCs w:val="21"/>
              </w:rPr>
              <w:t>（2024·江苏淮安·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利用北斗卫星导航系统进行定位和导航时，导航仪与北斗卫星之间通过</w:t>
            </w:r>
            <w:r>
              <w:rPr>
                <w:rFonts w:eastAsia="Times New Roman"/>
                <w:u w:val="single"/>
              </w:rPr>
              <w:t xml:space="preserve">        </w:t>
            </w:r>
            <w:r>
              <w:t>传递信息，它在真空中传播的速度为</w:t>
            </w:r>
            <w:r>
              <w:rPr>
                <w:rFonts w:eastAsia="Times New Roman"/>
                <w:u w:val="single"/>
              </w:rPr>
              <w:t xml:space="preserve">          </w:t>
            </w:r>
            <w:r>
              <w:object w:dxaOrig="375" w:dyaOrig="255" w14:anchorId="0B6CF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2964de2a093c97a8755dbe70487735e" style="width:18.75pt;height:12.75pt" o:ole="">
                  <v:imagedata r:id="rId10" o:title="eqId22964de2a093c97a8755dbe70487735e"/>
                </v:shape>
                <o:OLEObject Type="Embed" ProgID="Equation.DSMT4" ShapeID="_x0000_i1025" DrawAspect="Content" ObjectID="_1829479950" r:id="rId11"/>
              </w:object>
            </w:r>
            <w:r>
              <w:t>。</w:t>
            </w:r>
          </w:p>
          <w:p w14:paraId="1DB08B30" w14:textId="77777777" w:rsidR="00EA2404" w:rsidRDefault="00000000">
            <w:pPr>
              <w:ind w:left="315" w:hanging="315"/>
              <w:jc w:val="left"/>
              <w:textAlignment w:val="center"/>
            </w:pPr>
            <w:r>
              <w:rPr>
                <w:rFonts w:hint="eastAsia"/>
              </w:rPr>
              <w:t>2</w:t>
            </w:r>
            <w:r>
              <w:t>．</w:t>
            </w:r>
            <w:r>
              <w:rPr>
                <w:rFonts w:ascii="宋体" w:hAnsi="宋体" w:cs="宋体" w:hint="eastAsia"/>
                <w:b/>
                <w:color w:val="00B050"/>
                <w:szCs w:val="21"/>
              </w:rPr>
              <w:t>（2024·山东聊城·</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关于光学知识在生活中的应用，下列说法正确的是（　　）</w:t>
            </w:r>
          </w:p>
          <w:p w14:paraId="18D86364" w14:textId="77777777" w:rsidR="00EA2404" w:rsidRDefault="00000000">
            <w:pPr>
              <w:ind w:left="315"/>
              <w:jc w:val="center"/>
              <w:textAlignment w:val="center"/>
            </w:pPr>
            <w:r>
              <w:rPr>
                <w:rFonts w:eastAsia="Times New Roman"/>
                <w:noProof/>
                <w:kern w:val="0"/>
                <w:sz w:val="24"/>
              </w:rPr>
              <w:drawing>
                <wp:inline distT="0" distB="0" distL="114300" distR="114300" wp14:anchorId="6DC31B52" wp14:editId="70FC159E">
                  <wp:extent cx="3028950" cy="885825"/>
                  <wp:effectExtent l="0" t="0" r="0" b="9525"/>
                  <wp:docPr id="46" name="图片 64" descr="@@@2cff4d71-a0f1-49eb-9b15-ac45b83eb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4" descr="@@@2cff4d71-a0f1-49eb-9b15-ac45b83ebb1a"/>
                          <pic:cNvPicPr>
                            <a:picLocks noChangeAspect="1"/>
                          </pic:cNvPicPr>
                        </pic:nvPicPr>
                        <pic:blipFill>
                          <a:blip r:embed="rId12"/>
                          <a:stretch>
                            <a:fillRect/>
                          </a:stretch>
                        </pic:blipFill>
                        <pic:spPr>
                          <a:xfrm>
                            <a:off x="0" y="0"/>
                            <a:ext cx="3028950" cy="885825"/>
                          </a:xfrm>
                          <a:prstGeom prst="rect">
                            <a:avLst/>
                          </a:prstGeom>
                          <a:noFill/>
                          <a:ln>
                            <a:noFill/>
                          </a:ln>
                        </pic:spPr>
                      </pic:pic>
                    </a:graphicData>
                  </a:graphic>
                </wp:inline>
              </w:drawing>
            </w:r>
          </w:p>
          <w:p w14:paraId="4069BA96" w14:textId="77777777" w:rsidR="00EA2404" w:rsidRDefault="00000000">
            <w:pPr>
              <w:ind w:left="315"/>
              <w:jc w:val="left"/>
              <w:textAlignment w:val="center"/>
            </w:pPr>
            <w:r>
              <w:t>A</w:t>
            </w:r>
            <w:r>
              <w:t>．甲图，光导纤维用于医用内窥镜，利用了光的多次折射传输图像信息</w:t>
            </w:r>
          </w:p>
          <w:p w14:paraId="3327DC5E" w14:textId="77777777" w:rsidR="00EA2404" w:rsidRDefault="00000000">
            <w:pPr>
              <w:ind w:left="315"/>
              <w:jc w:val="left"/>
              <w:textAlignment w:val="center"/>
            </w:pPr>
            <w:r>
              <w:t>B</w:t>
            </w:r>
            <w:r>
              <w:t>．乙图，街头路口安装凸面镜，利用了光的反射扩大视野</w:t>
            </w:r>
          </w:p>
          <w:p w14:paraId="1B3DCDC1" w14:textId="77777777" w:rsidR="00EA2404" w:rsidRDefault="00000000">
            <w:pPr>
              <w:ind w:left="315"/>
              <w:jc w:val="left"/>
              <w:textAlignment w:val="center"/>
            </w:pPr>
            <w:r>
              <w:t>C</w:t>
            </w:r>
            <w:r>
              <w:t>．丙图，凸透镜对光有会聚作用，可以用来矫正近视眼</w:t>
            </w:r>
          </w:p>
          <w:p w14:paraId="2D0B2328" w14:textId="77777777" w:rsidR="00EA2404" w:rsidRDefault="00000000">
            <w:pPr>
              <w:ind w:left="315"/>
              <w:jc w:val="left"/>
              <w:textAlignment w:val="center"/>
              <w:rPr>
                <w:szCs w:val="21"/>
              </w:rPr>
            </w:pPr>
            <w:r>
              <w:t>D</w:t>
            </w:r>
            <w:r>
              <w:t>．丁图，物体温度升高时辐射的紫外线会增强，可以利用紫外线</w:t>
            </w:r>
            <w:proofErr w:type="gramStart"/>
            <w:r>
              <w:t>拍摄热谱图</w:t>
            </w:r>
            <w:proofErr w:type="gramEnd"/>
          </w:p>
          <w:p w14:paraId="1F50784B" w14:textId="77777777" w:rsidR="00EA2404" w:rsidRDefault="00000000">
            <w:pPr>
              <w:ind w:left="315" w:hanging="315"/>
              <w:jc w:val="left"/>
              <w:textAlignment w:val="center"/>
            </w:pPr>
            <w:r>
              <w:rPr>
                <w:rFonts w:hint="eastAsia"/>
              </w:rPr>
              <w:t>3</w:t>
            </w:r>
            <w:r>
              <w:t>．</w:t>
            </w:r>
            <w:r>
              <w:rPr>
                <w:rFonts w:ascii="宋体" w:hAnsi="宋体" w:cs="宋体" w:hint="eastAsia"/>
                <w:b/>
                <w:color w:val="00B050"/>
                <w:szCs w:val="21"/>
              </w:rPr>
              <w:t>（2024·青海西宁·</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信息、能源和材料是现代文明的三大支柱。下列说法</w:t>
            </w:r>
            <w:r>
              <w:rPr>
                <w:em w:val="dot"/>
              </w:rPr>
              <w:t>错误</w:t>
            </w:r>
            <w:r>
              <w:t>的是（</w:t>
            </w:r>
            <w:r>
              <w:rPr>
                <w:rFonts w:eastAsia="Times New Roman"/>
                <w:kern w:val="0"/>
                <w:sz w:val="24"/>
              </w:rPr>
              <w:t>   </w:t>
            </w:r>
            <w:r>
              <w:t>）</w:t>
            </w:r>
          </w:p>
          <w:p w14:paraId="6D23A903" w14:textId="77777777" w:rsidR="00EA2404" w:rsidRDefault="00000000">
            <w:pPr>
              <w:ind w:left="315"/>
              <w:jc w:val="left"/>
              <w:textAlignment w:val="center"/>
            </w:pPr>
            <w:r>
              <w:t>A</w:t>
            </w:r>
            <w:r>
              <w:t>．核电站是利用核聚变释放的能量来发电的</w:t>
            </w:r>
          </w:p>
          <w:p w14:paraId="0C17DB25" w14:textId="77777777" w:rsidR="00EA2404" w:rsidRDefault="00000000">
            <w:pPr>
              <w:ind w:left="315"/>
              <w:jc w:val="left"/>
              <w:textAlignment w:val="center"/>
            </w:pPr>
            <w:r>
              <w:t>B</w:t>
            </w:r>
            <w:r>
              <w:t>．煤、石油、天然气称为化石能源，属于一次能源</w:t>
            </w:r>
          </w:p>
          <w:p w14:paraId="0A3EC215" w14:textId="77777777" w:rsidR="00EA2404" w:rsidRDefault="00000000">
            <w:pPr>
              <w:ind w:left="315"/>
              <w:jc w:val="left"/>
              <w:textAlignment w:val="center"/>
            </w:pPr>
            <w:r>
              <w:t>C</w:t>
            </w:r>
            <w:r>
              <w:t>．用三颗地球同步卫星就可以实现全球通信</w:t>
            </w:r>
          </w:p>
          <w:p w14:paraId="24A8567A" w14:textId="77777777" w:rsidR="00EA2404" w:rsidRDefault="00000000">
            <w:pPr>
              <w:ind w:left="315"/>
              <w:jc w:val="left"/>
              <w:textAlignment w:val="center"/>
            </w:pPr>
            <w:r>
              <w:t>D</w:t>
            </w:r>
            <w:r>
              <w:t>．如果将超导材料应用于电能输送，就可以大大降低由电阻引起的电能损耗</w:t>
            </w:r>
          </w:p>
          <w:p w14:paraId="690A5EA9" w14:textId="77777777" w:rsidR="00EA2404" w:rsidRDefault="00000000">
            <w:pPr>
              <w:ind w:left="315" w:hanging="315"/>
              <w:jc w:val="left"/>
              <w:textAlignment w:val="center"/>
            </w:pPr>
            <w:r>
              <w:rPr>
                <w:rFonts w:hint="eastAsia"/>
              </w:rPr>
              <w:t>4</w:t>
            </w:r>
            <w:r>
              <w:t>．</w:t>
            </w:r>
            <w:r>
              <w:rPr>
                <w:rFonts w:ascii="宋体" w:hAnsi="宋体" w:cs="宋体" w:hint="eastAsia"/>
                <w:b/>
                <w:color w:val="00B050"/>
                <w:szCs w:val="21"/>
              </w:rPr>
              <w:t>（2024·山东济南·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自然界中，能量不但可以从一个物体转移到其他物体，而且可以从一种形式转化为其他形式。例如泉城广场荷花音乐喷泉利用电动机把水喷向空中时，电动机将</w:t>
            </w:r>
            <w:r>
              <w:rPr>
                <w:rFonts w:eastAsia="Times New Roman"/>
                <w:u w:val="single"/>
              </w:rPr>
              <w:t xml:space="preserve">           </w:t>
            </w:r>
            <w:r>
              <w:t>转化为机械能和内能，此过程中能的总量</w:t>
            </w:r>
            <w:r>
              <w:rPr>
                <w:rFonts w:eastAsia="Times New Roman"/>
                <w:u w:val="single"/>
              </w:rPr>
              <w:t xml:space="preserve">           </w:t>
            </w:r>
            <w:r>
              <w:t>（选填</w:t>
            </w:r>
            <w:r>
              <w:t>“</w:t>
            </w:r>
            <w:r>
              <w:t>逐渐增大</w:t>
            </w:r>
            <w:r>
              <w:t>”“</w:t>
            </w:r>
            <w:r>
              <w:t>保持不变</w:t>
            </w:r>
            <w:r>
              <w:t>”</w:t>
            </w:r>
            <w:r>
              <w:t>或</w:t>
            </w:r>
            <w:r>
              <w:t>“</w:t>
            </w:r>
            <w:r>
              <w:t>逐渐减小</w:t>
            </w:r>
            <w:r>
              <w:t>”</w:t>
            </w:r>
            <w:r>
              <w:t>）。</w:t>
            </w:r>
          </w:p>
          <w:p w14:paraId="4DDE5927" w14:textId="77777777" w:rsidR="00EA2404" w:rsidRDefault="00EA2404">
            <w:pPr>
              <w:jc w:val="left"/>
              <w:rPr>
                <w:rFonts w:ascii="宋体" w:hAnsi="宋体" w:hint="eastAsia"/>
                <w:color w:val="000000"/>
                <w:szCs w:val="21"/>
              </w:rPr>
            </w:pPr>
          </w:p>
        </w:tc>
      </w:tr>
      <w:tr w:rsidR="00EA2404" w14:paraId="7B8C7BCA" w14:textId="77777777">
        <w:trPr>
          <w:trHeight w:val="595"/>
          <w:jc w:val="center"/>
        </w:trPr>
        <w:tc>
          <w:tcPr>
            <w:tcW w:w="10434" w:type="dxa"/>
            <w:shd w:val="clear" w:color="auto" w:fill="E0E0E0"/>
            <w:vAlign w:val="center"/>
          </w:tcPr>
          <w:p w14:paraId="6A55E058" w14:textId="77777777" w:rsidR="00EA2404" w:rsidRDefault="00000000">
            <w:pPr>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EA2404" w14:paraId="20ADD9A7" w14:textId="77777777">
        <w:trPr>
          <w:trHeight w:val="176"/>
          <w:jc w:val="center"/>
        </w:trPr>
        <w:tc>
          <w:tcPr>
            <w:tcW w:w="10434" w:type="dxa"/>
            <w:vAlign w:val="center"/>
          </w:tcPr>
          <w:p w14:paraId="448827AE" w14:textId="77777777" w:rsidR="00EA2404" w:rsidRDefault="00000000">
            <w:pPr>
              <w:ind w:left="315" w:hanging="315"/>
              <w:jc w:val="left"/>
              <w:textAlignment w:val="center"/>
            </w:pPr>
            <w:bookmarkStart w:id="0" w:name="_Toc30608"/>
            <w:r>
              <w:t>1</w:t>
            </w:r>
            <w:r>
              <w:t>．</w:t>
            </w:r>
            <w:r>
              <w:rPr>
                <w:rFonts w:ascii="宋体" w:hAnsi="宋体" w:cs="宋体" w:hint="eastAsia"/>
                <w:b/>
                <w:color w:val="00B050"/>
                <w:szCs w:val="21"/>
              </w:rPr>
              <w:t>（2024·海南·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升空后，探测器与火箭成功分离，进入预定轨道，此过程探测器相对于火箭是</w:t>
            </w:r>
            <w:r>
              <w:rPr>
                <w:rFonts w:eastAsia="Times New Roman"/>
                <w:u w:val="single"/>
              </w:rPr>
              <w:t xml:space="preserve">           </w:t>
            </w:r>
            <w:r>
              <w:t>（选填</w:t>
            </w:r>
            <w:r>
              <w:t>“</w:t>
            </w:r>
            <w:r>
              <w:t>静止</w:t>
            </w:r>
            <w:r>
              <w:t>”</w:t>
            </w:r>
            <w:r>
              <w:t>或</w:t>
            </w:r>
            <w:r>
              <w:t>“</w:t>
            </w:r>
            <w:r>
              <w:t>运动</w:t>
            </w:r>
            <w:r>
              <w:t>”</w:t>
            </w:r>
            <w:r>
              <w:t>）的；</w:t>
            </w:r>
            <w:r>
              <w:t>“</w:t>
            </w:r>
            <w:r>
              <w:t>鹊桥二号</w:t>
            </w:r>
            <w:r>
              <w:t>”</w:t>
            </w:r>
            <w:r>
              <w:t>是通过</w:t>
            </w:r>
            <w:r>
              <w:rPr>
                <w:rFonts w:eastAsia="Times New Roman"/>
                <w:u w:val="single"/>
              </w:rPr>
              <w:t xml:space="preserve">           </w:t>
            </w:r>
            <w:r>
              <w:t>传递信息的（选填</w:t>
            </w:r>
            <w:r>
              <w:t>“</w:t>
            </w:r>
            <w:r>
              <w:t>电磁波</w:t>
            </w:r>
            <w:r>
              <w:t>”</w:t>
            </w:r>
            <w:r>
              <w:t>或</w:t>
            </w:r>
            <w:r>
              <w:t>“</w:t>
            </w:r>
            <w:r>
              <w:t>超声波</w:t>
            </w:r>
            <w:r>
              <w:t>”</w:t>
            </w:r>
            <w:r>
              <w:t>）。</w:t>
            </w:r>
          </w:p>
          <w:p w14:paraId="36670DDC" w14:textId="77777777" w:rsidR="00EA2404" w:rsidRDefault="00000000">
            <w:pPr>
              <w:ind w:left="315" w:hanging="315"/>
              <w:jc w:val="left"/>
              <w:textAlignment w:val="center"/>
            </w:pPr>
            <w:r>
              <w:rPr>
                <w:rFonts w:hint="eastAsia"/>
              </w:rPr>
              <w:t>2</w:t>
            </w:r>
            <w:r>
              <w:t>．</w:t>
            </w:r>
            <w:r>
              <w:rPr>
                <w:rFonts w:ascii="宋体" w:hAnsi="宋体" w:cs="宋体" w:hint="eastAsia"/>
                <w:b/>
                <w:color w:val="00B050"/>
                <w:szCs w:val="21"/>
              </w:rPr>
              <w:t>（2024·江苏徐州·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proofErr w:type="gramStart"/>
            <w:r>
              <w:t>执行月背采样</w:t>
            </w:r>
            <w:proofErr w:type="gramEnd"/>
            <w:r>
              <w:t>任务的</w:t>
            </w:r>
            <w:r>
              <w:t>“</w:t>
            </w:r>
            <w:r>
              <w:t>嫦娥六号</w:t>
            </w:r>
            <w:r>
              <w:t>”</w:t>
            </w:r>
            <w:r>
              <w:t>借助</w:t>
            </w:r>
            <w:r>
              <w:t>“</w:t>
            </w:r>
            <w:r>
              <w:t>鹊桥二号</w:t>
            </w:r>
            <w:r>
              <w:t>”</w:t>
            </w:r>
            <w:r>
              <w:t>中继卫星与地面联系，信息传递利用的是（</w:t>
            </w:r>
            <w:r>
              <w:rPr>
                <w:rFonts w:eastAsia="Times New Roman"/>
                <w:kern w:val="0"/>
                <w:sz w:val="24"/>
              </w:rPr>
              <w:t>   </w:t>
            </w:r>
            <w:r>
              <w:t>）</w:t>
            </w:r>
          </w:p>
          <w:p w14:paraId="2A8B8DFC" w14:textId="77777777" w:rsidR="00EA2404" w:rsidRDefault="00000000">
            <w:pPr>
              <w:tabs>
                <w:tab w:val="left" w:pos="2078"/>
                <w:tab w:val="left" w:pos="4156"/>
                <w:tab w:val="left" w:pos="6234"/>
              </w:tabs>
              <w:ind w:left="315"/>
              <w:jc w:val="left"/>
              <w:textAlignment w:val="center"/>
            </w:pPr>
            <w:r>
              <w:t>A</w:t>
            </w:r>
            <w:r>
              <w:t>．电磁波</w:t>
            </w:r>
            <w:r>
              <w:tab/>
              <w:t>B</w:t>
            </w:r>
            <w:r>
              <w:t>．超声波</w:t>
            </w:r>
            <w:r>
              <w:tab/>
              <w:t>C</w:t>
            </w:r>
            <w:r>
              <w:t>．次声波</w:t>
            </w:r>
            <w:r>
              <w:tab/>
              <w:t>D</w:t>
            </w:r>
            <w:r>
              <w:t>．红外线</w:t>
            </w:r>
          </w:p>
          <w:p w14:paraId="46D2C6F3" w14:textId="77777777" w:rsidR="00EA2404" w:rsidRDefault="00000000">
            <w:pPr>
              <w:ind w:left="315" w:hanging="315"/>
              <w:jc w:val="left"/>
              <w:textAlignment w:val="center"/>
            </w:pPr>
            <w:r>
              <w:rPr>
                <w:rFonts w:hint="eastAsia"/>
              </w:rPr>
              <w:t>3</w:t>
            </w:r>
            <w:r>
              <w:t>．</w:t>
            </w:r>
            <w:r>
              <w:rPr>
                <w:rFonts w:ascii="宋体" w:hAnsi="宋体" w:cs="宋体" w:hint="eastAsia"/>
                <w:b/>
                <w:color w:val="00B050"/>
                <w:szCs w:val="21"/>
              </w:rPr>
              <w:t>（2024·江苏盐城·</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将手机</w:t>
            </w:r>
            <w:r>
              <w:t>“</w:t>
            </w:r>
            <w:r>
              <w:t>背景灯光提示</w:t>
            </w:r>
            <w:r>
              <w:t>”</w:t>
            </w:r>
            <w:r>
              <w:t>和</w:t>
            </w:r>
            <w:r>
              <w:t>“</w:t>
            </w:r>
            <w:r>
              <w:t>声音提示</w:t>
            </w:r>
            <w:r>
              <w:t>”</w:t>
            </w:r>
            <w:r>
              <w:t>功能打开，放到真空钟罩中，用抽气机抽去罩中空气。然后打电话呼叫手机，看到背景灯光亮却听不到铃声。该现象说明（　　）</w:t>
            </w:r>
          </w:p>
          <w:p w14:paraId="1F274048" w14:textId="77777777" w:rsidR="00EA2404" w:rsidRDefault="00000000">
            <w:pPr>
              <w:ind w:left="315"/>
              <w:jc w:val="left"/>
              <w:textAlignment w:val="center"/>
            </w:pPr>
            <w:r>
              <w:t>A</w:t>
            </w:r>
            <w:r>
              <w:t>．声音和电磁波都能在真空中传播</w:t>
            </w:r>
          </w:p>
          <w:p w14:paraId="3FD9C221" w14:textId="77777777" w:rsidR="00EA2404" w:rsidRDefault="00000000">
            <w:pPr>
              <w:ind w:left="315"/>
              <w:jc w:val="left"/>
              <w:textAlignment w:val="center"/>
            </w:pPr>
            <w:r>
              <w:t>B</w:t>
            </w:r>
            <w:r>
              <w:t>．声音和电磁波都不能在真空中传播</w:t>
            </w:r>
          </w:p>
          <w:p w14:paraId="1FF939C4" w14:textId="77777777" w:rsidR="00EA2404" w:rsidRDefault="00000000">
            <w:pPr>
              <w:ind w:left="315"/>
              <w:jc w:val="left"/>
              <w:textAlignment w:val="center"/>
            </w:pPr>
            <w:r>
              <w:t>C</w:t>
            </w:r>
            <w:r>
              <w:t>．声音能在真空中传播，电磁波不能在真空中传播</w:t>
            </w:r>
          </w:p>
          <w:p w14:paraId="3729DC83" w14:textId="77777777" w:rsidR="00EA2404" w:rsidRDefault="00000000">
            <w:pPr>
              <w:ind w:left="315"/>
              <w:jc w:val="left"/>
              <w:textAlignment w:val="center"/>
            </w:pPr>
            <w:r>
              <w:t>D</w:t>
            </w:r>
            <w:r>
              <w:t>．声音不能在真空中传播，电磁波能在真空中传播</w:t>
            </w:r>
          </w:p>
          <w:p w14:paraId="5BFD4BEE" w14:textId="77777777" w:rsidR="00EA2404" w:rsidRDefault="00000000">
            <w:pPr>
              <w:pStyle w:val="3"/>
              <w:spacing w:before="0" w:after="0" w:line="240" w:lineRule="auto"/>
              <w:ind w:left="315"/>
              <w:rPr>
                <w:color w:val="002060"/>
              </w:rPr>
            </w:pPr>
            <w:r>
              <w:rPr>
                <w:rFonts w:eastAsia="方正黑体_GBK"/>
                <w:color w:val="002060"/>
              </w:rPr>
              <w:t>►</w:t>
            </w:r>
            <w:r>
              <w:rPr>
                <w:color w:val="002060"/>
              </w:rPr>
              <w:t>考向</w:t>
            </w:r>
            <w:r>
              <w:rPr>
                <w:color w:val="002060"/>
              </w:rPr>
              <w:t>0</w:t>
            </w:r>
            <w:r>
              <w:rPr>
                <w:rFonts w:hint="eastAsia"/>
                <w:color w:val="002060"/>
              </w:rPr>
              <w:t>2</w:t>
            </w:r>
            <w:r>
              <w:rPr>
                <w:color w:val="002060"/>
              </w:rPr>
              <w:t xml:space="preserve"> </w:t>
            </w:r>
            <w:bookmarkEnd w:id="0"/>
            <w:r>
              <w:rPr>
                <w:rFonts w:eastAsia="方正黑体_GBK" w:hint="eastAsia"/>
                <w:color w:val="002060"/>
              </w:rPr>
              <w:t>通信技术和发展</w:t>
            </w:r>
          </w:p>
          <w:p w14:paraId="1F56C819" w14:textId="77777777" w:rsidR="00EA2404" w:rsidRDefault="00000000">
            <w:pPr>
              <w:ind w:left="315" w:hanging="315"/>
              <w:jc w:val="left"/>
              <w:textAlignment w:val="center"/>
            </w:pPr>
            <w:r>
              <w:rPr>
                <w:rFonts w:hint="eastAsia"/>
              </w:rPr>
              <w:t>4</w:t>
            </w:r>
            <w:r>
              <w:t>．</w:t>
            </w:r>
            <w:r>
              <w:rPr>
                <w:rFonts w:ascii="宋体" w:hAnsi="宋体" w:cs="宋体" w:hint="eastAsia"/>
                <w:b/>
                <w:color w:val="00B050"/>
                <w:szCs w:val="21"/>
              </w:rPr>
              <w:t>（2024·黑龙江哈尔滨·</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关于物质组成或材料应用，下列说法不正确的是（　　）</w:t>
            </w:r>
          </w:p>
          <w:p w14:paraId="5F472A5E" w14:textId="77777777" w:rsidR="00EA2404" w:rsidRDefault="00000000">
            <w:pPr>
              <w:ind w:left="315"/>
              <w:jc w:val="left"/>
              <w:textAlignment w:val="center"/>
            </w:pPr>
            <w:r>
              <w:t>A</w:t>
            </w:r>
            <w:r>
              <w:t>．原子是由原子核和核外电子组成的</w:t>
            </w:r>
          </w:p>
          <w:p w14:paraId="48313655" w14:textId="77777777" w:rsidR="00EA2404" w:rsidRDefault="00000000">
            <w:pPr>
              <w:ind w:left="315"/>
              <w:jc w:val="left"/>
              <w:textAlignment w:val="center"/>
            </w:pPr>
            <w:r>
              <w:t>B</w:t>
            </w:r>
            <w:r>
              <w:t>．热管应用在人造卫星中，利用了它优良的导热性能</w:t>
            </w:r>
          </w:p>
          <w:p w14:paraId="22FE4115" w14:textId="77777777" w:rsidR="00EA2404" w:rsidRDefault="00000000">
            <w:pPr>
              <w:ind w:left="315"/>
              <w:jc w:val="left"/>
              <w:textAlignment w:val="center"/>
            </w:pPr>
            <w:r>
              <w:t>C</w:t>
            </w:r>
            <w:r>
              <w:t>．光导纤维可以传递信息，具有传输距离长、高抗干扰等特性</w:t>
            </w:r>
          </w:p>
          <w:p w14:paraId="0F13932E" w14:textId="77777777" w:rsidR="00EA2404" w:rsidRDefault="00000000">
            <w:pPr>
              <w:ind w:left="315"/>
              <w:jc w:val="left"/>
              <w:textAlignment w:val="center"/>
            </w:pPr>
            <w:r>
              <w:t>D</w:t>
            </w:r>
            <w:r>
              <w:t>．分子非常小，一般分子的直径只有</w:t>
            </w:r>
            <w:r>
              <w:t>10</w:t>
            </w:r>
            <w:r>
              <w:rPr>
                <w:vertAlign w:val="superscript"/>
              </w:rPr>
              <w:t>-3</w:t>
            </w:r>
            <w:r>
              <w:t>m</w:t>
            </w:r>
          </w:p>
          <w:p w14:paraId="7D02094C" w14:textId="77777777" w:rsidR="00EA2404" w:rsidRDefault="00000000">
            <w:pPr>
              <w:ind w:left="315" w:hanging="315"/>
              <w:jc w:val="left"/>
              <w:textAlignment w:val="center"/>
            </w:pPr>
            <w:r>
              <w:rPr>
                <w:rFonts w:hint="eastAsia"/>
              </w:rPr>
              <w:t>5</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年级上·云南曲靖·阶段练习）</w:t>
            </w:r>
            <w:r>
              <w:t>关于材料和信息技术，下列说法正确的是（</w:t>
            </w:r>
            <w:r>
              <w:rPr>
                <w:rFonts w:eastAsia="Times New Roman"/>
                <w:kern w:val="0"/>
                <w:sz w:val="24"/>
              </w:rPr>
              <w:t>   </w:t>
            </w:r>
            <w:r>
              <w:t>）</w:t>
            </w:r>
          </w:p>
          <w:p w14:paraId="522BB4A6" w14:textId="77777777" w:rsidR="00EA2404" w:rsidRDefault="00000000">
            <w:pPr>
              <w:tabs>
                <w:tab w:val="left" w:pos="4156"/>
              </w:tabs>
              <w:ind w:left="315"/>
              <w:jc w:val="left"/>
              <w:textAlignment w:val="center"/>
            </w:pPr>
            <w:r>
              <w:t>A</w:t>
            </w:r>
            <w:r>
              <w:t>．铜、铁、铝都是磁性材料，可以被磁化</w:t>
            </w:r>
            <w:r>
              <w:tab/>
              <w:t>B</w:t>
            </w:r>
            <w:r>
              <w:t>．北斗卫星导航系统通过电磁波提供定位服务</w:t>
            </w:r>
          </w:p>
          <w:p w14:paraId="71BE30E0" w14:textId="77777777" w:rsidR="00EA2404" w:rsidRDefault="00000000">
            <w:pPr>
              <w:tabs>
                <w:tab w:val="left" w:pos="4156"/>
              </w:tabs>
              <w:ind w:left="315"/>
              <w:jc w:val="left"/>
              <w:textAlignment w:val="center"/>
            </w:pPr>
            <w:r>
              <w:t>C</w:t>
            </w:r>
            <w:r>
              <w:t>．玻璃、橡胶制品在常温下是导体</w:t>
            </w:r>
            <w:r>
              <w:tab/>
              <w:t>D</w:t>
            </w:r>
            <w:r>
              <w:t>．光缆通信中光在光纤里一直沿直线传播</w:t>
            </w:r>
          </w:p>
          <w:p w14:paraId="2865E2C9" w14:textId="77777777" w:rsidR="00EA2404" w:rsidRDefault="00EA2404">
            <w:pPr>
              <w:ind w:left="315"/>
              <w:jc w:val="left"/>
              <w:textAlignment w:val="center"/>
            </w:pPr>
          </w:p>
          <w:p w14:paraId="42DE2027" w14:textId="77777777" w:rsidR="00EA2404" w:rsidRDefault="00000000">
            <w:pPr>
              <w:ind w:left="315" w:hanging="315"/>
              <w:jc w:val="left"/>
              <w:textAlignment w:val="center"/>
            </w:pPr>
            <w:bookmarkStart w:id="1" w:name="_Toc25548"/>
            <w:r>
              <w:rPr>
                <w:rFonts w:hint="eastAsia"/>
              </w:rPr>
              <w:t>6</w:t>
            </w:r>
            <w:r>
              <w:t>．</w:t>
            </w:r>
            <w:r>
              <w:rPr>
                <w:rFonts w:ascii="宋体" w:hAnsi="宋体" w:cs="宋体" w:hint="eastAsia"/>
                <w:b/>
                <w:color w:val="00B050"/>
                <w:szCs w:val="21"/>
              </w:rPr>
              <w:t>（2024·内蒙古通辽·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近年来，通辽城乡许多街道都安装了太阳能</w:t>
            </w:r>
            <w:r>
              <w:t>LED</w:t>
            </w:r>
            <w:r>
              <w:t>灯，</w:t>
            </w:r>
            <w:r>
              <w:t>LED</w:t>
            </w:r>
            <w:r>
              <w:t>灯是用</w:t>
            </w:r>
            <w:r>
              <w:rPr>
                <w:rFonts w:eastAsia="Times New Roman"/>
                <w:u w:val="single"/>
              </w:rPr>
              <w:t xml:space="preserve">      </w:t>
            </w:r>
            <w:r>
              <w:t>材料制成的，太阳能属于</w:t>
            </w:r>
            <w:r>
              <w:rPr>
                <w:rFonts w:eastAsia="Times New Roman"/>
                <w:u w:val="single"/>
              </w:rPr>
              <w:t xml:space="preserve">      </w:t>
            </w:r>
            <w:r>
              <w:t>次能源。</w:t>
            </w:r>
          </w:p>
          <w:p w14:paraId="5E845FDE" w14:textId="77777777" w:rsidR="00EA2404" w:rsidRDefault="00000000">
            <w:pPr>
              <w:ind w:left="315" w:hanging="315"/>
              <w:jc w:val="left"/>
              <w:textAlignment w:val="center"/>
            </w:pPr>
            <w:r>
              <w:rPr>
                <w:rFonts w:hint="eastAsia"/>
              </w:rPr>
              <w:t>7</w:t>
            </w:r>
            <w:r>
              <w:t>．</w:t>
            </w:r>
            <w:r>
              <w:rPr>
                <w:rFonts w:ascii="宋体" w:hAnsi="宋体" w:cs="宋体" w:hint="eastAsia"/>
                <w:b/>
                <w:color w:val="00B050"/>
                <w:szCs w:val="21"/>
              </w:rPr>
              <w:t>（2024·江苏淮安·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下列发电站利用不可再生能源发电的是（</w:t>
            </w:r>
            <w:r>
              <w:rPr>
                <w:rFonts w:eastAsia="Times New Roman"/>
                <w:kern w:val="0"/>
                <w:sz w:val="24"/>
              </w:rPr>
              <w:t>    </w:t>
            </w:r>
            <w:r>
              <w:t>）</w:t>
            </w:r>
          </w:p>
          <w:p w14:paraId="175EB07A" w14:textId="77777777" w:rsidR="00EA2404" w:rsidRDefault="00000000">
            <w:pPr>
              <w:tabs>
                <w:tab w:val="left" w:pos="2078"/>
                <w:tab w:val="left" w:pos="4156"/>
                <w:tab w:val="left" w:pos="6234"/>
              </w:tabs>
              <w:ind w:left="315"/>
              <w:jc w:val="left"/>
              <w:textAlignment w:val="center"/>
            </w:pPr>
            <w:r>
              <w:t>A</w:t>
            </w:r>
            <w:r>
              <w:t>．火力发电</w:t>
            </w:r>
            <w:r>
              <w:tab/>
              <w:t>B</w:t>
            </w:r>
            <w:r>
              <w:t>．光伏发电</w:t>
            </w:r>
            <w:r>
              <w:tab/>
              <w:t>C</w:t>
            </w:r>
            <w:r>
              <w:t>．水力发电</w:t>
            </w:r>
            <w:r>
              <w:tab/>
              <w:t>D</w:t>
            </w:r>
            <w:r>
              <w:t>．风力发电</w:t>
            </w:r>
          </w:p>
          <w:bookmarkEnd w:id="1"/>
          <w:p w14:paraId="20A05B27" w14:textId="77777777" w:rsidR="00EA2404" w:rsidRDefault="00000000">
            <w:pPr>
              <w:ind w:left="315" w:hanging="315"/>
              <w:jc w:val="left"/>
              <w:textAlignment w:val="center"/>
            </w:pPr>
            <w:r>
              <w:rPr>
                <w:rFonts w:hint="eastAsia"/>
              </w:rPr>
              <w:t>8</w:t>
            </w:r>
            <w:r>
              <w:t>．</w:t>
            </w:r>
            <w:r>
              <w:rPr>
                <w:rFonts w:ascii="宋体" w:hAnsi="宋体" w:cs="宋体" w:hint="eastAsia"/>
                <w:b/>
                <w:color w:val="00B050"/>
                <w:szCs w:val="21"/>
              </w:rPr>
              <w:t>（2024·山东聊城·</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5</w:t>
            </w:r>
            <w:r>
              <w:t>月</w:t>
            </w:r>
            <w:r>
              <w:t>21</w:t>
            </w:r>
            <w:r>
              <w:t>日，全球首个陆上商用模块式小型核反应堆</w:t>
            </w:r>
            <w:r>
              <w:t>“</w:t>
            </w:r>
            <w:r>
              <w:t>玲龙一号</w:t>
            </w:r>
            <w:r>
              <w:t>”</w:t>
            </w:r>
            <w:r>
              <w:t>的主控室正式启动。核反应堆通过</w:t>
            </w:r>
            <w:r>
              <w:rPr>
                <w:rFonts w:eastAsia="Times New Roman"/>
                <w:u w:val="single"/>
              </w:rPr>
              <w:t xml:space="preserve">        </w:t>
            </w:r>
            <w:r>
              <w:t>（选填</w:t>
            </w:r>
            <w:r>
              <w:t>“</w:t>
            </w:r>
            <w:r>
              <w:t>核聚变</w:t>
            </w:r>
            <w:r>
              <w:t>”</w:t>
            </w:r>
            <w:r>
              <w:t>或</w:t>
            </w:r>
            <w:r>
              <w:t>“</w:t>
            </w:r>
            <w:r>
              <w:t>核裂变</w:t>
            </w:r>
            <w:r>
              <w:t>”</w:t>
            </w:r>
            <w:r>
              <w:t>）产生惊人的能量，核能属于</w:t>
            </w:r>
            <w:r>
              <w:rPr>
                <w:rFonts w:eastAsia="Times New Roman"/>
                <w:u w:val="single"/>
              </w:rPr>
              <w:t xml:space="preserve">        </w:t>
            </w:r>
            <w:r>
              <w:t>（选填</w:t>
            </w:r>
            <w:r>
              <w:t>“</w:t>
            </w:r>
            <w:r>
              <w:t>一次</w:t>
            </w:r>
            <w:r>
              <w:t>”</w:t>
            </w:r>
            <w:r>
              <w:t>或</w:t>
            </w:r>
            <w:r>
              <w:t>“</w:t>
            </w:r>
            <w:r>
              <w:t>二次</w:t>
            </w:r>
            <w:r>
              <w:t>”</w:t>
            </w:r>
            <w:r>
              <w:t>）能源。</w:t>
            </w:r>
          </w:p>
          <w:p w14:paraId="42D5B398" w14:textId="77777777" w:rsidR="00EA2404" w:rsidRDefault="00000000">
            <w:pPr>
              <w:ind w:left="315" w:hanging="315"/>
              <w:jc w:val="left"/>
              <w:textAlignment w:val="center"/>
            </w:pPr>
            <w:r>
              <w:rPr>
                <w:rFonts w:hint="eastAsia"/>
              </w:rPr>
              <w:t>9</w:t>
            </w:r>
            <w:r>
              <w:t>．</w:t>
            </w:r>
            <w:r>
              <w:rPr>
                <w:rFonts w:ascii="宋体" w:hAnsi="宋体" w:cs="宋体" w:hint="eastAsia"/>
                <w:b/>
                <w:color w:val="00B050"/>
                <w:szCs w:val="21"/>
              </w:rPr>
              <w:t>（2024·陕西·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w:t>
            </w:r>
            <w:r>
              <w:t>玲珑一号</w:t>
            </w:r>
            <w:r>
              <w:t>”</w:t>
            </w:r>
            <w:r>
              <w:t>是我国研发的新一代小型核电机组，它利用如图所示的核反应释放的能量来发电。下列说法正确的是（</w:t>
            </w:r>
            <w:r>
              <w:rPr>
                <w:rFonts w:eastAsia="Times New Roman"/>
                <w:kern w:val="0"/>
                <w:sz w:val="24"/>
              </w:rPr>
              <w:t>   </w:t>
            </w:r>
            <w:r>
              <w:t>）</w:t>
            </w:r>
          </w:p>
          <w:p w14:paraId="1B57B28D" w14:textId="77777777" w:rsidR="00EA2404" w:rsidRDefault="00000000">
            <w:pPr>
              <w:ind w:left="315"/>
              <w:jc w:val="center"/>
              <w:textAlignment w:val="center"/>
            </w:pPr>
            <w:r>
              <w:rPr>
                <w:rFonts w:eastAsia="Times New Roman"/>
                <w:noProof/>
                <w:kern w:val="0"/>
                <w:sz w:val="24"/>
              </w:rPr>
              <w:drawing>
                <wp:inline distT="0" distB="0" distL="114300" distR="114300" wp14:anchorId="481FC317" wp14:editId="058C16C3">
                  <wp:extent cx="1990725" cy="1571625"/>
                  <wp:effectExtent l="0" t="0" r="9525" b="9525"/>
                  <wp:docPr id="48" name="图片 66" descr="@@@f902dfca-209d-4875-86b6-66e966e19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6" descr="@@@f902dfca-209d-4875-86b6-66e966e193c3"/>
                          <pic:cNvPicPr>
                            <a:picLocks noChangeAspect="1"/>
                          </pic:cNvPicPr>
                        </pic:nvPicPr>
                        <pic:blipFill>
                          <a:blip r:embed="rId13"/>
                          <a:stretch>
                            <a:fillRect/>
                          </a:stretch>
                        </pic:blipFill>
                        <pic:spPr>
                          <a:xfrm>
                            <a:off x="0" y="0"/>
                            <a:ext cx="1990725" cy="1571625"/>
                          </a:xfrm>
                          <a:prstGeom prst="rect">
                            <a:avLst/>
                          </a:prstGeom>
                          <a:noFill/>
                          <a:ln>
                            <a:noFill/>
                          </a:ln>
                        </pic:spPr>
                      </pic:pic>
                    </a:graphicData>
                  </a:graphic>
                </wp:inline>
              </w:drawing>
            </w:r>
          </w:p>
          <w:p w14:paraId="0E698705" w14:textId="77777777" w:rsidR="00EA2404" w:rsidRDefault="00000000">
            <w:pPr>
              <w:ind w:left="315"/>
              <w:jc w:val="left"/>
              <w:textAlignment w:val="center"/>
            </w:pPr>
            <w:r>
              <w:t>A</w:t>
            </w:r>
            <w:r>
              <w:t>．该核反应是核裂变</w:t>
            </w:r>
          </w:p>
          <w:p w14:paraId="016D7C59" w14:textId="77777777" w:rsidR="00EA2404" w:rsidRDefault="00000000">
            <w:pPr>
              <w:ind w:left="315"/>
              <w:jc w:val="left"/>
              <w:textAlignment w:val="center"/>
            </w:pPr>
            <w:r>
              <w:t>B</w:t>
            </w:r>
            <w:r>
              <w:t>．太阳内部发生的也是这种核反应</w:t>
            </w:r>
          </w:p>
          <w:p w14:paraId="60481847" w14:textId="77777777" w:rsidR="00EA2404" w:rsidRDefault="00000000">
            <w:pPr>
              <w:ind w:left="315"/>
              <w:jc w:val="left"/>
              <w:textAlignment w:val="center"/>
            </w:pPr>
            <w:r>
              <w:lastRenderedPageBreak/>
              <w:t>C</w:t>
            </w:r>
            <w:r>
              <w:t>．核能属于可再生能源</w:t>
            </w:r>
          </w:p>
          <w:p w14:paraId="48D8539B" w14:textId="77777777" w:rsidR="00EA2404" w:rsidRDefault="00000000">
            <w:pPr>
              <w:ind w:left="315"/>
              <w:jc w:val="left"/>
              <w:textAlignment w:val="center"/>
            </w:pPr>
            <w:r>
              <w:t>D</w:t>
            </w:r>
            <w:r>
              <w:t>．原子核是由中子和电子组成的</w:t>
            </w:r>
          </w:p>
          <w:p w14:paraId="24CA838D" w14:textId="77777777" w:rsidR="00EA2404" w:rsidRDefault="00000000">
            <w:pPr>
              <w:ind w:left="420" w:hanging="420"/>
              <w:jc w:val="left"/>
              <w:textAlignment w:val="center"/>
            </w:pPr>
            <w:r>
              <w:rPr>
                <w:rFonts w:hint="eastAsia"/>
              </w:rPr>
              <w:t>10</w:t>
            </w:r>
            <w:r>
              <w:t>．</w:t>
            </w:r>
            <w:r>
              <w:rPr>
                <w:rFonts w:ascii="宋体" w:hAnsi="宋体" w:cs="宋体" w:hint="eastAsia"/>
                <w:b/>
                <w:color w:val="00B050"/>
                <w:szCs w:val="21"/>
              </w:rPr>
              <w:t>（2024·山东淄博·</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如图是</w:t>
            </w:r>
            <w:r>
              <w:t>“</w:t>
            </w:r>
            <w:r>
              <w:t>风能</w:t>
            </w:r>
            <w:r>
              <w:t>——</w:t>
            </w:r>
            <w:r>
              <w:t>太阳能</w:t>
            </w:r>
            <w:r>
              <w:t>”</w:t>
            </w:r>
            <w:r>
              <w:t>路灯示意图，下列说法正确的是（　　）</w:t>
            </w:r>
          </w:p>
          <w:p w14:paraId="08257225" w14:textId="77777777" w:rsidR="00EA2404" w:rsidRDefault="00000000">
            <w:pPr>
              <w:ind w:left="420"/>
              <w:jc w:val="center"/>
              <w:textAlignment w:val="center"/>
            </w:pPr>
            <w:r>
              <w:rPr>
                <w:rFonts w:eastAsia="Times New Roman"/>
                <w:noProof/>
                <w:kern w:val="0"/>
                <w:sz w:val="24"/>
              </w:rPr>
              <w:drawing>
                <wp:inline distT="0" distB="0" distL="114300" distR="114300" wp14:anchorId="6A51DC4D" wp14:editId="617D6F48">
                  <wp:extent cx="2438400" cy="1152525"/>
                  <wp:effectExtent l="0" t="0" r="0" b="9525"/>
                  <wp:docPr id="47" name="图片 67" descr="@@@009c2e6e-2ba5-4e59-a1cd-30ed4c27a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7" descr="@@@009c2e6e-2ba5-4e59-a1cd-30ed4c27acf7"/>
                          <pic:cNvPicPr>
                            <a:picLocks noChangeAspect="1"/>
                          </pic:cNvPicPr>
                        </pic:nvPicPr>
                        <pic:blipFill>
                          <a:blip r:embed="rId14"/>
                          <a:stretch>
                            <a:fillRect/>
                          </a:stretch>
                        </pic:blipFill>
                        <pic:spPr>
                          <a:xfrm>
                            <a:off x="0" y="0"/>
                            <a:ext cx="2438400" cy="1152525"/>
                          </a:xfrm>
                          <a:prstGeom prst="rect">
                            <a:avLst/>
                          </a:prstGeom>
                          <a:noFill/>
                          <a:ln>
                            <a:noFill/>
                          </a:ln>
                        </pic:spPr>
                      </pic:pic>
                    </a:graphicData>
                  </a:graphic>
                </wp:inline>
              </w:drawing>
            </w:r>
          </w:p>
          <w:p w14:paraId="1F98B894" w14:textId="77777777" w:rsidR="00EA2404" w:rsidRDefault="00000000">
            <w:pPr>
              <w:ind w:left="420"/>
              <w:jc w:val="left"/>
              <w:textAlignment w:val="center"/>
            </w:pPr>
            <w:r>
              <w:t>A</w:t>
            </w:r>
            <w:r>
              <w:t>．风力发电机利用了电磁感应原理</w:t>
            </w:r>
          </w:p>
          <w:p w14:paraId="40EDD604" w14:textId="77777777" w:rsidR="00EA2404" w:rsidRDefault="00000000">
            <w:pPr>
              <w:ind w:left="420"/>
              <w:jc w:val="left"/>
              <w:textAlignment w:val="center"/>
            </w:pPr>
            <w:r>
              <w:t>B</w:t>
            </w:r>
            <w:r>
              <w:t>．太阳能来自太阳内部的核裂变</w:t>
            </w:r>
          </w:p>
          <w:p w14:paraId="7F381F88" w14:textId="77777777" w:rsidR="00EA2404" w:rsidRDefault="00000000">
            <w:pPr>
              <w:ind w:left="420"/>
              <w:jc w:val="left"/>
              <w:textAlignment w:val="center"/>
            </w:pPr>
            <w:r>
              <w:t>C</w:t>
            </w:r>
            <w:r>
              <w:t>．给蓄电池充电时化学能转化为电能</w:t>
            </w:r>
          </w:p>
          <w:p w14:paraId="271E9A92" w14:textId="77777777" w:rsidR="00EA2404" w:rsidRDefault="00000000">
            <w:pPr>
              <w:ind w:left="420"/>
              <w:jc w:val="left"/>
              <w:textAlignment w:val="center"/>
            </w:pPr>
            <w:r>
              <w:t>D</w:t>
            </w:r>
            <w:r>
              <w:t>．控制器中的集成电路是用超导材料制成的</w:t>
            </w:r>
          </w:p>
          <w:p w14:paraId="5C1C97BF" w14:textId="77777777" w:rsidR="00EA2404" w:rsidRDefault="00000000">
            <w:pPr>
              <w:ind w:left="420" w:hanging="420"/>
              <w:jc w:val="left"/>
              <w:textAlignment w:val="center"/>
            </w:pPr>
            <w:r>
              <w:t>1</w:t>
            </w:r>
            <w:r>
              <w:rPr>
                <w:rFonts w:hint="eastAsia"/>
              </w:rPr>
              <w:t>1</w:t>
            </w:r>
            <w:r>
              <w:t>．</w:t>
            </w:r>
            <w:r>
              <w:rPr>
                <w:rFonts w:ascii="宋体" w:hAnsi="宋体" w:cs="宋体" w:hint="eastAsia"/>
                <w:b/>
                <w:color w:val="00B050"/>
                <w:szCs w:val="21"/>
              </w:rPr>
              <w:t>（2024·山东济南·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）（多选）</w:t>
            </w:r>
            <w:r>
              <w:t>如图所示，某公园安装的</w:t>
            </w:r>
            <w:r>
              <w:t>“</w:t>
            </w:r>
            <w:r>
              <w:t>智能脚蹬车</w:t>
            </w:r>
            <w:r>
              <w:t>”</w:t>
            </w:r>
            <w:r>
              <w:t>配备了太阳能电池板和遮阳伞，可实现太阳能发电、锂电池存储、运动数据分析处理等功能。健身者通过</w:t>
            </w:r>
            <w:proofErr w:type="gramStart"/>
            <w:r>
              <w:t>手机扫码连接</w:t>
            </w:r>
            <w:proofErr w:type="gramEnd"/>
            <w:r>
              <w:t>“</w:t>
            </w:r>
            <w:r>
              <w:t>智能脚蹬车</w:t>
            </w:r>
            <w:r>
              <w:t>”</w:t>
            </w:r>
            <w:r>
              <w:t>后，就可以收集其运动数据。下列说法正确的是（　　）</w:t>
            </w:r>
          </w:p>
          <w:p w14:paraId="4FF669E1" w14:textId="77777777" w:rsidR="00EA2404" w:rsidRDefault="00000000">
            <w:pPr>
              <w:ind w:left="420"/>
              <w:jc w:val="center"/>
              <w:textAlignment w:val="center"/>
            </w:pPr>
            <w:r>
              <w:rPr>
                <w:rFonts w:eastAsia="Times New Roman"/>
                <w:noProof/>
                <w:kern w:val="0"/>
                <w:sz w:val="24"/>
              </w:rPr>
              <w:drawing>
                <wp:inline distT="0" distB="0" distL="114300" distR="114300" wp14:anchorId="2422F9EB" wp14:editId="6CDA8143">
                  <wp:extent cx="1990725" cy="1800225"/>
                  <wp:effectExtent l="0" t="0" r="9525" b="9525"/>
                  <wp:docPr id="49" name="图片 68" descr="@@@998ff9e0-e37a-4056-8345-e425a788a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8" descr="@@@998ff9e0-e37a-4056-8345-e425a788a31a"/>
                          <pic:cNvPicPr>
                            <a:picLocks noChangeAspect="1"/>
                          </pic:cNvPicPr>
                        </pic:nvPicPr>
                        <pic:blipFill>
                          <a:blip r:embed="rId15"/>
                          <a:stretch>
                            <a:fillRect/>
                          </a:stretch>
                        </pic:blipFill>
                        <pic:spPr>
                          <a:xfrm>
                            <a:off x="0" y="0"/>
                            <a:ext cx="1990725" cy="1800225"/>
                          </a:xfrm>
                          <a:prstGeom prst="rect">
                            <a:avLst/>
                          </a:prstGeom>
                          <a:noFill/>
                          <a:ln>
                            <a:noFill/>
                          </a:ln>
                        </pic:spPr>
                      </pic:pic>
                    </a:graphicData>
                  </a:graphic>
                </wp:inline>
              </w:drawing>
            </w:r>
          </w:p>
          <w:p w14:paraId="3B48C15E" w14:textId="77777777" w:rsidR="00EA2404" w:rsidRDefault="00000000">
            <w:pPr>
              <w:ind w:left="420"/>
              <w:jc w:val="left"/>
              <w:textAlignment w:val="center"/>
            </w:pPr>
            <w:r>
              <w:t>A</w:t>
            </w:r>
            <w:r>
              <w:t>．</w:t>
            </w:r>
            <w:r>
              <w:t>“</w:t>
            </w:r>
            <w:r>
              <w:t>智能脚蹬车</w:t>
            </w:r>
            <w:r>
              <w:t>”</w:t>
            </w:r>
            <w:r>
              <w:t>利用的太阳能是可再生能源</w:t>
            </w:r>
          </w:p>
          <w:p w14:paraId="712F0AD0" w14:textId="77777777" w:rsidR="00EA2404" w:rsidRDefault="00000000">
            <w:pPr>
              <w:ind w:left="420"/>
              <w:jc w:val="left"/>
              <w:textAlignment w:val="center"/>
            </w:pPr>
            <w:r>
              <w:t>B</w:t>
            </w:r>
            <w:r>
              <w:t>．太阳能电池板主要是由半导体材料制成的</w:t>
            </w:r>
          </w:p>
          <w:p w14:paraId="34BEBB55" w14:textId="77777777" w:rsidR="00EA2404" w:rsidRDefault="00000000">
            <w:pPr>
              <w:ind w:left="420"/>
              <w:jc w:val="left"/>
              <w:textAlignment w:val="center"/>
            </w:pPr>
            <w:r>
              <w:t>C</w:t>
            </w:r>
            <w:r>
              <w:t>．锂电池在供电过程中将电能转化为化学能</w:t>
            </w:r>
          </w:p>
          <w:p w14:paraId="142589C4" w14:textId="77777777" w:rsidR="00EA2404" w:rsidRDefault="00000000">
            <w:pPr>
              <w:ind w:left="420"/>
              <w:jc w:val="left"/>
              <w:textAlignment w:val="center"/>
            </w:pPr>
            <w:r>
              <w:t>D</w:t>
            </w:r>
            <w:r>
              <w:t>．手机与</w:t>
            </w:r>
            <w:r>
              <w:t>“</w:t>
            </w:r>
            <w:r>
              <w:t>智能脚蹬车</w:t>
            </w:r>
            <w:r>
              <w:t>”</w:t>
            </w:r>
            <w:r>
              <w:t>通过电磁波传输数据</w:t>
            </w:r>
          </w:p>
          <w:p w14:paraId="7A25B86F" w14:textId="77777777" w:rsidR="00EA2404" w:rsidRDefault="00000000">
            <w:pPr>
              <w:ind w:left="420" w:hanging="420"/>
              <w:jc w:val="left"/>
              <w:textAlignment w:val="center"/>
            </w:pPr>
            <w:r>
              <w:rPr>
                <w:rFonts w:hint="eastAsia"/>
              </w:rPr>
              <w:t>12</w:t>
            </w:r>
            <w:r>
              <w:t>．</w:t>
            </w:r>
            <w:r>
              <w:rPr>
                <w:rFonts w:ascii="宋体" w:hAnsi="宋体" w:cs="宋体" w:hint="eastAsia"/>
                <w:b/>
                <w:color w:val="00B050"/>
                <w:szCs w:val="21"/>
              </w:rPr>
              <w:t>（2024·山东济宁·</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小球在摆动过程中（如图所示），由于摩擦的存在，一部分机械能会转化为</w:t>
            </w:r>
            <w:r>
              <w:rPr>
                <w:rFonts w:eastAsia="Times New Roman"/>
                <w:u w:val="single"/>
              </w:rPr>
              <w:t xml:space="preserve">      </w:t>
            </w:r>
            <w:r>
              <w:t>，这部分能量不可能自动地再转化为机械能，如果没有能量的补充，小球最终会停止运动。研究表明，自然界的能量是守恒的，能量的转化与转移具有</w:t>
            </w:r>
            <w:r>
              <w:rPr>
                <w:rFonts w:eastAsia="Times New Roman"/>
                <w:u w:val="single"/>
              </w:rPr>
              <w:t xml:space="preserve">       </w:t>
            </w:r>
            <w:r>
              <w:t>性。</w:t>
            </w:r>
          </w:p>
          <w:p w14:paraId="14218339" w14:textId="77777777" w:rsidR="00EA2404" w:rsidRDefault="00000000">
            <w:pPr>
              <w:ind w:left="420"/>
              <w:jc w:val="center"/>
              <w:textAlignment w:val="center"/>
            </w:pPr>
            <w:r>
              <w:rPr>
                <w:rFonts w:eastAsia="Times New Roman"/>
                <w:noProof/>
                <w:kern w:val="0"/>
                <w:sz w:val="24"/>
              </w:rPr>
              <w:drawing>
                <wp:inline distT="0" distB="0" distL="114300" distR="114300" wp14:anchorId="159DDFD4" wp14:editId="64A07E7D">
                  <wp:extent cx="1666875" cy="1590675"/>
                  <wp:effectExtent l="0" t="0" r="9525" b="9525"/>
                  <wp:docPr id="50" name="图片 69" descr="@@@e6e1dddc-349a-4960-8cfb-7ee6e684e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9" descr="@@@e6e1dddc-349a-4960-8cfb-7ee6e684e6f1"/>
                          <pic:cNvPicPr>
                            <a:picLocks noChangeAspect="1"/>
                          </pic:cNvPicPr>
                        </pic:nvPicPr>
                        <pic:blipFill>
                          <a:blip r:embed="rId16"/>
                          <a:stretch>
                            <a:fillRect/>
                          </a:stretch>
                        </pic:blipFill>
                        <pic:spPr>
                          <a:xfrm>
                            <a:off x="0" y="0"/>
                            <a:ext cx="1666875" cy="1590675"/>
                          </a:xfrm>
                          <a:prstGeom prst="rect">
                            <a:avLst/>
                          </a:prstGeom>
                          <a:noFill/>
                          <a:ln>
                            <a:noFill/>
                          </a:ln>
                        </pic:spPr>
                      </pic:pic>
                    </a:graphicData>
                  </a:graphic>
                </wp:inline>
              </w:drawing>
            </w:r>
          </w:p>
          <w:p w14:paraId="64B3CFC9" w14:textId="77777777" w:rsidR="00EA2404" w:rsidRDefault="00000000">
            <w:pPr>
              <w:ind w:left="420" w:hanging="420"/>
              <w:jc w:val="left"/>
              <w:textAlignment w:val="center"/>
            </w:pPr>
            <w:r>
              <w:rPr>
                <w:rFonts w:hint="eastAsia"/>
              </w:rPr>
              <w:t>13</w:t>
            </w:r>
            <w:r>
              <w:t>．</w:t>
            </w:r>
            <w:r>
              <w:rPr>
                <w:rFonts w:ascii="宋体" w:hAnsi="宋体" w:cs="宋体" w:hint="eastAsia"/>
                <w:b/>
                <w:color w:val="00B050"/>
                <w:szCs w:val="21"/>
              </w:rPr>
              <w:t>（2024·江西·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某同学用餐时发现从热汤中取出的</w:t>
            </w:r>
            <w:proofErr w:type="gramStart"/>
            <w:r>
              <w:t>金属勺很烫手</w:t>
            </w:r>
            <w:proofErr w:type="gramEnd"/>
            <w:r>
              <w:t>，这是通过</w:t>
            </w:r>
            <w:r>
              <w:rPr>
                <w:rFonts w:eastAsia="Times New Roman"/>
                <w:u w:val="single"/>
              </w:rPr>
              <w:t xml:space="preserve">           </w:t>
            </w:r>
            <w:r>
              <w:t>的方式改变</w:t>
            </w:r>
            <w:r>
              <w:lastRenderedPageBreak/>
              <w:t>物体的内能，在这种内能改变的过程中，内能总是自动地从高温物体向低温物体转移，说明能量在转移过程中具有</w:t>
            </w:r>
            <w:r>
              <w:rPr>
                <w:rFonts w:eastAsia="Times New Roman"/>
                <w:u w:val="single"/>
              </w:rPr>
              <w:t xml:space="preserve">           </w:t>
            </w:r>
            <w:r>
              <w:t>性。</w:t>
            </w:r>
          </w:p>
          <w:p w14:paraId="6137470E" w14:textId="77777777" w:rsidR="00EA2404" w:rsidRDefault="00EA2404">
            <w:pPr>
              <w:jc w:val="left"/>
              <w:rPr>
                <w:rFonts w:ascii="宋体" w:hAnsi="宋体" w:hint="eastAsia"/>
                <w:color w:val="000000"/>
                <w:szCs w:val="21"/>
              </w:rPr>
            </w:pPr>
          </w:p>
        </w:tc>
      </w:tr>
      <w:tr w:rsidR="00EA2404" w14:paraId="7A0EB07F" w14:textId="77777777">
        <w:trPr>
          <w:trHeight w:val="687"/>
          <w:jc w:val="center"/>
        </w:trPr>
        <w:tc>
          <w:tcPr>
            <w:tcW w:w="10434" w:type="dxa"/>
            <w:shd w:val="clear" w:color="auto" w:fill="E0E0E0"/>
            <w:vAlign w:val="center"/>
          </w:tcPr>
          <w:p w14:paraId="48838EEB" w14:textId="77777777" w:rsidR="00EA2404" w:rsidRDefault="00000000">
            <w:pPr>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EA2404" w14:paraId="6A9F1513" w14:textId="77777777">
        <w:trPr>
          <w:trHeight w:val="90"/>
          <w:jc w:val="center"/>
        </w:trPr>
        <w:tc>
          <w:tcPr>
            <w:tcW w:w="10434" w:type="dxa"/>
            <w:vAlign w:val="center"/>
          </w:tcPr>
          <w:p w14:paraId="20960441" w14:textId="77777777" w:rsidR="00EA2404" w:rsidRDefault="00000000">
            <w:pPr>
              <w:ind w:left="315" w:hanging="315"/>
              <w:jc w:val="left"/>
              <w:textAlignment w:val="center"/>
            </w:pPr>
            <w:r>
              <w:t>1</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年级上·云南曲靖·期中）</w:t>
            </w:r>
            <w:r>
              <w:t>手机是人们常用的通信工具，移动网络让我们的生活悄悄发生改变，打电话、</w:t>
            </w:r>
            <w:proofErr w:type="gramStart"/>
            <w:r>
              <w:t>微信聊天</w:t>
            </w:r>
            <w:proofErr w:type="gramEnd"/>
            <w:r>
              <w:t>等服务是通过</w:t>
            </w:r>
            <w:r>
              <w:rPr>
                <w:rFonts w:eastAsia="Times New Roman"/>
                <w:u w:val="single"/>
              </w:rPr>
              <w:t xml:space="preserve">       </w:t>
            </w:r>
            <w:r>
              <w:t>（选填</w:t>
            </w:r>
            <w:r>
              <w:t>“</w:t>
            </w:r>
            <w:r>
              <w:t>超声波</w:t>
            </w:r>
            <w:r>
              <w:t>”</w:t>
            </w:r>
            <w:r>
              <w:t>、</w:t>
            </w:r>
            <w:r>
              <w:t>“</w:t>
            </w:r>
            <w:r>
              <w:t>次声波</w:t>
            </w:r>
            <w:r>
              <w:t>”</w:t>
            </w:r>
            <w:r>
              <w:t>或</w:t>
            </w:r>
            <w:r>
              <w:t>“</w:t>
            </w:r>
            <w:r>
              <w:t>电磁波</w:t>
            </w:r>
            <w:r>
              <w:t>”</w:t>
            </w:r>
            <w:r>
              <w:t>）来传递信号的；其在真空中的传播速度约为</w:t>
            </w:r>
            <w:r>
              <w:rPr>
                <w:rFonts w:eastAsia="Times New Roman"/>
                <w:u w:val="single"/>
              </w:rPr>
              <w:t xml:space="preserve">      </w:t>
            </w:r>
            <w:r>
              <w:t>m/s</w:t>
            </w:r>
            <w:r>
              <w:t>。</w:t>
            </w:r>
          </w:p>
          <w:p w14:paraId="362DFEDE" w14:textId="77777777" w:rsidR="00EA2404" w:rsidRDefault="00000000">
            <w:pPr>
              <w:ind w:left="315" w:hanging="315"/>
              <w:jc w:val="left"/>
              <w:textAlignment w:val="center"/>
            </w:pPr>
            <w:r>
              <w:t>2</w:t>
            </w:r>
            <w:r>
              <w:t>．</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年级上·广东深圳·期中）</w:t>
            </w:r>
            <w:r>
              <w:t>我国能前往月球背面采集样品，是因为有</w:t>
            </w:r>
            <w:r>
              <w:t>“</w:t>
            </w:r>
            <w:r>
              <w:t>鹊桥</w:t>
            </w:r>
            <w:r>
              <w:t>”</w:t>
            </w:r>
            <w:r>
              <w:t>中继卫星为探月任务提供了强有力的通信支持。如下图所示，请你为</w:t>
            </w:r>
            <w:r>
              <w:t>“</w:t>
            </w:r>
            <w:r>
              <w:t>鹊桥</w:t>
            </w:r>
            <w:r>
              <w:t>”</w:t>
            </w:r>
            <w:r>
              <w:t>选址，将其位置选定在</w:t>
            </w:r>
            <w:r>
              <w:rPr>
                <w:rFonts w:eastAsia="Times New Roman"/>
                <w:u w:val="single"/>
              </w:rPr>
              <w:t xml:space="preserve">      </w:t>
            </w:r>
            <w:r>
              <w:t>（选填</w:t>
            </w:r>
            <w:r>
              <w:t>“</w:t>
            </w:r>
            <w:r>
              <w:rPr>
                <w:rFonts w:eastAsia="Times New Roman"/>
                <w:i/>
              </w:rPr>
              <w:t>A</w:t>
            </w:r>
            <w:r>
              <w:t>”“</w:t>
            </w:r>
            <w:r>
              <w:rPr>
                <w:rFonts w:eastAsia="Times New Roman"/>
                <w:i/>
              </w:rPr>
              <w:t>B</w:t>
            </w:r>
            <w:r>
              <w:t>”</w:t>
            </w:r>
            <w:r>
              <w:t>或</w:t>
            </w:r>
            <w:r>
              <w:t>“</w:t>
            </w:r>
            <w:r>
              <w:rPr>
                <w:rFonts w:eastAsia="Times New Roman"/>
                <w:i/>
              </w:rPr>
              <w:t>C</w:t>
            </w:r>
            <w:r>
              <w:t>”</w:t>
            </w:r>
            <w:r>
              <w:t>）点，可以实现地面指挥中心与月球背面的通信中转。</w:t>
            </w:r>
          </w:p>
          <w:p w14:paraId="1D97488B" w14:textId="77777777" w:rsidR="00EA2404" w:rsidRDefault="00000000">
            <w:pPr>
              <w:ind w:left="420"/>
              <w:jc w:val="center"/>
              <w:textAlignment w:val="center"/>
            </w:pPr>
            <w:r>
              <w:rPr>
                <w:rFonts w:eastAsia="Times New Roman"/>
                <w:noProof/>
                <w:kern w:val="0"/>
                <w:sz w:val="24"/>
              </w:rPr>
              <w:drawing>
                <wp:inline distT="0" distB="0" distL="114300" distR="114300" wp14:anchorId="7C215D45" wp14:editId="2704146F">
                  <wp:extent cx="3038475" cy="1362075"/>
                  <wp:effectExtent l="0" t="0" r="9525" b="9525"/>
                  <wp:docPr id="52" name="图片 70" descr="@@@24cfd1f6-7f41-40a9-85cb-15157258d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0" descr="@@@24cfd1f6-7f41-40a9-85cb-15157258d51f"/>
                          <pic:cNvPicPr>
                            <a:picLocks noChangeAspect="1"/>
                          </pic:cNvPicPr>
                        </pic:nvPicPr>
                        <pic:blipFill>
                          <a:blip r:embed="rId17"/>
                          <a:stretch>
                            <a:fillRect/>
                          </a:stretch>
                        </pic:blipFill>
                        <pic:spPr>
                          <a:xfrm>
                            <a:off x="0" y="0"/>
                            <a:ext cx="3038475" cy="1362075"/>
                          </a:xfrm>
                          <a:prstGeom prst="rect">
                            <a:avLst/>
                          </a:prstGeom>
                          <a:noFill/>
                          <a:ln>
                            <a:noFill/>
                          </a:ln>
                        </pic:spPr>
                      </pic:pic>
                    </a:graphicData>
                  </a:graphic>
                </wp:inline>
              </w:drawing>
            </w:r>
          </w:p>
          <w:p w14:paraId="4FC6B152" w14:textId="77777777" w:rsidR="00EA2404" w:rsidRDefault="00000000">
            <w:pPr>
              <w:ind w:left="315" w:hanging="315"/>
              <w:jc w:val="left"/>
              <w:textAlignment w:val="center"/>
            </w:pPr>
            <w:r>
              <w:t>3</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年级上·江西景德镇·期中）</w:t>
            </w:r>
            <w:r>
              <w:t>光纤是利用光的</w:t>
            </w:r>
            <w:r>
              <w:rPr>
                <w:rFonts w:eastAsia="Times New Roman"/>
                <w:u w:val="single"/>
              </w:rPr>
              <w:t xml:space="preserve">     </w:t>
            </w:r>
            <w:r>
              <w:t>传输信息的；小红坐车时从观后镜中看到镜子里笑笑的眼睛，笑笑一定也可以看到镜中小红的眼睛，因为</w:t>
            </w:r>
            <w:r>
              <w:rPr>
                <w:rFonts w:eastAsia="Times New Roman"/>
                <w:u w:val="single"/>
              </w:rPr>
              <w:t xml:space="preserve">     </w:t>
            </w:r>
            <w:r>
              <w:t>。</w:t>
            </w:r>
          </w:p>
          <w:p w14:paraId="148D72CE" w14:textId="77777777" w:rsidR="00EA2404" w:rsidRDefault="00000000">
            <w:pPr>
              <w:ind w:left="315" w:hanging="315"/>
              <w:jc w:val="left"/>
              <w:textAlignment w:val="center"/>
            </w:pPr>
            <w:r>
              <w:t>4</w:t>
            </w:r>
            <w:r>
              <w:t>．</w:t>
            </w:r>
            <w:r>
              <w:rPr>
                <w:rFonts w:ascii="宋体" w:hAnsi="宋体" w:cs="宋体" w:hint="eastAsia"/>
                <w:b/>
                <w:color w:val="00B050"/>
                <w:szCs w:val="21"/>
              </w:rPr>
              <w:t>（2024·四川内江·三模）</w:t>
            </w:r>
            <w:r>
              <w:t>电磁波在真空中的传播速度为</w:t>
            </w:r>
            <w:r>
              <w:t xml:space="preserve"> </w:t>
            </w:r>
            <w:r>
              <w:rPr>
                <w:rFonts w:eastAsia="Times New Roman"/>
                <w:u w:val="single"/>
              </w:rPr>
              <w:t xml:space="preserve">           </w:t>
            </w:r>
            <w:r>
              <w:t>km/s</w:t>
            </w:r>
            <w:r>
              <w:t>，用收音机收听某广播电台节目时，已知这套节目的发射频率为</w:t>
            </w:r>
            <w:r>
              <w:t>600kHz</w:t>
            </w:r>
            <w:r>
              <w:t>，则这套节目用来发射信号的电磁波的波长是</w:t>
            </w:r>
            <w:r>
              <w:t xml:space="preserve"> </w:t>
            </w:r>
            <w:r>
              <w:rPr>
                <w:rFonts w:eastAsia="Times New Roman"/>
                <w:u w:val="single"/>
              </w:rPr>
              <w:t xml:space="preserve">           </w:t>
            </w:r>
            <w:r>
              <w:t>m</w:t>
            </w:r>
            <w:r>
              <w:t>。</w:t>
            </w:r>
          </w:p>
          <w:p w14:paraId="1179FE6A" w14:textId="77777777" w:rsidR="00EA2404" w:rsidRDefault="00000000">
            <w:pPr>
              <w:ind w:left="315" w:hanging="315"/>
              <w:jc w:val="left"/>
              <w:textAlignment w:val="center"/>
            </w:pPr>
            <w:r>
              <w:t>5</w:t>
            </w:r>
            <w:r>
              <w:t>．</w:t>
            </w:r>
            <w:r>
              <w:rPr>
                <w:rFonts w:ascii="宋体" w:hAnsi="宋体" w:cs="宋体" w:hint="eastAsia"/>
                <w:b/>
                <w:color w:val="00B050"/>
                <w:szCs w:val="21"/>
              </w:rPr>
              <w:t>（2024·江苏徐州·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如图所示是一种利用海水盐差能发电的装置，甲、乙两块渗透膜将容器隔成三个区域，分别加入海水和纯水，由于微粒处在永不停息的无规则</w:t>
            </w:r>
            <w:r>
              <w:rPr>
                <w:rFonts w:eastAsia="Times New Roman"/>
                <w:u w:val="single"/>
              </w:rPr>
              <w:t xml:space="preserve">       </w:t>
            </w:r>
            <w:r>
              <w:t>中，而甲渗透</w:t>
            </w:r>
            <w:proofErr w:type="gramStart"/>
            <w:r>
              <w:t>膜只能</w:t>
            </w:r>
            <w:proofErr w:type="gramEnd"/>
            <w:r>
              <w:t>让带正电的钠离子通过，乙渗透</w:t>
            </w:r>
            <w:proofErr w:type="gramStart"/>
            <w:r>
              <w:t>膜只能</w:t>
            </w:r>
            <w:proofErr w:type="gramEnd"/>
            <w:r>
              <w:t>让带负电的氯离子通过，容器就变成了电池，电子从左向右通过小灯泡，则容器左端是电池的</w:t>
            </w:r>
            <w:r>
              <w:rPr>
                <w:rFonts w:eastAsia="Times New Roman"/>
                <w:u w:val="single"/>
              </w:rPr>
              <w:t xml:space="preserve">         </w:t>
            </w:r>
            <w:r>
              <w:t>极，根据对环境污染的大小来判断这种能源是否属于清洁能源？</w:t>
            </w:r>
            <w:r>
              <w:rPr>
                <w:rFonts w:eastAsia="Times New Roman"/>
                <w:u w:val="single"/>
              </w:rPr>
              <w:t xml:space="preserve">           </w:t>
            </w:r>
            <w:r>
              <w:t>。</w:t>
            </w:r>
          </w:p>
          <w:p w14:paraId="1021D71E" w14:textId="77777777" w:rsidR="00EA2404" w:rsidRDefault="00000000">
            <w:pPr>
              <w:ind w:left="420"/>
              <w:jc w:val="center"/>
              <w:textAlignment w:val="center"/>
            </w:pPr>
            <w:r>
              <w:rPr>
                <w:rFonts w:eastAsia="Times New Roman"/>
                <w:noProof/>
                <w:kern w:val="0"/>
                <w:sz w:val="24"/>
              </w:rPr>
              <w:drawing>
                <wp:inline distT="0" distB="0" distL="114300" distR="114300" wp14:anchorId="62909D3F" wp14:editId="60ED5932">
                  <wp:extent cx="1476375" cy="1085850"/>
                  <wp:effectExtent l="0" t="0" r="9525" b="0"/>
                  <wp:docPr id="53" name="图片 71" descr="@@@399f33d8-0f3a-4900-9b84-24fbf2820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1" descr="@@@399f33d8-0f3a-4900-9b84-24fbf282058e"/>
                          <pic:cNvPicPr>
                            <a:picLocks noChangeAspect="1"/>
                          </pic:cNvPicPr>
                        </pic:nvPicPr>
                        <pic:blipFill>
                          <a:blip r:embed="rId18"/>
                          <a:stretch>
                            <a:fillRect/>
                          </a:stretch>
                        </pic:blipFill>
                        <pic:spPr>
                          <a:xfrm>
                            <a:off x="0" y="0"/>
                            <a:ext cx="1476375" cy="1085850"/>
                          </a:xfrm>
                          <a:prstGeom prst="rect">
                            <a:avLst/>
                          </a:prstGeom>
                          <a:noFill/>
                          <a:ln>
                            <a:noFill/>
                          </a:ln>
                        </pic:spPr>
                      </pic:pic>
                    </a:graphicData>
                  </a:graphic>
                </wp:inline>
              </w:drawing>
            </w:r>
          </w:p>
          <w:p w14:paraId="7D464C9F" w14:textId="77777777" w:rsidR="00EA2404" w:rsidRDefault="00000000">
            <w:pPr>
              <w:ind w:left="315" w:hanging="315"/>
              <w:jc w:val="left"/>
              <w:textAlignment w:val="center"/>
            </w:pPr>
            <w:r>
              <w:t>6</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年级上·西藏拉萨·期末）</w:t>
            </w:r>
            <w:r>
              <w:t>核能是一种</w:t>
            </w:r>
            <w:r>
              <w:rPr>
                <w:rFonts w:eastAsia="Times New Roman"/>
                <w:u w:val="single"/>
              </w:rPr>
              <w:t xml:space="preserve">      </w:t>
            </w:r>
            <w:r>
              <w:t>再生能源。我国在核能利用方面取得了巨大成就，其中具有完全自主知识产权的</w:t>
            </w:r>
            <w:r>
              <w:t>“</w:t>
            </w:r>
            <w:r>
              <w:t>华龙一号</w:t>
            </w:r>
            <w:r>
              <w:t>”</w:t>
            </w:r>
            <w:r>
              <w:t>核电站是通过核</w:t>
            </w:r>
            <w:r>
              <w:rPr>
                <w:rFonts w:eastAsia="Times New Roman"/>
                <w:u w:val="single"/>
              </w:rPr>
              <w:t xml:space="preserve">           </w:t>
            </w:r>
            <w:r>
              <w:t>变发电。</w:t>
            </w:r>
          </w:p>
          <w:p w14:paraId="0CF66ED8" w14:textId="77777777" w:rsidR="00EA2404" w:rsidRDefault="00000000">
            <w:pPr>
              <w:ind w:left="315" w:hanging="315"/>
              <w:jc w:val="left"/>
              <w:textAlignment w:val="center"/>
            </w:pPr>
            <w:r>
              <w:t>7</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年级上·天津·阶段练习）</w:t>
            </w:r>
            <w:r>
              <w:t>武汉市在汉口江滩等地安装了</w:t>
            </w:r>
            <w:r>
              <w:t>“</w:t>
            </w:r>
            <w:r>
              <w:t>风能太阳能互补节能灯</w:t>
            </w:r>
            <w:r>
              <w:t>”</w:t>
            </w:r>
            <w:r>
              <w:t>，如图所示，它</w:t>
            </w:r>
            <w:r>
              <w:t>“</w:t>
            </w:r>
            <w:r>
              <w:t>头顶</w:t>
            </w:r>
            <w:r>
              <w:t>”</w:t>
            </w:r>
            <w:r>
              <w:t>小风扇，</w:t>
            </w:r>
            <w:r>
              <w:t>“</w:t>
            </w:r>
            <w:r>
              <w:t>肩扛</w:t>
            </w:r>
            <w:r>
              <w:t>”</w:t>
            </w:r>
            <w:r>
              <w:t>太阳能电池板。其中太阳能电池板是将太阳能转化为</w:t>
            </w:r>
            <w:r>
              <w:rPr>
                <w:rFonts w:eastAsia="Times New Roman"/>
                <w:u w:val="single"/>
              </w:rPr>
              <w:t xml:space="preserve">      </w:t>
            </w:r>
            <w:r>
              <w:t>能，白天蓄电池将电能转化成</w:t>
            </w:r>
            <w:r>
              <w:rPr>
                <w:rFonts w:eastAsia="Times New Roman"/>
                <w:u w:val="single"/>
              </w:rPr>
              <w:t xml:space="preserve">      </w:t>
            </w:r>
            <w:r>
              <w:t>能储存起来，夜晚蓄电池放电给电灯供电。</w:t>
            </w:r>
          </w:p>
          <w:p w14:paraId="65070A57" w14:textId="77777777" w:rsidR="00EA2404" w:rsidRDefault="00000000">
            <w:pPr>
              <w:ind w:left="420"/>
              <w:jc w:val="center"/>
              <w:textAlignment w:val="center"/>
            </w:pPr>
            <w:r>
              <w:rPr>
                <w:rFonts w:eastAsia="Times New Roman"/>
                <w:noProof/>
                <w:kern w:val="0"/>
                <w:sz w:val="24"/>
              </w:rPr>
              <w:lastRenderedPageBreak/>
              <w:drawing>
                <wp:inline distT="0" distB="0" distL="114300" distR="114300" wp14:anchorId="0C83AECE" wp14:editId="32D5CDEF">
                  <wp:extent cx="1371600" cy="1181100"/>
                  <wp:effectExtent l="0" t="0" r="0" b="0"/>
                  <wp:docPr id="54" name="图片 72" descr="@@@9e01c936-b0b6-40a4-9b5d-e73e5c10e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2" descr="@@@9e01c936-b0b6-40a4-9b5d-e73e5c10eaa8"/>
                          <pic:cNvPicPr>
                            <a:picLocks noChangeAspect="1"/>
                          </pic:cNvPicPr>
                        </pic:nvPicPr>
                        <pic:blipFill>
                          <a:blip r:embed="rId19"/>
                          <a:stretch>
                            <a:fillRect/>
                          </a:stretch>
                        </pic:blipFill>
                        <pic:spPr>
                          <a:xfrm>
                            <a:off x="0" y="0"/>
                            <a:ext cx="1371600" cy="1181100"/>
                          </a:xfrm>
                          <a:prstGeom prst="rect">
                            <a:avLst/>
                          </a:prstGeom>
                          <a:noFill/>
                          <a:ln>
                            <a:noFill/>
                          </a:ln>
                        </pic:spPr>
                      </pic:pic>
                    </a:graphicData>
                  </a:graphic>
                </wp:inline>
              </w:drawing>
            </w:r>
          </w:p>
          <w:p w14:paraId="5A249C72" w14:textId="77777777" w:rsidR="00EA2404" w:rsidRDefault="00000000">
            <w:pPr>
              <w:ind w:left="315" w:hanging="315"/>
              <w:jc w:val="left"/>
              <w:textAlignment w:val="center"/>
            </w:pPr>
            <w:r>
              <w:t>8</w:t>
            </w:r>
            <w:r>
              <w:t>．</w:t>
            </w:r>
            <w:r>
              <w:rPr>
                <w:rFonts w:ascii="宋体" w:hAnsi="宋体" w:cs="宋体" w:hint="eastAsia"/>
                <w:b/>
                <w:color w:val="00B050"/>
                <w:szCs w:val="21"/>
              </w:rPr>
              <w:t>（2024·江苏扬州·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w:t>
            </w:r>
            <w:r>
              <w:t>北斗定位满山牛羊，</w:t>
            </w:r>
            <w:proofErr w:type="gramStart"/>
            <w:r>
              <w:t>一屏管理</w:t>
            </w:r>
            <w:proofErr w:type="gramEnd"/>
            <w:r>
              <w:t>便利牧民。</w:t>
            </w:r>
            <w:r>
              <w:t>”</w:t>
            </w:r>
            <w:r>
              <w:t>北斗卫星将牛羊的定位信息传到新疆阿勒泰牧民的手机上是利用（　　）</w:t>
            </w:r>
          </w:p>
          <w:p w14:paraId="4992B062" w14:textId="77777777" w:rsidR="00EA2404" w:rsidRDefault="00000000">
            <w:pPr>
              <w:tabs>
                <w:tab w:val="left" w:pos="2078"/>
                <w:tab w:val="left" w:pos="4156"/>
                <w:tab w:val="left" w:pos="6234"/>
              </w:tabs>
              <w:ind w:left="420"/>
              <w:jc w:val="left"/>
              <w:textAlignment w:val="center"/>
            </w:pPr>
            <w:r>
              <w:t>A</w:t>
            </w:r>
            <w:r>
              <w:t>．次声波</w:t>
            </w:r>
            <w:r>
              <w:tab/>
              <w:t>B</w:t>
            </w:r>
            <w:r>
              <w:t>．超声波</w:t>
            </w:r>
            <w:r>
              <w:tab/>
              <w:t>C</w:t>
            </w:r>
            <w:r>
              <w:t>．电磁波</w:t>
            </w:r>
            <w:r>
              <w:tab/>
              <w:t>D</w:t>
            </w:r>
            <w:r>
              <w:t>．可见光</w:t>
            </w:r>
          </w:p>
          <w:p w14:paraId="1B8579D1" w14:textId="77777777" w:rsidR="00EA2404" w:rsidRDefault="00EA2404">
            <w:pPr>
              <w:jc w:val="left"/>
              <w:rPr>
                <w:rFonts w:ascii="宋体" w:hAnsi="宋体" w:hint="eastAsia"/>
                <w:color w:val="000000"/>
                <w:szCs w:val="21"/>
              </w:rPr>
            </w:pPr>
          </w:p>
        </w:tc>
      </w:tr>
      <w:tr w:rsidR="00EA2404" w14:paraId="1B4973D3" w14:textId="77777777">
        <w:trPr>
          <w:trHeight w:val="595"/>
          <w:jc w:val="center"/>
        </w:trPr>
        <w:tc>
          <w:tcPr>
            <w:tcW w:w="10434" w:type="dxa"/>
            <w:shd w:val="clear" w:color="auto" w:fill="E0E0E0"/>
            <w:vAlign w:val="center"/>
          </w:tcPr>
          <w:p w14:paraId="73F8650C" w14:textId="77777777" w:rsidR="00EA2404" w:rsidRDefault="00000000">
            <w:pPr>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EA2404" w14:paraId="60B279AD" w14:textId="77777777">
        <w:trPr>
          <w:trHeight w:val="201"/>
          <w:jc w:val="center"/>
        </w:trPr>
        <w:tc>
          <w:tcPr>
            <w:tcW w:w="10434" w:type="dxa"/>
            <w:vAlign w:val="center"/>
          </w:tcPr>
          <w:p w14:paraId="6BED1FDF" w14:textId="77777777" w:rsidR="00EA2404" w:rsidRDefault="00000000">
            <w:pPr>
              <w:ind w:left="315" w:hanging="315"/>
              <w:jc w:val="left"/>
              <w:textAlignment w:val="center"/>
            </w:pPr>
            <w:r>
              <w:t>9</w:t>
            </w:r>
            <w:r>
              <w:t>．</w:t>
            </w:r>
            <w:r>
              <w:rPr>
                <w:rFonts w:ascii="宋体" w:hAnsi="宋体" w:cs="宋体" w:hint="eastAsia"/>
                <w:b/>
                <w:color w:val="00B050"/>
                <w:szCs w:val="21"/>
              </w:rPr>
              <w:t>（2024·湖北·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我国于</w:t>
            </w:r>
            <w:r>
              <w:t>2018</w:t>
            </w:r>
            <w:r>
              <w:t>年和</w:t>
            </w:r>
            <w:r>
              <w:t>2024</w:t>
            </w:r>
            <w:r>
              <w:t>年先后发射了鹊桥号和鹊桥二号中继星，架起了地球与月球背面通信的</w:t>
            </w:r>
            <w:r>
              <w:t>“</w:t>
            </w:r>
            <w:r>
              <w:t>天桥</w:t>
            </w:r>
            <w:r>
              <w:t>”</w:t>
            </w:r>
            <w:r>
              <w:t>。相比于鹊桥号，鹊桥二号距月球更近（如图），采用了反射率更高的镀金</w:t>
            </w:r>
            <w:proofErr w:type="gramStart"/>
            <w:r>
              <w:t>钼</w:t>
            </w:r>
            <w:proofErr w:type="gramEnd"/>
            <w:r>
              <w:t>丝天线。下列说法</w:t>
            </w:r>
            <w:r>
              <w:rPr>
                <w:em w:val="dot"/>
              </w:rPr>
              <w:t>不正确</w:t>
            </w:r>
            <w:r>
              <w:t>的是（　　）</w:t>
            </w:r>
          </w:p>
          <w:p w14:paraId="02EC8D06" w14:textId="77777777" w:rsidR="00EA2404" w:rsidRDefault="00000000">
            <w:pPr>
              <w:ind w:left="420"/>
              <w:jc w:val="center"/>
              <w:textAlignment w:val="center"/>
            </w:pPr>
            <w:r>
              <w:rPr>
                <w:rFonts w:eastAsia="Times New Roman"/>
                <w:noProof/>
                <w:kern w:val="0"/>
                <w:sz w:val="24"/>
              </w:rPr>
              <w:drawing>
                <wp:inline distT="0" distB="0" distL="114300" distR="114300" wp14:anchorId="4F4A0D09" wp14:editId="66E2E97C">
                  <wp:extent cx="1943100" cy="1238250"/>
                  <wp:effectExtent l="0" t="0" r="0" b="0"/>
                  <wp:docPr id="55" name="图片 73" descr="@@@dba7c305-242c-40a0-aafa-4bff90dbd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3" descr="@@@dba7c305-242c-40a0-aafa-4bff90dbd554"/>
                          <pic:cNvPicPr>
                            <a:picLocks noChangeAspect="1"/>
                          </pic:cNvPicPr>
                        </pic:nvPicPr>
                        <pic:blipFill>
                          <a:blip r:embed="rId20"/>
                          <a:stretch>
                            <a:fillRect/>
                          </a:stretch>
                        </pic:blipFill>
                        <pic:spPr>
                          <a:xfrm>
                            <a:off x="0" y="0"/>
                            <a:ext cx="1943100" cy="1238250"/>
                          </a:xfrm>
                          <a:prstGeom prst="rect">
                            <a:avLst/>
                          </a:prstGeom>
                          <a:noFill/>
                          <a:ln>
                            <a:noFill/>
                          </a:ln>
                        </pic:spPr>
                      </pic:pic>
                    </a:graphicData>
                  </a:graphic>
                </wp:inline>
              </w:drawing>
            </w:r>
          </w:p>
          <w:p w14:paraId="47EADEF2" w14:textId="77777777" w:rsidR="00EA2404" w:rsidRDefault="00000000">
            <w:pPr>
              <w:ind w:left="420"/>
              <w:jc w:val="left"/>
              <w:textAlignment w:val="center"/>
            </w:pPr>
            <w:r>
              <w:t>A</w:t>
            </w:r>
            <w:r>
              <w:t>．鹊桥号利用声波进行信号传输</w:t>
            </w:r>
          </w:p>
          <w:p w14:paraId="1877B380" w14:textId="77777777" w:rsidR="00EA2404" w:rsidRDefault="00000000">
            <w:pPr>
              <w:ind w:left="420"/>
              <w:jc w:val="left"/>
              <w:textAlignment w:val="center"/>
            </w:pPr>
            <w:r>
              <w:t>B</w:t>
            </w:r>
            <w:r>
              <w:t>．鹊桥二号利用电磁波进行信号传输</w:t>
            </w:r>
          </w:p>
          <w:p w14:paraId="432DE7DA" w14:textId="77777777" w:rsidR="00EA2404" w:rsidRDefault="00000000">
            <w:pPr>
              <w:ind w:left="420"/>
              <w:jc w:val="left"/>
              <w:textAlignment w:val="center"/>
            </w:pPr>
            <w:r>
              <w:t>C</w:t>
            </w:r>
            <w:r>
              <w:t>．镀金</w:t>
            </w:r>
            <w:proofErr w:type="gramStart"/>
            <w:r>
              <w:t>钼</w:t>
            </w:r>
            <w:proofErr w:type="gramEnd"/>
            <w:r>
              <w:t>丝天线反射的信号传播速度为</w:t>
            </w:r>
            <w:r>
              <w:object w:dxaOrig="1005" w:dyaOrig="270" w14:anchorId="2A24245F">
                <v:shape id="_x0000_i1026" type="#_x0000_t75" alt="eqId8bd296edbde664f19abbc3ad1ae01e91" style="width:50.25pt;height:13.5pt" o:ole="">
                  <v:imagedata r:id="rId21" o:title="eqId8bd296edbde664f19abbc3ad1ae01e91"/>
                </v:shape>
                <o:OLEObject Type="Embed" ProgID="Equation.DSMT4" ShapeID="_x0000_i1026" DrawAspect="Content" ObjectID="_1829479951" r:id="rId22"/>
              </w:object>
            </w:r>
          </w:p>
          <w:p w14:paraId="5324726E" w14:textId="77777777" w:rsidR="00EA2404" w:rsidRDefault="00000000">
            <w:pPr>
              <w:ind w:left="420"/>
              <w:jc w:val="left"/>
              <w:textAlignment w:val="center"/>
            </w:pPr>
            <w:r>
              <w:t>D</w:t>
            </w:r>
            <w:r>
              <w:t>．信息从月球背面传到鹊桥二号比到鹊桥号用时更短</w:t>
            </w:r>
          </w:p>
          <w:p w14:paraId="3846D6CE" w14:textId="77777777" w:rsidR="00EA2404" w:rsidRDefault="00000000">
            <w:pPr>
              <w:ind w:left="420" w:hanging="420"/>
              <w:jc w:val="left"/>
              <w:textAlignment w:val="center"/>
            </w:pPr>
            <w:r>
              <w:t>10</w:t>
            </w:r>
            <w:r>
              <w:t>．</w:t>
            </w:r>
            <w:r>
              <w:rPr>
                <w:rFonts w:ascii="宋体" w:hAnsi="宋体" w:cs="宋体" w:hint="eastAsia"/>
                <w:b/>
                <w:color w:val="00B050"/>
                <w:szCs w:val="21"/>
              </w:rPr>
              <w:t>（2024·江苏盐城·</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如图是我国自主研发的</w:t>
            </w:r>
            <w:r>
              <w:t>“</w:t>
            </w:r>
            <w:r>
              <w:t>极目一号</w:t>
            </w:r>
            <w:r>
              <w:t>”Ⅲ</w:t>
            </w:r>
            <w:r>
              <w:t>型浮空艇，外</w:t>
            </w:r>
            <w:proofErr w:type="gramStart"/>
            <w:r>
              <w:t>形像</w:t>
            </w:r>
            <w:proofErr w:type="gramEnd"/>
            <w:r>
              <w:t>大白鲸，整体呈流线型，尾部有三个尾翼。其内部有两个气囊，一个气囊装有密度比空气小的氦气，另一个气囊内充有空气，艇体通过排放空气实现上升。艇体用特种缆绳与地面相连，缆绳中布置细电缆和光纤。下列关于浮</w:t>
            </w:r>
            <w:proofErr w:type="gramStart"/>
            <w:r>
              <w:t>空艇分析</w:t>
            </w:r>
            <w:proofErr w:type="gramEnd"/>
            <w:r>
              <w:t>错误的是（　　）</w:t>
            </w:r>
          </w:p>
          <w:p w14:paraId="10AB6572" w14:textId="77777777" w:rsidR="00EA2404" w:rsidRDefault="00000000">
            <w:pPr>
              <w:ind w:left="420"/>
              <w:jc w:val="center"/>
              <w:textAlignment w:val="center"/>
            </w:pPr>
            <w:r>
              <w:rPr>
                <w:rFonts w:eastAsia="Times New Roman"/>
                <w:noProof/>
                <w:kern w:val="0"/>
                <w:sz w:val="24"/>
              </w:rPr>
              <w:drawing>
                <wp:inline distT="0" distB="0" distL="114300" distR="114300" wp14:anchorId="479420AF" wp14:editId="18B6C10E">
                  <wp:extent cx="2009775" cy="1343025"/>
                  <wp:effectExtent l="0" t="0" r="9525" b="9525"/>
                  <wp:docPr id="56" name="图片 75" descr="@@@fcb74e00-5489-497d-99f0-d9754daa9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5" descr="@@@fcb74e00-5489-497d-99f0-d9754daa9b93"/>
                          <pic:cNvPicPr>
                            <a:picLocks noChangeAspect="1"/>
                          </pic:cNvPicPr>
                        </pic:nvPicPr>
                        <pic:blipFill>
                          <a:blip r:embed="rId23"/>
                          <a:stretch>
                            <a:fillRect/>
                          </a:stretch>
                        </pic:blipFill>
                        <pic:spPr>
                          <a:xfrm>
                            <a:off x="0" y="0"/>
                            <a:ext cx="2009775" cy="1343025"/>
                          </a:xfrm>
                          <a:prstGeom prst="rect">
                            <a:avLst/>
                          </a:prstGeom>
                          <a:noFill/>
                          <a:ln>
                            <a:noFill/>
                          </a:ln>
                        </pic:spPr>
                      </pic:pic>
                    </a:graphicData>
                  </a:graphic>
                </wp:inline>
              </w:drawing>
            </w:r>
          </w:p>
          <w:p w14:paraId="1A5F7A44" w14:textId="77777777" w:rsidR="00EA2404" w:rsidRDefault="00000000">
            <w:pPr>
              <w:ind w:left="420"/>
              <w:jc w:val="left"/>
              <w:textAlignment w:val="center"/>
            </w:pPr>
            <w:r>
              <w:t>A</w:t>
            </w:r>
            <w:r>
              <w:t>．艇体整体呈流线型是为了减小空气阻力的影响</w:t>
            </w:r>
          </w:p>
          <w:p w14:paraId="5BE250DA" w14:textId="77777777" w:rsidR="00EA2404" w:rsidRDefault="00000000">
            <w:pPr>
              <w:ind w:left="420"/>
              <w:jc w:val="left"/>
              <w:textAlignment w:val="center"/>
            </w:pPr>
            <w:r>
              <w:t>B</w:t>
            </w:r>
            <w:r>
              <w:t>．</w:t>
            </w:r>
            <w:proofErr w:type="gramStart"/>
            <w:r>
              <w:t>浮空艇在</w:t>
            </w:r>
            <w:proofErr w:type="gramEnd"/>
            <w:r>
              <w:t>上升过程中受到的浮力变大</w:t>
            </w:r>
          </w:p>
          <w:p w14:paraId="1444A659" w14:textId="77777777" w:rsidR="00EA2404" w:rsidRDefault="00000000">
            <w:pPr>
              <w:ind w:left="420"/>
              <w:jc w:val="left"/>
              <w:textAlignment w:val="center"/>
            </w:pPr>
            <w:r>
              <w:t>C</w:t>
            </w:r>
            <w:r>
              <w:t>．缆绳中布置光纤，目的是实时传输通信数据</w:t>
            </w:r>
          </w:p>
          <w:p w14:paraId="28AE4E12" w14:textId="77777777" w:rsidR="00EA2404" w:rsidRDefault="00000000">
            <w:pPr>
              <w:ind w:left="420"/>
              <w:jc w:val="left"/>
              <w:textAlignment w:val="center"/>
            </w:pPr>
            <w:r>
              <w:t>D</w:t>
            </w:r>
            <w:r>
              <w:t>．缆绳应选择密度小、强度大的材料</w:t>
            </w:r>
          </w:p>
          <w:p w14:paraId="41F5C2AF" w14:textId="77777777" w:rsidR="00EA2404" w:rsidRDefault="00000000">
            <w:pPr>
              <w:ind w:left="420" w:hanging="420"/>
              <w:jc w:val="left"/>
              <w:textAlignment w:val="center"/>
            </w:pPr>
            <w:r>
              <w:t>11</w:t>
            </w:r>
            <w:r>
              <w:t>．</w:t>
            </w:r>
            <w:r>
              <w:rPr>
                <w:rFonts w:ascii="宋体" w:hAnsi="宋体" w:cs="宋体" w:hint="eastAsia"/>
                <w:b/>
                <w:color w:val="00B050"/>
                <w:szCs w:val="21"/>
              </w:rPr>
              <w:t>（2024·内蒙古·</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近年来，我国在科技领域取得了辉煌的成就。下列说法正确的是（　　）</w:t>
            </w:r>
          </w:p>
          <w:p w14:paraId="0C3A8B9E" w14:textId="77777777" w:rsidR="00EA2404" w:rsidRDefault="00000000">
            <w:pPr>
              <w:ind w:left="420"/>
              <w:jc w:val="left"/>
              <w:textAlignment w:val="center"/>
            </w:pPr>
            <w:r>
              <w:lastRenderedPageBreak/>
              <w:t>A</w:t>
            </w:r>
            <w:r>
              <w:t>．</w:t>
            </w:r>
            <w:r>
              <w:t>“</w:t>
            </w:r>
            <w:r>
              <w:t>华龙一号</w:t>
            </w:r>
            <w:r>
              <w:t>”</w:t>
            </w:r>
            <w:r>
              <w:t>核电站利用的是核聚变释放的能量</w:t>
            </w:r>
          </w:p>
          <w:p w14:paraId="3D0AF049" w14:textId="77777777" w:rsidR="00EA2404" w:rsidRDefault="00000000">
            <w:pPr>
              <w:ind w:left="420"/>
              <w:jc w:val="left"/>
              <w:textAlignment w:val="center"/>
            </w:pPr>
            <w:r>
              <w:t>B</w:t>
            </w:r>
            <w:r>
              <w:t>．中国空间站利用的太阳能属于可再生能源</w:t>
            </w:r>
          </w:p>
          <w:p w14:paraId="67B0E9B9" w14:textId="77777777" w:rsidR="00EA2404" w:rsidRDefault="00000000">
            <w:pPr>
              <w:ind w:left="420"/>
              <w:jc w:val="left"/>
              <w:textAlignment w:val="center"/>
            </w:pPr>
            <w:r>
              <w:t>C</w:t>
            </w:r>
            <w:r>
              <w:t>．</w:t>
            </w:r>
            <w:r>
              <w:t>“</w:t>
            </w:r>
            <w:r>
              <w:t>复兴号</w:t>
            </w:r>
            <w:r>
              <w:t>”</w:t>
            </w:r>
            <w:r>
              <w:t>动车组控制系统中的芯片由超导体制成</w:t>
            </w:r>
          </w:p>
          <w:p w14:paraId="090349CF" w14:textId="77777777" w:rsidR="00EA2404" w:rsidRDefault="00000000">
            <w:pPr>
              <w:ind w:left="420"/>
              <w:jc w:val="left"/>
              <w:textAlignment w:val="center"/>
            </w:pPr>
            <w:r>
              <w:t>D</w:t>
            </w:r>
            <w:r>
              <w:t>．</w:t>
            </w:r>
            <w:r>
              <w:t>“</w:t>
            </w:r>
            <w:r>
              <w:t>神舟十六号</w:t>
            </w:r>
            <w:r>
              <w:t>”</w:t>
            </w:r>
            <w:r>
              <w:t>的航天员在太空中利用声波和地面指挥中心传递信息</w:t>
            </w:r>
          </w:p>
          <w:p w14:paraId="5E333761" w14:textId="77777777" w:rsidR="00EA2404" w:rsidRDefault="00000000">
            <w:pPr>
              <w:ind w:left="420" w:hanging="420"/>
              <w:jc w:val="left"/>
              <w:textAlignment w:val="center"/>
            </w:pPr>
            <w:r>
              <w:t>12</w:t>
            </w:r>
            <w:r>
              <w:t>．</w:t>
            </w:r>
            <w:r>
              <w:rPr>
                <w:rFonts w:ascii="宋体" w:hAnsi="宋体" w:cs="宋体" w:hint="eastAsia"/>
                <w:b/>
                <w:color w:val="00B050"/>
                <w:szCs w:val="21"/>
              </w:rPr>
              <w:t>（2024·甘肃临夏·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科技改变生活，创新驱动发展。下列科技与生活的实例说法正确的是（</w:t>
            </w:r>
            <w:r>
              <w:rPr>
                <w:rFonts w:eastAsia="Times New Roman"/>
                <w:kern w:val="0"/>
                <w:sz w:val="24"/>
              </w:rPr>
              <w:t>    </w:t>
            </w:r>
            <w:r>
              <w:t>）</w:t>
            </w:r>
          </w:p>
          <w:p w14:paraId="6DE07261" w14:textId="77777777" w:rsidR="00EA2404" w:rsidRDefault="00000000">
            <w:pPr>
              <w:ind w:left="420"/>
              <w:jc w:val="left"/>
              <w:textAlignment w:val="center"/>
            </w:pPr>
            <w:r>
              <w:t>A</w:t>
            </w:r>
            <w:r>
              <w:t>．新能源汽车中用到的</w:t>
            </w:r>
            <w:r>
              <w:t>“</w:t>
            </w:r>
            <w:r>
              <w:t>氢能、太阳能、压缩天然气</w:t>
            </w:r>
            <w:r>
              <w:t>”</w:t>
            </w:r>
            <w:r>
              <w:t>等能源，均属于不可再生能源</w:t>
            </w:r>
          </w:p>
          <w:p w14:paraId="5690F3E4" w14:textId="77777777" w:rsidR="00EA2404" w:rsidRDefault="00000000">
            <w:pPr>
              <w:ind w:left="420"/>
              <w:jc w:val="left"/>
              <w:textAlignment w:val="center"/>
            </w:pPr>
            <w:r>
              <w:t>B</w:t>
            </w:r>
            <w:r>
              <w:t>．新能源汽车中的纯电动汽车工作过程中将电能全部转化为机械能</w:t>
            </w:r>
          </w:p>
          <w:p w14:paraId="11E94706" w14:textId="77777777" w:rsidR="00EA2404" w:rsidRDefault="00000000">
            <w:pPr>
              <w:ind w:left="420"/>
              <w:jc w:val="left"/>
              <w:textAlignment w:val="center"/>
            </w:pPr>
            <w:r>
              <w:t>C</w:t>
            </w:r>
            <w:r>
              <w:t>．华龙一号核电站利用核裂变产生的能量发电</w:t>
            </w:r>
          </w:p>
          <w:p w14:paraId="3D5678D0" w14:textId="77777777" w:rsidR="00EA2404" w:rsidRDefault="00000000">
            <w:pPr>
              <w:ind w:left="420"/>
              <w:jc w:val="left"/>
              <w:textAlignment w:val="center"/>
            </w:pPr>
            <w:r>
              <w:t>D</w:t>
            </w:r>
            <w:r>
              <w:t>．临夏州清洁能源发展步伐不断加快，垃圾焚烧电站将电能转化为化学能</w:t>
            </w:r>
          </w:p>
          <w:p w14:paraId="39658FEA" w14:textId="77777777" w:rsidR="00EA2404" w:rsidRDefault="00000000">
            <w:pPr>
              <w:ind w:left="420" w:hanging="420"/>
              <w:jc w:val="left"/>
              <w:textAlignment w:val="center"/>
            </w:pPr>
            <w:r>
              <w:t>13</w:t>
            </w:r>
            <w:r>
              <w:t>．</w:t>
            </w:r>
            <w:r>
              <w:rPr>
                <w:rFonts w:ascii="宋体" w:hAnsi="宋体" w:cs="宋体" w:hint="eastAsia"/>
                <w:b/>
                <w:color w:val="00B050"/>
                <w:szCs w:val="21"/>
              </w:rPr>
              <w:t>（2024·山西·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近年来风能和太阳能发电逐渐增多。为增加供电稳定性，需要储能系统进行调节。研究发现可利用</w:t>
            </w:r>
            <w:r>
              <w:t>“</w:t>
            </w:r>
            <w:r>
              <w:t>深井拉铁</w:t>
            </w:r>
            <w:r>
              <w:t>”</w:t>
            </w:r>
            <w:r>
              <w:t>技术储存电能，还能实现废旧矿井的再利用。如图所示，用电低峰时，电动机利用多余电能将重物提升至高处；用电高峰时，重物下降带动发电机发电。下列说法正确的是（　　）</w:t>
            </w:r>
          </w:p>
          <w:p w14:paraId="084EE15F" w14:textId="77777777" w:rsidR="00EA2404" w:rsidRDefault="00000000">
            <w:pPr>
              <w:ind w:left="420"/>
              <w:jc w:val="center"/>
              <w:textAlignment w:val="center"/>
            </w:pPr>
            <w:r>
              <w:rPr>
                <w:rFonts w:eastAsia="Times New Roman"/>
                <w:noProof/>
                <w:kern w:val="0"/>
                <w:sz w:val="24"/>
              </w:rPr>
              <w:drawing>
                <wp:inline distT="0" distB="0" distL="114300" distR="114300" wp14:anchorId="3618E3A5" wp14:editId="73E1F533">
                  <wp:extent cx="2114550" cy="1800225"/>
                  <wp:effectExtent l="0" t="0" r="0" b="9525"/>
                  <wp:docPr id="57" name="图片 76" descr="@@@c5ecfd11-6cc4-4fa1-8413-d63b3e911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6" descr="@@@c5ecfd11-6cc4-4fa1-8413-d63b3e911d8b"/>
                          <pic:cNvPicPr>
                            <a:picLocks noChangeAspect="1"/>
                          </pic:cNvPicPr>
                        </pic:nvPicPr>
                        <pic:blipFill>
                          <a:blip r:embed="rId24"/>
                          <a:stretch>
                            <a:fillRect/>
                          </a:stretch>
                        </pic:blipFill>
                        <pic:spPr>
                          <a:xfrm>
                            <a:off x="0" y="0"/>
                            <a:ext cx="2114550" cy="1800225"/>
                          </a:xfrm>
                          <a:prstGeom prst="rect">
                            <a:avLst/>
                          </a:prstGeom>
                          <a:noFill/>
                          <a:ln>
                            <a:noFill/>
                          </a:ln>
                        </pic:spPr>
                      </pic:pic>
                    </a:graphicData>
                  </a:graphic>
                </wp:inline>
              </w:drawing>
            </w:r>
          </w:p>
          <w:p w14:paraId="5528B96D" w14:textId="77777777" w:rsidR="00EA2404" w:rsidRDefault="00000000">
            <w:pPr>
              <w:ind w:left="420"/>
              <w:jc w:val="left"/>
              <w:textAlignment w:val="center"/>
            </w:pPr>
            <w:r>
              <w:t>A</w:t>
            </w:r>
            <w:r>
              <w:t>．风能和太阳能都属于不可再生能源</w:t>
            </w:r>
          </w:p>
          <w:p w14:paraId="165E621E" w14:textId="77777777" w:rsidR="00EA2404" w:rsidRDefault="00000000">
            <w:pPr>
              <w:ind w:left="420"/>
              <w:jc w:val="left"/>
              <w:textAlignment w:val="center"/>
            </w:pPr>
            <w:r>
              <w:t>B</w:t>
            </w:r>
            <w:r>
              <w:t>．用电低峰时，重物上升，机械能转化为电能</w:t>
            </w:r>
          </w:p>
          <w:p w14:paraId="3DE6D25E" w14:textId="77777777" w:rsidR="00EA2404" w:rsidRDefault="00000000">
            <w:pPr>
              <w:ind w:left="420"/>
              <w:jc w:val="left"/>
              <w:textAlignment w:val="center"/>
            </w:pPr>
            <w:r>
              <w:t>C</w:t>
            </w:r>
            <w:r>
              <w:t>．用电高峰时，重物下降，电能转化为机械能</w:t>
            </w:r>
          </w:p>
          <w:p w14:paraId="5B214633" w14:textId="77777777" w:rsidR="00EA2404" w:rsidRDefault="00000000">
            <w:pPr>
              <w:ind w:left="420"/>
              <w:jc w:val="left"/>
              <w:textAlignment w:val="center"/>
            </w:pPr>
            <w:r>
              <w:t>D</w:t>
            </w:r>
            <w:r>
              <w:t>．重物质量一定，井越深，能储存的电能越多</w:t>
            </w:r>
          </w:p>
          <w:p w14:paraId="268EFB81" w14:textId="77777777" w:rsidR="00EA2404" w:rsidRDefault="00000000">
            <w:pPr>
              <w:ind w:left="420" w:hanging="420"/>
              <w:jc w:val="left"/>
              <w:textAlignment w:val="center"/>
            </w:pPr>
            <w:r>
              <w:t>14</w:t>
            </w:r>
            <w:r>
              <w:t>．</w:t>
            </w:r>
            <w:r>
              <w:rPr>
                <w:rFonts w:ascii="宋体" w:hAnsi="宋体" w:cs="宋体" w:hint="eastAsia"/>
                <w:b/>
                <w:color w:val="00B050"/>
                <w:szCs w:val="21"/>
              </w:rPr>
              <w:t>（2024·四川成都·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三峡水电站是当今世界上装机容量最大的水电站，三峡大坝横跨长江，雄伟壮丽（如图）。下列说法正确的是（　　）</w:t>
            </w:r>
          </w:p>
          <w:p w14:paraId="565349B2" w14:textId="77777777" w:rsidR="00EA2404" w:rsidRDefault="00000000">
            <w:pPr>
              <w:ind w:left="420"/>
              <w:jc w:val="center"/>
              <w:textAlignment w:val="center"/>
            </w:pPr>
            <w:r>
              <w:rPr>
                <w:rFonts w:eastAsia="Times New Roman"/>
                <w:noProof/>
                <w:kern w:val="0"/>
                <w:sz w:val="24"/>
              </w:rPr>
              <w:drawing>
                <wp:inline distT="0" distB="0" distL="114300" distR="114300" wp14:anchorId="3E889193" wp14:editId="18458B8C">
                  <wp:extent cx="1790700" cy="1295400"/>
                  <wp:effectExtent l="0" t="0" r="0" b="0"/>
                  <wp:docPr id="58" name="图片 77" descr="@@@a8260274-692d-4a6c-81dd-19976b5f6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7" descr="@@@a8260274-692d-4a6c-81dd-19976b5f6a65"/>
                          <pic:cNvPicPr>
                            <a:picLocks noChangeAspect="1"/>
                          </pic:cNvPicPr>
                        </pic:nvPicPr>
                        <pic:blipFill>
                          <a:blip r:embed="rId25"/>
                          <a:stretch>
                            <a:fillRect/>
                          </a:stretch>
                        </pic:blipFill>
                        <pic:spPr>
                          <a:xfrm>
                            <a:off x="0" y="0"/>
                            <a:ext cx="1790700" cy="1295400"/>
                          </a:xfrm>
                          <a:prstGeom prst="rect">
                            <a:avLst/>
                          </a:prstGeom>
                          <a:noFill/>
                          <a:ln>
                            <a:noFill/>
                          </a:ln>
                        </pic:spPr>
                      </pic:pic>
                    </a:graphicData>
                  </a:graphic>
                </wp:inline>
              </w:drawing>
            </w:r>
          </w:p>
          <w:p w14:paraId="543F1697" w14:textId="77777777" w:rsidR="00EA2404" w:rsidRDefault="00000000">
            <w:pPr>
              <w:ind w:left="420"/>
              <w:jc w:val="left"/>
              <w:textAlignment w:val="center"/>
            </w:pPr>
            <w:r>
              <w:t>A</w:t>
            </w:r>
            <w:r>
              <w:t>．水力发电是将电能转化为机械能</w:t>
            </w:r>
          </w:p>
          <w:p w14:paraId="13529266" w14:textId="77777777" w:rsidR="00EA2404" w:rsidRDefault="00000000">
            <w:pPr>
              <w:ind w:left="420"/>
              <w:jc w:val="left"/>
              <w:textAlignment w:val="center"/>
            </w:pPr>
            <w:r>
              <w:t>B</w:t>
            </w:r>
            <w:r>
              <w:t>．水能是一次能源，电能是二次能源</w:t>
            </w:r>
          </w:p>
          <w:p w14:paraId="61C709FA" w14:textId="77777777" w:rsidR="00EA2404" w:rsidRDefault="00000000">
            <w:pPr>
              <w:ind w:left="420"/>
              <w:jc w:val="left"/>
              <w:textAlignment w:val="center"/>
            </w:pPr>
            <w:r>
              <w:t>C</w:t>
            </w:r>
            <w:r>
              <w:t>．利用大坝提高水位的目的是储蓄更多内能，用来发电</w:t>
            </w:r>
          </w:p>
          <w:p w14:paraId="2BD69B21" w14:textId="77777777" w:rsidR="00EA2404" w:rsidRDefault="00000000">
            <w:pPr>
              <w:ind w:left="420"/>
              <w:jc w:val="left"/>
              <w:textAlignment w:val="center"/>
            </w:pPr>
            <w:r>
              <w:t>D</w:t>
            </w:r>
            <w:r>
              <w:t>．机械能和电能可以相互转化，所以能量转化没有方向性</w:t>
            </w:r>
          </w:p>
          <w:p w14:paraId="630A1CA0" w14:textId="77777777" w:rsidR="00EA2404" w:rsidRDefault="00000000">
            <w:pPr>
              <w:ind w:left="420" w:hanging="420"/>
              <w:jc w:val="left"/>
              <w:textAlignment w:val="center"/>
            </w:pPr>
            <w:r>
              <w:t>15</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年级上·云南红河·期中）</w:t>
            </w:r>
            <w:r>
              <w:t>阅读材料，回答问题。</w:t>
            </w:r>
          </w:p>
          <w:p w14:paraId="15F90596" w14:textId="77777777" w:rsidR="00EA2404" w:rsidRDefault="00000000">
            <w:pPr>
              <w:ind w:left="420"/>
              <w:jc w:val="center"/>
              <w:textAlignment w:val="center"/>
            </w:pPr>
            <w:r>
              <w:t>全球最大的</w:t>
            </w:r>
            <w:r>
              <w:t>“</w:t>
            </w:r>
            <w:r>
              <w:t>充电宝</w:t>
            </w:r>
            <w:r>
              <w:t>”</w:t>
            </w:r>
          </w:p>
          <w:p w14:paraId="0D580EB5" w14:textId="77777777" w:rsidR="00EA2404" w:rsidRDefault="00000000">
            <w:pPr>
              <w:ind w:left="420"/>
              <w:jc w:val="left"/>
              <w:textAlignment w:val="center"/>
            </w:pPr>
            <w:r>
              <w:t>河北丰宁抽水蓄能电站有世界最大的</w:t>
            </w:r>
            <w:r>
              <w:t>“</w:t>
            </w:r>
            <w:r>
              <w:t>充电宝</w:t>
            </w:r>
            <w:r>
              <w:t>”</w:t>
            </w:r>
            <w:r>
              <w:t>之称。它的设计年发电量为</w:t>
            </w:r>
            <w:r>
              <w:t>66</w:t>
            </w:r>
            <w:r>
              <w:t>亿千瓦时，年抽水量为</w:t>
            </w:r>
            <w:r>
              <w:t>87</w:t>
            </w:r>
            <w:r>
              <w:t>亿千瓦时。每年可节约</w:t>
            </w:r>
            <w:r>
              <w:t>48.08</w:t>
            </w:r>
            <w:r>
              <w:t>万吨标准煤，减少二氧化碳排放</w:t>
            </w:r>
            <w:r>
              <w:t>120</w:t>
            </w:r>
            <w:r>
              <w:t>万吨，相当于造林</w:t>
            </w:r>
            <w:r>
              <w:t>24</w:t>
            </w:r>
            <w:r>
              <w:t>万亩。其规模和发电能</w:t>
            </w:r>
            <w:r>
              <w:lastRenderedPageBreak/>
              <w:t>力，都位列全球第一。</w:t>
            </w:r>
          </w:p>
          <w:p w14:paraId="0638E69C" w14:textId="77777777" w:rsidR="00EA2404" w:rsidRDefault="00000000">
            <w:pPr>
              <w:ind w:left="420"/>
              <w:jc w:val="left"/>
              <w:textAlignment w:val="center"/>
            </w:pPr>
            <w:r>
              <w:t>抽水蓄能电站被称作巨型</w:t>
            </w:r>
            <w:r>
              <w:t>“</w:t>
            </w:r>
            <w:r>
              <w:t>充电宝</w:t>
            </w:r>
            <w:r>
              <w:t>”</w:t>
            </w:r>
            <w:r>
              <w:t>，是因为通过电网调度，电站可以在用电低谷时从下水库抽水至上水库，等到了用电高峰期，上水库再放水到下水库，推动水轮机发电，由此解决了电能难以存储的难题。</w:t>
            </w:r>
          </w:p>
          <w:p w14:paraId="4FF3B2A2" w14:textId="77777777" w:rsidR="00EA2404" w:rsidRDefault="00000000">
            <w:pPr>
              <w:ind w:left="420"/>
              <w:jc w:val="left"/>
              <w:textAlignment w:val="center"/>
            </w:pPr>
            <w:r>
              <w:t>现有的储能装置大体可分为机械储能（抽水蓄能、压缩空气、飞轮）、电磁储能（超导、电容器）</w:t>
            </w:r>
            <w:r>
              <w:t xml:space="preserve"> </w:t>
            </w:r>
            <w:r>
              <w:t>和化学储能（电池）</w:t>
            </w:r>
            <w:r>
              <w:t xml:space="preserve"> </w:t>
            </w:r>
            <w:r>
              <w:t>。相比于其他储能方式，抽水蓄能以其资金投入少、设备寿命长、储能规模大、转换效率高、技术成熟、运行条件简便、清洁环保等特点，因而得到了快速发展和广泛应用，是电力系统中最成熟、最实用的大规模储能方式。丰宁电站首次</w:t>
            </w:r>
            <w:proofErr w:type="gramStart"/>
            <w:r>
              <w:t>实现抽蓄电站</w:t>
            </w:r>
            <w:proofErr w:type="gramEnd"/>
            <w:r>
              <w:t>接入柔性直流电网，能有效支撑具有网络特性的直流电网高可靠高效率运行，为中国</w:t>
            </w:r>
            <w:proofErr w:type="gramStart"/>
            <w:r>
              <w:t>环首都</w:t>
            </w:r>
            <w:proofErr w:type="gramEnd"/>
            <w:r>
              <w:t>地区提供绵绵绿电。</w:t>
            </w:r>
          </w:p>
          <w:p w14:paraId="5318C106" w14:textId="77777777" w:rsidR="00EA2404" w:rsidRDefault="00000000">
            <w:pPr>
              <w:ind w:left="420"/>
              <w:jc w:val="left"/>
              <w:textAlignment w:val="center"/>
            </w:pPr>
            <w:r>
              <w:t>(1)</w:t>
            </w:r>
            <w:r>
              <w:t>现有的储能装置可分为机械储能、</w:t>
            </w:r>
            <w:r>
              <w:rPr>
                <w:rFonts w:eastAsia="Times New Roman"/>
                <w:u w:val="single"/>
              </w:rPr>
              <w:t xml:space="preserve">       </w:t>
            </w:r>
            <w:r>
              <w:t>、化学储能等几种方式。</w:t>
            </w:r>
          </w:p>
          <w:p w14:paraId="77B1EAA7" w14:textId="77777777" w:rsidR="00EA2404" w:rsidRDefault="00000000">
            <w:pPr>
              <w:ind w:left="420"/>
              <w:jc w:val="left"/>
              <w:textAlignment w:val="center"/>
            </w:pPr>
            <w:r>
              <w:t>(2)</w:t>
            </w:r>
            <w:r>
              <w:t>该电站抽水蓄能时可将</w:t>
            </w:r>
            <w:r>
              <w:rPr>
                <w:rFonts w:eastAsia="Times New Roman"/>
                <w:u w:val="single"/>
              </w:rPr>
              <w:t xml:space="preserve">        </w:t>
            </w:r>
            <w:r>
              <w:t>能转化为机械能，蓄能过程中总能量</w:t>
            </w:r>
            <w:r>
              <w:rPr>
                <w:rFonts w:eastAsia="Times New Roman"/>
                <w:u w:val="single"/>
              </w:rPr>
              <w:t xml:space="preserve">       </w:t>
            </w:r>
            <w:r>
              <w:t>（选填</w:t>
            </w:r>
            <w:r>
              <w:t>“</w:t>
            </w:r>
            <w:r>
              <w:t>守恒</w:t>
            </w:r>
            <w:r>
              <w:t>”</w:t>
            </w:r>
            <w:r>
              <w:t>或</w:t>
            </w:r>
            <w:r>
              <w:t>“</w:t>
            </w:r>
            <w:r>
              <w:t>不守恒</w:t>
            </w:r>
            <w:r>
              <w:t>”</w:t>
            </w:r>
            <w:r>
              <w:t>）。</w:t>
            </w:r>
          </w:p>
          <w:p w14:paraId="7F8402F3" w14:textId="77777777" w:rsidR="00EA2404" w:rsidRDefault="00000000">
            <w:pPr>
              <w:ind w:left="420"/>
              <w:jc w:val="left"/>
              <w:textAlignment w:val="center"/>
            </w:pPr>
            <w:r>
              <w:t>(3)</w:t>
            </w:r>
            <w:r>
              <w:t>说出一条抽水蓄能电站的特点</w:t>
            </w:r>
            <w:r>
              <w:rPr>
                <w:rFonts w:eastAsia="Times New Roman"/>
                <w:u w:val="single"/>
              </w:rPr>
              <w:t xml:space="preserve">       </w:t>
            </w:r>
            <w:r>
              <w:t>。</w:t>
            </w:r>
          </w:p>
          <w:p w14:paraId="06720EE7" w14:textId="77777777" w:rsidR="00EA2404" w:rsidRDefault="00EA2404">
            <w:pPr>
              <w:jc w:val="left"/>
              <w:rPr>
                <w:rFonts w:ascii="宋体" w:hAnsi="宋体" w:hint="eastAsia"/>
                <w:color w:val="000000"/>
                <w:szCs w:val="21"/>
              </w:rPr>
            </w:pPr>
          </w:p>
        </w:tc>
      </w:tr>
      <w:tr w:rsidR="00EA2404" w14:paraId="30B5397F" w14:textId="77777777">
        <w:trPr>
          <w:trHeight w:val="595"/>
          <w:jc w:val="center"/>
        </w:trPr>
        <w:tc>
          <w:tcPr>
            <w:tcW w:w="10434" w:type="dxa"/>
            <w:shd w:val="clear" w:color="auto" w:fill="E0E0E0"/>
            <w:vAlign w:val="center"/>
          </w:tcPr>
          <w:p w14:paraId="39F2BFCF" w14:textId="77777777" w:rsidR="00EA2404" w:rsidRDefault="00000000">
            <w:pPr>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EA2404" w14:paraId="24033085" w14:textId="77777777">
        <w:trPr>
          <w:trHeight w:val="311"/>
          <w:jc w:val="center"/>
        </w:trPr>
        <w:tc>
          <w:tcPr>
            <w:tcW w:w="10434" w:type="dxa"/>
            <w:vAlign w:val="center"/>
          </w:tcPr>
          <w:p w14:paraId="336B9A0D" w14:textId="77777777" w:rsidR="00EA2404" w:rsidRDefault="00EA2404">
            <w:pPr>
              <w:jc w:val="left"/>
              <w:rPr>
                <w:rFonts w:ascii="宋体" w:hAnsi="宋体" w:hint="eastAsia"/>
                <w:color w:val="000000"/>
                <w:szCs w:val="21"/>
              </w:rPr>
            </w:pPr>
          </w:p>
          <w:p w14:paraId="4201A131" w14:textId="77777777" w:rsidR="00EA2404" w:rsidRDefault="00EA2404">
            <w:pPr>
              <w:jc w:val="left"/>
              <w:rPr>
                <w:rFonts w:ascii="宋体" w:hAnsi="宋体" w:hint="eastAsia"/>
                <w:color w:val="000000"/>
                <w:szCs w:val="21"/>
              </w:rPr>
            </w:pPr>
          </w:p>
          <w:p w14:paraId="53919EAE" w14:textId="77777777" w:rsidR="00EA2404" w:rsidRDefault="00EA2404">
            <w:pPr>
              <w:jc w:val="left"/>
              <w:rPr>
                <w:rFonts w:ascii="宋体" w:hAnsi="宋体" w:hint="eastAsia"/>
                <w:color w:val="000000"/>
                <w:szCs w:val="21"/>
              </w:rPr>
            </w:pPr>
          </w:p>
          <w:p w14:paraId="148156CD" w14:textId="77777777" w:rsidR="00EA2404" w:rsidRDefault="00EA2404">
            <w:pPr>
              <w:jc w:val="left"/>
              <w:rPr>
                <w:rFonts w:ascii="宋体" w:hAnsi="宋体" w:hint="eastAsia"/>
                <w:color w:val="000000"/>
                <w:szCs w:val="21"/>
              </w:rPr>
            </w:pPr>
          </w:p>
          <w:p w14:paraId="40EBA4EE" w14:textId="77777777" w:rsidR="00EA2404" w:rsidRDefault="00EA2404">
            <w:pPr>
              <w:jc w:val="left"/>
              <w:rPr>
                <w:rFonts w:ascii="宋体" w:hAnsi="宋体" w:hint="eastAsia"/>
                <w:color w:val="000000"/>
                <w:szCs w:val="21"/>
              </w:rPr>
            </w:pPr>
          </w:p>
          <w:p w14:paraId="2B23099E" w14:textId="77777777" w:rsidR="00EA2404" w:rsidRDefault="00EA2404">
            <w:pPr>
              <w:jc w:val="left"/>
              <w:rPr>
                <w:rFonts w:ascii="宋体" w:hAnsi="宋体" w:hint="eastAsia"/>
                <w:color w:val="000000"/>
                <w:szCs w:val="21"/>
              </w:rPr>
            </w:pPr>
          </w:p>
          <w:p w14:paraId="7A34ACFD" w14:textId="77777777" w:rsidR="00EA2404" w:rsidRDefault="00EA2404">
            <w:pPr>
              <w:jc w:val="left"/>
              <w:rPr>
                <w:rFonts w:ascii="宋体" w:hAnsi="宋体" w:hint="eastAsia"/>
                <w:color w:val="000000"/>
                <w:szCs w:val="21"/>
              </w:rPr>
            </w:pPr>
          </w:p>
          <w:p w14:paraId="51DD67C3" w14:textId="77777777" w:rsidR="00EA2404" w:rsidRDefault="00EA2404">
            <w:pPr>
              <w:jc w:val="left"/>
              <w:rPr>
                <w:rFonts w:ascii="宋体" w:hAnsi="宋体" w:hint="eastAsia"/>
                <w:color w:val="000000"/>
                <w:szCs w:val="21"/>
              </w:rPr>
            </w:pPr>
          </w:p>
          <w:p w14:paraId="35E27570" w14:textId="77777777" w:rsidR="00EA2404" w:rsidRDefault="00EA2404">
            <w:pPr>
              <w:jc w:val="left"/>
              <w:rPr>
                <w:rFonts w:ascii="宋体" w:hAnsi="宋体" w:hint="eastAsia"/>
                <w:color w:val="000000"/>
                <w:szCs w:val="21"/>
              </w:rPr>
            </w:pPr>
          </w:p>
          <w:p w14:paraId="4BC01C1C" w14:textId="77777777" w:rsidR="00EA2404" w:rsidRDefault="00EA2404">
            <w:pPr>
              <w:jc w:val="left"/>
              <w:rPr>
                <w:rFonts w:ascii="宋体" w:hAnsi="宋体" w:hint="eastAsia"/>
                <w:color w:val="000000"/>
                <w:szCs w:val="21"/>
              </w:rPr>
            </w:pPr>
          </w:p>
        </w:tc>
      </w:tr>
    </w:tbl>
    <w:p w14:paraId="54C10720" w14:textId="77777777" w:rsidR="00200CBE" w:rsidRDefault="00200CBE">
      <w:pPr>
        <w:snapToGrid w:val="0"/>
        <w:ind w:left="315"/>
        <w:jc w:val="center"/>
        <w:textAlignment w:val="center"/>
      </w:pPr>
    </w:p>
    <w:p w14:paraId="55E75517" w14:textId="77777777" w:rsidR="00200CBE" w:rsidRDefault="00200CBE">
      <w:pPr>
        <w:snapToGrid w:val="0"/>
        <w:ind w:left="315"/>
        <w:jc w:val="center"/>
        <w:textAlignment w:val="center"/>
      </w:pPr>
    </w:p>
    <w:p w14:paraId="057388C4" w14:textId="77777777" w:rsidR="00200CBE" w:rsidRDefault="00200CBE">
      <w:pPr>
        <w:snapToGrid w:val="0"/>
        <w:ind w:left="315"/>
        <w:jc w:val="center"/>
        <w:textAlignment w:val="center"/>
      </w:pPr>
    </w:p>
    <w:p w14:paraId="4538DFDD" w14:textId="77777777" w:rsidR="00200CBE" w:rsidRDefault="00200CBE">
      <w:pPr>
        <w:snapToGrid w:val="0"/>
        <w:ind w:left="315"/>
        <w:jc w:val="center"/>
        <w:textAlignment w:val="center"/>
      </w:pPr>
    </w:p>
    <w:p w14:paraId="041B5518" w14:textId="77777777" w:rsidR="00200CBE" w:rsidRDefault="00200CBE">
      <w:pPr>
        <w:snapToGrid w:val="0"/>
        <w:ind w:left="315"/>
        <w:jc w:val="center"/>
        <w:textAlignment w:val="center"/>
      </w:pPr>
    </w:p>
    <w:p w14:paraId="2F2DD570" w14:textId="77777777" w:rsidR="00200CBE" w:rsidRDefault="00200CBE">
      <w:pPr>
        <w:snapToGrid w:val="0"/>
        <w:ind w:left="315"/>
        <w:jc w:val="center"/>
        <w:textAlignment w:val="center"/>
      </w:pPr>
    </w:p>
    <w:p w14:paraId="26762BFE" w14:textId="77777777" w:rsidR="00200CBE" w:rsidRDefault="00200CBE">
      <w:pPr>
        <w:snapToGrid w:val="0"/>
        <w:ind w:left="315"/>
        <w:jc w:val="center"/>
        <w:textAlignment w:val="center"/>
      </w:pPr>
    </w:p>
    <w:p w14:paraId="1009B843" w14:textId="77777777" w:rsidR="00200CBE" w:rsidRDefault="00200CBE">
      <w:pPr>
        <w:snapToGrid w:val="0"/>
        <w:ind w:left="315"/>
        <w:jc w:val="center"/>
        <w:textAlignment w:val="center"/>
      </w:pPr>
    </w:p>
    <w:p w14:paraId="61E1A2F9" w14:textId="77777777" w:rsidR="00200CBE" w:rsidRDefault="00200CBE">
      <w:pPr>
        <w:snapToGrid w:val="0"/>
        <w:ind w:left="315"/>
        <w:jc w:val="center"/>
        <w:textAlignment w:val="center"/>
      </w:pPr>
    </w:p>
    <w:p w14:paraId="3BA5E567" w14:textId="77777777" w:rsidR="00200CBE" w:rsidRDefault="00200CBE">
      <w:pPr>
        <w:snapToGrid w:val="0"/>
        <w:ind w:left="315"/>
        <w:jc w:val="center"/>
        <w:textAlignment w:val="center"/>
      </w:pPr>
    </w:p>
    <w:p w14:paraId="502C172B" w14:textId="77777777" w:rsidR="00200CBE" w:rsidRDefault="00200CBE">
      <w:pPr>
        <w:snapToGrid w:val="0"/>
        <w:ind w:left="315"/>
        <w:jc w:val="center"/>
        <w:textAlignment w:val="center"/>
      </w:pPr>
    </w:p>
    <w:p w14:paraId="7629968E" w14:textId="77777777" w:rsidR="00200CBE" w:rsidRDefault="00200CBE">
      <w:pPr>
        <w:snapToGrid w:val="0"/>
        <w:ind w:left="315"/>
        <w:jc w:val="center"/>
        <w:textAlignment w:val="center"/>
      </w:pPr>
    </w:p>
    <w:p w14:paraId="6F883F68" w14:textId="77777777" w:rsidR="00200CBE" w:rsidRDefault="00200CBE">
      <w:pPr>
        <w:snapToGrid w:val="0"/>
        <w:ind w:left="315"/>
        <w:jc w:val="center"/>
        <w:textAlignment w:val="center"/>
      </w:pPr>
    </w:p>
    <w:p w14:paraId="5957EE16" w14:textId="77777777" w:rsidR="00200CBE" w:rsidRDefault="00200CBE">
      <w:pPr>
        <w:snapToGrid w:val="0"/>
        <w:ind w:left="315"/>
        <w:jc w:val="center"/>
        <w:textAlignment w:val="center"/>
      </w:pPr>
    </w:p>
    <w:p w14:paraId="7B530900" w14:textId="77777777" w:rsidR="00200CBE" w:rsidRDefault="00200CBE">
      <w:pPr>
        <w:snapToGrid w:val="0"/>
        <w:ind w:left="315"/>
        <w:jc w:val="center"/>
        <w:textAlignment w:val="center"/>
      </w:pPr>
    </w:p>
    <w:p w14:paraId="34EF95B6" w14:textId="77777777" w:rsidR="00200CBE" w:rsidRDefault="00200CBE">
      <w:pPr>
        <w:snapToGrid w:val="0"/>
        <w:ind w:left="315"/>
        <w:jc w:val="center"/>
        <w:textAlignment w:val="center"/>
      </w:pPr>
    </w:p>
    <w:p w14:paraId="081478D8" w14:textId="77777777" w:rsidR="00200CBE" w:rsidRDefault="00200CBE">
      <w:pPr>
        <w:snapToGrid w:val="0"/>
        <w:ind w:left="315"/>
        <w:jc w:val="center"/>
        <w:textAlignment w:val="center"/>
      </w:pPr>
    </w:p>
    <w:p w14:paraId="2A24BF0B" w14:textId="77777777" w:rsidR="00200CBE" w:rsidRDefault="00200CBE">
      <w:pPr>
        <w:snapToGrid w:val="0"/>
        <w:ind w:left="315"/>
        <w:jc w:val="center"/>
        <w:textAlignment w:val="center"/>
      </w:pPr>
    </w:p>
    <w:p w14:paraId="4A065884" w14:textId="77777777" w:rsidR="00200CBE" w:rsidRDefault="00200CBE">
      <w:pPr>
        <w:snapToGrid w:val="0"/>
        <w:ind w:left="315"/>
        <w:jc w:val="center"/>
        <w:textAlignment w:val="center"/>
      </w:pPr>
    </w:p>
    <w:p w14:paraId="4454AD1E" w14:textId="77777777" w:rsidR="00200CBE" w:rsidRDefault="00200CBE">
      <w:pPr>
        <w:snapToGrid w:val="0"/>
        <w:ind w:left="315"/>
        <w:jc w:val="center"/>
        <w:textAlignment w:val="center"/>
      </w:pPr>
    </w:p>
    <w:p w14:paraId="3E598CC0" w14:textId="77777777" w:rsidR="00200CBE" w:rsidRDefault="00200CBE">
      <w:pPr>
        <w:snapToGrid w:val="0"/>
        <w:ind w:left="315"/>
        <w:jc w:val="center"/>
        <w:textAlignment w:val="center"/>
      </w:pPr>
    </w:p>
    <w:p w14:paraId="296929B2" w14:textId="7F8221D9" w:rsidR="00EA2404" w:rsidRDefault="00000000">
      <w:pPr>
        <w:snapToGrid w:val="0"/>
        <w:ind w:left="315"/>
        <w:jc w:val="center"/>
        <w:textAlignment w:val="center"/>
      </w:pPr>
      <w:r>
        <w:rPr>
          <w:noProof/>
        </w:rPr>
        <w:lastRenderedPageBreak/>
        <w:drawing>
          <wp:inline distT="0" distB="0" distL="114300" distR="114300" wp14:anchorId="3F0736DA" wp14:editId="12D01D7E">
            <wp:extent cx="2667000" cy="666750"/>
            <wp:effectExtent l="0" t="0" r="0" b="0"/>
            <wp:docPr id="4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4"/>
                    <pic:cNvPicPr>
                      <a:picLocks noChangeAspect="1"/>
                    </pic:cNvPicPr>
                  </pic:nvPicPr>
                  <pic:blipFill>
                    <a:blip r:embed="rId26"/>
                    <a:stretch>
                      <a:fillRect/>
                    </a:stretch>
                  </pic:blipFill>
                  <pic:spPr>
                    <a:xfrm>
                      <a:off x="0" y="0"/>
                      <a:ext cx="2667000" cy="666750"/>
                    </a:xfrm>
                    <a:prstGeom prst="rect">
                      <a:avLst/>
                    </a:prstGeom>
                    <a:noFill/>
                    <a:ln>
                      <a:noFill/>
                    </a:ln>
                  </pic:spPr>
                </pic:pic>
              </a:graphicData>
            </a:graphic>
          </wp:inline>
        </w:drawing>
      </w:r>
    </w:p>
    <w:p w14:paraId="4271612A" w14:textId="77777777" w:rsidR="00EA2404" w:rsidRDefault="00000000">
      <w:pPr>
        <w:pStyle w:val="Normal0"/>
      </w:pPr>
      <w:r>
        <w:rPr>
          <w:noProof/>
        </w:rPr>
        <w:drawing>
          <wp:inline distT="0" distB="0" distL="114300" distR="114300" wp14:anchorId="55082B83" wp14:editId="357A1808">
            <wp:extent cx="6191250" cy="4514850"/>
            <wp:effectExtent l="0" t="0" r="0" b="0"/>
            <wp:docPr id="41" name="图片 55" descr="信息与能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5" descr="信息与能源"/>
                    <pic:cNvPicPr>
                      <a:picLocks noChangeAspect="1"/>
                    </pic:cNvPicPr>
                  </pic:nvPicPr>
                  <pic:blipFill>
                    <a:blip r:embed="rId27"/>
                    <a:stretch>
                      <a:fillRect/>
                    </a:stretch>
                  </pic:blipFill>
                  <pic:spPr>
                    <a:xfrm>
                      <a:off x="0" y="0"/>
                      <a:ext cx="6191250" cy="4514850"/>
                    </a:xfrm>
                    <a:prstGeom prst="rect">
                      <a:avLst/>
                    </a:prstGeom>
                    <a:noFill/>
                    <a:ln>
                      <a:noFill/>
                    </a:ln>
                  </pic:spPr>
                </pic:pic>
              </a:graphicData>
            </a:graphic>
          </wp:inline>
        </w:drawing>
      </w:r>
    </w:p>
    <w:p w14:paraId="12A95763" w14:textId="77777777" w:rsidR="00EA2404" w:rsidRDefault="00EA2404">
      <w:pPr>
        <w:ind w:left="315"/>
      </w:pPr>
      <w:bookmarkStart w:id="2" w:name="_Toc19780"/>
    </w:p>
    <w:p w14:paraId="058A1D40" w14:textId="77777777" w:rsidR="00EA2404" w:rsidRDefault="00EA2404">
      <w:pPr>
        <w:pStyle w:val="Normal0"/>
        <w:jc w:val="center"/>
      </w:pPr>
    </w:p>
    <w:p w14:paraId="1E90E124" w14:textId="77777777" w:rsidR="00EA2404" w:rsidRDefault="00000000">
      <w:pPr>
        <w:pStyle w:val="1"/>
        <w:spacing w:line="240" w:lineRule="auto"/>
        <w:ind w:left="315"/>
        <w:rPr>
          <w:color w:val="auto"/>
          <w:szCs w:val="30"/>
          <w:shd w:val="clear" w:color="FFFFFF" w:fill="D9D9D9"/>
        </w:rPr>
      </w:pPr>
      <w:r>
        <w:rPr>
          <w:color w:val="auto"/>
          <w:szCs w:val="30"/>
          <w:shd w:val="clear" w:color="FFFFFF" w:fill="D9D9D9"/>
        </w:rPr>
        <w:t>考点</w:t>
      </w:r>
      <w:proofErr w:type="gramStart"/>
      <w:r>
        <w:rPr>
          <w:color w:val="auto"/>
          <w:szCs w:val="30"/>
          <w:shd w:val="clear" w:color="FFFFFF" w:fill="D9D9D9"/>
        </w:rPr>
        <w:t>一</w:t>
      </w:r>
      <w:proofErr w:type="gramEnd"/>
      <w:r>
        <w:rPr>
          <w:color w:val="auto"/>
          <w:szCs w:val="30"/>
          <w:shd w:val="clear" w:color="FFFFFF" w:fill="D9D9D9"/>
        </w:rPr>
        <w:t xml:space="preserve">  </w:t>
      </w:r>
      <w:bookmarkEnd w:id="2"/>
      <w:r>
        <w:rPr>
          <w:rFonts w:hint="eastAsia"/>
          <w:color w:val="auto"/>
          <w:szCs w:val="30"/>
          <w:shd w:val="clear" w:color="FFFFFF" w:fill="D9D9D9"/>
        </w:rPr>
        <w:t>电磁波及其传播</w:t>
      </w:r>
    </w:p>
    <w:p w14:paraId="3719E118" w14:textId="77777777" w:rsidR="00EA2404" w:rsidRDefault="00000000">
      <w:pPr>
        <w:pStyle w:val="a3"/>
        <w:autoSpaceDE w:val="0"/>
        <w:snapToGrid w:val="0"/>
        <w:ind w:firstLineChars="200" w:firstLine="422"/>
        <w:rPr>
          <w:rFonts w:hAnsi="宋体" w:cs="宋体" w:hint="eastAsia"/>
          <w:kern w:val="0"/>
          <w:lang w:bidi="ar"/>
        </w:rPr>
      </w:pPr>
      <w:r>
        <w:rPr>
          <w:rFonts w:hAnsi="宋体" w:cs="宋体" w:hint="eastAsia"/>
          <w:b/>
          <w:bCs/>
          <w:color w:val="FF0000"/>
        </w:rPr>
        <w:t>一、信息传播</w:t>
      </w:r>
    </w:p>
    <w:tbl>
      <w:tblPr>
        <w:tblW w:w="49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8214"/>
      </w:tblGrid>
      <w:tr w:rsidR="00EA2404" w14:paraId="46DC3853" w14:textId="77777777">
        <w:trPr>
          <w:jc w:val="center"/>
        </w:trPr>
        <w:tc>
          <w:tcPr>
            <w:tcW w:w="826" w:type="pct"/>
            <w:shd w:val="clear" w:color="auto" w:fill="B6DDE8"/>
            <w:vAlign w:val="center"/>
          </w:tcPr>
          <w:p w14:paraId="76DD2657" w14:textId="77777777" w:rsidR="00EA2404" w:rsidRDefault="00000000">
            <w:pPr>
              <w:pStyle w:val="a3"/>
              <w:jc w:val="center"/>
              <w:rPr>
                <w:rFonts w:hAnsi="宋体" w:cs="宋体" w:hint="eastAsia"/>
                <w:b/>
                <w:bCs/>
              </w:rPr>
            </w:pPr>
            <w:r>
              <w:rPr>
                <w:rFonts w:hAnsi="宋体" w:cs="宋体" w:hint="eastAsia"/>
                <w:b/>
                <w:bCs/>
              </w:rPr>
              <w:t>信息特点</w:t>
            </w:r>
          </w:p>
        </w:tc>
        <w:tc>
          <w:tcPr>
            <w:tcW w:w="4173" w:type="pct"/>
            <w:vAlign w:val="center"/>
          </w:tcPr>
          <w:p w14:paraId="1D14C288" w14:textId="77777777" w:rsidR="00EA2404" w:rsidRDefault="00000000">
            <w:pPr>
              <w:pStyle w:val="a3"/>
              <w:jc w:val="center"/>
              <w:rPr>
                <w:rFonts w:hAnsi="宋体" w:cs="宋体" w:hint="eastAsia"/>
              </w:rPr>
            </w:pPr>
            <w:r>
              <w:rPr>
                <w:rFonts w:hAnsi="宋体" w:cs="宋体" w:hint="eastAsia"/>
              </w:rPr>
              <w:t>信息必须通过传播才有实际意义,以特定的手段和方式进行的信息传播活动,称为通信。</w:t>
            </w:r>
          </w:p>
          <w:p w14:paraId="407796AD" w14:textId="77777777" w:rsidR="00EA2404" w:rsidRDefault="00000000">
            <w:pPr>
              <w:pStyle w:val="a3"/>
              <w:jc w:val="center"/>
              <w:rPr>
                <w:rFonts w:hAnsi="宋体" w:cs="宋体" w:hint="eastAsia"/>
              </w:rPr>
            </w:pPr>
            <w:r>
              <w:rPr>
                <w:rFonts w:hAnsi="宋体" w:cs="宋体" w:hint="eastAsia"/>
              </w:rPr>
              <w:t>（1）信息无处不在；（2）消息中包含的内容越多，信息量越大。</w:t>
            </w:r>
          </w:p>
        </w:tc>
      </w:tr>
      <w:tr w:rsidR="00EA2404" w14:paraId="0B046196" w14:textId="77777777">
        <w:trPr>
          <w:jc w:val="center"/>
        </w:trPr>
        <w:tc>
          <w:tcPr>
            <w:tcW w:w="826" w:type="pct"/>
            <w:shd w:val="clear" w:color="auto" w:fill="B6DDE8"/>
            <w:vAlign w:val="center"/>
          </w:tcPr>
          <w:p w14:paraId="09699AF4" w14:textId="77777777" w:rsidR="00EA2404" w:rsidRDefault="00000000">
            <w:pPr>
              <w:pStyle w:val="a3"/>
              <w:jc w:val="center"/>
              <w:rPr>
                <w:rFonts w:hAnsi="宋体" w:cs="宋体" w:hint="eastAsia"/>
                <w:b/>
                <w:bCs/>
              </w:rPr>
            </w:pPr>
            <w:r>
              <w:rPr>
                <w:rFonts w:hAnsi="宋体" w:cs="宋体" w:hint="eastAsia"/>
                <w:b/>
                <w:bCs/>
              </w:rPr>
              <w:t>类型</w:t>
            </w:r>
          </w:p>
        </w:tc>
        <w:tc>
          <w:tcPr>
            <w:tcW w:w="4173" w:type="pct"/>
            <w:vAlign w:val="center"/>
          </w:tcPr>
          <w:p w14:paraId="336A2B1A" w14:textId="77777777" w:rsidR="00EA2404" w:rsidRDefault="00000000">
            <w:pPr>
              <w:pStyle w:val="a3"/>
              <w:jc w:val="left"/>
              <w:rPr>
                <w:rFonts w:hAnsi="宋体" w:cs="宋体" w:hint="eastAsia"/>
              </w:rPr>
            </w:pPr>
            <w:r>
              <w:rPr>
                <w:rFonts w:hAnsi="宋体" w:cs="宋体" w:hint="eastAsia"/>
              </w:rPr>
              <w:t>语言、符号和图像是人类特有的三种信息</w:t>
            </w:r>
          </w:p>
        </w:tc>
      </w:tr>
      <w:tr w:rsidR="00EA2404" w14:paraId="2A34E3F3" w14:textId="77777777">
        <w:trPr>
          <w:jc w:val="center"/>
        </w:trPr>
        <w:tc>
          <w:tcPr>
            <w:tcW w:w="826" w:type="pct"/>
            <w:shd w:val="clear" w:color="auto" w:fill="B6DDE8"/>
            <w:vAlign w:val="center"/>
          </w:tcPr>
          <w:p w14:paraId="42206280" w14:textId="77777777" w:rsidR="00EA2404" w:rsidRDefault="00000000">
            <w:pPr>
              <w:pStyle w:val="a3"/>
              <w:jc w:val="center"/>
              <w:rPr>
                <w:rFonts w:hAnsi="宋体" w:cs="宋体" w:hint="eastAsia"/>
                <w:b/>
                <w:bCs/>
              </w:rPr>
            </w:pPr>
            <w:r>
              <w:rPr>
                <w:rFonts w:hAnsi="宋体" w:cs="宋体" w:hint="eastAsia"/>
                <w:b/>
                <w:bCs/>
              </w:rPr>
              <w:t>发展</w:t>
            </w:r>
          </w:p>
        </w:tc>
        <w:tc>
          <w:tcPr>
            <w:tcW w:w="4173" w:type="pct"/>
            <w:vAlign w:val="center"/>
          </w:tcPr>
          <w:p w14:paraId="6F6FAC60" w14:textId="77777777" w:rsidR="00EA2404" w:rsidRDefault="00000000">
            <w:pPr>
              <w:pStyle w:val="a3"/>
              <w:jc w:val="left"/>
              <w:rPr>
                <w:rFonts w:hAnsi="宋体" w:cs="宋体" w:hint="eastAsia"/>
              </w:rPr>
            </w:pPr>
            <w:r>
              <w:rPr>
                <w:rFonts w:hAnsi="宋体" w:cs="宋体"/>
              </w:rPr>
              <w:t>经历了语言的诞生、文字的诞生印刷术的诞生、电磁波的应用、计算机与网络技术的应用五次巨大的变革</w:t>
            </w:r>
          </w:p>
        </w:tc>
      </w:tr>
      <w:tr w:rsidR="00EA2404" w14:paraId="1B59942C" w14:textId="77777777">
        <w:trPr>
          <w:trHeight w:val="408"/>
          <w:jc w:val="center"/>
        </w:trPr>
        <w:tc>
          <w:tcPr>
            <w:tcW w:w="826" w:type="pct"/>
            <w:shd w:val="clear" w:color="auto" w:fill="B6DDE8"/>
            <w:vAlign w:val="center"/>
          </w:tcPr>
          <w:p w14:paraId="4A19AB88" w14:textId="77777777" w:rsidR="00EA2404" w:rsidRDefault="00000000">
            <w:pPr>
              <w:pStyle w:val="a3"/>
              <w:jc w:val="center"/>
              <w:rPr>
                <w:rFonts w:hAnsi="宋体" w:cs="宋体" w:hint="eastAsia"/>
                <w:b/>
                <w:bCs/>
              </w:rPr>
            </w:pPr>
            <w:r>
              <w:rPr>
                <w:rFonts w:hAnsi="宋体" w:cs="宋体" w:hint="eastAsia"/>
                <w:b/>
                <w:bCs/>
              </w:rPr>
              <w:t>工具</w:t>
            </w:r>
          </w:p>
        </w:tc>
        <w:tc>
          <w:tcPr>
            <w:tcW w:w="4173" w:type="pct"/>
            <w:vAlign w:val="center"/>
          </w:tcPr>
          <w:p w14:paraId="55D65A78" w14:textId="77777777" w:rsidR="00EA2404" w:rsidRDefault="00000000">
            <w:pPr>
              <w:pStyle w:val="a3"/>
              <w:jc w:val="left"/>
              <w:rPr>
                <w:rFonts w:hAnsi="宋体" w:cs="宋体" w:hint="eastAsia"/>
              </w:rPr>
            </w:pPr>
            <w:r>
              <w:rPr>
                <w:rFonts w:hAnsi="宋体" w:cs="宋体" w:hint="eastAsia"/>
              </w:rPr>
              <w:t>莫尔斯发明的电报机；贝尔发明的电话；麦克斯韦预言了电磁波的存在；赫兹证明了电磁波的存在</w:t>
            </w:r>
          </w:p>
        </w:tc>
      </w:tr>
    </w:tbl>
    <w:p w14:paraId="56962902" w14:textId="77777777" w:rsidR="00EA2404" w:rsidRDefault="00000000">
      <w:pPr>
        <w:pStyle w:val="a3"/>
        <w:autoSpaceDE w:val="0"/>
        <w:snapToGrid w:val="0"/>
        <w:ind w:firstLineChars="200" w:firstLine="422"/>
        <w:rPr>
          <w:rFonts w:hAnsi="宋体" w:cs="宋体" w:hint="eastAsia"/>
          <w:b/>
          <w:bCs/>
          <w:color w:val="FF0000"/>
        </w:rPr>
      </w:pPr>
      <w:r>
        <w:rPr>
          <w:rFonts w:hAnsi="宋体" w:cs="宋体" w:hint="eastAsia"/>
          <w:b/>
          <w:bCs/>
          <w:color w:val="FF0000"/>
        </w:rPr>
        <w:t>二、电磁波及其传播</w:t>
      </w:r>
    </w:p>
    <w:tbl>
      <w:tblPr>
        <w:tblW w:w="49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814"/>
        <w:gridCol w:w="8210"/>
      </w:tblGrid>
      <w:tr w:rsidR="00EA2404" w14:paraId="6E188E0C" w14:textId="77777777">
        <w:trPr>
          <w:jc w:val="center"/>
        </w:trPr>
        <w:tc>
          <w:tcPr>
            <w:tcW w:w="825" w:type="pct"/>
            <w:gridSpan w:val="2"/>
            <w:shd w:val="clear" w:color="auto" w:fill="B6DDE8"/>
            <w:vAlign w:val="center"/>
          </w:tcPr>
          <w:p w14:paraId="59B02770" w14:textId="77777777" w:rsidR="00EA2404" w:rsidRDefault="00000000">
            <w:pPr>
              <w:pStyle w:val="a3"/>
              <w:jc w:val="center"/>
              <w:rPr>
                <w:rFonts w:hAnsi="宋体" w:cs="宋体" w:hint="eastAsia"/>
                <w:b/>
                <w:bCs/>
              </w:rPr>
            </w:pPr>
            <w:r>
              <w:rPr>
                <w:rFonts w:hAnsi="宋体" w:cs="宋体" w:hint="eastAsia"/>
                <w:b/>
                <w:bCs/>
              </w:rPr>
              <w:t>产生</w:t>
            </w:r>
          </w:p>
        </w:tc>
        <w:tc>
          <w:tcPr>
            <w:tcW w:w="4174" w:type="pct"/>
            <w:vAlign w:val="center"/>
          </w:tcPr>
          <w:p w14:paraId="55E5DB3D" w14:textId="77777777" w:rsidR="00EA2404" w:rsidRDefault="00000000">
            <w:pPr>
              <w:pStyle w:val="a3"/>
              <w:jc w:val="center"/>
              <w:rPr>
                <w:rFonts w:hAnsi="宋体" w:cs="宋体" w:hint="eastAsia"/>
              </w:rPr>
            </w:pPr>
            <w:r>
              <w:rPr>
                <w:rFonts w:hAnsi="宋体" w:cs="宋体" w:hint="eastAsia"/>
              </w:rPr>
              <w:t>当导体中有迅速变化的电流时，会向周围空间发射电磁波。电磁波是在空间传播的周期性变化的电磁场</w:t>
            </w:r>
          </w:p>
        </w:tc>
      </w:tr>
      <w:tr w:rsidR="00EA2404" w14:paraId="5FE632DD" w14:textId="77777777">
        <w:trPr>
          <w:jc w:val="center"/>
        </w:trPr>
        <w:tc>
          <w:tcPr>
            <w:tcW w:w="411" w:type="pct"/>
            <w:vMerge w:val="restart"/>
            <w:shd w:val="clear" w:color="auto" w:fill="B6DDE8"/>
            <w:vAlign w:val="center"/>
          </w:tcPr>
          <w:p w14:paraId="3F0E48DD" w14:textId="77777777" w:rsidR="00EA2404" w:rsidRDefault="00000000">
            <w:pPr>
              <w:pStyle w:val="a3"/>
              <w:jc w:val="center"/>
              <w:rPr>
                <w:rFonts w:hAnsi="宋体" w:cs="宋体" w:hint="eastAsia"/>
                <w:b/>
                <w:bCs/>
              </w:rPr>
            </w:pPr>
            <w:r>
              <w:rPr>
                <w:rFonts w:hAnsi="宋体" w:cs="宋体" w:hint="eastAsia"/>
                <w:b/>
                <w:bCs/>
              </w:rPr>
              <w:t>特征</w:t>
            </w:r>
          </w:p>
        </w:tc>
        <w:tc>
          <w:tcPr>
            <w:tcW w:w="414" w:type="pct"/>
            <w:shd w:val="clear" w:color="auto" w:fill="B6DDE8"/>
            <w:vAlign w:val="center"/>
          </w:tcPr>
          <w:p w14:paraId="220E0C58" w14:textId="77777777" w:rsidR="00EA2404" w:rsidRDefault="00000000">
            <w:pPr>
              <w:pStyle w:val="a3"/>
              <w:jc w:val="left"/>
              <w:rPr>
                <w:rFonts w:hAnsi="宋体" w:cs="宋体" w:hint="eastAsia"/>
                <w:b/>
                <w:bCs/>
              </w:rPr>
            </w:pPr>
            <w:r>
              <w:rPr>
                <w:rFonts w:hAnsi="宋体" w:cs="宋体" w:hint="eastAsia"/>
                <w:b/>
                <w:bCs/>
              </w:rPr>
              <w:t>振幅</w:t>
            </w:r>
          </w:p>
        </w:tc>
        <w:tc>
          <w:tcPr>
            <w:tcW w:w="4174" w:type="pct"/>
            <w:vAlign w:val="center"/>
          </w:tcPr>
          <w:p w14:paraId="0FFC5F71" w14:textId="77777777" w:rsidR="00EA2404" w:rsidRDefault="00000000">
            <w:pPr>
              <w:pStyle w:val="a3"/>
              <w:jc w:val="left"/>
              <w:rPr>
                <w:rFonts w:hAnsi="宋体" w:cs="宋体" w:hint="eastAsia"/>
              </w:rPr>
            </w:pPr>
            <w:r>
              <w:rPr>
                <w:rFonts w:hAnsi="宋体" w:cs="宋体" w:hint="eastAsia"/>
              </w:rPr>
              <w:t>动的幅度，用字母A表示。它反映了振动的强弱。</w:t>
            </w:r>
          </w:p>
        </w:tc>
      </w:tr>
      <w:tr w:rsidR="00EA2404" w14:paraId="3C880298" w14:textId="77777777">
        <w:trPr>
          <w:jc w:val="center"/>
        </w:trPr>
        <w:tc>
          <w:tcPr>
            <w:tcW w:w="411" w:type="pct"/>
            <w:vMerge/>
            <w:shd w:val="clear" w:color="auto" w:fill="B6DDE8"/>
            <w:vAlign w:val="center"/>
          </w:tcPr>
          <w:p w14:paraId="1D3A26B2" w14:textId="77777777" w:rsidR="00EA2404" w:rsidRDefault="00EA2404">
            <w:pPr>
              <w:pStyle w:val="a3"/>
              <w:jc w:val="center"/>
              <w:rPr>
                <w:rFonts w:hAnsi="宋体" w:cs="宋体" w:hint="eastAsia"/>
                <w:b/>
                <w:bCs/>
              </w:rPr>
            </w:pPr>
          </w:p>
        </w:tc>
        <w:tc>
          <w:tcPr>
            <w:tcW w:w="414" w:type="pct"/>
            <w:shd w:val="clear" w:color="auto" w:fill="B6DDE8"/>
            <w:vAlign w:val="center"/>
          </w:tcPr>
          <w:p w14:paraId="5AEB4F68" w14:textId="77777777" w:rsidR="00EA2404" w:rsidRDefault="00000000">
            <w:pPr>
              <w:pStyle w:val="a3"/>
              <w:jc w:val="left"/>
              <w:rPr>
                <w:rFonts w:hAnsi="宋体" w:cs="宋体" w:hint="eastAsia"/>
                <w:b/>
                <w:bCs/>
              </w:rPr>
            </w:pPr>
            <w:r>
              <w:rPr>
                <w:rFonts w:hAnsi="宋体" w:cs="宋体" w:hint="eastAsia"/>
                <w:b/>
                <w:bCs/>
              </w:rPr>
              <w:t>周期</w:t>
            </w:r>
          </w:p>
        </w:tc>
        <w:tc>
          <w:tcPr>
            <w:tcW w:w="4174" w:type="pct"/>
            <w:vAlign w:val="center"/>
          </w:tcPr>
          <w:p w14:paraId="10523355" w14:textId="77777777" w:rsidR="00EA2404" w:rsidRDefault="00000000">
            <w:pPr>
              <w:pStyle w:val="a3"/>
              <w:jc w:val="left"/>
              <w:rPr>
                <w:rFonts w:hAnsi="宋体" w:cs="宋体" w:hint="eastAsia"/>
              </w:rPr>
            </w:pPr>
            <w:r>
              <w:rPr>
                <w:rFonts w:hAnsi="宋体" w:cs="宋体" w:hint="eastAsia"/>
              </w:rPr>
              <w:t>波源振动一次所需的时间，用字母T表示，单位是秒(s)。</w:t>
            </w:r>
          </w:p>
        </w:tc>
      </w:tr>
      <w:tr w:rsidR="00EA2404" w14:paraId="42F90E57" w14:textId="77777777">
        <w:trPr>
          <w:jc w:val="center"/>
        </w:trPr>
        <w:tc>
          <w:tcPr>
            <w:tcW w:w="411" w:type="pct"/>
            <w:vMerge/>
            <w:shd w:val="clear" w:color="auto" w:fill="B6DDE8"/>
            <w:vAlign w:val="center"/>
          </w:tcPr>
          <w:p w14:paraId="48D85C55" w14:textId="77777777" w:rsidR="00EA2404" w:rsidRDefault="00EA2404">
            <w:pPr>
              <w:pStyle w:val="a3"/>
              <w:jc w:val="center"/>
              <w:rPr>
                <w:rFonts w:hAnsi="宋体" w:cs="宋体" w:hint="eastAsia"/>
                <w:b/>
                <w:bCs/>
              </w:rPr>
            </w:pPr>
          </w:p>
        </w:tc>
        <w:tc>
          <w:tcPr>
            <w:tcW w:w="414" w:type="pct"/>
            <w:shd w:val="clear" w:color="auto" w:fill="B6DDE8"/>
            <w:vAlign w:val="center"/>
          </w:tcPr>
          <w:p w14:paraId="2F5AFDED" w14:textId="77777777" w:rsidR="00EA2404" w:rsidRDefault="00000000">
            <w:pPr>
              <w:pStyle w:val="a3"/>
              <w:jc w:val="left"/>
              <w:rPr>
                <w:rFonts w:hAnsi="宋体" w:cs="宋体" w:hint="eastAsia"/>
                <w:b/>
                <w:bCs/>
              </w:rPr>
            </w:pPr>
            <w:r>
              <w:rPr>
                <w:rFonts w:hAnsi="宋体" w:cs="宋体" w:hint="eastAsia"/>
                <w:b/>
                <w:bCs/>
              </w:rPr>
              <w:t>频率</w:t>
            </w:r>
          </w:p>
        </w:tc>
        <w:tc>
          <w:tcPr>
            <w:tcW w:w="4174" w:type="pct"/>
            <w:vAlign w:val="center"/>
          </w:tcPr>
          <w:p w14:paraId="50CC26CB" w14:textId="77777777" w:rsidR="00EA2404" w:rsidRDefault="00000000">
            <w:pPr>
              <w:pStyle w:val="a3"/>
              <w:jc w:val="left"/>
              <w:rPr>
                <w:rFonts w:hAnsi="宋体" w:cs="宋体" w:hint="eastAsia"/>
              </w:rPr>
            </w:pPr>
            <w:r>
              <w:rPr>
                <w:rFonts w:hAnsi="宋体" w:cs="宋体" w:hint="eastAsia"/>
              </w:rPr>
              <w:t>波源每秒内振动的次数。用字母f表示，单位是</w:t>
            </w:r>
            <w:proofErr w:type="gramStart"/>
            <w:r>
              <w:rPr>
                <w:rFonts w:hAnsi="宋体" w:cs="宋体" w:hint="eastAsia"/>
              </w:rPr>
              <w:t>赫</w:t>
            </w:r>
            <w:proofErr w:type="gramEnd"/>
            <w:r>
              <w:rPr>
                <w:rFonts w:hAnsi="宋体" w:cs="宋体" w:hint="eastAsia"/>
              </w:rPr>
              <w:t>效(Hz)。频率与周期反映了振动的快慢</w:t>
            </w:r>
          </w:p>
        </w:tc>
      </w:tr>
      <w:tr w:rsidR="00EA2404" w14:paraId="0253C255" w14:textId="77777777">
        <w:trPr>
          <w:jc w:val="center"/>
        </w:trPr>
        <w:tc>
          <w:tcPr>
            <w:tcW w:w="411" w:type="pct"/>
            <w:vMerge/>
            <w:shd w:val="clear" w:color="auto" w:fill="B6DDE8"/>
            <w:vAlign w:val="center"/>
          </w:tcPr>
          <w:p w14:paraId="67A7FC37" w14:textId="77777777" w:rsidR="00EA2404" w:rsidRDefault="00EA2404">
            <w:pPr>
              <w:pStyle w:val="a3"/>
              <w:jc w:val="center"/>
              <w:rPr>
                <w:rFonts w:hAnsi="宋体" w:cs="宋体" w:hint="eastAsia"/>
                <w:b/>
                <w:bCs/>
              </w:rPr>
            </w:pPr>
          </w:p>
        </w:tc>
        <w:tc>
          <w:tcPr>
            <w:tcW w:w="414" w:type="pct"/>
            <w:shd w:val="clear" w:color="auto" w:fill="B6DDE8"/>
            <w:vAlign w:val="center"/>
          </w:tcPr>
          <w:p w14:paraId="3283B74D" w14:textId="77777777" w:rsidR="00EA2404" w:rsidRDefault="00000000">
            <w:pPr>
              <w:pStyle w:val="a3"/>
              <w:jc w:val="left"/>
              <w:rPr>
                <w:rFonts w:hAnsi="宋体" w:cs="宋体" w:hint="eastAsia"/>
                <w:b/>
                <w:bCs/>
              </w:rPr>
            </w:pPr>
            <w:r>
              <w:rPr>
                <w:rFonts w:hAnsi="宋体" w:cs="宋体" w:hint="eastAsia"/>
                <w:b/>
                <w:bCs/>
              </w:rPr>
              <w:t>波长</w:t>
            </w:r>
          </w:p>
        </w:tc>
        <w:tc>
          <w:tcPr>
            <w:tcW w:w="4174" w:type="pct"/>
            <w:vAlign w:val="center"/>
          </w:tcPr>
          <w:p w14:paraId="021BDF57" w14:textId="77777777" w:rsidR="00EA2404" w:rsidRDefault="00000000">
            <w:pPr>
              <w:pStyle w:val="a3"/>
              <w:jc w:val="left"/>
              <w:rPr>
                <w:rFonts w:hAnsi="宋体" w:cs="宋体" w:hint="eastAsia"/>
              </w:rPr>
            </w:pPr>
            <w:r>
              <w:rPr>
                <w:rFonts w:hAnsi="宋体" w:cs="宋体" w:hint="eastAsia"/>
              </w:rPr>
              <w:t>波在一个周期内传播的距离。用字母λ表示，单位是米(m)</w:t>
            </w:r>
          </w:p>
        </w:tc>
      </w:tr>
      <w:tr w:rsidR="00EA2404" w14:paraId="3C81DBC1" w14:textId="77777777">
        <w:trPr>
          <w:jc w:val="center"/>
        </w:trPr>
        <w:tc>
          <w:tcPr>
            <w:tcW w:w="411" w:type="pct"/>
            <w:vMerge/>
            <w:shd w:val="clear" w:color="auto" w:fill="B6DDE8"/>
            <w:vAlign w:val="center"/>
          </w:tcPr>
          <w:p w14:paraId="6252F36C" w14:textId="77777777" w:rsidR="00EA2404" w:rsidRDefault="00EA2404">
            <w:pPr>
              <w:pStyle w:val="a3"/>
              <w:jc w:val="center"/>
              <w:rPr>
                <w:rFonts w:hAnsi="宋体" w:cs="宋体" w:hint="eastAsia"/>
                <w:b/>
                <w:bCs/>
              </w:rPr>
            </w:pPr>
          </w:p>
        </w:tc>
        <w:tc>
          <w:tcPr>
            <w:tcW w:w="414" w:type="pct"/>
            <w:shd w:val="clear" w:color="auto" w:fill="B6DDE8"/>
            <w:vAlign w:val="center"/>
          </w:tcPr>
          <w:p w14:paraId="23515E15" w14:textId="77777777" w:rsidR="00EA2404" w:rsidRDefault="00000000">
            <w:pPr>
              <w:pStyle w:val="a3"/>
              <w:jc w:val="left"/>
              <w:rPr>
                <w:rFonts w:hAnsi="宋体" w:cs="宋体" w:hint="eastAsia"/>
                <w:b/>
                <w:bCs/>
              </w:rPr>
            </w:pPr>
            <w:r>
              <w:rPr>
                <w:rFonts w:hAnsi="宋体" w:cs="宋体" w:hint="eastAsia"/>
                <w:b/>
                <w:bCs/>
              </w:rPr>
              <w:t>波速</w:t>
            </w:r>
          </w:p>
        </w:tc>
        <w:tc>
          <w:tcPr>
            <w:tcW w:w="4174" w:type="pct"/>
            <w:vAlign w:val="center"/>
          </w:tcPr>
          <w:p w14:paraId="03931463" w14:textId="77777777" w:rsidR="00EA2404" w:rsidRDefault="00000000">
            <w:pPr>
              <w:pStyle w:val="a3"/>
              <w:jc w:val="left"/>
              <w:rPr>
                <w:rFonts w:hAnsi="宋体" w:cs="宋体" w:hint="eastAsia"/>
              </w:rPr>
            </w:pPr>
            <w:r>
              <w:rPr>
                <w:rFonts w:hAnsi="宋体" w:cs="宋体" w:hint="eastAsia"/>
              </w:rPr>
              <w:t>单位时间内波传播的距离。用字母v表示，单位是米/秒(m/s)</w:t>
            </w:r>
          </w:p>
        </w:tc>
      </w:tr>
      <w:tr w:rsidR="00EA2404" w14:paraId="03495D8A" w14:textId="77777777">
        <w:trPr>
          <w:jc w:val="center"/>
        </w:trPr>
        <w:tc>
          <w:tcPr>
            <w:tcW w:w="825" w:type="pct"/>
            <w:gridSpan w:val="2"/>
            <w:shd w:val="clear" w:color="auto" w:fill="B6DDE8"/>
            <w:vAlign w:val="center"/>
          </w:tcPr>
          <w:p w14:paraId="5CD84105" w14:textId="77777777" w:rsidR="00EA2404" w:rsidRDefault="00000000">
            <w:pPr>
              <w:pStyle w:val="a3"/>
              <w:jc w:val="left"/>
              <w:rPr>
                <w:rFonts w:hAnsi="宋体" w:cs="宋体" w:hint="eastAsia"/>
                <w:b/>
                <w:bCs/>
              </w:rPr>
            </w:pPr>
            <w:r>
              <w:rPr>
                <w:rFonts w:hAnsi="宋体" w:cs="宋体" w:hint="eastAsia"/>
                <w:b/>
                <w:bCs/>
              </w:rPr>
              <w:t>联系</w:t>
            </w:r>
          </w:p>
        </w:tc>
        <w:tc>
          <w:tcPr>
            <w:tcW w:w="4174" w:type="pct"/>
            <w:vAlign w:val="center"/>
          </w:tcPr>
          <w:p w14:paraId="6F4348B6" w14:textId="77777777" w:rsidR="00EA2404" w:rsidRDefault="00000000">
            <w:pPr>
              <w:pStyle w:val="a3"/>
              <w:jc w:val="left"/>
              <w:rPr>
                <w:rFonts w:hAnsi="宋体" w:cs="宋体" w:hint="eastAsia"/>
              </w:rPr>
            </w:pPr>
            <w:r>
              <w:rPr>
                <w:rFonts w:hAnsi="宋体" w:cs="宋体"/>
                <w:position w:val="-24"/>
              </w:rPr>
              <w:object w:dxaOrig="675" w:dyaOrig="615" w14:anchorId="27F8C3C6">
                <v:shape id="_x0000_i1027" type="#_x0000_t75" style="width:33.75pt;height:30.75pt" o:ole="">
                  <v:imagedata r:id="rId28" o:title=""/>
                </v:shape>
                <o:OLEObject Type="Embed" ProgID="Equation.3" ShapeID="_x0000_i1027" DrawAspect="Content" ObjectID="_1829479952" r:id="rId29"/>
              </w:object>
            </w:r>
            <w:r>
              <w:rPr>
                <w:rFonts w:hAnsi="宋体" w:cs="宋体" w:hint="eastAsia"/>
              </w:rPr>
              <w:t>，</w:t>
            </w:r>
            <w:r>
              <w:rPr>
                <w:rFonts w:hAnsi="宋体" w:cs="宋体" w:hint="eastAsia"/>
                <w:position w:val="-10"/>
              </w:rPr>
              <w:object w:dxaOrig="180" w:dyaOrig="345" w14:anchorId="0D7B46BE">
                <v:shape id="_x0000_i1028" type="#_x0000_t75" style="width:9pt;height:17.25pt" o:ole="">
                  <v:imagedata r:id="rId30" o:title=""/>
                </v:shape>
                <o:OLEObject Type="Embed" ProgID="Equation.3" ShapeID="_x0000_i1028" DrawAspect="Content" ObjectID="_1829479953" r:id="rId31"/>
              </w:object>
            </w:r>
            <w:r>
              <w:rPr>
                <w:rFonts w:hAnsi="宋体" w:cs="宋体" w:hint="eastAsia"/>
                <w:position w:val="-10"/>
              </w:rPr>
              <w:object w:dxaOrig="675" w:dyaOrig="315" w14:anchorId="4D55A942">
                <v:shape id="_x0000_i1029" type="#_x0000_t75" style="width:33.75pt;height:15.75pt" o:ole="">
                  <v:imagedata r:id="rId32" o:title=""/>
                </v:shape>
                <o:OLEObject Type="Embed" ProgID="Equation.3" ShapeID="_x0000_i1029" DrawAspect="Content" ObjectID="_1829479954" r:id="rId33"/>
              </w:object>
            </w:r>
          </w:p>
        </w:tc>
      </w:tr>
      <w:tr w:rsidR="00EA2404" w14:paraId="37ECB37D" w14:textId="77777777">
        <w:trPr>
          <w:trHeight w:val="408"/>
          <w:jc w:val="center"/>
        </w:trPr>
        <w:tc>
          <w:tcPr>
            <w:tcW w:w="825" w:type="pct"/>
            <w:gridSpan w:val="2"/>
            <w:shd w:val="clear" w:color="auto" w:fill="B6DDE8"/>
            <w:vAlign w:val="center"/>
          </w:tcPr>
          <w:p w14:paraId="30962E82" w14:textId="77777777" w:rsidR="00EA2404" w:rsidRDefault="00000000">
            <w:pPr>
              <w:pStyle w:val="a3"/>
              <w:jc w:val="left"/>
              <w:rPr>
                <w:rFonts w:hAnsi="宋体" w:cs="宋体" w:hint="eastAsia"/>
                <w:b/>
                <w:bCs/>
              </w:rPr>
            </w:pPr>
            <w:r>
              <w:rPr>
                <w:rFonts w:hAnsi="宋体" w:cs="宋体" w:hint="eastAsia"/>
                <w:b/>
                <w:bCs/>
              </w:rPr>
              <w:t>传播特性</w:t>
            </w:r>
          </w:p>
        </w:tc>
        <w:tc>
          <w:tcPr>
            <w:tcW w:w="4174" w:type="pct"/>
            <w:vAlign w:val="center"/>
          </w:tcPr>
          <w:p w14:paraId="0C82EDA0" w14:textId="77777777" w:rsidR="00EA2404" w:rsidRDefault="00000000">
            <w:pPr>
              <w:pStyle w:val="a3"/>
              <w:jc w:val="left"/>
              <w:rPr>
                <w:rFonts w:hAnsi="宋体" w:cs="宋体" w:hint="eastAsia"/>
              </w:rPr>
            </w:pPr>
            <w:r>
              <w:rPr>
                <w:rFonts w:hAnsi="宋体" w:cs="宋体" w:hint="eastAsia"/>
              </w:rPr>
              <w:t>（1）电磁波能在真空中传播，电磁波在真空中传播的速度为3x10</w:t>
            </w:r>
            <w:r>
              <w:rPr>
                <w:rFonts w:hAnsi="宋体" w:cs="宋体" w:hint="eastAsia"/>
                <w:vertAlign w:val="superscript"/>
              </w:rPr>
              <w:t>8</w:t>
            </w:r>
            <w:r>
              <w:rPr>
                <w:rFonts w:hAnsi="宋体" w:cs="宋体" w:hint="eastAsia"/>
              </w:rPr>
              <w:t>m/s，与光速相同。光波属于电磁波。波长越长，频率越低；波长越短，频率越高。</w:t>
            </w:r>
          </w:p>
          <w:p w14:paraId="15E2C6AE" w14:textId="77777777" w:rsidR="00EA2404" w:rsidRDefault="00000000">
            <w:pPr>
              <w:pStyle w:val="a3"/>
              <w:jc w:val="left"/>
              <w:rPr>
                <w:rFonts w:hAnsi="宋体" w:cs="宋体" w:hint="eastAsia"/>
              </w:rPr>
            </w:pPr>
            <w:r>
              <w:rPr>
                <w:rFonts w:hAnsi="宋体" w:cs="宋体" w:hint="eastAsia"/>
              </w:rPr>
              <w:t>（2）金属容器能屏蔽电磁波。</w:t>
            </w:r>
          </w:p>
        </w:tc>
      </w:tr>
      <w:tr w:rsidR="00EA2404" w14:paraId="09392C7C" w14:textId="77777777">
        <w:trPr>
          <w:trHeight w:val="408"/>
          <w:jc w:val="center"/>
        </w:trPr>
        <w:tc>
          <w:tcPr>
            <w:tcW w:w="825" w:type="pct"/>
            <w:gridSpan w:val="2"/>
            <w:shd w:val="clear" w:color="auto" w:fill="B6DDE8"/>
            <w:vAlign w:val="center"/>
          </w:tcPr>
          <w:p w14:paraId="0EAE97AF" w14:textId="77777777" w:rsidR="00EA2404" w:rsidRDefault="00000000">
            <w:pPr>
              <w:pStyle w:val="a3"/>
              <w:jc w:val="left"/>
              <w:rPr>
                <w:rFonts w:hAnsi="宋体" w:cs="宋体" w:hint="eastAsia"/>
                <w:b/>
                <w:bCs/>
              </w:rPr>
            </w:pPr>
            <w:r>
              <w:rPr>
                <w:rFonts w:hAnsi="宋体" w:cs="宋体" w:hint="eastAsia"/>
                <w:b/>
                <w:bCs/>
              </w:rPr>
              <w:t>电磁波谱</w:t>
            </w:r>
          </w:p>
        </w:tc>
        <w:tc>
          <w:tcPr>
            <w:tcW w:w="4174" w:type="pct"/>
            <w:vAlign w:val="center"/>
          </w:tcPr>
          <w:p w14:paraId="5AFDBCCF" w14:textId="77777777" w:rsidR="00EA2404" w:rsidRDefault="00000000">
            <w:pPr>
              <w:pStyle w:val="a3"/>
              <w:jc w:val="left"/>
              <w:rPr>
                <w:rFonts w:hAnsi="宋体" w:cs="宋体" w:hint="eastAsia"/>
              </w:rPr>
            </w:pPr>
            <w:r>
              <w:rPr>
                <w:rFonts w:hAnsi="宋体" w:cs="宋体" w:hint="eastAsia"/>
              </w:rPr>
              <w:t>电磁波谱是按波长(或频率)连续排列的电磁波序列。</w:t>
            </w:r>
          </w:p>
          <w:p w14:paraId="53413FCB" w14:textId="77777777" w:rsidR="00EA2404" w:rsidRDefault="00000000">
            <w:pPr>
              <w:pStyle w:val="a3"/>
              <w:jc w:val="left"/>
              <w:rPr>
                <w:rFonts w:hAnsi="宋体" w:cs="宋体" w:hint="eastAsia"/>
              </w:rPr>
            </w:pPr>
            <w:r>
              <w:rPr>
                <w:noProof/>
              </w:rPr>
              <w:drawing>
                <wp:inline distT="0" distB="0" distL="114300" distR="114300" wp14:anchorId="6A4B38B1" wp14:editId="62CAD7D5">
                  <wp:extent cx="4800600" cy="1476375"/>
                  <wp:effectExtent l="0" t="0" r="0" b="9525"/>
                  <wp:docPr id="4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0"/>
                          <pic:cNvPicPr>
                            <a:picLocks noChangeAspect="1"/>
                          </pic:cNvPicPr>
                        </pic:nvPicPr>
                        <pic:blipFill>
                          <a:blip r:embed="rId34"/>
                          <a:stretch>
                            <a:fillRect/>
                          </a:stretch>
                        </pic:blipFill>
                        <pic:spPr>
                          <a:xfrm>
                            <a:off x="0" y="0"/>
                            <a:ext cx="4800600" cy="1476375"/>
                          </a:xfrm>
                          <a:prstGeom prst="rect">
                            <a:avLst/>
                          </a:prstGeom>
                          <a:noFill/>
                          <a:ln>
                            <a:noFill/>
                          </a:ln>
                        </pic:spPr>
                      </pic:pic>
                    </a:graphicData>
                  </a:graphic>
                </wp:inline>
              </w:drawing>
            </w:r>
          </w:p>
        </w:tc>
      </w:tr>
      <w:tr w:rsidR="00EA2404" w14:paraId="53228126" w14:textId="77777777">
        <w:trPr>
          <w:trHeight w:val="408"/>
          <w:jc w:val="center"/>
        </w:trPr>
        <w:tc>
          <w:tcPr>
            <w:tcW w:w="825" w:type="pct"/>
            <w:gridSpan w:val="2"/>
            <w:shd w:val="clear" w:color="auto" w:fill="B6DDE8"/>
            <w:vAlign w:val="center"/>
          </w:tcPr>
          <w:p w14:paraId="716C4D70" w14:textId="77777777" w:rsidR="00EA2404" w:rsidRDefault="00000000">
            <w:pPr>
              <w:pStyle w:val="a3"/>
              <w:jc w:val="left"/>
              <w:rPr>
                <w:rFonts w:hAnsi="宋体" w:cs="宋体" w:hint="eastAsia"/>
                <w:b/>
                <w:bCs/>
              </w:rPr>
            </w:pPr>
            <w:r>
              <w:rPr>
                <w:rFonts w:hAnsi="宋体" w:cs="宋体" w:hint="eastAsia"/>
                <w:b/>
                <w:bCs/>
              </w:rPr>
              <w:t>特点</w:t>
            </w:r>
          </w:p>
        </w:tc>
        <w:tc>
          <w:tcPr>
            <w:tcW w:w="4174" w:type="pct"/>
            <w:vAlign w:val="center"/>
          </w:tcPr>
          <w:p w14:paraId="62E3AAF6" w14:textId="77777777" w:rsidR="00EA2404" w:rsidRDefault="00000000">
            <w:pPr>
              <w:pStyle w:val="a3"/>
              <w:jc w:val="left"/>
              <w:rPr>
                <w:rFonts w:hAnsi="宋体" w:cs="宋体" w:hint="eastAsia"/>
              </w:rPr>
            </w:pPr>
            <w:r>
              <w:rPr>
                <w:rFonts w:hAnsi="宋体" w:cs="宋体" w:hint="eastAsia"/>
              </w:rPr>
              <w:t>频率越高，单位时间可传播的信息量越大</w:t>
            </w:r>
          </w:p>
        </w:tc>
      </w:tr>
    </w:tbl>
    <w:p w14:paraId="6DC16A37" w14:textId="77777777" w:rsidR="00EA2404" w:rsidRDefault="00000000">
      <w:pPr>
        <w:pStyle w:val="a3"/>
        <w:autoSpaceDE w:val="0"/>
        <w:snapToGrid w:val="0"/>
        <w:ind w:firstLineChars="200" w:firstLine="422"/>
        <w:rPr>
          <w:rFonts w:hAnsi="宋体" w:cs="宋体" w:hint="eastAsia"/>
          <w:kern w:val="0"/>
          <w:lang w:bidi="ar"/>
        </w:rPr>
      </w:pPr>
      <w:r>
        <w:rPr>
          <w:rFonts w:hAnsi="宋体" w:cs="宋体" w:hint="eastAsia"/>
          <w:b/>
          <w:bCs/>
          <w:color w:val="FF0000"/>
        </w:rPr>
        <w:t>三、现代通信</w:t>
      </w:r>
    </w:p>
    <w:tbl>
      <w:tblPr>
        <w:tblW w:w="49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8213"/>
      </w:tblGrid>
      <w:tr w:rsidR="00EA2404" w14:paraId="55F9A2F3" w14:textId="77777777">
        <w:trPr>
          <w:jc w:val="center"/>
        </w:trPr>
        <w:tc>
          <w:tcPr>
            <w:tcW w:w="826" w:type="pct"/>
            <w:shd w:val="clear" w:color="auto" w:fill="B6DDE8"/>
            <w:vAlign w:val="center"/>
          </w:tcPr>
          <w:p w14:paraId="3014B0E6" w14:textId="77777777" w:rsidR="00EA2404" w:rsidRDefault="00000000">
            <w:pPr>
              <w:pStyle w:val="a3"/>
              <w:jc w:val="center"/>
              <w:rPr>
                <w:rFonts w:hAnsi="宋体" w:cs="宋体" w:hint="eastAsia"/>
                <w:b/>
                <w:bCs/>
              </w:rPr>
            </w:pPr>
            <w:r>
              <w:rPr>
                <w:rFonts w:hAnsi="宋体" w:cs="宋体" w:hint="eastAsia"/>
                <w:b/>
                <w:bCs/>
              </w:rPr>
              <w:t>卫星通信</w:t>
            </w:r>
          </w:p>
        </w:tc>
        <w:tc>
          <w:tcPr>
            <w:tcW w:w="4173" w:type="pct"/>
            <w:vAlign w:val="center"/>
          </w:tcPr>
          <w:p w14:paraId="24D33735" w14:textId="77777777" w:rsidR="00EA2404" w:rsidRDefault="00000000">
            <w:pPr>
              <w:pStyle w:val="a3"/>
              <w:jc w:val="center"/>
              <w:rPr>
                <w:rFonts w:hAnsi="宋体" w:cs="宋体" w:hint="eastAsia"/>
              </w:rPr>
            </w:pPr>
            <w:r>
              <w:rPr>
                <w:rFonts w:hAnsi="宋体" w:cs="宋体" w:hint="eastAsia"/>
              </w:rPr>
              <w:t>利用微波传输信息，若在地球周围均匀地配置三颗互成120 度的同步通信卫星，就可以实现全球通信。通信卫星是空中微波中继站，它从一个地面站接收发射来的电信号，经过放大后，再发送回另一个或几个地面站。缺点是：造价高、信号有延迟、保密性差。</w:t>
            </w:r>
          </w:p>
        </w:tc>
      </w:tr>
      <w:tr w:rsidR="00EA2404" w14:paraId="3A48204F" w14:textId="77777777">
        <w:trPr>
          <w:jc w:val="center"/>
        </w:trPr>
        <w:tc>
          <w:tcPr>
            <w:tcW w:w="826" w:type="pct"/>
            <w:shd w:val="clear" w:color="auto" w:fill="B6DDE8"/>
            <w:vAlign w:val="center"/>
          </w:tcPr>
          <w:p w14:paraId="64ED350B" w14:textId="77777777" w:rsidR="00EA2404" w:rsidRDefault="00000000">
            <w:pPr>
              <w:pStyle w:val="a3"/>
              <w:jc w:val="center"/>
              <w:rPr>
                <w:rFonts w:hAnsi="宋体" w:cs="宋体" w:hint="eastAsia"/>
                <w:b/>
                <w:bCs/>
              </w:rPr>
            </w:pPr>
            <w:r>
              <w:rPr>
                <w:rFonts w:hAnsi="宋体" w:cs="宋体" w:hint="eastAsia"/>
                <w:b/>
                <w:bCs/>
              </w:rPr>
              <w:t>光纤通信</w:t>
            </w:r>
          </w:p>
        </w:tc>
        <w:tc>
          <w:tcPr>
            <w:tcW w:w="4173" w:type="pct"/>
            <w:vAlign w:val="center"/>
          </w:tcPr>
          <w:p w14:paraId="7B18CEFE" w14:textId="77777777" w:rsidR="00EA2404" w:rsidRDefault="00000000">
            <w:pPr>
              <w:pStyle w:val="a3"/>
              <w:jc w:val="left"/>
              <w:rPr>
                <w:rFonts w:hAnsi="宋体" w:cs="宋体" w:hint="eastAsia"/>
              </w:rPr>
            </w:pPr>
            <w:r>
              <w:rPr>
                <w:rFonts w:hAnsi="宋体" w:cs="宋体" w:hint="eastAsia"/>
              </w:rPr>
              <w:t>携带信息的激光从光导纤维的一端射入，在内壁上多次反射，从另一端射出，这样就把它携带的信息传到了远方。</w:t>
            </w:r>
          </w:p>
          <w:p w14:paraId="01C9EAFA" w14:textId="77777777" w:rsidR="00EA2404" w:rsidRDefault="00000000">
            <w:pPr>
              <w:pStyle w:val="a3"/>
              <w:jc w:val="left"/>
              <w:rPr>
                <w:rFonts w:hAnsi="宋体" w:cs="宋体" w:hint="eastAsia"/>
              </w:rPr>
            </w:pPr>
            <w:r>
              <w:rPr>
                <w:rFonts w:hAnsi="宋体" w:cs="宋体" w:hint="eastAsia"/>
              </w:rPr>
              <w:t>光纤传输损耗小，抗干扰能力强，通信容量通信质量，高保密性好。</w:t>
            </w:r>
          </w:p>
        </w:tc>
      </w:tr>
    </w:tbl>
    <w:p w14:paraId="7C0C45F9" w14:textId="77777777" w:rsidR="00EA2404" w:rsidRDefault="00000000">
      <w:pPr>
        <w:pStyle w:val="1"/>
        <w:spacing w:line="240" w:lineRule="auto"/>
        <w:ind w:left="315"/>
        <w:rPr>
          <w:color w:val="auto"/>
          <w:szCs w:val="30"/>
          <w:shd w:val="clear" w:color="FFFFFF" w:fill="D9D9D9"/>
        </w:rPr>
      </w:pPr>
      <w:bookmarkStart w:id="3" w:name="_Toc2981"/>
      <w:r>
        <w:rPr>
          <w:color w:val="auto"/>
          <w:szCs w:val="30"/>
          <w:shd w:val="clear" w:color="FFFFFF" w:fill="D9D9D9"/>
        </w:rPr>
        <w:t>考点二</w:t>
      </w:r>
      <w:r>
        <w:rPr>
          <w:color w:val="auto"/>
          <w:szCs w:val="30"/>
          <w:shd w:val="clear" w:color="FFFFFF" w:fill="D9D9D9"/>
        </w:rPr>
        <w:t xml:space="preserve">  </w:t>
      </w:r>
      <w:bookmarkEnd w:id="3"/>
      <w:r>
        <w:rPr>
          <w:rFonts w:hint="eastAsia"/>
          <w:color w:val="auto"/>
          <w:szCs w:val="30"/>
          <w:shd w:val="clear" w:color="FFFFFF" w:fill="D9D9D9"/>
        </w:rPr>
        <w:t>能源与可持续发展</w:t>
      </w:r>
    </w:p>
    <w:p w14:paraId="7DE5590A" w14:textId="77777777" w:rsidR="00EA2404" w:rsidRDefault="00000000">
      <w:pPr>
        <w:pStyle w:val="a3"/>
        <w:autoSpaceDE w:val="0"/>
        <w:snapToGrid w:val="0"/>
        <w:ind w:firstLineChars="200" w:firstLine="422"/>
        <w:rPr>
          <w:rFonts w:hAnsi="宋体" w:cs="宋体" w:hint="eastAsia"/>
          <w:b/>
          <w:bCs/>
          <w:color w:val="FF0000"/>
        </w:rPr>
      </w:pPr>
      <w:r>
        <w:rPr>
          <w:rFonts w:hAnsi="宋体" w:cs="宋体" w:hint="eastAsia"/>
          <w:b/>
          <w:bCs/>
          <w:color w:val="FF0000"/>
        </w:rPr>
        <w:t>一、能源的分类</w:t>
      </w:r>
    </w:p>
    <w:p w14:paraId="6295D0F0" w14:textId="77777777" w:rsidR="00EA2404"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B050"/>
          <w:szCs w:val="21"/>
        </w:rPr>
        <w:t>1．能源：</w:t>
      </w:r>
      <w:r>
        <w:rPr>
          <w:rFonts w:ascii="宋体" w:hAnsi="宋体" w:cs="宋体" w:hint="eastAsia"/>
          <w:bCs/>
          <w:color w:val="000000"/>
          <w:szCs w:val="21"/>
        </w:rPr>
        <w:t>一般而言，能够提高能量的物质资源都可以叫做能源。煤、石油、天然气是当今人类利用的主要能源。</w:t>
      </w:r>
    </w:p>
    <w:p w14:paraId="287D6E37" w14:textId="77777777" w:rsidR="00EA2404"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2．常见能源</w:t>
      </w:r>
    </w:p>
    <w:p w14:paraId="6EFA0473" w14:textId="77777777" w:rsidR="00EA2404"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0000"/>
          <w:szCs w:val="21"/>
        </w:rPr>
        <w:t>（1）化石能源：</w:t>
      </w:r>
      <w:r>
        <w:rPr>
          <w:rFonts w:ascii="宋体" w:hAnsi="宋体" w:cs="宋体" w:hint="eastAsia"/>
          <w:bCs/>
          <w:color w:val="000000"/>
          <w:szCs w:val="21"/>
        </w:rPr>
        <w:t>我们今天使用的煤、石油、天然气，是千百万年前埋在地下的动植物经过漫长的地质年代形成的，所以称为化石能源。</w:t>
      </w:r>
    </w:p>
    <w:p w14:paraId="0889B321" w14:textId="77777777" w:rsidR="00EA2404"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0000"/>
          <w:szCs w:val="21"/>
        </w:rPr>
        <w:t>（2）生物质能：</w:t>
      </w:r>
      <w:r>
        <w:rPr>
          <w:rFonts w:ascii="宋体" w:hAnsi="宋体" w:cs="宋体" w:hint="eastAsia"/>
          <w:bCs/>
          <w:color w:val="000000"/>
          <w:szCs w:val="21"/>
        </w:rPr>
        <w:t>生物质能是蕴藏在生物质（是各种生命产生或构成生命体的有机质的总称）中的能量，是绿色植物经过光合作用储存在生物质内部的能量，如柴薪、秸秆、动物粪便等。生物质能是人类利用最早、利用时间最长的能源，实际上也是化学能的一种。</w:t>
      </w:r>
    </w:p>
    <w:p w14:paraId="25A9BC80" w14:textId="77777777" w:rsidR="00EA2404"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0000"/>
          <w:szCs w:val="21"/>
        </w:rPr>
        <w:t>（3）太阳能：</w:t>
      </w:r>
      <w:r>
        <w:rPr>
          <w:rFonts w:ascii="宋体" w:hAnsi="宋体" w:cs="宋体" w:hint="eastAsia"/>
          <w:bCs/>
          <w:color w:val="000000"/>
          <w:szCs w:val="21"/>
        </w:rPr>
        <w:t>由太阳辐射提供的能量。</w:t>
      </w:r>
    </w:p>
    <w:p w14:paraId="7BB14739" w14:textId="77777777" w:rsidR="00EA2404"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0000"/>
          <w:szCs w:val="21"/>
        </w:rPr>
        <w:t>（4）风能：</w:t>
      </w:r>
      <w:r>
        <w:rPr>
          <w:rFonts w:ascii="宋体" w:hAnsi="宋体" w:cs="宋体" w:hint="eastAsia"/>
          <w:bCs/>
          <w:color w:val="000000"/>
          <w:szCs w:val="21"/>
        </w:rPr>
        <w:t>自然界中空气的流动所具有的能量。</w:t>
      </w:r>
    </w:p>
    <w:p w14:paraId="5B0655E8" w14:textId="77777777" w:rsidR="00EA2404"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0000"/>
          <w:szCs w:val="21"/>
        </w:rPr>
        <w:t>（5）地热能：</w:t>
      </w:r>
      <w:r>
        <w:rPr>
          <w:rFonts w:ascii="宋体" w:hAnsi="宋体" w:cs="宋体" w:hint="eastAsia"/>
          <w:bCs/>
          <w:color w:val="000000"/>
          <w:szCs w:val="21"/>
        </w:rPr>
        <w:t>地球内部高温熔岩所具有的能量，常通过地下水或喷发的熔岩送到地面从而被人们利用。</w:t>
      </w:r>
    </w:p>
    <w:p w14:paraId="1D1A9D65" w14:textId="77777777" w:rsidR="00EA2404"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0000"/>
          <w:szCs w:val="21"/>
        </w:rPr>
        <w:t>（6）电能：</w:t>
      </w:r>
      <w:r>
        <w:rPr>
          <w:rFonts w:ascii="宋体" w:hAnsi="宋体" w:cs="宋体" w:hint="eastAsia"/>
          <w:bCs/>
          <w:color w:val="000000"/>
          <w:szCs w:val="21"/>
        </w:rPr>
        <w:t>电流能以各种形式做功，所以</w:t>
      </w:r>
      <w:proofErr w:type="gramStart"/>
      <w:r>
        <w:rPr>
          <w:rFonts w:ascii="宋体" w:hAnsi="宋体" w:cs="宋体" w:hint="eastAsia"/>
          <w:bCs/>
          <w:color w:val="000000"/>
          <w:szCs w:val="21"/>
        </w:rPr>
        <w:t>电具有</w:t>
      </w:r>
      <w:proofErr w:type="gramEnd"/>
      <w:r>
        <w:rPr>
          <w:rFonts w:ascii="宋体" w:hAnsi="宋体" w:cs="宋体" w:hint="eastAsia"/>
          <w:bCs/>
          <w:color w:val="000000"/>
          <w:szCs w:val="21"/>
        </w:rPr>
        <w:t>的能量叫做电能。</w:t>
      </w:r>
    </w:p>
    <w:p w14:paraId="2114E5B0" w14:textId="77777777" w:rsidR="00EA2404"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3．能源的分类</w:t>
      </w:r>
    </w:p>
    <w:tbl>
      <w:tblPr>
        <w:tblW w:w="49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1503"/>
        <w:gridCol w:w="3773"/>
        <w:gridCol w:w="3496"/>
      </w:tblGrid>
      <w:tr w:rsidR="00EA2404" w14:paraId="068CE0AD" w14:textId="77777777">
        <w:trPr>
          <w:jc w:val="center"/>
        </w:trPr>
        <w:tc>
          <w:tcPr>
            <w:tcW w:w="536" w:type="pct"/>
            <w:shd w:val="clear" w:color="auto" w:fill="B6DDE8"/>
            <w:vAlign w:val="center"/>
          </w:tcPr>
          <w:p w14:paraId="39BC5B0B" w14:textId="77777777" w:rsidR="00EA2404" w:rsidRDefault="00000000">
            <w:pPr>
              <w:pStyle w:val="a3"/>
              <w:jc w:val="center"/>
              <w:rPr>
                <w:rFonts w:hAnsi="宋体" w:cs="宋体" w:hint="eastAsia"/>
                <w:b/>
                <w:bCs/>
              </w:rPr>
            </w:pPr>
            <w:r>
              <w:rPr>
                <w:rFonts w:hAnsi="宋体" w:cs="宋体" w:hint="eastAsia"/>
                <w:b/>
                <w:bCs/>
              </w:rPr>
              <w:lastRenderedPageBreak/>
              <w:t>分类标准</w:t>
            </w:r>
          </w:p>
        </w:tc>
        <w:tc>
          <w:tcPr>
            <w:tcW w:w="765" w:type="pct"/>
            <w:shd w:val="clear" w:color="auto" w:fill="B6DDE8"/>
            <w:vAlign w:val="center"/>
          </w:tcPr>
          <w:p w14:paraId="09FD8120" w14:textId="77777777" w:rsidR="00EA2404" w:rsidRDefault="00000000">
            <w:pPr>
              <w:pStyle w:val="a3"/>
              <w:jc w:val="center"/>
              <w:rPr>
                <w:rFonts w:hAnsi="宋体" w:cs="宋体" w:hint="eastAsia"/>
                <w:b/>
                <w:bCs/>
              </w:rPr>
            </w:pPr>
            <w:r>
              <w:rPr>
                <w:rFonts w:hAnsi="宋体" w:cs="宋体" w:hint="eastAsia"/>
                <w:b/>
                <w:bCs/>
              </w:rPr>
              <w:t>类型</w:t>
            </w:r>
          </w:p>
        </w:tc>
        <w:tc>
          <w:tcPr>
            <w:tcW w:w="1919" w:type="pct"/>
            <w:shd w:val="clear" w:color="auto" w:fill="B6DDE8"/>
            <w:vAlign w:val="center"/>
          </w:tcPr>
          <w:p w14:paraId="5D4F7114" w14:textId="77777777" w:rsidR="00EA2404" w:rsidRDefault="00000000">
            <w:pPr>
              <w:pStyle w:val="a3"/>
              <w:jc w:val="center"/>
              <w:rPr>
                <w:rFonts w:hAnsi="宋体" w:cs="宋体" w:hint="eastAsia"/>
                <w:b/>
                <w:bCs/>
              </w:rPr>
            </w:pPr>
            <w:r>
              <w:rPr>
                <w:rFonts w:hAnsi="宋体" w:cs="宋体" w:hint="eastAsia"/>
                <w:b/>
                <w:bCs/>
              </w:rPr>
              <w:t>定义</w:t>
            </w:r>
          </w:p>
        </w:tc>
        <w:tc>
          <w:tcPr>
            <w:tcW w:w="1778" w:type="pct"/>
            <w:shd w:val="clear" w:color="auto" w:fill="B6DDE8"/>
            <w:vAlign w:val="center"/>
          </w:tcPr>
          <w:p w14:paraId="4BB1FEE8" w14:textId="77777777" w:rsidR="00EA2404" w:rsidRDefault="00000000">
            <w:pPr>
              <w:pStyle w:val="a3"/>
              <w:jc w:val="center"/>
              <w:rPr>
                <w:rFonts w:hAnsi="宋体" w:cs="宋体" w:hint="eastAsia"/>
                <w:b/>
                <w:bCs/>
              </w:rPr>
            </w:pPr>
            <w:r>
              <w:rPr>
                <w:rFonts w:hAnsi="宋体" w:cs="宋体" w:hint="eastAsia"/>
                <w:b/>
                <w:bCs/>
              </w:rPr>
              <w:t>实例</w:t>
            </w:r>
          </w:p>
        </w:tc>
      </w:tr>
      <w:tr w:rsidR="00EA2404" w14:paraId="4F09A3D3" w14:textId="77777777">
        <w:trPr>
          <w:jc w:val="center"/>
        </w:trPr>
        <w:tc>
          <w:tcPr>
            <w:tcW w:w="536" w:type="pct"/>
            <w:vMerge w:val="restart"/>
            <w:vAlign w:val="center"/>
          </w:tcPr>
          <w:p w14:paraId="659410E1" w14:textId="77777777" w:rsidR="00EA2404" w:rsidRDefault="00000000">
            <w:pPr>
              <w:pStyle w:val="a3"/>
              <w:jc w:val="center"/>
              <w:rPr>
                <w:rFonts w:hAnsi="宋体" w:cs="宋体" w:hint="eastAsia"/>
              </w:rPr>
            </w:pPr>
            <w:r>
              <w:rPr>
                <w:rFonts w:hAnsi="宋体" w:cs="宋体" w:hint="eastAsia"/>
              </w:rPr>
              <w:t>产生</w:t>
            </w:r>
          </w:p>
        </w:tc>
        <w:tc>
          <w:tcPr>
            <w:tcW w:w="765" w:type="pct"/>
            <w:vAlign w:val="center"/>
          </w:tcPr>
          <w:p w14:paraId="7C58853D" w14:textId="77777777" w:rsidR="00EA2404" w:rsidRDefault="00000000">
            <w:pPr>
              <w:pStyle w:val="a3"/>
              <w:jc w:val="left"/>
              <w:rPr>
                <w:rFonts w:hAnsi="宋体" w:cs="宋体" w:hint="eastAsia"/>
              </w:rPr>
            </w:pPr>
            <w:r>
              <w:rPr>
                <w:rFonts w:hAnsi="宋体" w:cs="宋体" w:hint="eastAsia"/>
              </w:rPr>
              <w:t>一次能源</w:t>
            </w:r>
          </w:p>
        </w:tc>
        <w:tc>
          <w:tcPr>
            <w:tcW w:w="1919" w:type="pct"/>
            <w:vAlign w:val="center"/>
          </w:tcPr>
          <w:p w14:paraId="6AFC7EE0" w14:textId="77777777" w:rsidR="00EA2404" w:rsidRDefault="00000000">
            <w:pPr>
              <w:pStyle w:val="a3"/>
              <w:jc w:val="left"/>
              <w:rPr>
                <w:rFonts w:hAnsi="宋体" w:cs="宋体" w:hint="eastAsia"/>
              </w:rPr>
            </w:pPr>
            <w:r>
              <w:rPr>
                <w:rFonts w:hAnsi="宋体" w:cs="宋体" w:hint="eastAsia"/>
              </w:rPr>
              <w:t>可以直接从自然界获得的能源</w:t>
            </w:r>
          </w:p>
        </w:tc>
        <w:tc>
          <w:tcPr>
            <w:tcW w:w="1778" w:type="pct"/>
            <w:vAlign w:val="center"/>
          </w:tcPr>
          <w:p w14:paraId="739C522E" w14:textId="77777777" w:rsidR="00EA2404" w:rsidRDefault="00000000">
            <w:pPr>
              <w:pStyle w:val="a3"/>
              <w:jc w:val="left"/>
              <w:rPr>
                <w:rFonts w:hAnsi="宋体" w:cs="宋体" w:hint="eastAsia"/>
              </w:rPr>
            </w:pPr>
            <w:r>
              <w:rPr>
                <w:rFonts w:hAnsi="宋体" w:cs="宋体" w:hint="eastAsia"/>
              </w:rPr>
              <w:t>风能、水能、太阳能、化石能源、核能等</w:t>
            </w:r>
          </w:p>
        </w:tc>
      </w:tr>
      <w:tr w:rsidR="00EA2404" w14:paraId="1E54E4DB" w14:textId="77777777">
        <w:trPr>
          <w:jc w:val="center"/>
        </w:trPr>
        <w:tc>
          <w:tcPr>
            <w:tcW w:w="536" w:type="pct"/>
            <w:vMerge/>
            <w:vAlign w:val="center"/>
          </w:tcPr>
          <w:p w14:paraId="3FDEABE5" w14:textId="77777777" w:rsidR="00EA2404" w:rsidRDefault="00EA2404">
            <w:pPr>
              <w:pStyle w:val="a3"/>
              <w:jc w:val="center"/>
              <w:rPr>
                <w:rFonts w:hAnsi="宋体" w:cs="宋体" w:hint="eastAsia"/>
              </w:rPr>
            </w:pPr>
          </w:p>
        </w:tc>
        <w:tc>
          <w:tcPr>
            <w:tcW w:w="765" w:type="pct"/>
            <w:vAlign w:val="center"/>
          </w:tcPr>
          <w:p w14:paraId="5C754CA7" w14:textId="77777777" w:rsidR="00EA2404" w:rsidRDefault="00000000">
            <w:pPr>
              <w:pStyle w:val="a3"/>
              <w:jc w:val="left"/>
              <w:rPr>
                <w:rFonts w:hAnsi="宋体" w:cs="宋体" w:hint="eastAsia"/>
              </w:rPr>
            </w:pPr>
            <w:r>
              <w:rPr>
                <w:rFonts w:hAnsi="宋体" w:cs="宋体" w:hint="eastAsia"/>
              </w:rPr>
              <w:t>二次能源</w:t>
            </w:r>
          </w:p>
        </w:tc>
        <w:tc>
          <w:tcPr>
            <w:tcW w:w="1919" w:type="pct"/>
            <w:vAlign w:val="center"/>
          </w:tcPr>
          <w:p w14:paraId="1B0A820E" w14:textId="77777777" w:rsidR="00EA2404" w:rsidRDefault="00000000">
            <w:pPr>
              <w:pStyle w:val="a3"/>
              <w:jc w:val="left"/>
              <w:rPr>
                <w:rFonts w:hAnsi="宋体" w:cs="宋体" w:hint="eastAsia"/>
              </w:rPr>
            </w:pPr>
            <w:r>
              <w:rPr>
                <w:rFonts w:hAnsi="宋体" w:cs="宋体" w:hint="eastAsia"/>
              </w:rPr>
              <w:t>必须通过消耗一次能源才能得到的能源</w:t>
            </w:r>
          </w:p>
        </w:tc>
        <w:tc>
          <w:tcPr>
            <w:tcW w:w="1778" w:type="pct"/>
            <w:vAlign w:val="center"/>
          </w:tcPr>
          <w:p w14:paraId="7D2C0F53" w14:textId="77777777" w:rsidR="00EA2404" w:rsidRDefault="00000000">
            <w:pPr>
              <w:pStyle w:val="a3"/>
              <w:jc w:val="left"/>
              <w:rPr>
                <w:rFonts w:hAnsi="宋体" w:cs="宋体" w:hint="eastAsia"/>
              </w:rPr>
            </w:pPr>
            <w:r>
              <w:rPr>
                <w:rFonts w:hAnsi="宋体" w:cs="宋体" w:hint="eastAsia"/>
              </w:rPr>
              <w:t>电、汽油、煤油、酒精等</w:t>
            </w:r>
          </w:p>
        </w:tc>
      </w:tr>
      <w:tr w:rsidR="00EA2404" w14:paraId="1A6155C0" w14:textId="77777777">
        <w:trPr>
          <w:jc w:val="center"/>
        </w:trPr>
        <w:tc>
          <w:tcPr>
            <w:tcW w:w="536" w:type="pct"/>
            <w:vMerge w:val="restart"/>
            <w:vAlign w:val="center"/>
          </w:tcPr>
          <w:p w14:paraId="39DC6938" w14:textId="77777777" w:rsidR="00EA2404" w:rsidRDefault="00000000">
            <w:pPr>
              <w:pStyle w:val="a3"/>
              <w:jc w:val="center"/>
              <w:rPr>
                <w:rFonts w:hAnsi="宋体" w:cs="宋体" w:hint="eastAsia"/>
              </w:rPr>
            </w:pPr>
            <w:r>
              <w:rPr>
                <w:rFonts w:hAnsi="宋体" w:cs="宋体" w:hint="eastAsia"/>
              </w:rPr>
              <w:t>可否再生</w:t>
            </w:r>
          </w:p>
        </w:tc>
        <w:tc>
          <w:tcPr>
            <w:tcW w:w="765" w:type="pct"/>
            <w:vAlign w:val="center"/>
          </w:tcPr>
          <w:p w14:paraId="57BD6402" w14:textId="77777777" w:rsidR="00EA2404" w:rsidRDefault="00000000">
            <w:pPr>
              <w:pStyle w:val="a3"/>
              <w:jc w:val="left"/>
              <w:rPr>
                <w:rFonts w:hAnsi="宋体" w:cs="宋体" w:hint="eastAsia"/>
              </w:rPr>
            </w:pPr>
            <w:r>
              <w:rPr>
                <w:rFonts w:hAnsi="宋体" w:cs="宋体" w:hint="eastAsia"/>
              </w:rPr>
              <w:t>可再生能源</w:t>
            </w:r>
          </w:p>
        </w:tc>
        <w:tc>
          <w:tcPr>
            <w:tcW w:w="1919" w:type="pct"/>
            <w:vAlign w:val="center"/>
          </w:tcPr>
          <w:p w14:paraId="17B27254" w14:textId="77777777" w:rsidR="00EA2404" w:rsidRDefault="00000000">
            <w:pPr>
              <w:pStyle w:val="a3"/>
              <w:jc w:val="left"/>
              <w:rPr>
                <w:rFonts w:hAnsi="宋体" w:cs="宋体" w:hint="eastAsia"/>
              </w:rPr>
            </w:pPr>
            <w:r>
              <w:rPr>
                <w:rFonts w:hAnsi="宋体" w:cs="宋体" w:hint="eastAsia"/>
              </w:rPr>
              <w:t>可以在自然界里源源不断地得到的能源</w:t>
            </w:r>
          </w:p>
        </w:tc>
        <w:tc>
          <w:tcPr>
            <w:tcW w:w="1778" w:type="pct"/>
            <w:vAlign w:val="center"/>
          </w:tcPr>
          <w:p w14:paraId="33D8AC93" w14:textId="77777777" w:rsidR="00EA2404" w:rsidRDefault="00000000">
            <w:pPr>
              <w:pStyle w:val="a3"/>
              <w:jc w:val="left"/>
              <w:rPr>
                <w:rFonts w:hAnsi="宋体" w:cs="宋体" w:hint="eastAsia"/>
              </w:rPr>
            </w:pPr>
            <w:r>
              <w:rPr>
                <w:rFonts w:hAnsi="宋体" w:cs="宋体" w:hint="eastAsia"/>
              </w:rPr>
              <w:t>风能、水能、太阳能等</w:t>
            </w:r>
          </w:p>
        </w:tc>
      </w:tr>
      <w:tr w:rsidR="00EA2404" w14:paraId="202AACC3" w14:textId="77777777">
        <w:trPr>
          <w:jc w:val="center"/>
        </w:trPr>
        <w:tc>
          <w:tcPr>
            <w:tcW w:w="536" w:type="pct"/>
            <w:vMerge/>
            <w:vAlign w:val="center"/>
          </w:tcPr>
          <w:p w14:paraId="23237221" w14:textId="77777777" w:rsidR="00EA2404" w:rsidRDefault="00EA2404">
            <w:pPr>
              <w:pStyle w:val="a3"/>
              <w:jc w:val="center"/>
              <w:rPr>
                <w:rFonts w:hAnsi="宋体" w:cs="宋体" w:hint="eastAsia"/>
              </w:rPr>
            </w:pPr>
          </w:p>
        </w:tc>
        <w:tc>
          <w:tcPr>
            <w:tcW w:w="765" w:type="pct"/>
            <w:vAlign w:val="center"/>
          </w:tcPr>
          <w:p w14:paraId="21DE2B7D" w14:textId="77777777" w:rsidR="00EA2404" w:rsidRDefault="00000000">
            <w:pPr>
              <w:pStyle w:val="a3"/>
              <w:jc w:val="left"/>
              <w:rPr>
                <w:rFonts w:hAnsi="宋体" w:cs="宋体" w:hint="eastAsia"/>
              </w:rPr>
            </w:pPr>
            <w:r>
              <w:rPr>
                <w:rFonts w:hAnsi="宋体" w:cs="宋体" w:hint="eastAsia"/>
              </w:rPr>
              <w:t>不可再生能源</w:t>
            </w:r>
          </w:p>
        </w:tc>
        <w:tc>
          <w:tcPr>
            <w:tcW w:w="1919" w:type="pct"/>
            <w:vAlign w:val="center"/>
          </w:tcPr>
          <w:p w14:paraId="63372988" w14:textId="77777777" w:rsidR="00EA2404" w:rsidRDefault="00000000">
            <w:pPr>
              <w:pStyle w:val="a3"/>
              <w:jc w:val="left"/>
              <w:rPr>
                <w:rFonts w:hAnsi="宋体" w:cs="宋体" w:hint="eastAsia"/>
              </w:rPr>
            </w:pPr>
            <w:r>
              <w:rPr>
                <w:rFonts w:hAnsi="宋体" w:cs="宋体" w:hint="eastAsia"/>
              </w:rPr>
              <w:t>不能在短期内从自然界得到补充的能源</w:t>
            </w:r>
          </w:p>
        </w:tc>
        <w:tc>
          <w:tcPr>
            <w:tcW w:w="1778" w:type="pct"/>
            <w:vAlign w:val="center"/>
          </w:tcPr>
          <w:p w14:paraId="56413F6A" w14:textId="77777777" w:rsidR="00EA2404" w:rsidRDefault="00000000">
            <w:pPr>
              <w:pStyle w:val="a3"/>
              <w:jc w:val="left"/>
              <w:rPr>
                <w:rFonts w:hAnsi="宋体" w:cs="宋体" w:hint="eastAsia"/>
              </w:rPr>
            </w:pPr>
            <w:r>
              <w:rPr>
                <w:rFonts w:hAnsi="宋体" w:cs="宋体" w:hint="eastAsia"/>
              </w:rPr>
              <w:t>化石能源、核能等</w:t>
            </w:r>
          </w:p>
        </w:tc>
      </w:tr>
      <w:tr w:rsidR="00EA2404" w14:paraId="78D59EA6" w14:textId="77777777">
        <w:trPr>
          <w:jc w:val="center"/>
        </w:trPr>
        <w:tc>
          <w:tcPr>
            <w:tcW w:w="536" w:type="pct"/>
            <w:vMerge w:val="restart"/>
            <w:vAlign w:val="center"/>
          </w:tcPr>
          <w:p w14:paraId="203273DB" w14:textId="77777777" w:rsidR="00EA2404" w:rsidRDefault="00000000">
            <w:pPr>
              <w:pStyle w:val="a3"/>
              <w:jc w:val="center"/>
              <w:rPr>
                <w:rFonts w:hAnsi="宋体" w:cs="宋体" w:hint="eastAsia"/>
              </w:rPr>
            </w:pPr>
            <w:r>
              <w:rPr>
                <w:rFonts w:hAnsi="宋体" w:cs="宋体" w:hint="eastAsia"/>
              </w:rPr>
              <w:t>利用程度</w:t>
            </w:r>
          </w:p>
        </w:tc>
        <w:tc>
          <w:tcPr>
            <w:tcW w:w="765" w:type="pct"/>
            <w:vAlign w:val="center"/>
          </w:tcPr>
          <w:p w14:paraId="4A93692E" w14:textId="77777777" w:rsidR="00EA2404" w:rsidRDefault="00000000">
            <w:pPr>
              <w:pStyle w:val="a3"/>
              <w:jc w:val="left"/>
              <w:rPr>
                <w:rFonts w:hAnsi="宋体" w:cs="宋体" w:hint="eastAsia"/>
              </w:rPr>
            </w:pPr>
            <w:r>
              <w:rPr>
                <w:rFonts w:hAnsi="宋体" w:cs="宋体" w:hint="eastAsia"/>
              </w:rPr>
              <w:t>常规能源</w:t>
            </w:r>
          </w:p>
        </w:tc>
        <w:tc>
          <w:tcPr>
            <w:tcW w:w="1919" w:type="pct"/>
            <w:vAlign w:val="center"/>
          </w:tcPr>
          <w:p w14:paraId="1436F4A3" w14:textId="77777777" w:rsidR="00EA2404" w:rsidRDefault="00000000">
            <w:pPr>
              <w:pStyle w:val="a3"/>
              <w:jc w:val="left"/>
              <w:rPr>
                <w:rFonts w:hAnsi="宋体" w:cs="宋体" w:hint="eastAsia"/>
              </w:rPr>
            </w:pPr>
            <w:r>
              <w:rPr>
                <w:rFonts w:hAnsi="宋体" w:cs="宋体" w:hint="eastAsia"/>
              </w:rPr>
              <w:t>当前被广泛利用的能源</w:t>
            </w:r>
          </w:p>
        </w:tc>
        <w:tc>
          <w:tcPr>
            <w:tcW w:w="1778" w:type="pct"/>
            <w:vAlign w:val="center"/>
          </w:tcPr>
          <w:p w14:paraId="1B53CC69" w14:textId="77777777" w:rsidR="00EA2404" w:rsidRDefault="00000000">
            <w:pPr>
              <w:pStyle w:val="a3"/>
              <w:jc w:val="left"/>
              <w:rPr>
                <w:rFonts w:hAnsi="宋体" w:cs="宋体" w:hint="eastAsia"/>
              </w:rPr>
            </w:pPr>
            <w:r>
              <w:rPr>
                <w:rFonts w:hAnsi="宋体" w:cs="宋体" w:hint="eastAsia"/>
              </w:rPr>
              <w:t>化石能源、水能、生物质能等</w:t>
            </w:r>
          </w:p>
        </w:tc>
      </w:tr>
      <w:tr w:rsidR="00EA2404" w14:paraId="281F5D71" w14:textId="77777777">
        <w:trPr>
          <w:jc w:val="center"/>
        </w:trPr>
        <w:tc>
          <w:tcPr>
            <w:tcW w:w="536" w:type="pct"/>
            <w:vMerge/>
            <w:vAlign w:val="center"/>
          </w:tcPr>
          <w:p w14:paraId="36344396" w14:textId="77777777" w:rsidR="00EA2404" w:rsidRDefault="00EA2404">
            <w:pPr>
              <w:pStyle w:val="a3"/>
              <w:jc w:val="center"/>
              <w:rPr>
                <w:rFonts w:hAnsi="宋体" w:cs="宋体" w:hint="eastAsia"/>
              </w:rPr>
            </w:pPr>
          </w:p>
        </w:tc>
        <w:tc>
          <w:tcPr>
            <w:tcW w:w="765" w:type="pct"/>
            <w:vAlign w:val="center"/>
          </w:tcPr>
          <w:p w14:paraId="0E119FF2" w14:textId="77777777" w:rsidR="00EA2404" w:rsidRDefault="00000000">
            <w:pPr>
              <w:pStyle w:val="a3"/>
              <w:jc w:val="left"/>
              <w:rPr>
                <w:rFonts w:hAnsi="宋体" w:cs="宋体" w:hint="eastAsia"/>
              </w:rPr>
            </w:pPr>
            <w:r>
              <w:rPr>
                <w:rFonts w:hAnsi="宋体" w:cs="宋体" w:hint="eastAsia"/>
              </w:rPr>
              <w:t>新能源</w:t>
            </w:r>
          </w:p>
        </w:tc>
        <w:tc>
          <w:tcPr>
            <w:tcW w:w="1919" w:type="pct"/>
            <w:vAlign w:val="center"/>
          </w:tcPr>
          <w:p w14:paraId="5531C135" w14:textId="77777777" w:rsidR="00EA2404" w:rsidRDefault="00000000">
            <w:pPr>
              <w:pStyle w:val="a3"/>
              <w:jc w:val="left"/>
              <w:rPr>
                <w:rFonts w:hAnsi="宋体" w:cs="宋体" w:hint="eastAsia"/>
              </w:rPr>
            </w:pPr>
            <w:r>
              <w:rPr>
                <w:rFonts w:hAnsi="宋体" w:cs="宋体" w:hint="eastAsia"/>
              </w:rPr>
              <w:t>目前尚未广泛利用而正在积极研究以便推广利用的能源</w:t>
            </w:r>
          </w:p>
        </w:tc>
        <w:tc>
          <w:tcPr>
            <w:tcW w:w="1778" w:type="pct"/>
            <w:vAlign w:val="center"/>
          </w:tcPr>
          <w:p w14:paraId="70CDF43B" w14:textId="77777777" w:rsidR="00EA2404" w:rsidRDefault="00000000">
            <w:pPr>
              <w:pStyle w:val="a3"/>
              <w:jc w:val="left"/>
              <w:rPr>
                <w:rFonts w:hAnsi="宋体" w:cs="宋体" w:hint="eastAsia"/>
              </w:rPr>
            </w:pPr>
            <w:r>
              <w:rPr>
                <w:rFonts w:hAnsi="宋体" w:cs="宋体" w:hint="eastAsia"/>
              </w:rPr>
              <w:t>核能、太阳能、潮汐能等</w:t>
            </w:r>
          </w:p>
        </w:tc>
      </w:tr>
    </w:tbl>
    <w:p w14:paraId="56508201" w14:textId="77777777" w:rsidR="00EA2404" w:rsidRDefault="00000000">
      <w:pPr>
        <w:pStyle w:val="a3"/>
        <w:autoSpaceDE w:val="0"/>
        <w:snapToGrid w:val="0"/>
        <w:ind w:firstLineChars="200" w:firstLine="422"/>
        <w:rPr>
          <w:rFonts w:hAnsi="宋体" w:cs="宋体" w:hint="eastAsia"/>
          <w:b/>
          <w:bCs/>
          <w:color w:val="FF0000"/>
        </w:rPr>
      </w:pPr>
      <w:r>
        <w:rPr>
          <w:rFonts w:hAnsi="宋体" w:cs="宋体" w:hint="eastAsia"/>
          <w:b/>
          <w:bCs/>
          <w:color w:val="FF0000"/>
        </w:rPr>
        <w:t>二、核能</w:t>
      </w:r>
    </w:p>
    <w:p w14:paraId="699844EA" w14:textId="77777777" w:rsidR="00EA2404"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1．核能</w:t>
      </w:r>
    </w:p>
    <w:p w14:paraId="1198BC12" w14:textId="77777777" w:rsidR="00EA2404"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1）原子核内的各个粒子间存在强大的吸引力—核力。质子和中子正是依靠强大的核力紧紧地结合在一起的。当原子核发生变化时,就可能释放出惊人的能量，这种能量被称为核能。释放核能的方式有两种：核裂变、核聚变。</w:t>
      </w:r>
    </w:p>
    <w:p w14:paraId="2B73CA12" w14:textId="77777777" w:rsidR="00EA2404"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（2）核能是直接从自然界获得的，属于一次能源。核能也属于新能源。</w:t>
      </w:r>
    </w:p>
    <w:p w14:paraId="141BCB9D" w14:textId="77777777" w:rsidR="00EA2404"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2．裂变</w:t>
      </w:r>
    </w:p>
    <w:p w14:paraId="095F0CEC" w14:textId="77777777" w:rsidR="00EA2404"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用中子轰击质量比较大的铀235原子核，使其发生裂变，变成两个质量中等大小的原子核，同时释放出巨大的能量。1kg</w:t>
      </w:r>
      <w:proofErr w:type="gramStart"/>
      <w:r>
        <w:rPr>
          <w:rFonts w:ascii="宋体" w:hAnsi="宋体" w:cs="宋体" w:hint="eastAsia"/>
          <w:bCs/>
          <w:color w:val="000000"/>
          <w:szCs w:val="21"/>
        </w:rPr>
        <w:t>铀全部</w:t>
      </w:r>
      <w:proofErr w:type="gramEnd"/>
      <w:r>
        <w:rPr>
          <w:rFonts w:ascii="宋体" w:hAnsi="宋体" w:cs="宋体" w:hint="eastAsia"/>
          <w:bCs/>
          <w:color w:val="000000"/>
          <w:szCs w:val="21"/>
        </w:rPr>
        <w:t>裂变，释放的能量超过2000t煤完全燃烧时释放的能量。</w:t>
      </w:r>
    </w:p>
    <w:p w14:paraId="1E7F66C5" w14:textId="77777777" w:rsidR="00EA2404" w:rsidRDefault="00000000">
      <w:pPr>
        <w:snapToGrid w:val="0"/>
        <w:ind w:left="315" w:firstLineChars="200" w:firstLine="420"/>
        <w:jc w:val="center"/>
        <w:rPr>
          <w:rFonts w:ascii="宋体" w:hAnsi="宋体" w:cs="宋体" w:hint="eastAsia"/>
          <w:bCs/>
          <w:color w:val="000000"/>
          <w:szCs w:val="21"/>
        </w:rPr>
      </w:pPr>
      <w:r>
        <w:rPr>
          <w:noProof/>
        </w:rPr>
        <w:drawing>
          <wp:inline distT="0" distB="0" distL="114300" distR="114300" wp14:anchorId="1AC6F80C" wp14:editId="5E26ACE3">
            <wp:extent cx="2085975" cy="1123950"/>
            <wp:effectExtent l="0" t="0" r="9525" b="0"/>
            <wp:docPr id="4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1"/>
                    <pic:cNvPicPr>
                      <a:picLocks noChangeAspect="1"/>
                    </pic:cNvPicPr>
                  </pic:nvPicPr>
                  <pic:blipFill>
                    <a:blip r:embed="rId35"/>
                    <a:stretch>
                      <a:fillRect/>
                    </a:stretch>
                  </pic:blipFill>
                  <pic:spPr>
                    <a:xfrm>
                      <a:off x="0" y="0"/>
                      <a:ext cx="2085975" cy="1123950"/>
                    </a:xfrm>
                    <a:prstGeom prst="rect">
                      <a:avLst/>
                    </a:prstGeom>
                    <a:noFill/>
                    <a:ln>
                      <a:noFill/>
                    </a:ln>
                  </pic:spPr>
                </pic:pic>
              </a:graphicData>
            </a:graphic>
          </wp:inline>
        </w:drawing>
      </w:r>
    </w:p>
    <w:p w14:paraId="18964D6A" w14:textId="77777777" w:rsidR="00EA2404"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3．链式反应</w:t>
      </w:r>
    </w:p>
    <w:p w14:paraId="592497AD" w14:textId="77777777" w:rsidR="00EA2404"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如图所示，一个铀235原子核在一个中子轰击下发生裂变，释放出核能，同时产生几个新的中子，这几个新的中子又轰击其他铀核，导致其他铀核发生裂变，产生更多的中子…裂变反应将自动进行下去，参与反应的铀核数量越来越多，释放出巨大的能量。</w:t>
      </w:r>
    </w:p>
    <w:p w14:paraId="6BDB9C37" w14:textId="77777777" w:rsidR="00EA2404" w:rsidRDefault="00000000">
      <w:pPr>
        <w:snapToGrid w:val="0"/>
        <w:ind w:left="315"/>
        <w:jc w:val="center"/>
        <w:rPr>
          <w:rFonts w:ascii="宋体" w:hAnsi="宋体" w:cs="宋体" w:hint="eastAsia"/>
          <w:color w:val="000000"/>
          <w:szCs w:val="21"/>
        </w:rPr>
      </w:pPr>
      <w:r>
        <w:rPr>
          <w:noProof/>
        </w:rPr>
        <w:drawing>
          <wp:inline distT="0" distB="0" distL="114300" distR="114300" wp14:anchorId="0CC37A14" wp14:editId="422EFD2C">
            <wp:extent cx="2466975" cy="1666875"/>
            <wp:effectExtent l="0" t="0" r="9525" b="9525"/>
            <wp:docPr id="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2"/>
                    <pic:cNvPicPr>
                      <a:picLocks noChangeAspect="1"/>
                    </pic:cNvPicPr>
                  </pic:nvPicPr>
                  <pic:blipFill>
                    <a:blip r:embed="rId36"/>
                    <a:stretch>
                      <a:fillRect/>
                    </a:stretch>
                  </pic:blipFill>
                  <pic:spPr>
                    <a:xfrm>
                      <a:off x="0" y="0"/>
                      <a:ext cx="2466975" cy="1666875"/>
                    </a:xfrm>
                    <a:prstGeom prst="rect">
                      <a:avLst/>
                    </a:prstGeom>
                    <a:noFill/>
                    <a:ln>
                      <a:noFill/>
                    </a:ln>
                  </pic:spPr>
                </pic:pic>
              </a:graphicData>
            </a:graphic>
          </wp:inline>
        </w:drawing>
      </w:r>
    </w:p>
    <w:p w14:paraId="6304D80C" w14:textId="77777777" w:rsidR="00EA2404" w:rsidRDefault="00000000">
      <w:pPr>
        <w:pStyle w:val="a3"/>
        <w:ind w:left="315" w:firstLineChars="200" w:firstLine="422"/>
        <w:rPr>
          <w:rFonts w:hAnsi="宋体" w:cs="宋体" w:hint="eastAsia"/>
          <w:szCs w:val="24"/>
        </w:rPr>
      </w:pPr>
      <w:r>
        <w:rPr>
          <w:rFonts w:hAnsi="宋体" w:cs="宋体" w:hint="eastAsia"/>
          <w:b/>
          <w:color w:val="00B050"/>
        </w:rPr>
        <w:t>4．应用：</w:t>
      </w:r>
      <w:r>
        <w:rPr>
          <w:rFonts w:hAnsi="宋体" w:cs="宋体" w:hint="eastAsia"/>
          <w:szCs w:val="24"/>
        </w:rPr>
        <w:t>原子弹(链式反应不加控制)，核电站(链式反应可以控制)。</w:t>
      </w:r>
    </w:p>
    <w:p w14:paraId="4BE13E1E" w14:textId="77777777" w:rsidR="00EA2404"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5．核聚变</w:t>
      </w:r>
    </w:p>
    <w:p w14:paraId="1B18E51C" w14:textId="77777777" w:rsidR="00EA2404" w:rsidRDefault="00000000">
      <w:pPr>
        <w:pStyle w:val="a3"/>
        <w:ind w:left="315" w:firstLineChars="200" w:firstLine="420"/>
        <w:rPr>
          <w:rFonts w:hAnsi="宋体" w:cs="宋体" w:hint="eastAsia"/>
          <w:szCs w:val="24"/>
        </w:rPr>
      </w:pPr>
      <w:r>
        <w:rPr>
          <w:rFonts w:hAnsi="宋体" w:cs="宋体" w:hint="eastAsia"/>
          <w:szCs w:val="24"/>
        </w:rPr>
        <w:t>（1）定义：某些轻原子核(质量很小)，如氘和</w:t>
      </w:r>
      <w:proofErr w:type="gramStart"/>
      <w:r>
        <w:rPr>
          <w:rFonts w:hAnsi="宋体" w:cs="宋体" w:hint="eastAsia"/>
          <w:szCs w:val="24"/>
        </w:rPr>
        <w:t>氚，</w:t>
      </w:r>
      <w:proofErr w:type="gramEnd"/>
      <w:r>
        <w:rPr>
          <w:rFonts w:hAnsi="宋体" w:cs="宋体" w:hint="eastAsia"/>
          <w:szCs w:val="24"/>
        </w:rPr>
        <w:t>在超高温下结合成一个新的原子核，同时释放出大量的能量，这就是核聚变</w:t>
      </w:r>
    </w:p>
    <w:p w14:paraId="251A1F57" w14:textId="77777777" w:rsidR="00EA2404" w:rsidRDefault="00000000">
      <w:pPr>
        <w:pStyle w:val="a3"/>
        <w:ind w:left="315" w:firstLineChars="200" w:firstLine="420"/>
        <w:rPr>
          <w:rFonts w:hAnsi="宋体" w:cs="宋体" w:hint="eastAsia"/>
          <w:szCs w:val="24"/>
        </w:rPr>
      </w:pPr>
      <w:r>
        <w:rPr>
          <w:rFonts w:hAnsi="宋体" w:cs="宋体" w:hint="eastAsia"/>
          <w:szCs w:val="24"/>
        </w:rPr>
        <w:lastRenderedPageBreak/>
        <w:t>（2）应用：氢弹</w:t>
      </w:r>
    </w:p>
    <w:p w14:paraId="763120F9" w14:textId="77777777" w:rsidR="00EA2404" w:rsidRDefault="00000000">
      <w:pPr>
        <w:pStyle w:val="a3"/>
        <w:autoSpaceDE w:val="0"/>
        <w:snapToGrid w:val="0"/>
        <w:ind w:firstLineChars="200" w:firstLine="422"/>
        <w:rPr>
          <w:rFonts w:hAnsi="宋体" w:cs="宋体" w:hint="eastAsia"/>
          <w:b/>
          <w:bCs/>
          <w:color w:val="FF0000"/>
        </w:rPr>
      </w:pPr>
      <w:r>
        <w:rPr>
          <w:rFonts w:hAnsi="宋体" w:cs="宋体" w:hint="eastAsia"/>
          <w:b/>
          <w:bCs/>
          <w:color w:val="FF0000"/>
        </w:rPr>
        <w:t>三、太阳能</w:t>
      </w:r>
    </w:p>
    <w:p w14:paraId="55CADE87" w14:textId="77777777" w:rsidR="00EA2404"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1．太阳能的</w:t>
      </w:r>
      <w:proofErr w:type="gramStart"/>
      <w:r>
        <w:rPr>
          <w:rFonts w:ascii="宋体" w:hAnsi="宋体" w:cs="宋体" w:hint="eastAsia"/>
          <w:b/>
          <w:color w:val="00B050"/>
          <w:szCs w:val="21"/>
        </w:rPr>
        <w:t>产生—氢核聚变</w:t>
      </w:r>
      <w:proofErr w:type="gramEnd"/>
    </w:p>
    <w:p w14:paraId="62C7B470" w14:textId="77777777" w:rsidR="00EA2404"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在太阳内部，氢原子核在超高温下发生聚变，释放出巨大的核能。因此可以讲，太阳核心每时每刻都在发生氢弹爆炸，所以说，太阳是一个巨大的“核能火炉”。</w:t>
      </w:r>
    </w:p>
    <w:p w14:paraId="22620CE6" w14:textId="77777777" w:rsidR="00EA2404"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2．太阳能的传递—热辐射</w:t>
      </w:r>
    </w:p>
    <w:p w14:paraId="26958FB9" w14:textId="77777777" w:rsidR="00EA2404"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太阳核心释放的能量向外扩散，可以传送到太阳表面。太阳表面温度约6000℃，就像一个高温气体组成的海洋。大部分太阳能以热和光的形式向四周辐射开去。</w:t>
      </w:r>
    </w:p>
    <w:p w14:paraId="52B78093" w14:textId="77777777" w:rsidR="00EA2404"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3．太阳是人类能源的宝库</w:t>
      </w:r>
    </w:p>
    <w:p w14:paraId="64CC7578" w14:textId="77777777" w:rsidR="00EA2404"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地球上除核能、地热能和潮汐能以外的能源基本上都来自于太阳能，所以说太阳是人类的能源宝库。</w:t>
      </w:r>
    </w:p>
    <w:p w14:paraId="12C37648" w14:textId="77777777" w:rsidR="00EA2404" w:rsidRDefault="00000000">
      <w:pPr>
        <w:snapToGrid w:val="0"/>
        <w:ind w:left="315" w:firstLineChars="200" w:firstLine="422"/>
        <w:rPr>
          <w:rFonts w:ascii="宋体" w:hAnsi="宋体" w:cs="宋体" w:hint="eastAsia"/>
          <w:b/>
          <w:color w:val="000000"/>
          <w:szCs w:val="21"/>
        </w:rPr>
      </w:pPr>
      <w:r>
        <w:rPr>
          <w:rFonts w:ascii="宋体" w:hAnsi="宋体" w:cs="宋体" w:hint="eastAsia"/>
          <w:b/>
          <w:color w:val="000000"/>
          <w:szCs w:val="21"/>
        </w:rPr>
        <w:t>（1）化石能源的形成</w:t>
      </w:r>
    </w:p>
    <w:p w14:paraId="6F9D5B08" w14:textId="77777777" w:rsidR="00EA2404" w:rsidRDefault="00000000">
      <w:pPr>
        <w:snapToGrid w:val="0"/>
        <w:ind w:left="315" w:firstLineChars="200" w:firstLine="420"/>
        <w:rPr>
          <w:rFonts w:ascii="宋体" w:hAnsi="宋体" w:cs="宋体" w:hint="eastAsia"/>
          <w:b/>
          <w:color w:val="D61CD4"/>
          <w:szCs w:val="21"/>
        </w:rPr>
      </w:pPr>
      <w:r>
        <w:rPr>
          <w:rFonts w:ascii="宋体" w:hAnsi="宋体" w:cs="宋体" w:hint="eastAsia"/>
          <w:bCs/>
          <w:color w:val="000000"/>
          <w:szCs w:val="21"/>
        </w:rPr>
        <w:t>远古时期的陆地和海洋中的植物，通过光合作用，将太阳能转化为生物体的化学能。在它们死后，躯体埋在地下和海底，经过几百万年的沉积、化学变化、地层的运动，在高压下渐渐变成了煤和石油（如图所示）。在石油形成过程中还放出天然气。今天我们开采化石燃料来获取能量，实际上是在开采上亿年前地球所接收的太阳能。也就是说，化石能源间接地来源于太阳能。</w:t>
      </w:r>
    </w:p>
    <w:p w14:paraId="02BA2890" w14:textId="77777777" w:rsidR="00EA2404" w:rsidRDefault="00000000">
      <w:pPr>
        <w:snapToGrid w:val="0"/>
        <w:ind w:left="315" w:firstLineChars="200" w:firstLine="422"/>
        <w:rPr>
          <w:rFonts w:ascii="宋体" w:hAnsi="宋体" w:cs="宋体" w:hint="eastAsia"/>
          <w:b/>
          <w:color w:val="000000"/>
          <w:szCs w:val="21"/>
        </w:rPr>
      </w:pPr>
      <w:r>
        <w:rPr>
          <w:rFonts w:ascii="宋体" w:hAnsi="宋体" w:cs="宋体" w:hint="eastAsia"/>
          <w:b/>
          <w:color w:val="000000"/>
          <w:szCs w:val="21"/>
        </w:rPr>
        <w:t>（2）地球上的风能、水能（江、河湖泊等水体）、生物质能的来源</w:t>
      </w:r>
    </w:p>
    <w:p w14:paraId="3AB2CA18" w14:textId="77777777" w:rsidR="00EA2404"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4．太阳能的利用方式</w:t>
      </w:r>
    </w:p>
    <w:p w14:paraId="77FFD3E2" w14:textId="77777777" w:rsidR="00EA2404"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（1）太阳能转化为内能，如太阳灶、太阳能热水器。</w:t>
      </w:r>
    </w:p>
    <w:p w14:paraId="2C707BCA" w14:textId="77777777" w:rsidR="00EA2404"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（2）太阳能转化为电能，如太阳能电池。</w:t>
      </w:r>
    </w:p>
    <w:p w14:paraId="7249C36E" w14:textId="77777777" w:rsidR="00EA2404"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（3）太阳能转化为化学能，如植物光合作用。</w:t>
      </w:r>
    </w:p>
    <w:p w14:paraId="12DB4501" w14:textId="77777777" w:rsidR="00EA2404" w:rsidRDefault="00000000">
      <w:pPr>
        <w:pStyle w:val="a3"/>
        <w:autoSpaceDE w:val="0"/>
        <w:snapToGrid w:val="0"/>
        <w:ind w:firstLineChars="200" w:firstLine="422"/>
        <w:rPr>
          <w:rFonts w:hAnsi="宋体" w:cs="宋体" w:hint="eastAsia"/>
          <w:b/>
          <w:bCs/>
          <w:color w:val="FF0000"/>
        </w:rPr>
      </w:pPr>
      <w:r>
        <w:rPr>
          <w:rFonts w:hAnsi="宋体" w:cs="宋体" w:hint="eastAsia"/>
          <w:b/>
          <w:bCs/>
          <w:color w:val="FF0000"/>
        </w:rPr>
        <w:t>四、能量的转化和守恒</w:t>
      </w:r>
    </w:p>
    <w:p w14:paraId="00F2FC87" w14:textId="77777777" w:rsidR="00EA2404"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1．能量守恒定律</w:t>
      </w:r>
    </w:p>
    <w:p w14:paraId="04CE6D43" w14:textId="77777777" w:rsidR="00EA2404"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0000"/>
          <w:szCs w:val="21"/>
        </w:rPr>
        <w:t>（1）能量守恒定律内容：</w:t>
      </w:r>
      <w:r>
        <w:rPr>
          <w:rFonts w:ascii="宋体" w:hAnsi="宋体" w:cs="宋体" w:hint="eastAsia"/>
          <w:bCs/>
          <w:color w:val="000000"/>
          <w:szCs w:val="21"/>
        </w:rPr>
        <w:t>能量既不会消灭，也不会创生，它只会从一种形式转化为另一种形式，或者从一个物体转移到另一个物体，而在转化和转移过程中，能量的总量保持不变。</w:t>
      </w:r>
    </w:p>
    <w:p w14:paraId="7E4248E0" w14:textId="77777777" w:rsidR="00EA2404" w:rsidRDefault="00000000">
      <w:pPr>
        <w:snapToGrid w:val="0"/>
        <w:ind w:left="315" w:firstLineChars="200" w:firstLine="422"/>
        <w:rPr>
          <w:rFonts w:ascii="宋体" w:hAnsi="宋体" w:cs="宋体" w:hint="eastAsia"/>
          <w:b/>
          <w:bCs/>
          <w:color w:val="000000"/>
          <w:szCs w:val="21"/>
        </w:rPr>
      </w:pPr>
      <w:r>
        <w:rPr>
          <w:rFonts w:ascii="宋体" w:hAnsi="宋体" w:cs="宋体" w:hint="eastAsia"/>
          <w:b/>
          <w:bCs/>
          <w:color w:val="000000"/>
          <w:szCs w:val="21"/>
        </w:rPr>
        <w:t>（2）对能量守恒定律的理解</w:t>
      </w:r>
    </w:p>
    <w:p w14:paraId="4FF2C526" w14:textId="77777777" w:rsidR="00EA2404"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①能量守恒定律是自然界最重要、最普遍的基本定律。大到天体，小到原子核，也无论是物理学问题还是化学、生物学、地理学、天文学的问题，所有能量转化的过程，都遵从能量守恒定律。</w:t>
      </w:r>
    </w:p>
    <w:p w14:paraId="2F82227D" w14:textId="77777777" w:rsidR="00EA2404"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②能量守恒定律包括“能量转化”和“能量转移”两个方面。</w:t>
      </w:r>
    </w:p>
    <w:p w14:paraId="2E71ED87" w14:textId="77777777" w:rsidR="00EA2404" w:rsidRDefault="00000000">
      <w:pPr>
        <w:pStyle w:val="a7"/>
        <w:shd w:val="clear" w:color="auto" w:fill="FFFFFF"/>
        <w:spacing w:after="0" w:line="240" w:lineRule="auto"/>
        <w:ind w:left="315" w:firstLineChars="200" w:firstLine="422"/>
        <w:rPr>
          <w:rFonts w:ascii="宋体" w:hAnsi="宋体" w:cs="宋体" w:hint="eastAsia"/>
          <w:color w:val="000000"/>
          <w:szCs w:val="21"/>
        </w:rPr>
      </w:pPr>
      <w:r>
        <w:rPr>
          <w:rFonts w:ascii="宋体" w:hAnsi="宋体" w:cs="宋体" w:hint="eastAsia"/>
          <w:b/>
          <w:bCs/>
          <w:color w:val="000000"/>
          <w:szCs w:val="21"/>
        </w:rPr>
        <w:t>（3）能量守恒定律使人们认识到：</w:t>
      </w:r>
      <w:r>
        <w:rPr>
          <w:rFonts w:ascii="宋体" w:hAnsi="宋体" w:cs="宋体" w:hint="eastAsia"/>
          <w:bCs/>
          <w:color w:val="000000"/>
          <w:szCs w:val="21"/>
        </w:rPr>
        <w:t>任何一部机器，只能使能量从一种形式转化为其他形式，而不能无中生有地制造能量。因此，根本不可能制造出永动机。</w:t>
      </w:r>
    </w:p>
    <w:p w14:paraId="63B21EE5" w14:textId="77777777" w:rsidR="00EA2404"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2．能量的转化和转移具有方向性。</w:t>
      </w:r>
    </w:p>
    <w:p w14:paraId="435822A4" w14:textId="77777777" w:rsidR="00EA2404" w:rsidRDefault="00000000">
      <w:pPr>
        <w:rPr>
          <w:rFonts w:ascii="宋体" w:hAnsi="宋体" w:cs="宋体" w:hint="eastAsia"/>
          <w:color w:val="00B050"/>
          <w:szCs w:val="21"/>
        </w:rPr>
      </w:pPr>
      <w:r>
        <w:rPr>
          <w:rFonts w:hint="eastAsia"/>
          <w:b/>
          <w:bCs/>
          <w:color w:val="00B050"/>
          <w:sz w:val="24"/>
        </w:rPr>
        <w:t>作业：一、选择题</w:t>
      </w:r>
      <w:r>
        <w:rPr>
          <w:rFonts w:ascii="宋体" w:hAnsi="宋体" w:cs="宋体" w:hint="eastAsia"/>
          <w:b/>
          <w:color w:val="00B050"/>
          <w:szCs w:val="21"/>
        </w:rPr>
        <w:t>(本题包括12小题,每小题2分,共24分.每小题只有一个正确答案)</w:t>
      </w:r>
    </w:p>
    <w:p w14:paraId="2735B330" w14:textId="77777777" w:rsidR="00EA2404" w:rsidRDefault="00000000">
      <w:pPr>
        <w:ind w:left="315" w:hanging="315"/>
        <w:jc w:val="left"/>
        <w:textAlignment w:val="center"/>
      </w:pPr>
      <w:r>
        <w:t>1</w:t>
      </w:r>
      <w:r>
        <w:t>．</w:t>
      </w:r>
      <w:r>
        <w:rPr>
          <w:rFonts w:ascii="宋体" w:hAnsi="宋体" w:cs="宋体" w:hint="eastAsia"/>
          <w:b/>
          <w:color w:val="00B050"/>
          <w:szCs w:val="21"/>
        </w:rPr>
        <w:t>（2024·江苏镇江·</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我国珠峰地区建有全球海拔最高的</w:t>
      </w:r>
      <w:r>
        <w:t>5G</w:t>
      </w:r>
      <w:r>
        <w:t>基站。手机和</w:t>
      </w:r>
      <w:r>
        <w:t>5G</w:t>
      </w:r>
      <w:r>
        <w:t>基站之间信息传输依靠（</w:t>
      </w:r>
      <w:r>
        <w:rPr>
          <w:rFonts w:eastAsia="Times New Roman"/>
          <w:kern w:val="0"/>
          <w:sz w:val="24"/>
        </w:rPr>
        <w:t>    </w:t>
      </w:r>
      <w:r>
        <w:t>）</w:t>
      </w:r>
    </w:p>
    <w:p w14:paraId="52280876" w14:textId="77777777" w:rsidR="00EA2404" w:rsidRDefault="00000000">
      <w:pPr>
        <w:tabs>
          <w:tab w:val="left" w:pos="2078"/>
          <w:tab w:val="left" w:pos="4156"/>
          <w:tab w:val="left" w:pos="6234"/>
        </w:tabs>
        <w:ind w:left="315"/>
        <w:jc w:val="left"/>
        <w:textAlignment w:val="center"/>
      </w:pPr>
      <w:r>
        <w:t>A</w:t>
      </w:r>
      <w:r>
        <w:t>．电磁波</w:t>
      </w:r>
      <w:r>
        <w:tab/>
        <w:t>B</w:t>
      </w:r>
      <w:r>
        <w:t>．超声波</w:t>
      </w:r>
      <w:r>
        <w:tab/>
        <w:t>C</w:t>
      </w:r>
      <w:r>
        <w:t>．次声波</w:t>
      </w:r>
      <w:r>
        <w:tab/>
        <w:t>D</w:t>
      </w:r>
      <w:r>
        <w:t>．可听声</w:t>
      </w:r>
    </w:p>
    <w:p w14:paraId="64D97068" w14:textId="77777777" w:rsidR="00EA2404" w:rsidRDefault="00000000">
      <w:pPr>
        <w:ind w:left="315" w:hanging="315"/>
        <w:jc w:val="left"/>
        <w:textAlignment w:val="center"/>
      </w:pPr>
      <w:r>
        <w:t>2</w:t>
      </w:r>
      <w:r>
        <w:t>．</w:t>
      </w:r>
      <w:r>
        <w:rPr>
          <w:rFonts w:ascii="宋体" w:hAnsi="宋体" w:cs="宋体" w:hint="eastAsia"/>
          <w:b/>
          <w:color w:val="00B050"/>
          <w:szCs w:val="21"/>
        </w:rPr>
        <w:t>（2024·四川成都·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电磁波具有信息特征和能量特性。以下设备中，主要利用电磁波的能量特性工作的是（　　）</w:t>
      </w:r>
    </w:p>
    <w:p w14:paraId="04BA21F2" w14:textId="77777777" w:rsidR="00EA2404" w:rsidRDefault="00000000">
      <w:pPr>
        <w:tabs>
          <w:tab w:val="left" w:pos="2078"/>
          <w:tab w:val="left" w:pos="4156"/>
          <w:tab w:val="left" w:pos="6234"/>
        </w:tabs>
        <w:ind w:left="315"/>
        <w:jc w:val="left"/>
        <w:textAlignment w:val="center"/>
      </w:pPr>
      <w:r>
        <w:t>A</w:t>
      </w:r>
      <w:r>
        <w:t>．微波炉</w:t>
      </w:r>
      <w:r>
        <w:tab/>
        <w:t>B</w:t>
      </w:r>
      <w:r>
        <w:t>．手机</w:t>
      </w:r>
      <w:r>
        <w:tab/>
        <w:t>C</w:t>
      </w:r>
      <w:r>
        <w:t>．雷达</w:t>
      </w:r>
      <w:r>
        <w:tab/>
        <w:t>D</w:t>
      </w:r>
      <w:r>
        <w:t>．电吹风</w:t>
      </w:r>
    </w:p>
    <w:p w14:paraId="73B5046C" w14:textId="77777777" w:rsidR="00EA2404" w:rsidRDefault="00000000">
      <w:pPr>
        <w:ind w:left="315" w:hanging="315"/>
        <w:jc w:val="left"/>
        <w:textAlignment w:val="center"/>
      </w:pPr>
      <w:r>
        <w:t>3</w:t>
      </w:r>
      <w:r>
        <w:t>．</w:t>
      </w:r>
      <w:r>
        <w:rPr>
          <w:rFonts w:ascii="宋体" w:hAnsi="宋体" w:cs="宋体" w:hint="eastAsia"/>
          <w:b/>
          <w:color w:val="00B050"/>
          <w:szCs w:val="21"/>
        </w:rPr>
        <w:t>（2024·四川广元·</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下列对物理常识的叙述，正确的是（　　）</w:t>
      </w:r>
    </w:p>
    <w:p w14:paraId="02779654" w14:textId="77777777" w:rsidR="00EA2404" w:rsidRDefault="00000000">
      <w:pPr>
        <w:tabs>
          <w:tab w:val="left" w:pos="4156"/>
        </w:tabs>
        <w:ind w:left="315"/>
        <w:jc w:val="left"/>
        <w:textAlignment w:val="center"/>
      </w:pPr>
      <w:r>
        <w:t>A</w:t>
      </w:r>
      <w:r>
        <w:t>．石油等化石能源属于不可再生能源</w:t>
      </w:r>
      <w:r>
        <w:tab/>
        <w:t>B</w:t>
      </w:r>
      <w:r>
        <w:t>．伽利略最早测出标准大气压的值</w:t>
      </w:r>
    </w:p>
    <w:p w14:paraId="40CEC7FE" w14:textId="77777777" w:rsidR="00EA2404" w:rsidRDefault="00000000">
      <w:pPr>
        <w:tabs>
          <w:tab w:val="left" w:pos="4156"/>
        </w:tabs>
        <w:ind w:left="315"/>
        <w:jc w:val="left"/>
        <w:textAlignment w:val="center"/>
      </w:pPr>
      <w:r>
        <w:t>C</w:t>
      </w:r>
      <w:r>
        <w:t>．电视遥控器利用紫外线遥控电视机</w:t>
      </w:r>
      <w:r>
        <w:tab/>
        <w:t>D</w:t>
      </w:r>
      <w:r>
        <w:t>．光在光导纤维中始终沿直线传播</w:t>
      </w:r>
    </w:p>
    <w:p w14:paraId="57DB2CF2" w14:textId="77777777" w:rsidR="00EA2404" w:rsidRDefault="00000000">
      <w:pPr>
        <w:ind w:left="315" w:hanging="315"/>
        <w:jc w:val="left"/>
        <w:textAlignment w:val="center"/>
      </w:pPr>
      <w:r>
        <w:t>4</w:t>
      </w:r>
      <w:r>
        <w:t>．</w:t>
      </w:r>
      <w:r>
        <w:rPr>
          <w:rFonts w:ascii="宋体" w:hAnsi="宋体" w:cs="宋体" w:hint="eastAsia"/>
          <w:b/>
          <w:color w:val="00B050"/>
          <w:szCs w:val="21"/>
        </w:rPr>
        <w:t>（2024·陕西·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4</w:t>
      </w:r>
      <w:r>
        <w:t>月</w:t>
      </w:r>
      <w:r>
        <w:t>28</w:t>
      </w:r>
      <w:r>
        <w:t>日，神舟十七号、神舟十八号航天员乘组在中国空间站举行了交接仪式。如图所示画面从空间站传回地球，利用的是（　　）</w:t>
      </w:r>
    </w:p>
    <w:p w14:paraId="0E58304F" w14:textId="77777777" w:rsidR="00EA2404" w:rsidRDefault="00000000">
      <w:pPr>
        <w:ind w:left="315"/>
        <w:jc w:val="center"/>
        <w:textAlignment w:val="center"/>
      </w:pPr>
      <w:r>
        <w:rPr>
          <w:rFonts w:eastAsia="Times New Roman"/>
          <w:noProof/>
          <w:kern w:val="0"/>
          <w:sz w:val="24"/>
        </w:rPr>
        <w:lastRenderedPageBreak/>
        <w:drawing>
          <wp:inline distT="0" distB="0" distL="114300" distR="114300" wp14:anchorId="1FB36BC2" wp14:editId="4139C519">
            <wp:extent cx="1419225" cy="1038225"/>
            <wp:effectExtent l="0" t="0" r="9525" b="9525"/>
            <wp:docPr id="29" name="图片 27" descr="@@@ac7cda30-e3f5-48dc-91c7-7b1d35371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descr="@@@ac7cda30-e3f5-48dc-91c7-7b1d35371b08"/>
                    <pic:cNvPicPr>
                      <a:picLocks noChangeAspect="1"/>
                    </pic:cNvPicPr>
                  </pic:nvPicPr>
                  <pic:blipFill>
                    <a:blip r:embed="rId37"/>
                    <a:stretch>
                      <a:fillRect/>
                    </a:stretch>
                  </pic:blipFill>
                  <pic:spPr>
                    <a:xfrm>
                      <a:off x="0" y="0"/>
                      <a:ext cx="1419225" cy="1038225"/>
                    </a:xfrm>
                    <a:prstGeom prst="rect">
                      <a:avLst/>
                    </a:prstGeom>
                    <a:noFill/>
                    <a:ln>
                      <a:noFill/>
                    </a:ln>
                  </pic:spPr>
                </pic:pic>
              </a:graphicData>
            </a:graphic>
          </wp:inline>
        </w:drawing>
      </w:r>
    </w:p>
    <w:p w14:paraId="68420BDB" w14:textId="77777777" w:rsidR="00EA2404" w:rsidRDefault="00000000">
      <w:pPr>
        <w:tabs>
          <w:tab w:val="left" w:pos="2078"/>
          <w:tab w:val="left" w:pos="4156"/>
          <w:tab w:val="left" w:pos="6234"/>
        </w:tabs>
        <w:ind w:left="315"/>
        <w:jc w:val="left"/>
        <w:textAlignment w:val="center"/>
      </w:pPr>
      <w:r>
        <w:t>A</w:t>
      </w:r>
      <w:r>
        <w:t>．电磁波</w:t>
      </w:r>
      <w:r>
        <w:tab/>
        <w:t>B</w:t>
      </w:r>
      <w:r>
        <w:t>．光导纤维</w:t>
      </w:r>
      <w:r>
        <w:tab/>
        <w:t>C</w:t>
      </w:r>
      <w:r>
        <w:t>．超声波</w:t>
      </w:r>
      <w:r>
        <w:tab/>
        <w:t>D</w:t>
      </w:r>
      <w:r>
        <w:t>．次声波</w:t>
      </w:r>
    </w:p>
    <w:p w14:paraId="48CDC380" w14:textId="77777777" w:rsidR="00EA2404" w:rsidRDefault="00000000">
      <w:pPr>
        <w:ind w:left="315" w:hanging="315"/>
        <w:jc w:val="left"/>
        <w:textAlignment w:val="center"/>
      </w:pPr>
      <w:r>
        <w:t>5</w:t>
      </w:r>
      <w:r>
        <w:t>．</w:t>
      </w:r>
      <w:r>
        <w:rPr>
          <w:rFonts w:ascii="宋体" w:hAnsi="宋体" w:cs="宋体" w:hint="eastAsia"/>
          <w:b/>
          <w:color w:val="00B050"/>
          <w:szCs w:val="21"/>
        </w:rPr>
        <w:t>（2024·江苏苏州·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6</w:t>
      </w:r>
      <w:r>
        <w:t>月</w:t>
      </w:r>
      <w:r>
        <w:t>2</w:t>
      </w:r>
      <w:r>
        <w:t>日，在鹊桥二号中继星的支持下，嫦娥六号着陆器和上升器组合体成功着陆在月球背面，实现了人类首次</w:t>
      </w:r>
      <w:proofErr w:type="gramStart"/>
      <w:r>
        <w:t>在月背样品</w:t>
      </w:r>
      <w:proofErr w:type="gramEnd"/>
      <w:r>
        <w:t>采集。我国积极开展国际合作，嫦娥六号还搭载了激光角反射器等多国的实验装置，下列相关说法正确的是（　　）</w:t>
      </w:r>
    </w:p>
    <w:p w14:paraId="18D1D168" w14:textId="77777777" w:rsidR="00EA2404" w:rsidRDefault="00000000">
      <w:pPr>
        <w:ind w:left="315"/>
        <w:jc w:val="center"/>
        <w:textAlignment w:val="center"/>
      </w:pPr>
      <w:r>
        <w:rPr>
          <w:rFonts w:eastAsia="Times New Roman"/>
          <w:noProof/>
          <w:kern w:val="0"/>
          <w:sz w:val="24"/>
        </w:rPr>
        <w:drawing>
          <wp:inline distT="0" distB="0" distL="114300" distR="114300" wp14:anchorId="604B1ED4" wp14:editId="3CEAA78C">
            <wp:extent cx="1657350" cy="1095375"/>
            <wp:effectExtent l="0" t="0" r="0" b="9525"/>
            <wp:docPr id="26" name="图片 28" descr="@@@82a2c6c1-2858-4935-abbf-b2f3c117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8" descr="@@@82a2c6c1-2858-4935-abbf-b2f3c1175457"/>
                    <pic:cNvPicPr>
                      <a:picLocks noChangeAspect="1"/>
                    </pic:cNvPicPr>
                  </pic:nvPicPr>
                  <pic:blipFill>
                    <a:blip r:embed="rId38"/>
                    <a:stretch>
                      <a:fillRect/>
                    </a:stretch>
                  </pic:blipFill>
                  <pic:spPr>
                    <a:xfrm>
                      <a:off x="0" y="0"/>
                      <a:ext cx="1657350" cy="1095375"/>
                    </a:xfrm>
                    <a:prstGeom prst="rect">
                      <a:avLst/>
                    </a:prstGeom>
                    <a:noFill/>
                    <a:ln>
                      <a:noFill/>
                    </a:ln>
                  </pic:spPr>
                </pic:pic>
              </a:graphicData>
            </a:graphic>
          </wp:inline>
        </w:drawing>
      </w:r>
    </w:p>
    <w:p w14:paraId="445B3655" w14:textId="77777777" w:rsidR="00EA2404" w:rsidRDefault="00000000">
      <w:pPr>
        <w:ind w:left="315"/>
        <w:jc w:val="left"/>
        <w:textAlignment w:val="center"/>
      </w:pPr>
      <w:r>
        <w:t>A</w:t>
      </w:r>
      <w:r>
        <w:t>．采集的样品返回地球后质量会减小</w:t>
      </w:r>
    </w:p>
    <w:p w14:paraId="7A403384" w14:textId="77777777" w:rsidR="00EA2404" w:rsidRDefault="00000000">
      <w:pPr>
        <w:ind w:left="315"/>
        <w:jc w:val="left"/>
        <w:textAlignment w:val="center"/>
      </w:pPr>
      <w:r>
        <w:t>B</w:t>
      </w:r>
      <w:r>
        <w:t>．太阳能电池是将光能转变为内能的</w:t>
      </w:r>
    </w:p>
    <w:p w14:paraId="0C054A97" w14:textId="77777777" w:rsidR="00EA2404" w:rsidRDefault="00000000">
      <w:pPr>
        <w:ind w:left="315"/>
        <w:jc w:val="left"/>
        <w:textAlignment w:val="center"/>
      </w:pPr>
      <w:r>
        <w:t>C</w:t>
      </w:r>
      <w:r>
        <w:t>．激光角反射器能使光线方向改变</w:t>
      </w:r>
      <w:r>
        <w:t>90°</w:t>
      </w:r>
    </w:p>
    <w:p w14:paraId="420B2B3E" w14:textId="77777777" w:rsidR="00EA2404" w:rsidRDefault="00000000">
      <w:pPr>
        <w:ind w:left="315"/>
        <w:jc w:val="left"/>
        <w:textAlignment w:val="center"/>
      </w:pPr>
      <w:r>
        <w:t>D</w:t>
      </w:r>
      <w:r>
        <w:t>．控制中心利用电磁波通过鹊桥二号实现对嫦娥六号的控制</w:t>
      </w:r>
    </w:p>
    <w:p w14:paraId="4186BFB1" w14:textId="77777777" w:rsidR="00EA2404" w:rsidRDefault="00000000">
      <w:pPr>
        <w:ind w:left="315" w:hanging="315"/>
        <w:jc w:val="left"/>
        <w:textAlignment w:val="center"/>
      </w:pPr>
      <w:r>
        <w:t>6</w:t>
      </w:r>
      <w:r>
        <w:t>．</w:t>
      </w:r>
      <w:r>
        <w:rPr>
          <w:rFonts w:ascii="宋体" w:hAnsi="宋体" w:cs="宋体" w:hint="eastAsia"/>
          <w:b/>
          <w:color w:val="00B050"/>
          <w:szCs w:val="21"/>
        </w:rPr>
        <w:t>（2024·湖北武汉·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打开收音机的开关，旋至没有电台的位置，将音量开大，取一节干电池和一根导线，先将导线的一端与电池的负极相连，再将导线的另一端与电池的正极快速摩擦，使它们时断时续地接触，会听到收音机中传出</w:t>
      </w:r>
      <w:r>
        <w:t>“</w:t>
      </w:r>
      <w:r>
        <w:t>喀喀</w:t>
      </w:r>
      <w:r>
        <w:t>”</w:t>
      </w:r>
      <w:r>
        <w:t>声。关于这个实验，下列说法</w:t>
      </w:r>
      <w:r>
        <w:rPr>
          <w:em w:val="dot"/>
        </w:rPr>
        <w:t>错误</w:t>
      </w:r>
      <w:r>
        <w:t>的是（　　）</w:t>
      </w:r>
    </w:p>
    <w:p w14:paraId="6974BECB" w14:textId="77777777" w:rsidR="00EA2404" w:rsidRDefault="00000000">
      <w:pPr>
        <w:ind w:left="315"/>
        <w:jc w:val="center"/>
        <w:textAlignment w:val="center"/>
      </w:pPr>
      <w:r>
        <w:rPr>
          <w:rFonts w:eastAsia="Times New Roman"/>
          <w:noProof/>
          <w:kern w:val="0"/>
          <w:sz w:val="24"/>
        </w:rPr>
        <w:drawing>
          <wp:inline distT="0" distB="0" distL="114300" distR="114300" wp14:anchorId="112A7B5B" wp14:editId="25CB0F34">
            <wp:extent cx="1133475" cy="1066800"/>
            <wp:effectExtent l="0" t="0" r="9525" b="0"/>
            <wp:docPr id="28" name="图片 29" descr="@@@08ee6d73-d4af-4f3d-b5f9-5e6f67967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08ee6d73-d4af-4f3d-b5f9-5e6f67967ed0"/>
                    <pic:cNvPicPr>
                      <a:picLocks noChangeAspect="1"/>
                    </pic:cNvPicPr>
                  </pic:nvPicPr>
                  <pic:blipFill>
                    <a:blip r:embed="rId39"/>
                    <a:stretch>
                      <a:fillRect/>
                    </a:stretch>
                  </pic:blipFill>
                  <pic:spPr>
                    <a:xfrm>
                      <a:off x="0" y="0"/>
                      <a:ext cx="1133475" cy="1066800"/>
                    </a:xfrm>
                    <a:prstGeom prst="rect">
                      <a:avLst/>
                    </a:prstGeom>
                    <a:noFill/>
                    <a:ln>
                      <a:noFill/>
                    </a:ln>
                  </pic:spPr>
                </pic:pic>
              </a:graphicData>
            </a:graphic>
          </wp:inline>
        </w:drawing>
      </w:r>
    </w:p>
    <w:p w14:paraId="3EC85540" w14:textId="77777777" w:rsidR="00EA2404" w:rsidRDefault="00000000">
      <w:pPr>
        <w:tabs>
          <w:tab w:val="left" w:pos="4156"/>
        </w:tabs>
        <w:ind w:left="315"/>
        <w:jc w:val="left"/>
        <w:textAlignment w:val="center"/>
      </w:pPr>
      <w:r>
        <w:t>A</w:t>
      </w:r>
      <w:r>
        <w:t>．这个实验对电池有损害，最好用旧电池来做</w:t>
      </w:r>
      <w:r>
        <w:tab/>
        <w:t>B</w:t>
      </w:r>
      <w:r>
        <w:t>．迅速变化的电流能够产生电磁波</w:t>
      </w:r>
    </w:p>
    <w:p w14:paraId="267B5A7C" w14:textId="77777777" w:rsidR="00EA2404" w:rsidRDefault="00000000">
      <w:pPr>
        <w:tabs>
          <w:tab w:val="left" w:pos="4156"/>
        </w:tabs>
        <w:ind w:left="315"/>
        <w:jc w:val="left"/>
        <w:textAlignment w:val="center"/>
      </w:pPr>
      <w:r>
        <w:t>C</w:t>
      </w:r>
      <w:r>
        <w:t>．收音机可以接收到电磁波信号</w:t>
      </w:r>
      <w:r>
        <w:tab/>
        <w:t>D</w:t>
      </w:r>
      <w:r>
        <w:t>．电磁波只能在空气中传播</w:t>
      </w:r>
    </w:p>
    <w:p w14:paraId="654AFF8A" w14:textId="77777777" w:rsidR="00EA2404" w:rsidRDefault="00000000">
      <w:pPr>
        <w:ind w:left="315" w:hanging="315"/>
        <w:jc w:val="left"/>
        <w:textAlignment w:val="center"/>
      </w:pPr>
      <w:r>
        <w:t>7</w:t>
      </w:r>
      <w:r>
        <w:t>．</w:t>
      </w:r>
      <w:r>
        <w:rPr>
          <w:rFonts w:ascii="宋体" w:hAnsi="宋体" w:cs="宋体" w:hint="eastAsia"/>
          <w:b/>
          <w:color w:val="00B050"/>
          <w:szCs w:val="21"/>
        </w:rPr>
        <w:t>（2024·山东东营·</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关于能源、信息传输，下列说法正确的是（　　）</w:t>
      </w:r>
    </w:p>
    <w:p w14:paraId="093A4FB1" w14:textId="77777777" w:rsidR="00EA2404" w:rsidRDefault="00000000">
      <w:pPr>
        <w:ind w:left="315"/>
        <w:jc w:val="left"/>
        <w:textAlignment w:val="center"/>
      </w:pPr>
      <w:r>
        <w:t>A</w:t>
      </w:r>
      <w:r>
        <w:t>．风能、地热能、电能均属于一次能源</w:t>
      </w:r>
    </w:p>
    <w:p w14:paraId="1D0FE4C3" w14:textId="77777777" w:rsidR="00EA2404" w:rsidRDefault="00000000">
      <w:pPr>
        <w:ind w:left="315"/>
        <w:jc w:val="left"/>
        <w:textAlignment w:val="center"/>
      </w:pPr>
      <w:r>
        <w:t>B</w:t>
      </w:r>
      <w:r>
        <w:t>．太阳内部，原子核发生裂变释放出巨大的核能</w:t>
      </w:r>
    </w:p>
    <w:p w14:paraId="05C7CDCE" w14:textId="77777777" w:rsidR="00EA2404" w:rsidRDefault="00000000">
      <w:pPr>
        <w:ind w:left="315"/>
        <w:jc w:val="left"/>
        <w:textAlignment w:val="center"/>
      </w:pPr>
      <w:r>
        <w:t>C</w:t>
      </w:r>
      <w:r>
        <w:t>．能量的转化和转移都是有方向性的</w:t>
      </w:r>
    </w:p>
    <w:p w14:paraId="5D2F1DD1" w14:textId="77777777" w:rsidR="00EA2404" w:rsidRDefault="00000000">
      <w:pPr>
        <w:ind w:left="315"/>
        <w:jc w:val="left"/>
        <w:textAlignment w:val="center"/>
      </w:pPr>
      <w:r>
        <w:t>D</w:t>
      </w:r>
      <w:r>
        <w:t>．光从光导纤维一端射入，在内壁多次折射，把携带的信息传送出去</w:t>
      </w:r>
    </w:p>
    <w:p w14:paraId="7397CDCA" w14:textId="77777777" w:rsidR="00EA2404" w:rsidRDefault="00000000">
      <w:pPr>
        <w:ind w:left="315" w:hanging="315"/>
        <w:jc w:val="left"/>
        <w:textAlignment w:val="center"/>
      </w:pPr>
      <w:r>
        <w:t>8</w:t>
      </w:r>
      <w:r>
        <w:t>．</w:t>
      </w:r>
      <w:r>
        <w:rPr>
          <w:rFonts w:ascii="宋体" w:hAnsi="宋体" w:cs="宋体" w:hint="eastAsia"/>
          <w:b/>
          <w:color w:val="00B050"/>
          <w:szCs w:val="21"/>
        </w:rPr>
        <w:t>（2024·山东日照·</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随着生产和技术的发展，人们开始将太阳能转化为其他形式的能加以利用。比如无人驾驶太阳能汽车，利用太阳能电池提供能源，利用电磁波实现远程操控。下列说法正确的是（　　）</w:t>
      </w:r>
    </w:p>
    <w:p w14:paraId="21BEA9AF" w14:textId="77777777" w:rsidR="00EA2404" w:rsidRDefault="00000000">
      <w:pPr>
        <w:ind w:left="315"/>
        <w:jc w:val="left"/>
        <w:textAlignment w:val="center"/>
      </w:pPr>
      <w:r>
        <w:t>A</w:t>
      </w:r>
      <w:r>
        <w:t>．电磁波的传播和声音的传播一样，都需要介质</w:t>
      </w:r>
    </w:p>
    <w:p w14:paraId="2A80563F" w14:textId="77777777" w:rsidR="00EA2404" w:rsidRDefault="00000000">
      <w:pPr>
        <w:ind w:left="315"/>
        <w:jc w:val="left"/>
        <w:textAlignment w:val="center"/>
      </w:pPr>
      <w:r>
        <w:t>B</w:t>
      </w:r>
      <w:r>
        <w:t>．太阳核心每时每刻都在发生氢弹爆炸，通过聚变释放出巨大的核能</w:t>
      </w:r>
    </w:p>
    <w:p w14:paraId="18798728" w14:textId="77777777" w:rsidR="00EA2404" w:rsidRDefault="00000000">
      <w:pPr>
        <w:ind w:left="315"/>
        <w:jc w:val="left"/>
        <w:textAlignment w:val="center"/>
      </w:pPr>
      <w:r>
        <w:t>C</w:t>
      </w:r>
      <w:r>
        <w:t>．太阳能汽车消耗的能量可以全部收集起来继续驱动汽车，实现能量循环利用</w:t>
      </w:r>
    </w:p>
    <w:p w14:paraId="0942BBF6" w14:textId="77777777" w:rsidR="00EA2404" w:rsidRDefault="00000000">
      <w:pPr>
        <w:ind w:left="315"/>
        <w:jc w:val="left"/>
        <w:textAlignment w:val="center"/>
      </w:pPr>
      <w:r>
        <w:t>D</w:t>
      </w:r>
      <w:r>
        <w:t>．化石能源是以前存贮的太阳能，因此属于可再生能源</w:t>
      </w:r>
    </w:p>
    <w:p w14:paraId="60318935" w14:textId="77777777" w:rsidR="00EA2404" w:rsidRDefault="00000000">
      <w:pPr>
        <w:ind w:left="315" w:hanging="315"/>
        <w:jc w:val="left"/>
        <w:textAlignment w:val="center"/>
      </w:pPr>
      <w:r>
        <w:lastRenderedPageBreak/>
        <w:t>9</w:t>
      </w:r>
      <w:r>
        <w:t>．</w:t>
      </w:r>
      <w:r>
        <w:rPr>
          <w:rFonts w:ascii="宋体" w:hAnsi="宋体" w:cs="宋体" w:hint="eastAsia"/>
          <w:b/>
          <w:color w:val="00B050"/>
          <w:szCs w:val="21"/>
        </w:rPr>
        <w:t>（2024·四川乐山·</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近年来我国在能源和通信领域都有所突破。关于能源和通信下列说法正确的是（　　）</w:t>
      </w:r>
    </w:p>
    <w:p w14:paraId="6769A2F9" w14:textId="77777777" w:rsidR="00EA2404" w:rsidRDefault="00000000">
      <w:pPr>
        <w:ind w:left="315"/>
        <w:jc w:val="left"/>
        <w:textAlignment w:val="center"/>
      </w:pPr>
      <w:r>
        <w:t>A</w:t>
      </w:r>
      <w:r>
        <w:t>．空间站与地面控制中心利用超声波实现通讯</w:t>
      </w:r>
    </w:p>
    <w:p w14:paraId="5A9E19CD" w14:textId="77777777" w:rsidR="00EA2404" w:rsidRDefault="00000000">
      <w:pPr>
        <w:ind w:left="315"/>
        <w:jc w:val="left"/>
        <w:textAlignment w:val="center"/>
      </w:pPr>
      <w:r>
        <w:t>B</w:t>
      </w:r>
      <w:r>
        <w:t>．华龙一号核电站核反应堆中发生可控核裂变</w:t>
      </w:r>
    </w:p>
    <w:p w14:paraId="7E50A429" w14:textId="77777777" w:rsidR="00EA2404" w:rsidRDefault="00000000">
      <w:pPr>
        <w:ind w:left="315"/>
        <w:jc w:val="left"/>
        <w:textAlignment w:val="center"/>
      </w:pPr>
      <w:r>
        <w:t>C</w:t>
      </w:r>
      <w:r>
        <w:t>．风能、水能、太阳能、电能均属于一次能源</w:t>
      </w:r>
    </w:p>
    <w:p w14:paraId="76B6BF2A" w14:textId="77777777" w:rsidR="00EA2404" w:rsidRDefault="00000000">
      <w:pPr>
        <w:ind w:left="315"/>
        <w:jc w:val="left"/>
        <w:textAlignment w:val="center"/>
      </w:pPr>
      <w:r>
        <w:t>D</w:t>
      </w:r>
      <w:r>
        <w:t>．新能源汽车的发动机能量转化率可达</w:t>
      </w:r>
      <w:r>
        <w:t>100%</w:t>
      </w:r>
    </w:p>
    <w:p w14:paraId="5BD09B47" w14:textId="77777777" w:rsidR="00EA2404" w:rsidRDefault="00000000">
      <w:pPr>
        <w:ind w:left="420" w:hanging="420"/>
        <w:jc w:val="left"/>
        <w:textAlignment w:val="center"/>
      </w:pPr>
      <w:r>
        <w:t>10</w:t>
      </w:r>
      <w:r>
        <w:t>．</w:t>
      </w:r>
      <w:r>
        <w:rPr>
          <w:rFonts w:ascii="宋体" w:hAnsi="宋体" w:cs="宋体" w:hint="eastAsia"/>
          <w:b/>
          <w:color w:val="00B050"/>
          <w:szCs w:val="21"/>
        </w:rPr>
        <w:t>（2024·山东济宁·</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关于材料、能源和信息，下列说法</w:t>
      </w:r>
      <w:r>
        <w:rPr>
          <w:em w:val="dot"/>
        </w:rPr>
        <w:t>不正确</w:t>
      </w:r>
      <w:r>
        <w:t>的是（</w:t>
      </w:r>
      <w:r>
        <w:rPr>
          <w:rFonts w:eastAsia="Times New Roman"/>
          <w:kern w:val="0"/>
          <w:sz w:val="24"/>
        </w:rPr>
        <w:t>  </w:t>
      </w:r>
      <w:r>
        <w:t>）</w:t>
      </w:r>
    </w:p>
    <w:p w14:paraId="6CE1D7B8" w14:textId="77777777" w:rsidR="00EA2404" w:rsidRDefault="00000000">
      <w:pPr>
        <w:ind w:left="420"/>
        <w:jc w:val="left"/>
        <w:textAlignment w:val="center"/>
      </w:pPr>
      <w:r>
        <w:t>A</w:t>
      </w:r>
      <w:r>
        <w:t>．超导材料既可用于制作远距离输电导线，又可用于制作电炉的电阻丝</w:t>
      </w:r>
    </w:p>
    <w:p w14:paraId="2F1DA162" w14:textId="77777777" w:rsidR="00EA2404" w:rsidRDefault="00000000">
      <w:pPr>
        <w:ind w:left="420"/>
        <w:jc w:val="left"/>
        <w:textAlignment w:val="center"/>
      </w:pPr>
      <w:r>
        <w:t>B</w:t>
      </w:r>
      <w:r>
        <w:t>．太阳是人类能源的宝库，内部每时每刻都发生着剧烈的核反应</w:t>
      </w:r>
    </w:p>
    <w:p w14:paraId="1EC50A0A" w14:textId="77777777" w:rsidR="00EA2404" w:rsidRDefault="00000000">
      <w:pPr>
        <w:ind w:left="420"/>
        <w:jc w:val="left"/>
        <w:textAlignment w:val="center"/>
      </w:pPr>
      <w:r>
        <w:t>C</w:t>
      </w:r>
      <w:r>
        <w:t>．作为信息存储介质，竹简、纸、录音磁带、光盘的容量密度依次增大</w:t>
      </w:r>
    </w:p>
    <w:p w14:paraId="081EE885" w14:textId="77777777" w:rsidR="00EA2404" w:rsidRDefault="00000000">
      <w:pPr>
        <w:ind w:left="420"/>
        <w:jc w:val="left"/>
        <w:textAlignment w:val="center"/>
      </w:pPr>
      <w:r>
        <w:t>D</w:t>
      </w:r>
      <w:r>
        <w:t>．光纤是传输光信号的器件，其抗干扰能力强，能减少信号衰减</w:t>
      </w:r>
    </w:p>
    <w:p w14:paraId="24CAE35A" w14:textId="77777777" w:rsidR="00EA2404" w:rsidRDefault="00000000">
      <w:pPr>
        <w:ind w:left="420" w:hanging="420"/>
        <w:jc w:val="left"/>
        <w:textAlignment w:val="center"/>
      </w:pPr>
      <w:r>
        <w:t>11</w:t>
      </w:r>
      <w:r>
        <w:t>．</w:t>
      </w:r>
      <w:r>
        <w:rPr>
          <w:rFonts w:ascii="宋体" w:hAnsi="宋体" w:cs="宋体" w:hint="eastAsia"/>
          <w:b/>
          <w:color w:val="00B050"/>
          <w:szCs w:val="21"/>
        </w:rPr>
        <w:t>（2024·江苏常州·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3</w:t>
      </w:r>
      <w:r>
        <w:t>月</w:t>
      </w:r>
      <w:r>
        <w:t>2</w:t>
      </w:r>
      <w:r>
        <w:t>日，神舟十七号航天员出舱修复受损的太阳翼，使其将太阳能转化为电能的功能恢复正常，如图所示，太阳能、太阳</w:t>
      </w:r>
      <w:proofErr w:type="gramStart"/>
      <w:r>
        <w:t>翼</w:t>
      </w:r>
      <w:proofErr w:type="gramEnd"/>
      <w:r>
        <w:t>分别属于（</w:t>
      </w:r>
      <w:r>
        <w:rPr>
          <w:rFonts w:eastAsia="Times New Roman"/>
          <w:kern w:val="0"/>
          <w:sz w:val="24"/>
        </w:rPr>
        <w:t>    </w:t>
      </w:r>
      <w:r>
        <w:t>）</w:t>
      </w:r>
    </w:p>
    <w:p w14:paraId="1680AD8B" w14:textId="77777777" w:rsidR="00EA2404" w:rsidRDefault="00000000">
      <w:pPr>
        <w:ind w:left="420"/>
        <w:jc w:val="center"/>
        <w:textAlignment w:val="center"/>
      </w:pPr>
      <w:r>
        <w:rPr>
          <w:rFonts w:eastAsia="Times New Roman"/>
          <w:noProof/>
          <w:kern w:val="0"/>
          <w:sz w:val="24"/>
        </w:rPr>
        <w:drawing>
          <wp:inline distT="0" distB="0" distL="114300" distR="114300" wp14:anchorId="7A12F9C1" wp14:editId="45046656">
            <wp:extent cx="1922145" cy="1245235"/>
            <wp:effectExtent l="0" t="0" r="1905" b="12065"/>
            <wp:docPr id="30" name="图片 30" descr="@@@24a91c5d-81a5-4806-a52c-c0e4c4899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4a91c5d-81a5-4806-a52c-c0e4c48992d0"/>
                    <pic:cNvPicPr>
                      <a:picLocks noChangeAspect="1"/>
                    </pic:cNvPicPr>
                  </pic:nvPicPr>
                  <pic:blipFill>
                    <a:blip r:embed="rId40"/>
                    <a:stretch>
                      <a:fillRect/>
                    </a:stretch>
                  </pic:blipFill>
                  <pic:spPr>
                    <a:xfrm>
                      <a:off x="0" y="0"/>
                      <a:ext cx="1922145" cy="1245235"/>
                    </a:xfrm>
                    <a:prstGeom prst="rect">
                      <a:avLst/>
                    </a:prstGeom>
                    <a:noFill/>
                    <a:ln>
                      <a:noFill/>
                    </a:ln>
                  </pic:spPr>
                </pic:pic>
              </a:graphicData>
            </a:graphic>
          </wp:inline>
        </w:drawing>
      </w:r>
    </w:p>
    <w:p w14:paraId="618E69A9" w14:textId="77777777" w:rsidR="00EA2404" w:rsidRDefault="00000000">
      <w:pPr>
        <w:tabs>
          <w:tab w:val="left" w:pos="4156"/>
        </w:tabs>
        <w:ind w:left="420"/>
        <w:jc w:val="left"/>
        <w:textAlignment w:val="center"/>
      </w:pPr>
      <w:r>
        <w:t>A</w:t>
      </w:r>
      <w:r>
        <w:t>．可再生能源、电源</w:t>
      </w:r>
      <w:r>
        <w:tab/>
        <w:t>B</w:t>
      </w:r>
      <w:r>
        <w:t>．可再生能源、用电器</w:t>
      </w:r>
    </w:p>
    <w:p w14:paraId="2F787321" w14:textId="77777777" w:rsidR="00EA2404" w:rsidRDefault="00000000">
      <w:pPr>
        <w:tabs>
          <w:tab w:val="left" w:pos="4156"/>
        </w:tabs>
        <w:ind w:left="420"/>
        <w:jc w:val="left"/>
        <w:textAlignment w:val="center"/>
      </w:pPr>
      <w:r>
        <w:t>C</w:t>
      </w:r>
      <w:r>
        <w:t>．不可再生能源、电源</w:t>
      </w:r>
      <w:r>
        <w:tab/>
        <w:t>D</w:t>
      </w:r>
      <w:r>
        <w:t>．不可再生能源、用电器</w:t>
      </w:r>
    </w:p>
    <w:p w14:paraId="3AE580B2" w14:textId="77777777" w:rsidR="00EA2404" w:rsidRDefault="00000000">
      <w:pPr>
        <w:ind w:left="420" w:hanging="420"/>
        <w:jc w:val="left"/>
        <w:textAlignment w:val="center"/>
      </w:pPr>
      <w:r>
        <w:t>12</w:t>
      </w:r>
      <w:r>
        <w:t>．</w:t>
      </w:r>
      <w:r>
        <w:rPr>
          <w:rFonts w:ascii="宋体" w:hAnsi="宋体" w:cs="宋体" w:hint="eastAsia"/>
          <w:b/>
          <w:color w:val="00B050"/>
          <w:szCs w:val="21"/>
        </w:rPr>
        <w:t>（2024·甘肃兰州·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4</w:t>
      </w:r>
      <w:r>
        <w:t>月至</w:t>
      </w:r>
      <w:r>
        <w:t>10</w:t>
      </w:r>
      <w:r>
        <w:t>月，世界园艺博览会在成都举行。本届</w:t>
      </w:r>
      <w:proofErr w:type="gramStart"/>
      <w:r>
        <w:t>世</w:t>
      </w:r>
      <w:proofErr w:type="gramEnd"/>
      <w:r>
        <w:t>园会的主题为</w:t>
      </w:r>
      <w:r>
        <w:t>“</w:t>
      </w:r>
      <w:r>
        <w:t>公园城市美好人居</w:t>
      </w:r>
      <w:r>
        <w:t>”</w:t>
      </w:r>
      <w:r>
        <w:t>，秉持</w:t>
      </w:r>
      <w:r>
        <w:t>“</w:t>
      </w:r>
      <w:r>
        <w:t>绿色低碳、节约持续、共享包容</w:t>
      </w:r>
      <w:r>
        <w:t>”</w:t>
      </w:r>
      <w:r>
        <w:t>的理念。下列说法中不正确的是（　　）</w:t>
      </w:r>
    </w:p>
    <w:p w14:paraId="1186FFFD" w14:textId="77777777" w:rsidR="00EA2404" w:rsidRDefault="00000000">
      <w:pPr>
        <w:ind w:left="420"/>
        <w:jc w:val="left"/>
        <w:textAlignment w:val="center"/>
      </w:pPr>
      <w:r>
        <w:t>A</w:t>
      </w:r>
      <w:r>
        <w:t>．园区内的输电线如果用超导材料制作，可以降低由于输电线发热而引起的电能损耗</w:t>
      </w:r>
    </w:p>
    <w:p w14:paraId="03173FCA" w14:textId="77777777" w:rsidR="00EA2404" w:rsidRDefault="00000000">
      <w:pPr>
        <w:ind w:left="420"/>
        <w:jc w:val="left"/>
        <w:textAlignment w:val="center"/>
      </w:pPr>
      <w:r>
        <w:t>B</w:t>
      </w:r>
      <w:r>
        <w:t>．园区内使用新能源转运车，是因为新能源汽车比燃油车的能量转化效率高</w:t>
      </w:r>
    </w:p>
    <w:p w14:paraId="2DF6E8AC" w14:textId="77777777" w:rsidR="00EA2404" w:rsidRDefault="00000000">
      <w:pPr>
        <w:ind w:left="420"/>
        <w:jc w:val="left"/>
        <w:textAlignment w:val="center"/>
      </w:pPr>
      <w:r>
        <w:t>C</w:t>
      </w:r>
      <w:r>
        <w:t>．园区内使用节水装置，是因为地球上淡水资源有限，我们需要节约用水</w:t>
      </w:r>
    </w:p>
    <w:p w14:paraId="7448E27A" w14:textId="77777777" w:rsidR="00EA2404" w:rsidRDefault="00000000">
      <w:pPr>
        <w:ind w:left="420"/>
        <w:jc w:val="left"/>
        <w:textAlignment w:val="center"/>
      </w:pPr>
      <w:r>
        <w:t>D</w:t>
      </w:r>
      <w:r>
        <w:t>．因为自然界中的能量是守恒的，所以我们不需要节约能源</w:t>
      </w:r>
    </w:p>
    <w:p w14:paraId="2B256AEB" w14:textId="77777777" w:rsidR="00EA2404" w:rsidRDefault="00EA2404">
      <w:pPr>
        <w:ind w:left="420"/>
        <w:jc w:val="left"/>
        <w:textAlignment w:val="center"/>
        <w:rPr>
          <w:rFonts w:ascii="宋体" w:hAnsi="宋体" w:cs="宋体" w:hint="eastAsia"/>
          <w:b/>
          <w:color w:val="00B050"/>
          <w:szCs w:val="21"/>
        </w:rPr>
      </w:pPr>
    </w:p>
    <w:p w14:paraId="558371F1" w14:textId="77777777" w:rsidR="00EA2404" w:rsidRDefault="00000000">
      <w:pPr>
        <w:jc w:val="left"/>
        <w:textAlignment w:val="center"/>
        <w:rPr>
          <w:rFonts w:ascii="宋体" w:hAnsi="宋体" w:cs="宋体" w:hint="eastAsia"/>
          <w:color w:val="00B050"/>
          <w:szCs w:val="21"/>
        </w:rPr>
      </w:pPr>
      <w:r>
        <w:rPr>
          <w:rFonts w:ascii="宋体" w:hAnsi="宋体" w:cs="宋体" w:hint="eastAsia"/>
          <w:b/>
          <w:color w:val="00B050"/>
          <w:szCs w:val="21"/>
        </w:rPr>
        <w:t>二、填空题(本题9小题，每空1分，共28分)</w:t>
      </w:r>
    </w:p>
    <w:p w14:paraId="2EB709B6" w14:textId="77777777" w:rsidR="00EA2404" w:rsidRDefault="00000000">
      <w:pPr>
        <w:ind w:left="420" w:hanging="420"/>
        <w:jc w:val="left"/>
        <w:textAlignment w:val="center"/>
      </w:pPr>
      <w:r>
        <w:t>13</w:t>
      </w:r>
      <w:r>
        <w:t>．</w:t>
      </w:r>
      <w:r>
        <w:rPr>
          <w:rFonts w:ascii="宋体" w:hAnsi="宋体" w:cs="宋体" w:hint="eastAsia"/>
          <w:b/>
          <w:color w:val="00B050"/>
          <w:szCs w:val="21"/>
        </w:rPr>
        <w:t>（2024·山东枣庄·</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w:t>
      </w:r>
      <w:r>
        <w:t>智能手环</w:t>
      </w:r>
      <w:r>
        <w:t>”</w:t>
      </w:r>
      <w:r>
        <w:t>是一种穿戴式智能设备，具有</w:t>
      </w:r>
      <w:proofErr w:type="gramStart"/>
      <w:r>
        <w:t>计步统计</w:t>
      </w:r>
      <w:proofErr w:type="gramEnd"/>
      <w:r>
        <w:t>和语音助手等功能，</w:t>
      </w:r>
      <w:r>
        <w:t>“</w:t>
      </w:r>
      <w:r>
        <w:t>智能手环</w:t>
      </w:r>
      <w:r>
        <w:t>”</w:t>
      </w:r>
      <w:r>
        <w:t>利用</w:t>
      </w:r>
      <w:r>
        <w:rPr>
          <w:rFonts w:eastAsia="Times New Roman"/>
          <w:u w:val="single"/>
        </w:rPr>
        <w:t xml:space="preserve">            </w:t>
      </w:r>
      <w:r>
        <w:t xml:space="preserve"> </w:t>
      </w:r>
      <w:r>
        <w:t>将数据无线传输到手机，其在真空中的传播速度为</w:t>
      </w:r>
      <w:r>
        <w:rPr>
          <w:rFonts w:eastAsia="Times New Roman"/>
          <w:u w:val="single"/>
        </w:rPr>
        <w:t xml:space="preserve">           </w:t>
      </w:r>
      <w:r>
        <w:t>m/s</w:t>
      </w:r>
      <w:r>
        <w:t>。</w:t>
      </w:r>
    </w:p>
    <w:p w14:paraId="3EFC58D1" w14:textId="77777777" w:rsidR="00EA2404" w:rsidRDefault="00000000">
      <w:pPr>
        <w:ind w:left="420" w:hanging="420"/>
        <w:jc w:val="left"/>
        <w:textAlignment w:val="center"/>
      </w:pPr>
      <w:r>
        <w:t>14</w:t>
      </w:r>
      <w:r>
        <w:t>．</w:t>
      </w:r>
      <w:r>
        <w:rPr>
          <w:rFonts w:ascii="宋体" w:hAnsi="宋体" w:cs="宋体" w:hint="eastAsia"/>
          <w:b/>
          <w:color w:val="00B050"/>
          <w:szCs w:val="21"/>
        </w:rPr>
        <w:t>（2024·山东德州·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5</w:t>
      </w:r>
      <w:r>
        <w:t>月</w:t>
      </w:r>
      <w:r>
        <w:t>3</w:t>
      </w:r>
      <w:r>
        <w:t>日，嫦娥六号探测器成功发射，开启世界首次月球背面采样返回之旅，探测器与地球之间的信息传递依靠的是</w:t>
      </w:r>
      <w:r>
        <w:rPr>
          <w:rFonts w:eastAsia="Times New Roman"/>
          <w:u w:val="single"/>
        </w:rPr>
        <w:t xml:space="preserve">          </w:t>
      </w:r>
      <w:r>
        <w:t>，探测器着陆前减速下落，其动能</w:t>
      </w:r>
      <w:r>
        <w:rPr>
          <w:rFonts w:eastAsia="Times New Roman"/>
          <w:u w:val="single"/>
        </w:rPr>
        <w:t xml:space="preserve">          </w:t>
      </w:r>
      <w:r>
        <w:t>（选填</w:t>
      </w:r>
      <w:r>
        <w:t>“</w:t>
      </w:r>
      <w:r>
        <w:t>增大</w:t>
      </w:r>
      <w:r>
        <w:t>”“</w:t>
      </w:r>
      <w:r>
        <w:t>减小</w:t>
      </w:r>
      <w:r>
        <w:t>”</w:t>
      </w:r>
      <w:r>
        <w:t>或</w:t>
      </w:r>
      <w:r>
        <w:t>“</w:t>
      </w:r>
      <w:r>
        <w:t>不变</w:t>
      </w:r>
      <w:r>
        <w:t>”</w:t>
      </w:r>
      <w:r>
        <w:t>），采集的月壤样本返回地球后其质量</w:t>
      </w:r>
      <w:r>
        <w:rPr>
          <w:rFonts w:eastAsia="Times New Roman"/>
          <w:u w:val="single"/>
        </w:rPr>
        <w:t xml:space="preserve">          </w:t>
      </w:r>
      <w:r>
        <w:t>（选填</w:t>
      </w:r>
      <w:r>
        <w:t>“</w:t>
      </w:r>
      <w:r>
        <w:t>增大</w:t>
      </w:r>
      <w:r>
        <w:t>”“</w:t>
      </w:r>
      <w:r>
        <w:t>减小</w:t>
      </w:r>
      <w:r>
        <w:t>”</w:t>
      </w:r>
      <w:r>
        <w:t>或</w:t>
      </w:r>
      <w:r>
        <w:t>“</w:t>
      </w:r>
      <w:r>
        <w:t>不变</w:t>
      </w:r>
      <w:r>
        <w:t>”</w:t>
      </w:r>
      <w:r>
        <w:t>）。</w:t>
      </w:r>
    </w:p>
    <w:p w14:paraId="71E831A0" w14:textId="77777777" w:rsidR="00EA2404" w:rsidRDefault="00000000">
      <w:pPr>
        <w:ind w:left="420" w:hanging="420"/>
        <w:jc w:val="left"/>
        <w:textAlignment w:val="center"/>
      </w:pPr>
      <w:r>
        <w:t>15</w:t>
      </w:r>
      <w:r>
        <w:t>．</w:t>
      </w:r>
      <w:r>
        <w:rPr>
          <w:rFonts w:ascii="宋体" w:hAnsi="宋体" w:cs="宋体" w:hint="eastAsia"/>
          <w:b/>
          <w:color w:val="00B050"/>
          <w:szCs w:val="21"/>
        </w:rPr>
        <w:t>（2024·四川宜宾·</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太阳是人类能源的宝库。在太阳内部，氢原子核在超高温下发生</w:t>
      </w:r>
      <w:r>
        <w:rPr>
          <w:rFonts w:eastAsia="Times New Roman"/>
          <w:u w:val="single"/>
        </w:rPr>
        <w:t xml:space="preserve">         </w:t>
      </w:r>
      <w:r>
        <w:t>，释放出巨大的核能。太阳能属于</w:t>
      </w:r>
      <w:r>
        <w:rPr>
          <w:rFonts w:eastAsia="Times New Roman"/>
          <w:u w:val="single"/>
        </w:rPr>
        <w:t xml:space="preserve">         </w:t>
      </w:r>
      <w:r>
        <w:t>（选填</w:t>
      </w:r>
      <w:r>
        <w:t>“</w:t>
      </w:r>
      <w:r>
        <w:t>一次</w:t>
      </w:r>
      <w:r>
        <w:t>”</w:t>
      </w:r>
      <w:r>
        <w:t>或</w:t>
      </w:r>
      <w:r>
        <w:t>“</w:t>
      </w:r>
      <w:r>
        <w:t>二次</w:t>
      </w:r>
      <w:r>
        <w:t>”</w:t>
      </w:r>
      <w:r>
        <w:t>）能源。</w:t>
      </w:r>
    </w:p>
    <w:p w14:paraId="73C4AFF2" w14:textId="77777777" w:rsidR="00EA2404" w:rsidRDefault="00000000">
      <w:pPr>
        <w:ind w:left="420" w:hanging="420"/>
        <w:jc w:val="left"/>
        <w:textAlignment w:val="center"/>
      </w:pPr>
      <w:r>
        <w:t>16</w:t>
      </w:r>
      <w:r>
        <w:t>．</w:t>
      </w:r>
      <w:r>
        <w:rPr>
          <w:rFonts w:ascii="宋体" w:hAnsi="宋体" w:cs="宋体" w:hint="eastAsia"/>
          <w:b/>
          <w:color w:val="00B050"/>
          <w:szCs w:val="21"/>
        </w:rPr>
        <w:t>（2024·甘肃临夏·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北京时间</w:t>
      </w:r>
      <w:r>
        <w:t>2024</w:t>
      </w:r>
      <w:r>
        <w:t>年</w:t>
      </w:r>
      <w:r>
        <w:t>5</w:t>
      </w:r>
      <w:r>
        <w:t>月</w:t>
      </w:r>
      <w:r>
        <w:t>10</w:t>
      </w:r>
      <w:r>
        <w:t>日</w:t>
      </w:r>
      <w:r>
        <w:t>23</w:t>
      </w:r>
      <w:r>
        <w:t>时起发生地磁暴，最大级别达到超大地磁暴（</w:t>
      </w:r>
      <w:r>
        <w:object w:dxaOrig="615" w:dyaOrig="332" w14:anchorId="54D6C995">
          <v:shape id="_x0000_i1030" type="#_x0000_t75" alt="eqId47fc1e267e6970140700c1c5b809ddc3" style="width:30.75pt;height:16.5pt" o:ole="">
            <v:imagedata r:id="rId41" o:title="eqId47fc1e267e6970140700c1c5b809ddc3"/>
          </v:shape>
          <o:OLEObject Type="Embed" ProgID="Equation.DSMT4" ShapeID="_x0000_i1030" DrawAspect="Content" ObjectID="_1829479955" r:id="rId42"/>
        </w:object>
      </w:r>
      <w:r>
        <w:t>）水平。受超强地磁暴影响，全球多地在</w:t>
      </w:r>
      <w:r>
        <w:t>5</w:t>
      </w:r>
      <w:r>
        <w:t>月</w:t>
      </w:r>
      <w:r>
        <w:t>10</w:t>
      </w:r>
      <w:r>
        <w:t>日至</w:t>
      </w:r>
      <w:r>
        <w:t>12</w:t>
      </w:r>
      <w:r>
        <w:t>日出现绚烂的极光。极光的产生与地球的</w:t>
      </w:r>
      <w:r>
        <w:rPr>
          <w:rFonts w:eastAsia="Times New Roman"/>
          <w:u w:val="single"/>
        </w:rPr>
        <w:t xml:space="preserve">        </w:t>
      </w:r>
      <w:r>
        <w:t>有密切关系。地磁暴活动还会对电子设备（如手机、电视）等产生影响，这些电子设备是依靠</w:t>
      </w:r>
      <w:r>
        <w:rPr>
          <w:rFonts w:eastAsia="Times New Roman"/>
          <w:u w:val="single"/>
        </w:rPr>
        <w:t xml:space="preserve">        </w:t>
      </w:r>
      <w:r>
        <w:t>来传递信息的。</w:t>
      </w:r>
    </w:p>
    <w:p w14:paraId="5B9EDB9C" w14:textId="77777777" w:rsidR="00EA2404" w:rsidRDefault="00000000">
      <w:pPr>
        <w:ind w:left="420" w:hanging="420"/>
        <w:jc w:val="left"/>
        <w:textAlignment w:val="center"/>
      </w:pPr>
      <w:r>
        <w:lastRenderedPageBreak/>
        <w:t>17</w:t>
      </w:r>
      <w:r>
        <w:t>．</w:t>
      </w:r>
      <w:r>
        <w:rPr>
          <w:rFonts w:ascii="宋体" w:hAnsi="宋体" w:cs="宋体" w:hint="eastAsia"/>
          <w:b/>
          <w:color w:val="00B050"/>
          <w:szCs w:val="21"/>
        </w:rPr>
        <w:t>（2024·江苏无锡·</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3</w:t>
      </w:r>
      <w:r>
        <w:t>月</w:t>
      </w:r>
      <w:r>
        <w:t>20</w:t>
      </w:r>
      <w:r>
        <w:t>日，我国探月工程四期</w:t>
      </w:r>
      <w:r>
        <w:t>“</w:t>
      </w:r>
      <w:r>
        <w:t>鹊桥二号</w:t>
      </w:r>
      <w:r>
        <w:t>”</w:t>
      </w:r>
      <w:r>
        <w:t>中继星成功发射，它通过</w:t>
      </w:r>
      <w:r>
        <w:rPr>
          <w:rFonts w:eastAsia="Times New Roman"/>
          <w:u w:val="single"/>
        </w:rPr>
        <w:t xml:space="preserve">      </w:t>
      </w:r>
      <w:r>
        <w:t>实现地球与月球背面的信息传递。如图是中继星的星载天线缩比模型，形如</w:t>
      </w:r>
      <w:r>
        <w:t>“</w:t>
      </w:r>
      <w:r>
        <w:t>金色大伞</w:t>
      </w:r>
      <w:r>
        <w:t>”</w:t>
      </w:r>
      <w:r>
        <w:t>，</w:t>
      </w:r>
      <w:r>
        <w:t>“</w:t>
      </w:r>
      <w:r>
        <w:t>伞面</w:t>
      </w:r>
      <w:r>
        <w:t>”</w:t>
      </w:r>
      <w:r>
        <w:t>由高反射率的</w:t>
      </w:r>
      <w:r>
        <w:t>“</w:t>
      </w:r>
      <w:r>
        <w:t>镀金钼丝</w:t>
      </w:r>
      <w:r>
        <w:t>”</w:t>
      </w:r>
      <w:r>
        <w:t>制成，能将信号</w:t>
      </w:r>
      <w:r>
        <w:rPr>
          <w:rFonts w:eastAsia="Times New Roman"/>
          <w:u w:val="single"/>
        </w:rPr>
        <w:t xml:space="preserve">      </w:t>
      </w:r>
      <w:r>
        <w:t>（选填</w:t>
      </w:r>
      <w:r>
        <w:t>“</w:t>
      </w:r>
      <w:r>
        <w:t>反射</w:t>
      </w:r>
      <w:r>
        <w:t>”</w:t>
      </w:r>
      <w:r>
        <w:t>或</w:t>
      </w:r>
      <w:r>
        <w:t>“</w:t>
      </w:r>
      <w:r>
        <w:t>折射</w:t>
      </w:r>
      <w:r>
        <w:t>”</w:t>
      </w:r>
      <w:r>
        <w:t>）会聚到信号接收器，实现信息传输。</w:t>
      </w:r>
      <w:r>
        <w:t>“</w:t>
      </w:r>
      <w:r>
        <w:t>镀金钼丝</w:t>
      </w:r>
      <w:r>
        <w:t>”</w:t>
      </w:r>
      <w:r>
        <w:t>还具有热膨胀系数低的性质，可以确保其在温度变化较大时</w:t>
      </w:r>
      <w:r>
        <w:rPr>
          <w:rFonts w:eastAsia="Times New Roman"/>
          <w:u w:val="single"/>
        </w:rPr>
        <w:t xml:space="preserve">      </w:t>
      </w:r>
      <w:r>
        <w:t>（选填</w:t>
      </w:r>
      <w:r>
        <w:t>“</w:t>
      </w:r>
      <w:r>
        <w:t>容易</w:t>
      </w:r>
      <w:r>
        <w:t>”</w:t>
      </w:r>
      <w:r>
        <w:t>或</w:t>
      </w:r>
      <w:r>
        <w:t>“</w:t>
      </w:r>
      <w:r>
        <w:t>不易</w:t>
      </w:r>
      <w:r>
        <w:t>”</w:t>
      </w:r>
      <w:r>
        <w:t>）发生形变。</w:t>
      </w:r>
    </w:p>
    <w:p w14:paraId="785BE3E2" w14:textId="77777777" w:rsidR="00EA2404" w:rsidRDefault="00000000">
      <w:pPr>
        <w:ind w:left="420"/>
        <w:jc w:val="center"/>
        <w:textAlignment w:val="center"/>
      </w:pPr>
      <w:r>
        <w:rPr>
          <w:rFonts w:eastAsia="Times New Roman"/>
          <w:noProof/>
          <w:kern w:val="0"/>
          <w:sz w:val="24"/>
        </w:rPr>
        <w:drawing>
          <wp:inline distT="0" distB="0" distL="114300" distR="114300" wp14:anchorId="4F0038E3" wp14:editId="56933B8C">
            <wp:extent cx="2019300" cy="1704975"/>
            <wp:effectExtent l="0" t="0" r="0" b="9525"/>
            <wp:docPr id="38" name="图片 32" descr="@@@86f014ba-3531-4d08-8b8f-23323154f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2" descr="@@@86f014ba-3531-4d08-8b8f-23323154f2ff"/>
                    <pic:cNvPicPr>
                      <a:picLocks noChangeAspect="1"/>
                    </pic:cNvPicPr>
                  </pic:nvPicPr>
                  <pic:blipFill>
                    <a:blip r:embed="rId43"/>
                    <a:stretch>
                      <a:fillRect/>
                    </a:stretch>
                  </pic:blipFill>
                  <pic:spPr>
                    <a:xfrm>
                      <a:off x="0" y="0"/>
                      <a:ext cx="2019300" cy="1704975"/>
                    </a:xfrm>
                    <a:prstGeom prst="rect">
                      <a:avLst/>
                    </a:prstGeom>
                    <a:noFill/>
                    <a:ln>
                      <a:noFill/>
                    </a:ln>
                  </pic:spPr>
                </pic:pic>
              </a:graphicData>
            </a:graphic>
          </wp:inline>
        </w:drawing>
      </w:r>
    </w:p>
    <w:p w14:paraId="78424ABC" w14:textId="77777777" w:rsidR="00EA2404" w:rsidRDefault="00000000">
      <w:pPr>
        <w:ind w:left="420" w:hanging="420"/>
        <w:jc w:val="left"/>
        <w:textAlignment w:val="center"/>
      </w:pPr>
      <w:r>
        <w:t>18</w:t>
      </w:r>
      <w:r>
        <w:t>．</w:t>
      </w:r>
      <w:r>
        <w:rPr>
          <w:rFonts w:ascii="宋体" w:hAnsi="宋体" w:cs="宋体" w:hint="eastAsia"/>
          <w:b/>
          <w:color w:val="00B050"/>
          <w:szCs w:val="21"/>
        </w:rPr>
        <w:t>（2024·广东·</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在太阳内部，氢原子核在超高温下发生</w:t>
      </w:r>
      <w:r>
        <w:rPr>
          <w:rFonts w:eastAsia="Times New Roman"/>
          <w:u w:val="single"/>
        </w:rPr>
        <w:t xml:space="preserve">           </w:t>
      </w:r>
      <w:r>
        <w:t>（选填</w:t>
      </w:r>
      <w:r>
        <w:t>“</w:t>
      </w:r>
      <w:r>
        <w:t>聚变</w:t>
      </w:r>
      <w:r>
        <w:t>”</w:t>
      </w:r>
      <w:r>
        <w:t>或</w:t>
      </w:r>
      <w:r>
        <w:t>“</w:t>
      </w:r>
      <w:r>
        <w:t>裂变</w:t>
      </w:r>
      <w:r>
        <w:t>”</w:t>
      </w:r>
      <w:r>
        <w:t>），释放出巨大的核能。太阳能属于</w:t>
      </w:r>
      <w:r>
        <w:rPr>
          <w:rFonts w:eastAsia="Times New Roman"/>
          <w:u w:val="single"/>
        </w:rPr>
        <w:t xml:space="preserve">           </w:t>
      </w:r>
      <w:r>
        <w:t>（选填</w:t>
      </w:r>
      <w:r>
        <w:t>“</w:t>
      </w:r>
      <w:r>
        <w:t>可再生</w:t>
      </w:r>
      <w:r>
        <w:t>”</w:t>
      </w:r>
      <w:r>
        <w:t>或</w:t>
      </w:r>
      <w:r>
        <w:t>“</w:t>
      </w:r>
      <w:r>
        <w:t>不可再生</w:t>
      </w:r>
      <w:r>
        <w:t>”</w:t>
      </w:r>
      <w:r>
        <w:t>）能源。请写出太阳能的</w:t>
      </w:r>
      <w:r>
        <w:t>1</w:t>
      </w:r>
      <w:r>
        <w:t>个优点：</w:t>
      </w:r>
      <w:r>
        <w:rPr>
          <w:rFonts w:eastAsia="Times New Roman"/>
          <w:u w:val="single"/>
        </w:rPr>
        <w:t xml:space="preserve">           </w:t>
      </w:r>
      <w:r>
        <w:t>。</w:t>
      </w:r>
    </w:p>
    <w:p w14:paraId="223A1565" w14:textId="77777777" w:rsidR="00EA2404" w:rsidRDefault="00000000">
      <w:pPr>
        <w:ind w:left="420" w:hanging="420"/>
        <w:jc w:val="left"/>
        <w:textAlignment w:val="center"/>
      </w:pPr>
      <w:r>
        <w:t>19</w:t>
      </w:r>
      <w:r>
        <w:t>．</w:t>
      </w:r>
      <w:r>
        <w:rPr>
          <w:rFonts w:ascii="宋体" w:hAnsi="宋体" w:cs="宋体" w:hint="eastAsia"/>
          <w:b/>
          <w:color w:val="00B050"/>
          <w:szCs w:val="21"/>
        </w:rPr>
        <w:t>（2024·湖南·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传统燃油汽车排放的尾气是大气污染的主要来源，提供传统燃油的化石能源属于</w:t>
      </w:r>
      <w:r>
        <w:rPr>
          <w:rFonts w:eastAsia="Times New Roman"/>
          <w:u w:val="single"/>
        </w:rPr>
        <w:t xml:space="preserve">        </w:t>
      </w:r>
      <w:r>
        <w:t>再生能源。为节能减排，新能源汽车正逐步取代传统燃油汽车。如图，电动汽车充电，是将电能转化为</w:t>
      </w:r>
      <w:r>
        <w:rPr>
          <w:rFonts w:eastAsia="Times New Roman"/>
          <w:u w:val="single"/>
        </w:rPr>
        <w:t xml:space="preserve">        </w:t>
      </w:r>
      <w:r>
        <w:t>能储存起来。</w:t>
      </w:r>
    </w:p>
    <w:p w14:paraId="29538A5A" w14:textId="77777777" w:rsidR="00EA2404" w:rsidRDefault="00000000">
      <w:pPr>
        <w:ind w:left="420"/>
        <w:jc w:val="center"/>
        <w:textAlignment w:val="center"/>
      </w:pPr>
      <w:r>
        <w:rPr>
          <w:rFonts w:eastAsia="Times New Roman"/>
          <w:noProof/>
          <w:kern w:val="0"/>
          <w:sz w:val="24"/>
        </w:rPr>
        <w:drawing>
          <wp:inline distT="0" distB="0" distL="114300" distR="114300" wp14:anchorId="696056F4" wp14:editId="2FF4BA77">
            <wp:extent cx="1514475" cy="828675"/>
            <wp:effectExtent l="0" t="0" r="9525" b="9525"/>
            <wp:docPr id="35" name="图片 33" descr="@@@d70ab9a7-3358-4d9c-b7d7-04f2a8536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descr="@@@d70ab9a7-3358-4d9c-b7d7-04f2a85369e8"/>
                    <pic:cNvPicPr>
                      <a:picLocks noChangeAspect="1"/>
                    </pic:cNvPicPr>
                  </pic:nvPicPr>
                  <pic:blipFill>
                    <a:blip r:embed="rId44"/>
                    <a:stretch>
                      <a:fillRect/>
                    </a:stretch>
                  </pic:blipFill>
                  <pic:spPr>
                    <a:xfrm>
                      <a:off x="0" y="0"/>
                      <a:ext cx="1514475" cy="828675"/>
                    </a:xfrm>
                    <a:prstGeom prst="rect">
                      <a:avLst/>
                    </a:prstGeom>
                    <a:noFill/>
                    <a:ln>
                      <a:noFill/>
                    </a:ln>
                  </pic:spPr>
                </pic:pic>
              </a:graphicData>
            </a:graphic>
          </wp:inline>
        </w:drawing>
      </w:r>
    </w:p>
    <w:p w14:paraId="04EF5D30" w14:textId="77777777" w:rsidR="00EA2404" w:rsidRDefault="00000000">
      <w:pPr>
        <w:ind w:left="420" w:hanging="420"/>
        <w:jc w:val="left"/>
        <w:textAlignment w:val="center"/>
      </w:pPr>
      <w:r>
        <w:t>20</w:t>
      </w:r>
      <w:r>
        <w:t>．</w:t>
      </w:r>
      <w:r>
        <w:rPr>
          <w:rFonts w:ascii="宋体" w:hAnsi="宋体" w:cs="宋体" w:hint="eastAsia"/>
          <w:b/>
          <w:color w:val="00B050"/>
          <w:szCs w:val="21"/>
        </w:rPr>
        <w:t>（2024·陕西·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原子由原子核和</w:t>
      </w:r>
      <w:r>
        <w:rPr>
          <w:rFonts w:eastAsia="Times New Roman"/>
          <w:u w:val="single"/>
        </w:rPr>
        <w:t xml:space="preserve">        </w:t>
      </w:r>
      <w:r>
        <w:t>构成。原子核发生变化时，释放出的能量被称为核能，核能属于</w:t>
      </w:r>
      <w:r>
        <w:rPr>
          <w:rFonts w:eastAsia="Times New Roman"/>
          <w:u w:val="single"/>
        </w:rPr>
        <w:t xml:space="preserve">        </w:t>
      </w:r>
      <w:r>
        <w:t>（选填</w:t>
      </w:r>
      <w:r>
        <w:t>“</w:t>
      </w:r>
      <w:r>
        <w:t>可再生</w:t>
      </w:r>
      <w:r>
        <w:t>”</w:t>
      </w:r>
      <w:r>
        <w:t>或</w:t>
      </w:r>
      <w:r>
        <w:t>“</w:t>
      </w:r>
      <w:r>
        <w:t>不可再生</w:t>
      </w:r>
      <w:r>
        <w:t>”</w:t>
      </w:r>
      <w:r>
        <w:t>）能源。我国自主设计、建造的</w:t>
      </w:r>
      <w:r>
        <w:t>“</w:t>
      </w:r>
      <w:r>
        <w:t>东方超环</w:t>
      </w:r>
      <w:r>
        <w:t>”</w:t>
      </w:r>
      <w:r>
        <w:t>核反应装置用于研究如图所示的核反应，这种反应叫做核</w:t>
      </w:r>
      <w:r>
        <w:rPr>
          <w:rFonts w:eastAsia="Times New Roman"/>
          <w:u w:val="single"/>
        </w:rPr>
        <w:t xml:space="preserve">        </w:t>
      </w:r>
      <w:r>
        <w:t>（选填</w:t>
      </w:r>
      <w:r>
        <w:t>“</w:t>
      </w:r>
      <w:r>
        <w:t>裂</w:t>
      </w:r>
      <w:r>
        <w:t>”</w:t>
      </w:r>
      <w:r>
        <w:t>或</w:t>
      </w:r>
      <w:r>
        <w:t>“</w:t>
      </w:r>
      <w:r>
        <w:t>聚</w:t>
      </w:r>
      <w:r>
        <w:t>”</w:t>
      </w:r>
      <w:r>
        <w:t>）变。</w:t>
      </w:r>
    </w:p>
    <w:p w14:paraId="6DD6C0A5" w14:textId="77777777" w:rsidR="00EA2404" w:rsidRDefault="00000000">
      <w:pPr>
        <w:ind w:left="420"/>
        <w:jc w:val="center"/>
        <w:textAlignment w:val="center"/>
      </w:pPr>
      <w:r>
        <w:rPr>
          <w:rFonts w:eastAsia="Times New Roman"/>
          <w:noProof/>
          <w:kern w:val="0"/>
          <w:sz w:val="24"/>
        </w:rPr>
        <w:drawing>
          <wp:inline distT="0" distB="0" distL="114300" distR="114300" wp14:anchorId="5AA22951" wp14:editId="1A17EA36">
            <wp:extent cx="3009900" cy="1266825"/>
            <wp:effectExtent l="0" t="0" r="0" b="9525"/>
            <wp:docPr id="33" name="图片 34" descr="@@@5ac4c6c4-8489-41f7-bcfd-c16afd75c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4" descr="@@@5ac4c6c4-8489-41f7-bcfd-c16afd75c957"/>
                    <pic:cNvPicPr>
                      <a:picLocks noChangeAspect="1"/>
                    </pic:cNvPicPr>
                  </pic:nvPicPr>
                  <pic:blipFill>
                    <a:blip r:embed="rId45"/>
                    <a:stretch>
                      <a:fillRect/>
                    </a:stretch>
                  </pic:blipFill>
                  <pic:spPr>
                    <a:xfrm>
                      <a:off x="0" y="0"/>
                      <a:ext cx="3009900" cy="1266825"/>
                    </a:xfrm>
                    <a:prstGeom prst="rect">
                      <a:avLst/>
                    </a:prstGeom>
                    <a:noFill/>
                    <a:ln>
                      <a:noFill/>
                    </a:ln>
                  </pic:spPr>
                </pic:pic>
              </a:graphicData>
            </a:graphic>
          </wp:inline>
        </w:drawing>
      </w:r>
    </w:p>
    <w:p w14:paraId="62A95B59" w14:textId="77777777" w:rsidR="00EA2404" w:rsidRDefault="00000000">
      <w:pPr>
        <w:ind w:left="420" w:hanging="420"/>
        <w:jc w:val="left"/>
        <w:textAlignment w:val="center"/>
      </w:pPr>
      <w:r>
        <w:t>21</w:t>
      </w:r>
      <w:r>
        <w:t>．</w:t>
      </w:r>
      <w:r>
        <w:rPr>
          <w:rFonts w:ascii="宋体" w:hAnsi="宋体" w:cs="宋体" w:hint="eastAsia"/>
          <w:b/>
          <w:color w:val="00B050"/>
          <w:szCs w:val="21"/>
        </w:rPr>
        <w:t>（2024·新疆·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w:t>
      </w:r>
      <w:r>
        <w:t>三峡引领号</w:t>
      </w:r>
      <w:r>
        <w:t>”——</w:t>
      </w:r>
      <w:r>
        <w:t>全球首台抗台风型漂浮式海上风电机组及基础平台，是引领我国海上风电行业走向深海的重大成果。</w:t>
      </w:r>
    </w:p>
    <w:p w14:paraId="16224445" w14:textId="77777777" w:rsidR="00EA2404" w:rsidRDefault="00EA2404">
      <w:pPr>
        <w:ind w:left="420"/>
        <w:jc w:val="center"/>
        <w:textAlignment w:val="center"/>
      </w:pPr>
    </w:p>
    <w:p w14:paraId="3BA1C3DD" w14:textId="77777777" w:rsidR="00EA2404" w:rsidRDefault="00000000">
      <w:pPr>
        <w:ind w:left="420"/>
        <w:jc w:val="left"/>
        <w:textAlignment w:val="center"/>
      </w:pPr>
      <w:r>
        <w:t>（</w:t>
      </w:r>
      <w:r>
        <w:t>1</w:t>
      </w:r>
      <w:r>
        <w:t>）风能是</w:t>
      </w:r>
      <w:r>
        <w:rPr>
          <w:rFonts w:eastAsia="Times New Roman"/>
          <w:u w:val="single"/>
        </w:rPr>
        <w:t xml:space="preserve">      </w:t>
      </w:r>
      <w:r>
        <w:t>（填</w:t>
      </w:r>
      <w:r>
        <w:t>“</w:t>
      </w:r>
      <w:r>
        <w:t>可再生</w:t>
      </w:r>
      <w:r>
        <w:t>”</w:t>
      </w:r>
      <w:r>
        <w:t>或</w:t>
      </w:r>
      <w:r>
        <w:t>“</w:t>
      </w:r>
      <w:r>
        <w:t>不可再生</w:t>
      </w:r>
      <w:r>
        <w:t>”</w:t>
      </w:r>
      <w:r>
        <w:t>）能源。风力发电将空气的</w:t>
      </w:r>
      <w:r>
        <w:rPr>
          <w:rFonts w:eastAsia="Times New Roman"/>
          <w:u w:val="single"/>
        </w:rPr>
        <w:t xml:space="preserve">      </w:t>
      </w:r>
      <w:r>
        <w:t>能转化为电能，电能是</w:t>
      </w:r>
      <w:r>
        <w:rPr>
          <w:rFonts w:eastAsia="Times New Roman"/>
          <w:u w:val="single"/>
        </w:rPr>
        <w:t xml:space="preserve">      </w:t>
      </w:r>
      <w:r>
        <w:t>次能源；</w:t>
      </w:r>
    </w:p>
    <w:p w14:paraId="47E3C2FC" w14:textId="77777777" w:rsidR="00EA2404" w:rsidRDefault="00000000">
      <w:pPr>
        <w:ind w:left="420"/>
        <w:jc w:val="left"/>
        <w:textAlignment w:val="center"/>
      </w:pPr>
      <w:r>
        <w:t>（</w:t>
      </w:r>
      <w:r>
        <w:t>2</w:t>
      </w:r>
      <w:r>
        <w:t>）</w:t>
      </w:r>
      <w:r>
        <w:t>“</w:t>
      </w:r>
      <w:r>
        <w:t>三峡引领号</w:t>
      </w:r>
      <w:r>
        <w:t>”</w:t>
      </w:r>
      <w:r>
        <w:t>与北斗系统建立关联，利用</w:t>
      </w:r>
      <w:r>
        <w:rPr>
          <w:rFonts w:eastAsia="Times New Roman"/>
          <w:u w:val="single"/>
        </w:rPr>
        <w:t xml:space="preserve">      </w:t>
      </w:r>
      <w:r>
        <w:t>（填</w:t>
      </w:r>
      <w:r>
        <w:t>“</w:t>
      </w:r>
      <w:r>
        <w:t>超声波</w:t>
      </w:r>
      <w:r>
        <w:t>”</w:t>
      </w:r>
      <w:r>
        <w:t>或</w:t>
      </w:r>
      <w:r>
        <w:t>“</w:t>
      </w:r>
      <w:r>
        <w:t>电磁波</w:t>
      </w:r>
      <w:r>
        <w:t>”</w:t>
      </w:r>
      <w:r>
        <w:t>）向工作人员传递平台运动的动态信息。当海上风速变大时，应</w:t>
      </w:r>
      <w:r>
        <w:rPr>
          <w:rFonts w:eastAsia="Times New Roman"/>
          <w:u w:val="single"/>
        </w:rPr>
        <w:t xml:space="preserve">      </w:t>
      </w:r>
      <w:r>
        <w:t>（填</w:t>
      </w:r>
      <w:r>
        <w:t>“</w:t>
      </w:r>
      <w:r>
        <w:t>增加</w:t>
      </w:r>
      <w:r>
        <w:t>”</w:t>
      </w:r>
      <w:r>
        <w:t>或</w:t>
      </w:r>
      <w:r>
        <w:t>“</w:t>
      </w:r>
      <w:r>
        <w:t>减少</w:t>
      </w:r>
      <w:r>
        <w:t>”</w:t>
      </w:r>
      <w:r>
        <w:t>）平台内水仓中水的质量，使平台下沉一些，保持平台稳定。给</w:t>
      </w:r>
      <w:r>
        <w:t>“</w:t>
      </w:r>
      <w:r>
        <w:t>三峡引领号</w:t>
      </w:r>
      <w:r>
        <w:t>”</w:t>
      </w:r>
      <w:r>
        <w:t>风力发电机安装消声器，通过防止噪声</w:t>
      </w:r>
      <w:r>
        <w:rPr>
          <w:rFonts w:eastAsia="Times New Roman"/>
          <w:u w:val="single"/>
        </w:rPr>
        <w:t xml:space="preserve">      </w:t>
      </w:r>
      <w:r>
        <w:t>来降低噪声；</w:t>
      </w:r>
    </w:p>
    <w:p w14:paraId="07BC2540" w14:textId="77777777" w:rsidR="00EA2404" w:rsidRDefault="00000000">
      <w:pPr>
        <w:ind w:left="420"/>
        <w:jc w:val="left"/>
        <w:textAlignment w:val="center"/>
      </w:pPr>
      <w:r>
        <w:lastRenderedPageBreak/>
        <w:t>（</w:t>
      </w:r>
      <w:r>
        <w:t>3</w:t>
      </w:r>
      <w:r>
        <w:t>）当风速为</w:t>
      </w:r>
      <w:r>
        <w:rPr>
          <w:rFonts w:eastAsia="Times New Roman"/>
          <w:i/>
        </w:rPr>
        <w:t>v</w:t>
      </w:r>
      <w:r>
        <w:t>时，风力发电机的发电功率为</w:t>
      </w:r>
      <w:r>
        <w:t>1200kW</w:t>
      </w:r>
      <w:r>
        <w:t>，风力发电机叶片转动一圈的发电量为</w:t>
      </w:r>
      <w:r>
        <w:t>2.5kW·h</w:t>
      </w:r>
      <w:r>
        <w:t>，则风力发电机叶片的转速为每分钟转动</w:t>
      </w:r>
      <w:r>
        <w:rPr>
          <w:rFonts w:eastAsia="Times New Roman"/>
          <w:u w:val="single"/>
        </w:rPr>
        <w:t xml:space="preserve">      </w:t>
      </w:r>
      <w:r>
        <w:t>圈；若风力发电机叶片的转速与风速成正比，风力发电机的发电功率与风速的三次方成正比，则当风速为</w:t>
      </w:r>
      <w:r>
        <w:t>2</w:t>
      </w:r>
      <w:r>
        <w:rPr>
          <w:rFonts w:eastAsia="Times New Roman"/>
          <w:i/>
        </w:rPr>
        <w:t>v</w:t>
      </w:r>
      <w:r>
        <w:t>时，风力发电机叶片转动一圈的发电量为</w:t>
      </w:r>
      <w:r>
        <w:rPr>
          <w:rFonts w:eastAsia="Times New Roman"/>
          <w:u w:val="single"/>
        </w:rPr>
        <w:t xml:space="preserve">      </w:t>
      </w:r>
      <w:proofErr w:type="spellStart"/>
      <w:r>
        <w:t>kW·h</w:t>
      </w:r>
      <w:proofErr w:type="spellEnd"/>
      <w:r>
        <w:t>。</w:t>
      </w:r>
    </w:p>
    <w:p w14:paraId="57EDCAB6" w14:textId="77777777" w:rsidR="00EA2404" w:rsidRDefault="00EA2404">
      <w:pPr>
        <w:ind w:left="420"/>
        <w:jc w:val="left"/>
        <w:textAlignment w:val="center"/>
      </w:pPr>
    </w:p>
    <w:p w14:paraId="58868660" w14:textId="77777777" w:rsidR="00EA2404" w:rsidRDefault="00000000">
      <w:pPr>
        <w:jc w:val="left"/>
        <w:textAlignment w:val="center"/>
        <w:rPr>
          <w:rFonts w:ascii="宋体" w:hAnsi="宋体" w:cs="宋体" w:hint="eastAsia"/>
          <w:color w:val="00B050"/>
          <w:szCs w:val="21"/>
        </w:rPr>
      </w:pPr>
      <w:r>
        <w:rPr>
          <w:rFonts w:ascii="宋体" w:hAnsi="宋体" w:cs="宋体" w:hint="eastAsia"/>
          <w:b/>
          <w:color w:val="00B050"/>
          <w:szCs w:val="21"/>
        </w:rPr>
        <w:t>三、解答题(本题共5小题，共28分）</w:t>
      </w:r>
    </w:p>
    <w:p w14:paraId="3BDDFE0C" w14:textId="77777777" w:rsidR="00EA2404" w:rsidRDefault="00000000">
      <w:pPr>
        <w:ind w:left="420" w:hanging="420"/>
        <w:jc w:val="left"/>
        <w:textAlignment w:val="center"/>
      </w:pPr>
      <w:r>
        <w:t>22</w:t>
      </w:r>
      <w:r>
        <w:t>．</w:t>
      </w:r>
      <w:r>
        <w:rPr>
          <w:rFonts w:hint="eastAsia"/>
        </w:rPr>
        <w:t>（</w:t>
      </w:r>
      <w:r>
        <w:rPr>
          <w:rFonts w:hint="eastAsia"/>
        </w:rPr>
        <w:t>3</w:t>
      </w:r>
      <w:r>
        <w:rPr>
          <w:rFonts w:hint="eastAsia"/>
        </w:rPr>
        <w:t>分）</w:t>
      </w:r>
      <w:r>
        <w:rPr>
          <w:rFonts w:ascii="宋体" w:hAnsi="宋体" w:cs="宋体" w:hint="eastAsia"/>
          <w:b/>
          <w:color w:val="00B050"/>
          <w:szCs w:val="21"/>
        </w:rPr>
        <w:t>（2024·山西·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w:t>
      </w:r>
      <w:proofErr w:type="gramStart"/>
      <w:r>
        <w:t>亮发现</w:t>
      </w:r>
      <w:proofErr w:type="gramEnd"/>
      <w:r>
        <w:t>进入电梯后手机信号会变弱，老师告诉小亮这是因为密闭的电梯对手机信号有屏蔽作用。小亮想知道不同材质的密闭容器对手机信号是否都有屏蔽作用，他设计如下实验进行探究。</w:t>
      </w:r>
    </w:p>
    <w:p w14:paraId="4E67DEC9" w14:textId="77777777" w:rsidR="00EA2404" w:rsidRDefault="00000000">
      <w:pPr>
        <w:ind w:left="420"/>
        <w:jc w:val="left"/>
        <w:textAlignment w:val="center"/>
      </w:pPr>
      <w:r>
        <w:t>步骤</w:t>
      </w:r>
      <w:proofErr w:type="gramStart"/>
      <w:r>
        <w:t>一</w:t>
      </w:r>
      <w:proofErr w:type="gramEnd"/>
      <w:r>
        <w:t>：收集纸盒、塑料盒、木盒、装茶叶的铁盒、铝质饭盒和锡箔纸做成的密闭盒子。</w:t>
      </w:r>
    </w:p>
    <w:p w14:paraId="01DAA95A" w14:textId="77777777" w:rsidR="00EA2404" w:rsidRDefault="00000000">
      <w:pPr>
        <w:ind w:left="420"/>
        <w:jc w:val="left"/>
        <w:textAlignment w:val="center"/>
      </w:pPr>
      <w:r>
        <w:t>步骤二：将一部手机分别放入密闭盒中，用另一部手机拨打该手机并记录现象如下表。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50"/>
        <w:gridCol w:w="660"/>
        <w:gridCol w:w="660"/>
        <w:gridCol w:w="660"/>
        <w:gridCol w:w="660"/>
        <w:gridCol w:w="660"/>
      </w:tblGrid>
      <w:tr w:rsidR="00EA2404" w14:paraId="127E34C3"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9F9D7D" w14:textId="77777777" w:rsidR="00EA2404" w:rsidRDefault="00000000">
            <w:pPr>
              <w:jc w:val="center"/>
              <w:textAlignment w:val="center"/>
            </w:pPr>
            <w:r>
              <w:t>盒子材质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99C4D" w14:textId="77777777" w:rsidR="00EA2404" w:rsidRDefault="00000000">
            <w:pPr>
              <w:jc w:val="center"/>
              <w:textAlignment w:val="center"/>
            </w:pPr>
            <w:r>
              <w:t>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9E294A" w14:textId="77777777" w:rsidR="00EA2404" w:rsidRDefault="00000000">
            <w:pPr>
              <w:jc w:val="center"/>
              <w:textAlignment w:val="center"/>
            </w:pPr>
            <w:r>
              <w:t>塑料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A2C444" w14:textId="77777777" w:rsidR="00EA2404" w:rsidRDefault="00000000">
            <w:pPr>
              <w:jc w:val="center"/>
              <w:textAlignment w:val="center"/>
            </w:pPr>
            <w:r>
              <w:t>木头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502A03" w14:textId="77777777" w:rsidR="00EA2404" w:rsidRDefault="00000000">
            <w:pPr>
              <w:jc w:val="center"/>
              <w:textAlignment w:val="center"/>
            </w:pPr>
            <w:r>
              <w:t>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688F9B" w14:textId="77777777" w:rsidR="00EA2404" w:rsidRDefault="00000000">
            <w:pPr>
              <w:jc w:val="center"/>
              <w:textAlignment w:val="center"/>
            </w:pPr>
            <w:r>
              <w:t>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59F0F9" w14:textId="77777777" w:rsidR="00EA2404" w:rsidRDefault="00000000">
            <w:pPr>
              <w:jc w:val="center"/>
              <w:textAlignment w:val="center"/>
            </w:pPr>
            <w:r>
              <w:t>锡箔</w:t>
            </w:r>
          </w:p>
        </w:tc>
      </w:tr>
      <w:tr w:rsidR="00EA2404" w14:paraId="1CE895EB"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BAC814" w14:textId="77777777" w:rsidR="00EA2404" w:rsidRDefault="00000000">
            <w:pPr>
              <w:jc w:val="center"/>
              <w:textAlignment w:val="center"/>
            </w:pPr>
            <w:r>
              <w:t>能否打通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9A5353" w14:textId="77777777" w:rsidR="00EA2404" w:rsidRDefault="00000000">
            <w:pPr>
              <w:jc w:val="left"/>
              <w:textAlignment w:val="center"/>
            </w:pPr>
            <w:r>
              <w:t>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7B697F" w14:textId="77777777" w:rsidR="00EA2404" w:rsidRDefault="00000000">
            <w:pPr>
              <w:jc w:val="left"/>
              <w:textAlignment w:val="center"/>
            </w:pPr>
            <w:r>
              <w:t>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8B1EE1" w14:textId="77777777" w:rsidR="00EA2404" w:rsidRDefault="00000000">
            <w:pPr>
              <w:jc w:val="left"/>
              <w:textAlignment w:val="center"/>
            </w:pPr>
            <w:r>
              <w:t>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2C6D63" w14:textId="77777777" w:rsidR="00EA2404" w:rsidRDefault="00000000">
            <w:pPr>
              <w:jc w:val="left"/>
              <w:textAlignment w:val="center"/>
            </w:pPr>
            <w:r>
              <w:t>不能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6D4C07" w14:textId="77777777" w:rsidR="00EA2404" w:rsidRDefault="00000000">
            <w:pPr>
              <w:jc w:val="left"/>
              <w:textAlignment w:val="center"/>
            </w:pPr>
            <w:r>
              <w:t>不能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0A72F3" w14:textId="77777777" w:rsidR="00EA2404" w:rsidRDefault="00000000">
            <w:pPr>
              <w:jc w:val="left"/>
              <w:textAlignment w:val="center"/>
            </w:pPr>
            <w:r>
              <w:t>不能</w:t>
            </w:r>
          </w:p>
        </w:tc>
      </w:tr>
    </w:tbl>
    <w:p w14:paraId="21CC1058" w14:textId="77777777" w:rsidR="00EA2404" w:rsidRDefault="00000000">
      <w:pPr>
        <w:ind w:left="420"/>
        <w:jc w:val="left"/>
        <w:textAlignment w:val="center"/>
      </w:pPr>
      <w:r>
        <w:t>步骤三：从铁盒、铝盒和锡箔纸盒中拿出手机，手机立刻打通。</w:t>
      </w:r>
    </w:p>
    <w:p w14:paraId="2C9BCDBF" w14:textId="77777777" w:rsidR="00EA2404" w:rsidRDefault="00000000">
      <w:pPr>
        <w:ind w:left="420"/>
        <w:jc w:val="left"/>
        <w:textAlignment w:val="center"/>
      </w:pPr>
      <w:r>
        <w:t>（</w:t>
      </w:r>
      <w:r>
        <w:t>1</w:t>
      </w:r>
      <w:r>
        <w:t>）手机是用</w:t>
      </w:r>
      <w:r>
        <w:rPr>
          <w:rFonts w:eastAsia="Times New Roman"/>
          <w:u w:val="single"/>
        </w:rPr>
        <w:t xml:space="preserve">           </w:t>
      </w:r>
      <w:r>
        <w:t>传递信息的。通过实验，可得出初步结论：</w:t>
      </w:r>
      <w:r>
        <w:rPr>
          <w:rFonts w:eastAsia="Times New Roman"/>
          <w:u w:val="single"/>
        </w:rPr>
        <w:t xml:space="preserve">           </w:t>
      </w:r>
      <w:r>
        <w:t>。</w:t>
      </w:r>
    </w:p>
    <w:p w14:paraId="7030E0B1" w14:textId="77777777" w:rsidR="00EA2404" w:rsidRDefault="00000000">
      <w:pPr>
        <w:ind w:left="420"/>
        <w:jc w:val="left"/>
        <w:textAlignment w:val="center"/>
      </w:pPr>
      <w:r>
        <w:t>（</w:t>
      </w:r>
      <w:r>
        <w:t>2</w:t>
      </w:r>
      <w:r>
        <w:t>）过量的电磁波辐射对人体有害。小</w:t>
      </w:r>
      <w:proofErr w:type="gramStart"/>
      <w:r>
        <w:t>亮调查</w:t>
      </w:r>
      <w:proofErr w:type="gramEnd"/>
      <w:r>
        <w:t>发现很多地方需要进行电磁波屏蔽，如：为减少微波泄漏，微波炉玻璃门上安装有致密的细金属网；医院</w:t>
      </w:r>
      <w:r>
        <w:t>CT</w:t>
      </w:r>
      <w:r>
        <w:t>室为防止射线泄漏，房门用含有铅板夹层的厚钢板制成。根据以上信息，请你提出一个可探究的科学问题：</w:t>
      </w:r>
      <w:r>
        <w:rPr>
          <w:rFonts w:eastAsia="Times New Roman"/>
          <w:u w:val="single"/>
        </w:rPr>
        <w:t xml:space="preserve">           </w:t>
      </w:r>
      <w:r>
        <w:t>。</w:t>
      </w:r>
    </w:p>
    <w:p w14:paraId="1E28CB02" w14:textId="77777777" w:rsidR="00EA2404" w:rsidRDefault="00000000">
      <w:pPr>
        <w:ind w:left="420" w:hanging="420"/>
        <w:jc w:val="left"/>
        <w:textAlignment w:val="center"/>
      </w:pPr>
      <w:r>
        <w:t>23</w:t>
      </w:r>
      <w:r>
        <w:t>．</w:t>
      </w:r>
      <w:r>
        <w:rPr>
          <w:rFonts w:hint="eastAsia"/>
        </w:rPr>
        <w:t>（</w:t>
      </w:r>
      <w:r>
        <w:rPr>
          <w:rFonts w:hint="eastAsia"/>
        </w:rPr>
        <w:t>5</w:t>
      </w:r>
      <w:r>
        <w:rPr>
          <w:rFonts w:hint="eastAsia"/>
        </w:rPr>
        <w:t>分）</w:t>
      </w:r>
      <w:r>
        <w:rPr>
          <w:rFonts w:ascii="宋体" w:hAnsi="宋体" w:cs="宋体" w:hint="eastAsia"/>
          <w:b/>
          <w:color w:val="00B050"/>
          <w:szCs w:val="21"/>
        </w:rPr>
        <w:t>（2024·江苏无锡·</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我国海阳核电厂在利用核能发电的同时给居民供暖。其工作流程如图所示，核燃料反应堆内有低浓度的铀</w:t>
      </w:r>
      <w:r>
        <w:t>-235</w:t>
      </w:r>
      <w:r>
        <w:t>，发生核反应后产生大量的热，一回路和二回路是两个互不相通的水循环回路，一回路的水流过核燃料反应堆的堆芯，带走核反应堆产生的热量，在蒸汽发生器中将热量传递给二回路的水，然后流回堆芯，二回路的水在蒸汽发生器中受热，产生大量高温水蒸气，水蒸气做功推动汽轮机发电，做功后的水蒸气冷凝后返回蒸汽发生器。核能供暖是将发电之后的低品位余热取出来通过管道送给居民。单个机组，如果仅供电，每秒提供的电能为</w:t>
      </w:r>
      <w:r>
        <w:object w:dxaOrig="932" w:dyaOrig="281" w14:anchorId="2280CEAB">
          <v:shape id="_x0000_i1031" type="#_x0000_t75" alt="eqId38f455c0e5d7df1ca1349832afe96a9a" style="width:46.5pt;height:13.9pt" o:ole="">
            <v:imagedata r:id="rId46" o:title="eqId38f455c0e5d7df1ca1349832afe96a9a"/>
          </v:shape>
          <o:OLEObject Type="Embed" ProgID="Equation.DSMT4" ShapeID="_x0000_i1031" DrawAspect="Content" ObjectID="_1829479956" r:id="rId47"/>
        </w:object>
      </w:r>
      <w:r>
        <w:t>；若在供电的同时进行供热，每秒提供的电能为</w:t>
      </w:r>
      <w:r>
        <w:object w:dxaOrig="914" w:dyaOrig="281" w14:anchorId="428540AD">
          <v:shape id="_x0000_i1032" type="#_x0000_t75" alt="eqId380958c88067b2ad6c5b00ec20a56385" style="width:45.75pt;height:13.9pt" o:ole="">
            <v:imagedata r:id="rId48" o:title="eqId380958c88067b2ad6c5b00ec20a56385"/>
          </v:shape>
          <o:OLEObject Type="Embed" ProgID="Equation.DSMT4" ShapeID="_x0000_i1032" DrawAspect="Content" ObjectID="_1829479957" r:id="rId49"/>
        </w:object>
      </w:r>
      <w:r>
        <w:t>、热量为</w:t>
      </w:r>
      <w:r>
        <w:object w:dxaOrig="685" w:dyaOrig="281" w14:anchorId="0D0EFC6D">
          <v:shape id="_x0000_i1033" type="#_x0000_t75" alt="eqId24e50ed6f725bc64783446bc5d466d21" style="width:34.15pt;height:13.9pt" o:ole="">
            <v:imagedata r:id="rId50" o:title="eqId24e50ed6f725bc64783446bc5d466d21"/>
          </v:shape>
          <o:OLEObject Type="Embed" ProgID="Equation.DSMT4" ShapeID="_x0000_i1033" DrawAspect="Content" ObjectID="_1829479958" r:id="rId51"/>
        </w:object>
      </w:r>
      <w:r>
        <w:t>，对单个机组核燃料反应堆产生的能量使用效率提高了</w:t>
      </w:r>
      <w:r>
        <w:t>3.2%</w:t>
      </w:r>
      <w:r>
        <w:t>。（标准煤的热值取</w:t>
      </w:r>
      <w:r>
        <w:object w:dxaOrig="1108" w:dyaOrig="316" w14:anchorId="12F69154">
          <v:shape id="_x0000_i1034" type="#_x0000_t75" alt="eqIde13cd640747b3fb8300a976fbf837b3f" style="width:55.5pt;height:15.75pt" o:ole="">
            <v:imagedata r:id="rId52" o:title="eqIde13cd640747b3fb8300a976fbf837b3f"/>
          </v:shape>
          <o:OLEObject Type="Embed" ProgID="Equation.DSMT4" ShapeID="_x0000_i1034" DrawAspect="Content" ObjectID="_1829479959" r:id="rId53"/>
        </w:object>
      </w:r>
      <w:r>
        <w:t>）</w:t>
      </w:r>
    </w:p>
    <w:p w14:paraId="1E00C400" w14:textId="77777777" w:rsidR="00EA2404" w:rsidRDefault="00000000">
      <w:pPr>
        <w:ind w:left="420"/>
        <w:jc w:val="center"/>
        <w:textAlignment w:val="center"/>
      </w:pPr>
      <w:r>
        <w:rPr>
          <w:rFonts w:eastAsia="Times New Roman"/>
          <w:noProof/>
          <w:kern w:val="0"/>
          <w:sz w:val="24"/>
        </w:rPr>
        <w:drawing>
          <wp:inline distT="0" distB="0" distL="114300" distR="114300" wp14:anchorId="1832120B" wp14:editId="53EAF142">
            <wp:extent cx="4229100" cy="1990725"/>
            <wp:effectExtent l="0" t="0" r="0" b="9525"/>
            <wp:docPr id="34" name="图片 40" descr="@@@ee286333-f8b9-4317-8fd2-07e887d66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0" descr="@@@ee286333-f8b9-4317-8fd2-07e887d66f0f"/>
                    <pic:cNvPicPr>
                      <a:picLocks noChangeAspect="1"/>
                    </pic:cNvPicPr>
                  </pic:nvPicPr>
                  <pic:blipFill>
                    <a:blip r:embed="rId54"/>
                    <a:stretch>
                      <a:fillRect/>
                    </a:stretch>
                  </pic:blipFill>
                  <pic:spPr>
                    <a:xfrm>
                      <a:off x="0" y="0"/>
                      <a:ext cx="4229100" cy="1990725"/>
                    </a:xfrm>
                    <a:prstGeom prst="rect">
                      <a:avLst/>
                    </a:prstGeom>
                    <a:noFill/>
                    <a:ln>
                      <a:noFill/>
                    </a:ln>
                  </pic:spPr>
                </pic:pic>
              </a:graphicData>
            </a:graphic>
          </wp:inline>
        </w:drawing>
      </w:r>
    </w:p>
    <w:p w14:paraId="1E6BF74A" w14:textId="77777777" w:rsidR="00EA2404" w:rsidRDefault="00000000">
      <w:pPr>
        <w:ind w:left="420"/>
        <w:jc w:val="left"/>
        <w:textAlignment w:val="center"/>
      </w:pPr>
      <w:r>
        <w:t>（</w:t>
      </w:r>
      <w:r>
        <w:t>1</w:t>
      </w:r>
      <w:r>
        <w:t>）核燃料反应堆中的铀</w:t>
      </w:r>
      <w:r>
        <w:t>-235</w:t>
      </w:r>
      <w:r>
        <w:t>是</w:t>
      </w:r>
      <w:r>
        <w:rPr>
          <w:rFonts w:eastAsia="Times New Roman"/>
          <w:u w:val="single"/>
        </w:rPr>
        <w:t xml:space="preserve">      </w:t>
      </w:r>
      <w:r>
        <w:t>（选填</w:t>
      </w:r>
      <w:r>
        <w:t>“</w:t>
      </w:r>
      <w:r>
        <w:t>可再生</w:t>
      </w:r>
      <w:r>
        <w:t>”</w:t>
      </w:r>
      <w:r>
        <w:t>或</w:t>
      </w:r>
      <w:r>
        <w:t>“</w:t>
      </w:r>
      <w:r>
        <w:t>不可再生</w:t>
      </w:r>
      <w:r>
        <w:t>”</w:t>
      </w:r>
      <w:r>
        <w:t>）能源。二回路中的水在蒸汽发生器中发生</w:t>
      </w:r>
      <w:r>
        <w:rPr>
          <w:rFonts w:eastAsia="Times New Roman"/>
          <w:u w:val="single"/>
        </w:rPr>
        <w:t xml:space="preserve">      </w:t>
      </w:r>
      <w:r>
        <w:t>（填物态变化名称）吸收热量；</w:t>
      </w:r>
    </w:p>
    <w:p w14:paraId="2EFA89B5" w14:textId="77777777" w:rsidR="00EA2404" w:rsidRDefault="00000000">
      <w:pPr>
        <w:ind w:left="420"/>
        <w:jc w:val="left"/>
        <w:textAlignment w:val="center"/>
      </w:pPr>
      <w:r>
        <w:t>（</w:t>
      </w:r>
      <w:r>
        <w:t>2</w:t>
      </w:r>
      <w:r>
        <w:t>）在下列方框中补充完整核能发电的能量转化过程</w:t>
      </w:r>
      <w:r>
        <w:rPr>
          <w:rFonts w:eastAsia="Times New Roman"/>
          <w:u w:val="single"/>
        </w:rPr>
        <w:t xml:space="preserve">              </w:t>
      </w:r>
      <w:r>
        <w:t>；</w:t>
      </w:r>
    </w:p>
    <w:p w14:paraId="5C81A497" w14:textId="77777777" w:rsidR="00EA2404" w:rsidRDefault="00000000">
      <w:pPr>
        <w:ind w:left="420"/>
        <w:jc w:val="center"/>
        <w:textAlignment w:val="center"/>
      </w:pPr>
      <w:r>
        <w:rPr>
          <w:rFonts w:eastAsia="Times New Roman"/>
          <w:noProof/>
          <w:kern w:val="0"/>
          <w:sz w:val="24"/>
        </w:rPr>
        <w:lastRenderedPageBreak/>
        <w:drawing>
          <wp:inline distT="0" distB="0" distL="114300" distR="114300" wp14:anchorId="773652D4" wp14:editId="7A1497C2">
            <wp:extent cx="3209925" cy="238125"/>
            <wp:effectExtent l="0" t="0" r="9525" b="9525"/>
            <wp:docPr id="37" name="图片 41" descr="@@@16228bd1-dcec-4095-969b-ad8262c97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1" descr="@@@16228bd1-dcec-4095-969b-ad8262c97ac9"/>
                    <pic:cNvPicPr>
                      <a:picLocks noChangeAspect="1"/>
                    </pic:cNvPicPr>
                  </pic:nvPicPr>
                  <pic:blipFill>
                    <a:blip r:embed="rId55"/>
                    <a:stretch>
                      <a:fillRect/>
                    </a:stretch>
                  </pic:blipFill>
                  <pic:spPr>
                    <a:xfrm>
                      <a:off x="0" y="0"/>
                      <a:ext cx="3209925" cy="238125"/>
                    </a:xfrm>
                    <a:prstGeom prst="rect">
                      <a:avLst/>
                    </a:prstGeom>
                    <a:noFill/>
                    <a:ln>
                      <a:noFill/>
                    </a:ln>
                  </pic:spPr>
                </pic:pic>
              </a:graphicData>
            </a:graphic>
          </wp:inline>
        </w:drawing>
      </w:r>
    </w:p>
    <w:p w14:paraId="74942BC4" w14:textId="77777777" w:rsidR="00EA2404" w:rsidRDefault="00000000">
      <w:pPr>
        <w:ind w:left="420"/>
        <w:jc w:val="left"/>
        <w:textAlignment w:val="center"/>
      </w:pPr>
      <w:r>
        <w:t>（</w:t>
      </w:r>
      <w:r>
        <w:t>3</w:t>
      </w:r>
      <w:r>
        <w:t>）若给居民供热</w:t>
      </w:r>
      <w:r>
        <w:object w:dxaOrig="897" w:dyaOrig="281" w14:anchorId="030EDA5A">
          <v:shape id="_x0000_i1035" type="#_x0000_t75" alt="eqIdbb0c76aaa431dbcf6933b7c2cbd3d7b2" style="width:45pt;height:13.9pt" o:ole="">
            <v:imagedata r:id="rId56" o:title="eqIdbb0c76aaa431dbcf6933b7c2cbd3d7b2"/>
          </v:shape>
          <o:OLEObject Type="Embed" ProgID="Equation.DSMT4" ShapeID="_x0000_i1035" DrawAspect="Content" ObjectID="_1829479960" r:id="rId57"/>
        </w:object>
      </w:r>
      <w:r>
        <w:t>，相当于完全燃烧多少千克标准煤产生的热量？</w:t>
      </w:r>
      <w:r>
        <w:rPr>
          <w:rFonts w:eastAsia="Times New Roman"/>
          <w:u w:val="single"/>
        </w:rPr>
        <w:t xml:space="preserve">      </w:t>
      </w:r>
    </w:p>
    <w:p w14:paraId="735FE228" w14:textId="77777777" w:rsidR="00EA2404" w:rsidRDefault="00000000">
      <w:pPr>
        <w:ind w:left="420"/>
        <w:jc w:val="left"/>
        <w:textAlignment w:val="center"/>
      </w:pPr>
      <w:r>
        <w:t>（</w:t>
      </w:r>
      <w:r>
        <w:t>4</w:t>
      </w:r>
      <w:r>
        <w:t>）单个机组核燃料反应堆每秒产生的能量为</w:t>
      </w:r>
      <w:r>
        <w:rPr>
          <w:rFonts w:eastAsia="Times New Roman"/>
          <w:u w:val="single"/>
        </w:rPr>
        <w:t xml:space="preserve">      </w:t>
      </w:r>
      <w:r>
        <w:t>J</w:t>
      </w:r>
      <w:r>
        <w:t>。</w:t>
      </w:r>
    </w:p>
    <w:p w14:paraId="4073FE5C" w14:textId="77777777" w:rsidR="00EA2404" w:rsidRDefault="00000000">
      <w:pPr>
        <w:ind w:left="420" w:hanging="420"/>
        <w:jc w:val="left"/>
        <w:textAlignment w:val="center"/>
      </w:pPr>
      <w:r>
        <w:t>24</w:t>
      </w:r>
      <w:r>
        <w:t>．</w:t>
      </w:r>
      <w:r>
        <w:rPr>
          <w:rFonts w:hint="eastAsia"/>
        </w:rPr>
        <w:t>（</w:t>
      </w:r>
      <w:r>
        <w:rPr>
          <w:rFonts w:hint="eastAsia"/>
        </w:rPr>
        <w:t>7</w:t>
      </w:r>
      <w:r>
        <w:rPr>
          <w:rFonts w:hint="eastAsia"/>
        </w:rPr>
        <w:t>分）</w:t>
      </w:r>
      <w:r>
        <w:rPr>
          <w:rFonts w:ascii="宋体" w:hAnsi="宋体" w:cs="宋体" w:hint="eastAsia"/>
          <w:b/>
          <w:color w:val="00B050"/>
          <w:szCs w:val="21"/>
        </w:rPr>
        <w:t>（2024·江苏扬州·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阅读短文，回答问题。</w:t>
      </w:r>
    </w:p>
    <w:p w14:paraId="3CF1E391" w14:textId="77777777" w:rsidR="00EA2404" w:rsidRDefault="00000000">
      <w:pPr>
        <w:ind w:left="420"/>
        <w:jc w:val="left"/>
        <w:textAlignment w:val="center"/>
      </w:pPr>
      <w:r>
        <w:t>2024</w:t>
      </w:r>
      <w:r>
        <w:t>年</w:t>
      </w:r>
      <w:r>
        <w:t>4</w:t>
      </w:r>
      <w:r>
        <w:t>月</w:t>
      </w:r>
      <w:r>
        <w:t>30</w:t>
      </w:r>
      <w:r>
        <w:t>日，全球最大压缩空气储能项目并网发电，这是我国新型储能技术应用的一个里程碑。</w:t>
      </w:r>
    </w:p>
    <w:p w14:paraId="26B40AD8" w14:textId="77777777" w:rsidR="00EA2404" w:rsidRDefault="00000000">
      <w:pPr>
        <w:ind w:left="420"/>
        <w:jc w:val="left"/>
        <w:textAlignment w:val="center"/>
      </w:pPr>
      <w:r>
        <w:rPr>
          <w:rFonts w:eastAsia="Times New Roman"/>
          <w:noProof/>
          <w:kern w:val="0"/>
          <w:sz w:val="24"/>
        </w:rPr>
        <w:drawing>
          <wp:anchor distT="0" distB="0" distL="114300" distR="114300" simplePos="0" relativeHeight="251659264" behindDoc="1" locked="0" layoutInCell="1" allowOverlap="1" wp14:anchorId="6BDB5F52" wp14:editId="59E4C892">
            <wp:simplePos x="0" y="0"/>
            <wp:positionH relativeFrom="column">
              <wp:posOffset>4335145</wp:posOffset>
            </wp:positionH>
            <wp:positionV relativeFrom="paragraph">
              <wp:posOffset>587375</wp:posOffset>
            </wp:positionV>
            <wp:extent cx="1971675" cy="1104900"/>
            <wp:effectExtent l="0" t="0" r="9525" b="0"/>
            <wp:wrapTight wrapText="bothSides">
              <wp:wrapPolygon edited="0">
                <wp:start x="0" y="0"/>
                <wp:lineTo x="0" y="21228"/>
                <wp:lineTo x="21496" y="21228"/>
                <wp:lineTo x="21496" y="0"/>
                <wp:lineTo x="0" y="0"/>
              </wp:wrapPolygon>
            </wp:wrapTight>
            <wp:docPr id="39" name="图片 43" descr="@@@f72e655e-9225-484c-b21b-f8fe4781e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3" descr="@@@f72e655e-9225-484c-b21b-f8fe4781e1a7"/>
                    <pic:cNvPicPr>
                      <a:picLocks noChangeAspect="1"/>
                    </pic:cNvPicPr>
                  </pic:nvPicPr>
                  <pic:blipFill>
                    <a:blip r:embed="rId58"/>
                    <a:stretch>
                      <a:fillRect/>
                    </a:stretch>
                  </pic:blipFill>
                  <pic:spPr>
                    <a:xfrm>
                      <a:off x="0" y="0"/>
                      <a:ext cx="1971675" cy="1104900"/>
                    </a:xfrm>
                    <a:prstGeom prst="rect">
                      <a:avLst/>
                    </a:prstGeom>
                    <a:noFill/>
                    <a:ln>
                      <a:noFill/>
                    </a:ln>
                  </pic:spPr>
                </pic:pic>
              </a:graphicData>
            </a:graphic>
          </wp:anchor>
        </w:drawing>
      </w:r>
      <w:r>
        <w:t>该项目工作原理如下图所示，用电低谷时段，将电网多余的电能通过空气压缩机把空气压缩到</w:t>
      </w:r>
      <w:proofErr w:type="gramStart"/>
      <w:r>
        <w:t>地下盐</w:t>
      </w:r>
      <w:proofErr w:type="gramEnd"/>
      <w:r>
        <w:t>穴中（地下盐层中的洞穴）；用电高峰时段，将储存在盐穴中的高压空气释放，驱动空气</w:t>
      </w:r>
      <w:proofErr w:type="gramStart"/>
      <w:r>
        <w:t>膨胀机</w:t>
      </w:r>
      <w:proofErr w:type="gramEnd"/>
      <w:r>
        <w:t>转动，连接发电机发电。</w:t>
      </w:r>
    </w:p>
    <w:p w14:paraId="6410B9C9" w14:textId="77777777" w:rsidR="00EA2404" w:rsidRDefault="00000000">
      <w:pPr>
        <w:ind w:left="420"/>
        <w:jc w:val="center"/>
        <w:textAlignment w:val="center"/>
      </w:pPr>
      <w:r>
        <w:rPr>
          <w:rFonts w:eastAsia="Times New Roman"/>
          <w:noProof/>
          <w:kern w:val="0"/>
          <w:sz w:val="24"/>
        </w:rPr>
        <w:drawing>
          <wp:anchor distT="0" distB="0" distL="114300" distR="114300" simplePos="0" relativeHeight="251660288" behindDoc="1" locked="0" layoutInCell="1" allowOverlap="1" wp14:anchorId="38EF7CA7" wp14:editId="568DF6EC">
            <wp:simplePos x="0" y="0"/>
            <wp:positionH relativeFrom="column">
              <wp:posOffset>-534035</wp:posOffset>
            </wp:positionH>
            <wp:positionV relativeFrom="paragraph">
              <wp:posOffset>60325</wp:posOffset>
            </wp:positionV>
            <wp:extent cx="4391025" cy="1819275"/>
            <wp:effectExtent l="0" t="0" r="9525" b="9525"/>
            <wp:wrapTight wrapText="bothSides">
              <wp:wrapPolygon edited="0">
                <wp:start x="0" y="0"/>
                <wp:lineTo x="0" y="21487"/>
                <wp:lineTo x="21553" y="21487"/>
                <wp:lineTo x="21553" y="0"/>
                <wp:lineTo x="0" y="0"/>
              </wp:wrapPolygon>
            </wp:wrapTight>
            <wp:docPr id="32" name="图片 44" descr="@@@172d9713-0c9f-4ac1-90b8-dc19244ad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4" descr="@@@172d9713-0c9f-4ac1-90b8-dc19244ad583"/>
                    <pic:cNvPicPr>
                      <a:picLocks noChangeAspect="1"/>
                    </pic:cNvPicPr>
                  </pic:nvPicPr>
                  <pic:blipFill>
                    <a:blip r:embed="rId59"/>
                    <a:stretch>
                      <a:fillRect/>
                    </a:stretch>
                  </pic:blipFill>
                  <pic:spPr>
                    <a:xfrm>
                      <a:off x="0" y="0"/>
                      <a:ext cx="4391025" cy="1819275"/>
                    </a:xfrm>
                    <a:prstGeom prst="rect">
                      <a:avLst/>
                    </a:prstGeom>
                    <a:noFill/>
                    <a:ln>
                      <a:noFill/>
                    </a:ln>
                  </pic:spPr>
                </pic:pic>
              </a:graphicData>
            </a:graphic>
          </wp:anchor>
        </w:drawing>
      </w:r>
    </w:p>
    <w:p w14:paraId="70B4527F" w14:textId="77777777" w:rsidR="00EA2404" w:rsidRDefault="00EA2404">
      <w:pPr>
        <w:ind w:left="420"/>
        <w:jc w:val="left"/>
        <w:textAlignment w:val="center"/>
      </w:pPr>
    </w:p>
    <w:p w14:paraId="50CDC35A" w14:textId="77777777" w:rsidR="00EA2404" w:rsidRDefault="00EA2404">
      <w:pPr>
        <w:ind w:left="420"/>
        <w:jc w:val="left"/>
        <w:textAlignment w:val="center"/>
      </w:pPr>
    </w:p>
    <w:p w14:paraId="00CC3F39" w14:textId="77777777" w:rsidR="00EA2404" w:rsidRDefault="00EA2404">
      <w:pPr>
        <w:ind w:left="420"/>
        <w:jc w:val="left"/>
        <w:textAlignment w:val="center"/>
      </w:pPr>
    </w:p>
    <w:p w14:paraId="36A213EC" w14:textId="77777777" w:rsidR="00EA2404" w:rsidRDefault="00EA2404">
      <w:pPr>
        <w:ind w:left="420"/>
        <w:jc w:val="left"/>
        <w:textAlignment w:val="center"/>
      </w:pPr>
    </w:p>
    <w:p w14:paraId="02E310A4" w14:textId="77777777" w:rsidR="00EA2404" w:rsidRDefault="00EA2404">
      <w:pPr>
        <w:ind w:left="420"/>
        <w:jc w:val="left"/>
        <w:textAlignment w:val="center"/>
      </w:pPr>
    </w:p>
    <w:p w14:paraId="5C022297" w14:textId="77777777" w:rsidR="00EA2404" w:rsidRDefault="00EA2404">
      <w:pPr>
        <w:ind w:left="420"/>
        <w:jc w:val="left"/>
        <w:textAlignment w:val="center"/>
      </w:pPr>
    </w:p>
    <w:p w14:paraId="58F5F1D8" w14:textId="77777777" w:rsidR="00EA2404" w:rsidRDefault="00EA2404">
      <w:pPr>
        <w:ind w:left="420"/>
        <w:jc w:val="left"/>
        <w:textAlignment w:val="center"/>
      </w:pPr>
    </w:p>
    <w:p w14:paraId="6E4BC707" w14:textId="77777777" w:rsidR="00EA2404" w:rsidRDefault="00EA2404">
      <w:pPr>
        <w:ind w:left="420"/>
        <w:jc w:val="left"/>
        <w:textAlignment w:val="center"/>
      </w:pPr>
    </w:p>
    <w:p w14:paraId="6C1F5665" w14:textId="77777777" w:rsidR="00EA2404" w:rsidRDefault="00EA2404">
      <w:pPr>
        <w:ind w:left="420"/>
        <w:jc w:val="left"/>
        <w:textAlignment w:val="center"/>
      </w:pPr>
    </w:p>
    <w:p w14:paraId="09424E77" w14:textId="77777777" w:rsidR="00EA2404" w:rsidRDefault="00EA2404">
      <w:pPr>
        <w:ind w:left="420"/>
        <w:jc w:val="left"/>
        <w:textAlignment w:val="center"/>
      </w:pPr>
    </w:p>
    <w:p w14:paraId="4FC8E2C0" w14:textId="77777777" w:rsidR="00EA2404" w:rsidRDefault="00EA2404">
      <w:pPr>
        <w:ind w:left="420"/>
        <w:jc w:val="left"/>
        <w:textAlignment w:val="center"/>
      </w:pPr>
    </w:p>
    <w:p w14:paraId="68AFD071" w14:textId="77777777" w:rsidR="00EA2404" w:rsidRDefault="00EA2404">
      <w:pPr>
        <w:ind w:left="420"/>
        <w:jc w:val="left"/>
        <w:textAlignment w:val="center"/>
      </w:pPr>
    </w:p>
    <w:p w14:paraId="3BDC6015" w14:textId="77777777" w:rsidR="00EA2404" w:rsidRDefault="00000000">
      <w:pPr>
        <w:ind w:left="420"/>
        <w:jc w:val="left"/>
        <w:textAlignment w:val="center"/>
      </w:pPr>
      <w:r>
        <w:t>该工程就像一个</w:t>
      </w:r>
      <w:r>
        <w:t>“</w:t>
      </w:r>
      <w:r>
        <w:t>超级充电宝</w:t>
      </w:r>
      <w:r>
        <w:t>”</w:t>
      </w:r>
      <w:r>
        <w:t>，储存</w:t>
      </w:r>
      <w:r>
        <w:t>1</w:t>
      </w:r>
      <w:r>
        <w:t>度</w:t>
      </w:r>
      <w:proofErr w:type="gramStart"/>
      <w:r>
        <w:t>电最终</w:t>
      </w:r>
      <w:proofErr w:type="gramEnd"/>
      <w:r>
        <w:t>能放出</w:t>
      </w:r>
      <w:r>
        <w:t>0.72</w:t>
      </w:r>
      <w:r>
        <w:t>度电，装机功率</w:t>
      </w:r>
      <w:r>
        <w:t>300</w:t>
      </w:r>
      <w:r>
        <w:t>兆瓦。每年发电量可达</w:t>
      </w:r>
      <w:r>
        <w:t>6</w:t>
      </w:r>
      <w:r>
        <w:t>亿度，能够保障超过</w:t>
      </w:r>
      <w:r>
        <w:t>20</w:t>
      </w:r>
      <w:r>
        <w:t>万户家庭用电需求。每年可节约标准煤约</w:t>
      </w:r>
      <w:r>
        <w:object w:dxaOrig="968" w:dyaOrig="318" w14:anchorId="1F4696ED">
          <v:shape id="_x0000_i1036" type="#_x0000_t75" alt="eqIdba45f698d4c040742c96bb1377348488" style="width:48.4pt;height:15.75pt" o:ole="">
            <v:imagedata r:id="rId60" o:title="eqIdba45f698d4c040742c96bb1377348488"/>
          </v:shape>
          <o:OLEObject Type="Embed" ProgID="Equation.DSMT4" ShapeID="_x0000_i1036" DrawAspect="Content" ObjectID="_1829479961" r:id="rId61"/>
        </w:object>
      </w:r>
      <w:r>
        <w:t>，减少二氧化碳排放约</w:t>
      </w:r>
      <w:r>
        <w:object w:dxaOrig="985" w:dyaOrig="318" w14:anchorId="7218B7BE">
          <v:shape id="_x0000_i1037" type="#_x0000_t75" alt="eqId2f467dd04bedfa85c23f3bb444a73051" style="width:49.15pt;height:15.75pt" o:ole="">
            <v:imagedata r:id="rId62" o:title="eqId2f467dd04bedfa85c23f3bb444a73051"/>
          </v:shape>
          <o:OLEObject Type="Embed" ProgID="Equation.DSMT4" ShapeID="_x0000_i1037" DrawAspect="Content" ObjectID="_1829479962" r:id="rId63"/>
        </w:object>
      </w:r>
      <w:r>
        <w:t>。可连续放电</w:t>
      </w:r>
      <w:r>
        <w:t>6</w:t>
      </w:r>
      <w:r>
        <w:t>小时，使用期长达</w:t>
      </w:r>
      <w:r>
        <w:t>40</w:t>
      </w:r>
      <w:r>
        <w:t>年。</w:t>
      </w:r>
    </w:p>
    <w:p w14:paraId="105EE817" w14:textId="77777777" w:rsidR="00EA2404" w:rsidRDefault="00000000">
      <w:pPr>
        <w:ind w:left="420"/>
        <w:jc w:val="left"/>
        <w:textAlignment w:val="center"/>
      </w:pPr>
      <w:r>
        <w:t>（</w:t>
      </w:r>
      <w:r>
        <w:t>1</w:t>
      </w:r>
      <w:r>
        <w:t>）该项目储能过程中，电网中多余的电能通过电动机转化为</w:t>
      </w:r>
      <w:r>
        <w:rPr>
          <w:rFonts w:eastAsia="Times New Roman"/>
          <w:u w:val="single"/>
        </w:rPr>
        <w:t xml:space="preserve">           </w:t>
      </w:r>
      <w:r>
        <w:t>能，再通过空气压缩机转化为</w:t>
      </w:r>
      <w:r>
        <w:rPr>
          <w:rFonts w:eastAsia="Times New Roman"/>
          <w:u w:val="single"/>
        </w:rPr>
        <w:t xml:space="preserve">           </w:t>
      </w:r>
      <w:r>
        <w:t>能；</w:t>
      </w:r>
    </w:p>
    <w:p w14:paraId="23FA6165" w14:textId="77777777" w:rsidR="00EA2404" w:rsidRDefault="00000000">
      <w:pPr>
        <w:ind w:left="420"/>
        <w:jc w:val="left"/>
        <w:textAlignment w:val="center"/>
      </w:pPr>
      <w:r>
        <w:t>（</w:t>
      </w:r>
      <w:r>
        <w:t>2</w:t>
      </w:r>
      <w:r>
        <w:t>）换热器是将热流体的部分内能转移给冷流体的装置，常温高压空气在</w:t>
      </w:r>
      <w:r>
        <w:t>“</w:t>
      </w:r>
      <w:r>
        <w:t>换热器</w:t>
      </w:r>
      <w:r>
        <w:t>2”</w:t>
      </w:r>
      <w:r>
        <w:t>处</w:t>
      </w:r>
      <w:r>
        <w:rPr>
          <w:rFonts w:eastAsia="Times New Roman"/>
          <w:u w:val="single"/>
        </w:rPr>
        <w:t xml:space="preserve">           </w:t>
      </w:r>
      <w:r>
        <w:t>热；</w:t>
      </w:r>
    </w:p>
    <w:p w14:paraId="57772B85" w14:textId="77777777" w:rsidR="00EA2404" w:rsidRDefault="00000000">
      <w:pPr>
        <w:ind w:left="420"/>
        <w:jc w:val="left"/>
        <w:textAlignment w:val="center"/>
      </w:pPr>
      <w:r>
        <w:t>（</w:t>
      </w:r>
      <w:r>
        <w:t>3</w:t>
      </w:r>
      <w:r>
        <w:t>）该项目每年节约的标准煤完全燃烧，释放</w:t>
      </w:r>
      <w:r>
        <w:rPr>
          <w:rFonts w:eastAsia="Times New Roman"/>
          <w:u w:val="single"/>
        </w:rPr>
        <w:t xml:space="preserve">           </w:t>
      </w:r>
      <w:r>
        <w:t>J</w:t>
      </w:r>
      <w:r>
        <w:t>的能量；（标准煤热值为</w:t>
      </w:r>
      <w:r>
        <w:object w:dxaOrig="1144" w:dyaOrig="314" w14:anchorId="394DF653">
          <v:shape id="_x0000_i1038" type="#_x0000_t75" alt="eqId06a4ca1f4fad5e1e61326e7204fe70ca" style="width:57.4pt;height:15.75pt" o:ole="">
            <v:imagedata r:id="rId64" o:title="eqId06a4ca1f4fad5e1e61326e7204fe70ca"/>
          </v:shape>
          <o:OLEObject Type="Embed" ProgID="Equation.DSMT4" ShapeID="_x0000_i1038" DrawAspect="Content" ObjectID="_1829479963" r:id="rId65"/>
        </w:object>
      </w:r>
      <w:r>
        <w:t>）</w:t>
      </w:r>
    </w:p>
    <w:p w14:paraId="11CD6044" w14:textId="77777777" w:rsidR="00EA2404" w:rsidRDefault="00000000">
      <w:pPr>
        <w:ind w:left="420"/>
        <w:jc w:val="left"/>
        <w:textAlignment w:val="center"/>
      </w:pPr>
      <w:r>
        <w:t>（</w:t>
      </w:r>
      <w:r>
        <w:t>4</w:t>
      </w:r>
      <w:r>
        <w:t>）该项目的能量转换效率为</w:t>
      </w:r>
      <w:r>
        <w:rPr>
          <w:rFonts w:eastAsia="Times New Roman"/>
          <w:u w:val="single"/>
        </w:rPr>
        <w:t xml:space="preserve">           </w:t>
      </w:r>
      <w:r>
        <w:t>%</w:t>
      </w:r>
      <w:r>
        <w:t>。该项目每年发电</w:t>
      </w:r>
      <w:r>
        <w:t>6</w:t>
      </w:r>
      <w:r>
        <w:t>亿度，则消耗</w:t>
      </w:r>
      <w:r>
        <w:rPr>
          <w:rFonts w:eastAsia="Times New Roman"/>
          <w:u w:val="single"/>
        </w:rPr>
        <w:t xml:space="preserve">           </w:t>
      </w:r>
      <w:r>
        <w:t>亿度用电低谷时段电网的多余电能；（计算结果保留</w:t>
      </w:r>
      <w:r>
        <w:t>1</w:t>
      </w:r>
      <w:r>
        <w:t>位小数）</w:t>
      </w:r>
    </w:p>
    <w:p w14:paraId="0EF2C71B" w14:textId="77777777" w:rsidR="00EA2404" w:rsidRDefault="00000000">
      <w:pPr>
        <w:ind w:left="420"/>
        <w:jc w:val="left"/>
        <w:textAlignment w:val="center"/>
      </w:pPr>
      <w:r>
        <w:t>（</w:t>
      </w:r>
      <w:r>
        <w:t>5</w:t>
      </w:r>
      <w:r>
        <w:t>）从工程建设角度，要增加项目储存的能量，请提出一条建议：</w:t>
      </w:r>
      <w:r>
        <w:rPr>
          <w:rFonts w:eastAsia="Times New Roman"/>
          <w:u w:val="single"/>
        </w:rPr>
        <w:t xml:space="preserve">           </w:t>
      </w:r>
      <w:r>
        <w:t>。</w:t>
      </w:r>
    </w:p>
    <w:p w14:paraId="12CD0558" w14:textId="77777777" w:rsidR="00EA2404" w:rsidRDefault="00000000">
      <w:pPr>
        <w:ind w:left="420" w:hanging="420"/>
        <w:jc w:val="left"/>
        <w:textAlignment w:val="center"/>
      </w:pPr>
      <w:r>
        <w:t>25</w:t>
      </w:r>
      <w:r>
        <w:t>．</w:t>
      </w:r>
      <w:r>
        <w:rPr>
          <w:rFonts w:hint="eastAsia"/>
        </w:rPr>
        <w:t>（</w:t>
      </w:r>
      <w:r>
        <w:rPr>
          <w:rFonts w:hint="eastAsia"/>
        </w:rPr>
        <w:t>7</w:t>
      </w:r>
      <w:r>
        <w:rPr>
          <w:rFonts w:hint="eastAsia"/>
        </w:rPr>
        <w:t>分）</w:t>
      </w:r>
      <w:r>
        <w:rPr>
          <w:rFonts w:ascii="宋体" w:hAnsi="宋体" w:cs="宋体" w:hint="eastAsia"/>
          <w:b/>
          <w:color w:val="00B050"/>
          <w:szCs w:val="21"/>
        </w:rPr>
        <w:t>（2024·宁夏·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阅读材料，回答下列问题：</w:t>
      </w:r>
    </w:p>
    <w:p w14:paraId="5E52ACBA" w14:textId="77777777" w:rsidR="00EA2404" w:rsidRDefault="00000000">
      <w:pPr>
        <w:ind w:left="420"/>
        <w:jc w:val="left"/>
        <w:textAlignment w:val="center"/>
      </w:pPr>
      <w:r>
        <w:t>2024</w:t>
      </w:r>
      <w:r>
        <w:t>年</w:t>
      </w:r>
      <w:r>
        <w:t>6</w:t>
      </w:r>
      <w:r>
        <w:t>月</w:t>
      </w:r>
      <w:r>
        <w:t>2</w:t>
      </w:r>
      <w:r>
        <w:t>日</w:t>
      </w:r>
      <w:r>
        <w:t>6</w:t>
      </w:r>
      <w:r>
        <w:t>时</w:t>
      </w:r>
      <w:r>
        <w:t>23</w:t>
      </w:r>
      <w:r>
        <w:t>分，嫦娥六号着陆器和上升器组合体成功着陆在月球背面南极</w:t>
      </w:r>
      <w:r>
        <w:t>——</w:t>
      </w:r>
      <w:r>
        <w:t>艾特肯盆地预选着陆区，开启人类探测器首次在月球背面实施样品采集任务，如图甲所示。</w:t>
      </w:r>
    </w:p>
    <w:p w14:paraId="24B93869" w14:textId="77777777" w:rsidR="00EA2404" w:rsidRDefault="00000000">
      <w:pPr>
        <w:ind w:left="420"/>
        <w:jc w:val="left"/>
        <w:textAlignment w:val="center"/>
      </w:pPr>
      <w:r>
        <w:t>由于嫦娥六号的着陆点位于月球背面，受到月球遮挡无法直接与地球通信，需要通过鹊桥二号中继卫星来转发月面航天器与地球之间的通信。鹊桥二号中继卫星受月球引力作用，目前正在环月大椭圆冻结轨道上稳定运行。环月大椭圆轨道离月球最近的一点叫近月点，最远的一点叫远月点，如图乙所示。</w:t>
      </w:r>
    </w:p>
    <w:p w14:paraId="70B5C9A4" w14:textId="77777777" w:rsidR="00EA2404" w:rsidRDefault="00000000">
      <w:pPr>
        <w:ind w:left="420"/>
        <w:jc w:val="left"/>
        <w:textAlignment w:val="center"/>
      </w:pPr>
      <w:r>
        <w:t>着陆器与上升器组合体成功着陆后，着陆器将通过鹊桥二号中继卫星，在地面控制下，进行太阳翼和定向天线展开等状态检查与设置工作，此后正式开始持续约</w:t>
      </w:r>
      <w:r>
        <w:t>2</w:t>
      </w:r>
      <w:r>
        <w:t>天</w:t>
      </w:r>
      <w:proofErr w:type="gramStart"/>
      <w:r>
        <w:t>的月背采样</w:t>
      </w:r>
      <w:proofErr w:type="gramEnd"/>
      <w:r>
        <w:t>工作，通过钻具钻取和机</w:t>
      </w:r>
      <w:r>
        <w:lastRenderedPageBreak/>
        <w:t>械</w:t>
      </w:r>
      <w:proofErr w:type="gramStart"/>
      <w:r>
        <w:t>臂表取</w:t>
      </w:r>
      <w:proofErr w:type="gramEnd"/>
      <w:r>
        <w:t>两种方式分别采集月壤样品和月表岩石。</w:t>
      </w:r>
      <w:proofErr w:type="gramStart"/>
      <w:r>
        <w:t>表取完成</w:t>
      </w:r>
      <w:proofErr w:type="gramEnd"/>
      <w:r>
        <w:t>后，嫦娥六号着陆器携带的五星红旗在月球背面成功展开。这是中国首次在月球背面独立动态展示国旗。</w:t>
      </w:r>
      <w:r>
        <w:t>6</w:t>
      </w:r>
      <w:r>
        <w:t>月</w:t>
      </w:r>
      <w:r>
        <w:t>4</w:t>
      </w:r>
      <w:r>
        <w:t>日</w:t>
      </w:r>
      <w:r>
        <w:t>7</w:t>
      </w:r>
      <w:r>
        <w:t>时</w:t>
      </w:r>
      <w:r>
        <w:t>38</w:t>
      </w:r>
      <w:r>
        <w:t>分，上升器携带月球样品自月球背面起飞，</w:t>
      </w:r>
      <w:r>
        <w:t>3000N</w:t>
      </w:r>
      <w:r>
        <w:t>的发动机工作约</w:t>
      </w:r>
      <w:r>
        <w:t>6min</w:t>
      </w:r>
      <w:r>
        <w:t>后，成功将上升器送入预定环月轨道。</w:t>
      </w:r>
    </w:p>
    <w:p w14:paraId="09058CF2" w14:textId="77777777" w:rsidR="00EA2404" w:rsidRDefault="00000000">
      <w:pPr>
        <w:ind w:left="420"/>
        <w:jc w:val="center"/>
        <w:textAlignment w:val="center"/>
      </w:pPr>
      <w:r>
        <w:rPr>
          <w:rFonts w:eastAsia="Times New Roman"/>
          <w:noProof/>
          <w:kern w:val="0"/>
          <w:sz w:val="24"/>
        </w:rPr>
        <w:drawing>
          <wp:inline distT="0" distB="0" distL="114300" distR="114300" wp14:anchorId="7EEFA331" wp14:editId="4A549539">
            <wp:extent cx="3009900" cy="847725"/>
            <wp:effectExtent l="0" t="0" r="0" b="9525"/>
            <wp:docPr id="22" name="图片 48" descr="@@@b6b94deb-1e7a-4acc-a076-2dd97b44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8" descr="@@@b6b94deb-1e7a-4acc-a076-2dd97b444392"/>
                    <pic:cNvPicPr>
                      <a:picLocks noChangeAspect="1"/>
                    </pic:cNvPicPr>
                  </pic:nvPicPr>
                  <pic:blipFill>
                    <a:blip r:embed="rId66"/>
                    <a:stretch>
                      <a:fillRect/>
                    </a:stretch>
                  </pic:blipFill>
                  <pic:spPr>
                    <a:xfrm>
                      <a:off x="0" y="0"/>
                      <a:ext cx="3009900" cy="847725"/>
                    </a:xfrm>
                    <a:prstGeom prst="rect">
                      <a:avLst/>
                    </a:prstGeom>
                    <a:noFill/>
                    <a:ln>
                      <a:noFill/>
                    </a:ln>
                  </pic:spPr>
                </pic:pic>
              </a:graphicData>
            </a:graphic>
          </wp:inline>
        </w:drawing>
      </w:r>
    </w:p>
    <w:p w14:paraId="34FCD6D6" w14:textId="77777777" w:rsidR="00EA2404" w:rsidRDefault="00000000">
      <w:pPr>
        <w:ind w:left="420"/>
        <w:jc w:val="left"/>
        <w:textAlignment w:val="center"/>
      </w:pPr>
      <w:r>
        <w:t>（</w:t>
      </w:r>
      <w:r>
        <w:t>1</w:t>
      </w:r>
      <w:r>
        <w:t>）在鹊桥二号中继卫星支持下，嫦娥六号通过</w:t>
      </w:r>
      <w:r>
        <w:rPr>
          <w:rFonts w:eastAsia="Times New Roman"/>
          <w:u w:val="single"/>
        </w:rPr>
        <w:t xml:space="preserve">           </w:t>
      </w:r>
      <w:r>
        <w:t>波将采样画面实时传输到地面测控中心；太阳能电池</w:t>
      </w:r>
      <w:proofErr w:type="gramStart"/>
      <w:r>
        <w:t>板工作</w:t>
      </w:r>
      <w:proofErr w:type="gramEnd"/>
      <w:r>
        <w:t>时，将太阳能转化为</w:t>
      </w:r>
      <w:r>
        <w:rPr>
          <w:rFonts w:eastAsia="Times New Roman"/>
          <w:u w:val="single"/>
        </w:rPr>
        <w:t xml:space="preserve">           </w:t>
      </w:r>
      <w:r>
        <w:t>能，太阳能属于</w:t>
      </w:r>
      <w:r>
        <w:rPr>
          <w:rFonts w:eastAsia="Times New Roman"/>
          <w:u w:val="single"/>
        </w:rPr>
        <w:t xml:space="preserve">           </w:t>
      </w:r>
      <w:r>
        <w:t>（选填</w:t>
      </w:r>
      <w:r>
        <w:t>“</w:t>
      </w:r>
      <w:r>
        <w:t>可再生</w:t>
      </w:r>
      <w:r>
        <w:t>”</w:t>
      </w:r>
      <w:r>
        <w:t>或</w:t>
      </w:r>
      <w:r>
        <w:t>“</w:t>
      </w:r>
      <w:r>
        <w:t>不可再生</w:t>
      </w:r>
      <w:r>
        <w:t>”</w:t>
      </w:r>
      <w:r>
        <w:t>）能源。</w:t>
      </w:r>
    </w:p>
    <w:p w14:paraId="62CAAF0D" w14:textId="77777777" w:rsidR="00EA2404" w:rsidRDefault="00000000">
      <w:pPr>
        <w:ind w:left="420"/>
        <w:jc w:val="left"/>
        <w:textAlignment w:val="center"/>
      </w:pPr>
      <w:r>
        <w:t>（</w:t>
      </w:r>
      <w:r>
        <w:t>2</w:t>
      </w:r>
      <w:r>
        <w:t>）嫦娥六号采用</w:t>
      </w:r>
      <w:proofErr w:type="gramStart"/>
      <w:r>
        <w:t>液态氢做燃料</w:t>
      </w:r>
      <w:proofErr w:type="gramEnd"/>
      <w:r>
        <w:t>是因为它具有较大的</w:t>
      </w:r>
      <w:r>
        <w:rPr>
          <w:rFonts w:eastAsia="Times New Roman"/>
          <w:u w:val="single"/>
        </w:rPr>
        <w:t xml:space="preserve">           </w:t>
      </w:r>
      <w:r>
        <w:t>；上升器点火起飞，离开月球表面，以上升器为参照物，月球是</w:t>
      </w:r>
      <w:r>
        <w:rPr>
          <w:rFonts w:eastAsia="Times New Roman"/>
          <w:u w:val="single"/>
        </w:rPr>
        <w:t xml:space="preserve">           </w:t>
      </w:r>
      <w:r>
        <w:t>的；月壤运回地球后，质量</w:t>
      </w:r>
      <w:r>
        <w:rPr>
          <w:rFonts w:eastAsia="Times New Roman"/>
          <w:u w:val="single"/>
        </w:rPr>
        <w:t xml:space="preserve">           </w:t>
      </w:r>
      <w:r>
        <w:t>。（选填</w:t>
      </w:r>
      <w:r>
        <w:t>“</w:t>
      </w:r>
      <w:r>
        <w:t>变大</w:t>
      </w:r>
      <w:r>
        <w:t>”“</w:t>
      </w:r>
      <w:r>
        <w:t>变小</w:t>
      </w:r>
      <w:r>
        <w:t>”</w:t>
      </w:r>
      <w:r>
        <w:t>或</w:t>
      </w:r>
      <w:r>
        <w:t>“</w:t>
      </w:r>
      <w:r>
        <w:t>不变</w:t>
      </w:r>
      <w:r>
        <w:t>”</w:t>
      </w:r>
      <w:r>
        <w:t>）</w:t>
      </w:r>
    </w:p>
    <w:p w14:paraId="14AA615D" w14:textId="77777777" w:rsidR="00EA2404" w:rsidRDefault="00000000">
      <w:pPr>
        <w:ind w:left="420"/>
        <w:jc w:val="left"/>
        <w:textAlignment w:val="center"/>
      </w:pPr>
      <w:r>
        <w:t>（</w:t>
      </w:r>
      <w:r>
        <w:t>3</w:t>
      </w:r>
      <w:r>
        <w:t>）鹊桥二号中继卫星在环月大椭圆冻结轨道上从远月点向近月点运动时，结合图</w:t>
      </w:r>
      <w:proofErr w:type="gramStart"/>
      <w:r>
        <w:t>乙说明</w:t>
      </w:r>
      <w:proofErr w:type="gramEnd"/>
      <w:r>
        <w:t>它的势能如何变化，势能和动能之间如何转化？</w:t>
      </w:r>
      <w:r>
        <w:rPr>
          <w:rFonts w:eastAsia="Times New Roman"/>
          <w:u w:val="single"/>
        </w:rPr>
        <w:t xml:space="preserve">    </w:t>
      </w:r>
    </w:p>
    <w:p w14:paraId="6765E5E1" w14:textId="77777777" w:rsidR="00EA2404" w:rsidRDefault="00000000">
      <w:pPr>
        <w:ind w:left="420" w:hanging="420"/>
        <w:jc w:val="left"/>
        <w:textAlignment w:val="center"/>
      </w:pPr>
      <w:r>
        <w:t>26</w:t>
      </w:r>
      <w:r>
        <w:t>．</w:t>
      </w:r>
      <w:r>
        <w:rPr>
          <w:rFonts w:hint="eastAsia"/>
        </w:rPr>
        <w:t>（</w:t>
      </w:r>
      <w:r>
        <w:rPr>
          <w:rFonts w:hint="eastAsia"/>
        </w:rPr>
        <w:t>6</w:t>
      </w:r>
      <w:r>
        <w:rPr>
          <w:rFonts w:hint="eastAsia"/>
        </w:rPr>
        <w:t>分）</w:t>
      </w:r>
      <w:r>
        <w:rPr>
          <w:rFonts w:ascii="宋体" w:hAnsi="宋体" w:cs="宋体" w:hint="eastAsia"/>
          <w:b/>
          <w:color w:val="00B050"/>
          <w:szCs w:val="21"/>
        </w:rPr>
        <w:t>（2024·广东深圳·模拟预测）</w:t>
      </w:r>
      <w:r>
        <w:t>阅读以下材料，回答问题。</w:t>
      </w:r>
    </w:p>
    <w:p w14:paraId="4B30D250" w14:textId="77777777" w:rsidR="00EA2404" w:rsidRDefault="00000000">
      <w:pPr>
        <w:ind w:left="420"/>
        <w:jc w:val="left"/>
        <w:textAlignment w:val="center"/>
      </w:pPr>
      <w:r>
        <w:t>“</w:t>
      </w:r>
      <w:r>
        <w:t>宇宙真谦虚，明明拥有一切，却说自己太空。</w:t>
      </w:r>
      <w:r>
        <w:t>”</w:t>
      </w:r>
      <w:r>
        <w:t>根据爱因斯坦的广义相对论，时空是可以弯曲的，星体周围存在引力场，大质量双星体的绕转让引力场产生了涟漪，就像掉入水中的石子激起的波纹一样，这一涟漪会不断向四周传播。这就好比石头丢进水里会产生水波，引力波因此常被称作</w:t>
      </w:r>
      <w:r>
        <w:t>“</w:t>
      </w:r>
      <w:r>
        <w:t>时空的涟漪</w:t>
      </w:r>
      <w:r>
        <w:t>”</w:t>
      </w:r>
      <w:r>
        <w:t>。</w:t>
      </w:r>
    </w:p>
    <w:p w14:paraId="2B011E48" w14:textId="77777777" w:rsidR="00EA2404" w:rsidRDefault="00000000">
      <w:pPr>
        <w:ind w:left="420"/>
        <w:jc w:val="left"/>
        <w:textAlignment w:val="center"/>
      </w:pPr>
      <w:r>
        <w:t>纳赫兹引力波是引力波的一种，是宇宙中一种</w:t>
      </w:r>
      <w:proofErr w:type="gramStart"/>
      <w:r>
        <w:t>极</w:t>
      </w:r>
      <w:proofErr w:type="gramEnd"/>
      <w:r>
        <w:t>低频扰动，如图</w:t>
      </w:r>
      <w:r>
        <w:t>a</w:t>
      </w:r>
      <w:r>
        <w:t>。利用全球成熟的射电望远镜，各国先后开展了多个基于脉冲星计时阵列的纳赫兹引力波探测项目。随着</w:t>
      </w:r>
      <w:r>
        <w:t>“</w:t>
      </w:r>
      <w:r>
        <w:t>天眼</w:t>
      </w:r>
      <w:r>
        <w:t>”FAST</w:t>
      </w:r>
      <w:r>
        <w:t>射电望远镜的建成，中国随后也加入了低频引力波的探测队伍。</w:t>
      </w:r>
    </w:p>
    <w:p w14:paraId="64F3741D" w14:textId="77777777" w:rsidR="00EA2404" w:rsidRDefault="00000000">
      <w:pPr>
        <w:ind w:left="420"/>
        <w:jc w:val="left"/>
        <w:textAlignment w:val="center"/>
      </w:pPr>
      <w:r>
        <w:t>2023</w:t>
      </w:r>
      <w:r>
        <w:t>年</w:t>
      </w:r>
      <w:r>
        <w:t>6</w:t>
      </w:r>
      <w:r>
        <w:t>月</w:t>
      </w:r>
      <w:r>
        <w:t>29</w:t>
      </w:r>
      <w:r>
        <w:t>日，中国脉冲星计时阵列（</w:t>
      </w:r>
      <w:r>
        <w:t>CPTA</w:t>
      </w:r>
      <w:r>
        <w:t>）、北美纳赫兹引力波天文台（</w:t>
      </w:r>
      <w:proofErr w:type="spellStart"/>
      <w:r>
        <w:t>NANOGrav</w:t>
      </w:r>
      <w:proofErr w:type="spellEnd"/>
      <w:r>
        <w:t>）、欧洲脉冲星计时阵列（</w:t>
      </w:r>
      <w:r>
        <w:t>EPTA</w:t>
      </w:r>
      <w:r>
        <w:t>）和澳大利亚帕克斯脉冲星计时阵列（</w:t>
      </w:r>
      <w:r>
        <w:t>PPTA</w:t>
      </w:r>
      <w:r>
        <w:t>）四个项目团队各自独立宣布探测到了纳赫兹引力波存在的证据。</w:t>
      </w:r>
    </w:p>
    <w:p w14:paraId="6ABA7312" w14:textId="77777777" w:rsidR="00EA2404" w:rsidRDefault="00000000">
      <w:pPr>
        <w:ind w:left="420"/>
        <w:jc w:val="left"/>
        <w:textAlignment w:val="center"/>
      </w:pPr>
      <w:r>
        <w:t>起到决定性作用的中国天眼</w:t>
      </w:r>
      <w:r>
        <w:t>FAST</w:t>
      </w:r>
      <w:r>
        <w:t>是世界上最大、灵敏度最高的单口径射电望远镜，它隐于贵州黔南地区群山的包裹中，属于大科学时代兴起</w:t>
      </w:r>
      <w:proofErr w:type="gramStart"/>
      <w:r>
        <w:t>后典型</w:t>
      </w:r>
      <w:proofErr w:type="gramEnd"/>
      <w:r>
        <w:t>的国家重大科技基础设施。它的全名叫五百米口径球面射电望远镜，英文首字母组合</w:t>
      </w:r>
      <w:r>
        <w:t>FAST</w:t>
      </w:r>
      <w:r>
        <w:t>，是</w:t>
      </w:r>
      <w:r>
        <w:t>“</w:t>
      </w:r>
      <w:r>
        <w:t>快</w:t>
      </w:r>
      <w:r>
        <w:t>”</w:t>
      </w:r>
      <w:r>
        <w:t>的意思。</w:t>
      </w:r>
    </w:p>
    <w:p w14:paraId="0DDD6105" w14:textId="77777777" w:rsidR="00EA2404" w:rsidRDefault="00000000">
      <w:pPr>
        <w:ind w:left="420"/>
        <w:jc w:val="left"/>
        <w:textAlignment w:val="center"/>
      </w:pPr>
      <w:r>
        <w:t>作为目前全球最大的单口径射电望远镜，如图</w:t>
      </w:r>
      <w:r>
        <w:t>b</w:t>
      </w:r>
      <w:r>
        <w:t>，</w:t>
      </w:r>
      <w:r>
        <w:t>FAST</w:t>
      </w:r>
      <w:r>
        <w:t>凭借灵敏度高、可监测脉冲星数量多等优势，只用了</w:t>
      </w:r>
      <w:r>
        <w:t>3</w:t>
      </w:r>
      <w:r>
        <w:t>年多的时间，就以误报率小于</w:t>
      </w:r>
      <w:proofErr w:type="gramStart"/>
      <w:r>
        <w:t>50</w:t>
      </w:r>
      <w:proofErr w:type="gramEnd"/>
      <w:r>
        <w:t>万分之一的标准发现了纳赫兹引力波存在的证据。</w:t>
      </w:r>
    </w:p>
    <w:p w14:paraId="00DFAA61" w14:textId="77777777" w:rsidR="00EA2404" w:rsidRDefault="00000000">
      <w:pPr>
        <w:ind w:left="420"/>
        <w:jc w:val="left"/>
        <w:textAlignment w:val="center"/>
      </w:pPr>
      <w:r>
        <w:t>由中国科学院国家天文台等单位科研人员组成的中国脉冲星测时阵列研究团队，利用中国天眼</w:t>
      </w:r>
      <w:r>
        <w:t>FAST</w:t>
      </w:r>
      <w:r>
        <w:t>探测到纳赫兹引力波存在的关键性证据，表明我国纳赫兹引力波研究与国际同步达到领先水平。相关研究成果于</w:t>
      </w:r>
      <w:r>
        <w:t>2023</w:t>
      </w:r>
      <w:r>
        <w:t>年</w:t>
      </w:r>
      <w:r>
        <w:t>6</w:t>
      </w:r>
      <w:r>
        <w:t>月</w:t>
      </w:r>
      <w:r>
        <w:t>29</w:t>
      </w:r>
      <w:r>
        <w:t>日在我国天文学术期刊《天文与天体物理研究》在线发表。</w:t>
      </w:r>
      <w:r>
        <w:t>2023</w:t>
      </w:r>
      <w:r>
        <w:t>年</w:t>
      </w:r>
      <w:r>
        <w:t>12</w:t>
      </w:r>
      <w:r>
        <w:t>月</w:t>
      </w:r>
      <w:r>
        <w:t>14</w:t>
      </w:r>
      <w:r>
        <w:t>日，相关成果入选《科学》杂志</w:t>
      </w:r>
      <w:r>
        <w:t>2023</w:t>
      </w:r>
      <w:r>
        <w:t>年度十大科学突破。</w:t>
      </w:r>
    </w:p>
    <w:p w14:paraId="1F97E923" w14:textId="77777777" w:rsidR="00EA2404" w:rsidRDefault="00000000">
      <w:pPr>
        <w:ind w:left="420"/>
        <w:jc w:val="center"/>
        <w:textAlignment w:val="center"/>
      </w:pPr>
      <w:r>
        <w:rPr>
          <w:rFonts w:eastAsia="Times New Roman"/>
          <w:noProof/>
          <w:kern w:val="0"/>
          <w:sz w:val="24"/>
        </w:rPr>
        <w:drawing>
          <wp:inline distT="0" distB="0" distL="114300" distR="114300" wp14:anchorId="29ED8074" wp14:editId="1765A654">
            <wp:extent cx="5153025" cy="752475"/>
            <wp:effectExtent l="0" t="0" r="9525" b="9525"/>
            <wp:docPr id="20" name="图片 49" descr="@@@91496e7f-e594-472b-ae01-b3a6f7e3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9" descr="@@@91496e7f-e594-472b-ae01-b3a6f7e37050"/>
                    <pic:cNvPicPr>
                      <a:picLocks noChangeAspect="1"/>
                    </pic:cNvPicPr>
                  </pic:nvPicPr>
                  <pic:blipFill>
                    <a:blip r:embed="rId67"/>
                    <a:stretch>
                      <a:fillRect/>
                    </a:stretch>
                  </pic:blipFill>
                  <pic:spPr>
                    <a:xfrm>
                      <a:off x="0" y="0"/>
                      <a:ext cx="5153025" cy="752475"/>
                    </a:xfrm>
                    <a:prstGeom prst="rect">
                      <a:avLst/>
                    </a:prstGeom>
                    <a:noFill/>
                    <a:ln>
                      <a:noFill/>
                    </a:ln>
                  </pic:spPr>
                </pic:pic>
              </a:graphicData>
            </a:graphic>
          </wp:inline>
        </w:drawing>
      </w:r>
    </w:p>
    <w:p w14:paraId="21D7A967" w14:textId="77777777" w:rsidR="00EA2404" w:rsidRDefault="00000000">
      <w:pPr>
        <w:ind w:left="420"/>
        <w:jc w:val="left"/>
        <w:textAlignment w:val="center"/>
      </w:pPr>
      <w:r>
        <w:t>(1)</w:t>
      </w:r>
      <w:r>
        <w:t>已知电磁波家族（图</w:t>
      </w:r>
      <w:r>
        <w:t>c</w:t>
      </w:r>
      <w:r>
        <w:t>），</w:t>
      </w:r>
      <w:r>
        <w:t>γ</w:t>
      </w:r>
      <w:r>
        <w:t>射线的穿透能力比</w:t>
      </w:r>
      <w:r>
        <w:t>X</w:t>
      </w:r>
      <w:r>
        <w:t>射线强，紫外线的杀菌能力比红外线强，这说明电磁波的频率越高，电磁波的能量越</w:t>
      </w:r>
      <w:r>
        <w:rPr>
          <w:rFonts w:eastAsia="Times New Roman"/>
          <w:u w:val="single"/>
        </w:rPr>
        <w:t xml:space="preserve">      </w:t>
      </w:r>
      <w:r>
        <w:t>；</w:t>
      </w:r>
    </w:p>
    <w:p w14:paraId="698A908C" w14:textId="77777777" w:rsidR="00EA2404" w:rsidRDefault="00000000">
      <w:pPr>
        <w:ind w:left="420"/>
        <w:jc w:val="left"/>
        <w:textAlignment w:val="center"/>
      </w:pPr>
      <w:r>
        <w:t>(2)</w:t>
      </w:r>
      <w:r>
        <w:t>声波和引力波有共同之处，如图声波中频率最低的是</w:t>
      </w:r>
      <w:r>
        <w:rPr>
          <w:rFonts w:eastAsia="Times New Roman"/>
          <w:u w:val="single"/>
        </w:rPr>
        <w:t xml:space="preserve">     </w:t>
      </w:r>
      <w:r>
        <w:t>；</w:t>
      </w:r>
    </w:p>
    <w:p w14:paraId="03D82EEE" w14:textId="77777777" w:rsidR="00EA2404" w:rsidRDefault="00000000">
      <w:pPr>
        <w:ind w:left="420"/>
        <w:jc w:val="center"/>
        <w:textAlignment w:val="center"/>
      </w:pPr>
      <w:r>
        <w:rPr>
          <w:rFonts w:eastAsia="Times New Roman"/>
          <w:noProof/>
          <w:kern w:val="0"/>
          <w:sz w:val="24"/>
        </w:rPr>
        <w:lastRenderedPageBreak/>
        <w:drawing>
          <wp:inline distT="0" distB="0" distL="114300" distR="114300" wp14:anchorId="31AAA33B" wp14:editId="7A44E98B">
            <wp:extent cx="3676650" cy="1038225"/>
            <wp:effectExtent l="0" t="0" r="0" b="9525"/>
            <wp:docPr id="19" name="图片 50" descr="@@@72f6705e-e2e9-4631-8073-044092c5a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0" descr="@@@72f6705e-e2e9-4631-8073-044092c5a17d"/>
                    <pic:cNvPicPr>
                      <a:picLocks noChangeAspect="1"/>
                    </pic:cNvPicPr>
                  </pic:nvPicPr>
                  <pic:blipFill>
                    <a:blip r:embed="rId68"/>
                    <a:stretch>
                      <a:fillRect/>
                    </a:stretch>
                  </pic:blipFill>
                  <pic:spPr>
                    <a:xfrm>
                      <a:off x="0" y="0"/>
                      <a:ext cx="3676650" cy="1038225"/>
                    </a:xfrm>
                    <a:prstGeom prst="rect">
                      <a:avLst/>
                    </a:prstGeom>
                    <a:noFill/>
                    <a:ln>
                      <a:noFill/>
                    </a:ln>
                  </pic:spPr>
                </pic:pic>
              </a:graphicData>
            </a:graphic>
          </wp:inline>
        </w:drawing>
      </w:r>
    </w:p>
    <w:p w14:paraId="178D1703" w14:textId="77777777" w:rsidR="00EA2404" w:rsidRDefault="00000000">
      <w:pPr>
        <w:ind w:left="420"/>
        <w:jc w:val="left"/>
        <w:textAlignment w:val="center"/>
      </w:pPr>
      <w:r>
        <w:t>(3)</w:t>
      </w:r>
      <w:r>
        <w:t>结合波的相关知识，下列有关引力波说法正确的是（　　）</w:t>
      </w:r>
    </w:p>
    <w:p w14:paraId="1AB88A8F" w14:textId="77777777" w:rsidR="00EA2404" w:rsidRDefault="00000000">
      <w:pPr>
        <w:ind w:left="420"/>
        <w:jc w:val="left"/>
        <w:textAlignment w:val="center"/>
      </w:pPr>
      <w:r>
        <w:t>A</w:t>
      </w:r>
      <w:r>
        <w:t>．引力波的传播需要介质</w:t>
      </w:r>
    </w:p>
    <w:p w14:paraId="34A859D4" w14:textId="77777777" w:rsidR="00EA2404" w:rsidRDefault="00000000">
      <w:pPr>
        <w:ind w:left="420"/>
        <w:jc w:val="left"/>
        <w:textAlignment w:val="center"/>
      </w:pPr>
      <w:r>
        <w:t>B</w:t>
      </w:r>
      <w:r>
        <w:t>．引力波是人类假想的物理模型</w:t>
      </w:r>
    </w:p>
    <w:p w14:paraId="398AF79A" w14:textId="77777777" w:rsidR="00EA2404" w:rsidRDefault="00000000">
      <w:pPr>
        <w:ind w:left="420"/>
        <w:jc w:val="left"/>
        <w:textAlignment w:val="center"/>
      </w:pPr>
      <w:r>
        <w:t>C</w:t>
      </w:r>
      <w:r>
        <w:t>．不同双星系统产生的引力波波形可能不同</w:t>
      </w:r>
    </w:p>
    <w:p w14:paraId="2349A3C4" w14:textId="77777777" w:rsidR="00EA2404" w:rsidRDefault="00000000">
      <w:pPr>
        <w:ind w:left="420"/>
        <w:jc w:val="left"/>
        <w:textAlignment w:val="center"/>
      </w:pPr>
      <w:r>
        <w:t>D</w:t>
      </w:r>
      <w:r>
        <w:t>．图</w:t>
      </w:r>
      <w:r>
        <w:t>a</w:t>
      </w:r>
      <w:r>
        <w:t>引力波的振幅逐渐减弱</w:t>
      </w:r>
    </w:p>
    <w:p w14:paraId="5B1C615B" w14:textId="77777777" w:rsidR="00EA2404" w:rsidRDefault="00000000">
      <w:pPr>
        <w:ind w:left="420"/>
        <w:jc w:val="left"/>
        <w:textAlignment w:val="center"/>
      </w:pPr>
      <w:r>
        <w:t>(4)</w:t>
      </w:r>
      <w:r>
        <w:t>绕着</w:t>
      </w:r>
      <w:r>
        <w:t>FAST</w:t>
      </w:r>
      <w:r>
        <w:t>射电望远镜以中学生步行的平均速度走一圈，需要的时间约为</w:t>
      </w:r>
      <w:r>
        <w:rPr>
          <w:rFonts w:eastAsia="Times New Roman"/>
          <w:u w:val="single"/>
        </w:rPr>
        <w:t xml:space="preserve">        </w:t>
      </w:r>
      <w:r>
        <w:t>min</w:t>
      </w:r>
      <w:r>
        <w:t>；</w:t>
      </w:r>
    </w:p>
    <w:p w14:paraId="6ACFC103" w14:textId="77777777" w:rsidR="00EA2404" w:rsidRDefault="00000000">
      <w:pPr>
        <w:ind w:left="420"/>
        <w:jc w:val="left"/>
        <w:textAlignment w:val="center"/>
      </w:pPr>
      <w:r>
        <w:t>(5)</w:t>
      </w:r>
      <w:r>
        <w:t>某记者从</w:t>
      </w:r>
      <w:r>
        <w:t>FAST</w:t>
      </w:r>
      <w:r>
        <w:t>望远镜的某一位置</w:t>
      </w:r>
      <w:r>
        <w:rPr>
          <w:rFonts w:eastAsia="Times New Roman"/>
          <w:i/>
        </w:rPr>
        <w:t>O</w:t>
      </w:r>
      <w:r>
        <w:t>出发，绕着</w:t>
      </w:r>
      <w:r>
        <w:t>FAST“</w:t>
      </w:r>
      <w:r>
        <w:t>天眼</w:t>
      </w:r>
      <w:r>
        <w:t>”</w:t>
      </w:r>
      <w:r>
        <w:t>逆时针跑圈运动，如图</w:t>
      </w:r>
      <w:r>
        <w:t>d</w:t>
      </w:r>
      <w:r>
        <w:t>所示，由于疲惫速度逐渐降低，经过时间</w:t>
      </w:r>
      <w:r>
        <w:rPr>
          <w:rFonts w:eastAsia="Times New Roman"/>
          <w:i/>
        </w:rPr>
        <w:t>t</w:t>
      </w:r>
      <w:r>
        <w:rPr>
          <w:rFonts w:eastAsia="Times New Roman"/>
          <w:i/>
          <w:vertAlign w:val="subscript"/>
        </w:rPr>
        <w:t>0</w:t>
      </w:r>
      <w:r>
        <w:t>后回到</w:t>
      </w:r>
      <w:r>
        <w:rPr>
          <w:rFonts w:eastAsia="Times New Roman"/>
          <w:i/>
        </w:rPr>
        <w:t>O</w:t>
      </w:r>
      <w:r>
        <w:t>点。时间为</w:t>
      </w:r>
      <w:r>
        <w:object w:dxaOrig="351" w:dyaOrig="540" w14:anchorId="40C074E7">
          <v:shape id="_x0000_i1039" type="#_x0000_t75" alt="eqId3ff38681b8861ea4ed184987bed1a8ea" style="width:17.65pt;height:27pt" o:ole="">
            <v:imagedata r:id="rId69" o:title="eqId3ff38681b8861ea4ed184987bed1a8ea"/>
          </v:shape>
          <o:OLEObject Type="Embed" ProgID="Equation.DSMT4" ShapeID="_x0000_i1039" DrawAspect="Content" ObjectID="_1829479964" r:id="rId70"/>
        </w:object>
      </w:r>
      <w:r>
        <w:t>时，该记者所在位置为</w:t>
      </w:r>
      <w:r>
        <w:rPr>
          <w:rFonts w:eastAsia="Times New Roman"/>
          <w:u w:val="single"/>
        </w:rPr>
        <w:t xml:space="preserve">         </w:t>
      </w:r>
      <w:r>
        <w:t>；（</w:t>
      </w:r>
      <w:r>
        <w:t>“</w:t>
      </w:r>
      <w:r>
        <w:t>左半圈</w:t>
      </w:r>
      <w:r>
        <w:t>”“</w:t>
      </w:r>
      <w:r>
        <w:t>右半圈</w:t>
      </w:r>
      <w:r>
        <w:t>”</w:t>
      </w:r>
      <w:r>
        <w:t>或</w:t>
      </w:r>
      <w:r>
        <w:t>“</w:t>
      </w:r>
      <w:r>
        <w:rPr>
          <w:rFonts w:eastAsia="Times New Roman"/>
          <w:i/>
        </w:rPr>
        <w:t>P</w:t>
      </w:r>
      <w:r>
        <w:t>点</w:t>
      </w:r>
      <w:r>
        <w:t>”</w:t>
      </w:r>
      <w:r>
        <w:t>）</w:t>
      </w:r>
    </w:p>
    <w:p w14:paraId="3F2C91F1" w14:textId="77777777" w:rsidR="00EA2404" w:rsidRDefault="00000000">
      <w:pPr>
        <w:ind w:left="420"/>
        <w:jc w:val="left"/>
        <w:textAlignment w:val="center"/>
      </w:pPr>
      <w:r>
        <w:t>(6)FAST</w:t>
      </w:r>
      <w:r>
        <w:t>射电望远镜选址在贵州的一个大窝</w:t>
      </w:r>
      <w:proofErr w:type="gramStart"/>
      <w:r>
        <w:t>凼</w:t>
      </w:r>
      <w:proofErr w:type="gramEnd"/>
      <w:r>
        <w:t>，是因为这里因为是典型的喀斯特地貌。喀斯特的作用化学机制可用下面的两个反应式进行解释。已知土壤中二氧化碳含量在湿润条件下，比空气中高数十倍，这样可以促进反应的迅速发生，加快溶岩。请</w:t>
      </w:r>
      <w:proofErr w:type="gramStart"/>
      <w:r>
        <w:t>在坐</w:t>
      </w:r>
      <w:proofErr w:type="gramEnd"/>
      <w:r>
        <w:t>标图中大致画出二氧化碳含量随土壤湿润程度变化的曲线</w:t>
      </w:r>
      <w:r>
        <w:rPr>
          <w:rFonts w:eastAsia="Times New Roman"/>
          <w:u w:val="single"/>
        </w:rPr>
        <w:t xml:space="preserve">         </w:t>
      </w:r>
      <w:r>
        <w:t>。（</w:t>
      </w:r>
      <w:r>
        <w:t>CO</w:t>
      </w:r>
      <w:r>
        <w:rPr>
          <w:vertAlign w:val="subscript"/>
        </w:rPr>
        <w:t>2</w:t>
      </w:r>
      <w:r>
        <w:t>+H</w:t>
      </w:r>
      <w:r>
        <w:rPr>
          <w:vertAlign w:val="subscript"/>
        </w:rPr>
        <w:t>2</w:t>
      </w:r>
      <w:r>
        <w:t>O⇌H</w:t>
      </w:r>
      <w:r>
        <w:rPr>
          <w:vertAlign w:val="subscript"/>
        </w:rPr>
        <w:t>2</w:t>
      </w:r>
      <w:r>
        <w:t>CO</w:t>
      </w:r>
      <w:r>
        <w:rPr>
          <w:vertAlign w:val="subscript"/>
        </w:rPr>
        <w:t>3</w:t>
      </w:r>
      <w:r>
        <w:t>⇌H</w:t>
      </w:r>
      <w:r>
        <w:rPr>
          <w:vertAlign w:val="superscript"/>
        </w:rPr>
        <w:t>+</w:t>
      </w:r>
      <w:r>
        <w:t>+HCO</w:t>
      </w:r>
      <w:r>
        <w:rPr>
          <w:vertAlign w:val="subscript"/>
        </w:rPr>
        <w:t>3</w:t>
      </w:r>
      <w:r>
        <w:rPr>
          <w:vertAlign w:val="superscript"/>
        </w:rPr>
        <w:t>-</w:t>
      </w:r>
      <w:r>
        <w:t xml:space="preserve"> </w:t>
      </w:r>
      <w:r>
        <w:t>，</w:t>
      </w:r>
      <w:r>
        <w:t>H</w:t>
      </w:r>
      <w:r>
        <w:rPr>
          <w:vertAlign w:val="subscript"/>
        </w:rPr>
        <w:t>2</w:t>
      </w:r>
      <w:r>
        <w:t>CO</w:t>
      </w:r>
      <w:r>
        <w:rPr>
          <w:vertAlign w:val="subscript"/>
        </w:rPr>
        <w:t>3</w:t>
      </w:r>
      <w:r>
        <w:t>+CaCO</w:t>
      </w:r>
      <w:r>
        <w:rPr>
          <w:vertAlign w:val="subscript"/>
        </w:rPr>
        <w:t>3</w:t>
      </w:r>
      <w:r>
        <w:t>⇌Ca</w:t>
      </w:r>
      <w:r>
        <w:rPr>
          <w:vertAlign w:val="superscript"/>
        </w:rPr>
        <w:t>2+</w:t>
      </w:r>
      <w:r>
        <w:t>+2HCO</w:t>
      </w:r>
      <w:r>
        <w:rPr>
          <w:vertAlign w:val="subscript"/>
        </w:rPr>
        <w:t>3</w:t>
      </w:r>
      <w:r>
        <w:rPr>
          <w:vertAlign w:val="superscript"/>
        </w:rPr>
        <w:t>-</w:t>
      </w:r>
      <w:r>
        <w:t>）</w:t>
      </w:r>
    </w:p>
    <w:p w14:paraId="2BE79C26" w14:textId="77777777" w:rsidR="00EA2404" w:rsidRDefault="00000000">
      <w:pPr>
        <w:spacing w:line="360" w:lineRule="auto"/>
        <w:ind w:left="420"/>
        <w:jc w:val="center"/>
        <w:textAlignment w:val="center"/>
        <w:rPr>
          <w:color w:val="FF0000"/>
        </w:rPr>
      </w:pPr>
      <w:r>
        <w:rPr>
          <w:rFonts w:eastAsia="Times New Roman"/>
          <w:noProof/>
          <w:kern w:val="0"/>
          <w:sz w:val="24"/>
        </w:rPr>
        <w:drawing>
          <wp:inline distT="0" distB="0" distL="114300" distR="114300" wp14:anchorId="3251A20D" wp14:editId="00C2A84A">
            <wp:extent cx="1400175" cy="1295400"/>
            <wp:effectExtent l="0" t="0" r="9525" b="0"/>
            <wp:docPr id="21" name="图片 52" descr="@@@6f2ce2cb-ef82-40e2-b8c3-beed00a5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2" descr="@@@6f2ce2cb-ef82-40e2-b8c3-beed00a59976"/>
                    <pic:cNvPicPr>
                      <a:picLocks noChangeAspect="1"/>
                    </pic:cNvPicPr>
                  </pic:nvPicPr>
                  <pic:blipFill>
                    <a:blip r:embed="rId71"/>
                    <a:stretch>
                      <a:fillRect/>
                    </a:stretch>
                  </pic:blipFill>
                  <pic:spPr>
                    <a:xfrm>
                      <a:off x="0" y="0"/>
                      <a:ext cx="1400175" cy="1295400"/>
                    </a:xfrm>
                    <a:prstGeom prst="rect">
                      <a:avLst/>
                    </a:prstGeom>
                    <a:noFill/>
                    <a:ln>
                      <a:noFill/>
                    </a:ln>
                  </pic:spPr>
                </pic:pic>
              </a:graphicData>
            </a:graphic>
          </wp:inline>
        </w:drawing>
      </w:r>
    </w:p>
    <w:p w14:paraId="6F5E3039" w14:textId="77777777" w:rsidR="00EA2404" w:rsidRDefault="00EA2404"/>
    <w:sectPr w:rsidR="00EA2404">
      <w:headerReference w:type="even" r:id="rId72"/>
      <w:headerReference w:type="default" r:id="rId73"/>
      <w:footerReference w:type="even" r:id="rId74"/>
      <w:footerReference w:type="default" r:id="rId75"/>
      <w:headerReference w:type="first" r:id="rId76"/>
      <w:footerReference w:type="first" r:id="rId7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86834" w14:textId="77777777" w:rsidR="00D22837" w:rsidRDefault="00D22837">
      <w:r>
        <w:separator/>
      </w:r>
    </w:p>
  </w:endnote>
  <w:endnote w:type="continuationSeparator" w:id="0">
    <w:p w14:paraId="6A9487A6" w14:textId="77777777" w:rsidR="00D22837" w:rsidRDefault="00D22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黑体_GBK">
    <w:altName w:val="微软雅黑"/>
    <w:charset w:val="86"/>
    <w:family w:val="script"/>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F718" w14:textId="77777777" w:rsidR="00EA2404" w:rsidRDefault="00EA240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67E1" w14:textId="77777777" w:rsidR="00EA2404" w:rsidRDefault="00EA2404">
    <w:pPr>
      <w:pBdr>
        <w:top w:val="single" w:sz="8" w:space="4" w:color="auto"/>
      </w:pBdr>
      <w:jc w:val="center"/>
    </w:pPr>
  </w:p>
  <w:p w14:paraId="29E6160E" w14:textId="77777777" w:rsidR="00EA2404"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28ED" w14:textId="77777777" w:rsidR="00EA2404" w:rsidRDefault="00EA2404">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90294" w14:textId="77777777" w:rsidR="00D22837" w:rsidRDefault="00D22837">
      <w:r>
        <w:separator/>
      </w:r>
    </w:p>
  </w:footnote>
  <w:footnote w:type="continuationSeparator" w:id="0">
    <w:p w14:paraId="272C1AB4" w14:textId="77777777" w:rsidR="00D22837" w:rsidRDefault="00D228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BB44" w14:textId="77777777" w:rsidR="00EA2404" w:rsidRDefault="00EA240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99CD" w14:textId="77777777" w:rsidR="00EA2404" w:rsidRDefault="00000000">
    <w:pPr>
      <w:pStyle w:val="a5"/>
    </w:pPr>
    <w:r>
      <w:rPr>
        <w:noProof/>
      </w:rPr>
      <mc:AlternateContent>
        <mc:Choice Requires="wps">
          <w:drawing>
            <wp:anchor distT="0" distB="0" distL="114300" distR="114300" simplePos="0" relativeHeight="251660288" behindDoc="0" locked="0" layoutInCell="1" allowOverlap="1" wp14:anchorId="79EA8A29" wp14:editId="35C34D64">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B74E203" w14:textId="77777777" w:rsidR="00EA2404" w:rsidRDefault="00000000">
                          <w:pPr>
                            <w:pStyle w:val="a5"/>
                            <w:jc w:val="left"/>
                          </w:pPr>
                          <w:r>
                            <w:rPr>
                              <w:rFonts w:hint="eastAsia"/>
                            </w:rPr>
                            <w:t>让每一个孩子都能收获属于自己的成长，</w:t>
                          </w:r>
                        </w:p>
                        <w:p w14:paraId="0E0F6462" w14:textId="77777777" w:rsidR="00EA2404" w:rsidRDefault="00000000">
                          <w:pPr>
                            <w:pStyle w:val="a5"/>
                            <w:jc w:val="left"/>
                          </w:pPr>
                          <w:r>
                            <w:rPr>
                              <w:rFonts w:hint="eastAsia"/>
                            </w:rPr>
                            <w:t>让每一个家庭不再为孩子的教育而焦虑！</w:t>
                          </w:r>
                        </w:p>
                        <w:p w14:paraId="7F8ACE87" w14:textId="77777777" w:rsidR="00EA2404" w:rsidRDefault="00EA2404">
                          <w:pPr>
                            <w:pStyle w:val="a5"/>
                          </w:pPr>
                        </w:p>
                        <w:p w14:paraId="0B220376" w14:textId="77777777" w:rsidR="00EA2404" w:rsidRDefault="00EA2404"/>
                      </w:txbxContent>
                    </wps:txbx>
                    <wps:bodyPr upright="1"/>
                  </wps:wsp>
                </a:graphicData>
              </a:graphic>
            </wp:anchor>
          </w:drawing>
        </mc:Choice>
        <mc:Fallback>
          <w:pict>
            <v:shapetype w14:anchorId="79EA8A29"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B74E203" w14:textId="77777777" w:rsidR="00EA2404" w:rsidRDefault="00000000">
                    <w:pPr>
                      <w:pStyle w:val="a5"/>
                      <w:jc w:val="left"/>
                    </w:pPr>
                    <w:r>
                      <w:rPr>
                        <w:rFonts w:hint="eastAsia"/>
                      </w:rPr>
                      <w:t>让每一个孩子都能收获属于自己的成长，</w:t>
                    </w:r>
                  </w:p>
                  <w:p w14:paraId="0E0F6462" w14:textId="77777777" w:rsidR="00EA2404" w:rsidRDefault="00000000">
                    <w:pPr>
                      <w:pStyle w:val="a5"/>
                      <w:jc w:val="left"/>
                    </w:pPr>
                    <w:r>
                      <w:rPr>
                        <w:rFonts w:hint="eastAsia"/>
                      </w:rPr>
                      <w:t>让每一个家庭不再为孩子的教育而焦虑！</w:t>
                    </w:r>
                  </w:p>
                  <w:p w14:paraId="7F8ACE87" w14:textId="77777777" w:rsidR="00EA2404" w:rsidRDefault="00EA2404">
                    <w:pPr>
                      <w:pStyle w:val="a5"/>
                    </w:pPr>
                  </w:p>
                  <w:p w14:paraId="0B220376" w14:textId="77777777" w:rsidR="00EA2404" w:rsidRDefault="00EA2404"/>
                </w:txbxContent>
              </v:textbox>
            </v:shape>
          </w:pict>
        </mc:Fallback>
      </mc:AlternateContent>
    </w:r>
    <w:r>
      <w:rPr>
        <w:rFonts w:ascii="楷体" w:eastAsia="楷体" w:hAnsi="楷体" w:cs="楷体" w:hint="eastAsia"/>
        <w:noProof/>
        <w:sz w:val="24"/>
      </w:rPr>
      <w:drawing>
        <wp:inline distT="0" distB="0" distL="114300" distR="114300" wp14:anchorId="207CD0F8" wp14:editId="6F69733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C64468F" w14:textId="77777777" w:rsidR="00EA2404" w:rsidRDefault="00EA2404">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A3C6" w14:textId="77777777" w:rsidR="00EA2404" w:rsidRDefault="00EA2404">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04A7B"/>
    <w:rsid w:val="00156426"/>
    <w:rsid w:val="00200CBE"/>
    <w:rsid w:val="00311EEE"/>
    <w:rsid w:val="00566D2B"/>
    <w:rsid w:val="005A7A01"/>
    <w:rsid w:val="00784821"/>
    <w:rsid w:val="008F2D55"/>
    <w:rsid w:val="00B02614"/>
    <w:rsid w:val="00D22837"/>
    <w:rsid w:val="00D65809"/>
    <w:rsid w:val="00EA2404"/>
    <w:rsid w:val="24DF3FE6"/>
    <w:rsid w:val="2AD51CC9"/>
    <w:rsid w:val="3BD17B04"/>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610DE2"/>
  <w15:docId w15:val="{1620F9E1-05CB-4B06-97C9-A0187B68B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360" w:lineRule="auto"/>
      <w:jc w:val="center"/>
      <w:outlineLvl w:val="0"/>
    </w:pPr>
    <w:rPr>
      <w:rFonts w:eastAsia="微软雅黑"/>
      <w:b/>
      <w:bCs/>
      <w:color w:val="76923C"/>
      <w:kern w:val="44"/>
      <w:sz w:val="30"/>
      <w:szCs w:val="44"/>
    </w:rPr>
  </w:style>
  <w:style w:type="paragraph" w:styleId="3">
    <w:name w:val="heading 3"/>
    <w:basedOn w:val="a"/>
    <w:next w:val="a"/>
    <w:qFormat/>
    <w:pPr>
      <w:keepNext/>
      <w:keepLines/>
      <w:spacing w:before="260" w:after="260" w:line="360" w:lineRule="auto"/>
      <w:outlineLvl w:val="2"/>
    </w:pPr>
    <w:rPr>
      <w:rFonts w:eastAsia="微软雅黑"/>
      <w:b/>
      <w:bCs/>
      <w:color w:val="00B05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spacing w:after="200" w:line="276" w:lineRule="auto"/>
    </w:pPr>
  </w:style>
  <w:style w:type="table" w:styleId="a8">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page number"/>
    <w:basedOn w:val="a0"/>
    <w:qFormat/>
  </w:style>
  <w:style w:type="character" w:customStyle="1" w:styleId="a6">
    <w:name w:val="页眉 字符"/>
    <w:basedOn w:val="a0"/>
    <w:link w:val="a5"/>
    <w:rPr>
      <w:kern w:val="2"/>
      <w:sz w:val="18"/>
      <w:szCs w:val="24"/>
    </w:rPr>
  </w:style>
  <w:style w:type="paragraph" w:customStyle="1" w:styleId="Normal0">
    <w:name w:val="Normal_0"/>
    <w:qFormat/>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wmf"/><Relationship Id="rId42" Type="http://schemas.openxmlformats.org/officeDocument/2006/relationships/oleObject" Target="embeddings/oleObject6.bin"/><Relationship Id="rId47" Type="http://schemas.openxmlformats.org/officeDocument/2006/relationships/oleObject" Target="embeddings/oleObject7.bin"/><Relationship Id="rId63" Type="http://schemas.openxmlformats.org/officeDocument/2006/relationships/oleObject" Target="embeddings/oleObject13.bin"/><Relationship Id="rId68" Type="http://schemas.openxmlformats.org/officeDocument/2006/relationships/image" Target="media/image45.png"/><Relationship Id="rId16" Type="http://schemas.openxmlformats.org/officeDocument/2006/relationships/image" Target="media/image6.png"/><Relationship Id="rId11" Type="http://schemas.openxmlformats.org/officeDocument/2006/relationships/oleObject" Target="embeddings/oleObject1.bin"/><Relationship Id="rId24" Type="http://schemas.openxmlformats.org/officeDocument/2006/relationships/image" Target="media/image13.png"/><Relationship Id="rId32" Type="http://schemas.openxmlformats.org/officeDocument/2006/relationships/image" Target="media/image19.wmf"/><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oleObject" Target="embeddings/oleObject10.bin"/><Relationship Id="rId58" Type="http://schemas.openxmlformats.org/officeDocument/2006/relationships/image" Target="media/image38.png"/><Relationship Id="rId66" Type="http://schemas.openxmlformats.org/officeDocument/2006/relationships/image" Target="media/image43.png"/><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styles" Target="styles.xml"/><Relationship Id="rId61" Type="http://schemas.openxmlformats.org/officeDocument/2006/relationships/oleObject" Target="embeddings/oleObject12.bin"/><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oleObject" Target="embeddings/oleObject2.bin"/><Relationship Id="rId27" Type="http://schemas.openxmlformats.org/officeDocument/2006/relationships/image" Target="media/image16.png"/><Relationship Id="rId30" Type="http://schemas.openxmlformats.org/officeDocument/2006/relationships/image" Target="media/image18.wmf"/><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2.wmf"/><Relationship Id="rId56" Type="http://schemas.openxmlformats.org/officeDocument/2006/relationships/image" Target="media/image37.wmf"/><Relationship Id="rId64" Type="http://schemas.openxmlformats.org/officeDocument/2006/relationships/image" Target="media/image42.wmf"/><Relationship Id="rId69" Type="http://schemas.openxmlformats.org/officeDocument/2006/relationships/image" Target="media/image46.wmf"/><Relationship Id="rId77" Type="http://schemas.openxmlformats.org/officeDocument/2006/relationships/footer" Target="footer3.xml"/><Relationship Id="rId8" Type="http://schemas.openxmlformats.org/officeDocument/2006/relationships/footnotes" Target="footnotes.xml"/><Relationship Id="rId51" Type="http://schemas.openxmlformats.org/officeDocument/2006/relationships/oleObject" Target="embeddings/oleObject9.bin"/><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jpeg"/><Relationship Id="rId33" Type="http://schemas.openxmlformats.org/officeDocument/2006/relationships/oleObject" Target="embeddings/oleObject5.bin"/><Relationship Id="rId38" Type="http://schemas.openxmlformats.org/officeDocument/2006/relationships/image" Target="media/image24.png"/><Relationship Id="rId46" Type="http://schemas.openxmlformats.org/officeDocument/2006/relationships/image" Target="media/image31.wmf"/><Relationship Id="rId59" Type="http://schemas.openxmlformats.org/officeDocument/2006/relationships/image" Target="media/image39.png"/><Relationship Id="rId67" Type="http://schemas.openxmlformats.org/officeDocument/2006/relationships/image" Target="media/image44.png"/><Relationship Id="rId20" Type="http://schemas.openxmlformats.org/officeDocument/2006/relationships/image" Target="media/image10.png"/><Relationship Id="rId41" Type="http://schemas.openxmlformats.org/officeDocument/2006/relationships/image" Target="media/image27.wmf"/><Relationship Id="rId54" Type="http://schemas.openxmlformats.org/officeDocument/2006/relationships/image" Target="media/image35.png"/><Relationship Id="rId62" Type="http://schemas.openxmlformats.org/officeDocument/2006/relationships/image" Target="media/image41.wmf"/><Relationship Id="rId70" Type="http://schemas.openxmlformats.org/officeDocument/2006/relationships/oleObject" Target="embeddings/oleObject15.bin"/><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wmf"/><Relationship Id="rId36" Type="http://schemas.openxmlformats.org/officeDocument/2006/relationships/image" Target="media/image22.png"/><Relationship Id="rId49" Type="http://schemas.openxmlformats.org/officeDocument/2006/relationships/oleObject" Target="embeddings/oleObject8.bin"/><Relationship Id="rId57" Type="http://schemas.openxmlformats.org/officeDocument/2006/relationships/oleObject" Target="embeddings/oleObject11.bin"/><Relationship Id="rId10" Type="http://schemas.openxmlformats.org/officeDocument/2006/relationships/image" Target="media/image1.wmf"/><Relationship Id="rId31" Type="http://schemas.openxmlformats.org/officeDocument/2006/relationships/oleObject" Target="embeddings/oleObject4.bin"/><Relationship Id="rId44" Type="http://schemas.openxmlformats.org/officeDocument/2006/relationships/image" Target="media/image29.png"/><Relationship Id="rId52" Type="http://schemas.openxmlformats.org/officeDocument/2006/relationships/image" Target="media/image34.wmf"/><Relationship Id="rId60" Type="http://schemas.openxmlformats.org/officeDocument/2006/relationships/image" Target="media/image40.wmf"/><Relationship Id="rId65" Type="http://schemas.openxmlformats.org/officeDocument/2006/relationships/oleObject" Target="embeddings/oleObject14.bin"/><Relationship Id="rId73" Type="http://schemas.openxmlformats.org/officeDocument/2006/relationships/header" Target="header2.xm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3.wmf"/><Relationship Id="rId55" Type="http://schemas.openxmlformats.org/officeDocument/2006/relationships/image" Target="media/image36.png"/><Relationship Id="rId76" Type="http://schemas.openxmlformats.org/officeDocument/2006/relationships/header" Target="header3.xml"/><Relationship Id="rId7" Type="http://schemas.openxmlformats.org/officeDocument/2006/relationships/webSettings" Target="webSettings.xml"/><Relationship Id="rId71" Type="http://schemas.openxmlformats.org/officeDocument/2006/relationships/image" Target="media/image47.png"/><Relationship Id="rId2" Type="http://schemas.openxmlformats.org/officeDocument/2006/relationships/customXml" Target="../customXml/item2.xml"/><Relationship Id="rId29" Type="http://schemas.openxmlformats.org/officeDocument/2006/relationships/oleObject" Target="embeddings/oleObject3.bin"/></Relationships>
</file>

<file path=word/_rels/header2.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7603</Words>
  <Characters>7908</Characters>
  <Application>Microsoft Office Word</Application>
  <DocSecurity>0</DocSecurity>
  <Lines>343</Lines>
  <Paragraphs>419</Paragraphs>
  <ScaleCrop>false</ScaleCrop>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2026-01-09T08:05:00Z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04286009CAD94BEF9F0BE604C26297EA_13</vt:lpwstr>
  </property>
  <property fmtid="{D5CDD505-2E9C-101B-9397-08002B2CF9AE}" pid="4" name="KSOTemplateDocerSaveRecord">
    <vt:lpwstr>eyJoZGlkIjoiODVjOTllMDkyZDdhMTZjMjQ2ZjU5ZTgyZTg5MTQ4ZmEiLCJ1c2VySWQiOiI3NDI3NTEzOTAifQ==</vt:lpwstr>
  </property>
</Properties>
</file>