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7B9AA47B">
      <w:pPr>
        <w:jc w:val="left"/>
        <w:rPr>
          <w:rFonts w:hint="eastAsia" w:ascii="宋体" w:hAnsi="宋体"/>
          <w:b/>
          <w:bCs w:val="0"/>
          <w:color w:val="000000"/>
          <w:sz w:val="24"/>
          <w:szCs w:val="24"/>
        </w:rPr>
      </w:pPr>
      <w:r>
        <w:rPr>
          <w:rFonts w:hint="eastAsia" w:ascii="宋体" w:hAnsi="宋体"/>
          <w:b/>
          <w:bCs w:val="0"/>
          <w:color w:val="000000"/>
          <w:sz w:val="24"/>
          <w:szCs w:val="24"/>
        </w:rPr>
        <w:t>托管中心：苏州</w:t>
      </w:r>
      <w:r>
        <w:rPr>
          <w:rFonts w:hint="eastAsia" w:ascii="宋体" w:hAnsi="宋体"/>
          <w:b/>
          <w:bCs w:val="0"/>
          <w:color w:val="000000"/>
          <w:sz w:val="24"/>
          <w:szCs w:val="24"/>
          <w:u w:val="single"/>
        </w:rPr>
        <w:t xml:space="preserve">  </w:t>
      </w:r>
      <w:r>
        <w:rPr>
          <w:rFonts w:hint="eastAsia" w:ascii="宋体" w:hAnsi="宋体"/>
          <w:b/>
          <w:bCs w:val="0"/>
          <w:color w:val="000000"/>
          <w:sz w:val="24"/>
          <w:szCs w:val="24"/>
          <w:u w:val="single"/>
          <w:lang w:val="en-US" w:eastAsia="zh-CN"/>
        </w:rPr>
        <w:t>盛泽校区</w:t>
      </w:r>
      <w:r>
        <w:rPr>
          <w:rFonts w:hint="eastAsia" w:ascii="宋体" w:hAnsi="宋体"/>
          <w:b/>
          <w:bCs w:val="0"/>
          <w:color w:val="000000"/>
          <w:sz w:val="24"/>
          <w:szCs w:val="24"/>
          <w:u w:val="single"/>
        </w:rPr>
        <w:t xml:space="preserve">     </w:t>
      </w:r>
      <w:r>
        <w:rPr>
          <w:rFonts w:hint="eastAsia" w:ascii="宋体" w:hAnsi="宋体"/>
          <w:b/>
          <w:bCs w:val="0"/>
          <w:color w:val="000000"/>
          <w:sz w:val="24"/>
          <w:szCs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B78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CA11A2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学生姓名</w:t>
            </w:r>
          </w:p>
        </w:tc>
        <w:tc>
          <w:tcPr>
            <w:tcW w:w="2660" w:type="dxa"/>
            <w:vAlign w:val="center"/>
          </w:tcPr>
          <w:p w14:paraId="1EE72F6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年级</w:t>
            </w:r>
          </w:p>
        </w:tc>
        <w:tc>
          <w:tcPr>
            <w:tcW w:w="2660" w:type="dxa"/>
            <w:vAlign w:val="center"/>
          </w:tcPr>
          <w:p w14:paraId="125CB6A4">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答疑日期</w:t>
            </w:r>
          </w:p>
        </w:tc>
        <w:tc>
          <w:tcPr>
            <w:tcW w:w="2660" w:type="dxa"/>
            <w:vAlign w:val="center"/>
          </w:tcPr>
          <w:p w14:paraId="16D18D5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答疑时间</w:t>
            </w:r>
          </w:p>
        </w:tc>
      </w:tr>
      <w:tr w14:paraId="1559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2BD252F">
            <w:pPr>
              <w:jc w:val="center"/>
              <w:rPr>
                <w:rFonts w:hint="default" w:eastAsia="宋体"/>
                <w:b/>
                <w:bCs w:val="0"/>
                <w:sz w:val="24"/>
                <w:szCs w:val="24"/>
                <w:lang w:val="en-US" w:eastAsia="zh-CN"/>
              </w:rPr>
            </w:pPr>
            <w:r>
              <w:rPr>
                <w:rFonts w:hint="eastAsia"/>
                <w:b/>
                <w:bCs w:val="0"/>
                <w:sz w:val="24"/>
                <w:szCs w:val="24"/>
                <w:lang w:val="en-US" w:eastAsia="zh-CN"/>
              </w:rPr>
              <w:t>王益涵</w:t>
            </w:r>
          </w:p>
        </w:tc>
        <w:tc>
          <w:tcPr>
            <w:tcW w:w="2660" w:type="dxa"/>
            <w:vAlign w:val="center"/>
          </w:tcPr>
          <w:p w14:paraId="2A9B0FFD">
            <w:pPr>
              <w:jc w:val="center"/>
              <w:rPr>
                <w:rFonts w:hint="default" w:eastAsia="宋体"/>
                <w:b/>
                <w:bCs w:val="0"/>
                <w:sz w:val="24"/>
                <w:szCs w:val="24"/>
                <w:lang w:val="en-US" w:eastAsia="zh-CN"/>
              </w:rPr>
            </w:pPr>
            <w:r>
              <w:rPr>
                <w:rFonts w:hint="eastAsia"/>
                <w:b/>
                <w:bCs w:val="0"/>
                <w:sz w:val="24"/>
                <w:szCs w:val="24"/>
                <w:lang w:val="en-US" w:eastAsia="zh-CN"/>
              </w:rPr>
              <w:t>初三</w:t>
            </w:r>
          </w:p>
        </w:tc>
        <w:tc>
          <w:tcPr>
            <w:tcW w:w="2660" w:type="dxa"/>
            <w:vAlign w:val="center"/>
          </w:tcPr>
          <w:p w14:paraId="2A8CCF6C">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.2.25</w:t>
            </w:r>
          </w:p>
        </w:tc>
        <w:tc>
          <w:tcPr>
            <w:tcW w:w="2660" w:type="dxa"/>
            <w:vAlign w:val="center"/>
          </w:tcPr>
          <w:p w14:paraId="1465ADB8">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3</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w:t>
            </w:r>
          </w:p>
        </w:tc>
      </w:tr>
      <w:tr w14:paraId="754C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0F7414A">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重点答疑科目</w:t>
            </w:r>
          </w:p>
        </w:tc>
        <w:tc>
          <w:tcPr>
            <w:tcW w:w="2660" w:type="dxa"/>
            <w:vAlign w:val="center"/>
          </w:tcPr>
          <w:p w14:paraId="293900EE">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答疑教师</w:t>
            </w:r>
          </w:p>
        </w:tc>
        <w:tc>
          <w:tcPr>
            <w:tcW w:w="2660" w:type="dxa"/>
            <w:vAlign w:val="center"/>
          </w:tcPr>
          <w:p w14:paraId="61CDF1C8">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班主任</w:t>
            </w:r>
          </w:p>
        </w:tc>
        <w:tc>
          <w:tcPr>
            <w:tcW w:w="2660" w:type="dxa"/>
            <w:vAlign w:val="center"/>
          </w:tcPr>
          <w:p w14:paraId="2012F983">
            <w:pPr>
              <w:spacing w:line="360" w:lineRule="auto"/>
              <w:jc w:val="center"/>
              <w:rPr>
                <w:rFonts w:hint="default" w:ascii="宋体" w:hAnsi="宋体" w:eastAsia="宋体"/>
                <w:b/>
                <w:bCs w:val="0"/>
                <w:color w:val="000000"/>
                <w:sz w:val="24"/>
                <w:szCs w:val="24"/>
                <w:lang w:val="en-US" w:eastAsia="zh-CN"/>
              </w:rPr>
            </w:pPr>
            <w:r>
              <w:rPr>
                <w:rFonts w:hint="eastAsia" w:ascii="宋体" w:hAnsi="宋体"/>
                <w:b/>
                <w:bCs w:val="0"/>
                <w:color w:val="000000"/>
                <w:sz w:val="24"/>
                <w:szCs w:val="24"/>
                <w:lang w:val="en-US" w:eastAsia="zh-CN"/>
              </w:rPr>
              <w:t>教学组长（签字）</w:t>
            </w:r>
          </w:p>
        </w:tc>
      </w:tr>
      <w:tr w14:paraId="507F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A265631">
            <w:pPr>
              <w:jc w:val="center"/>
              <w:rPr>
                <w:b/>
                <w:bCs w:val="0"/>
                <w:sz w:val="24"/>
                <w:szCs w:val="24"/>
              </w:rPr>
            </w:pPr>
            <w:r>
              <w:rPr>
                <w:rFonts w:hint="eastAsia"/>
                <w:b/>
                <w:bCs w:val="0"/>
                <w:sz w:val="24"/>
                <w:szCs w:val="24"/>
              </w:rPr>
              <w:t>物理</w:t>
            </w:r>
          </w:p>
        </w:tc>
        <w:tc>
          <w:tcPr>
            <w:tcW w:w="2660" w:type="dxa"/>
            <w:vAlign w:val="center"/>
          </w:tcPr>
          <w:p w14:paraId="63523492">
            <w:pPr>
              <w:jc w:val="center"/>
              <w:rPr>
                <w:rFonts w:hint="eastAsia" w:eastAsia="宋体"/>
                <w:b/>
                <w:bCs w:val="0"/>
                <w:sz w:val="24"/>
                <w:szCs w:val="24"/>
                <w:lang w:val="en-US" w:eastAsia="zh-CN"/>
              </w:rPr>
            </w:pPr>
            <w:r>
              <w:rPr>
                <w:rFonts w:hint="eastAsia"/>
                <w:b/>
                <w:bCs w:val="0"/>
                <w:sz w:val="24"/>
                <w:szCs w:val="24"/>
                <w:lang w:val="en-US" w:eastAsia="zh-CN"/>
              </w:rPr>
              <w:t>袁嘉诚</w:t>
            </w:r>
          </w:p>
        </w:tc>
        <w:tc>
          <w:tcPr>
            <w:tcW w:w="2660" w:type="dxa"/>
            <w:vAlign w:val="center"/>
          </w:tcPr>
          <w:p w14:paraId="721B61BA">
            <w:pPr>
              <w:jc w:val="center"/>
              <w:rPr>
                <w:rFonts w:hint="default" w:eastAsia="宋体"/>
                <w:b/>
                <w:bCs w:val="0"/>
                <w:sz w:val="24"/>
                <w:szCs w:val="24"/>
                <w:lang w:val="en-US" w:eastAsia="zh-CN"/>
              </w:rPr>
            </w:pPr>
            <w:r>
              <w:rPr>
                <w:rFonts w:hint="eastAsia"/>
                <w:b/>
                <w:bCs w:val="0"/>
                <w:sz w:val="24"/>
                <w:szCs w:val="24"/>
                <w:lang w:val="en-US" w:eastAsia="zh-CN"/>
              </w:rPr>
              <w:t>姜奇奇</w:t>
            </w:r>
          </w:p>
        </w:tc>
        <w:tc>
          <w:tcPr>
            <w:tcW w:w="2660" w:type="dxa"/>
            <w:vAlign w:val="center"/>
          </w:tcPr>
          <w:p w14:paraId="1282CF8D">
            <w:pPr>
              <w:jc w:val="center"/>
              <w:rPr>
                <w:b/>
                <w:bCs w:val="0"/>
                <w:sz w:val="24"/>
                <w:szCs w:val="24"/>
              </w:rPr>
            </w:pPr>
          </w:p>
        </w:tc>
      </w:tr>
    </w:tbl>
    <w:p w14:paraId="71AFC2C7">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524542A">
            <w:pPr>
              <w:adjustRightInd w:val="0"/>
              <w:snapToGrid w:val="0"/>
              <w:spacing w:line="288" w:lineRule="auto"/>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声现象</w:t>
            </w:r>
            <w:r>
              <w:rPr>
                <w:rFonts w:hint="eastAsia" w:ascii="宋体" w:hAnsi="宋体" w:eastAsia="宋体" w:cs="宋体"/>
                <w:b/>
                <w:bCs/>
                <w:color w:val="000000" w:themeColor="text1"/>
                <w:sz w:val="28"/>
                <w:szCs w:val="28"/>
                <w14:textFill>
                  <w14:solidFill>
                    <w14:schemeClr w14:val="tx1"/>
                  </w14:solidFill>
                </w14:textFill>
              </w:rPr>
              <w:t>考点梳理】</w:t>
            </w:r>
          </w:p>
          <w:p w14:paraId="2EDCE927">
            <w:pPr>
              <w:adjustRightInd w:val="0"/>
              <w:spacing w:after="0" w:line="276" w:lineRule="auto"/>
              <w:rPr>
                <w:rFonts w:hint="eastAsia" w:ascii="宋体" w:hAnsi="宋体" w:eastAsia="宋体"/>
                <w:b/>
                <w:bCs/>
                <w:color w:val="000000" w:themeColor="text1"/>
                <w:sz w:val="21"/>
                <w:szCs w:val="21"/>
                <w14:shadow w14:blurRad="38100" w14:dist="25400" w14:dir="5400000" w14:sx="100000" w14:sy="100000" w14:kx="0" w14:ky="0" w14:algn="ctr">
                  <w14:srgbClr w14:val="6E747A">
                    <w14:alpha w14:val="57000"/>
                  </w14:srgbClr>
                </w14:shadow>
                <w14:textFill>
                  <w14:solidFill>
                    <w14:schemeClr w14:val="tx1"/>
                  </w14:solidFill>
                </w14:textFill>
                <w14:props3d w14:extrusionH="0" w14:contourW="0" w14:prstMaterial="clear"/>
              </w:rPr>
            </w:pPr>
            <w:r>
              <w:rPr>
                <w:rFonts w:hint="eastAsia" w:ascii="宋体" w:hAnsi="宋体" w:eastAsia="宋体"/>
                <w:b/>
                <w:bCs/>
                <w:color w:val="000000" w:themeColor="text1"/>
                <w:sz w:val="21"/>
                <w:szCs w:val="21"/>
                <w14:shadow w14:blurRad="38100" w14:dist="25400" w14:dir="5400000" w14:sx="100000" w14:sy="100000" w14:kx="0" w14:ky="0" w14:algn="ctr">
                  <w14:srgbClr w14:val="6E747A">
                    <w14:alpha w14:val="57000"/>
                  </w14:srgbClr>
                </w14:shadow>
                <w14:textFill>
                  <w14:solidFill>
                    <w14:schemeClr w14:val="tx1"/>
                  </w14:solidFill>
                </w14:textFill>
                <w14:props3d w14:extrusionH="0" w14:contourW="0" w14:prstMaterial="clear"/>
              </w:rPr>
              <w:t>考点一  声音的产生与传播</w:t>
            </w:r>
          </w:p>
          <w:p w14:paraId="6BE947A5">
            <w:pPr>
              <w:adjustRightInd w:val="0"/>
              <w:spacing w:after="0" w:line="276" w:lineRule="auto"/>
              <w:rPr>
                <w:rFonts w:hint="eastAsia" w:ascii="宋体" w:hAnsi="宋体" w:eastAsia="宋体"/>
                <w:b/>
                <w:bCs/>
                <w:sz w:val="21"/>
                <w:szCs w:val="21"/>
              </w:rPr>
            </w:pPr>
            <w:r>
              <w:rPr>
                <w:rFonts w:hint="eastAsia" w:ascii="宋体" w:hAnsi="宋体" w:eastAsia="宋体"/>
                <w:b/>
                <w:bCs/>
                <w:sz w:val="21"/>
                <w:szCs w:val="21"/>
              </w:rPr>
              <w:t>知识点01 声音的产生</w:t>
            </w:r>
          </w:p>
          <w:p w14:paraId="6F6E73E8">
            <w:pPr>
              <w:adjustRightInd w:val="0"/>
              <w:spacing w:after="0" w:line="276" w:lineRule="auto"/>
              <w:rPr>
                <w:rFonts w:hint="eastAsia" w:ascii="宋体" w:hAnsi="宋体" w:eastAsia="宋体" w:cs="Times New Roman"/>
                <w:sz w:val="21"/>
                <w:szCs w:val="21"/>
                <w:u w:color="000000"/>
              </w:rPr>
            </w:pPr>
            <w:r>
              <w:rPr>
                <w:rFonts w:ascii="宋体" w:hAnsi="宋体" w:eastAsia="宋体" w:cs="Times New Roman"/>
                <w:b/>
                <w:bCs/>
                <w:sz w:val="21"/>
                <w:szCs w:val="21"/>
                <w:u w:color="000000"/>
              </w:rPr>
              <w:t>1、声源：</w:t>
            </w:r>
            <w:r>
              <w:rPr>
                <w:rFonts w:hint="eastAsia" w:ascii="宋体" w:hAnsi="宋体" w:eastAsia="宋体" w:cs="Times New Roman"/>
                <w:color w:val="FF0000"/>
                <w:sz w:val="21"/>
                <w:szCs w:val="21"/>
                <w:u w:val="single" w:color="000000"/>
              </w:rPr>
              <w:t xml:space="preserve">          </w:t>
            </w:r>
            <w:r>
              <w:rPr>
                <w:rFonts w:ascii="宋体" w:hAnsi="宋体" w:eastAsia="宋体" w:cs="Times New Roman"/>
                <w:sz w:val="21"/>
                <w:szCs w:val="21"/>
                <w:u w:color="000000"/>
              </w:rPr>
              <w:t xml:space="preserve">的物体叫做声源。固体、液体和气体都能发声，都可以是声源。 </w:t>
            </w:r>
          </w:p>
          <w:p w14:paraId="7B618BEE">
            <w:pPr>
              <w:adjustRightInd w:val="0"/>
              <w:spacing w:after="0" w:line="276" w:lineRule="auto"/>
              <w:rPr>
                <w:rFonts w:hint="eastAsia" w:ascii="宋体" w:hAnsi="宋体" w:eastAsia="宋体" w:cs="Times New Roman"/>
                <w:b/>
                <w:bCs/>
                <w:sz w:val="21"/>
                <w:szCs w:val="21"/>
                <w:u w:color="000000"/>
              </w:rPr>
            </w:pPr>
            <w:r>
              <w:rPr>
                <w:rFonts w:ascii="宋体" w:hAnsi="宋体" w:eastAsia="宋体" w:cs="Times New Roman"/>
                <w:b/>
                <w:bCs/>
                <w:sz w:val="21"/>
                <w:szCs w:val="21"/>
                <w:u w:color="000000"/>
              </w:rPr>
              <w:t>2、声音的产生</w:t>
            </w:r>
          </w:p>
          <w:p w14:paraId="68422504">
            <w:pPr>
              <w:adjustRightInd w:val="0"/>
              <w:spacing w:after="0" w:line="276" w:lineRule="auto"/>
              <w:rPr>
                <w:rFonts w:hint="eastAsia" w:ascii="宋体" w:hAnsi="宋体" w:eastAsia="宋体" w:cs="Times New Roman"/>
                <w:sz w:val="21"/>
                <w:szCs w:val="21"/>
                <w:u w:color="000000"/>
              </w:rPr>
            </w:pPr>
            <w:r>
              <w:rPr>
                <w:rFonts w:ascii="宋体" w:hAnsi="宋体" w:eastAsia="宋体" w:cs="Times New Roman"/>
                <w:sz w:val="21"/>
                <w:szCs w:val="21"/>
                <w:u w:color="000000"/>
              </w:rPr>
              <w:t>（1）</w:t>
            </w:r>
            <w:r>
              <w:rPr>
                <w:rFonts w:hint="eastAsia" w:ascii="宋体" w:hAnsi="宋体" w:eastAsia="宋体" w:cs="Times New Roman"/>
                <w:sz w:val="21"/>
                <w:szCs w:val="21"/>
                <w:u w:color="000000"/>
              </w:rPr>
              <w:t>成因：声音是由物体的</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产生的。</w:t>
            </w:r>
          </w:p>
          <w:p w14:paraId="4C92F886">
            <w:pPr>
              <w:adjustRightInd w:val="0"/>
              <w:spacing w:after="0" w:line="276" w:lineRule="auto"/>
              <w:rPr>
                <w:rFonts w:hint="eastAsia" w:ascii="宋体" w:hAnsi="宋体" w:eastAsia="宋体" w:cs="Times New Roman"/>
                <w:sz w:val="21"/>
                <w:szCs w:val="21"/>
                <w:u w:color="000000"/>
              </w:rPr>
            </w:pPr>
            <w:r>
              <w:rPr>
                <w:rFonts w:ascii="宋体" w:hAnsi="宋体" w:eastAsia="宋体" w:cs="Times New Roman"/>
                <w:sz w:val="21"/>
                <w:szCs w:val="21"/>
                <w:u w:color="000000"/>
              </w:rPr>
              <w:t>（2）</w:t>
            </w:r>
            <w:r>
              <w:rPr>
                <w:rFonts w:hint="eastAsia" w:ascii="宋体" w:hAnsi="宋体" w:eastAsia="宋体" w:cs="Times New Roman"/>
                <w:sz w:val="21"/>
                <w:szCs w:val="21"/>
                <w:u w:color="000000"/>
              </w:rPr>
              <w:t>特点：一切正在发声的物体都在</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，振动停止，发声也就停止，但声音不一定消失。</w:t>
            </w:r>
          </w:p>
          <w:p w14:paraId="3D550000">
            <w:pPr>
              <w:adjustRightInd w:val="0"/>
              <w:spacing w:after="0" w:line="276" w:lineRule="auto"/>
              <w:rPr>
                <w:rFonts w:hint="eastAsia" w:ascii="宋体" w:hAnsi="宋体" w:eastAsia="宋体" w:cs="Times New Roman"/>
                <w:sz w:val="21"/>
                <w:szCs w:val="21"/>
                <w:u w:color="000000"/>
              </w:rPr>
            </w:pPr>
            <w:r>
              <w:rPr>
                <w:rFonts w:ascii="宋体" w:hAnsi="宋体" w:eastAsia="宋体"/>
                <w:sz w:val="21"/>
                <w:szCs w:val="21"/>
                <w:u w:color="000000"/>
              </w:rPr>
              <w:drawing>
                <wp:anchor distT="0" distB="0" distL="114300" distR="114300" simplePos="0" relativeHeight="251659264" behindDoc="0" locked="0" layoutInCell="1" allowOverlap="1">
                  <wp:simplePos x="0" y="0"/>
                  <wp:positionH relativeFrom="column">
                    <wp:posOffset>4505325</wp:posOffset>
                  </wp:positionH>
                  <wp:positionV relativeFrom="paragraph">
                    <wp:posOffset>39370</wp:posOffset>
                  </wp:positionV>
                  <wp:extent cx="1917700" cy="838200"/>
                  <wp:effectExtent l="0" t="0" r="0" b="0"/>
                  <wp:wrapSquare wrapText="bothSides"/>
                  <wp:docPr id="19"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学科网"/>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917700" cy="838200"/>
                          </a:xfrm>
                          <a:prstGeom prst="rect">
                            <a:avLst/>
                          </a:prstGeom>
                          <a:noFill/>
                          <a:ln>
                            <a:noFill/>
                          </a:ln>
                        </pic:spPr>
                      </pic:pic>
                    </a:graphicData>
                  </a:graphic>
                </wp:anchor>
              </w:drawing>
            </w:r>
            <w:r>
              <w:rPr>
                <w:rFonts w:hint="eastAsia" w:ascii="宋体" w:hAnsi="宋体" w:eastAsia="宋体" w:cs="Times New Roman"/>
                <w:sz w:val="21"/>
                <w:szCs w:val="21"/>
                <w:u w:color="000000"/>
              </w:rPr>
              <w:t>（3）转换法探究声音是由物体振动产生的</w:t>
            </w:r>
          </w:p>
          <w:p w14:paraId="00EDD93E">
            <w:pPr>
              <w:adjustRightInd w:val="0"/>
              <w:spacing w:after="0" w:line="276" w:lineRule="auto"/>
              <w:rPr>
                <w:rFonts w:hint="eastAsia" w:ascii="宋体" w:hAnsi="宋体" w:eastAsia="宋体" w:cs="Times New Roman"/>
                <w:sz w:val="21"/>
                <w:szCs w:val="21"/>
                <w:u w:color="000000"/>
              </w:rPr>
            </w:pPr>
            <w:r>
              <w:rPr>
                <w:rFonts w:ascii="宋体" w:hAnsi="宋体" w:eastAsia="宋体" w:cs="Times New Roman"/>
                <w:sz w:val="21"/>
                <w:szCs w:val="21"/>
                <w:u w:color="000000"/>
              </w:rPr>
              <w:t>将纸屑放</w:t>
            </w:r>
            <w:r>
              <w:rPr>
                <w:rFonts w:hint="eastAsia" w:ascii="宋体" w:hAnsi="宋体" w:eastAsia="宋体" w:cs="Times New Roman"/>
                <w:sz w:val="21"/>
                <w:szCs w:val="21"/>
                <w:u w:color="000000"/>
              </w:rPr>
              <w:t>入</w:t>
            </w:r>
            <w:r>
              <w:rPr>
                <w:rFonts w:ascii="宋体" w:hAnsi="宋体" w:eastAsia="宋体" w:cs="Times New Roman"/>
                <w:sz w:val="21"/>
                <w:szCs w:val="21"/>
                <w:u w:color="000000"/>
              </w:rPr>
              <w:t>发声的扬声器中</w:t>
            </w:r>
            <w:r>
              <w:rPr>
                <w:rFonts w:hint="eastAsia" w:ascii="宋体" w:hAnsi="宋体" w:eastAsia="宋体" w:cs="Times New Roman"/>
                <w:sz w:val="21"/>
                <w:szCs w:val="21"/>
                <w:u w:color="000000"/>
              </w:rPr>
              <w:t>，</w:t>
            </w:r>
            <w:r>
              <w:rPr>
                <w:rFonts w:ascii="宋体" w:hAnsi="宋体" w:eastAsia="宋体" w:cs="Times New Roman"/>
                <w:sz w:val="21"/>
                <w:szCs w:val="21"/>
                <w:u w:color="000000"/>
              </w:rPr>
              <w:t>或将发声的音叉放</w:t>
            </w:r>
            <w:r>
              <w:rPr>
                <w:rFonts w:hint="eastAsia" w:ascii="宋体" w:hAnsi="宋体" w:eastAsia="宋体" w:cs="Times New Roman"/>
                <w:sz w:val="21"/>
                <w:szCs w:val="21"/>
                <w:u w:color="000000"/>
              </w:rPr>
              <w:t>入</w:t>
            </w:r>
            <w:r>
              <w:rPr>
                <w:rFonts w:ascii="宋体" w:hAnsi="宋体" w:eastAsia="宋体" w:cs="Times New Roman"/>
                <w:sz w:val="21"/>
                <w:szCs w:val="21"/>
                <w:u w:color="000000"/>
              </w:rPr>
              <w:t>水中</w:t>
            </w:r>
            <w:r>
              <w:rPr>
                <w:rFonts w:hint="eastAsia" w:ascii="宋体" w:hAnsi="宋体" w:eastAsia="宋体" w:cs="Times New Roman"/>
                <w:sz w:val="21"/>
                <w:szCs w:val="21"/>
                <w:u w:color="000000"/>
              </w:rPr>
              <w:t>，</w:t>
            </w:r>
            <w:r>
              <w:rPr>
                <w:rFonts w:ascii="宋体" w:hAnsi="宋体" w:eastAsia="宋体" w:cs="Times New Roman"/>
                <w:sz w:val="21"/>
                <w:szCs w:val="21"/>
                <w:u w:color="000000"/>
              </w:rPr>
              <w:t>通过纸屑跳动或溅起的水花反映出扬声器或音叉的振动</w:t>
            </w:r>
            <w:r>
              <w:rPr>
                <w:rFonts w:hint="eastAsia" w:ascii="宋体" w:hAnsi="宋体" w:eastAsia="宋体" w:cs="Times New Roman"/>
                <w:sz w:val="21"/>
                <w:szCs w:val="21"/>
                <w:u w:color="000000"/>
              </w:rPr>
              <w:t>，采用的研究方法是</w:t>
            </w:r>
            <w:r>
              <w:rPr>
                <w:rFonts w:hint="eastAsia" w:ascii="宋体" w:hAnsi="宋体" w:eastAsia="宋体" w:cs="Times New Roman"/>
                <w:color w:val="FF0000"/>
                <w:sz w:val="21"/>
                <w:szCs w:val="21"/>
                <w:u w:val="single" w:color="000000"/>
              </w:rPr>
              <w:t xml:space="preserve">        </w:t>
            </w:r>
            <w:r>
              <w:rPr>
                <w:rFonts w:ascii="宋体" w:hAnsi="宋体" w:eastAsia="宋体" w:cs="Times New Roman"/>
                <w:sz w:val="21"/>
                <w:szCs w:val="21"/>
                <w:u w:color="000000"/>
              </w:rPr>
              <w:t>法。</w:t>
            </w:r>
          </w:p>
          <w:p w14:paraId="729E028E">
            <w:pPr>
              <w:adjustRightInd w:val="0"/>
              <w:spacing w:after="0" w:line="276" w:lineRule="auto"/>
              <w:rPr>
                <w:rFonts w:hint="eastAsia" w:ascii="宋体" w:hAnsi="宋体" w:eastAsia="宋体"/>
                <w:sz w:val="21"/>
                <w:szCs w:val="21"/>
                <w:u w:color="000000"/>
              </w:rPr>
            </w:pPr>
            <w:r>
              <w:rPr>
                <w:rFonts w:hint="eastAsia" w:ascii="宋体" w:hAnsi="宋体" w:eastAsia="宋体" w:cs="Times New Roman"/>
                <w:b/>
                <w:bCs/>
                <w:sz w:val="21"/>
                <w:szCs w:val="21"/>
                <w:u w:color="000000"/>
              </w:rPr>
              <w:t>3</w:t>
            </w:r>
            <w:r>
              <w:rPr>
                <w:rFonts w:ascii="宋体" w:hAnsi="宋体" w:eastAsia="宋体" w:cs="Times New Roman"/>
                <w:b/>
                <w:bCs/>
                <w:sz w:val="21"/>
                <w:szCs w:val="21"/>
                <w:u w:color="000000"/>
              </w:rPr>
              <w:t>、</w:t>
            </w:r>
            <w:r>
              <w:rPr>
                <w:rFonts w:hint="eastAsia" w:ascii="宋体" w:hAnsi="宋体" w:eastAsia="宋体" w:cs="Times New Roman"/>
                <w:b/>
                <w:bCs/>
                <w:sz w:val="21"/>
                <w:szCs w:val="21"/>
                <w:u w:color="000000"/>
              </w:rPr>
              <w:t>发声体振动部位</w:t>
            </w:r>
          </w:p>
          <w:tbl>
            <w:tblPr>
              <w:tblStyle w:val="12"/>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fixed"/>
              <w:tblCellMar>
                <w:top w:w="0" w:type="dxa"/>
                <w:left w:w="108" w:type="dxa"/>
                <w:bottom w:w="0" w:type="dxa"/>
                <w:right w:w="108" w:type="dxa"/>
              </w:tblCellMar>
            </w:tblPr>
            <w:tblGrid>
              <w:gridCol w:w="2492"/>
              <w:gridCol w:w="2492"/>
              <w:gridCol w:w="2492"/>
              <w:gridCol w:w="2492"/>
            </w:tblGrid>
            <w:tr w14:paraId="4F1C05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2492" w:type="dxa"/>
                  <w:tcBorders>
                    <w:bottom w:val="nil"/>
                    <w:right w:val="nil"/>
                  </w:tcBorders>
                  <w:shd w:val="clear" w:color="auto" w:fill="FFFFFF" w:themeFill="background1"/>
                  <w:vAlign w:val="center"/>
                </w:tcPr>
                <w:p w14:paraId="32D4FEA4">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发声体</w:t>
                  </w:r>
                </w:p>
              </w:tc>
              <w:tc>
                <w:tcPr>
                  <w:tcW w:w="2492" w:type="dxa"/>
                  <w:shd w:val="clear" w:color="auto" w:fill="FFFFFF" w:themeFill="background1"/>
                  <w:vAlign w:val="center"/>
                </w:tcPr>
                <w:p w14:paraId="3039B990">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振动部位</w:t>
                  </w:r>
                </w:p>
              </w:tc>
              <w:tc>
                <w:tcPr>
                  <w:tcW w:w="2492" w:type="dxa"/>
                  <w:shd w:val="clear" w:color="auto" w:fill="FFFFFF" w:themeFill="background1"/>
                  <w:vAlign w:val="center"/>
                </w:tcPr>
                <w:p w14:paraId="319096F0">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发声体</w:t>
                  </w:r>
                </w:p>
              </w:tc>
              <w:tc>
                <w:tcPr>
                  <w:tcW w:w="2492" w:type="dxa"/>
                  <w:shd w:val="clear" w:color="auto" w:fill="FFFFFF" w:themeFill="background1"/>
                  <w:vAlign w:val="center"/>
                </w:tcPr>
                <w:p w14:paraId="12FB55EC">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振动部位</w:t>
                  </w:r>
                </w:p>
              </w:tc>
            </w:tr>
            <w:tr w14:paraId="1664BA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492" w:type="dxa"/>
                  <w:tcBorders>
                    <w:right w:val="nil"/>
                  </w:tcBorders>
                  <w:shd w:val="clear" w:color="auto" w:fill="FFFFFF" w:themeFill="background1"/>
                  <w:vAlign w:val="center"/>
                </w:tcPr>
                <w:p w14:paraId="0104D251">
                  <w:pPr>
                    <w:adjustRightInd w:val="0"/>
                    <w:spacing w:after="0" w:line="276" w:lineRule="auto"/>
                    <w:rPr>
                      <w:rFonts w:hint="eastAsia" w:ascii="宋体" w:hAnsi="宋体" w:eastAsia="宋体" w:cs="Times New Roman"/>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人</w:t>
                  </w:r>
                </w:p>
              </w:tc>
              <w:tc>
                <w:tcPr>
                  <w:tcW w:w="2492" w:type="dxa"/>
                  <w:shd w:val="clear" w:color="auto" w:fill="FFFFFF" w:themeFill="background1"/>
                  <w:vAlign w:val="center"/>
                </w:tcPr>
                <w:p w14:paraId="31051165">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声带</w:t>
                  </w:r>
                </w:p>
              </w:tc>
              <w:tc>
                <w:tcPr>
                  <w:tcW w:w="2492" w:type="dxa"/>
                  <w:shd w:val="clear" w:color="auto" w:fill="FFFFFF" w:themeFill="background1"/>
                  <w:vAlign w:val="center"/>
                </w:tcPr>
                <w:p w14:paraId="2A790A5D">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鼓</w:t>
                  </w:r>
                </w:p>
              </w:tc>
              <w:tc>
                <w:tcPr>
                  <w:tcW w:w="2492" w:type="dxa"/>
                  <w:shd w:val="clear" w:color="auto" w:fill="FFFFFF" w:themeFill="background1"/>
                  <w:vAlign w:val="center"/>
                </w:tcPr>
                <w:p w14:paraId="008F5962">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鼓面</w:t>
                  </w:r>
                </w:p>
              </w:tc>
            </w:tr>
            <w:tr w14:paraId="536BDC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492" w:type="dxa"/>
                  <w:tcBorders>
                    <w:right w:val="nil"/>
                  </w:tcBorders>
                  <w:shd w:val="clear" w:color="auto" w:fill="FFFFFF" w:themeFill="background1"/>
                  <w:vAlign w:val="center"/>
                </w:tcPr>
                <w:p w14:paraId="314B7520">
                  <w:pPr>
                    <w:adjustRightInd w:val="0"/>
                    <w:spacing w:after="0" w:line="276" w:lineRule="auto"/>
                    <w:rPr>
                      <w:rFonts w:hint="eastAsia" w:ascii="宋体" w:hAnsi="宋体" w:eastAsia="宋体" w:cs="Times New Roman"/>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管乐器（笛子等）</w:t>
                  </w:r>
                </w:p>
              </w:tc>
              <w:tc>
                <w:tcPr>
                  <w:tcW w:w="2492" w:type="dxa"/>
                  <w:shd w:val="clear" w:color="auto" w:fill="FFFFFF" w:themeFill="background1"/>
                  <w:vAlign w:val="center"/>
                </w:tcPr>
                <w:p w14:paraId="36D917DB">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空气柱</w:t>
                  </w:r>
                </w:p>
              </w:tc>
              <w:tc>
                <w:tcPr>
                  <w:tcW w:w="2492" w:type="dxa"/>
                  <w:shd w:val="clear" w:color="auto" w:fill="FFFFFF" w:themeFill="background1"/>
                  <w:vAlign w:val="center"/>
                </w:tcPr>
                <w:p w14:paraId="4174EE1F">
                  <w:pPr>
                    <w:adjustRightInd w:val="0"/>
                    <w:spacing w:after="0" w:line="276" w:lineRule="auto"/>
                    <w:rPr>
                      <w:rFonts w:hint="eastAsia" w:ascii="宋体" w:hAnsi="宋体" w:eastAsia="宋体"/>
                      <w:color w:val="000000"/>
                      <w:kern w:val="0"/>
                      <w:sz w:val="21"/>
                      <w:szCs w:val="21"/>
                      <w:u w:color="000000"/>
                      <w14:ligatures w14:val="none"/>
                    </w:rPr>
                  </w:pPr>
                  <w:r>
                    <w:rPr>
                      <w:rFonts w:ascii="宋体" w:hAnsi="宋体" w:eastAsia="宋体" w:cs="Times New Roman"/>
                      <w:color w:val="000000"/>
                      <w:kern w:val="0"/>
                      <w:sz w:val="21"/>
                      <w:szCs w:val="21"/>
                      <w:u w:color="000000"/>
                      <w14:ligatures w14:val="none"/>
                    </w:rPr>
                    <w:t>吹装水的瓶子</w:t>
                  </w:r>
                </w:p>
              </w:tc>
              <w:tc>
                <w:tcPr>
                  <w:tcW w:w="2492" w:type="dxa"/>
                  <w:shd w:val="clear" w:color="auto" w:fill="FFFFFF" w:themeFill="background1"/>
                  <w:vAlign w:val="center"/>
                </w:tcPr>
                <w:p w14:paraId="3DDFF2A1">
                  <w:pPr>
                    <w:adjustRightInd w:val="0"/>
                    <w:spacing w:after="0" w:line="276" w:lineRule="auto"/>
                    <w:rPr>
                      <w:rFonts w:hint="eastAsia" w:ascii="宋体" w:hAnsi="宋体" w:eastAsia="宋体"/>
                      <w:color w:val="000000"/>
                      <w:kern w:val="0"/>
                      <w:sz w:val="21"/>
                      <w:szCs w:val="21"/>
                      <w:u w:color="000000"/>
                      <w14:ligatures w14:val="none"/>
                    </w:rPr>
                  </w:pPr>
                  <w:r>
                    <w:rPr>
                      <w:rFonts w:ascii="宋体" w:hAnsi="宋体" w:eastAsia="宋体" w:cs="Times New Roman"/>
                      <w:color w:val="000000"/>
                      <w:kern w:val="0"/>
                      <w:sz w:val="21"/>
                      <w:szCs w:val="21"/>
                      <w:u w:color="000000"/>
                      <w14:ligatures w14:val="none"/>
                    </w:rPr>
                    <w:t>水面上方的空气柱</w:t>
                  </w:r>
                </w:p>
              </w:tc>
            </w:tr>
            <w:tr w14:paraId="4CF2BC9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2492" w:type="dxa"/>
                  <w:tcBorders>
                    <w:right w:val="nil"/>
                  </w:tcBorders>
                  <w:shd w:val="clear" w:color="auto" w:fill="FFFFFF" w:themeFill="background1"/>
                  <w:vAlign w:val="center"/>
                </w:tcPr>
                <w:p w14:paraId="6BF289E5">
                  <w:pPr>
                    <w:adjustRightInd w:val="0"/>
                    <w:spacing w:after="0" w:line="276" w:lineRule="auto"/>
                    <w:rPr>
                      <w:rFonts w:hint="eastAsia" w:ascii="宋体" w:hAnsi="宋体" w:eastAsia="宋体" w:cs="Times New Roman"/>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弦乐器（小提琴等）</w:t>
                  </w:r>
                </w:p>
              </w:tc>
              <w:tc>
                <w:tcPr>
                  <w:tcW w:w="2492" w:type="dxa"/>
                  <w:shd w:val="clear" w:color="auto" w:fill="FFFFFF" w:themeFill="background1"/>
                  <w:vAlign w:val="center"/>
                </w:tcPr>
                <w:p w14:paraId="52A0FE6A">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弦</w:t>
                  </w:r>
                </w:p>
              </w:tc>
              <w:tc>
                <w:tcPr>
                  <w:tcW w:w="2492" w:type="dxa"/>
                  <w:shd w:val="clear" w:color="auto" w:fill="FFFFFF" w:themeFill="background1"/>
                  <w:vAlign w:val="center"/>
                </w:tcPr>
                <w:p w14:paraId="054D1BD4">
                  <w:pPr>
                    <w:adjustRightInd w:val="0"/>
                    <w:spacing w:after="0" w:line="276" w:lineRule="auto"/>
                    <w:rPr>
                      <w:rFonts w:hint="eastAsia" w:ascii="宋体" w:hAnsi="宋体" w:eastAsia="宋体"/>
                      <w:color w:val="000000"/>
                      <w:kern w:val="0"/>
                      <w:sz w:val="21"/>
                      <w:szCs w:val="21"/>
                      <w:u w:color="000000"/>
                      <w14:ligatures w14:val="none"/>
                    </w:rPr>
                  </w:pPr>
                  <w:r>
                    <w:rPr>
                      <w:rFonts w:ascii="宋体" w:hAnsi="宋体" w:eastAsia="宋体" w:cs="Times New Roman"/>
                      <w:color w:val="000000"/>
                      <w:kern w:val="0"/>
                      <w:sz w:val="21"/>
                      <w:szCs w:val="21"/>
                      <w:u w:color="000000"/>
                      <w14:ligatures w14:val="none"/>
                    </w:rPr>
                    <w:t>敲装水的瓶子</w:t>
                  </w:r>
                </w:p>
              </w:tc>
              <w:tc>
                <w:tcPr>
                  <w:tcW w:w="2492" w:type="dxa"/>
                  <w:shd w:val="clear" w:color="auto" w:fill="FFFFFF" w:themeFill="background1"/>
                  <w:vAlign w:val="center"/>
                </w:tcPr>
                <w:p w14:paraId="7A313608">
                  <w:pPr>
                    <w:adjustRightInd w:val="0"/>
                    <w:spacing w:after="0" w:line="276" w:lineRule="auto"/>
                    <w:rPr>
                      <w:rFonts w:hint="eastAsia" w:ascii="宋体" w:hAnsi="宋体" w:eastAsia="宋体"/>
                      <w:color w:val="000000"/>
                      <w:kern w:val="0"/>
                      <w:sz w:val="21"/>
                      <w:szCs w:val="21"/>
                      <w:u w:color="000000"/>
                      <w14:ligatures w14:val="none"/>
                    </w:rPr>
                  </w:pPr>
                  <w:r>
                    <w:rPr>
                      <w:rFonts w:ascii="宋体" w:hAnsi="宋体" w:eastAsia="宋体" w:cs="Times New Roman"/>
                      <w:color w:val="000000"/>
                      <w:kern w:val="0"/>
                      <w:sz w:val="21"/>
                      <w:szCs w:val="21"/>
                      <w:u w:color="000000"/>
                      <w14:ligatures w14:val="none"/>
                    </w:rPr>
                    <w:t>瓶子和水</w:t>
                  </w:r>
                </w:p>
              </w:tc>
            </w:tr>
          </w:tbl>
          <w:p w14:paraId="0D65F1B1">
            <w:pPr>
              <w:adjustRightInd w:val="0"/>
              <w:spacing w:after="0" w:line="276" w:lineRule="auto"/>
              <w:rPr>
                <w:rFonts w:hint="eastAsia" w:ascii="宋体" w:hAnsi="宋体" w:eastAsia="宋体"/>
                <w:b/>
                <w:bCs/>
                <w:sz w:val="21"/>
                <w:szCs w:val="21"/>
              </w:rPr>
            </w:pPr>
            <w:r>
              <w:rPr>
                <w:rFonts w:hint="eastAsia" w:ascii="宋体" w:hAnsi="宋体" w:eastAsia="宋体" w:cs="Times New Roman"/>
                <w:sz w:val="21"/>
                <w:szCs w:val="21"/>
                <w:u w:color="000000"/>
              </w:rPr>
              <w:t xml:space="preserve"> </w:t>
            </w:r>
            <w:r>
              <w:rPr>
                <w:rFonts w:hint="eastAsia" w:ascii="宋体" w:hAnsi="宋体" w:eastAsia="宋体"/>
                <w:b/>
                <w:bCs/>
                <w:sz w:val="21"/>
                <w:szCs w:val="21"/>
              </w:rPr>
              <w:t>知识点02 声音的传播</w:t>
            </w:r>
          </w:p>
          <w:p w14:paraId="1AF5C37B">
            <w:pPr>
              <w:adjustRightInd w:val="0"/>
              <w:spacing w:after="0" w:line="276" w:lineRule="auto"/>
              <w:rPr>
                <w:rFonts w:hint="eastAsia" w:ascii="宋体" w:hAnsi="宋体" w:eastAsia="宋体" w:cs="Times New Roman"/>
                <w:b/>
                <w:bCs/>
                <w:sz w:val="21"/>
                <w:szCs w:val="21"/>
                <w:u w:color="000000"/>
              </w:rPr>
            </w:pPr>
            <w:r>
              <w:rPr>
                <w:rFonts w:ascii="宋体" w:hAnsi="宋体" w:eastAsia="宋体" w:cs="Times New Roman"/>
                <w:b/>
                <w:bCs/>
                <w:sz w:val="21"/>
                <w:szCs w:val="21"/>
                <w:u w:color="000000"/>
              </w:rPr>
              <w:t>1、</w:t>
            </w:r>
            <w:r>
              <w:rPr>
                <w:rFonts w:hint="eastAsia" w:ascii="宋体" w:hAnsi="宋体" w:eastAsia="宋体" w:cs="Times New Roman"/>
                <w:b/>
                <w:bCs/>
                <w:sz w:val="21"/>
                <w:szCs w:val="21"/>
                <w:u w:color="000000"/>
              </w:rPr>
              <w:t>介质</w:t>
            </w:r>
          </w:p>
          <w:p w14:paraId="615917A7">
            <w:pPr>
              <w:adjustRightInd w:val="0"/>
              <w:spacing w:after="0" w:line="276" w:lineRule="auto"/>
              <w:rPr>
                <w:rFonts w:hint="eastAsia" w:ascii="宋体" w:hAnsi="宋体" w:eastAsia="宋体" w:cs="Times New Roman"/>
                <w:b/>
                <w:bCs/>
                <w:sz w:val="21"/>
                <w:szCs w:val="21"/>
                <w:u w:color="000000"/>
              </w:rPr>
            </w:pPr>
            <w:r>
              <w:rPr>
                <w:rFonts w:hint="eastAsia" w:ascii="宋体" w:hAnsi="宋体" w:eastAsia="宋体" w:cs="Times New Roman"/>
                <w:sz w:val="21"/>
                <w:szCs w:val="21"/>
                <w:u w:color="000000"/>
              </w:rPr>
              <w:t>能够</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的物质称为介质。声音的传播需要</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，任何固体、液体、气体都是传播声音的介质。</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不能传声。</w:t>
            </w:r>
          </w:p>
          <w:p w14:paraId="31ED56EF">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b/>
                <w:bCs/>
                <w:sz w:val="21"/>
                <w:szCs w:val="21"/>
                <w:u w:color="000000"/>
              </w:rPr>
              <w:t>2</w:t>
            </w:r>
            <w:r>
              <w:rPr>
                <w:rFonts w:ascii="宋体" w:hAnsi="宋体" w:eastAsia="宋体" w:cs="Times New Roman"/>
                <w:b/>
                <w:bCs/>
                <w:sz w:val="21"/>
                <w:szCs w:val="21"/>
                <w:u w:color="000000"/>
              </w:rPr>
              <w:t>、</w:t>
            </w:r>
            <w:r>
              <w:rPr>
                <w:rFonts w:hint="eastAsia" w:ascii="宋体" w:hAnsi="宋体" w:eastAsia="宋体" w:cs="Times New Roman"/>
                <w:b/>
                <w:bCs/>
                <w:sz w:val="21"/>
                <w:szCs w:val="21"/>
                <w:u w:color="000000"/>
              </w:rPr>
              <w:t>声速</w:t>
            </w:r>
          </w:p>
          <w:p w14:paraId="46B0A3ED">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（1）意义：表示声音传播的</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    （2）影响因素：</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和</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w:t>
            </w:r>
          </w:p>
          <w:p w14:paraId="018D9F6E">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①声速的大小跟介质的种类有关，一般情况下，声速在各种介质中传播速度的大小关系为</w:t>
            </w:r>
            <w:r>
              <w:rPr>
                <w:rFonts w:hint="eastAsia" w:ascii="宋体" w:hAnsi="宋体" w:eastAsia="宋体" w:cs="Times New Roman"/>
                <w:position w:val="-14"/>
                <w:sz w:val="21"/>
                <w:szCs w:val="21"/>
                <w:u w:color="000000"/>
              </w:rPr>
              <w:object>
                <v:shape id="_x0000_i1025" o:spt="75" type="#_x0000_t75" style="height:18.75pt;width:65.2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宋体" w:hAnsi="宋体" w:eastAsia="宋体" w:cs="Times New Roman"/>
                <w:sz w:val="21"/>
                <w:szCs w:val="21"/>
                <w:u w:color="000000"/>
              </w:rPr>
              <w:t>。</w:t>
            </w:r>
          </w:p>
          <w:p w14:paraId="3129FAC1">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②15</w:t>
            </w:r>
            <w:r>
              <w:rPr>
                <w:rFonts w:ascii="宋体" w:hAnsi="宋体" w:eastAsia="宋体" w:cs="Times New Roman"/>
                <w:sz w:val="21"/>
                <w:szCs w:val="21"/>
                <w:u w:color="000000"/>
              </w:rPr>
              <w:t xml:space="preserve"> ℃</w:t>
            </w:r>
            <w:r>
              <w:rPr>
                <w:rFonts w:hint="eastAsia" w:ascii="宋体" w:hAnsi="宋体" w:eastAsia="宋体" w:cs="Times New Roman"/>
                <w:sz w:val="21"/>
                <w:szCs w:val="21"/>
                <w:u w:color="000000"/>
              </w:rPr>
              <w:t>时空气中的声速是</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m/s。同种介质，温度越高，声音的传播速度越</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w:t>
            </w:r>
          </w:p>
          <w:p w14:paraId="32859602">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b/>
                <w:bCs/>
                <w:sz w:val="21"/>
                <w:szCs w:val="21"/>
                <w:u w:color="000000"/>
              </w:rPr>
              <w:t>3</w:t>
            </w:r>
            <w:r>
              <w:rPr>
                <w:rFonts w:ascii="宋体" w:hAnsi="宋体" w:eastAsia="宋体" w:cs="Times New Roman"/>
                <w:b/>
                <w:bCs/>
                <w:sz w:val="21"/>
                <w:szCs w:val="21"/>
                <w:u w:color="000000"/>
              </w:rPr>
              <w:t>、</w:t>
            </w:r>
            <w:r>
              <w:rPr>
                <w:rFonts w:hint="eastAsia" w:ascii="宋体" w:hAnsi="宋体" w:eastAsia="宋体" w:cs="Times New Roman"/>
                <w:b/>
                <w:bCs/>
                <w:sz w:val="21"/>
                <w:szCs w:val="21"/>
                <w:u w:color="000000"/>
              </w:rPr>
              <w:t>回声</w:t>
            </w:r>
          </w:p>
          <w:p w14:paraId="49D88C2D">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（1）定义：在传播过程中遇到障碍物反射回来的声音。</w:t>
            </w:r>
          </w:p>
          <w:p w14:paraId="13867A72">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（2）区别回声与原声的条件：回声与原声时间间隔大于</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s。</w:t>
            </w:r>
          </w:p>
          <w:p w14:paraId="29142C5A">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（3）利用</w:t>
            </w:r>
          </w:p>
          <w:p w14:paraId="05F6305F">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①利用回声与原声混合在一起以加强原声。</w:t>
            </w:r>
          </w:p>
          <w:p w14:paraId="50AA5E6A">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②回声测距：由于回声与原声在均匀介质中都沿直线传播，根据公式</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，可以利用回声测量距离。</w:t>
            </w:r>
          </w:p>
          <w:p w14:paraId="220BF2D8">
            <w:pPr>
              <w:adjustRightInd w:val="0"/>
              <w:spacing w:after="0" w:line="276" w:lineRule="auto"/>
              <w:rPr>
                <w:rFonts w:hint="eastAsia" w:ascii="宋体" w:hAnsi="宋体" w:eastAsia="宋体"/>
                <w:b/>
                <w:bCs/>
                <w:color w:val="000000" w:themeColor="text1"/>
                <w:sz w:val="21"/>
                <w:szCs w:val="21"/>
                <w14:shadow w14:blurRad="38100" w14:dist="25400" w14:dir="5400000" w14:sx="100000" w14:sy="100000" w14:kx="0" w14:ky="0" w14:algn="ctr">
                  <w14:srgbClr w14:val="6E747A">
                    <w14:alpha w14:val="57000"/>
                  </w14:srgbClr>
                </w14:shadow>
                <w14:textFill>
                  <w14:solidFill>
                    <w14:schemeClr w14:val="tx1"/>
                  </w14:solidFill>
                </w14:textFill>
                <w14:props3d w14:extrusionH="0" w14:contourW="0" w14:prstMaterial="clear"/>
              </w:rPr>
            </w:pPr>
          </w:p>
          <w:p w14:paraId="32F4E14D">
            <w:pPr>
              <w:adjustRightInd w:val="0"/>
              <w:spacing w:after="0" w:line="276" w:lineRule="auto"/>
              <w:rPr>
                <w:rFonts w:hint="eastAsia" w:ascii="宋体" w:hAnsi="宋体" w:eastAsia="宋体"/>
                <w:b/>
                <w:bCs/>
                <w:color w:val="000000" w:themeColor="text1"/>
                <w:sz w:val="21"/>
                <w:szCs w:val="21"/>
                <w14:shadow w14:blurRad="38100" w14:dist="25400" w14:dir="5400000" w14:sx="100000" w14:sy="100000" w14:kx="0" w14:ky="0" w14:algn="ctr">
                  <w14:srgbClr w14:val="6E747A">
                    <w14:alpha w14:val="57000"/>
                  </w14:srgbClr>
                </w14:shadow>
                <w14:textFill>
                  <w14:solidFill>
                    <w14:schemeClr w14:val="tx1"/>
                  </w14:solidFill>
                </w14:textFill>
                <w14:props3d w14:extrusionH="0" w14:contourW="0" w14:prstMaterial="clear"/>
              </w:rPr>
            </w:pPr>
            <w:r>
              <w:rPr>
                <w:rFonts w:hint="eastAsia" w:ascii="宋体" w:hAnsi="宋体" w:eastAsia="宋体"/>
                <w:b/>
                <w:bCs/>
                <w:color w:val="000000" w:themeColor="text1"/>
                <w:sz w:val="21"/>
                <w:szCs w:val="21"/>
                <w14:shadow w14:blurRad="38100" w14:dist="25400" w14:dir="5400000" w14:sx="100000" w14:sy="100000" w14:kx="0" w14:ky="0" w14:algn="ctr">
                  <w14:srgbClr w14:val="6E747A">
                    <w14:alpha w14:val="57000"/>
                  </w14:srgbClr>
                </w14:shadow>
                <w14:textFill>
                  <w14:solidFill>
                    <w14:schemeClr w14:val="tx1"/>
                  </w14:solidFill>
                </w14:textFill>
                <w14:props3d w14:extrusionH="0" w14:contourW="0" w14:prstMaterial="clear"/>
              </w:rPr>
              <w:t>考点二  声音的特性</w:t>
            </w:r>
          </w:p>
          <w:p w14:paraId="777403D0">
            <w:pPr>
              <w:adjustRightInd w:val="0"/>
              <w:spacing w:after="0" w:line="276" w:lineRule="auto"/>
              <w:rPr>
                <w:rFonts w:hint="eastAsia" w:ascii="宋体" w:hAnsi="宋体" w:eastAsia="宋体"/>
                <w:position w:val="6"/>
                <w:sz w:val="21"/>
                <w:szCs w:val="21"/>
                <w:u w:val="single" w:color="000000"/>
              </w:rPr>
            </w:pPr>
            <w:r>
              <w:rPr>
                <w:rFonts w:hint="eastAsia" w:ascii="宋体" w:hAnsi="宋体" w:eastAsia="宋体"/>
                <w:b/>
                <w:bCs/>
                <w:sz w:val="21"/>
                <w:szCs w:val="21"/>
              </w:rPr>
              <w:t>知识点01 音调与频率</w:t>
            </w:r>
          </w:p>
          <w:p w14:paraId="38C32F49">
            <w:pPr>
              <w:adjustRightInd w:val="0"/>
              <w:spacing w:after="0" w:line="276" w:lineRule="auto"/>
              <w:rPr>
                <w:rFonts w:hint="eastAsia" w:ascii="宋体" w:hAnsi="宋体" w:eastAsia="宋体" w:cs="Times New Roman"/>
                <w:b/>
                <w:bCs/>
                <w:sz w:val="21"/>
                <w:szCs w:val="21"/>
                <w:u w:color="000000"/>
              </w:rPr>
            </w:pPr>
            <w:r>
              <w:rPr>
                <w:rFonts w:ascii="宋体" w:hAnsi="宋体" w:eastAsia="宋体" w:cs="Times New Roman"/>
                <w:b/>
                <w:bCs/>
                <w:sz w:val="21"/>
                <w:szCs w:val="21"/>
                <w:u w:color="000000"/>
              </w:rPr>
              <w:t>1、</w:t>
            </w:r>
            <w:r>
              <w:rPr>
                <w:rFonts w:hint="eastAsia" w:ascii="宋体" w:hAnsi="宋体" w:eastAsia="宋体" w:cs="Times New Roman"/>
                <w:b/>
                <w:bCs/>
                <w:sz w:val="21"/>
                <w:szCs w:val="21"/>
                <w:u w:color="000000"/>
              </w:rPr>
              <w:t>音调</w:t>
            </w:r>
          </w:p>
          <w:p w14:paraId="32F9CC93">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（1）定义：声音的</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叫做音调。</w:t>
            </w:r>
          </w:p>
          <w:p w14:paraId="342A0110">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（2）影响因素：由发声体振动的</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决定。频率越高，音调越</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w:t>
            </w:r>
          </w:p>
          <w:p w14:paraId="48184DF4">
            <w:pPr>
              <w:adjustRightInd w:val="0"/>
              <w:spacing w:after="0" w:line="276" w:lineRule="auto"/>
              <w:rPr>
                <w:rFonts w:hint="eastAsia" w:ascii="宋体" w:hAnsi="宋体" w:eastAsia="宋体" w:cs="Times New Roman"/>
                <w:b/>
                <w:bCs/>
                <w:sz w:val="21"/>
                <w:szCs w:val="21"/>
                <w:u w:color="000000"/>
              </w:rPr>
            </w:pPr>
          </w:p>
          <w:p w14:paraId="4A779E99">
            <w:pPr>
              <w:adjustRightInd w:val="0"/>
              <w:spacing w:after="0" w:line="276" w:lineRule="auto"/>
              <w:rPr>
                <w:rFonts w:hint="eastAsia" w:ascii="宋体" w:hAnsi="宋体" w:eastAsia="宋体" w:cs="Times New Roman"/>
                <w:b/>
                <w:bCs/>
                <w:sz w:val="21"/>
                <w:szCs w:val="21"/>
                <w:u w:color="000000"/>
              </w:rPr>
            </w:pPr>
            <w:r>
              <w:rPr>
                <w:rFonts w:hint="eastAsia" w:ascii="宋体" w:hAnsi="宋体" w:eastAsia="宋体" w:cs="Times New Roman"/>
                <w:b/>
                <w:bCs/>
                <w:sz w:val="21"/>
                <w:szCs w:val="21"/>
                <w:u w:color="000000"/>
              </w:rPr>
              <w:t>2、频率</w:t>
            </w:r>
          </w:p>
          <w:p w14:paraId="6A0C40FA">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（1）定义：</w:t>
            </w:r>
            <w:r>
              <w:rPr>
                <w:rFonts w:ascii="宋体" w:hAnsi="宋体" w:eastAsia="宋体" w:cs="Times New Roman"/>
                <w:sz w:val="21"/>
                <w:szCs w:val="21"/>
                <w:u w:color="000000"/>
              </w:rPr>
              <w:t>每秒内振动的次数</w:t>
            </w:r>
            <w:r>
              <w:rPr>
                <w:rFonts w:hint="eastAsia" w:ascii="宋体" w:hAnsi="宋体" w:eastAsia="宋体" w:cs="Times New Roman"/>
                <w:sz w:val="21"/>
                <w:szCs w:val="21"/>
                <w:u w:color="000000"/>
              </w:rPr>
              <w:t>表示频率。</w:t>
            </w:r>
          </w:p>
          <w:p w14:paraId="73259826">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（2）单位：赫兹，简称赫，符号</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w:t>
            </w:r>
          </w:p>
          <w:p w14:paraId="044AE823">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（3）人的听觉频率范围：</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 xml:space="preserve"> Hz之间的声音。</w:t>
            </w:r>
          </w:p>
          <w:p w14:paraId="48B843C8">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b/>
                <w:bCs/>
                <w:sz w:val="21"/>
                <w:szCs w:val="21"/>
                <w:u w:color="000000"/>
              </w:rPr>
              <w:t>3、改变方式</w:t>
            </w:r>
          </w:p>
          <w:tbl>
            <w:tblPr>
              <w:tblStyle w:val="12"/>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fixed"/>
              <w:tblCellMar>
                <w:top w:w="0" w:type="dxa"/>
                <w:left w:w="108" w:type="dxa"/>
                <w:bottom w:w="0" w:type="dxa"/>
                <w:right w:w="108" w:type="dxa"/>
              </w:tblCellMar>
            </w:tblPr>
            <w:tblGrid>
              <w:gridCol w:w="1167"/>
              <w:gridCol w:w="3480"/>
              <w:gridCol w:w="2829"/>
              <w:gridCol w:w="2492"/>
            </w:tblGrid>
            <w:tr w14:paraId="2C1544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1167" w:type="dxa"/>
                  <w:tcBorders>
                    <w:bottom w:val="nil"/>
                    <w:right w:val="nil"/>
                  </w:tcBorders>
                  <w:shd w:val="clear" w:color="auto" w:fill="FFFFFF" w:themeFill="background1"/>
                  <w:vAlign w:val="center"/>
                </w:tcPr>
                <w:p w14:paraId="600D2AEB">
                  <w:pPr>
                    <w:adjustRightInd w:val="0"/>
                    <w:spacing w:after="0" w:line="276" w:lineRule="auto"/>
                    <w:rPr>
                      <w:rFonts w:hint="eastAsia" w:ascii="宋体" w:hAnsi="宋体" w:eastAsia="宋体"/>
                      <w:b/>
                      <w:bCs/>
                      <w:color w:val="000000"/>
                      <w:kern w:val="0"/>
                      <w:sz w:val="21"/>
                      <w:szCs w:val="21"/>
                      <w:u w:color="000000"/>
                      <w14:ligatures w14:val="none"/>
                    </w:rPr>
                  </w:pPr>
                </w:p>
              </w:tc>
              <w:tc>
                <w:tcPr>
                  <w:tcW w:w="3480" w:type="dxa"/>
                  <w:shd w:val="clear" w:color="auto" w:fill="FFFFFF" w:themeFill="background1"/>
                  <w:vAlign w:val="center"/>
                </w:tcPr>
                <w:p w14:paraId="74345C59">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弦乐器</w:t>
                  </w:r>
                </w:p>
              </w:tc>
              <w:tc>
                <w:tcPr>
                  <w:tcW w:w="2829" w:type="dxa"/>
                  <w:shd w:val="clear" w:color="auto" w:fill="FFFFFF" w:themeFill="background1"/>
                  <w:vAlign w:val="center"/>
                </w:tcPr>
                <w:p w14:paraId="17C7C084">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打击乐器</w:t>
                  </w:r>
                </w:p>
              </w:tc>
              <w:tc>
                <w:tcPr>
                  <w:tcW w:w="2492" w:type="dxa"/>
                  <w:shd w:val="clear" w:color="auto" w:fill="FFFFFF" w:themeFill="background1"/>
                  <w:vAlign w:val="center"/>
                </w:tcPr>
                <w:p w14:paraId="653136EE">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管乐器</w:t>
                  </w:r>
                </w:p>
              </w:tc>
            </w:tr>
            <w:tr w14:paraId="3D342C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67" w:type="dxa"/>
                  <w:tcBorders>
                    <w:right w:val="nil"/>
                  </w:tcBorders>
                  <w:shd w:val="clear" w:color="auto" w:fill="FFFFFF" w:themeFill="background1"/>
                  <w:vAlign w:val="center"/>
                </w:tcPr>
                <w:p w14:paraId="46ED9ACD">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改变方式</w:t>
                  </w:r>
                </w:p>
              </w:tc>
              <w:tc>
                <w:tcPr>
                  <w:tcW w:w="3480" w:type="dxa"/>
                  <w:shd w:val="clear" w:color="auto" w:fill="FFFFFF" w:themeFill="background1"/>
                  <w:vAlign w:val="center"/>
                </w:tcPr>
                <w:p w14:paraId="24588896">
                  <w:pPr>
                    <w:adjustRightInd w:val="0"/>
                    <w:spacing w:after="0" w:line="276" w:lineRule="auto"/>
                    <w:rPr>
                      <w:rFonts w:hint="eastAsia" w:ascii="宋体" w:hAnsi="宋体" w:eastAsia="宋体"/>
                      <w:color w:val="000000"/>
                      <w:kern w:val="0"/>
                      <w:sz w:val="21"/>
                      <w:szCs w:val="21"/>
                      <w:u w:color="000000"/>
                      <w14:ligatures w14:val="none"/>
                    </w:rPr>
                  </w:pPr>
                  <w:r>
                    <w:rPr>
                      <w:rFonts w:ascii="宋体" w:hAnsi="宋体" w:eastAsia="宋体" w:cs="Times New Roman"/>
                      <w:color w:val="000000"/>
                      <w:kern w:val="0"/>
                      <w:sz w:val="21"/>
                      <w:szCs w:val="21"/>
                      <w:u w:color="000000"/>
                      <w14:ligatures w14:val="none"/>
                    </w:rPr>
                    <w:t>琴弦绷得越紧、长度越短、越细</w:t>
                  </w:r>
                  <w:r>
                    <w:rPr>
                      <w:rFonts w:hint="eastAsia" w:ascii="宋体" w:hAnsi="宋体" w:eastAsia="宋体" w:cs="Times New Roman"/>
                      <w:color w:val="000000"/>
                      <w:kern w:val="0"/>
                      <w:sz w:val="21"/>
                      <w:szCs w:val="21"/>
                      <w:u w:color="000000"/>
                      <w14:ligatures w14:val="none"/>
                    </w:rPr>
                    <w:t>，</w:t>
                  </w:r>
                  <w:r>
                    <w:rPr>
                      <w:rFonts w:ascii="宋体" w:hAnsi="宋体" w:eastAsia="宋体" w:cs="Times New Roman"/>
                      <w:color w:val="000000"/>
                      <w:kern w:val="0"/>
                      <w:sz w:val="21"/>
                      <w:szCs w:val="21"/>
                      <w:u w:color="000000"/>
                      <w14:ligatures w14:val="none"/>
                    </w:rPr>
                    <w:t>音调越高</w:t>
                  </w:r>
                </w:p>
              </w:tc>
              <w:tc>
                <w:tcPr>
                  <w:tcW w:w="2829" w:type="dxa"/>
                  <w:shd w:val="clear" w:color="auto" w:fill="FFFFFF" w:themeFill="background1"/>
                  <w:vAlign w:val="center"/>
                </w:tcPr>
                <w:p w14:paraId="737C9B5C">
                  <w:pPr>
                    <w:adjustRightInd w:val="0"/>
                    <w:spacing w:after="0" w:line="276" w:lineRule="auto"/>
                    <w:rPr>
                      <w:rFonts w:hint="eastAsia" w:ascii="宋体" w:hAnsi="宋体" w:eastAsia="宋体"/>
                      <w:color w:val="000000"/>
                      <w:kern w:val="0"/>
                      <w:sz w:val="21"/>
                      <w:szCs w:val="21"/>
                      <w:u w:color="000000"/>
                      <w14:ligatures w14:val="none"/>
                    </w:rPr>
                  </w:pPr>
                  <w:r>
                    <w:rPr>
                      <w:rFonts w:ascii="宋体" w:hAnsi="宋体" w:eastAsia="宋体" w:cs="Times New Roman"/>
                      <w:color w:val="000000"/>
                      <w:kern w:val="0"/>
                      <w:sz w:val="21"/>
                      <w:szCs w:val="21"/>
                      <w:u w:color="000000"/>
                      <w14:ligatures w14:val="none"/>
                    </w:rPr>
                    <w:t>鼓皮绷得越紧</w:t>
                  </w:r>
                  <w:r>
                    <w:rPr>
                      <w:rFonts w:hint="eastAsia" w:ascii="宋体" w:hAnsi="宋体" w:eastAsia="宋体" w:cs="Times New Roman"/>
                      <w:color w:val="000000"/>
                      <w:kern w:val="0"/>
                      <w:sz w:val="21"/>
                      <w:szCs w:val="21"/>
                      <w:u w:color="000000"/>
                      <w14:ligatures w14:val="none"/>
                    </w:rPr>
                    <w:t>，</w:t>
                  </w:r>
                  <w:r>
                    <w:rPr>
                      <w:rFonts w:ascii="宋体" w:hAnsi="宋体" w:eastAsia="宋体" w:cs="Times New Roman"/>
                      <w:color w:val="000000"/>
                      <w:kern w:val="0"/>
                      <w:sz w:val="21"/>
                      <w:szCs w:val="21"/>
                      <w:u w:color="000000"/>
                      <w14:ligatures w14:val="none"/>
                    </w:rPr>
                    <w:t>音调越高</w:t>
                  </w:r>
                </w:p>
              </w:tc>
              <w:tc>
                <w:tcPr>
                  <w:tcW w:w="2492" w:type="dxa"/>
                  <w:shd w:val="clear" w:color="auto" w:fill="FFFFFF" w:themeFill="background1"/>
                  <w:vAlign w:val="center"/>
                </w:tcPr>
                <w:p w14:paraId="0E611375">
                  <w:pPr>
                    <w:adjustRightInd w:val="0"/>
                    <w:spacing w:after="0" w:line="276" w:lineRule="auto"/>
                    <w:rPr>
                      <w:rFonts w:hint="eastAsia" w:ascii="宋体" w:hAnsi="宋体" w:eastAsia="宋体"/>
                      <w:color w:val="000000"/>
                      <w:kern w:val="0"/>
                      <w:sz w:val="21"/>
                      <w:szCs w:val="21"/>
                      <w:u w:color="000000"/>
                      <w14:ligatures w14:val="none"/>
                    </w:rPr>
                  </w:pPr>
                  <w:r>
                    <w:rPr>
                      <w:rFonts w:ascii="宋体" w:hAnsi="宋体" w:eastAsia="宋体" w:cs="Times New Roman"/>
                      <w:color w:val="000000"/>
                      <w:kern w:val="0"/>
                      <w:sz w:val="21"/>
                      <w:szCs w:val="21"/>
                      <w:u w:color="000000"/>
                      <w14:ligatures w14:val="none"/>
                    </w:rPr>
                    <w:t>空气柱越短</w:t>
                  </w:r>
                  <w:r>
                    <w:rPr>
                      <w:rFonts w:hint="eastAsia" w:ascii="宋体" w:hAnsi="宋体" w:eastAsia="宋体" w:cs="Times New Roman"/>
                      <w:color w:val="000000"/>
                      <w:kern w:val="0"/>
                      <w:sz w:val="21"/>
                      <w:szCs w:val="21"/>
                      <w:u w:color="000000"/>
                      <w14:ligatures w14:val="none"/>
                    </w:rPr>
                    <w:t>，</w:t>
                  </w:r>
                  <w:r>
                    <w:rPr>
                      <w:rFonts w:ascii="宋体" w:hAnsi="宋体" w:eastAsia="宋体" w:cs="Times New Roman"/>
                      <w:color w:val="000000"/>
                      <w:kern w:val="0"/>
                      <w:sz w:val="21"/>
                      <w:szCs w:val="21"/>
                      <w:u w:color="000000"/>
                      <w14:ligatures w14:val="none"/>
                    </w:rPr>
                    <w:t>音调越高</w:t>
                  </w:r>
                </w:p>
              </w:tc>
            </w:tr>
          </w:tbl>
          <w:p w14:paraId="15AA37CA">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b/>
                <w:bCs/>
                <w:sz w:val="21"/>
                <w:szCs w:val="21"/>
                <w:u w:color="000000"/>
              </w:rPr>
              <w:t>4、不同音调的波形图</w:t>
            </w:r>
          </w:p>
          <w:p w14:paraId="3E2AEC84">
            <w:pPr>
              <w:adjustRightInd w:val="0"/>
              <w:spacing w:after="0" w:line="276" w:lineRule="auto"/>
              <w:rPr>
                <w:rFonts w:hint="eastAsia" w:ascii="宋体" w:hAnsi="宋体" w:eastAsia="宋体"/>
                <w:sz w:val="21"/>
                <w:szCs w:val="21"/>
                <w:u w:color="000000"/>
              </w:rPr>
            </w:pPr>
            <w:r>
              <w:rPr>
                <w:rFonts w:hint="eastAsia" w:ascii="宋体" w:hAnsi="宋体" w:eastAsia="宋体"/>
                <w:sz w:val="21"/>
                <w:szCs w:val="21"/>
                <w:u w:color="000000"/>
              </w:rPr>
              <w:t>甲图：相同时间内，振动次数</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，频率</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，音调</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w:t>
            </w:r>
          </w:p>
          <w:p w14:paraId="0FC05D45">
            <w:pPr>
              <w:adjustRightInd w:val="0"/>
              <w:spacing w:after="0" w:line="276" w:lineRule="auto"/>
              <w:rPr>
                <w:rFonts w:hint="eastAsia" w:ascii="宋体" w:hAnsi="宋体" w:eastAsia="宋体"/>
                <w:sz w:val="21"/>
                <w:szCs w:val="21"/>
                <w:u w:color="000000"/>
              </w:rPr>
            </w:pPr>
            <w:r>
              <w:rPr>
                <w:rFonts w:hint="eastAsia" w:ascii="宋体" w:hAnsi="宋体" w:eastAsia="宋体"/>
                <w:sz w:val="21"/>
                <w:szCs w:val="21"/>
                <w:u w:color="000000"/>
              </w:rPr>
              <w:t>乙图：相同时间内，振动次数</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，频率</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，音调</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w:t>
            </w:r>
          </w:p>
          <w:p w14:paraId="26A52B07">
            <w:pPr>
              <w:adjustRightInd w:val="0"/>
              <w:spacing w:after="0" w:line="276" w:lineRule="auto"/>
              <w:rPr>
                <w:rFonts w:hint="eastAsia" w:ascii="宋体" w:hAnsi="宋体" w:eastAsia="宋体"/>
                <w:sz w:val="21"/>
                <w:szCs w:val="21"/>
                <w:u w:color="000000"/>
              </w:rPr>
            </w:pPr>
            <w:r>
              <w:rPr>
                <w:rFonts w:ascii="宋体" w:hAnsi="宋体" w:eastAsia="宋体"/>
                <w:sz w:val="21"/>
                <w:szCs w:val="21"/>
                <w:u w:color="000000"/>
              </w:rPr>
              <w:drawing>
                <wp:anchor distT="0" distB="0" distL="114300" distR="114300" simplePos="0" relativeHeight="251660288" behindDoc="0" locked="0" layoutInCell="1" allowOverlap="1">
                  <wp:simplePos x="0" y="0"/>
                  <wp:positionH relativeFrom="margin">
                    <wp:align>right</wp:align>
                  </wp:positionH>
                  <wp:positionV relativeFrom="paragraph">
                    <wp:posOffset>34290</wp:posOffset>
                  </wp:positionV>
                  <wp:extent cx="1905000" cy="823595"/>
                  <wp:effectExtent l="0" t="0" r="0" b="1905"/>
                  <wp:wrapSquare wrapText="bothSides"/>
                  <wp:docPr id="22"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descr="学科网"/>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05000" cy="823595"/>
                          </a:xfrm>
                          <a:prstGeom prst="rect">
                            <a:avLst/>
                          </a:prstGeom>
                          <a:noFill/>
                          <a:ln>
                            <a:noFill/>
                          </a:ln>
                        </pic:spPr>
                      </pic:pic>
                    </a:graphicData>
                  </a:graphic>
                </wp:anchor>
              </w:drawing>
            </w:r>
            <w:r>
              <w:rPr>
                <w:rFonts w:hint="eastAsia" w:ascii="宋体" w:hAnsi="宋体" w:eastAsia="宋体"/>
                <w:b/>
                <w:bCs/>
                <w:sz w:val="21"/>
                <w:szCs w:val="21"/>
              </w:rPr>
              <w:t>知识点02 响度与振幅</w:t>
            </w:r>
          </w:p>
          <w:p w14:paraId="29707726">
            <w:pPr>
              <w:adjustRightInd w:val="0"/>
              <w:spacing w:after="0" w:line="276" w:lineRule="auto"/>
              <w:rPr>
                <w:rFonts w:hint="eastAsia" w:ascii="宋体" w:hAnsi="宋体" w:eastAsia="宋体" w:cs="Times New Roman"/>
                <w:sz w:val="21"/>
                <w:szCs w:val="21"/>
                <w:u w:color="000000"/>
              </w:rPr>
            </w:pPr>
            <w:r>
              <w:rPr>
                <w:rFonts w:ascii="宋体" w:hAnsi="宋体" w:eastAsia="宋体" w:cs="Times New Roman"/>
                <w:b/>
                <w:bCs/>
                <w:sz w:val="21"/>
                <w:szCs w:val="21"/>
                <w:u w:color="000000"/>
              </w:rPr>
              <w:t>1、</w:t>
            </w:r>
            <w:r>
              <w:rPr>
                <w:rFonts w:hint="eastAsia" w:ascii="宋体" w:hAnsi="宋体" w:eastAsia="宋体" w:cs="Times New Roman"/>
                <w:b/>
                <w:bCs/>
                <w:sz w:val="21"/>
                <w:szCs w:val="21"/>
                <w:u w:color="000000"/>
              </w:rPr>
              <w:t>响度</w:t>
            </w:r>
          </w:p>
          <w:p w14:paraId="5A97AAD8">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（1）定义：声音的</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（大小）叫做响度。</w:t>
            </w:r>
          </w:p>
          <w:p w14:paraId="07820999">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（2）影响因素</w:t>
            </w:r>
          </w:p>
          <w:p w14:paraId="22B6DFFE">
            <w:pPr>
              <w:adjustRightInd w:val="0"/>
              <w:spacing w:after="0" w:line="276" w:lineRule="auto"/>
              <w:rPr>
                <w:rFonts w:hint="eastAsia" w:ascii="宋体" w:hAnsi="宋体" w:eastAsia="宋体" w:cs="Times New Roman"/>
                <w:sz w:val="21"/>
                <w:szCs w:val="21"/>
                <w:u w:color="000000"/>
              </w:rPr>
            </w:pPr>
            <w:r>
              <w:rPr>
                <w:rFonts w:ascii="宋体" w:hAnsi="宋体" w:eastAsia="宋体"/>
                <w:sz w:val="21"/>
                <w:szCs w:val="21"/>
                <w:u w:color="000000"/>
              </w:rPr>
              <w:drawing>
                <wp:anchor distT="0" distB="0" distL="114300" distR="114300" simplePos="0" relativeHeight="251661312" behindDoc="0" locked="0" layoutInCell="1" allowOverlap="1">
                  <wp:simplePos x="0" y="0"/>
                  <wp:positionH relativeFrom="column">
                    <wp:posOffset>4328160</wp:posOffset>
                  </wp:positionH>
                  <wp:positionV relativeFrom="paragraph">
                    <wp:posOffset>160655</wp:posOffset>
                  </wp:positionV>
                  <wp:extent cx="1819275" cy="873760"/>
                  <wp:effectExtent l="0" t="0" r="9525" b="2540"/>
                  <wp:wrapSquare wrapText="bothSides"/>
                  <wp:docPr id="30"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descr="学科网"/>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19275" cy="873760"/>
                          </a:xfrm>
                          <a:prstGeom prst="rect">
                            <a:avLst/>
                          </a:prstGeom>
                          <a:noFill/>
                          <a:ln>
                            <a:noFill/>
                          </a:ln>
                        </pic:spPr>
                      </pic:pic>
                    </a:graphicData>
                  </a:graphic>
                </wp:anchor>
              </w:drawing>
            </w:r>
            <w:r>
              <w:rPr>
                <w:rFonts w:hint="eastAsia" w:ascii="宋体" w:hAnsi="宋体" w:eastAsia="宋体" w:cs="Times New Roman"/>
                <w:sz w:val="21"/>
                <w:szCs w:val="21"/>
                <w:u w:color="000000"/>
              </w:rPr>
              <w:t>①</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：振幅越大，响度越大。</w:t>
            </w:r>
          </w:p>
          <w:p w14:paraId="5CBBC998">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②</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：距离越远，响度越小。</w:t>
            </w:r>
          </w:p>
          <w:p w14:paraId="2B31C082">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③</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：声音越集中，响度越大。</w:t>
            </w:r>
          </w:p>
          <w:p w14:paraId="2EB31178">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b/>
                <w:bCs/>
                <w:sz w:val="21"/>
                <w:szCs w:val="21"/>
                <w:u w:color="000000"/>
              </w:rPr>
              <w:t>2</w:t>
            </w:r>
            <w:r>
              <w:rPr>
                <w:rFonts w:ascii="宋体" w:hAnsi="宋体" w:eastAsia="宋体" w:cs="Times New Roman"/>
                <w:b/>
                <w:bCs/>
                <w:sz w:val="21"/>
                <w:szCs w:val="21"/>
                <w:u w:color="000000"/>
              </w:rPr>
              <w:t>、</w:t>
            </w:r>
            <w:r>
              <w:rPr>
                <w:rFonts w:hint="eastAsia" w:ascii="宋体" w:hAnsi="宋体" w:eastAsia="宋体" w:cs="Times New Roman"/>
                <w:b/>
                <w:bCs/>
                <w:sz w:val="21"/>
                <w:szCs w:val="21"/>
                <w:u w:color="000000"/>
              </w:rPr>
              <w:t>振幅：</w:t>
            </w:r>
            <w:r>
              <w:rPr>
                <w:rFonts w:hint="eastAsia" w:ascii="宋体" w:hAnsi="宋体" w:eastAsia="宋体" w:cs="Times New Roman"/>
                <w:sz w:val="21"/>
                <w:szCs w:val="21"/>
                <w:u w:color="000000"/>
              </w:rPr>
              <w:t>物体振动的幅度，也是物体离开原来位置的最大距离。</w:t>
            </w:r>
          </w:p>
          <w:p w14:paraId="26B2050F">
            <w:pPr>
              <w:adjustRightInd w:val="0"/>
              <w:spacing w:after="0" w:line="276" w:lineRule="auto"/>
              <w:rPr>
                <w:rFonts w:hint="eastAsia" w:ascii="宋体" w:hAnsi="宋体" w:eastAsia="宋体" w:cs="Times New Roman"/>
                <w:b/>
                <w:bCs/>
                <w:sz w:val="21"/>
                <w:szCs w:val="21"/>
                <w:u w:color="000000"/>
              </w:rPr>
            </w:pPr>
            <w:r>
              <w:rPr>
                <w:rFonts w:hint="eastAsia" w:ascii="宋体" w:hAnsi="宋体" w:eastAsia="宋体" w:cs="Times New Roman"/>
                <w:b/>
                <w:bCs/>
                <w:sz w:val="21"/>
                <w:szCs w:val="21"/>
                <w:u w:color="000000"/>
              </w:rPr>
              <w:t>3</w:t>
            </w:r>
            <w:r>
              <w:rPr>
                <w:rFonts w:ascii="宋体" w:hAnsi="宋体" w:eastAsia="宋体" w:cs="Times New Roman"/>
                <w:b/>
                <w:bCs/>
                <w:sz w:val="21"/>
                <w:szCs w:val="21"/>
                <w:u w:color="000000"/>
              </w:rPr>
              <w:t>、</w:t>
            </w:r>
            <w:r>
              <w:rPr>
                <w:rFonts w:hint="eastAsia" w:ascii="宋体" w:hAnsi="宋体" w:eastAsia="宋体" w:cs="Times New Roman"/>
                <w:b/>
                <w:bCs/>
                <w:sz w:val="21"/>
                <w:szCs w:val="21"/>
                <w:u w:color="000000"/>
              </w:rPr>
              <w:t>不同响度的波形图</w:t>
            </w:r>
          </w:p>
          <w:p w14:paraId="1678C979">
            <w:pPr>
              <w:adjustRightInd w:val="0"/>
              <w:spacing w:after="0" w:line="276" w:lineRule="auto"/>
              <w:rPr>
                <w:rFonts w:hint="eastAsia" w:ascii="宋体" w:hAnsi="宋体" w:eastAsia="宋体" w:cs="Times New Roman"/>
                <w:b/>
                <w:bCs/>
                <w:sz w:val="21"/>
                <w:szCs w:val="21"/>
                <w:u w:color="000000"/>
              </w:rPr>
            </w:pPr>
            <w:r>
              <w:rPr>
                <w:rFonts w:hint="eastAsia" w:ascii="宋体" w:hAnsi="宋体" w:eastAsia="宋体"/>
                <w:sz w:val="21"/>
                <w:szCs w:val="21"/>
                <w:u w:color="000000"/>
              </w:rPr>
              <w:t>丙图：振幅</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，响度</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；丁图：振幅</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，响度</w:t>
            </w:r>
            <w:r>
              <w:rPr>
                <w:rFonts w:hint="eastAsia" w:ascii="宋体" w:hAnsi="宋体" w:eastAsia="宋体" w:cs="Times New Roman"/>
                <w:color w:val="FF0000"/>
                <w:sz w:val="21"/>
                <w:szCs w:val="21"/>
                <w:u w:val="single" w:color="000000"/>
              </w:rPr>
              <w:t xml:space="preserve">       </w:t>
            </w:r>
            <w:r>
              <w:rPr>
                <w:rFonts w:hint="eastAsia" w:ascii="宋体" w:hAnsi="宋体" w:eastAsia="宋体"/>
                <w:sz w:val="21"/>
                <w:szCs w:val="21"/>
                <w:u w:color="000000"/>
              </w:rPr>
              <w:t>。</w:t>
            </w:r>
          </w:p>
          <w:p w14:paraId="5279F6DD">
            <w:pPr>
              <w:adjustRightInd w:val="0"/>
              <w:spacing w:after="0" w:line="276" w:lineRule="auto"/>
              <w:rPr>
                <w:rFonts w:hint="eastAsia" w:ascii="宋体" w:hAnsi="宋体" w:eastAsia="宋体"/>
                <w:sz w:val="21"/>
                <w:szCs w:val="21"/>
                <w:u w:color="000000"/>
              </w:rPr>
            </w:pPr>
            <w:r>
              <w:rPr>
                <w:rFonts w:hint="eastAsia" w:ascii="宋体" w:hAnsi="宋体" w:eastAsia="宋体"/>
                <w:b/>
                <w:bCs/>
                <w:sz w:val="21"/>
                <w:szCs w:val="21"/>
              </w:rPr>
              <w:t>知识点03 音色</w:t>
            </w:r>
          </w:p>
          <w:p w14:paraId="2C00663C">
            <w:pPr>
              <w:adjustRightInd w:val="0"/>
              <w:spacing w:after="0" w:line="276" w:lineRule="auto"/>
              <w:rPr>
                <w:rFonts w:hint="eastAsia" w:ascii="宋体" w:hAnsi="宋体" w:eastAsia="宋体" w:cs="Times New Roman"/>
                <w:sz w:val="21"/>
                <w:szCs w:val="21"/>
                <w:u w:color="000000"/>
              </w:rPr>
            </w:pPr>
            <w:r>
              <w:rPr>
                <w:rFonts w:ascii="宋体" w:hAnsi="宋体" w:eastAsia="宋体" w:cs="Times New Roman"/>
                <w:b/>
                <w:bCs/>
                <w:sz w:val="21"/>
                <w:szCs w:val="21"/>
                <w:u w:color="000000"/>
              </w:rPr>
              <w:t>1、</w:t>
            </w:r>
            <w:r>
              <w:rPr>
                <w:rFonts w:hint="eastAsia" w:ascii="宋体" w:hAnsi="宋体" w:eastAsia="宋体" w:cs="Times New Roman"/>
                <w:b/>
                <w:bCs/>
                <w:sz w:val="21"/>
                <w:szCs w:val="21"/>
                <w:u w:color="000000"/>
              </w:rPr>
              <w:t>音色</w:t>
            </w:r>
          </w:p>
          <w:p w14:paraId="265EDF7E">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（1）定义：音色又叫音品或音质，它反映了声音的品质与特色。</w:t>
            </w:r>
          </w:p>
          <w:p w14:paraId="20B0BA7E">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（2）影响因素：发声体的</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、振动方式等。</w:t>
            </w:r>
          </w:p>
          <w:p w14:paraId="508D6184">
            <w:pPr>
              <w:adjustRightInd w:val="0"/>
              <w:spacing w:after="0" w:line="276" w:lineRule="auto"/>
              <w:rPr>
                <w:rFonts w:hint="eastAsia" w:ascii="宋体" w:hAnsi="宋体" w:eastAsia="宋体"/>
                <w:b/>
                <w:bCs/>
                <w:color w:val="000000" w:themeColor="text1"/>
                <w:sz w:val="21"/>
                <w:szCs w:val="21"/>
                <w14:shadow w14:blurRad="38100" w14:dist="25400" w14:dir="5400000" w14:sx="100000" w14:sy="100000" w14:kx="0" w14:ky="0" w14:algn="ctr">
                  <w14:srgbClr w14:val="6E747A">
                    <w14:alpha w14:val="57000"/>
                  </w14:srgbClr>
                </w14:shadow>
                <w14:textFill>
                  <w14:solidFill>
                    <w14:schemeClr w14:val="tx1"/>
                  </w14:solidFill>
                </w14:textFill>
                <w14:props3d w14:extrusionH="0" w14:contourW="0" w14:prstMaterial="clear"/>
              </w:rPr>
            </w:pPr>
            <w:r>
              <w:rPr>
                <w:rFonts w:hint="eastAsia" w:ascii="宋体" w:hAnsi="宋体" w:eastAsia="宋体"/>
                <w:b/>
                <w:bCs/>
                <w:color w:val="000000" w:themeColor="text1"/>
                <w:sz w:val="21"/>
                <w:szCs w:val="21"/>
                <w14:shadow w14:blurRad="38100" w14:dist="25400" w14:dir="5400000" w14:sx="100000" w14:sy="100000" w14:kx="0" w14:ky="0" w14:algn="ctr">
                  <w14:srgbClr w14:val="6E747A">
                    <w14:alpha w14:val="57000"/>
                  </w14:srgbClr>
                </w14:shadow>
                <w14:textFill>
                  <w14:solidFill>
                    <w14:schemeClr w14:val="tx1"/>
                  </w14:solidFill>
                </w14:textFill>
                <w14:props3d w14:extrusionH="0" w14:contourW="0" w14:prstMaterial="clear"/>
              </w:rPr>
              <w:t>考点三  声音的利用、噪声的危害和控制</w:t>
            </w:r>
          </w:p>
          <w:p w14:paraId="5AE2D294">
            <w:pPr>
              <w:adjustRightInd w:val="0"/>
              <w:spacing w:after="0" w:line="276" w:lineRule="auto"/>
              <w:rPr>
                <w:rFonts w:hint="eastAsia" w:ascii="宋体" w:hAnsi="宋体" w:eastAsia="宋体"/>
                <w:sz w:val="21"/>
                <w:szCs w:val="21"/>
                <w:u w:color="000000"/>
              </w:rPr>
            </w:pPr>
            <w:r>
              <w:rPr>
                <w:rFonts w:hint="eastAsia" w:ascii="宋体" w:hAnsi="宋体" w:eastAsia="宋体"/>
                <w:b/>
                <w:bCs/>
                <w:sz w:val="21"/>
                <w:szCs w:val="21"/>
              </w:rPr>
              <w:t>知识点01 声的利用</w:t>
            </w:r>
          </w:p>
          <w:p w14:paraId="4AB5587F">
            <w:pPr>
              <w:adjustRightInd w:val="0"/>
              <w:spacing w:after="0" w:line="276" w:lineRule="auto"/>
              <w:rPr>
                <w:rFonts w:hint="eastAsia" w:ascii="宋体" w:hAnsi="宋体" w:eastAsia="宋体" w:cs="Times New Roman"/>
                <w:b/>
                <w:bCs/>
                <w:sz w:val="21"/>
                <w:szCs w:val="21"/>
                <w:u w:color="000000"/>
              </w:rPr>
            </w:pPr>
            <w:r>
              <w:rPr>
                <w:rFonts w:ascii="宋体" w:hAnsi="宋体" w:eastAsia="宋体" w:cs="Times New Roman"/>
                <w:b/>
                <w:bCs/>
                <w:sz w:val="21"/>
                <w:szCs w:val="21"/>
                <w:u w:color="000000"/>
              </w:rPr>
              <w:t>1、声与信息</w:t>
            </w:r>
          </w:p>
          <w:p w14:paraId="2A10ED16">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w:t>
            </w:r>
            <w:r>
              <w:rPr>
                <w:rFonts w:ascii="宋体" w:hAnsi="宋体" w:eastAsia="宋体" w:cs="Times New Roman"/>
                <w:sz w:val="21"/>
                <w:szCs w:val="21"/>
                <w:u w:color="000000"/>
              </w:rPr>
              <w:t>声音传递信息</w:t>
            </w:r>
            <w:r>
              <w:rPr>
                <w:rFonts w:hint="eastAsia" w:ascii="宋体" w:hAnsi="宋体" w:eastAsia="宋体" w:cs="Times New Roman"/>
                <w:sz w:val="21"/>
                <w:szCs w:val="21"/>
                <w:u w:color="000000"/>
              </w:rPr>
              <w:t>，</w:t>
            </w:r>
            <w:r>
              <w:rPr>
                <w:rFonts w:ascii="宋体" w:hAnsi="宋体" w:eastAsia="宋体" w:cs="Times New Roman"/>
                <w:sz w:val="21"/>
                <w:szCs w:val="21"/>
                <w:u w:color="000000"/>
              </w:rPr>
              <w:t>是指通过分析声音或回声得到某些信息</w:t>
            </w:r>
            <w:r>
              <w:rPr>
                <w:rFonts w:hint="eastAsia" w:ascii="宋体" w:hAnsi="宋体" w:eastAsia="宋体" w:cs="Times New Roman"/>
                <w:sz w:val="21"/>
                <w:szCs w:val="21"/>
                <w:u w:color="000000"/>
              </w:rPr>
              <w:t>。</w:t>
            </w:r>
          </w:p>
          <w:p w14:paraId="66641C83">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（2）举例：超声测位仪、超声波导盲仪、倒车雷达、声呐、B超、监测台风地震、人类的交谈、体育比赛的发令枪声等。</w:t>
            </w:r>
          </w:p>
          <w:p w14:paraId="29A6BE49">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b/>
                <w:bCs/>
                <w:sz w:val="21"/>
                <w:szCs w:val="21"/>
                <w:u w:color="000000"/>
              </w:rPr>
              <w:t>2</w:t>
            </w:r>
            <w:r>
              <w:rPr>
                <w:rFonts w:ascii="宋体" w:hAnsi="宋体" w:eastAsia="宋体" w:cs="Times New Roman"/>
                <w:b/>
                <w:bCs/>
                <w:sz w:val="21"/>
                <w:szCs w:val="21"/>
                <w:u w:color="000000"/>
              </w:rPr>
              <w:t>、声与</w:t>
            </w:r>
            <w:r>
              <w:rPr>
                <w:rFonts w:hint="eastAsia" w:ascii="宋体" w:hAnsi="宋体" w:eastAsia="宋体" w:cs="Times New Roman"/>
                <w:b/>
                <w:bCs/>
                <w:sz w:val="21"/>
                <w:szCs w:val="21"/>
                <w:u w:color="000000"/>
              </w:rPr>
              <w:t>能量</w:t>
            </w:r>
          </w:p>
          <w:p w14:paraId="7CDEB12F">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（1）声具有能量，也可以传递能量。传递声音的过程实际就是传递能量的过程。</w:t>
            </w:r>
          </w:p>
          <w:p w14:paraId="064060E6">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（2）举例：超声波清洗精密仪器、超声波碎石、次声波武器等。</w:t>
            </w:r>
          </w:p>
          <w:p w14:paraId="6ED1FEBD">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b/>
                <w:bCs/>
                <w:sz w:val="21"/>
                <w:szCs w:val="21"/>
                <w:u w:color="000000"/>
              </w:rPr>
              <w:t>3</w:t>
            </w:r>
            <w:r>
              <w:rPr>
                <w:rFonts w:ascii="宋体" w:hAnsi="宋体" w:eastAsia="宋体" w:cs="Times New Roman"/>
                <w:b/>
                <w:bCs/>
                <w:sz w:val="21"/>
                <w:szCs w:val="21"/>
                <w:u w:color="000000"/>
              </w:rPr>
              <w:t>、</w:t>
            </w:r>
            <w:r>
              <w:rPr>
                <w:rFonts w:hint="eastAsia" w:ascii="宋体" w:hAnsi="宋体" w:eastAsia="宋体" w:cs="Times New Roman"/>
                <w:b/>
                <w:bCs/>
                <w:sz w:val="21"/>
                <w:szCs w:val="21"/>
                <w:u w:color="000000"/>
              </w:rPr>
              <w:t>超声波与次声波</w:t>
            </w:r>
          </w:p>
          <w:tbl>
            <w:tblPr>
              <w:tblStyle w:val="12"/>
              <w:tblW w:w="977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fixed"/>
              <w:tblCellMar>
                <w:top w:w="0" w:type="dxa"/>
                <w:left w:w="108" w:type="dxa"/>
                <w:bottom w:w="0" w:type="dxa"/>
                <w:right w:w="108" w:type="dxa"/>
              </w:tblCellMar>
            </w:tblPr>
            <w:tblGrid>
              <w:gridCol w:w="838"/>
              <w:gridCol w:w="1246"/>
              <w:gridCol w:w="3156"/>
              <w:gridCol w:w="4536"/>
            </w:tblGrid>
            <w:tr w14:paraId="626FCF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8" w:type="dxa"/>
                  <w:tcBorders>
                    <w:bottom w:val="nil"/>
                    <w:right w:val="nil"/>
                  </w:tcBorders>
                  <w:shd w:val="clear" w:color="auto" w:fill="FFFFFF" w:themeFill="background1"/>
                  <w:vAlign w:val="center"/>
                </w:tcPr>
                <w:p w14:paraId="092698CB">
                  <w:pPr>
                    <w:adjustRightInd w:val="0"/>
                    <w:spacing w:after="0" w:line="276" w:lineRule="auto"/>
                    <w:rPr>
                      <w:rFonts w:hint="eastAsia" w:ascii="宋体" w:hAnsi="宋体" w:eastAsia="宋体"/>
                      <w:b/>
                      <w:bCs/>
                      <w:color w:val="000000"/>
                      <w:kern w:val="0"/>
                      <w:sz w:val="21"/>
                      <w:szCs w:val="21"/>
                      <w:u w:color="000000"/>
                      <w14:ligatures w14:val="none"/>
                    </w:rPr>
                  </w:pPr>
                </w:p>
              </w:tc>
              <w:tc>
                <w:tcPr>
                  <w:tcW w:w="1246" w:type="dxa"/>
                  <w:shd w:val="clear" w:color="auto" w:fill="FFFFFF" w:themeFill="background1"/>
                  <w:vAlign w:val="center"/>
                </w:tcPr>
                <w:p w14:paraId="28C0483D">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频率范围</w:t>
                  </w:r>
                </w:p>
              </w:tc>
              <w:tc>
                <w:tcPr>
                  <w:tcW w:w="3156" w:type="dxa"/>
                  <w:shd w:val="clear" w:color="auto" w:fill="FFFFFF" w:themeFill="background1"/>
                  <w:vAlign w:val="center"/>
                </w:tcPr>
                <w:p w14:paraId="73A0113E">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特点</w:t>
                  </w:r>
                </w:p>
              </w:tc>
              <w:tc>
                <w:tcPr>
                  <w:tcW w:w="4536" w:type="dxa"/>
                  <w:shd w:val="clear" w:color="auto" w:fill="FFFFFF" w:themeFill="background1"/>
                  <w:vAlign w:val="center"/>
                </w:tcPr>
                <w:p w14:paraId="5EC2637E">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利用</w:t>
                  </w:r>
                </w:p>
              </w:tc>
            </w:tr>
            <w:tr w14:paraId="4086BC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jc w:val="center"/>
              </w:trPr>
              <w:tc>
                <w:tcPr>
                  <w:tcW w:w="838" w:type="dxa"/>
                  <w:tcBorders>
                    <w:right w:val="nil"/>
                    <w:insideV w:val="nil"/>
                  </w:tcBorders>
                  <w:shd w:val="clear" w:color="auto" w:fill="FFFFFF" w:themeFill="background1"/>
                  <w:vAlign w:val="center"/>
                </w:tcPr>
                <w:p w14:paraId="766E114D">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超声波</w:t>
                  </w:r>
                </w:p>
              </w:tc>
              <w:tc>
                <w:tcPr>
                  <w:tcW w:w="1246" w:type="dxa"/>
                  <w:shd w:val="clear" w:color="auto" w:fill="FFFFFF" w:themeFill="background1"/>
                  <w:vAlign w:val="center"/>
                </w:tcPr>
                <w:p w14:paraId="779AB560">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高于20000Hz</w:t>
                  </w:r>
                </w:p>
              </w:tc>
              <w:tc>
                <w:tcPr>
                  <w:tcW w:w="3156" w:type="dxa"/>
                  <w:shd w:val="clear" w:color="auto" w:fill="FFFFFF" w:themeFill="background1"/>
                </w:tcPr>
                <w:p w14:paraId="052D0E34">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①定向性好；②穿透力强；③</w:t>
                  </w:r>
                  <w:r>
                    <w:rPr>
                      <w:rFonts w:hint="eastAsia" w:ascii="宋体" w:hAnsi="宋体" w:eastAsia="宋体"/>
                      <w:color w:val="000000"/>
                      <w:kern w:val="0"/>
                      <w:sz w:val="21"/>
                      <w:szCs w:val="21"/>
                      <w:u w:color="000000"/>
                      <w14:ligatures w14:val="none"/>
                    </w:rPr>
                    <w:t>破碎能力强</w:t>
                  </w:r>
                </w:p>
              </w:tc>
              <w:tc>
                <w:tcPr>
                  <w:tcW w:w="4536" w:type="dxa"/>
                  <w:shd w:val="clear" w:color="auto" w:fill="FFFFFF" w:themeFill="background1"/>
                </w:tcPr>
                <w:p w14:paraId="2C868AC7">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①</w:t>
                  </w:r>
                  <w:r>
                    <w:rPr>
                      <w:rFonts w:ascii="宋体" w:hAnsi="宋体" w:eastAsia="宋体" w:cs="Times New Roman"/>
                      <w:color w:val="000000"/>
                      <w:kern w:val="0"/>
                      <w:sz w:val="21"/>
                      <w:szCs w:val="21"/>
                      <w:u w:color="000000"/>
                      <w14:ligatures w14:val="none"/>
                    </w:rPr>
                    <w:t>超声探伤、</w:t>
                  </w:r>
                  <w:r>
                    <w:rPr>
                      <w:rFonts w:hint="eastAsia" w:ascii="宋体" w:hAnsi="宋体" w:eastAsia="宋体"/>
                      <w:color w:val="000000"/>
                      <w:kern w:val="0"/>
                      <w:sz w:val="21"/>
                      <w:szCs w:val="21"/>
                      <w:u w:color="000000"/>
                      <w14:ligatures w14:val="none"/>
                    </w:rPr>
                    <w:t>超声导盲仪、倒车雷达、声呐等；</w:t>
                  </w:r>
                  <w:r>
                    <w:rPr>
                      <w:rFonts w:hint="eastAsia" w:ascii="宋体" w:hAnsi="宋体" w:eastAsia="宋体" w:cs="Times New Roman"/>
                      <w:color w:val="000000"/>
                      <w:kern w:val="0"/>
                      <w:sz w:val="21"/>
                      <w:szCs w:val="21"/>
                      <w:u w:color="000000"/>
                      <w14:ligatures w14:val="none"/>
                    </w:rPr>
                    <w:t>②</w:t>
                  </w:r>
                  <w:r>
                    <w:rPr>
                      <w:rFonts w:hint="eastAsia" w:ascii="宋体" w:hAnsi="宋体" w:eastAsia="宋体"/>
                      <w:color w:val="000000"/>
                      <w:kern w:val="0"/>
                      <w:sz w:val="21"/>
                      <w:szCs w:val="21"/>
                      <w:u w:color="000000"/>
                      <w14:ligatures w14:val="none"/>
                    </w:rPr>
                    <w:t>切削、凿孔、清洗、消毒、体外碎石机</w:t>
                  </w:r>
                </w:p>
              </w:tc>
            </w:tr>
            <w:tr w14:paraId="4FF9D1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838" w:type="dxa"/>
                  <w:tcBorders>
                    <w:right w:val="nil"/>
                    <w:insideV w:val="nil"/>
                  </w:tcBorders>
                  <w:shd w:val="clear" w:color="auto" w:fill="FFFFFF" w:themeFill="background1"/>
                  <w:vAlign w:val="center"/>
                </w:tcPr>
                <w:p w14:paraId="0BF57EAD">
                  <w:pPr>
                    <w:adjustRightInd w:val="0"/>
                    <w:spacing w:after="0" w:line="276" w:lineRule="auto"/>
                    <w:rPr>
                      <w:rFonts w:hint="eastAsia" w:ascii="宋体" w:hAnsi="宋体" w:eastAsia="宋体"/>
                      <w:b/>
                      <w:bCs/>
                      <w:color w:val="000000"/>
                      <w:kern w:val="0"/>
                      <w:sz w:val="21"/>
                      <w:szCs w:val="21"/>
                      <w:u w:color="000000"/>
                      <w14:ligatures w14:val="none"/>
                    </w:rPr>
                  </w:pPr>
                  <w:r>
                    <w:rPr>
                      <w:rFonts w:hint="eastAsia" w:ascii="宋体" w:hAnsi="宋体" w:eastAsia="宋体" w:cs="Times New Roman"/>
                      <w:b/>
                      <w:bCs/>
                      <w:color w:val="000000"/>
                      <w:kern w:val="0"/>
                      <w:sz w:val="21"/>
                      <w:szCs w:val="21"/>
                      <w:u w:color="000000"/>
                      <w14:ligatures w14:val="none"/>
                    </w:rPr>
                    <w:t>次声波</w:t>
                  </w:r>
                </w:p>
              </w:tc>
              <w:tc>
                <w:tcPr>
                  <w:tcW w:w="1246" w:type="dxa"/>
                  <w:shd w:val="clear" w:color="auto" w:fill="FFFFFF" w:themeFill="background1"/>
                  <w:vAlign w:val="center"/>
                </w:tcPr>
                <w:p w14:paraId="6409777B">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低于20Hz</w:t>
                  </w:r>
                </w:p>
              </w:tc>
              <w:tc>
                <w:tcPr>
                  <w:tcW w:w="3156" w:type="dxa"/>
                  <w:shd w:val="clear" w:color="auto" w:fill="FFFFFF" w:themeFill="background1"/>
                </w:tcPr>
                <w:p w14:paraId="5A399235">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①播过程中不易衰减，波长较长，能绕过障碍物；②传播距离远，强大的次声波破坏性很大</w:t>
                  </w:r>
                </w:p>
              </w:tc>
              <w:tc>
                <w:tcPr>
                  <w:tcW w:w="4536" w:type="dxa"/>
                  <w:shd w:val="clear" w:color="auto" w:fill="FFFFFF" w:themeFill="background1"/>
                </w:tcPr>
                <w:p w14:paraId="6DAAE400">
                  <w:pPr>
                    <w:adjustRightInd w:val="0"/>
                    <w:spacing w:after="0" w:line="276" w:lineRule="auto"/>
                    <w:rPr>
                      <w:rFonts w:hint="eastAsia" w:ascii="宋体" w:hAnsi="宋体" w:eastAsia="宋体"/>
                      <w:color w:val="000000"/>
                      <w:kern w:val="0"/>
                      <w:sz w:val="21"/>
                      <w:szCs w:val="21"/>
                      <w:u w:color="000000"/>
                      <w14:ligatures w14:val="none"/>
                    </w:rPr>
                  </w:pPr>
                  <w:r>
                    <w:rPr>
                      <w:rFonts w:hint="eastAsia" w:ascii="宋体" w:hAnsi="宋体" w:eastAsia="宋体" w:cs="Times New Roman"/>
                      <w:color w:val="000000"/>
                      <w:kern w:val="0"/>
                      <w:sz w:val="21"/>
                      <w:szCs w:val="21"/>
                      <w:u w:color="000000"/>
                      <w14:ligatures w14:val="none"/>
                    </w:rPr>
                    <w:t>①</w:t>
                  </w:r>
                  <w:r>
                    <w:rPr>
                      <w:rFonts w:hint="eastAsia" w:ascii="宋体" w:hAnsi="宋体" w:eastAsia="宋体"/>
                      <w:color w:val="000000"/>
                      <w:kern w:val="0"/>
                      <w:sz w:val="21"/>
                      <w:szCs w:val="21"/>
                      <w:u w:color="000000"/>
                      <w14:ligatures w14:val="none"/>
                    </w:rPr>
                    <w:t>监测地震、海啸、台风、火山爆发等自然灾害、监测核爆炸；②制成次声武器</w:t>
                  </w:r>
                </w:p>
              </w:tc>
            </w:tr>
          </w:tbl>
          <w:p w14:paraId="441B5D4A">
            <w:pPr>
              <w:adjustRightInd w:val="0"/>
              <w:spacing w:after="0" w:line="276" w:lineRule="auto"/>
              <w:rPr>
                <w:rFonts w:hint="eastAsia" w:ascii="宋体" w:hAnsi="宋体" w:eastAsia="宋体"/>
                <w:sz w:val="21"/>
                <w:szCs w:val="21"/>
                <w:u w:color="000000"/>
              </w:rPr>
            </w:pPr>
            <w:r>
              <w:rPr>
                <w:rFonts w:hint="eastAsia" w:ascii="宋体" w:hAnsi="宋体" w:eastAsia="宋体"/>
                <w:b/>
                <w:bCs/>
                <w:sz w:val="21"/>
                <w:szCs w:val="21"/>
              </w:rPr>
              <w:t>知识点02 噪声的危害和控制</w:t>
            </w:r>
          </w:p>
          <w:p w14:paraId="68D6C39C">
            <w:pPr>
              <w:adjustRightInd w:val="0"/>
              <w:spacing w:after="0" w:line="276" w:lineRule="auto"/>
              <w:rPr>
                <w:rFonts w:hint="eastAsia" w:ascii="宋体" w:hAnsi="宋体" w:eastAsia="宋体" w:cs="Times New Roman"/>
                <w:b/>
                <w:bCs/>
                <w:sz w:val="21"/>
                <w:szCs w:val="21"/>
                <w:u w:color="000000"/>
              </w:rPr>
            </w:pPr>
            <w:r>
              <w:rPr>
                <w:rFonts w:ascii="宋体" w:hAnsi="宋体" w:eastAsia="宋体" w:cs="Times New Roman"/>
                <w:b/>
                <w:bCs/>
                <w:sz w:val="21"/>
                <w:szCs w:val="21"/>
                <w:u w:color="000000"/>
              </w:rPr>
              <w:t>1、</w:t>
            </w:r>
            <w:r>
              <w:rPr>
                <w:rFonts w:hint="eastAsia" w:ascii="宋体" w:hAnsi="宋体" w:eastAsia="宋体" w:cs="Times New Roman"/>
                <w:b/>
                <w:bCs/>
                <w:sz w:val="21"/>
                <w:szCs w:val="21"/>
                <w:u w:color="000000"/>
              </w:rPr>
              <w:t>噪声</w:t>
            </w:r>
          </w:p>
          <w:p w14:paraId="1325CDB7">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（1）物理学角度：发声体做</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振动时发出的声音。</w:t>
            </w:r>
          </w:p>
          <w:p w14:paraId="37DF8DB2">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（2）环境保护角度：一切干扰人们</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的声音。</w:t>
            </w:r>
          </w:p>
          <w:p w14:paraId="164BBEFB">
            <w:pPr>
              <w:adjustRightInd w:val="0"/>
              <w:spacing w:after="0" w:line="276" w:lineRule="auto"/>
              <w:rPr>
                <w:rFonts w:hint="eastAsia" w:ascii="宋体" w:hAnsi="宋体" w:eastAsia="宋体" w:cs="Times New Roman"/>
                <w:b/>
                <w:bCs/>
                <w:sz w:val="21"/>
                <w:szCs w:val="21"/>
                <w:u w:color="000000"/>
              </w:rPr>
            </w:pPr>
            <w:r>
              <w:rPr>
                <w:rFonts w:hint="eastAsia" w:ascii="宋体" w:hAnsi="宋体" w:eastAsia="宋体" w:cs="Times New Roman"/>
                <w:b/>
                <w:bCs/>
                <w:sz w:val="21"/>
                <w:szCs w:val="21"/>
                <w:u w:color="000000"/>
              </w:rPr>
              <w:t>2、噪声的等级及危害</w:t>
            </w:r>
          </w:p>
          <w:p w14:paraId="1D0858F8">
            <w:pPr>
              <w:adjustRightInd w:val="0"/>
              <w:spacing w:after="0" w:line="276" w:lineRule="auto"/>
              <w:rPr>
                <w:rFonts w:hint="eastAsia" w:ascii="宋体" w:hAnsi="宋体" w:eastAsia="宋体" w:cs="Times New Roman"/>
                <w:color w:val="000000"/>
                <w:sz w:val="21"/>
                <w:szCs w:val="21"/>
                <w:u w:color="000000"/>
              </w:rPr>
            </w:pPr>
            <w:r>
              <w:rPr>
                <w:rFonts w:ascii="宋体" w:hAnsi="宋体" w:eastAsia="宋体" w:cs="Times New Roman"/>
                <w:sz w:val="21"/>
                <w:szCs w:val="21"/>
                <w:u w:color="000000"/>
              </w:rPr>
              <w:t>（1）噪声强弱的等级：</w:t>
            </w:r>
            <w:r>
              <w:rPr>
                <w:rFonts w:ascii="宋体" w:hAnsi="宋体" w:eastAsia="宋体" w:cs="Times New Roman"/>
                <w:color w:val="000000"/>
                <w:sz w:val="21"/>
                <w:szCs w:val="21"/>
                <w:u w:color="000000"/>
              </w:rPr>
              <w:t>人们以分贝为单位来表示属于强弱的等级，分贝符号是</w:t>
            </w:r>
            <w:r>
              <w:rPr>
                <w:rFonts w:ascii="宋体" w:hAnsi="宋体" w:eastAsia="宋体" w:cs="Times New Roman"/>
                <w:color w:val="000000"/>
                <w:kern w:val="0"/>
                <w:sz w:val="21"/>
                <w:szCs w:val="21"/>
                <w:u w:color="000000"/>
              </w:rPr>
              <w:t>dB</w:t>
            </w:r>
            <w:r>
              <w:rPr>
                <w:rFonts w:ascii="宋体" w:hAnsi="宋体" w:eastAsia="宋体" w:cs="Times New Roman"/>
                <w:color w:val="000000"/>
                <w:sz w:val="21"/>
                <w:szCs w:val="21"/>
                <w:u w:color="000000"/>
              </w:rPr>
              <w:t>。0dB是人们</w:t>
            </w:r>
            <w:r>
              <w:rPr>
                <w:rFonts w:hint="eastAsia" w:ascii="宋体" w:hAnsi="宋体" w:eastAsia="宋体" w:cs="Times New Roman"/>
                <w:color w:val="FF0000"/>
                <w:sz w:val="21"/>
                <w:szCs w:val="21"/>
                <w:u w:val="single" w:color="000000"/>
              </w:rPr>
              <w:t xml:space="preserve">       </w:t>
            </w:r>
            <w:r>
              <w:rPr>
                <w:rFonts w:ascii="宋体" w:hAnsi="宋体" w:eastAsia="宋体" w:cs="Times New Roman"/>
                <w:color w:val="000000"/>
                <w:sz w:val="21"/>
                <w:szCs w:val="21"/>
                <w:u w:color="000000"/>
              </w:rPr>
              <w:t>的声音</w:t>
            </w:r>
            <w:r>
              <w:rPr>
                <w:rFonts w:hint="eastAsia" w:ascii="宋体" w:hAnsi="宋体" w:eastAsia="宋体" w:cs="Times New Roman"/>
                <w:color w:val="000000"/>
                <w:sz w:val="21"/>
                <w:szCs w:val="21"/>
                <w:u w:color="000000"/>
              </w:rPr>
              <w:t>（</w:t>
            </w:r>
            <w:r>
              <w:rPr>
                <w:rFonts w:ascii="宋体" w:hAnsi="宋体" w:eastAsia="宋体" w:cs="Times New Roman"/>
                <w:color w:val="000000"/>
                <w:sz w:val="21"/>
                <w:szCs w:val="21"/>
                <w:u w:color="000000"/>
              </w:rPr>
              <w:t>听觉下限</w:t>
            </w:r>
            <w:r>
              <w:rPr>
                <w:rFonts w:hint="eastAsia" w:ascii="宋体" w:hAnsi="宋体" w:eastAsia="宋体" w:cs="Times New Roman"/>
                <w:color w:val="000000"/>
                <w:sz w:val="21"/>
                <w:szCs w:val="21"/>
                <w:u w:color="000000"/>
              </w:rPr>
              <w:t>）。</w:t>
            </w:r>
          </w:p>
          <w:p w14:paraId="5A8C7C40">
            <w:pPr>
              <w:adjustRightInd w:val="0"/>
              <w:spacing w:after="0" w:line="276" w:lineRule="auto"/>
              <w:rPr>
                <w:rFonts w:hint="eastAsia" w:ascii="宋体" w:hAnsi="宋体" w:eastAsia="宋体"/>
                <w:sz w:val="21"/>
                <w:szCs w:val="21"/>
                <w:u w:color="000000"/>
              </w:rPr>
            </w:pPr>
            <w:r>
              <w:rPr>
                <w:rFonts w:hint="eastAsia" w:ascii="宋体" w:hAnsi="宋体" w:eastAsia="宋体"/>
                <w:sz w:val="21"/>
                <w:szCs w:val="21"/>
                <w:u w:color="000000"/>
              </w:rPr>
              <w:t>（2）噪声的危害</w:t>
            </w:r>
          </w:p>
          <w:p w14:paraId="5A878EFF">
            <w:pPr>
              <w:pStyle w:val="2"/>
              <w:adjustRightInd w:val="0"/>
              <w:spacing w:after="0" w:line="276" w:lineRule="auto"/>
              <w:jc w:val="left"/>
              <w:rPr>
                <w:rFonts w:hint="eastAsia" w:ascii="宋体" w:hAnsi="宋体"/>
                <w:szCs w:val="21"/>
                <w:u w:color="000000"/>
              </w:rPr>
            </w:pPr>
            <w:r>
              <w:rPr>
                <w:rFonts w:hint="eastAsia" w:ascii="宋体" w:hAnsi="宋体"/>
                <w:szCs w:val="21"/>
                <w:u w:color="000000"/>
              </w:rPr>
              <w:t>大于</w:t>
            </w:r>
            <w:r>
              <w:rPr>
                <w:rFonts w:hint="eastAsia" w:ascii="宋体" w:hAnsi="宋体"/>
                <w:color w:val="FF0000"/>
                <w:szCs w:val="21"/>
                <w:u w:val="single" w:color="000000"/>
              </w:rPr>
              <w:t xml:space="preserve">       </w:t>
            </w:r>
            <w:r>
              <w:rPr>
                <w:rFonts w:hint="eastAsia" w:ascii="宋体" w:hAnsi="宋体"/>
                <w:szCs w:val="21"/>
                <w:u w:color="000000"/>
              </w:rPr>
              <w:t>dB，会破坏听力，引起神经衰弱、头痛高血压等疾病；大于</w:t>
            </w:r>
            <w:r>
              <w:rPr>
                <w:rFonts w:hint="eastAsia" w:ascii="宋体" w:hAnsi="宋体"/>
                <w:color w:val="FF0000"/>
                <w:szCs w:val="21"/>
                <w:u w:val="single" w:color="000000"/>
              </w:rPr>
              <w:t xml:space="preserve">       </w:t>
            </w:r>
            <w:r>
              <w:rPr>
                <w:rFonts w:hint="eastAsia" w:ascii="宋体" w:hAnsi="宋体"/>
                <w:szCs w:val="21"/>
                <w:u w:color="000000"/>
              </w:rPr>
              <w:t>dB，会影响学习和工作；大于</w:t>
            </w:r>
            <w:r>
              <w:rPr>
                <w:rFonts w:hint="eastAsia" w:ascii="宋体" w:hAnsi="宋体"/>
                <w:color w:val="FF0000"/>
                <w:szCs w:val="21"/>
                <w:u w:val="single" w:color="000000"/>
              </w:rPr>
              <w:t xml:space="preserve">       </w:t>
            </w:r>
            <w:r>
              <w:rPr>
                <w:rFonts w:hint="eastAsia" w:ascii="宋体" w:hAnsi="宋体"/>
                <w:szCs w:val="21"/>
                <w:u w:color="000000"/>
              </w:rPr>
              <w:t>dB，会影响休息和睡眠。</w:t>
            </w:r>
          </w:p>
          <w:p w14:paraId="1D85AE1F">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b/>
                <w:bCs/>
                <w:sz w:val="21"/>
                <w:szCs w:val="21"/>
                <w:u w:color="000000"/>
              </w:rPr>
              <w:t>3、</w:t>
            </w:r>
            <w:r>
              <w:rPr>
                <w:rFonts w:hint="eastAsia" w:ascii="宋体" w:hAnsi="宋体" w:eastAsia="宋体"/>
                <w:b/>
                <w:bCs/>
                <w:sz w:val="21"/>
                <w:szCs w:val="21"/>
                <w:u w:color="000000"/>
              </w:rPr>
              <w:t>控制噪声的途径</w:t>
            </w:r>
          </w:p>
          <w:p w14:paraId="36C08583">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（1）</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（在</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减弱）。（2）</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（在</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减弱）。</w:t>
            </w:r>
          </w:p>
          <w:p w14:paraId="12CEC0AB">
            <w:pPr>
              <w:adjustRightInd w:val="0"/>
              <w:spacing w:after="0" w:line="276" w:lineRule="auto"/>
              <w:rPr>
                <w:rFonts w:hint="eastAsia" w:ascii="宋体" w:hAnsi="宋体" w:eastAsia="宋体" w:cs="Times New Roman"/>
                <w:sz w:val="21"/>
                <w:szCs w:val="21"/>
                <w:u w:color="000000"/>
              </w:rPr>
            </w:pPr>
            <w:r>
              <w:rPr>
                <w:rFonts w:hint="eastAsia" w:ascii="宋体" w:hAnsi="宋体" w:eastAsia="宋体" w:cs="Times New Roman"/>
                <w:sz w:val="21"/>
                <w:szCs w:val="21"/>
                <w:u w:color="000000"/>
              </w:rPr>
              <w:t>（3）</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（在</w:t>
            </w:r>
            <w:r>
              <w:rPr>
                <w:rFonts w:hint="eastAsia" w:ascii="宋体" w:hAnsi="宋体" w:eastAsia="宋体" w:cs="Times New Roman"/>
                <w:color w:val="FF0000"/>
                <w:sz w:val="21"/>
                <w:szCs w:val="21"/>
                <w:u w:val="single" w:color="000000"/>
              </w:rPr>
              <w:t xml:space="preserve">       </w:t>
            </w:r>
            <w:r>
              <w:rPr>
                <w:rFonts w:hint="eastAsia" w:ascii="宋体" w:hAnsi="宋体" w:eastAsia="宋体" w:cs="Times New Roman"/>
                <w:sz w:val="21"/>
                <w:szCs w:val="21"/>
                <w:u w:color="000000"/>
              </w:rPr>
              <w:t>减弱）。</w:t>
            </w:r>
          </w:p>
          <w:p w14:paraId="7C7E7AA3">
            <w:pPr>
              <w:adjustRightInd w:val="0"/>
              <w:snapToGrid w:val="0"/>
              <w:spacing w:after="0" w:line="276" w:lineRule="auto"/>
              <w:rPr>
                <w:rFonts w:hint="eastAsia" w:ascii="宋体" w:hAnsi="宋体" w:eastAsia="宋体" w:cs="宋体"/>
                <w:b/>
                <w:bCs/>
                <w:color w:val="000000" w:themeColor="text1"/>
                <w:sz w:val="28"/>
                <w:szCs w:val="28"/>
                <w14:textFill>
                  <w14:solidFill>
                    <w14:schemeClr w14:val="tx1"/>
                  </w14:solidFill>
                </w14:textFill>
              </w:rPr>
            </w:pPr>
          </w:p>
          <w:p w14:paraId="3B205BF6">
            <w:pPr>
              <w:adjustRightInd w:val="0"/>
              <w:snapToGrid w:val="0"/>
              <w:spacing w:after="0" w:line="276" w:lineRule="auto"/>
              <w:rPr>
                <w:rFonts w:hint="eastAsia" w:ascii="宋体" w:hAnsi="宋体" w:eastAsia="宋体" w:cs="宋体"/>
                <w:b/>
                <w:bCs/>
                <w:color w:val="000000" w:themeColor="text1"/>
                <w:sz w:val="28"/>
                <w:szCs w:val="28"/>
                <w14:textFill>
                  <w14:solidFill>
                    <w14:schemeClr w14:val="tx1"/>
                  </w14:solidFill>
                </w14:textFill>
              </w:rPr>
            </w:pPr>
          </w:p>
          <w:p w14:paraId="73D03943">
            <w:pPr>
              <w:adjustRightInd w:val="0"/>
              <w:snapToGrid w:val="0"/>
              <w:spacing w:after="0" w:line="276" w:lineRule="auto"/>
              <w:rPr>
                <w:rFonts w:hint="eastAsia" w:ascii="宋体" w:hAnsi="宋体" w:eastAsia="宋体" w:cs="宋体"/>
                <w:b/>
                <w:bCs/>
                <w:color w:val="000000" w:themeColor="text1"/>
                <w:sz w:val="28"/>
                <w:szCs w:val="28"/>
                <w14:textFill>
                  <w14:solidFill>
                    <w14:schemeClr w14:val="tx1"/>
                  </w14:solidFill>
                </w14:textFill>
              </w:rPr>
            </w:pPr>
          </w:p>
          <w:p w14:paraId="108F1297">
            <w:pPr>
              <w:adjustRightInd w:val="0"/>
              <w:snapToGrid w:val="0"/>
              <w:spacing w:after="0" w:line="276" w:lineRule="auto"/>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w:t>
            </w:r>
            <w:r>
              <w:rPr>
                <w:rFonts w:hint="eastAsia" w:ascii="宋体" w:hAnsi="宋体" w:eastAsia="宋体" w:cs="宋体"/>
                <w:b/>
                <w:bCs/>
                <w:color w:val="000000" w:themeColor="text1"/>
                <w:sz w:val="28"/>
                <w:szCs w:val="28"/>
                <w:lang w:val="en-US" w:eastAsia="zh-CN"/>
                <w14:textFill>
                  <w14:solidFill>
                    <w14:schemeClr w14:val="tx1"/>
                  </w14:solidFill>
                </w14:textFill>
              </w:rPr>
              <w:t>物态变化</w:t>
            </w:r>
            <w:r>
              <w:rPr>
                <w:rFonts w:hint="eastAsia" w:ascii="宋体" w:hAnsi="宋体" w:eastAsia="宋体" w:cs="宋体"/>
                <w:b/>
                <w:bCs/>
                <w:color w:val="000000" w:themeColor="text1"/>
                <w:sz w:val="28"/>
                <w:szCs w:val="28"/>
                <w14:textFill>
                  <w14:solidFill>
                    <w14:schemeClr w14:val="tx1"/>
                  </w14:solidFill>
                </w14:textFill>
              </w:rPr>
              <w:t>考点梳理】</w:t>
            </w:r>
          </w:p>
          <w:p w14:paraId="3CFD304C">
            <w:pPr>
              <w:adjustRightInd w:val="0"/>
              <w:snapToGrid w:val="0"/>
              <w:spacing w:after="0" w:line="276" w:lineRule="auto"/>
              <w:rPr>
                <w:rFonts w:hint="eastAsia" w:ascii="宋体" w:hAnsi="宋体" w:eastAsia="宋体" w:cstheme="majorEastAsia"/>
                <w:b/>
                <w:color w:val="000000" w:themeColor="text1"/>
                <w:sz w:val="21"/>
                <w:szCs w:val="21"/>
                <w14:textFill>
                  <w14:solidFill>
                    <w14:schemeClr w14:val="tx1"/>
                  </w14:solidFill>
                </w14:textFill>
              </w:rPr>
            </w:pPr>
            <w:r>
              <w:rPr>
                <w:rFonts w:hint="eastAsia" w:ascii="宋体" w:hAnsi="宋体" w:eastAsia="宋体" w:cstheme="majorEastAsia"/>
                <w:b/>
                <w:color w:val="000000" w:themeColor="text1"/>
                <w:sz w:val="21"/>
                <w:szCs w:val="21"/>
                <w14:textFill>
                  <w14:solidFill>
                    <w14:schemeClr w14:val="tx1"/>
                  </w14:solidFill>
                </w14:textFill>
              </w:rPr>
              <w:t>考点一 温度</w:t>
            </w:r>
          </w:p>
          <w:p w14:paraId="6B3F57EE">
            <w:pPr>
              <w:snapToGrid w:val="0"/>
              <w:spacing w:after="0" w:line="276" w:lineRule="auto"/>
              <w:ind w:firstLine="422" w:firstLineChars="2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1.温度</w:t>
            </w:r>
          </w:p>
          <w:p w14:paraId="781D3D6B">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（1）定义：温度是用来表示物体</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的物理量。</w:t>
            </w:r>
          </w:p>
          <w:p w14:paraId="14CA2ABC">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（2）温度的常用单位是</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，符号是</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。在一个标准大气压下，把</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的温度规定为0℃；把</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的温度规定为100℃。</w:t>
            </w:r>
          </w:p>
          <w:p w14:paraId="2AD62153">
            <w:pPr>
              <w:snapToGrid w:val="0"/>
              <w:spacing w:after="0" w:line="276" w:lineRule="auto"/>
              <w:ind w:firstLine="422" w:firstLineChars="2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2.温度计</w:t>
            </w:r>
          </w:p>
          <w:p w14:paraId="73C93B60">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（1）原理：常用的液体温度计是根据</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的规律制成的。</w:t>
            </w:r>
          </w:p>
          <w:p w14:paraId="09F7C3FF">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（2）温度计的使用方法</w:t>
            </w:r>
          </w:p>
          <w:p w14:paraId="0126B354">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①会认：认识温度计的</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和</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w:t>
            </w:r>
          </w:p>
          <w:p w14:paraId="44BA5F01">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②会选：根据估测温度，选择</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 xml:space="preserve">合适的温度计。若被测温度高于温度计量程，则温度计会被胀破；若被测温度过低，则温度计测不出来；  </w:t>
            </w:r>
          </w:p>
          <w:p w14:paraId="3CDB79C3">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③会放：温度计的玻璃泡应该</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被测的液体中，不要碰到</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或</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 xml:space="preserve">； </w:t>
            </w:r>
          </w:p>
          <w:p w14:paraId="4ADB0F52">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④会读：温度计的玻璃泡浸入被测液体后要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，待温度计的示数</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后再读数。读数时温度计的玻璃泡要继续</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，视线要与温度计中液柱的液面</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w:t>
            </w:r>
          </w:p>
          <w:p w14:paraId="50E7A2B1">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2336" behindDoc="0" locked="0" layoutInCell="1" allowOverlap="1">
                  <wp:simplePos x="0" y="0"/>
                  <wp:positionH relativeFrom="column">
                    <wp:posOffset>3337560</wp:posOffset>
                  </wp:positionH>
                  <wp:positionV relativeFrom="paragraph">
                    <wp:posOffset>38100</wp:posOffset>
                  </wp:positionV>
                  <wp:extent cx="2600325" cy="602615"/>
                  <wp:effectExtent l="0" t="0" r="3175" b="6985"/>
                  <wp:wrapSquare wrapText="bothSides"/>
                  <wp:docPr id="13" name="图片 31"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1" descr="wps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00325" cy="602615"/>
                          </a:xfrm>
                          <a:prstGeom prst="rect">
                            <a:avLst/>
                          </a:prstGeom>
                          <a:noFill/>
                          <a:ln>
                            <a:noFill/>
                          </a:ln>
                        </pic:spPr>
                      </pic:pic>
                    </a:graphicData>
                  </a:graphic>
                </wp:anchor>
              </w:drawing>
            </w:r>
            <w:r>
              <w:rPr>
                <w:rFonts w:hint="eastAsia" w:ascii="宋体" w:hAnsi="宋体" w:eastAsia="宋体" w:cs="宋体"/>
                <w:color w:val="000000" w:themeColor="text1"/>
                <w:sz w:val="21"/>
                <w:szCs w:val="21"/>
                <w14:textFill>
                  <w14:solidFill>
                    <w14:schemeClr w14:val="tx1"/>
                  </w14:solidFill>
                </w14:textFill>
              </w:rPr>
              <w:t>⑤会记：记录数值+单位，注意正负问题。</w:t>
            </w:r>
          </w:p>
          <w:p w14:paraId="61593B56">
            <w:pPr>
              <w:snapToGrid w:val="0"/>
              <w:spacing w:after="0" w:line="276" w:lineRule="auto"/>
              <w:ind w:firstLine="422" w:firstLineChars="2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3.体温计</w:t>
            </w:r>
          </w:p>
          <w:p w14:paraId="374646AE">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（1）测量范围是</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，分度值是</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w:t>
            </w:r>
          </w:p>
          <w:p w14:paraId="21977518">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（2）体温计有特殊构造（有很细的缩口），读数时体温计可以</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，第二次使用时要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w:t>
            </w:r>
          </w:p>
          <w:p w14:paraId="42C8818C">
            <w:pPr>
              <w:snapToGrid w:val="0"/>
              <w:spacing w:after="0" w:line="276" w:lineRule="auto"/>
              <w:textAlignment w:val="center"/>
              <w:rPr>
                <w:rFonts w:hint="eastAsia" w:ascii="宋体" w:hAnsi="宋体" w:eastAsia="宋体"/>
                <w:b/>
                <w:bCs/>
                <w:color w:val="000000" w:themeColor="text1"/>
                <w:kern w:val="0"/>
                <w:sz w:val="21"/>
                <w:szCs w:val="21"/>
                <w14:textFill>
                  <w14:solidFill>
                    <w14:schemeClr w14:val="tx1"/>
                  </w14:solidFill>
                </w14:textFill>
              </w:rPr>
            </w:pPr>
            <w:r>
              <w:rPr>
                <w:rFonts w:hint="eastAsia" w:ascii="宋体" w:hAnsi="宋体" w:eastAsia="宋体" w:cstheme="majorEastAsia"/>
                <w:b/>
                <w:color w:val="000000" w:themeColor="text1"/>
                <w:sz w:val="21"/>
                <w:szCs w:val="21"/>
                <w14:textFill>
                  <w14:solidFill>
                    <w14:schemeClr w14:val="tx1"/>
                  </w14:solidFill>
                </w14:textFill>
              </w:rPr>
              <w:t>考点</w:t>
            </w:r>
            <w:r>
              <w:rPr>
                <w:rFonts w:hint="eastAsia" w:ascii="宋体" w:hAnsi="宋体" w:eastAsia="宋体"/>
                <w:b/>
                <w:bCs/>
                <w:color w:val="000000" w:themeColor="text1"/>
                <w:kern w:val="0"/>
                <w:sz w:val="21"/>
                <w:szCs w:val="21"/>
                <w14:textFill>
                  <w14:solidFill>
                    <w14:schemeClr w14:val="tx1"/>
                  </w14:solidFill>
                </w14:textFill>
              </w:rPr>
              <w:t>二、熔化和凝固</w:t>
            </w:r>
          </w:p>
          <w:p w14:paraId="211EB7FF">
            <w:pPr>
              <w:snapToGrid w:val="0"/>
              <w:spacing w:after="0" w:line="276" w:lineRule="auto"/>
              <w:ind w:firstLine="422"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1.熔化和凝固</w:t>
            </w:r>
            <w:r>
              <w:rPr>
                <w:rFonts w:hint="eastAsia" w:ascii="宋体" w:hAnsi="宋体" w:eastAsia="宋体"/>
                <w:color w:val="000000" w:themeColor="text1"/>
                <w:sz w:val="21"/>
                <w:szCs w:val="21"/>
                <w14:textFill>
                  <w14:solidFill>
                    <w14:schemeClr w14:val="tx1"/>
                  </w14:solidFill>
                </w14:textFill>
              </w:rPr>
              <w:t xml:space="preserve">  </w:t>
            </w:r>
          </w:p>
          <w:p w14:paraId="328566D6">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（1）熔化：</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w:t>
            </w:r>
            <w:r>
              <w:rPr>
                <w:rFonts w:hint="eastAsia" w:ascii="宋体" w:hAnsi="宋体" w:eastAsia="宋体" w:cs="Arial"/>
                <w:color w:val="000000" w:themeColor="text1"/>
                <w:sz w:val="21"/>
                <w:szCs w:val="21"/>
                <w14:textFill>
                  <w14:solidFill>
                    <w14:schemeClr w14:val="tx1"/>
                  </w14:solidFill>
                </w14:textFill>
              </w:rPr>
              <w:t>变为</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态，需要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，如冰雪融化、糖变成糖水等。</w:t>
            </w:r>
          </w:p>
          <w:p w14:paraId="42C6F83C">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（2）凝固：</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w:t>
            </w:r>
            <w:r>
              <w:rPr>
                <w:rFonts w:hint="eastAsia" w:ascii="宋体" w:hAnsi="宋体" w:eastAsia="宋体" w:cs="Arial"/>
                <w:color w:val="000000" w:themeColor="text1"/>
                <w:sz w:val="21"/>
                <w:szCs w:val="21"/>
                <w14:textFill>
                  <w14:solidFill>
                    <w14:schemeClr w14:val="tx1"/>
                  </w14:solidFill>
                </w14:textFill>
              </w:rPr>
              <w:t>变为</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态，需要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，如河水结冰、糖水变成糖画等。</w:t>
            </w:r>
          </w:p>
          <w:p w14:paraId="0449F82D">
            <w:pPr>
              <w:snapToGrid w:val="0"/>
              <w:spacing w:after="0" w:line="276" w:lineRule="auto"/>
              <w:ind w:firstLine="422" w:firstLineChars="2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2.晶体和非晶体</w:t>
            </w:r>
          </w:p>
          <w:tbl>
            <w:tblPr>
              <w:tblStyle w:val="7"/>
              <w:tblW w:w="0" w:type="auto"/>
              <w:tblInd w:w="1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4"/>
              <w:gridCol w:w="2127"/>
              <w:gridCol w:w="2268"/>
              <w:gridCol w:w="1984"/>
              <w:gridCol w:w="1985"/>
            </w:tblGrid>
            <w:tr w14:paraId="4A4C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dxa"/>
                </w:tcPr>
                <w:p w14:paraId="24DEEDE4">
                  <w:pPr>
                    <w:snapToGrid w:val="0"/>
                    <w:spacing w:after="0" w:line="276" w:lineRule="auto"/>
                    <w:jc w:val="both"/>
                    <w:rPr>
                      <w:rFonts w:hint="eastAsia" w:ascii="宋体" w:hAnsi="宋体" w:eastAsia="宋体" w:cs="楷体"/>
                      <w:b/>
                      <w:bCs/>
                      <w:color w:val="000000" w:themeColor="text1"/>
                      <w:kern w:val="0"/>
                      <w:sz w:val="21"/>
                      <w:szCs w:val="21"/>
                      <w14:textFill>
                        <w14:solidFill>
                          <w14:schemeClr w14:val="tx1"/>
                        </w14:solidFill>
                      </w14:textFill>
                      <w14:ligatures w14:val="none"/>
                    </w:rPr>
                  </w:pPr>
                  <w:r>
                    <w:rPr>
                      <w:rFonts w:hint="eastAsia" w:ascii="宋体" w:hAnsi="宋体" w:eastAsia="宋体" w:cs="楷体"/>
                      <w:b/>
                      <w:bCs/>
                      <w:color w:val="000000" w:themeColor="text1"/>
                      <w:kern w:val="0"/>
                      <w:sz w:val="21"/>
                      <w:szCs w:val="21"/>
                      <w14:textFill>
                        <w14:solidFill>
                          <w14:schemeClr w14:val="tx1"/>
                        </w14:solidFill>
                      </w14:textFill>
                      <w14:ligatures w14:val="none"/>
                    </w:rPr>
                    <w:t>种类</w:t>
                  </w:r>
                </w:p>
              </w:tc>
              <w:tc>
                <w:tcPr>
                  <w:tcW w:w="4395" w:type="dxa"/>
                  <w:gridSpan w:val="2"/>
                  <w:vAlign w:val="center"/>
                </w:tcPr>
                <w:p w14:paraId="17590C83">
                  <w:pPr>
                    <w:snapToGrid w:val="0"/>
                    <w:spacing w:after="0" w:line="276" w:lineRule="auto"/>
                    <w:ind w:firstLine="422"/>
                    <w:jc w:val="center"/>
                    <w:rPr>
                      <w:rFonts w:hint="eastAsia" w:ascii="宋体" w:hAnsi="宋体" w:eastAsia="宋体" w:cs="楷体"/>
                      <w:b/>
                      <w:bCs/>
                      <w:color w:val="000000" w:themeColor="text1"/>
                      <w:kern w:val="0"/>
                      <w:sz w:val="21"/>
                      <w:szCs w:val="21"/>
                      <w14:textFill>
                        <w14:solidFill>
                          <w14:schemeClr w14:val="tx1"/>
                        </w14:solidFill>
                      </w14:textFill>
                      <w14:ligatures w14:val="none"/>
                    </w:rPr>
                  </w:pPr>
                  <w:r>
                    <w:rPr>
                      <w:rFonts w:hint="eastAsia" w:ascii="宋体" w:hAnsi="宋体" w:eastAsia="宋体" w:cs="楷体"/>
                      <w:b/>
                      <w:bCs/>
                      <w:color w:val="000000" w:themeColor="text1"/>
                      <w:kern w:val="0"/>
                      <w:sz w:val="21"/>
                      <w:szCs w:val="21"/>
                      <w14:textFill>
                        <w14:solidFill>
                          <w14:schemeClr w14:val="tx1"/>
                        </w14:solidFill>
                      </w14:textFill>
                      <w14:ligatures w14:val="none"/>
                    </w:rPr>
                    <w:t>晶体</w:t>
                  </w:r>
                </w:p>
              </w:tc>
              <w:tc>
                <w:tcPr>
                  <w:tcW w:w="3969" w:type="dxa"/>
                  <w:gridSpan w:val="2"/>
                  <w:vAlign w:val="center"/>
                </w:tcPr>
                <w:p w14:paraId="4E41B868">
                  <w:pPr>
                    <w:snapToGrid w:val="0"/>
                    <w:spacing w:after="0" w:line="276" w:lineRule="auto"/>
                    <w:ind w:firstLine="422"/>
                    <w:jc w:val="center"/>
                    <w:rPr>
                      <w:rFonts w:hint="eastAsia" w:ascii="宋体" w:hAnsi="宋体" w:eastAsia="宋体" w:cs="楷体"/>
                      <w:b/>
                      <w:bCs/>
                      <w:color w:val="000000" w:themeColor="text1"/>
                      <w:kern w:val="0"/>
                      <w:sz w:val="21"/>
                      <w:szCs w:val="21"/>
                      <w14:textFill>
                        <w14:solidFill>
                          <w14:schemeClr w14:val="tx1"/>
                        </w14:solidFill>
                      </w14:textFill>
                      <w14:ligatures w14:val="none"/>
                    </w:rPr>
                  </w:pPr>
                  <w:r>
                    <w:rPr>
                      <w:rFonts w:hint="eastAsia" w:ascii="宋体" w:hAnsi="宋体" w:eastAsia="宋体" w:cs="楷体"/>
                      <w:b/>
                      <w:bCs/>
                      <w:color w:val="000000" w:themeColor="text1"/>
                      <w:kern w:val="0"/>
                      <w:sz w:val="21"/>
                      <w:szCs w:val="21"/>
                      <w14:textFill>
                        <w14:solidFill>
                          <w14:schemeClr w14:val="tx1"/>
                        </w14:solidFill>
                      </w14:textFill>
                      <w14:ligatures w14:val="none"/>
                    </w:rPr>
                    <w:t>非晶体</w:t>
                  </w:r>
                </w:p>
              </w:tc>
            </w:tr>
            <w:tr w14:paraId="6FEE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dxa"/>
                </w:tcPr>
                <w:p w14:paraId="6EC5A981">
                  <w:pPr>
                    <w:snapToGrid w:val="0"/>
                    <w:spacing w:after="0" w:line="276" w:lineRule="auto"/>
                    <w:ind w:firstLine="422"/>
                    <w:jc w:val="both"/>
                    <w:rPr>
                      <w:rFonts w:hint="eastAsia" w:ascii="宋体" w:hAnsi="宋体" w:eastAsia="宋体" w:cs="楷体"/>
                      <w:b/>
                      <w:bCs/>
                      <w:color w:val="000000" w:themeColor="text1"/>
                      <w:kern w:val="0"/>
                      <w:sz w:val="21"/>
                      <w:szCs w:val="21"/>
                      <w14:textFill>
                        <w14:solidFill>
                          <w14:schemeClr w14:val="tx1"/>
                        </w14:solidFill>
                      </w14:textFill>
                      <w14:ligatures w14:val="none"/>
                    </w:rPr>
                  </w:pPr>
                </w:p>
              </w:tc>
              <w:tc>
                <w:tcPr>
                  <w:tcW w:w="4395" w:type="dxa"/>
                  <w:gridSpan w:val="2"/>
                  <w:vAlign w:val="center"/>
                </w:tcPr>
                <w:p w14:paraId="3004ACCE">
                  <w:pPr>
                    <w:snapToGrid w:val="0"/>
                    <w:spacing w:after="0" w:line="276" w:lineRule="auto"/>
                    <w:jc w:val="center"/>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有</w:t>
                  </w:r>
                  <w:r>
                    <w:rPr>
                      <w:rFonts w:hint="eastAsia" w:ascii="宋体" w:hAnsi="宋体" w:eastAsia="宋体" w:cs="楷体"/>
                      <w:b/>
                      <w:bCs/>
                      <w:color w:val="000000" w:themeColor="text1"/>
                      <w:kern w:val="0"/>
                      <w:sz w:val="21"/>
                      <w:szCs w:val="21"/>
                      <w14:textFill>
                        <w14:solidFill>
                          <w14:schemeClr w14:val="tx1"/>
                        </w14:solidFill>
                      </w14:textFill>
                      <w14:ligatures w14:val="none"/>
                    </w:rPr>
                    <w:t>熔点（凝固点）</w:t>
                  </w:r>
                </w:p>
              </w:tc>
              <w:tc>
                <w:tcPr>
                  <w:tcW w:w="3969" w:type="dxa"/>
                  <w:gridSpan w:val="2"/>
                  <w:vAlign w:val="center"/>
                </w:tcPr>
                <w:p w14:paraId="3E6626E3">
                  <w:pPr>
                    <w:snapToGrid w:val="0"/>
                    <w:spacing w:after="0" w:line="276" w:lineRule="auto"/>
                    <w:jc w:val="center"/>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无</w:t>
                  </w:r>
                  <w:r>
                    <w:rPr>
                      <w:rFonts w:hint="eastAsia" w:ascii="宋体" w:hAnsi="宋体" w:eastAsia="宋体" w:cs="楷体"/>
                      <w:b/>
                      <w:bCs/>
                      <w:color w:val="000000" w:themeColor="text1"/>
                      <w:kern w:val="0"/>
                      <w:sz w:val="21"/>
                      <w:szCs w:val="21"/>
                      <w14:textFill>
                        <w14:solidFill>
                          <w14:schemeClr w14:val="tx1"/>
                        </w14:solidFill>
                      </w14:textFill>
                      <w14:ligatures w14:val="none"/>
                    </w:rPr>
                    <w:t>熔点（凝固点）</w:t>
                  </w:r>
                </w:p>
              </w:tc>
            </w:tr>
            <w:tr w14:paraId="7189F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dxa"/>
                </w:tcPr>
                <w:p w14:paraId="346E85D3">
                  <w:pPr>
                    <w:snapToGrid w:val="0"/>
                    <w:spacing w:after="0" w:line="276" w:lineRule="auto"/>
                    <w:jc w:val="both"/>
                    <w:rPr>
                      <w:rFonts w:hint="eastAsia" w:ascii="宋体" w:hAnsi="宋体" w:eastAsia="宋体" w:cs="楷体"/>
                      <w:b/>
                      <w:bCs/>
                      <w:color w:val="000000" w:themeColor="text1"/>
                      <w:kern w:val="0"/>
                      <w:sz w:val="21"/>
                      <w:szCs w:val="21"/>
                      <w14:textFill>
                        <w14:solidFill>
                          <w14:schemeClr w14:val="tx1"/>
                        </w14:solidFill>
                      </w14:textFill>
                      <w14:ligatures w14:val="none"/>
                    </w:rPr>
                  </w:pPr>
                  <w:r>
                    <w:rPr>
                      <w:rFonts w:hint="eastAsia" w:ascii="宋体" w:hAnsi="宋体" w:eastAsia="宋体" w:cs="楷体"/>
                      <w:b/>
                      <w:bCs/>
                      <w:color w:val="000000" w:themeColor="text1"/>
                      <w:kern w:val="0"/>
                      <w:sz w:val="21"/>
                      <w:szCs w:val="21"/>
                      <w14:textFill>
                        <w14:solidFill>
                          <w14:schemeClr w14:val="tx1"/>
                        </w14:solidFill>
                      </w14:textFill>
                      <w14:ligatures w14:val="none"/>
                    </w:rPr>
                    <w:t>条件</w:t>
                  </w:r>
                </w:p>
              </w:tc>
              <w:tc>
                <w:tcPr>
                  <w:tcW w:w="2127" w:type="dxa"/>
                </w:tcPr>
                <w:p w14:paraId="0F10C5C0">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温度达到</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r>
                    <w:rPr>
                      <w:rFonts w:hint="eastAsia" w:ascii="宋体" w:hAnsi="宋体" w:eastAsia="宋体" w:cs="楷体"/>
                      <w:color w:val="000000" w:themeColor="text1"/>
                      <w:kern w:val="0"/>
                      <w:sz w:val="21"/>
                      <w:szCs w:val="21"/>
                      <w14:textFill>
                        <w14:solidFill>
                          <w14:schemeClr w14:val="tx1"/>
                        </w14:solidFill>
                      </w14:textFill>
                      <w14:ligatures w14:val="none"/>
                    </w:rPr>
                    <w:t>，</w:t>
                  </w:r>
                </w:p>
                <w:p w14:paraId="117EFEEA">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不断</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p>
              </w:tc>
              <w:tc>
                <w:tcPr>
                  <w:tcW w:w="2268" w:type="dxa"/>
                </w:tcPr>
                <w:p w14:paraId="50061845">
                  <w:pPr>
                    <w:snapToGrid w:val="0"/>
                    <w:spacing w:after="0" w:line="276" w:lineRule="auto"/>
                    <w:jc w:val="left"/>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温度达到</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r>
                    <w:rPr>
                      <w:rFonts w:hint="eastAsia" w:ascii="宋体" w:hAnsi="宋体" w:eastAsia="宋体" w:cs="楷体"/>
                      <w:color w:val="000000" w:themeColor="text1"/>
                      <w:kern w:val="0"/>
                      <w:sz w:val="21"/>
                      <w:szCs w:val="21"/>
                      <w14:textFill>
                        <w14:solidFill>
                          <w14:schemeClr w14:val="tx1"/>
                        </w14:solidFill>
                      </w14:textFill>
                      <w14:ligatures w14:val="none"/>
                    </w:rPr>
                    <w:t>，要不断</w:t>
                  </w:r>
                  <w:r>
                    <w:rPr>
                      <w:rFonts w:hint="eastAsia" w:ascii="宋体" w:hAnsi="宋体" w:eastAsia="宋体" w:cs="楷体"/>
                      <w:color w:val="000000" w:themeColor="text1"/>
                      <w:kern w:val="0"/>
                      <w:sz w:val="21"/>
                      <w:szCs w:val="21"/>
                      <w:u w:val="single"/>
                      <w14:textFill>
                        <w14:solidFill>
                          <w14:schemeClr w14:val="tx1"/>
                        </w14:solidFill>
                      </w14:textFill>
                      <w14:ligatures w14:val="none"/>
                    </w:rPr>
                    <w:t xml:space="preserve">         </w:t>
                  </w:r>
                </w:p>
              </w:tc>
              <w:tc>
                <w:tcPr>
                  <w:tcW w:w="1984" w:type="dxa"/>
                </w:tcPr>
                <w:p w14:paraId="14DDF0ED">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不断</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p>
              </w:tc>
              <w:tc>
                <w:tcPr>
                  <w:tcW w:w="1985" w:type="dxa"/>
                </w:tcPr>
                <w:p w14:paraId="2170701E">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不断</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p>
              </w:tc>
            </w:tr>
            <w:tr w14:paraId="103A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dxa"/>
                </w:tcPr>
                <w:p w14:paraId="54958DD4">
                  <w:pPr>
                    <w:snapToGrid w:val="0"/>
                    <w:spacing w:after="0" w:line="276" w:lineRule="auto"/>
                    <w:jc w:val="both"/>
                    <w:rPr>
                      <w:rFonts w:hint="eastAsia" w:ascii="宋体" w:hAnsi="宋体" w:eastAsia="宋体" w:cs="楷体"/>
                      <w:b/>
                      <w:bCs/>
                      <w:color w:val="000000" w:themeColor="text1"/>
                      <w:kern w:val="0"/>
                      <w:sz w:val="21"/>
                      <w:szCs w:val="21"/>
                      <w14:textFill>
                        <w14:solidFill>
                          <w14:schemeClr w14:val="tx1"/>
                        </w14:solidFill>
                      </w14:textFill>
                      <w14:ligatures w14:val="none"/>
                    </w:rPr>
                  </w:pPr>
                  <w:r>
                    <w:rPr>
                      <w:rFonts w:hint="eastAsia" w:ascii="宋体" w:hAnsi="宋体" w:eastAsia="宋体" w:cs="楷体"/>
                      <w:b/>
                      <w:bCs/>
                      <w:color w:val="000000" w:themeColor="text1"/>
                      <w:kern w:val="0"/>
                      <w:sz w:val="21"/>
                      <w:szCs w:val="21"/>
                      <w14:textFill>
                        <w14:solidFill>
                          <w14:schemeClr w14:val="tx1"/>
                        </w14:solidFill>
                      </w14:textFill>
                      <w14:ligatures w14:val="none"/>
                    </w:rPr>
                    <w:t>图象</w:t>
                  </w:r>
                </w:p>
              </w:tc>
              <w:tc>
                <w:tcPr>
                  <w:tcW w:w="2127" w:type="dxa"/>
                </w:tcPr>
                <w:p w14:paraId="086ED0AA">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drawing>
                      <wp:inline distT="0" distB="0" distL="114300" distR="114300">
                        <wp:extent cx="1042035" cy="847725"/>
                        <wp:effectExtent l="0" t="0" r="12065" b="3175"/>
                        <wp:docPr id="29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2"/>
                                <pic:cNvPicPr>
                                  <a:picLocks noChangeAspect="1"/>
                                </pic:cNvPicPr>
                              </pic:nvPicPr>
                              <pic:blipFill>
                                <a:blip r:embed="rId12"/>
                                <a:stretch>
                                  <a:fillRect/>
                                </a:stretch>
                              </pic:blipFill>
                              <pic:spPr>
                                <a:xfrm>
                                  <a:off x="0" y="0"/>
                                  <a:ext cx="1051990" cy="855654"/>
                                </a:xfrm>
                                <a:prstGeom prst="rect">
                                  <a:avLst/>
                                </a:prstGeom>
                                <a:noFill/>
                                <a:ln>
                                  <a:noFill/>
                                </a:ln>
                              </pic:spPr>
                            </pic:pic>
                          </a:graphicData>
                        </a:graphic>
                      </wp:inline>
                    </w:drawing>
                  </w:r>
                </w:p>
              </w:tc>
              <w:tc>
                <w:tcPr>
                  <w:tcW w:w="2268" w:type="dxa"/>
                </w:tcPr>
                <w:p w14:paraId="1E47CAA6">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drawing>
                      <wp:inline distT="0" distB="0" distL="114300" distR="114300">
                        <wp:extent cx="1106805" cy="895350"/>
                        <wp:effectExtent l="0" t="0" r="10795" b="6350"/>
                        <wp:docPr id="2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4"/>
                                <pic:cNvPicPr>
                                  <a:picLocks noChangeAspect="1"/>
                                </pic:cNvPicPr>
                              </pic:nvPicPr>
                              <pic:blipFill>
                                <a:blip r:embed="rId13"/>
                                <a:stretch>
                                  <a:fillRect/>
                                </a:stretch>
                              </pic:blipFill>
                              <pic:spPr>
                                <a:xfrm>
                                  <a:off x="0" y="0"/>
                                  <a:ext cx="1112733" cy="899995"/>
                                </a:xfrm>
                                <a:prstGeom prst="rect">
                                  <a:avLst/>
                                </a:prstGeom>
                                <a:noFill/>
                                <a:ln>
                                  <a:noFill/>
                                </a:ln>
                              </pic:spPr>
                            </pic:pic>
                          </a:graphicData>
                        </a:graphic>
                      </wp:inline>
                    </w:drawing>
                  </w:r>
                </w:p>
              </w:tc>
              <w:tc>
                <w:tcPr>
                  <w:tcW w:w="1984" w:type="dxa"/>
                </w:tcPr>
                <w:p w14:paraId="43360152">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drawing>
                      <wp:inline distT="0" distB="0" distL="114300" distR="114300">
                        <wp:extent cx="1013460" cy="847725"/>
                        <wp:effectExtent l="0" t="0" r="2540" b="3175"/>
                        <wp:docPr id="29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3"/>
                                <pic:cNvPicPr>
                                  <a:picLocks noChangeAspect="1"/>
                                </pic:cNvPicPr>
                              </pic:nvPicPr>
                              <pic:blipFill>
                                <a:blip r:embed="rId14"/>
                                <a:stretch>
                                  <a:fillRect/>
                                </a:stretch>
                              </pic:blipFill>
                              <pic:spPr>
                                <a:xfrm>
                                  <a:off x="0" y="0"/>
                                  <a:ext cx="1020179" cy="852831"/>
                                </a:xfrm>
                                <a:prstGeom prst="rect">
                                  <a:avLst/>
                                </a:prstGeom>
                                <a:noFill/>
                                <a:ln>
                                  <a:noFill/>
                                </a:ln>
                              </pic:spPr>
                            </pic:pic>
                          </a:graphicData>
                        </a:graphic>
                      </wp:inline>
                    </w:drawing>
                  </w:r>
                </w:p>
              </w:tc>
              <w:tc>
                <w:tcPr>
                  <w:tcW w:w="1985" w:type="dxa"/>
                </w:tcPr>
                <w:p w14:paraId="09DD776A">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drawing>
                      <wp:inline distT="0" distB="0" distL="114300" distR="114300">
                        <wp:extent cx="955040" cy="857250"/>
                        <wp:effectExtent l="0" t="0" r="10160" b="6350"/>
                        <wp:docPr id="2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5"/>
                                <pic:cNvPicPr>
                                  <a:picLocks noChangeAspect="1"/>
                                </pic:cNvPicPr>
                              </pic:nvPicPr>
                              <pic:blipFill>
                                <a:blip r:embed="rId15"/>
                                <a:stretch>
                                  <a:fillRect/>
                                </a:stretch>
                              </pic:blipFill>
                              <pic:spPr>
                                <a:xfrm>
                                  <a:off x="0" y="0"/>
                                  <a:ext cx="961292" cy="862613"/>
                                </a:xfrm>
                                <a:prstGeom prst="rect">
                                  <a:avLst/>
                                </a:prstGeom>
                                <a:noFill/>
                                <a:ln>
                                  <a:noFill/>
                                </a:ln>
                              </pic:spPr>
                            </pic:pic>
                          </a:graphicData>
                        </a:graphic>
                      </wp:inline>
                    </w:drawing>
                  </w:r>
                </w:p>
              </w:tc>
            </w:tr>
            <w:tr w14:paraId="21B5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dxa"/>
                </w:tcPr>
                <w:p w14:paraId="3DFF87BC">
                  <w:pPr>
                    <w:snapToGrid w:val="0"/>
                    <w:spacing w:after="0" w:line="276" w:lineRule="auto"/>
                    <w:jc w:val="both"/>
                    <w:rPr>
                      <w:rFonts w:hint="eastAsia" w:ascii="宋体" w:hAnsi="宋体" w:eastAsia="宋体" w:cs="楷体"/>
                      <w:b/>
                      <w:bCs/>
                      <w:color w:val="000000" w:themeColor="text1"/>
                      <w:kern w:val="0"/>
                      <w:sz w:val="21"/>
                      <w:szCs w:val="21"/>
                      <w14:textFill>
                        <w14:solidFill>
                          <w14:schemeClr w14:val="tx1"/>
                        </w14:solidFill>
                      </w14:textFill>
                      <w14:ligatures w14:val="none"/>
                    </w:rPr>
                  </w:pPr>
                  <w:r>
                    <w:rPr>
                      <w:rFonts w:hint="eastAsia" w:ascii="宋体" w:hAnsi="宋体" w:eastAsia="宋体" w:cs="楷体"/>
                      <w:b/>
                      <w:bCs/>
                      <w:color w:val="000000" w:themeColor="text1"/>
                      <w:kern w:val="0"/>
                      <w:sz w:val="21"/>
                      <w:szCs w:val="21"/>
                      <w14:textFill>
                        <w14:solidFill>
                          <w14:schemeClr w14:val="tx1"/>
                        </w14:solidFill>
                      </w14:textFill>
                      <w14:ligatures w14:val="none"/>
                    </w:rPr>
                    <w:t>特点</w:t>
                  </w:r>
                </w:p>
              </w:tc>
              <w:tc>
                <w:tcPr>
                  <w:tcW w:w="2127" w:type="dxa"/>
                </w:tcPr>
                <w:p w14:paraId="1A439EC1">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熔化前、后：吸热温度</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r>
                    <w:rPr>
                      <w:rFonts w:hint="eastAsia" w:ascii="宋体" w:hAnsi="宋体" w:eastAsia="宋体" w:cs="楷体"/>
                      <w:color w:val="000000" w:themeColor="text1"/>
                      <w:kern w:val="0"/>
                      <w:sz w:val="21"/>
                      <w:szCs w:val="21"/>
                      <w14:textFill>
                        <w14:solidFill>
                          <w14:schemeClr w14:val="tx1"/>
                        </w14:solidFill>
                      </w14:textFill>
                      <w14:ligatures w14:val="none"/>
                    </w:rPr>
                    <w:t>熔化时：</w:t>
                  </w:r>
                  <w:r>
                    <w:rPr>
                      <w:rFonts w:hint="eastAsia" w:ascii="宋体" w:hAnsi="宋体" w:eastAsia="宋体" w:cs="楷体"/>
                      <w:b/>
                      <w:bCs/>
                      <w:color w:val="000000" w:themeColor="text1"/>
                      <w:kern w:val="0"/>
                      <w:sz w:val="21"/>
                      <w:szCs w:val="21"/>
                      <w14:textFill>
                        <w14:solidFill>
                          <w14:schemeClr w14:val="tx1"/>
                        </w14:solidFill>
                      </w14:textFill>
                      <w14:ligatures w14:val="none"/>
                    </w:rPr>
                    <w:t>继续吸热，温度不变</w:t>
                  </w:r>
                </w:p>
              </w:tc>
              <w:tc>
                <w:tcPr>
                  <w:tcW w:w="2268" w:type="dxa"/>
                </w:tcPr>
                <w:p w14:paraId="17A414F9">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凝固前、后：放热温度</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r>
                    <w:rPr>
                      <w:rFonts w:hint="eastAsia" w:ascii="宋体" w:hAnsi="宋体" w:eastAsia="宋体" w:cs="楷体"/>
                      <w:color w:val="000000" w:themeColor="text1"/>
                      <w:kern w:val="0"/>
                      <w:sz w:val="21"/>
                      <w:szCs w:val="21"/>
                      <w14:textFill>
                        <w14:solidFill>
                          <w14:schemeClr w14:val="tx1"/>
                        </w14:solidFill>
                      </w14:textFill>
                      <w14:ligatures w14:val="none"/>
                    </w:rPr>
                    <w:t>凝固时：</w:t>
                  </w:r>
                  <w:r>
                    <w:rPr>
                      <w:rFonts w:hint="eastAsia" w:ascii="宋体" w:hAnsi="宋体" w:eastAsia="宋体" w:cs="楷体"/>
                      <w:b/>
                      <w:bCs/>
                      <w:color w:val="000000" w:themeColor="text1"/>
                      <w:kern w:val="0"/>
                      <w:sz w:val="21"/>
                      <w:szCs w:val="21"/>
                      <w14:textFill>
                        <w14:solidFill>
                          <w14:schemeClr w14:val="tx1"/>
                        </w14:solidFill>
                      </w14:textFill>
                      <w14:ligatures w14:val="none"/>
                    </w:rPr>
                    <w:t>继续放热，温度不变</w:t>
                  </w:r>
                </w:p>
              </w:tc>
              <w:tc>
                <w:tcPr>
                  <w:tcW w:w="1984" w:type="dxa"/>
                </w:tcPr>
                <w:p w14:paraId="0CC55413">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持续吸热，温度不断</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p>
              </w:tc>
              <w:tc>
                <w:tcPr>
                  <w:tcW w:w="1985" w:type="dxa"/>
                </w:tcPr>
                <w:p w14:paraId="0937188D">
                  <w:pPr>
                    <w:snapToGrid w:val="0"/>
                    <w:spacing w:after="0" w:line="276" w:lineRule="auto"/>
                    <w:jc w:val="both"/>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持续放热，温度不断</w:t>
                  </w:r>
                  <w:r>
                    <w:rPr>
                      <w:rFonts w:hint="eastAsia" w:ascii="宋体" w:hAnsi="宋体" w:eastAsia="宋体" w:cs="楷体"/>
                      <w:color w:val="000000" w:themeColor="text1"/>
                      <w:kern w:val="0"/>
                      <w:sz w:val="21"/>
                      <w:szCs w:val="21"/>
                      <w:u w:val="single" w:color="000000"/>
                      <w14:textFill>
                        <w14:solidFill>
                          <w14:schemeClr w14:val="tx1"/>
                        </w14:solidFill>
                      </w14:textFill>
                      <w14:ligatures w14:val="none"/>
                    </w:rPr>
                    <w:t xml:space="preserve">       </w:t>
                  </w:r>
                </w:p>
              </w:tc>
            </w:tr>
            <w:tr w14:paraId="6BD5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4" w:type="dxa"/>
                </w:tcPr>
                <w:p w14:paraId="4A821C1E">
                  <w:pPr>
                    <w:snapToGrid w:val="0"/>
                    <w:spacing w:after="0" w:line="276" w:lineRule="auto"/>
                    <w:jc w:val="both"/>
                    <w:rPr>
                      <w:rFonts w:hint="eastAsia" w:ascii="宋体" w:hAnsi="宋体" w:eastAsia="宋体" w:cs="楷体"/>
                      <w:b/>
                      <w:bCs/>
                      <w:color w:val="000000" w:themeColor="text1"/>
                      <w:kern w:val="0"/>
                      <w:sz w:val="21"/>
                      <w:szCs w:val="21"/>
                      <w14:textFill>
                        <w14:solidFill>
                          <w14:schemeClr w14:val="tx1"/>
                        </w14:solidFill>
                      </w14:textFill>
                      <w14:ligatures w14:val="none"/>
                    </w:rPr>
                  </w:pPr>
                  <w:r>
                    <w:rPr>
                      <w:rFonts w:hint="eastAsia" w:ascii="宋体" w:hAnsi="宋体" w:eastAsia="宋体" w:cs="楷体"/>
                      <w:b/>
                      <w:bCs/>
                      <w:color w:val="000000" w:themeColor="text1"/>
                      <w:kern w:val="0"/>
                      <w:sz w:val="21"/>
                      <w:szCs w:val="21"/>
                      <w14:textFill>
                        <w14:solidFill>
                          <w14:schemeClr w14:val="tx1"/>
                        </w14:solidFill>
                      </w14:textFill>
                      <w14:ligatures w14:val="none"/>
                    </w:rPr>
                    <w:t>常见</w:t>
                  </w:r>
                </w:p>
              </w:tc>
              <w:tc>
                <w:tcPr>
                  <w:tcW w:w="4395" w:type="dxa"/>
                  <w:gridSpan w:val="2"/>
                  <w:vAlign w:val="center"/>
                </w:tcPr>
                <w:p w14:paraId="7C7D7B98">
                  <w:pPr>
                    <w:snapToGrid w:val="0"/>
                    <w:spacing w:after="0" w:line="276" w:lineRule="auto"/>
                    <w:jc w:val="center"/>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冰、海波、金属</w:t>
                  </w:r>
                </w:p>
              </w:tc>
              <w:tc>
                <w:tcPr>
                  <w:tcW w:w="3969" w:type="dxa"/>
                  <w:gridSpan w:val="2"/>
                  <w:vAlign w:val="center"/>
                </w:tcPr>
                <w:p w14:paraId="74FB681B">
                  <w:pPr>
                    <w:snapToGrid w:val="0"/>
                    <w:spacing w:after="0" w:line="276" w:lineRule="auto"/>
                    <w:jc w:val="center"/>
                    <w:rPr>
                      <w:rFonts w:hint="eastAsia" w:ascii="宋体" w:hAnsi="宋体" w:eastAsia="宋体" w:cs="楷体"/>
                      <w:color w:val="000000" w:themeColor="text1"/>
                      <w:kern w:val="0"/>
                      <w:sz w:val="21"/>
                      <w:szCs w:val="21"/>
                      <w14:textFill>
                        <w14:solidFill>
                          <w14:schemeClr w14:val="tx1"/>
                        </w14:solidFill>
                      </w14:textFill>
                      <w14:ligatures w14:val="none"/>
                    </w:rPr>
                  </w:pPr>
                  <w:r>
                    <w:rPr>
                      <w:rFonts w:hint="eastAsia" w:ascii="宋体" w:hAnsi="宋体" w:eastAsia="宋体" w:cs="楷体"/>
                      <w:color w:val="000000" w:themeColor="text1"/>
                      <w:kern w:val="0"/>
                      <w:sz w:val="21"/>
                      <w:szCs w:val="21"/>
                      <w14:textFill>
                        <w14:solidFill>
                          <w14:schemeClr w14:val="tx1"/>
                        </w14:solidFill>
                      </w14:textFill>
                      <w14:ligatures w14:val="none"/>
                    </w:rPr>
                    <w:t>石蜡、玻璃、松香</w:t>
                  </w:r>
                </w:p>
              </w:tc>
            </w:tr>
          </w:tbl>
          <w:p w14:paraId="1D7C9332">
            <w:pPr>
              <w:snapToGrid w:val="0"/>
              <w:spacing w:after="0" w:line="276" w:lineRule="auto"/>
              <w:textAlignment w:val="center"/>
              <w:rPr>
                <w:rFonts w:hint="eastAsia" w:ascii="宋体" w:hAnsi="宋体" w:eastAsia="宋体"/>
                <w:b/>
                <w:bCs/>
                <w:color w:val="000000" w:themeColor="text1"/>
                <w:kern w:val="0"/>
                <w:sz w:val="21"/>
                <w:szCs w:val="21"/>
                <w14:textFill>
                  <w14:solidFill>
                    <w14:schemeClr w14:val="tx1"/>
                  </w14:solidFill>
                </w14:textFill>
              </w:rPr>
            </w:pPr>
            <w:r>
              <w:rPr>
                <w:rFonts w:hint="eastAsia" w:ascii="宋体" w:hAnsi="宋体" w:eastAsia="宋体" w:cstheme="majorEastAsia"/>
                <w:b/>
                <w:color w:val="000000" w:themeColor="text1"/>
                <w:sz w:val="21"/>
                <w:szCs w:val="21"/>
                <w14:textFill>
                  <w14:solidFill>
                    <w14:schemeClr w14:val="tx1"/>
                  </w14:solidFill>
                </w14:textFill>
              </w:rPr>
              <w:t>考点</w:t>
            </w:r>
            <w:r>
              <w:rPr>
                <w:rFonts w:hint="eastAsia" w:ascii="宋体" w:hAnsi="宋体" w:eastAsia="宋体"/>
                <w:b/>
                <w:bCs/>
                <w:color w:val="000000" w:themeColor="text1"/>
                <w:kern w:val="0"/>
                <w:sz w:val="21"/>
                <w:szCs w:val="21"/>
                <w14:textFill>
                  <w14:solidFill>
                    <w14:schemeClr w14:val="tx1"/>
                  </w14:solidFill>
                </w14:textFill>
              </w:rPr>
              <w:t>三、汽化和液化</w:t>
            </w:r>
          </w:p>
          <w:p w14:paraId="4F27B6E9">
            <w:pPr>
              <w:snapToGrid w:val="0"/>
              <w:spacing w:after="0" w:line="276" w:lineRule="auto"/>
              <w:ind w:firstLine="422" w:firstLineChars="2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1.汽化和液化</w:t>
            </w:r>
          </w:p>
          <w:p w14:paraId="41A0E901">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（1）汽化：</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w:t>
            </w:r>
            <w:r>
              <w:rPr>
                <w:rFonts w:hint="eastAsia" w:ascii="宋体" w:hAnsi="宋体" w:eastAsia="宋体" w:cs="Arial"/>
                <w:color w:val="000000" w:themeColor="text1"/>
                <w:sz w:val="21"/>
                <w:szCs w:val="21"/>
                <w14:textFill>
                  <w14:solidFill>
                    <w14:schemeClr w14:val="tx1"/>
                  </w14:solidFill>
                </w14:textFill>
              </w:rPr>
              <w:t>变为</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态，需要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，如夏天湿衣服变干、撒在地上的水变干等。</w:t>
            </w:r>
          </w:p>
          <w:p w14:paraId="55179577">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（2）液化：</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w:t>
            </w:r>
            <w:r>
              <w:rPr>
                <w:rFonts w:hint="eastAsia" w:ascii="宋体" w:hAnsi="宋体" w:eastAsia="宋体" w:cs="Arial"/>
                <w:color w:val="000000" w:themeColor="text1"/>
                <w:sz w:val="21"/>
                <w:szCs w:val="21"/>
                <w14:textFill>
                  <w14:solidFill>
                    <w14:schemeClr w14:val="tx1"/>
                  </w14:solidFill>
                </w14:textFill>
              </w:rPr>
              <w:t>变为</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态，需要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，如冒“白气”、冷饮瓶外的水滴、眼镜起雾、露水等。</w:t>
            </w:r>
          </w:p>
          <w:p w14:paraId="04CDE8BA">
            <w:pPr>
              <w:snapToGrid w:val="0"/>
              <w:spacing w:after="0" w:line="276" w:lineRule="auto"/>
              <w:ind w:firstLine="420" w:firstLineChars="200"/>
              <w:rPr>
                <w:rFonts w:hint="eastAsia" w:ascii="宋体" w:hAnsi="宋体" w:eastAsia="宋体" w:cs="宋体"/>
                <w:b/>
                <w:bCs/>
                <w:color w:val="000000" w:themeColor="text1"/>
                <w:sz w:val="21"/>
                <w:szCs w:val="2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3360" behindDoc="0" locked="0" layoutInCell="1" allowOverlap="1">
                  <wp:simplePos x="0" y="0"/>
                  <wp:positionH relativeFrom="column">
                    <wp:posOffset>4463415</wp:posOffset>
                  </wp:positionH>
                  <wp:positionV relativeFrom="paragraph">
                    <wp:posOffset>0</wp:posOffset>
                  </wp:positionV>
                  <wp:extent cx="1988820" cy="1104900"/>
                  <wp:effectExtent l="0" t="0" r="5080" b="0"/>
                  <wp:wrapSquare wrapText="bothSides"/>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988820" cy="1104900"/>
                          </a:xfrm>
                          <a:prstGeom prst="rect">
                            <a:avLst/>
                          </a:prstGeom>
                          <a:noFill/>
                          <a:ln>
                            <a:noFill/>
                          </a:ln>
                        </pic:spPr>
                      </pic:pic>
                    </a:graphicData>
                  </a:graphic>
                </wp:anchor>
              </w:drawing>
            </w:r>
            <w:r>
              <w:rPr>
                <w:rFonts w:hint="eastAsia" w:ascii="宋体" w:hAnsi="宋体" w:eastAsia="宋体" w:cs="宋体"/>
                <w:b/>
                <w:bCs/>
                <w:color w:val="000000" w:themeColor="text1"/>
                <w:sz w:val="21"/>
                <w:szCs w:val="21"/>
                <w14:textFill>
                  <w14:solidFill>
                    <w14:schemeClr w14:val="tx1"/>
                  </w14:solidFill>
                </w14:textFill>
              </w:rPr>
              <w:t>2.沸腾</w:t>
            </w:r>
          </w:p>
          <w:p w14:paraId="6A65C9A9">
            <w:pPr>
              <w:pStyle w:val="3"/>
              <w:snapToGrid w:val="0"/>
              <w:spacing w:before="0" w:after="0" w:line="276" w:lineRule="auto"/>
              <w:ind w:firstLine="420" w:firstLineChars="200"/>
              <w:rPr>
                <w:rFonts w:hint="eastAsia" w:eastAsia="宋体"/>
                <w:color w:val="000000" w:themeColor="text1"/>
                <w:sz w:val="21"/>
                <w:szCs w:val="21"/>
                <w14:textFill>
                  <w14:solidFill>
                    <w14:schemeClr w14:val="tx1"/>
                  </w14:solidFill>
                </w14:textFill>
              </w:rPr>
            </w:pPr>
            <w:r>
              <w:rPr>
                <w:rFonts w:hint="eastAsia" w:eastAsia="宋体"/>
                <w:color w:val="000000" w:themeColor="text1"/>
                <w:sz w:val="21"/>
                <w:szCs w:val="21"/>
                <w14:textFill>
                  <w14:solidFill>
                    <w14:schemeClr w14:val="tx1"/>
                  </w14:solidFill>
                </w14:textFill>
              </w:rPr>
              <w:t>（1）沸腾是液体</w:t>
            </w:r>
            <w:r>
              <w:rPr>
                <w:rFonts w:hint="eastAsia" w:eastAsia="宋体" w:cs="宋体"/>
                <w:color w:val="000000" w:themeColor="text1"/>
                <w:sz w:val="21"/>
                <w:szCs w:val="21"/>
                <w:u w:val="single" w:color="000000"/>
                <w14:textFill>
                  <w14:solidFill>
                    <w14:schemeClr w14:val="tx1"/>
                  </w14:solidFill>
                </w14:textFill>
              </w:rPr>
              <w:t xml:space="preserve">               </w:t>
            </w:r>
            <w:r>
              <w:rPr>
                <w:rFonts w:hint="eastAsia" w:eastAsia="宋体"/>
                <w:color w:val="000000" w:themeColor="text1"/>
                <w:sz w:val="21"/>
                <w:szCs w:val="21"/>
                <w14:textFill>
                  <w14:solidFill>
                    <w14:schemeClr w14:val="tx1"/>
                  </w14:solidFill>
                </w14:textFill>
              </w:rPr>
              <w:t>发生的剧烈的汽化现象。</w:t>
            </w:r>
          </w:p>
          <w:p w14:paraId="5DF64B09">
            <w:pPr>
              <w:pStyle w:val="3"/>
              <w:snapToGrid w:val="0"/>
              <w:spacing w:before="0" w:after="0" w:line="276" w:lineRule="auto"/>
              <w:ind w:firstLine="420" w:firstLineChars="200"/>
              <w:rPr>
                <w:rFonts w:hint="eastAsia" w:eastAsia="宋体"/>
                <w:color w:val="000000" w:themeColor="text1"/>
                <w:sz w:val="21"/>
                <w:szCs w:val="21"/>
                <w14:textFill>
                  <w14:solidFill>
                    <w14:schemeClr w14:val="tx1"/>
                  </w14:solidFill>
                </w14:textFill>
              </w:rPr>
            </w:pPr>
            <w:r>
              <w:rPr>
                <w:rFonts w:hint="eastAsia" w:eastAsia="宋体"/>
                <w:color w:val="000000" w:themeColor="text1"/>
                <w:sz w:val="21"/>
                <w:szCs w:val="21"/>
                <w14:textFill>
                  <w14:solidFill>
                    <w14:schemeClr w14:val="tx1"/>
                  </w14:solidFill>
                </w14:textFill>
              </w:rPr>
              <w:t>（2）沸腾时的温度—时间图象（如图所示）。</w:t>
            </w:r>
          </w:p>
          <w:p w14:paraId="72659486">
            <w:pPr>
              <w:pStyle w:val="3"/>
              <w:spacing w:before="0" w:after="0" w:line="276" w:lineRule="auto"/>
              <w:ind w:firstLine="420" w:firstLineChars="200"/>
              <w:rPr>
                <w:rFonts w:hint="eastAsia" w:eastAsia="宋体" w:cs="宋体"/>
                <w:color w:val="000000" w:themeColor="text1"/>
                <w:sz w:val="21"/>
                <w:szCs w:val="21"/>
                <w:u w:val="single"/>
                <w14:textFill>
                  <w14:solidFill>
                    <w14:schemeClr w14:val="tx1"/>
                  </w14:solidFill>
                </w14:textFill>
              </w:rPr>
            </w:pPr>
            <w:r>
              <w:rPr>
                <w:rFonts w:hint="eastAsia" w:eastAsia="宋体"/>
                <w:color w:val="000000" w:themeColor="text1"/>
                <w:sz w:val="21"/>
                <w:szCs w:val="21"/>
                <w14:textFill>
                  <w14:solidFill>
                    <w14:schemeClr w14:val="tx1"/>
                  </w14:solidFill>
                </w14:textFill>
              </w:rPr>
              <w:t>（3）特点：</w:t>
            </w:r>
            <w:r>
              <w:rPr>
                <w:rFonts w:hint="eastAsia" w:eastAsia="宋体"/>
                <w:sz w:val="21"/>
                <w:szCs w:val="21"/>
              </w:rPr>
              <w:t>特点：①在液体内部和表面同时发生，在内部形成大量气泡，</w:t>
            </w:r>
            <w:r>
              <w:rPr>
                <w:rFonts w:hint="eastAsia" w:eastAsia="宋体" w:cs="宋体"/>
                <w:color w:val="auto"/>
                <w:sz w:val="21"/>
                <w:szCs w:val="21"/>
              </w:rPr>
              <w:t>气泡在上升过程中不断变</w:t>
            </w:r>
            <w:r>
              <w:rPr>
                <w:rFonts w:hint="eastAsia" w:eastAsia="宋体" w:cs="宋体"/>
                <w:color w:val="FF0000"/>
                <w:sz w:val="21"/>
                <w:szCs w:val="21"/>
                <w:u w:val="single" w:color="000000"/>
              </w:rPr>
              <w:t xml:space="preserve">    </w:t>
            </w:r>
            <w:r>
              <w:rPr>
                <w:rFonts w:hint="eastAsia" w:eastAsia="宋体"/>
                <w:sz w:val="21"/>
                <w:szCs w:val="21"/>
              </w:rPr>
              <w:t>。②在沸腾过程中，</w:t>
            </w:r>
            <w:r>
              <w:rPr>
                <w:rFonts w:hint="eastAsia" w:eastAsia="宋体"/>
                <w:color w:val="000000" w:themeColor="text1"/>
                <w:sz w:val="21"/>
                <w:szCs w:val="21"/>
                <w14:textFill>
                  <w14:solidFill>
                    <w14:schemeClr w14:val="tx1"/>
                  </w14:solidFill>
                </w14:textFill>
              </w:rPr>
              <w:t>虽然</w:t>
            </w:r>
            <w:r>
              <w:rPr>
                <w:rFonts w:hint="eastAsia" w:eastAsia="宋体"/>
                <w:color w:val="auto"/>
                <w:sz w:val="21"/>
                <w:szCs w:val="21"/>
              </w:rPr>
              <w:t>液</w:t>
            </w:r>
            <w:r>
              <w:rPr>
                <w:rFonts w:hint="eastAsia" w:eastAsia="宋体" w:cs="宋体"/>
                <w:color w:val="auto"/>
                <w:sz w:val="21"/>
                <w:szCs w:val="21"/>
              </w:rPr>
              <w:t>体继续吸热，但温度</w:t>
            </w:r>
            <w:r>
              <w:rPr>
                <w:rFonts w:hint="eastAsia" w:eastAsia="宋体" w:cs="宋体"/>
                <w:color w:val="000000" w:themeColor="text1"/>
                <w:sz w:val="21"/>
                <w:szCs w:val="21"/>
                <w:u w:val="single"/>
                <w14:textFill>
                  <w14:solidFill>
                    <w14:schemeClr w14:val="tx1"/>
                  </w14:solidFill>
                </w14:textFill>
              </w:rPr>
              <w:t xml:space="preserve">      </w:t>
            </w:r>
          </w:p>
          <w:p w14:paraId="7E5AC9E2">
            <w:pPr>
              <w:pStyle w:val="3"/>
              <w:snapToGrid w:val="0"/>
              <w:spacing w:before="0" w:after="0" w:line="276" w:lineRule="auto"/>
              <w:ind w:firstLine="420" w:firstLineChars="200"/>
              <w:rPr>
                <w:rFonts w:hint="eastAsia" w:eastAsia="宋体"/>
                <w:color w:val="000000" w:themeColor="text1"/>
                <w:sz w:val="21"/>
                <w:szCs w:val="21"/>
                <w14:textFill>
                  <w14:solidFill>
                    <w14:schemeClr w14:val="tx1"/>
                  </w14:solidFill>
                </w14:textFill>
              </w:rPr>
            </w:pPr>
            <w:r>
              <w:rPr>
                <w:rFonts w:hint="eastAsia" w:eastAsia="宋体"/>
                <w:color w:val="000000" w:themeColor="text1"/>
                <w:sz w:val="21"/>
                <w:szCs w:val="21"/>
                <w14:textFill>
                  <w14:solidFill>
                    <w14:schemeClr w14:val="tx1"/>
                  </w14:solidFill>
                </w14:textFill>
              </w:rPr>
              <w:t>（4）沸腾的两个条件：</w:t>
            </w:r>
            <w:r>
              <w:rPr>
                <w:rFonts w:hint="eastAsia" w:eastAsia="宋体"/>
                <w:sz w:val="21"/>
                <w:szCs w:val="21"/>
              </w:rPr>
              <w:t>①</w:t>
            </w:r>
            <w:r>
              <w:rPr>
                <w:rFonts w:hint="eastAsia" w:eastAsia="宋体" w:cs="宋体"/>
                <w:color w:val="000000" w:themeColor="text1"/>
                <w:sz w:val="21"/>
                <w:szCs w:val="21"/>
                <w:u w:val="single" w:color="000000"/>
                <w14:textFill>
                  <w14:solidFill>
                    <w14:schemeClr w14:val="tx1"/>
                  </w14:solidFill>
                </w14:textFill>
              </w:rPr>
              <w:t xml:space="preserve">                  </w:t>
            </w:r>
            <w:r>
              <w:rPr>
                <w:rFonts w:hint="eastAsia" w:eastAsia="宋体"/>
                <w:sz w:val="21"/>
                <w:szCs w:val="21"/>
              </w:rPr>
              <w:t>②</w:t>
            </w:r>
            <w:r>
              <w:rPr>
                <w:rFonts w:hint="eastAsia" w:eastAsia="宋体" w:cs="宋体"/>
                <w:color w:val="000000" w:themeColor="text1"/>
                <w:sz w:val="21"/>
                <w:szCs w:val="21"/>
                <w:u w:val="single" w:color="000000"/>
                <w14:textFill>
                  <w14:solidFill>
                    <w14:schemeClr w14:val="tx1"/>
                  </w14:solidFill>
                </w14:textFill>
              </w:rPr>
              <w:t xml:space="preserve">                  </w:t>
            </w:r>
            <w:r>
              <w:rPr>
                <w:rFonts w:hint="eastAsia" w:eastAsia="宋体"/>
                <w:color w:val="000000" w:themeColor="text1"/>
                <w:sz w:val="21"/>
                <w:szCs w:val="21"/>
                <w14:textFill>
                  <w14:solidFill>
                    <w14:schemeClr w14:val="tx1"/>
                  </w14:solidFill>
                </w14:textFill>
              </w:rPr>
              <w:t>。</w:t>
            </w:r>
          </w:p>
          <w:p w14:paraId="7BFFECD1">
            <w:pPr>
              <w:pStyle w:val="3"/>
              <w:snapToGrid w:val="0"/>
              <w:spacing w:before="0" w:after="0" w:line="276" w:lineRule="auto"/>
              <w:ind w:firstLine="420" w:firstLineChars="200"/>
              <w:rPr>
                <w:rFonts w:hint="eastAsia" w:eastAsia="宋体"/>
                <w:color w:val="000000" w:themeColor="text1"/>
                <w:sz w:val="21"/>
                <w:szCs w:val="21"/>
                <w14:textFill>
                  <w14:solidFill>
                    <w14:schemeClr w14:val="tx1"/>
                  </w14:solidFill>
                </w14:textFill>
              </w:rPr>
            </w:pPr>
            <w:r>
              <w:rPr>
                <w:rFonts w:hint="eastAsia" w:eastAsia="宋体"/>
                <w:color w:val="000000" w:themeColor="text1"/>
                <w:sz w:val="21"/>
                <w:szCs w:val="21"/>
                <w14:textFill>
                  <w14:solidFill>
                    <w14:schemeClr w14:val="tx1"/>
                  </w14:solidFill>
                </w14:textFill>
              </w:rPr>
              <w:t>（5）气压增大，沸点</w:t>
            </w:r>
            <w:r>
              <w:rPr>
                <w:rFonts w:hint="eastAsia" w:eastAsia="宋体" w:cs="宋体"/>
                <w:color w:val="000000" w:themeColor="text1"/>
                <w:sz w:val="21"/>
                <w:szCs w:val="21"/>
                <w:u w:val="single" w:color="000000"/>
                <w14:textFill>
                  <w14:solidFill>
                    <w14:schemeClr w14:val="tx1"/>
                  </w14:solidFill>
                </w14:textFill>
              </w:rPr>
              <w:t xml:space="preserve">            </w:t>
            </w:r>
            <w:r>
              <w:rPr>
                <w:rFonts w:hint="eastAsia" w:eastAsia="宋体"/>
                <w:color w:val="000000" w:themeColor="text1"/>
                <w:sz w:val="21"/>
                <w:szCs w:val="21"/>
                <w14:textFill>
                  <w14:solidFill>
                    <w14:schemeClr w14:val="tx1"/>
                  </w14:solidFill>
                </w14:textFill>
              </w:rPr>
              <w:t>；气压减小，沸点</w:t>
            </w:r>
            <w:r>
              <w:rPr>
                <w:rFonts w:hint="eastAsia" w:eastAsia="宋体" w:cs="宋体"/>
                <w:color w:val="000000" w:themeColor="text1"/>
                <w:sz w:val="21"/>
                <w:szCs w:val="21"/>
                <w:u w:val="single" w:color="000000"/>
                <w14:textFill>
                  <w14:solidFill>
                    <w14:schemeClr w14:val="tx1"/>
                  </w14:solidFill>
                </w14:textFill>
              </w:rPr>
              <w:t xml:space="preserve">             </w:t>
            </w:r>
            <w:r>
              <w:rPr>
                <w:rFonts w:hint="eastAsia" w:eastAsia="宋体"/>
                <w:color w:val="000000" w:themeColor="text1"/>
                <w:sz w:val="21"/>
                <w:szCs w:val="21"/>
                <w14:textFill>
                  <w14:solidFill>
                    <w14:schemeClr w14:val="tx1"/>
                  </w14:solidFill>
                </w14:textFill>
              </w:rPr>
              <w:t>。</w:t>
            </w:r>
          </w:p>
          <w:p w14:paraId="242D08BC">
            <w:pPr>
              <w:snapToGrid w:val="0"/>
              <w:spacing w:after="0" w:line="276" w:lineRule="auto"/>
              <w:ind w:firstLine="422" w:firstLineChars="2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3.蒸发和沸腾的异同点</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655"/>
              <w:gridCol w:w="1276"/>
              <w:gridCol w:w="4382"/>
              <w:gridCol w:w="3891"/>
            </w:tblGrid>
            <w:tr w14:paraId="5C81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946" w:type="pct"/>
                  <w:gridSpan w:val="2"/>
                  <w:tcBorders>
                    <w:tl2br w:val="nil"/>
                  </w:tcBorders>
                  <w:shd w:val="clear" w:color="auto" w:fill="FFFFFF" w:themeFill="background1"/>
                  <w:vAlign w:val="center"/>
                </w:tcPr>
                <w:p w14:paraId="6EB4E30B">
                  <w:pPr>
                    <w:snapToGrid w:val="0"/>
                    <w:spacing w:after="0" w:line="276" w:lineRule="auto"/>
                    <w:jc w:val="center"/>
                    <w:rPr>
                      <w:rFonts w:hint="eastAsia" w:ascii="宋体" w:hAnsi="宋体" w:eastAsia="宋体" w:cs="宋体"/>
                      <w:b/>
                      <w:color w:val="000000" w:themeColor="text1"/>
                      <w:sz w:val="21"/>
                      <w:szCs w:val="21"/>
                      <w14:textFill>
                        <w14:solidFill>
                          <w14:schemeClr w14:val="tx1"/>
                        </w14:solidFill>
                      </w14:textFill>
                    </w:rPr>
                  </w:pPr>
                </w:p>
              </w:tc>
              <w:tc>
                <w:tcPr>
                  <w:tcW w:w="2147" w:type="pct"/>
                  <w:shd w:val="clear" w:color="auto" w:fill="FFFFFF" w:themeFill="background1"/>
                  <w:vAlign w:val="center"/>
                </w:tcPr>
                <w:p w14:paraId="2C771987">
                  <w:pPr>
                    <w:snapToGrid w:val="0"/>
                    <w:spacing w:after="0" w:line="276" w:lineRule="auto"/>
                    <w:jc w:val="center"/>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蒸发</w:t>
                  </w:r>
                </w:p>
              </w:tc>
              <w:tc>
                <w:tcPr>
                  <w:tcW w:w="1905" w:type="pct"/>
                  <w:shd w:val="clear" w:color="auto" w:fill="FFFFFF" w:themeFill="background1"/>
                  <w:vAlign w:val="center"/>
                </w:tcPr>
                <w:p w14:paraId="701B25AF">
                  <w:pPr>
                    <w:snapToGrid w:val="0"/>
                    <w:spacing w:after="0" w:line="276" w:lineRule="auto"/>
                    <w:jc w:val="center"/>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沸腾</w:t>
                  </w:r>
                </w:p>
              </w:tc>
            </w:tr>
            <w:tr w14:paraId="0830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321" w:type="pct"/>
                  <w:vMerge w:val="restart"/>
                  <w:shd w:val="clear" w:color="auto" w:fill="FFFFFF" w:themeFill="background1"/>
                  <w:vAlign w:val="center"/>
                </w:tcPr>
                <w:p w14:paraId="734B1F97">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不同点</w:t>
                  </w:r>
                </w:p>
              </w:tc>
              <w:tc>
                <w:tcPr>
                  <w:tcW w:w="624" w:type="pct"/>
                  <w:shd w:val="clear" w:color="auto" w:fill="FFFFFF" w:themeFill="background1"/>
                  <w:vAlign w:val="center"/>
                </w:tcPr>
                <w:p w14:paraId="2407D167">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发生部位</w:t>
                  </w:r>
                </w:p>
              </w:tc>
              <w:tc>
                <w:tcPr>
                  <w:tcW w:w="2147" w:type="pct"/>
                  <w:shd w:val="clear" w:color="auto" w:fill="FFFFFF" w:themeFill="background1"/>
                  <w:vAlign w:val="center"/>
                </w:tcPr>
                <w:p w14:paraId="5AF92579">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只在液体</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发生</w:t>
                  </w:r>
                </w:p>
              </w:tc>
              <w:tc>
                <w:tcPr>
                  <w:tcW w:w="1905" w:type="pct"/>
                  <w:shd w:val="clear" w:color="auto" w:fill="FFFFFF" w:themeFill="background1"/>
                  <w:vAlign w:val="center"/>
                </w:tcPr>
                <w:p w14:paraId="231F709F">
                  <w:pPr>
                    <w:snapToGrid w:val="0"/>
                    <w:spacing w:after="0" w:line="276"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在液体</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和</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同时发生</w:t>
                  </w:r>
                </w:p>
              </w:tc>
            </w:tr>
            <w:tr w14:paraId="3D6E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321" w:type="pct"/>
                  <w:vMerge w:val="continue"/>
                  <w:shd w:val="clear" w:color="auto" w:fill="FFFFFF" w:themeFill="background1"/>
                  <w:vAlign w:val="center"/>
                </w:tcPr>
                <w:p w14:paraId="3D0EAD78">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p>
              </w:tc>
              <w:tc>
                <w:tcPr>
                  <w:tcW w:w="624" w:type="pct"/>
                  <w:shd w:val="clear" w:color="auto" w:fill="FFFFFF" w:themeFill="background1"/>
                  <w:vAlign w:val="center"/>
                </w:tcPr>
                <w:p w14:paraId="7721B5EC">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温度条件</w:t>
                  </w:r>
                </w:p>
              </w:tc>
              <w:tc>
                <w:tcPr>
                  <w:tcW w:w="2147" w:type="pct"/>
                  <w:shd w:val="clear" w:color="auto" w:fill="FFFFFF" w:themeFill="background1"/>
                  <w:vAlign w:val="center"/>
                </w:tcPr>
                <w:p w14:paraId="634D1D10">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u w:val="single" w:color="000000"/>
                      <w14:textFill>
                        <w14:solidFill>
                          <w14:schemeClr w14:val="tx1"/>
                        </w14:solidFill>
                      </w14:textFill>
                    </w:rPr>
                    <w:t xml:space="preserve">               </w:t>
                  </w:r>
                </w:p>
              </w:tc>
              <w:tc>
                <w:tcPr>
                  <w:tcW w:w="1905" w:type="pct"/>
                  <w:shd w:val="clear" w:color="auto" w:fill="FFFFFF" w:themeFill="background1"/>
                  <w:vAlign w:val="center"/>
                </w:tcPr>
                <w:p w14:paraId="2060D23F">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达到</w:t>
                  </w:r>
                  <w:r>
                    <w:rPr>
                      <w:rFonts w:hint="eastAsia" w:ascii="宋体" w:hAnsi="宋体" w:eastAsia="宋体" w:cs="宋体"/>
                      <w:color w:val="000000" w:themeColor="text1"/>
                      <w:sz w:val="21"/>
                      <w:szCs w:val="21"/>
                      <w:u w:val="single" w:color="000000"/>
                      <w14:textFill>
                        <w14:solidFill>
                          <w14:schemeClr w14:val="tx1"/>
                        </w14:solidFill>
                      </w14:textFill>
                    </w:rPr>
                    <w:t xml:space="preserve">                </w:t>
                  </w:r>
                </w:p>
              </w:tc>
            </w:tr>
            <w:tr w14:paraId="5574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321" w:type="pct"/>
                  <w:vMerge w:val="continue"/>
                  <w:shd w:val="clear" w:color="auto" w:fill="FFFFFF" w:themeFill="background1"/>
                  <w:vAlign w:val="center"/>
                </w:tcPr>
                <w:p w14:paraId="50C35500">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p>
              </w:tc>
              <w:tc>
                <w:tcPr>
                  <w:tcW w:w="624" w:type="pct"/>
                  <w:shd w:val="clear" w:color="auto" w:fill="FFFFFF" w:themeFill="background1"/>
                  <w:vAlign w:val="center"/>
                </w:tcPr>
                <w:p w14:paraId="70A0B8D0">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剧烈程度</w:t>
                  </w:r>
                </w:p>
              </w:tc>
              <w:tc>
                <w:tcPr>
                  <w:tcW w:w="2147" w:type="pct"/>
                  <w:shd w:val="clear" w:color="auto" w:fill="FFFFFF" w:themeFill="background1"/>
                  <w:vAlign w:val="center"/>
                </w:tcPr>
                <w:p w14:paraId="60DEFF44">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缓慢</w:t>
                  </w:r>
                </w:p>
              </w:tc>
              <w:tc>
                <w:tcPr>
                  <w:tcW w:w="1905" w:type="pct"/>
                  <w:shd w:val="clear" w:color="auto" w:fill="FFFFFF" w:themeFill="background1"/>
                  <w:vAlign w:val="center"/>
                </w:tcPr>
                <w:p w14:paraId="65F3CFB5">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剧烈</w:t>
                  </w:r>
                </w:p>
              </w:tc>
            </w:tr>
            <w:tr w14:paraId="47CD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321" w:type="pct"/>
                  <w:vMerge w:val="continue"/>
                  <w:shd w:val="clear" w:color="auto" w:fill="FFFFFF" w:themeFill="background1"/>
                  <w:vAlign w:val="center"/>
                </w:tcPr>
                <w:p w14:paraId="68690C27">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p>
              </w:tc>
              <w:tc>
                <w:tcPr>
                  <w:tcW w:w="624" w:type="pct"/>
                  <w:shd w:val="clear" w:color="auto" w:fill="FFFFFF" w:themeFill="background1"/>
                  <w:vAlign w:val="center"/>
                </w:tcPr>
                <w:p w14:paraId="210413C7">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影响因素</w:t>
                  </w:r>
                </w:p>
              </w:tc>
              <w:tc>
                <w:tcPr>
                  <w:tcW w:w="2147" w:type="pct"/>
                  <w:shd w:val="clear" w:color="auto" w:fill="FFFFFF" w:themeFill="background1"/>
                  <w:vAlign w:val="center"/>
                </w:tcPr>
                <w:p w14:paraId="34778A71">
                  <w:pPr>
                    <w:snapToGrid w:val="0"/>
                    <w:spacing w:after="0" w:line="276"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液体的</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u w:val="single" w:color="000000"/>
                      <w14:textFill>
                        <w14:solidFill>
                          <w14:schemeClr w14:val="tx1"/>
                        </w14:solidFill>
                      </w14:textFill>
                    </w:rPr>
                    <w:t xml:space="preserve">                </w:t>
                  </w:r>
                </w:p>
              </w:tc>
              <w:tc>
                <w:tcPr>
                  <w:tcW w:w="1905" w:type="pct"/>
                  <w:shd w:val="clear" w:color="auto" w:fill="FFFFFF" w:themeFill="background1"/>
                  <w:vAlign w:val="center"/>
                </w:tcPr>
                <w:p w14:paraId="6906E006">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供热快慢、液面上方气压</w:t>
                  </w:r>
                </w:p>
              </w:tc>
            </w:tr>
            <w:tr w14:paraId="0E0C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321" w:type="pct"/>
                  <w:vMerge w:val="continue"/>
                  <w:shd w:val="clear" w:color="auto" w:fill="FFFFFF" w:themeFill="background1"/>
                  <w:vAlign w:val="center"/>
                </w:tcPr>
                <w:p w14:paraId="25E753BF">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p>
              </w:tc>
              <w:tc>
                <w:tcPr>
                  <w:tcW w:w="624" w:type="pct"/>
                  <w:shd w:val="clear" w:color="auto" w:fill="FFFFFF" w:themeFill="background1"/>
                  <w:vAlign w:val="center"/>
                </w:tcPr>
                <w:p w14:paraId="368484A7">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温度变化</w:t>
                  </w:r>
                </w:p>
              </w:tc>
              <w:tc>
                <w:tcPr>
                  <w:tcW w:w="2147" w:type="pct"/>
                  <w:shd w:val="clear" w:color="auto" w:fill="FFFFFF" w:themeFill="background1"/>
                  <w:vAlign w:val="center"/>
                </w:tcPr>
                <w:p w14:paraId="14E1D256">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液体自身温度和它周围的温度下降</w:t>
                  </w:r>
                </w:p>
              </w:tc>
              <w:tc>
                <w:tcPr>
                  <w:tcW w:w="1905" w:type="pct"/>
                  <w:shd w:val="clear" w:color="auto" w:fill="FFFFFF" w:themeFill="background1"/>
                  <w:vAlign w:val="center"/>
                </w:tcPr>
                <w:p w14:paraId="364EF4A6">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吸热但温度保持不变</w:t>
                  </w:r>
                </w:p>
              </w:tc>
            </w:tr>
            <w:tr w14:paraId="494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946" w:type="pct"/>
                  <w:gridSpan w:val="2"/>
                  <w:shd w:val="clear" w:color="auto" w:fill="FFFFFF" w:themeFill="background1"/>
                  <w:vAlign w:val="center"/>
                </w:tcPr>
                <w:p w14:paraId="0C1CDC43">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相同点</w:t>
                  </w:r>
                </w:p>
              </w:tc>
              <w:tc>
                <w:tcPr>
                  <w:tcW w:w="4053" w:type="pct"/>
                  <w:gridSpan w:val="2"/>
                  <w:shd w:val="clear" w:color="auto" w:fill="FFFFFF" w:themeFill="background1"/>
                  <w:vAlign w:val="center"/>
                </w:tcPr>
                <w:p w14:paraId="4A3AB521">
                  <w:pPr>
                    <w:snapToGrid w:val="0"/>
                    <w:spacing w:after="0" w:line="276" w:lineRule="auto"/>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都属于</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现象，都要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p>
              </w:tc>
            </w:tr>
          </w:tbl>
          <w:p w14:paraId="2F8CAFD8">
            <w:pPr>
              <w:snapToGrid w:val="0"/>
              <w:spacing w:after="0" w:line="276" w:lineRule="auto"/>
              <w:ind w:firstLine="422" w:firstLineChars="200"/>
              <w:rPr>
                <w:rFonts w:hint="eastAsia" w:ascii="宋体" w:hAnsi="宋体" w:eastAsia="宋体" w:cs="楷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4.液化</w:t>
            </w:r>
            <w:r>
              <w:rPr>
                <w:rFonts w:hint="eastAsia" w:ascii="宋体" w:hAnsi="宋体" w:eastAsia="宋体" w:cs="楷体"/>
                <w:b/>
                <w:bCs/>
                <w:color w:val="000000" w:themeColor="text1"/>
                <w:sz w:val="21"/>
                <w:szCs w:val="21"/>
                <w14:textFill>
                  <w14:solidFill>
                    <w14:schemeClr w14:val="tx1"/>
                  </w14:solidFill>
                </w14:textFill>
              </w:rPr>
              <w:t>的两种方式</w:t>
            </w:r>
          </w:p>
          <w:p w14:paraId="4342BBA6">
            <w:pPr>
              <w:snapToGrid w:val="0"/>
              <w:spacing w:after="0" w:line="276" w:lineRule="auto"/>
              <w:rPr>
                <w:rFonts w:hint="eastAsia" w:ascii="宋体" w:hAnsi="宋体" w:eastAsia="宋体" w:cs="楷体"/>
                <w:color w:val="000000" w:themeColor="text1"/>
                <w:sz w:val="21"/>
                <w:szCs w:val="21"/>
                <w14:textFill>
                  <w14:solidFill>
                    <w14:schemeClr w14:val="tx1"/>
                  </w14:solidFill>
                </w14:textFill>
              </w:rPr>
            </w:pPr>
            <w:r>
              <w:rPr>
                <w:rFonts w:hint="eastAsia" w:ascii="宋体" w:hAnsi="宋体" w:eastAsia="宋体" w:cs="楷体"/>
                <w:color w:val="000000" w:themeColor="text1"/>
                <w:sz w:val="21"/>
                <w:szCs w:val="21"/>
                <w14:textFill>
                  <w14:solidFill>
                    <w14:schemeClr w14:val="tx1"/>
                  </w14:solidFill>
                </w14:textFill>
              </w:rPr>
              <w:t>（1）</w:t>
            </w:r>
            <w:r>
              <w:rPr>
                <w:rFonts w:hint="eastAsia" w:ascii="宋体" w:hAnsi="宋体" w:eastAsia="宋体" w:cs="楷体"/>
                <w:b/>
                <w:bCs/>
                <w:color w:val="000000" w:themeColor="text1"/>
                <w:sz w:val="21"/>
                <w:szCs w:val="21"/>
                <w14:textFill>
                  <w14:solidFill>
                    <w14:schemeClr w14:val="tx1"/>
                  </w14:solidFill>
                </w14:textFill>
              </w:rPr>
              <w:t>降低温度</w:t>
            </w:r>
            <w:r>
              <w:rPr>
                <w:rFonts w:hint="eastAsia" w:ascii="宋体" w:hAnsi="宋体" w:eastAsia="宋体" w:cs="楷体"/>
                <w:color w:val="000000" w:themeColor="text1"/>
                <w:sz w:val="21"/>
                <w:szCs w:val="21"/>
                <w14:textFill>
                  <w14:solidFill>
                    <w14:schemeClr w14:val="tx1"/>
                  </w14:solidFill>
                </w14:textFill>
              </w:rPr>
              <w:t>。例如：白气、白雾、露珠及雨的形成等。</w:t>
            </w:r>
          </w:p>
          <w:p w14:paraId="7225A266">
            <w:pPr>
              <w:snapToGrid w:val="0"/>
              <w:spacing w:after="0" w:line="276" w:lineRule="auto"/>
              <w:rPr>
                <w:rFonts w:hint="eastAsia" w:ascii="宋体" w:hAnsi="宋体" w:eastAsia="宋体" w:cs="楷体"/>
                <w:color w:val="000000" w:themeColor="text1"/>
                <w:sz w:val="21"/>
                <w:szCs w:val="21"/>
                <w14:textFill>
                  <w14:solidFill>
                    <w14:schemeClr w14:val="tx1"/>
                  </w14:solidFill>
                </w14:textFill>
              </w:rPr>
            </w:pPr>
            <w:r>
              <w:rPr>
                <w:rFonts w:hint="eastAsia" w:ascii="宋体" w:hAnsi="宋体" w:eastAsia="宋体" w:cs="楷体"/>
                <w:color w:val="000000" w:themeColor="text1"/>
                <w:sz w:val="21"/>
                <w:szCs w:val="21"/>
                <w14:textFill>
                  <w14:solidFill>
                    <w14:schemeClr w14:val="tx1"/>
                  </w14:solidFill>
                </w14:textFill>
              </w:rPr>
              <w:t>（2）</w:t>
            </w:r>
            <w:r>
              <w:rPr>
                <w:rFonts w:hint="eastAsia" w:ascii="宋体" w:hAnsi="宋体" w:eastAsia="宋体" w:cs="楷体"/>
                <w:b/>
                <w:bCs/>
                <w:color w:val="000000" w:themeColor="text1"/>
                <w:sz w:val="21"/>
                <w:szCs w:val="21"/>
                <w:u w:val="single"/>
                <w14:textFill>
                  <w14:solidFill>
                    <w14:schemeClr w14:val="tx1"/>
                  </w14:solidFill>
                </w14:textFill>
              </w:rPr>
              <w:t xml:space="preserve">        </w:t>
            </w:r>
            <w:r>
              <w:rPr>
                <w:rFonts w:hint="eastAsia" w:ascii="宋体" w:hAnsi="宋体" w:eastAsia="宋体" w:cs="楷体"/>
                <w:color w:val="000000" w:themeColor="text1"/>
                <w:sz w:val="21"/>
                <w:szCs w:val="21"/>
                <w:u w:val="single"/>
                <w14:textFill>
                  <w14:solidFill>
                    <w14:schemeClr w14:val="tx1"/>
                  </w14:solidFill>
                </w14:textFill>
              </w:rPr>
              <w:t xml:space="preserve">  </w:t>
            </w:r>
            <w:r>
              <w:rPr>
                <w:rFonts w:hint="eastAsia" w:ascii="宋体" w:hAnsi="宋体" w:eastAsia="宋体" w:cs="楷体"/>
                <w:color w:val="000000" w:themeColor="text1"/>
                <w:sz w:val="21"/>
                <w:szCs w:val="21"/>
                <w14:textFill>
                  <w14:solidFill>
                    <w14:schemeClr w14:val="tx1"/>
                  </w14:solidFill>
                </w14:textFill>
              </w:rPr>
              <w:t>。例如：火箭中的氢和氧、钢瓶内的石油液化气及打火机内的丁烷气等。</w:t>
            </w:r>
          </w:p>
          <w:p w14:paraId="28D40DC1">
            <w:pPr>
              <w:snapToGrid w:val="0"/>
              <w:spacing w:after="0" w:line="276" w:lineRule="auto"/>
              <w:rPr>
                <w:rFonts w:hint="eastAsia" w:ascii="宋体" w:hAnsi="宋体" w:eastAsia="宋体" w:cs="楷体"/>
                <w:b/>
                <w:bCs/>
                <w:color w:val="000000" w:themeColor="text1"/>
                <w:sz w:val="21"/>
                <w:szCs w:val="21"/>
                <w14:textFill>
                  <w14:solidFill>
                    <w14:schemeClr w14:val="tx1"/>
                  </w14:solidFill>
                </w14:textFill>
              </w:rPr>
            </w:pPr>
            <w:r>
              <w:rPr>
                <w:rFonts w:hint="eastAsia" w:ascii="宋体" w:hAnsi="宋体" w:eastAsia="宋体" w:cs="楷体"/>
                <w:b/>
                <w:bCs/>
                <w:color w:val="000000" w:themeColor="text1"/>
                <w:sz w:val="21"/>
                <w:szCs w:val="21"/>
                <w14:textFill>
                  <w14:solidFill>
                    <w14:schemeClr w14:val="tx1"/>
                  </w14:solidFill>
                </w14:textFill>
              </w:rPr>
              <w:t>易错易混：</w:t>
            </w:r>
          </w:p>
          <w:p w14:paraId="6A2071C3">
            <w:pPr>
              <w:snapToGrid w:val="0"/>
              <w:spacing w:after="0" w:line="276" w:lineRule="auto"/>
              <w:rPr>
                <w:rFonts w:hint="eastAsia" w:ascii="宋体" w:hAnsi="宋体" w:eastAsia="宋体" w:cs="楷体"/>
                <w:color w:val="000000" w:themeColor="text1"/>
                <w:sz w:val="21"/>
                <w:szCs w:val="21"/>
                <w14:textFill>
                  <w14:solidFill>
                    <w14:schemeClr w14:val="tx1"/>
                  </w14:solidFill>
                </w14:textFill>
              </w:rPr>
            </w:pPr>
            <w:r>
              <w:rPr>
                <w:rFonts w:hint="eastAsia" w:ascii="宋体" w:hAnsi="宋体" w:eastAsia="宋体" w:cs="楷体"/>
                <w:color w:val="000000" w:themeColor="text1"/>
                <w:sz w:val="21"/>
                <w:szCs w:val="21"/>
                <w14:textFill>
                  <w14:solidFill>
                    <w14:schemeClr w14:val="tx1"/>
                  </w14:solidFill>
                </w14:textFill>
              </w:rPr>
              <w:t>（1）“白气”、“白雾”、“雾”都是浮在空气中细微的水滴，是液化形成的。</w:t>
            </w:r>
          </w:p>
          <w:p w14:paraId="79B93F12">
            <w:pPr>
              <w:snapToGrid w:val="0"/>
              <w:spacing w:after="0" w:line="276" w:lineRule="auto"/>
              <w:rPr>
                <w:rFonts w:hint="eastAsia" w:ascii="宋体" w:hAnsi="宋体" w:eastAsia="宋体" w:cs="楷体"/>
                <w:color w:val="000000" w:themeColor="text1"/>
                <w:sz w:val="21"/>
                <w:szCs w:val="21"/>
                <w14:textFill>
                  <w14:solidFill>
                    <w14:schemeClr w14:val="tx1"/>
                  </w14:solidFill>
                </w14:textFill>
              </w:rPr>
            </w:pPr>
            <w:r>
              <w:rPr>
                <w:rFonts w:hint="eastAsia" w:ascii="宋体" w:hAnsi="宋体" w:eastAsia="宋体" w:cs="楷体"/>
                <w:color w:val="000000" w:themeColor="text1"/>
                <w:sz w:val="21"/>
                <w:szCs w:val="21"/>
                <w14:textFill>
                  <w14:solidFill>
                    <w14:schemeClr w14:val="tx1"/>
                  </w14:solidFill>
                </w14:textFill>
              </w:rPr>
              <w:t>（2）常压下酒精的沸点78 ℃，水银的沸点357 ℃，因此测沸水的温度选水银温度计。</w:t>
            </w:r>
          </w:p>
          <w:p w14:paraId="65BC05E9">
            <w:pPr>
              <w:snapToGrid w:val="0"/>
              <w:spacing w:after="0" w:line="276" w:lineRule="auto"/>
              <w:textAlignment w:val="center"/>
              <w:rPr>
                <w:rFonts w:hint="eastAsia" w:ascii="宋体" w:hAnsi="宋体" w:eastAsia="宋体" w:cstheme="majorEastAsia"/>
                <w:b/>
                <w:color w:val="000000" w:themeColor="text1"/>
                <w:sz w:val="21"/>
                <w:szCs w:val="21"/>
                <w14:textFill>
                  <w14:solidFill>
                    <w14:schemeClr w14:val="tx1"/>
                  </w14:solidFill>
                </w14:textFill>
              </w:rPr>
            </w:pPr>
          </w:p>
          <w:p w14:paraId="780B120B">
            <w:pPr>
              <w:snapToGrid w:val="0"/>
              <w:spacing w:after="0" w:line="276" w:lineRule="auto"/>
              <w:textAlignment w:val="center"/>
              <w:rPr>
                <w:rFonts w:hint="eastAsia" w:ascii="宋体" w:hAnsi="宋体" w:eastAsia="宋体"/>
                <w:b/>
                <w:bCs/>
                <w:color w:val="000000" w:themeColor="text1"/>
                <w:kern w:val="0"/>
                <w:sz w:val="21"/>
                <w:szCs w:val="21"/>
                <w14:textFill>
                  <w14:solidFill>
                    <w14:schemeClr w14:val="tx1"/>
                  </w14:solidFill>
                </w14:textFill>
              </w:rPr>
            </w:pPr>
            <w:r>
              <w:rPr>
                <w:rFonts w:hint="eastAsia" w:ascii="宋体" w:hAnsi="宋体" w:eastAsia="宋体" w:cstheme="majorEastAsia"/>
                <w:b/>
                <w:color w:val="000000" w:themeColor="text1"/>
                <w:sz w:val="21"/>
                <w:szCs w:val="21"/>
                <w14:textFill>
                  <w14:solidFill>
                    <w14:schemeClr w14:val="tx1"/>
                  </w14:solidFill>
                </w14:textFill>
              </w:rPr>
              <w:t>考点</w:t>
            </w:r>
            <w:r>
              <w:rPr>
                <w:rFonts w:hint="eastAsia" w:ascii="宋体" w:hAnsi="宋体" w:eastAsia="宋体"/>
                <w:b/>
                <w:bCs/>
                <w:color w:val="000000" w:themeColor="text1"/>
                <w:kern w:val="0"/>
                <w:sz w:val="21"/>
                <w:szCs w:val="21"/>
                <w14:textFill>
                  <w14:solidFill>
                    <w14:schemeClr w14:val="tx1"/>
                  </w14:solidFill>
                </w14:textFill>
              </w:rPr>
              <w:t>四、升华和凝华</w:t>
            </w:r>
          </w:p>
          <w:p w14:paraId="5BC01E5D">
            <w:pPr>
              <w:snapToGrid w:val="0"/>
              <w:spacing w:after="0" w:line="276" w:lineRule="auto"/>
              <w:ind w:firstLine="422" w:firstLineChars="200"/>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1.升华和凝华</w:t>
            </w:r>
          </w:p>
          <w:p w14:paraId="7459C50D">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（1）升华：</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w:t>
            </w:r>
            <w:r>
              <w:rPr>
                <w:rFonts w:hint="eastAsia" w:ascii="宋体" w:hAnsi="宋体" w:eastAsia="宋体" w:cs="Arial"/>
                <w:color w:val="000000" w:themeColor="text1"/>
                <w:sz w:val="21"/>
                <w:szCs w:val="21"/>
                <w14:textFill>
                  <w14:solidFill>
                    <w14:schemeClr w14:val="tx1"/>
                  </w14:solidFill>
                </w14:textFill>
              </w:rPr>
              <w:t>变为</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态，需要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，如樟脑丸变小，东北冬天冰雕变小等。</w:t>
            </w:r>
          </w:p>
          <w:p w14:paraId="32E979D0">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（2）凝华：</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w:t>
            </w:r>
            <w:r>
              <w:rPr>
                <w:rFonts w:hint="eastAsia" w:ascii="宋体" w:hAnsi="宋体" w:eastAsia="宋体" w:cs="Arial"/>
                <w:color w:val="000000" w:themeColor="text1"/>
                <w:sz w:val="21"/>
                <w:szCs w:val="21"/>
                <w14:textFill>
                  <w14:solidFill>
                    <w14:schemeClr w14:val="tx1"/>
                  </w14:solidFill>
                </w14:textFill>
              </w:rPr>
              <w:t>变为</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态，需要</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，如雾凇、霜、玻璃上的冰花等。</w:t>
            </w:r>
          </w:p>
          <w:p w14:paraId="41F2DE3B">
            <w:pPr>
              <w:snapToGrid w:val="0"/>
              <w:spacing w:after="0" w:line="276" w:lineRule="auto"/>
              <w:ind w:firstLine="422" w:firstLineChars="2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2.自然界中的水循环</w:t>
            </w:r>
          </w:p>
          <w:p w14:paraId="1D4443B8">
            <w:pPr>
              <w:snapToGrid w:val="0"/>
              <w:spacing w:after="0" w:line="276" w:lineRule="auto"/>
              <w:ind w:firstLine="420" w:firstLineChars="200"/>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水的三态相互转化图</w:t>
            </w:r>
          </w:p>
          <w:p w14:paraId="5EE6ABDB">
            <w:pPr>
              <w:snapToGrid w:val="0"/>
              <w:spacing w:after="0" w:line="276" w:lineRule="auto"/>
              <w:jc w:val="center"/>
              <w:rPr>
                <w:rFonts w:hint="eastAsia"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drawing>
                <wp:inline distT="0" distB="0" distL="0" distR="0">
                  <wp:extent cx="2771775" cy="1273810"/>
                  <wp:effectExtent l="0" t="0" r="9525" b="0"/>
                  <wp:docPr id="1276043343" name="图片 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3343" name="图片 1" descr="图1"/>
                          <pic:cNvPicPr>
                            <a:picLocks noChangeAspect="1" noChangeArrowheads="1"/>
                          </pic:cNvPicPr>
                        </pic:nvPicPr>
                        <pic:blipFill>
                          <a:blip r:embed="rId17">
                            <a:extLst>
                              <a:ext uri="{28A0092B-C50C-407E-A947-70E740481C1C}">
                                <a14:useLocalDpi xmlns:a14="http://schemas.microsoft.com/office/drawing/2010/main" val="0"/>
                              </a:ext>
                            </a:extLst>
                          </a:blip>
                          <a:srcRect b="11732"/>
                          <a:stretch>
                            <a:fillRect/>
                          </a:stretch>
                        </pic:blipFill>
                        <pic:spPr>
                          <a:xfrm>
                            <a:off x="0" y="0"/>
                            <a:ext cx="2776634" cy="1276613"/>
                          </a:xfrm>
                          <a:prstGeom prst="rect">
                            <a:avLst/>
                          </a:prstGeom>
                          <a:noFill/>
                          <a:ln>
                            <a:noFill/>
                          </a:ln>
                        </pic:spPr>
                      </pic:pic>
                    </a:graphicData>
                  </a:graphic>
                </wp:inline>
              </w:drawing>
            </w:r>
          </w:p>
          <w:p w14:paraId="63909B53">
            <w:pPr>
              <w:numPr>
                <w:ilvl w:val="0"/>
                <w:numId w:val="0"/>
              </w:numPr>
              <w:jc w:val="both"/>
              <w:rPr>
                <w:rFonts w:hint="eastAsia"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三种状态之间又存在着六种物态变化：熔化、凝固、汽化、液化、升华、凝华。吸收热量的有：</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olor w:val="000000" w:themeColor="text1"/>
                <w:sz w:val="21"/>
                <w:szCs w:val="21"/>
                <w14:textFill>
                  <w14:solidFill>
                    <w14:schemeClr w14:val="tx1"/>
                  </w14:solidFill>
                </w14:textFill>
              </w:rPr>
              <w:t>；放出热量的有：</w:t>
            </w:r>
            <w:r>
              <w:rPr>
                <w:rFonts w:hint="eastAsia" w:ascii="宋体" w:hAnsi="宋体" w:eastAsia="宋体" w:cs="宋体"/>
                <w:color w:val="000000" w:themeColor="text1"/>
                <w:sz w:val="21"/>
                <w:szCs w:val="21"/>
                <w:u w:val="single" w:color="000000"/>
                <w14:textFill>
                  <w14:solidFill>
                    <w14:schemeClr w14:val="tx1"/>
                  </w14:solidFill>
                </w14:textFill>
              </w:rPr>
              <w:t xml:space="preserve">                </w:t>
            </w:r>
            <w:r>
              <w:rPr>
                <w:rFonts w:hint="eastAsia" w:ascii="宋体" w:hAnsi="宋体" w:eastAsia="宋体"/>
                <w:color w:val="000000" w:themeColor="text1"/>
                <w:sz w:val="21"/>
                <w:szCs w:val="21"/>
                <w14:textFill>
                  <w14:solidFill>
                    <w14:schemeClr w14:val="tx1"/>
                  </w14:solidFill>
                </w14:textFill>
              </w:rPr>
              <w:t>。</w:t>
            </w:r>
          </w:p>
          <w:p w14:paraId="67CF93C8">
            <w:pPr>
              <w:spacing w:line="360" w:lineRule="auto"/>
              <w:rPr>
                <w:rFonts w:hint="eastAsia" w:asciiTheme="minorEastAsia" w:hAnsiTheme="minorEastAsia" w:cstheme="minorEastAsia"/>
                <w:szCs w:val="21"/>
              </w:rPr>
            </w:pPr>
          </w:p>
          <w:p w14:paraId="17323F0B">
            <w:pPr>
              <w:spacing w:line="360" w:lineRule="auto"/>
              <w:rPr>
                <w:rFonts w:hint="eastAsia" w:asciiTheme="minorEastAsia" w:hAnsiTheme="minorEastAsia" w:cstheme="minorEastAsia"/>
                <w:szCs w:val="21"/>
              </w:rPr>
            </w:pPr>
          </w:p>
          <w:p w14:paraId="23698D5B">
            <w:pPr>
              <w:spacing w:line="360" w:lineRule="auto"/>
              <w:rPr>
                <w:rFonts w:hint="eastAsia" w:asciiTheme="minorEastAsia" w:hAnsiTheme="minorEastAsia" w:cstheme="minorEastAsia"/>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E386786">
            <w:pPr>
              <w:adjustRightInd w:val="0"/>
              <w:snapToGrid w:val="0"/>
              <w:spacing w:after="0" w:line="288" w:lineRule="auto"/>
              <w:rPr>
                <w:rFonts w:hint="eastAsia" w:ascii="宋体" w:hAnsi="宋体" w:eastAsia="宋体" w:cs="宋体"/>
                <w:b/>
                <w:bCs/>
                <w:color w:val="000000"/>
                <w:sz w:val="28"/>
                <w:szCs w:val="28"/>
              </w:rPr>
            </w:pPr>
            <w:r>
              <w:rPr>
                <w:rFonts w:hint="eastAsia" w:ascii="宋体" w:hAnsi="宋体" w:eastAsia="宋体" w:cs="宋体"/>
                <w:b/>
                <w:bCs/>
                <w:color w:val="000000"/>
                <w:sz w:val="28"/>
                <w:szCs w:val="28"/>
              </w:rPr>
              <w:t>【核心实验】</w:t>
            </w:r>
          </w:p>
          <w:p w14:paraId="75DC7FBD">
            <w:pPr>
              <w:spacing w:after="0" w:line="276" w:lineRule="auto"/>
              <w:rPr>
                <w:rFonts w:hint="eastAsia" w:ascii="宋体" w:hAnsi="宋体" w:eastAsia="宋体" w:cs="Times New Roman"/>
                <w:b/>
                <w:bCs/>
                <w:sz w:val="21"/>
                <w:szCs w:val="21"/>
                <w14:ligatures w14:val="none"/>
              </w:rPr>
            </w:pPr>
            <w:r>
              <w:rPr>
                <w:rFonts w:ascii="Times New Roman" w:hAnsi="Times New Roman" w:eastAsia="宋体" w:cs="Times New Roman"/>
                <w:b/>
                <w:bCs/>
                <w:sz w:val="21"/>
                <w:szCs w:val="21"/>
                <w14:ligatures w14:val="none"/>
              </w:rPr>
              <w:drawing>
                <wp:anchor distT="0" distB="0" distL="114300" distR="114300" simplePos="0" relativeHeight="251664384" behindDoc="0" locked="0" layoutInCell="1" allowOverlap="1">
                  <wp:simplePos x="0" y="0"/>
                  <wp:positionH relativeFrom="page">
                    <wp:posOffset>11023600</wp:posOffset>
                  </wp:positionH>
                  <wp:positionV relativeFrom="topMargin">
                    <wp:posOffset>11811000</wp:posOffset>
                  </wp:positionV>
                  <wp:extent cx="330200" cy="419100"/>
                  <wp:effectExtent l="0" t="0" r="0" b="0"/>
                  <wp:wrapNone/>
                  <wp:docPr id="18711126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2634"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30200" cy="419100"/>
                          </a:xfrm>
                          <a:prstGeom prst="rect">
                            <a:avLst/>
                          </a:prstGeom>
                          <a:noFill/>
                        </pic:spPr>
                      </pic:pic>
                    </a:graphicData>
                  </a:graphic>
                </wp:anchor>
              </w:drawing>
            </w:r>
            <w:r>
              <w:rPr>
                <w:rFonts w:hint="eastAsia" w:ascii="宋体" w:hAnsi="宋体" w:eastAsia="宋体" w:cs="Times New Roman"/>
                <w:b/>
                <w:bCs/>
                <w:sz w:val="21"/>
                <w:szCs w:val="21"/>
                <w14:ligatures w14:val="none"/>
              </w:rPr>
              <w:t>实验</w:t>
            </w:r>
            <w:r>
              <w:rPr>
                <w:rFonts w:hint="eastAsia" w:ascii="宋体" w:hAnsi="宋体" w:eastAsia="宋体" w:cs="Times New Roman"/>
                <w:b/>
                <w:bCs/>
                <w:sz w:val="21"/>
                <w:szCs w:val="21"/>
                <w:lang w:val="en-US" w:eastAsia="zh-CN"/>
                <w14:ligatures w14:val="none"/>
              </w:rPr>
              <w:t>一</w:t>
            </w:r>
            <w:r>
              <w:rPr>
                <w:rFonts w:hint="eastAsia" w:ascii="宋体" w:hAnsi="宋体" w:eastAsia="宋体" w:cs="Times New Roman"/>
                <w:b/>
                <w:bCs/>
                <w:sz w:val="21"/>
                <w:szCs w:val="21"/>
                <w14:ligatures w14:val="none"/>
              </w:rPr>
              <w:t xml:space="preserve"> </w:t>
            </w:r>
            <w:r>
              <w:rPr>
                <w:rFonts w:hint="eastAsia" w:ascii="宋体" w:hAnsi="宋体" w:eastAsia="宋体" w:cs="Times New Roman"/>
                <w:b/>
                <w:bCs/>
                <w:sz w:val="21"/>
                <w:szCs w:val="21"/>
                <w:lang w:eastAsia="zh-CN"/>
                <w14:ligatures w14:val="none"/>
              </w:rPr>
              <w:t>、</w:t>
            </w:r>
            <w:r>
              <w:rPr>
                <w:rFonts w:hint="eastAsia" w:ascii="宋体" w:hAnsi="宋体" w:eastAsia="宋体" w:cs="Times New Roman"/>
                <w:b/>
                <w:bCs/>
                <w:sz w:val="21"/>
                <w:szCs w:val="21"/>
                <w14:ligatures w14:val="none"/>
              </w:rPr>
              <w:t xml:space="preserve"> 声音的产生及声音特性实验</w:t>
            </w:r>
          </w:p>
          <w:p w14:paraId="271D6A66">
            <w:pPr>
              <w:spacing w:after="0" w:line="276" w:lineRule="auto"/>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1.如图1所示，通过乒乓球被弹开来判断音叉的振动，是</w:t>
            </w:r>
            <w:r>
              <w:rPr>
                <w:rFonts w:hint="eastAsia" w:ascii="宋体" w:hAnsi="宋体" w:eastAsia="宋体" w:cs="Times New Roman"/>
                <w:sz w:val="21"/>
                <w:szCs w:val="21"/>
                <w:u w:val="single"/>
                <w14:ligatures w14:val="none"/>
              </w:rPr>
              <w:t xml:space="preserve">      </w:t>
            </w:r>
            <w:r>
              <w:rPr>
                <w:rFonts w:hint="eastAsia" w:ascii="宋体" w:hAnsi="宋体" w:eastAsia="宋体" w:cs="Times New Roman"/>
                <w:sz w:val="21"/>
                <w:szCs w:val="21"/>
                <w14:ligatures w14:val="none"/>
              </w:rPr>
              <w:t>法的应用。</w:t>
            </w:r>
          </w:p>
          <w:p w14:paraId="2E87A4E5">
            <w:pPr>
              <w:spacing w:after="0" w:line="276" w:lineRule="auto"/>
              <w:ind w:left="210" w:hanging="210" w:hangingChars="10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2.如图2所示，将播放音乐的闹钟放在抽气盘上，用抽气机抽出罩里的空气，可以听到音乐随着罩里空气的稀薄而逐渐减弱。然后将空气慢慢放入钟罩里，又听到音乐逐渐加强。通过音乐声音前后强弱变化的对比，可以得出：声音不能在真空里传播。本实验应用了</w:t>
            </w:r>
            <w:r>
              <w:rPr>
                <w:rFonts w:hint="eastAsia" w:ascii="宋体" w:hAnsi="宋体" w:eastAsia="宋体" w:cs="Times New Roman"/>
                <w:sz w:val="21"/>
                <w:szCs w:val="21"/>
                <w:u w:val="single"/>
                <w14:ligatures w14:val="none"/>
              </w:rPr>
              <w:t xml:space="preserve">          </w:t>
            </w:r>
            <w:r>
              <w:rPr>
                <w:rFonts w:hint="eastAsia" w:ascii="宋体" w:hAnsi="宋体" w:eastAsia="宋体" w:cs="Times New Roman"/>
                <w:sz w:val="21"/>
                <w:szCs w:val="21"/>
                <w14:ligatures w14:val="none"/>
              </w:rPr>
              <w:t>法。</w:t>
            </w:r>
          </w:p>
          <w:p w14:paraId="24CDB6DD">
            <w:pPr>
              <w:spacing w:after="0" w:line="276" w:lineRule="auto"/>
              <w:jc w:val="both"/>
              <w:rPr>
                <w:rFonts w:hint="eastAsia" w:ascii="宋体" w:hAnsi="宋体" w:eastAsia="宋体" w:cs="Times New Roman"/>
                <w:sz w:val="21"/>
                <w:szCs w:val="21"/>
                <w14:ligatures w14:val="none"/>
              </w:rPr>
            </w:pPr>
            <w:r>
              <w:rPr>
                <w:rFonts w:ascii="宋体" w:hAnsi="宋体" w:eastAsia="宋体" w:cs="Times New Roman"/>
                <w:sz w:val="21"/>
                <w:szCs w:val="21"/>
                <w14:ligatures w14:val="none"/>
              </w:rPr>
              <w:drawing>
                <wp:inline distT="0" distB="0" distL="0" distR="0">
                  <wp:extent cx="1028700" cy="1152525"/>
                  <wp:effectExtent l="0" t="0" r="0" b="3175"/>
                  <wp:docPr id="573317524" name="图片 5" descr="学科网(www.zxxk.com)--教育资源门户，提供试题试卷、教案、课件、教学论文、素材等各类教学资源库下载，还有大量丰富的教学资讯！ DGX+ob23BQ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7524" name="图片 5" descr="学科网(www.zxxk.com)--教育资源门户，提供试题试卷、教案、课件、教学论文、素材等各类教学资源库下载，还有大量丰富的教学资讯！ DGX+ob23BQfNAx1ODbqMbQ=="/>
                          <pic:cNvPicPr>
                            <a:picLocks noChangeAspect="1" noChangeArrowheads="1"/>
                          </pic:cNvPicPr>
                        </pic:nvPicPr>
                        <pic:blipFill>
                          <a:blip r:embed="rId19">
                            <a:extLst>
                              <a:ext uri="{28A0092B-C50C-407E-A947-70E740481C1C}">
                                <a14:useLocalDpi xmlns:a14="http://schemas.microsoft.com/office/drawing/2010/main" val="0"/>
                              </a:ext>
                            </a:extLst>
                          </a:blip>
                          <a:srcRect l="6750"/>
                          <a:stretch>
                            <a:fillRect/>
                          </a:stretch>
                        </pic:blipFill>
                        <pic:spPr>
                          <a:xfrm>
                            <a:off x="0" y="0"/>
                            <a:ext cx="1028700" cy="1152525"/>
                          </a:xfrm>
                          <a:prstGeom prst="rect">
                            <a:avLst/>
                          </a:prstGeom>
                          <a:noFill/>
                          <a:ln>
                            <a:noFill/>
                          </a:ln>
                        </pic:spPr>
                      </pic:pic>
                    </a:graphicData>
                  </a:graphic>
                </wp:inline>
              </w:drawing>
            </w:r>
            <w:r>
              <w:rPr>
                <w:rFonts w:ascii="宋体" w:hAnsi="宋体" w:eastAsia="宋体" w:cs="Times New Roman"/>
                <w:sz w:val="21"/>
                <w:szCs w:val="21"/>
                <w14:ligatures w14:val="none"/>
              </w:rPr>
              <w:drawing>
                <wp:inline distT="0" distB="0" distL="0" distR="0">
                  <wp:extent cx="866775" cy="1095375"/>
                  <wp:effectExtent l="0" t="0" r="9525" b="9525"/>
                  <wp:docPr id="1137281974" name="图片 4" descr="学科网(www.zxxk.com)--教育资源门户，提供试题试卷、教案、课件、教学论文、素材等各类教学资源库下载，还有大量丰富的教学资讯！ DGX+ob23BQ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1974" name="图片 4" descr="学科网(www.zxxk.com)--教育资源门户，提供试题试卷、教案、课件、教学论文、素材等各类教学资源库下载，还有大量丰富的教学资讯！ DGX+ob23BQfNAx1ODbqMbQ=="/>
                          <pic:cNvPicPr>
                            <a:picLocks noChangeAspect="1" noChangeArrowheads="1"/>
                          </pic:cNvPicPr>
                        </pic:nvPicPr>
                        <pic:blipFill>
                          <a:blip r:embed="rId20" cstate="print">
                            <a:clrChange>
                              <a:clrFrom>
                                <a:srgbClr val="FFFFFF"/>
                              </a:clrFrom>
                              <a:clrTo>
                                <a:srgbClr val="FFFFFF">
                                  <a:alpha val="0"/>
                                </a:srgbClr>
                              </a:clrTo>
                            </a:clrChange>
                            <a:extLst>
                              <a:ext uri="{28A0092B-C50C-407E-A947-70E740481C1C}">
                                <a14:useLocalDpi xmlns:a14="http://schemas.microsoft.com/office/drawing/2010/main" val="0"/>
                              </a:ext>
                            </a:extLst>
                          </a:blip>
                          <a:srcRect l="11922" t="5769" r="9818" b="4808"/>
                          <a:stretch>
                            <a:fillRect/>
                          </a:stretch>
                        </pic:blipFill>
                        <pic:spPr>
                          <a:xfrm>
                            <a:off x="0" y="0"/>
                            <a:ext cx="866775" cy="1095375"/>
                          </a:xfrm>
                          <a:prstGeom prst="rect">
                            <a:avLst/>
                          </a:prstGeom>
                          <a:noFill/>
                          <a:ln>
                            <a:noFill/>
                          </a:ln>
                        </pic:spPr>
                      </pic:pic>
                    </a:graphicData>
                  </a:graphic>
                </wp:inline>
              </w:drawing>
            </w:r>
            <w:r>
              <w:rPr>
                <w:rFonts w:hint="eastAsia" w:ascii="宋体" w:hAnsi="宋体" w:eastAsia="宋体" w:cs="Times New Roman"/>
                <w:sz w:val="21"/>
                <w:szCs w:val="21"/>
                <w14:ligatures w14:val="none"/>
              </w:rPr>
              <w:t xml:space="preserve"> </w:t>
            </w:r>
            <w:r>
              <w:rPr>
                <w:rFonts w:ascii="宋体" w:hAnsi="宋体" w:eastAsia="宋体" w:cs="Times New Roman"/>
                <w:sz w:val="21"/>
                <w:szCs w:val="21"/>
                <w14:ligatures w14:val="none"/>
              </w:rPr>
              <w:drawing>
                <wp:inline distT="0" distB="0" distL="0" distR="0">
                  <wp:extent cx="1638300" cy="885825"/>
                  <wp:effectExtent l="0" t="0" r="0" b="3175"/>
                  <wp:docPr id="1945118340" name="图片 3" descr="学科网(www.zxxk.com)--教育资源门户，提供试题试卷、教案、课件、教学论文、素材等各类教学资源库下载，还有大量丰富的教学资讯！ DGX+ob23BQ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8340" name="图片 3" descr="学科网(www.zxxk.com)--教育资源门户，提供试题试卷、教案、课件、教学论文、素材等各类教学资源库下载，还有大量丰富的教学资讯！ DGX+ob23BQfNAx1ODbqMbQ=="/>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638300" cy="885825"/>
                          </a:xfrm>
                          <a:prstGeom prst="rect">
                            <a:avLst/>
                          </a:prstGeom>
                          <a:noFill/>
                          <a:ln>
                            <a:noFill/>
                          </a:ln>
                        </pic:spPr>
                      </pic:pic>
                    </a:graphicData>
                  </a:graphic>
                </wp:inline>
              </w:drawing>
            </w:r>
            <w:r>
              <w:rPr>
                <w:rFonts w:ascii="宋体" w:hAnsi="宋体" w:eastAsia="宋体" w:cs="Times New Roman"/>
                <w:sz w:val="21"/>
                <w:szCs w:val="21"/>
                <w14:ligatures w14:val="none"/>
              </w:rPr>
              <w:drawing>
                <wp:inline distT="0" distB="0" distL="0" distR="0">
                  <wp:extent cx="1619250" cy="885825"/>
                  <wp:effectExtent l="0" t="0" r="6350" b="3175"/>
                  <wp:docPr id="865284928" name="图片 2" descr="学科网(www.zxxk.com)--教育资源门户，提供试题试卷、教案、课件、教学论文、素材等各类教学资源库下载，还有大量丰富的教学资讯！ DGX+ob23BQ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84928" name="图片 2" descr="学科网(www.zxxk.com)--教育资源门户，提供试题试卷、教案、课件、教学论文、素材等各类教学资源库下载，还有大量丰富的教学资讯！ DGX+ob23BQfNAx1ODbqMbQ=="/>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619250" cy="885825"/>
                          </a:xfrm>
                          <a:prstGeom prst="rect">
                            <a:avLst/>
                          </a:prstGeom>
                          <a:noFill/>
                          <a:ln>
                            <a:noFill/>
                          </a:ln>
                        </pic:spPr>
                      </pic:pic>
                    </a:graphicData>
                  </a:graphic>
                </wp:inline>
              </w:drawing>
            </w:r>
          </w:p>
          <w:p w14:paraId="02ED15AE">
            <w:pPr>
              <w:spacing w:after="0" w:line="276" w:lineRule="auto"/>
              <w:ind w:firstLine="210" w:firstLineChars="100"/>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 xml:space="preserve">图1              图2               图3                     图4  </w:t>
            </w:r>
          </w:p>
          <w:p w14:paraId="5C655C12">
            <w:pPr>
              <w:spacing w:after="0" w:line="276" w:lineRule="auto"/>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3.探究音调与频率之间的关系</w:t>
            </w:r>
          </w:p>
          <w:p w14:paraId="378A10A8">
            <w:pPr>
              <w:spacing w:after="0" w:line="276" w:lineRule="auto"/>
              <w:ind w:left="178" w:leftChars="85"/>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如图3所示，将钢尺固定桌面上，用大小相同的力拨动钢尺，改变尺子伸出的长度，钢尺伸出桌面长度越短，振动频率越高，音调越高。说明</w:t>
            </w:r>
            <w:r>
              <w:rPr>
                <w:rFonts w:hint="eastAsia" w:ascii="宋体" w:hAnsi="宋体" w:eastAsia="宋体" w:cs="Times New Roman"/>
                <w:sz w:val="21"/>
                <w:szCs w:val="21"/>
                <w:u w:val="single"/>
                <w14:ligatures w14:val="none"/>
              </w:rPr>
              <w:t xml:space="preserve">                            </w:t>
            </w:r>
            <w:r>
              <w:rPr>
                <w:rFonts w:hint="eastAsia" w:ascii="宋体" w:hAnsi="宋体" w:eastAsia="宋体" w:cs="Times New Roman"/>
                <w:sz w:val="21"/>
                <w:szCs w:val="21"/>
                <w14:ligatures w14:val="none"/>
              </w:rPr>
              <w:t>。</w:t>
            </w:r>
          </w:p>
          <w:p w14:paraId="46ADE003">
            <w:pPr>
              <w:spacing w:after="0" w:line="276" w:lineRule="auto"/>
              <w:jc w:val="both"/>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4.响度与振幅的关系</w:t>
            </w:r>
          </w:p>
          <w:p w14:paraId="1777AAE9">
            <w:pPr>
              <w:spacing w:after="0" w:line="276" w:lineRule="auto"/>
              <w:ind w:left="178" w:leftChars="85"/>
              <w:jc w:val="both"/>
              <w:rPr>
                <w:rFonts w:hint="eastAsia" w:ascii="宋体" w:hAnsi="宋体" w:eastAsia="宋体" w:cs="宋体"/>
                <w:position w:val="-24"/>
                <w:sz w:val="21"/>
                <w:szCs w:val="21"/>
                <w14:ligatures w14:val="none"/>
              </w:rPr>
            </w:pPr>
            <w:r>
              <w:rPr>
                <w:rFonts w:hint="eastAsia" w:ascii="宋体" w:hAnsi="宋体" w:eastAsia="宋体" w:cs="Times New Roman"/>
                <w:sz w:val="21"/>
                <w:szCs w:val="21"/>
                <w14:ligatures w14:val="none"/>
              </w:rPr>
              <w:t>如图4所示，保持钢尺伸出桌面长度相同，用大小不同的力拨动钢尺，所用力度越大，振动的幅度越大，响度越大。说明响度的大小与振幅有关，</w:t>
            </w:r>
            <w:r>
              <w:rPr>
                <w:rFonts w:hint="eastAsia" w:ascii="宋体" w:hAnsi="宋体" w:eastAsia="宋体" w:cs="Times New Roman"/>
                <w:sz w:val="21"/>
                <w:szCs w:val="21"/>
                <w:u w:val="single"/>
                <w14:ligatures w14:val="none"/>
              </w:rPr>
              <w:t xml:space="preserve">                            </w:t>
            </w:r>
            <w:r>
              <w:rPr>
                <w:rFonts w:hint="eastAsia" w:ascii="宋体" w:hAnsi="宋体" w:eastAsia="宋体" w:cs="Times New Roman"/>
                <w:sz w:val="21"/>
                <w:szCs w:val="21"/>
                <w14:ligatures w14:val="none"/>
              </w:rPr>
              <w:t>。</w:t>
            </w:r>
          </w:p>
          <w:p w14:paraId="64E45B9F">
            <w:pPr>
              <w:widowControl/>
              <w:spacing w:after="0" w:line="276" w:lineRule="auto"/>
              <w:jc w:val="both"/>
              <w:rPr>
                <w:rFonts w:hint="eastAsia" w:ascii="宋体" w:hAnsi="宋体" w:eastAsia="宋体" w:cs="宋体"/>
                <w:sz w:val="21"/>
                <w:szCs w:val="21"/>
                <w14:ligatures w14:val="none"/>
              </w:rPr>
            </w:pPr>
            <w:r>
              <w:rPr>
                <w:rFonts w:hint="eastAsia" w:ascii="宋体" w:hAnsi="宋体" w:eastAsia="宋体" w:cs="宋体"/>
                <w:position w:val="-24"/>
                <w:sz w:val="21"/>
                <w:szCs w:val="21"/>
                <w14:ligatures w14:val="none"/>
              </w:rPr>
              <w:t>5.探究乐器音调与什么因素有关</w:t>
            </w:r>
          </w:p>
          <w:p w14:paraId="279BDEB2">
            <w:pPr>
              <w:adjustRightInd w:val="0"/>
              <w:snapToGrid w:val="0"/>
              <w:spacing w:after="0" w:line="276" w:lineRule="auto"/>
              <w:textAlignment w:val="center"/>
              <w:rPr>
                <w:rFonts w:hint="eastAsia" w:ascii="宋体" w:hAnsi="宋体" w:eastAsia="宋体" w:cs="宋体"/>
                <w:sz w:val="21"/>
                <w:szCs w:val="21"/>
                <w14:ligatures w14:val="none"/>
              </w:rPr>
            </w:pPr>
            <w:r>
              <w:rPr>
                <w:rFonts w:hint="eastAsia" w:ascii="宋体" w:hAnsi="宋体" w:eastAsia="宋体" w:cs="宋体"/>
                <w:sz w:val="21"/>
                <w:szCs w:val="21"/>
                <w14:ligatures w14:val="none"/>
              </w:rPr>
              <w:t>（1）弦乐器的音调高低取决于弦的粗细、长短和松紧程度。弦乐的弦越细、越短、越紧，其发声时的音调越</w:t>
            </w:r>
            <w:r>
              <w:rPr>
                <w:rFonts w:hint="eastAsia" w:ascii="宋体" w:hAnsi="宋体" w:eastAsia="宋体" w:cs="宋体"/>
                <w:sz w:val="21"/>
                <w:szCs w:val="21"/>
                <w:u w:val="single"/>
                <w14:ligatures w14:val="none"/>
              </w:rPr>
              <w:t xml:space="preserve">    </w:t>
            </w:r>
            <w:r>
              <w:rPr>
                <w:rFonts w:hint="eastAsia" w:ascii="宋体" w:hAnsi="宋体" w:eastAsia="宋体" w:cs="宋体"/>
                <w:sz w:val="21"/>
                <w:szCs w:val="21"/>
                <w14:ligatures w14:val="none"/>
              </w:rPr>
              <w:t>。</w:t>
            </w:r>
          </w:p>
          <w:p w14:paraId="21BB16C7">
            <w:pPr>
              <w:snapToGrid w:val="0"/>
              <w:spacing w:after="0" w:line="276" w:lineRule="auto"/>
              <w:jc w:val="both"/>
              <w:rPr>
                <w:rFonts w:hint="eastAsia" w:ascii="宋体" w:hAnsi="宋体" w:eastAsia="宋体" w:cs="宋体"/>
                <w:sz w:val="21"/>
                <w:szCs w:val="21"/>
                <w14:ligatures w14:val="none"/>
              </w:rPr>
            </w:pPr>
            <w:r>
              <w:rPr>
                <w:rFonts w:hint="eastAsia" w:ascii="宋体" w:hAnsi="宋体" w:eastAsia="宋体" w:cs="宋体"/>
                <w:sz w:val="21"/>
                <w:szCs w:val="21"/>
                <w14:ligatures w14:val="none"/>
              </w:rPr>
              <w:t>（2）管乐音调的高低取决于发声的空气柱长短。长空气柱振动发声的音调</w:t>
            </w:r>
            <w:r>
              <w:rPr>
                <w:rFonts w:hint="eastAsia" w:ascii="宋体" w:hAnsi="宋体" w:eastAsia="宋体" w:cs="宋体"/>
                <w:sz w:val="21"/>
                <w:szCs w:val="21"/>
                <w:u w:val="single"/>
                <w14:ligatures w14:val="none"/>
              </w:rPr>
              <w:t xml:space="preserve">   </w:t>
            </w:r>
            <w:r>
              <w:rPr>
                <w:rFonts w:hint="eastAsia" w:ascii="宋体" w:hAnsi="宋体" w:eastAsia="宋体" w:cs="宋体"/>
                <w:sz w:val="21"/>
                <w:szCs w:val="21"/>
                <w14:ligatures w14:val="none"/>
              </w:rPr>
              <w:t>，短空气柱振动发声的音调</w:t>
            </w:r>
            <w:r>
              <w:rPr>
                <w:rFonts w:hint="eastAsia" w:ascii="宋体" w:hAnsi="宋体" w:eastAsia="宋体" w:cs="宋体"/>
                <w:sz w:val="21"/>
                <w:szCs w:val="21"/>
                <w:u w:val="single"/>
                <w14:ligatures w14:val="none"/>
              </w:rPr>
              <w:t xml:space="preserve">    </w:t>
            </w:r>
            <w:r>
              <w:rPr>
                <w:rFonts w:hint="eastAsia" w:ascii="宋体" w:hAnsi="宋体" w:eastAsia="宋体" w:cs="宋体"/>
                <w:sz w:val="21"/>
                <w:szCs w:val="21"/>
                <w14:ligatures w14:val="none"/>
              </w:rPr>
              <w:t xml:space="preserve"> 。</w:t>
            </w:r>
          </w:p>
          <w:p w14:paraId="2165880B">
            <w:pPr>
              <w:adjustRightInd w:val="0"/>
              <w:snapToGrid w:val="0"/>
              <w:spacing w:after="0" w:line="276" w:lineRule="auto"/>
              <w:textAlignment w:val="center"/>
              <w:rPr>
                <w:rFonts w:hint="eastAsia" w:ascii="宋体" w:hAnsi="宋体" w:eastAsia="宋体" w:cs="宋体"/>
                <w:sz w:val="21"/>
                <w:szCs w:val="21"/>
                <w:u w:val="single"/>
                <w14:ligatures w14:val="none"/>
              </w:rPr>
            </w:pPr>
            <w:r>
              <w:rPr>
                <w:rFonts w:hint="eastAsia" w:ascii="宋体" w:hAnsi="宋体" w:eastAsia="宋体" w:cs="宋体"/>
                <w:sz w:val="21"/>
                <w:szCs w:val="21"/>
                <w14:ligatures w14:val="none"/>
              </w:rPr>
              <w:t>（3）打击乐以鼓为例，鼓皮绷得越紧，振动得越快，音调越</w:t>
            </w:r>
            <w:r>
              <w:rPr>
                <w:rFonts w:hint="eastAsia" w:ascii="宋体" w:hAnsi="宋体" w:eastAsia="宋体" w:cs="宋体"/>
                <w:sz w:val="21"/>
                <w:szCs w:val="21"/>
                <w:u w:val="single"/>
                <w14:ligatures w14:val="none"/>
              </w:rPr>
              <w:t xml:space="preserve">   </w:t>
            </w:r>
            <w:r>
              <w:rPr>
                <w:rFonts w:hint="eastAsia" w:ascii="宋体" w:hAnsi="宋体" w:eastAsia="宋体" w:cs="宋体"/>
                <w:sz w:val="21"/>
                <w:szCs w:val="21"/>
                <w14:ligatures w14:val="none"/>
              </w:rPr>
              <w:t>。</w:t>
            </w:r>
          </w:p>
          <w:p w14:paraId="4F20C6DE">
            <w:pPr>
              <w:adjustRightInd w:val="0"/>
              <w:snapToGrid w:val="0"/>
              <w:spacing w:after="0" w:line="276" w:lineRule="auto"/>
              <w:ind w:firstLine="420" w:firstLineChars="200"/>
              <w:textAlignment w:val="center"/>
              <w:rPr>
                <w:rFonts w:hint="eastAsia" w:ascii="宋体" w:hAnsi="宋体" w:eastAsia="宋体" w:cs="宋体"/>
                <w:kern w:val="0"/>
                <w:sz w:val="21"/>
                <w:szCs w:val="21"/>
                <w14:ligatures w14:val="none"/>
              </w:rPr>
            </w:pPr>
            <w:r>
              <w:rPr>
                <w:rFonts w:hint="eastAsia" w:ascii="宋体" w:hAnsi="宋体" w:eastAsia="宋体" w:cs="宋体"/>
                <w:kern w:val="0"/>
                <w:sz w:val="21"/>
                <w:szCs w:val="21"/>
                <w14:ligatures w14:val="none"/>
              </w:rPr>
              <w:t>证明声音是由物体振动产生的方法：</w:t>
            </w:r>
            <w:r>
              <w:rPr>
                <w:rFonts w:hint="eastAsia" w:ascii="宋体" w:hAnsi="宋体" w:eastAsia="宋体" w:cs="宋体"/>
                <w:kern w:val="0"/>
                <w:sz w:val="21"/>
                <w:szCs w:val="21"/>
                <w:u w:val="single"/>
                <w14:ligatures w14:val="none"/>
              </w:rPr>
              <w:t xml:space="preserve">                                   </w:t>
            </w:r>
            <w:r>
              <w:rPr>
                <w:rFonts w:hint="eastAsia" w:ascii="宋体" w:hAnsi="宋体" w:eastAsia="宋体" w:cs="宋体"/>
                <w:kern w:val="0"/>
                <w:sz w:val="21"/>
                <w:szCs w:val="21"/>
                <w14:ligatures w14:val="none"/>
              </w:rPr>
              <w:t>；</w:t>
            </w:r>
          </w:p>
          <w:p w14:paraId="377A0751">
            <w:pPr>
              <w:spacing w:after="0" w:line="276" w:lineRule="auto"/>
              <w:jc w:val="both"/>
              <w:textAlignment w:val="center"/>
              <w:rPr>
                <w:rFonts w:hint="eastAsia" w:ascii="宋体" w:hAnsi="宋体" w:eastAsia="宋体" w:cs="宋体"/>
                <w:kern w:val="0"/>
                <w:sz w:val="21"/>
                <w:szCs w:val="21"/>
                <w14:ligatures w14:val="none"/>
              </w:rPr>
            </w:pPr>
            <w:r>
              <w:rPr>
                <w:rFonts w:ascii="Times New Roman" w:hAnsi="Times New Roman" w:eastAsia="宋体" w:cs="Times New Roman"/>
                <w:sz w:val="21"/>
                <w:szCs w:val="21"/>
                <w14:ligatures w14:val="none"/>
              </w:rPr>
              <w:drawing>
                <wp:inline distT="0" distB="0" distL="0" distR="0">
                  <wp:extent cx="2628900" cy="1047750"/>
                  <wp:effectExtent l="0" t="0" r="0" b="6350"/>
                  <wp:docPr id="1920394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94593"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628900" cy="1047750"/>
                          </a:xfrm>
                          <a:prstGeom prst="rect">
                            <a:avLst/>
                          </a:prstGeom>
                          <a:noFill/>
                          <a:ln>
                            <a:noFill/>
                          </a:ln>
                        </pic:spPr>
                      </pic:pic>
                    </a:graphicData>
                  </a:graphic>
                </wp:inline>
              </w:drawing>
            </w:r>
          </w:p>
          <w:p w14:paraId="5F779201">
            <w:pPr>
              <w:widowControl/>
              <w:kinsoku w:val="0"/>
              <w:overflowPunct w:val="0"/>
              <w:spacing w:after="0" w:line="276" w:lineRule="auto"/>
              <w:textAlignment w:val="baseline"/>
              <w:rPr>
                <w:rFonts w:hint="eastAsia" w:ascii="宋体" w:hAnsi="宋体" w:eastAsia="宋体" w:cs="宋体"/>
                <w:kern w:val="0"/>
                <w:sz w:val="21"/>
                <w:szCs w:val="21"/>
                <w14:ligatures w14:val="none"/>
              </w:rPr>
            </w:pPr>
            <w:r>
              <w:rPr>
                <w:rFonts w:hint="eastAsia" w:ascii="宋体" w:hAnsi="宋体" w:eastAsia="宋体" w:cs="宋体"/>
                <w:kern w:val="24"/>
                <w:sz w:val="21"/>
                <w:szCs w:val="21"/>
                <w14:ligatures w14:val="none"/>
              </w:rPr>
              <w:t>（4）往瓶子里吹气，振动的是</w:t>
            </w:r>
            <w:r>
              <w:rPr>
                <w:rFonts w:hint="eastAsia" w:ascii="宋体" w:hAnsi="宋体" w:eastAsia="宋体" w:cs="宋体"/>
                <w:kern w:val="24"/>
                <w:sz w:val="21"/>
                <w:szCs w:val="21"/>
                <w:u w:val="single"/>
                <w14:ligatures w14:val="none"/>
              </w:rPr>
              <w:t xml:space="preserve">        </w:t>
            </w:r>
            <w:r>
              <w:rPr>
                <w:rFonts w:hint="eastAsia" w:ascii="宋体" w:hAnsi="宋体" w:eastAsia="宋体" w:cs="宋体"/>
                <w:kern w:val="24"/>
                <w:sz w:val="21"/>
                <w:szCs w:val="21"/>
                <w14:ligatures w14:val="none"/>
              </w:rPr>
              <w:t>，空气柱长，振动频率低，音调低；空气柱短，振动频率高，音调高。敲瓶子，振动的是</w:t>
            </w:r>
            <w:r>
              <w:rPr>
                <w:rFonts w:hint="eastAsia" w:ascii="宋体" w:hAnsi="宋体" w:eastAsia="宋体" w:cs="宋体"/>
                <w:kern w:val="24"/>
                <w:sz w:val="21"/>
                <w:szCs w:val="21"/>
                <w:u w:val="single"/>
                <w14:ligatures w14:val="none"/>
              </w:rPr>
              <w:t xml:space="preserve">        </w:t>
            </w:r>
            <w:r>
              <w:rPr>
                <w:rFonts w:hint="eastAsia" w:ascii="宋体" w:hAnsi="宋体" w:eastAsia="宋体" w:cs="宋体"/>
                <w:kern w:val="24"/>
                <w:sz w:val="21"/>
                <w:szCs w:val="21"/>
                <w14:ligatures w14:val="none"/>
              </w:rPr>
              <w:t>，水柱长，振动频率低，音调低；水柱短，振动频率高，音调高。</w:t>
            </w:r>
          </w:p>
          <w:p w14:paraId="432ECF88">
            <w:pPr>
              <w:adjustRightInd w:val="0"/>
              <w:snapToGrid w:val="0"/>
              <w:spacing w:after="0" w:line="288" w:lineRule="auto"/>
              <w:rPr>
                <w:rFonts w:hint="eastAsia" w:ascii="宋体" w:hAnsi="宋体" w:eastAsia="宋体" w:cs="宋体"/>
                <w:b/>
                <w:bCs/>
                <w:color w:val="000000"/>
                <w:sz w:val="28"/>
                <w:szCs w:val="28"/>
              </w:rPr>
            </w:pPr>
          </w:p>
          <w:p w14:paraId="41E29685">
            <w:pPr>
              <w:adjustRightInd w:val="0"/>
              <w:snapToGrid w:val="0"/>
              <w:spacing w:after="0" w:line="276" w:lineRule="auto"/>
              <w:textAlignment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实验一：熔化和凝固</w:t>
            </w:r>
          </w:p>
          <w:p w14:paraId="4C24749F">
            <w:pPr>
              <w:pStyle w:val="13"/>
              <w:numPr>
                <w:ilvl w:val="0"/>
                <w:numId w:val="1"/>
              </w:numPr>
              <w:adjustRightInd w:val="0"/>
              <w:snapToGrid w:val="0"/>
              <w:spacing w:after="0" w:line="276" w:lineRule="auto"/>
              <w:contextualSpacing w:val="0"/>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实验所需要的测量工具：</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6E51C115">
            <w:pPr>
              <w:pStyle w:val="13"/>
              <w:numPr>
                <w:ilvl w:val="0"/>
                <w:numId w:val="1"/>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组装顺序：</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 xml:space="preserve">   </w:t>
            </w:r>
          </w:p>
          <w:p w14:paraId="01B49993">
            <w:pPr>
              <w:pStyle w:val="13"/>
              <w:numPr>
                <w:ilvl w:val="0"/>
                <w:numId w:val="1"/>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先固定酒精灯的目的：</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24E3B8C5">
            <w:pPr>
              <w:pStyle w:val="13"/>
              <w:numPr>
                <w:ilvl w:val="0"/>
                <w:numId w:val="1"/>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在安装石棉网时，酒精灯</w:t>
            </w:r>
            <w:r>
              <w:rPr>
                <w:rFonts w:hint="eastAsia" w:ascii="宋体" w:hAnsi="宋体" w:eastAsia="宋体" w:cs="宋体"/>
                <w:b/>
                <w:bCs/>
                <w:sz w:val="21"/>
                <w:szCs w:val="21"/>
              </w:rPr>
              <w:t>需要</w:t>
            </w:r>
            <w:r>
              <w:rPr>
                <w:rFonts w:hint="eastAsia" w:ascii="宋体" w:hAnsi="宋体" w:eastAsia="宋体" w:cs="宋体"/>
                <w:color w:val="000000" w:themeColor="text1"/>
                <w:sz w:val="21"/>
                <w:szCs w:val="21"/>
                <w14:textFill>
                  <w14:solidFill>
                    <w14:schemeClr w14:val="tx1"/>
                  </w14:solidFill>
                </w14:textFill>
              </w:rPr>
              <w:t>点燃，目的：</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50BEB1C3">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（5）最后固定温度计的目的：</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205B4CAC">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（6）搅拌器的目的：</w:t>
            </w:r>
            <w:r>
              <w:rPr>
                <w:rFonts w:hint="eastAsia" w:ascii="宋体" w:hAnsi="宋体" w:eastAsia="宋体" w:cs="宋体"/>
                <w:b/>
                <w:bCs/>
                <w:sz w:val="21"/>
                <w:szCs w:val="21"/>
              </w:rPr>
              <w:t>使物质受热均匀</w:t>
            </w:r>
            <w:r>
              <w:rPr>
                <w:rFonts w:hint="eastAsia" w:ascii="宋体" w:hAnsi="宋体" w:eastAsia="宋体" w:cs="宋体"/>
                <w:sz w:val="21"/>
                <w:szCs w:val="21"/>
              </w:rPr>
              <w:t>；</w:t>
            </w:r>
          </w:p>
          <w:p w14:paraId="6999282A">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（7）石棉网的作用：</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7495B27C">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（8）水浴法加热的目的</w:t>
            </w:r>
            <w:r>
              <w:rPr>
                <w:rFonts w:ascii="宋体" w:hAnsi="宋体" w:eastAsia="宋体" w:cs="Times New Roman"/>
                <w:color w:val="000000" w:themeColor="text1"/>
                <w:sz w:val="21"/>
                <w:szCs w:val="21"/>
                <w14:textFill>
                  <w14:solidFill>
                    <w14:schemeClr w14:val="tx1"/>
                  </w14:solidFill>
                </w14:textFill>
              </w:rPr>
              <w:t>：</w:t>
            </w:r>
            <w:r>
              <w:rPr>
                <w:rFonts w:ascii="宋体" w:hAnsi="宋体" w:eastAsia="宋体" w:cs="Times New Roman"/>
                <w:color w:val="000000" w:themeColor="text1"/>
                <w:sz w:val="21"/>
                <w:szCs w:val="21"/>
                <w14:textFill>
                  <w14:solidFill>
                    <w14:schemeClr w14:val="tx1"/>
                  </w14:solidFill>
                </w14:textFill>
              </w:rPr>
              <w:fldChar w:fldCharType="begin"/>
            </w:r>
            <w:r>
              <w:rPr>
                <w:rFonts w:ascii="宋体" w:hAnsi="宋体" w:eastAsia="宋体" w:cs="Times New Roman"/>
                <w:color w:val="000000" w:themeColor="text1"/>
                <w:sz w:val="21"/>
                <w:szCs w:val="21"/>
                <w14:textFill>
                  <w14:solidFill>
                    <w14:schemeClr w14:val="tx1"/>
                  </w14:solidFill>
                </w14:textFill>
              </w:rPr>
              <w:instrText xml:space="preserve"> = 1 \* GB3 \* MERGEFORMAT </w:instrText>
            </w:r>
            <w:r>
              <w:rPr>
                <w:rFonts w:ascii="宋体" w:hAnsi="宋体" w:eastAsia="宋体" w:cs="Times New Roman"/>
                <w:color w:val="000000" w:themeColor="text1"/>
                <w:sz w:val="21"/>
                <w:szCs w:val="21"/>
                <w14:textFill>
                  <w14:solidFill>
                    <w14:schemeClr w14:val="tx1"/>
                  </w14:solidFill>
                </w14:textFill>
              </w:rPr>
              <w:fldChar w:fldCharType="separate"/>
            </w:r>
            <w:r>
              <w:rPr>
                <w:rFonts w:ascii="宋体" w:hAnsi="宋体" w:eastAsia="宋体" w:cs="Times New Roman"/>
                <w:color w:val="000000" w:themeColor="text1"/>
                <w:sz w:val="21"/>
                <w:szCs w:val="21"/>
                <w14:textFill>
                  <w14:solidFill>
                    <w14:schemeClr w14:val="tx1"/>
                  </w14:solidFill>
                </w14:textFill>
              </w:rPr>
              <w:t>①</w:t>
            </w:r>
            <w:r>
              <w:rPr>
                <w:rFonts w:ascii="宋体" w:hAnsi="宋体" w:eastAsia="宋体" w:cs="Times New Roman"/>
                <w:color w:val="000000" w:themeColor="text1"/>
                <w:sz w:val="21"/>
                <w:szCs w:val="21"/>
                <w14:textFill>
                  <w14:solidFill>
                    <w14:schemeClr w14:val="tx1"/>
                  </w14:solidFill>
                </w14:textFill>
              </w:rPr>
              <w:fldChar w:fldCharType="end"/>
            </w:r>
            <w:r>
              <w:rPr>
                <w:rFonts w:ascii="宋体" w:hAnsi="宋体" w:eastAsia="宋体" w:cs="Times New Roman"/>
                <w:color w:val="000000" w:themeColor="text1"/>
                <w:sz w:val="21"/>
                <w:szCs w:val="21"/>
                <w:u w:val="single"/>
                <w14:textFill>
                  <w14:solidFill>
                    <w14:schemeClr w14:val="tx1"/>
                  </w14:solidFill>
                </w14:textFill>
              </w:rPr>
              <w:t xml:space="preserve">              </w:t>
            </w:r>
            <w:r>
              <w:rPr>
                <w:rFonts w:ascii="宋体" w:hAnsi="宋体" w:eastAsia="宋体" w:cs="Times New Roman"/>
                <w:color w:val="000000" w:themeColor="text1"/>
                <w:sz w:val="21"/>
                <w:szCs w:val="21"/>
                <w14:textFill>
                  <w14:solidFill>
                    <w14:schemeClr w14:val="tx1"/>
                  </w14:solidFill>
                </w14:textFill>
              </w:rPr>
              <w:t>；</w:t>
            </w:r>
            <w:r>
              <w:rPr>
                <w:rFonts w:ascii="宋体" w:hAnsi="宋体" w:eastAsia="宋体" w:cs="Times New Roman"/>
                <w:color w:val="000000" w:themeColor="text1"/>
                <w:sz w:val="21"/>
                <w:szCs w:val="21"/>
                <w:u w:val="single"/>
                <w14:textFill>
                  <w14:solidFill>
                    <w14:schemeClr w14:val="tx1"/>
                  </w14:solidFill>
                </w14:textFill>
              </w:rPr>
              <w:fldChar w:fldCharType="begin"/>
            </w:r>
            <w:r>
              <w:rPr>
                <w:rFonts w:ascii="宋体" w:hAnsi="宋体" w:eastAsia="宋体" w:cs="Times New Roman"/>
                <w:color w:val="000000" w:themeColor="text1"/>
                <w:sz w:val="21"/>
                <w:szCs w:val="21"/>
                <w:u w:val="single"/>
                <w14:textFill>
                  <w14:solidFill>
                    <w14:schemeClr w14:val="tx1"/>
                  </w14:solidFill>
                </w14:textFill>
              </w:rPr>
              <w:instrText xml:space="preserve"> = 2 \* GB3 \* MERGEFORMAT </w:instrText>
            </w:r>
            <w:r>
              <w:rPr>
                <w:rFonts w:ascii="宋体" w:hAnsi="宋体" w:eastAsia="宋体" w:cs="Times New Roman"/>
                <w:color w:val="000000" w:themeColor="text1"/>
                <w:sz w:val="21"/>
                <w:szCs w:val="21"/>
                <w:u w:val="single"/>
                <w14:textFill>
                  <w14:solidFill>
                    <w14:schemeClr w14:val="tx1"/>
                  </w14:solidFill>
                </w14:textFill>
              </w:rPr>
              <w:fldChar w:fldCharType="separate"/>
            </w:r>
            <w:r>
              <w:rPr>
                <w:rFonts w:ascii="宋体" w:hAnsi="宋体" w:eastAsia="宋体" w:cs="Times New Roman"/>
                <w:color w:val="000000" w:themeColor="text1"/>
                <w:sz w:val="21"/>
                <w:szCs w:val="21"/>
                <w14:textFill>
                  <w14:solidFill>
                    <w14:schemeClr w14:val="tx1"/>
                  </w14:solidFill>
                </w14:textFill>
              </w:rPr>
              <w:t>②</w:t>
            </w:r>
            <w:r>
              <w:rPr>
                <w:rFonts w:ascii="宋体" w:hAnsi="宋体" w:eastAsia="宋体" w:cs="Times New Roman"/>
                <w:color w:val="000000" w:themeColor="text1"/>
                <w:sz w:val="21"/>
                <w:szCs w:val="21"/>
                <w:u w:val="single"/>
                <w14:textFill>
                  <w14:solidFill>
                    <w14:schemeClr w14:val="tx1"/>
                  </w14:solidFill>
                </w14:textFill>
              </w:rPr>
              <w:fldChar w:fldCharType="end"/>
            </w:r>
            <w:r>
              <w:rPr>
                <w:rFonts w:ascii="宋体" w:hAnsi="宋体" w:eastAsia="宋体" w:cs="Times New Roman"/>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u w:val="single"/>
                <w:shd w:val="clear" w:color="auto" w:fill="FFFFFF"/>
                <w14:textFill>
                  <w14:solidFill>
                    <w14:schemeClr w14:val="tx1"/>
                  </w14:solidFill>
                </w14:textFill>
              </w:rPr>
              <w:t xml:space="preserve">    </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34F50F5D">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（9）实验时用</w:t>
            </w:r>
            <w:r>
              <w:rPr>
                <w:rFonts w:hint="eastAsia" w:ascii="宋体" w:hAnsi="宋体" w:eastAsia="宋体" w:cs="宋体"/>
                <w:b/>
                <w:bCs/>
                <w:sz w:val="21"/>
                <w:szCs w:val="21"/>
              </w:rPr>
              <w:t>碎的（或较小）固体颗粒</w:t>
            </w:r>
            <w:r>
              <w:rPr>
                <w:rFonts w:hint="eastAsia" w:ascii="宋体" w:hAnsi="宋体" w:eastAsia="宋体" w:cs="宋体"/>
                <w:color w:val="000000" w:themeColor="text1"/>
                <w:sz w:val="21"/>
                <w:szCs w:val="21"/>
                <w14:textFill>
                  <w14:solidFill>
                    <w14:schemeClr w14:val="tx1"/>
                  </w14:solidFill>
                </w14:textFill>
              </w:rPr>
              <w:t>，原因：</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（10）熔化过程特点</w:t>
            </w:r>
            <w:r>
              <w:rPr>
                <w:rFonts w:ascii="宋体" w:hAnsi="宋体" w:eastAsia="宋体" w:cs="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规律：</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 熔化时间：t2-t1</w:t>
            </w:r>
          </w:p>
          <w:p w14:paraId="43A5BECA">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 xml:space="preserve">             条件：</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1BAB0068">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（11）凝固过程特点</w:t>
            </w:r>
            <w:r>
              <w:rPr>
                <w:rFonts w:ascii="宋体" w:hAnsi="宋体" w:eastAsia="宋体" w:cs="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规律：</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 凝固时间：t2-t1</w:t>
            </w:r>
          </w:p>
          <w:p w14:paraId="23980B0F">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drawing>
                <wp:anchor distT="0" distB="0" distL="114300" distR="114300" simplePos="0" relativeHeight="251665408" behindDoc="1" locked="0" layoutInCell="1" allowOverlap="1">
                  <wp:simplePos x="0" y="0"/>
                  <wp:positionH relativeFrom="column">
                    <wp:posOffset>4527550</wp:posOffset>
                  </wp:positionH>
                  <wp:positionV relativeFrom="paragraph">
                    <wp:posOffset>50165</wp:posOffset>
                  </wp:positionV>
                  <wp:extent cx="1851660" cy="1215390"/>
                  <wp:effectExtent l="0" t="0" r="2540" b="3810"/>
                  <wp:wrapTight wrapText="bothSides">
                    <wp:wrapPolygon>
                      <wp:start x="0" y="0"/>
                      <wp:lineTo x="0" y="21442"/>
                      <wp:lineTo x="21481" y="21442"/>
                      <wp:lineTo x="21481" y="0"/>
                      <wp:lineTo x="0" y="0"/>
                    </wp:wrapPolygon>
                  </wp:wrapTight>
                  <wp:docPr id="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7"/>
                          <pic:cNvPicPr>
                            <a:picLocks noChangeAspect="1"/>
                          </pic:cNvPicPr>
                        </pic:nvPicPr>
                        <pic:blipFill>
                          <a:blip r:embed="rId23"/>
                          <a:stretch>
                            <a:fillRect/>
                          </a:stretch>
                        </pic:blipFill>
                        <pic:spPr>
                          <a:xfrm>
                            <a:off x="0" y="0"/>
                            <a:ext cx="1851660" cy="1215390"/>
                          </a:xfrm>
                          <a:prstGeom prst="rect">
                            <a:avLst/>
                          </a:prstGeom>
                        </pic:spPr>
                      </pic:pic>
                    </a:graphicData>
                  </a:graphic>
                </wp:anchor>
              </w:drawing>
            </w:r>
            <w:r>
              <w:rPr>
                <w:rFonts w:hint="eastAsia" w:ascii="宋体" w:hAnsi="宋体" w:eastAsia="宋体" w:cs="宋体"/>
                <w:color w:val="000000" w:themeColor="text1"/>
                <w:sz w:val="21"/>
                <w:szCs w:val="21"/>
                <w14:textFill>
                  <w14:solidFill>
                    <w14:schemeClr w14:val="tx1"/>
                  </w14:solidFill>
                </w14:textFill>
              </w:rPr>
              <w:t xml:space="preserve">             条件：</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11AA8483">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（12）缩短加热时间的方法：</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2D0FDAD0">
            <w:pPr>
              <w:adjustRightInd w:val="0"/>
              <w:snapToGrid w:val="0"/>
              <w:spacing w:after="0" w:line="288" w:lineRule="auto"/>
              <w:textAlignment w:val="center"/>
              <w:rPr>
                <w:rFonts w:hint="eastAsia" w:ascii="宋体" w:hAnsi="宋体" w:eastAsia="宋体" w:cs="宋体"/>
                <w:sz w:val="21"/>
                <w:szCs w:val="21"/>
              </w:rPr>
            </w:pPr>
            <w:r>
              <w:rPr>
                <w:rFonts w:hint="eastAsia" w:ascii="宋体" w:hAnsi="宋体" w:eastAsia="宋体" w:cs="宋体"/>
                <w:color w:val="000000" w:themeColor="text1"/>
                <w:sz w:val="21"/>
                <w:szCs w:val="21"/>
                <w14:textFill>
                  <w14:solidFill>
                    <w14:schemeClr w14:val="tx1"/>
                  </w14:solidFill>
                </w14:textFill>
              </w:rPr>
              <w:t>（13）AB段比CD段温度变化</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，原因是：</w:t>
            </w:r>
            <w:r>
              <w:rPr>
                <w:rFonts w:hint="eastAsia" w:ascii="宋体" w:hAnsi="宋体" w:eastAsia="宋体" w:cs="宋体"/>
                <w:sz w:val="21"/>
                <w:szCs w:val="21"/>
              </w:rPr>
              <w:t>物质的状态不同</w:t>
            </w:r>
            <w:r>
              <w:rPr>
                <w:rFonts w:hint="eastAsia" w:ascii="宋体" w:hAnsi="宋体" w:eastAsia="宋体" w:cs="宋体"/>
                <w:sz w:val="21"/>
                <w:szCs w:val="21"/>
                <w:u w:val="single"/>
              </w:rPr>
              <w:t xml:space="preserve">        </w:t>
            </w:r>
            <w:r>
              <w:rPr>
                <w:rFonts w:hint="eastAsia" w:ascii="宋体" w:hAnsi="宋体" w:eastAsia="宋体" w:cs="宋体"/>
                <w:sz w:val="21"/>
                <w:szCs w:val="21"/>
              </w:rPr>
              <w:t>不同</w:t>
            </w:r>
          </w:p>
          <w:p w14:paraId="15F1219A">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（14）如图，该固体是</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（晶体，非晶体），理由是：</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2D184A51">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（15）同一个晶体，其熔点和凝固点相同</w:t>
            </w:r>
          </w:p>
          <w:p w14:paraId="2425829E">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（16）物质的温度为熔点或凝固点时，其状态可能是</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703A3C37">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（17）设计实验表格时，应该要有</w:t>
            </w:r>
            <w:r>
              <w:rPr>
                <w:rFonts w:hint="eastAsia" w:ascii="宋体" w:hAnsi="宋体" w:eastAsia="宋体" w:cs="宋体"/>
                <w:b/>
                <w:bCs/>
                <w:sz w:val="21"/>
                <w:szCs w:val="21"/>
              </w:rPr>
              <w:t>时间、温度和状态</w:t>
            </w:r>
          </w:p>
          <w:p w14:paraId="755B68FA">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（18）记录多组数据的目的：</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33B06E4F">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（19）烧杯中水量的要求：</w:t>
            </w:r>
            <w:r>
              <w:rPr>
                <w:rFonts w:hint="eastAsia" w:ascii="宋体" w:hAnsi="宋体" w:eastAsia="宋体" w:cs="宋体"/>
                <w:b/>
                <w:bCs/>
                <w:sz w:val="21"/>
                <w:szCs w:val="21"/>
              </w:rPr>
              <w:t>能够浸没试管中装有的固体部分。</w:t>
            </w:r>
          </w:p>
          <w:p w14:paraId="0978477A">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（20）试管插入水中的位置要求：</w:t>
            </w:r>
            <w:r>
              <w:rPr>
                <w:rFonts w:hint="eastAsia" w:ascii="宋体" w:hAnsi="宋体" w:eastAsia="宋体" w:cs="宋体"/>
                <w:b/>
                <w:bCs/>
                <w:sz w:val="21"/>
                <w:szCs w:val="21"/>
              </w:rPr>
              <w:t>不能接触烧杯且试管中的物质应浸没在水中。</w:t>
            </w:r>
          </w:p>
          <w:p w14:paraId="665AD8DA">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（21）同一装置进行实验时，得到的两组图像中加热至开始熔化的时间不同，原因是：</w:t>
            </w:r>
          </w:p>
          <w:p w14:paraId="463E129D">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 xml:space="preserve">      </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565CEEB2">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（22）待冰完全熔化后，对烧杯中的水持续加热，试管中的水最终不会沸腾，原因是：</w:t>
            </w:r>
          </w:p>
          <w:p w14:paraId="037A8A64">
            <w:pPr>
              <w:adjustRightInd w:val="0"/>
              <w:snapToGrid w:val="0"/>
              <w:spacing w:after="0" w:line="276" w:lineRule="auto"/>
              <w:ind w:left="630" w:hanging="630" w:hangingChars="300"/>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u w:val="single"/>
                <w14:textFill>
                  <w14:solidFill>
                    <w14:schemeClr w14:val="tx1"/>
                  </w14:solidFill>
                </w14:textFill>
              </w:rPr>
              <w:t xml:space="preserve">                                                 </w:t>
            </w:r>
          </w:p>
          <w:p w14:paraId="53576F2C">
            <w:pPr>
              <w:adjustRightInd w:val="0"/>
              <w:snapToGrid w:val="0"/>
              <w:spacing w:after="0" w:line="276" w:lineRule="auto"/>
              <w:ind w:left="630" w:hanging="630" w:hangingChars="30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（23）重复实验，当试管中的冰开始熔化时，立即将试管浸入到另一只装有冰水混合物的烧杯中，发现冰</w:t>
            </w:r>
            <w:r>
              <w:rPr>
                <w:rFonts w:hint="eastAsia" w:ascii="宋体" w:hAnsi="宋体" w:eastAsia="宋体" w:cs="宋体"/>
                <w:b/>
                <w:bCs/>
                <w:sz w:val="21"/>
                <w:szCs w:val="21"/>
                <w:shd w:val="clear" w:color="auto" w:fill="FFFFFF"/>
              </w:rPr>
              <w:t>不会</w:t>
            </w:r>
            <w:r>
              <w:rPr>
                <w:rFonts w:hint="eastAsia" w:ascii="宋体" w:hAnsi="宋体" w:eastAsia="宋体" w:cs="宋体"/>
                <w:b/>
                <w:bCs/>
                <w:sz w:val="21"/>
                <w:szCs w:val="21"/>
              </w:rPr>
              <w:t>熔化</w:t>
            </w:r>
            <w:r>
              <w:rPr>
                <w:rFonts w:hint="eastAsia" w:ascii="宋体" w:hAnsi="宋体" w:eastAsia="宋体" w:cs="宋体"/>
                <w:color w:val="000000" w:themeColor="text1"/>
                <w:sz w:val="21"/>
                <w:szCs w:val="21"/>
                <w14:textFill>
                  <w14:solidFill>
                    <w14:schemeClr w14:val="tx1"/>
                  </w14:solidFill>
                </w14:textFill>
              </w:rPr>
              <w:t xml:space="preserve"> 。说明冰在熔化过程中具有</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的特点</w:t>
            </w:r>
          </w:p>
          <w:p w14:paraId="60B10497">
            <w:pPr>
              <w:adjustRightInd w:val="0"/>
              <w:snapToGrid w:val="0"/>
              <w:spacing w:after="0" w:line="276" w:lineRule="auto"/>
              <w:textAlignment w:val="center"/>
              <w:rPr>
                <w:rFonts w:hint="eastAsia" w:ascii="宋体" w:hAnsi="宋体" w:eastAsia="宋体" w:cs="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drawing>
                <wp:anchor distT="0" distB="0" distL="114300" distR="114300" simplePos="0" relativeHeight="251666432" behindDoc="1" locked="0" layoutInCell="1" allowOverlap="1">
                  <wp:simplePos x="0" y="0"/>
                  <wp:positionH relativeFrom="column">
                    <wp:posOffset>4480560</wp:posOffset>
                  </wp:positionH>
                  <wp:positionV relativeFrom="paragraph">
                    <wp:posOffset>57785</wp:posOffset>
                  </wp:positionV>
                  <wp:extent cx="1457325" cy="1047115"/>
                  <wp:effectExtent l="0" t="0" r="3175" b="6985"/>
                  <wp:wrapTight wrapText="bothSides">
                    <wp:wrapPolygon>
                      <wp:start x="0" y="0"/>
                      <wp:lineTo x="0" y="21220"/>
                      <wp:lineTo x="21459" y="21220"/>
                      <wp:lineTo x="21459" y="0"/>
                      <wp:lineTo x="0" y="0"/>
                    </wp:wrapPolygon>
                  </wp:wrapTight>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24"/>
                          <a:srcRect t="3960"/>
                          <a:stretch>
                            <a:fillRect/>
                          </a:stretch>
                        </pic:blipFill>
                        <pic:spPr>
                          <a:xfrm>
                            <a:off x="0" y="0"/>
                            <a:ext cx="1457325" cy="1047115"/>
                          </a:xfrm>
                          <a:prstGeom prst="rect">
                            <a:avLst/>
                          </a:prstGeom>
                        </pic:spPr>
                      </pic:pic>
                    </a:graphicData>
                  </a:graphic>
                </wp:anchor>
              </w:drawing>
            </w:r>
          </w:p>
          <w:p w14:paraId="27FBB871">
            <w:pPr>
              <w:adjustRightInd w:val="0"/>
              <w:snapToGrid w:val="0"/>
              <w:spacing w:after="0" w:line="276" w:lineRule="auto"/>
              <w:textAlignment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实验二、沸腾</w:t>
            </w:r>
          </w:p>
          <w:p w14:paraId="70062585">
            <w:pPr>
              <w:pStyle w:val="13"/>
              <w:numPr>
                <w:ilvl w:val="0"/>
                <w:numId w:val="2"/>
              </w:numPr>
              <w:adjustRightInd w:val="0"/>
              <w:snapToGrid w:val="0"/>
              <w:spacing w:after="0" w:line="276" w:lineRule="auto"/>
              <w:contextualSpacing w:val="0"/>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沸腾的条件：</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55B2EB5E">
            <w:pPr>
              <w:pStyle w:val="13"/>
              <w:numPr>
                <w:ilvl w:val="0"/>
                <w:numId w:val="2"/>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沸腾的特点：</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42A352FF">
            <w:pPr>
              <w:pStyle w:val="13"/>
              <w:numPr>
                <w:ilvl w:val="0"/>
                <w:numId w:val="2"/>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水沸点低于100℃的原因:</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26527AAA">
            <w:pPr>
              <w:pStyle w:val="13"/>
              <w:numPr>
                <w:ilvl w:val="0"/>
                <w:numId w:val="2"/>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撤去酒精灯后水仍然沸腾的原因：</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26DFCB28">
            <w:pPr>
              <w:pStyle w:val="13"/>
              <w:numPr>
                <w:ilvl w:val="0"/>
                <w:numId w:val="2"/>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杯口白气形成的原因：</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6CC1D569">
            <w:pPr>
              <w:pStyle w:val="13"/>
              <w:numPr>
                <w:ilvl w:val="0"/>
                <w:numId w:val="2"/>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缩短加热时间的方法</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ascii="宋体" w:hAnsi="宋体" w:eastAsia="宋体" w:cs="Calibri"/>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ascii="宋体" w:hAnsi="宋体" w:eastAsia="宋体" w:cs="Calibri"/>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ascii="宋体" w:hAnsi="宋体" w:eastAsia="宋体" w:cs="Calibri"/>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4698973E">
            <w:pPr>
              <w:pStyle w:val="13"/>
              <w:numPr>
                <w:ilvl w:val="0"/>
                <w:numId w:val="2"/>
              </w:numPr>
              <w:adjustRightInd w:val="0"/>
              <w:snapToGrid w:val="0"/>
              <w:spacing w:after="0" w:line="276" w:lineRule="auto"/>
              <w:contextualSpacing w:val="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液体的沸点与</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有关</w:t>
            </w:r>
          </w:p>
          <w:p w14:paraId="66EF12FE">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（8）水的沸腾和水熔化过程中的共同点是：</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13669BE8">
            <w:pPr>
              <w:adjustRightInd w:val="0"/>
              <w:snapToGrid w:val="0"/>
              <w:spacing w:after="0" w:line="276" w:lineRule="auto"/>
              <w:ind w:left="2940" w:hanging="2940" w:hangingChars="1400"/>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（9）硬纸板的作用：</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3AAC24BD">
            <w:pPr>
              <w:adjustRightInd w:val="0"/>
              <w:snapToGrid w:val="0"/>
              <w:spacing w:after="0" w:line="276" w:lineRule="auto"/>
              <w:ind w:left="2940" w:hanging="2940" w:hangingChars="1400"/>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（10）纸板上留有小孔的目的：</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6CF07F2B">
            <w:pPr>
              <w:adjustRightInd w:val="0"/>
              <w:snapToGrid w:val="0"/>
              <w:spacing w:after="0" w:line="276" w:lineRule="auto"/>
              <w:ind w:left="2940" w:hanging="2940" w:hangingChars="140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（11）验证水沸腾时需要持续吸热的方法：</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322C44FA">
            <w:pPr>
              <w:adjustRightInd w:val="0"/>
              <w:snapToGrid w:val="0"/>
              <w:spacing w:after="0" w:line="276" w:lineRule="auto"/>
              <w:textAlignment w:val="center"/>
              <w:rPr>
                <w:rFonts w:hint="eastAsia" w:ascii="宋体" w:hAnsi="宋体" w:eastAsia="宋体" w:cs="宋体"/>
                <w:color w:val="000000" w:themeColor="text1"/>
                <w:sz w:val="21"/>
                <w:szCs w:val="21"/>
                <w:u w:val="single"/>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drawing>
                <wp:anchor distT="0" distB="0" distL="114300" distR="114300" simplePos="0" relativeHeight="251667456" behindDoc="0" locked="0" layoutInCell="1" allowOverlap="1">
                  <wp:simplePos x="0" y="0"/>
                  <wp:positionH relativeFrom="margin">
                    <wp:posOffset>3864610</wp:posOffset>
                  </wp:positionH>
                  <wp:positionV relativeFrom="paragraph">
                    <wp:posOffset>69850</wp:posOffset>
                  </wp:positionV>
                  <wp:extent cx="1962785" cy="1083945"/>
                  <wp:effectExtent l="0" t="0" r="5715" b="8255"/>
                  <wp:wrapNone/>
                  <wp:docPr id="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1"/>
                          <pic:cNvPicPr>
                            <a:picLocks noChangeAspect="1"/>
                          </pic:cNvPicPr>
                        </pic:nvPicPr>
                        <pic:blipFill>
                          <a:blip r:embed="rId25"/>
                          <a:stretch>
                            <a:fillRect/>
                          </a:stretch>
                        </pic:blipFill>
                        <pic:spPr>
                          <a:xfrm>
                            <a:off x="0" y="0"/>
                            <a:ext cx="1962785" cy="1083945"/>
                          </a:xfrm>
                          <a:prstGeom prst="rect">
                            <a:avLst/>
                          </a:prstGeom>
                          <a:noFill/>
                          <a:ln>
                            <a:noFill/>
                          </a:ln>
                        </pic:spPr>
                      </pic:pic>
                    </a:graphicData>
                  </a:graphic>
                </wp:anchor>
              </w:drawing>
            </w:r>
            <w:r>
              <w:rPr>
                <w:rFonts w:hint="eastAsia" w:ascii="宋体" w:hAnsi="宋体" w:eastAsia="宋体" w:cs="宋体"/>
                <w:color w:val="000000" w:themeColor="text1"/>
                <w:sz w:val="21"/>
                <w:szCs w:val="21"/>
                <w14:textFill>
                  <w14:solidFill>
                    <w14:schemeClr w14:val="tx1"/>
                  </w14:solidFill>
                </w14:textFill>
              </w:rPr>
              <w:t>（12）被100℃水蒸气烫伤比开水烫伤更严重的原因：</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2A7F8113">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（13）盖上盖子后，发现水的沸点高于当地的气压。</w:t>
            </w:r>
          </w:p>
          <w:p w14:paraId="78878420">
            <w:pPr>
              <w:adjustRightInd w:val="0"/>
              <w:snapToGrid w:val="0"/>
              <w:spacing w:after="0" w:line="276" w:lineRule="auto"/>
              <w:ind w:firstLine="420" w:firstLineChars="20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原因：</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01E4B1BF">
            <w:pPr>
              <w:adjustRightInd w:val="0"/>
              <w:snapToGrid w:val="0"/>
              <w:spacing w:after="0" w:line="276" w:lineRule="auto"/>
              <w:ind w:firstLine="420" w:firstLineChars="200"/>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改进措施：</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w:t>
            </w:r>
          </w:p>
          <w:p w14:paraId="3D839213">
            <w:pPr>
              <w:adjustRightInd w:val="0"/>
              <w:snapToGrid w:val="0"/>
              <w:spacing w:after="0" w:line="276" w:lineRule="auto"/>
              <w:textAlignment w:val="center"/>
              <w:rPr>
                <w:rFonts w:hint="eastAsia" w:ascii="宋体" w:hAnsi="宋体" w:eastAsia="宋体" w:cs="宋体"/>
                <w:color w:val="000000" w:themeColor="text1"/>
                <w:sz w:val="21"/>
                <w:szCs w:val="21"/>
                <w:vertAlign w:val="subscript"/>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（14）由图可知：bc不同的原因是：</w:t>
            </w:r>
            <w:r>
              <w:rPr>
                <w:rFonts w:hint="eastAsia" w:ascii="宋体" w:hAnsi="宋体" w:eastAsia="宋体" w:cs="宋体"/>
                <w:color w:val="000000" w:themeColor="text1"/>
                <w:sz w:val="21"/>
                <w:szCs w:val="21"/>
                <w:u w:val="single"/>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。m</w:t>
            </w:r>
            <w:r>
              <w:rPr>
                <w:rFonts w:hint="eastAsia" w:ascii="宋体" w:hAnsi="宋体" w:eastAsia="宋体" w:cs="宋体"/>
                <w:color w:val="000000" w:themeColor="text1"/>
                <w:sz w:val="21"/>
                <w:szCs w:val="21"/>
                <w:vertAlign w:val="subscript"/>
                <w14:textFill>
                  <w14:solidFill>
                    <w14:schemeClr w14:val="tx1"/>
                  </w14:solidFill>
                </w14:textFill>
              </w:rPr>
              <w:t>b</w:t>
            </w:r>
            <w:r>
              <w:rPr>
                <w:rFonts w:hint="eastAsia" w:ascii="宋体" w:hAnsi="宋体" w:eastAsia="宋体" w:cs="宋体"/>
                <w:color w:val="000000" w:themeColor="text1"/>
                <w:sz w:val="21"/>
                <w:szCs w:val="21"/>
                <w14:textFill>
                  <w14:solidFill>
                    <w14:schemeClr w14:val="tx1"/>
                  </w14:solidFill>
                </w14:textFill>
              </w:rPr>
              <w:t>&lt;m</w:t>
            </w:r>
            <w:r>
              <w:rPr>
                <w:rFonts w:hint="eastAsia" w:ascii="宋体" w:hAnsi="宋体" w:eastAsia="宋体" w:cs="宋体"/>
                <w:color w:val="000000" w:themeColor="text1"/>
                <w:sz w:val="21"/>
                <w:szCs w:val="21"/>
                <w:vertAlign w:val="subscript"/>
                <w14:textFill>
                  <w14:solidFill>
                    <w14:schemeClr w14:val="tx1"/>
                  </w14:solidFill>
                </w14:textFill>
              </w:rPr>
              <w:t>c</w:t>
            </w:r>
          </w:p>
          <w:p w14:paraId="7B87CAC1">
            <w:pPr>
              <w:adjustRightInd w:val="0"/>
              <w:snapToGrid w:val="0"/>
              <w:spacing w:after="0" w:line="276" w:lineRule="auto"/>
              <w:textAlignment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（15）由图可知：ba不同的原因是：</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237A3584">
            <w:pPr>
              <w:adjustRightInd w:val="0"/>
              <w:snapToGrid w:val="0"/>
              <w:spacing w:after="0" w:line="276" w:lineRule="auto"/>
              <w:textAlignment w:val="center"/>
              <w:rPr>
                <w:rFonts w:hint="eastAsia" w:ascii="宋体" w:hAnsi="宋体" w:eastAsia="宋体" w:cs="宋体"/>
                <w:color w:val="000000" w:themeColor="text1"/>
                <w:sz w:val="21"/>
                <w:szCs w:val="21"/>
                <w:vertAlign w:val="subscript"/>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（16）由图可知：bd不同的原因是：</w:t>
            </w:r>
            <w:r>
              <w:rPr>
                <w:rFonts w:hint="eastAsia" w:ascii="宋体" w:hAnsi="宋体" w:eastAsia="宋体" w:cs="宋体"/>
                <w:color w:val="000000" w:themeColor="text1"/>
                <w:sz w:val="21"/>
                <w:szCs w:val="21"/>
                <w:u w:val="single"/>
                <w14:textFill>
                  <w14:solidFill>
                    <w14:schemeClr w14:val="tx1"/>
                  </w14:solidFill>
                </w14:textFill>
              </w:rPr>
              <w:t xml:space="preserve">                    </w:t>
            </w:r>
          </w:p>
          <w:p w14:paraId="0592B3B2">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10BC75B">
            <w:pPr>
              <w:adjustRightInd w:val="0"/>
              <w:snapToGrid w:val="0"/>
              <w:spacing w:after="0" w:line="276" w:lineRule="auto"/>
              <w:rPr>
                <w:rFonts w:hint="eastAsia" w:ascii="宋体" w:hAnsi="宋体" w:eastAsia="宋体" w:cs="宋体"/>
                <w:b/>
                <w:bCs/>
                <w:color w:val="000000"/>
                <w:sz w:val="28"/>
                <w:szCs w:val="28"/>
              </w:rPr>
            </w:pPr>
            <w:r>
              <w:rPr>
                <w:rFonts w:hint="eastAsia" w:ascii="宋体" w:hAnsi="宋体" w:eastAsia="宋体" w:cs="宋体"/>
                <w:b/>
                <w:bCs/>
                <w:color w:val="000000"/>
                <w:sz w:val="28"/>
                <w:szCs w:val="28"/>
              </w:rPr>
              <w:t>【真题实战】</w:t>
            </w:r>
          </w:p>
          <w:p w14:paraId="7BEBC892">
            <w:pPr>
              <w:spacing w:after="0" w:line="276" w:lineRule="auto"/>
              <w:textAlignment w:val="center"/>
              <w:rPr>
                <w:rFonts w:hint="eastAsia" w:ascii="宋体" w:hAnsi="宋体" w:eastAsia="宋体" w:cs="宋体"/>
                <w:b/>
                <w:color w:val="000000"/>
                <w:sz w:val="21"/>
                <w:szCs w:val="21"/>
              </w:rPr>
            </w:pPr>
            <w:r>
              <w:rPr>
                <w:rFonts w:ascii="宋体" w:hAnsi="宋体" w:eastAsia="宋体" w:cs="宋体"/>
                <w:b/>
                <w:color w:val="000000"/>
                <w:sz w:val="21"/>
                <w:szCs w:val="21"/>
              </w:rPr>
              <w:t>一、单选题</w:t>
            </w:r>
          </w:p>
          <w:p w14:paraId="1F7A7311">
            <w:pPr>
              <w:spacing w:after="0" w:line="276" w:lineRule="auto"/>
              <w:textAlignment w:val="center"/>
              <w:rPr>
                <w:rFonts w:hint="eastAsia" w:ascii="宋体" w:hAnsi="宋体" w:eastAsia="宋体"/>
                <w:sz w:val="21"/>
                <w:szCs w:val="21"/>
              </w:rPr>
            </w:pPr>
            <w:r>
              <w:rPr>
                <w:rFonts w:ascii="宋体" w:hAnsi="宋体" w:eastAsia="宋体"/>
                <w:sz w:val="21"/>
                <w:szCs w:val="21"/>
              </w:rPr>
              <w:t>1．（2025·哈尔滨·中考真题）我们生活在声音的广袤空间里，下列有关声现象说法错误的是（　　）</w:t>
            </w:r>
          </w:p>
          <w:p w14:paraId="08F1BA7F">
            <w:pPr>
              <w:spacing w:after="0" w:line="276" w:lineRule="auto"/>
              <w:ind w:left="300"/>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69504" behindDoc="0" locked="0" layoutInCell="1" allowOverlap="1">
                  <wp:simplePos x="0" y="0"/>
                  <wp:positionH relativeFrom="column">
                    <wp:posOffset>3356610</wp:posOffset>
                  </wp:positionH>
                  <wp:positionV relativeFrom="paragraph">
                    <wp:posOffset>34925</wp:posOffset>
                  </wp:positionV>
                  <wp:extent cx="1053465" cy="600075"/>
                  <wp:effectExtent l="0" t="0" r="635" b="9525"/>
                  <wp:wrapSquare wrapText="bothSides"/>
                  <wp:docPr id="100005" name="图片 100005" descr="@@@5308c500-7d82-4f3b-9d02-6537ca235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308c500-7d82-4f3b-9d02-6537ca23514a"/>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53465" cy="600075"/>
                          </a:xfrm>
                          <a:prstGeom prst="rect">
                            <a:avLst/>
                          </a:prstGeom>
                        </pic:spPr>
                      </pic:pic>
                    </a:graphicData>
                  </a:graphic>
                </wp:anchor>
              </w:drawing>
            </w:r>
            <w:r>
              <w:rPr>
                <w:rFonts w:ascii="宋体" w:hAnsi="宋体" w:eastAsia="宋体"/>
                <w:kern w:val="0"/>
                <w:sz w:val="21"/>
                <w:szCs w:val="21"/>
              </w:rPr>
              <w:drawing>
                <wp:anchor distT="0" distB="0" distL="114300" distR="114300" simplePos="0" relativeHeight="251668480" behindDoc="0" locked="0" layoutInCell="1" allowOverlap="1">
                  <wp:simplePos x="0" y="0"/>
                  <wp:positionH relativeFrom="column">
                    <wp:posOffset>260985</wp:posOffset>
                  </wp:positionH>
                  <wp:positionV relativeFrom="paragraph">
                    <wp:posOffset>53975</wp:posOffset>
                  </wp:positionV>
                  <wp:extent cx="914400" cy="596900"/>
                  <wp:effectExtent l="0" t="0" r="0" b="0"/>
                  <wp:wrapSquare wrapText="bothSides"/>
                  <wp:docPr id="100003" name="图片 100003" descr="@@@34139345-a403-40fb-a3b9-42ef42766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4139345-a403-40fb-a3b9-42ef42766d38"/>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14400" cy="596900"/>
                          </a:xfrm>
                          <a:prstGeom prst="rect">
                            <a:avLst/>
                          </a:prstGeom>
                        </pic:spPr>
                      </pic:pic>
                    </a:graphicData>
                  </a:graphic>
                </wp:anchor>
              </w:drawing>
            </w:r>
          </w:p>
          <w:p w14:paraId="6DA4308A">
            <w:pPr>
              <w:spacing w:after="0" w:line="276" w:lineRule="auto"/>
              <w:ind w:left="300"/>
              <w:textAlignment w:val="center"/>
              <w:rPr>
                <w:rFonts w:hint="eastAsia" w:ascii="宋体" w:hAnsi="宋体" w:eastAsia="宋体"/>
                <w:sz w:val="21"/>
                <w:szCs w:val="21"/>
              </w:rPr>
            </w:pPr>
          </w:p>
          <w:p w14:paraId="78CBBF9D">
            <w:pPr>
              <w:spacing w:after="0" w:line="276" w:lineRule="auto"/>
              <w:ind w:left="300"/>
              <w:textAlignment w:val="center"/>
              <w:rPr>
                <w:rFonts w:hint="eastAsia" w:ascii="宋体" w:hAnsi="宋体" w:eastAsia="宋体"/>
                <w:sz w:val="21"/>
                <w:szCs w:val="21"/>
              </w:rPr>
            </w:pPr>
          </w:p>
          <w:p w14:paraId="1E3784CA">
            <w:pPr>
              <w:spacing w:after="0" w:line="276" w:lineRule="auto"/>
              <w:ind w:left="300"/>
              <w:textAlignment w:val="center"/>
              <w:rPr>
                <w:rFonts w:hint="eastAsia" w:ascii="宋体" w:hAnsi="宋体" w:eastAsia="宋体"/>
                <w:sz w:val="21"/>
                <w:szCs w:val="21"/>
              </w:rPr>
            </w:pPr>
            <w:r>
              <w:rPr>
                <w:rFonts w:ascii="宋体" w:hAnsi="宋体" w:eastAsia="宋体"/>
                <w:sz w:val="21"/>
                <w:szCs w:val="21"/>
              </w:rPr>
              <w:t>A．琴声来自琴弦的振动</w:t>
            </w:r>
            <w:r>
              <w:rPr>
                <w:rFonts w:hint="eastAsia" w:ascii="宋体" w:hAnsi="宋体" w:eastAsia="宋体"/>
                <w:sz w:val="21"/>
                <w:szCs w:val="21"/>
              </w:rPr>
              <w:t xml:space="preserve">                       </w:t>
            </w:r>
            <w:r>
              <w:rPr>
                <w:rFonts w:ascii="宋体" w:hAnsi="宋体" w:eastAsia="宋体"/>
                <w:sz w:val="21"/>
                <w:szCs w:val="21"/>
              </w:rPr>
              <w:t>B．自制吉他粗细不同的橡皮筋音调不同</w:t>
            </w:r>
          </w:p>
          <w:p w14:paraId="56A6AD32">
            <w:pPr>
              <w:spacing w:after="0" w:line="276" w:lineRule="auto"/>
              <w:ind w:left="300" w:firstLine="210" w:firstLineChars="100"/>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1552" behindDoc="0" locked="0" layoutInCell="1" allowOverlap="1">
                  <wp:simplePos x="0" y="0"/>
                  <wp:positionH relativeFrom="column">
                    <wp:posOffset>3385185</wp:posOffset>
                  </wp:positionH>
                  <wp:positionV relativeFrom="paragraph">
                    <wp:posOffset>0</wp:posOffset>
                  </wp:positionV>
                  <wp:extent cx="1109980" cy="600075"/>
                  <wp:effectExtent l="0" t="0" r="7620" b="9525"/>
                  <wp:wrapSquare wrapText="bothSides"/>
                  <wp:docPr id="100009" name="图片 100009" descr="@@@ad9962d8-24dc-4990-9b42-2039a9974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d9962d8-24dc-4990-9b42-2039a9974b4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09980" cy="600075"/>
                          </a:xfrm>
                          <a:prstGeom prst="rect">
                            <a:avLst/>
                          </a:prstGeom>
                        </pic:spPr>
                      </pic:pic>
                    </a:graphicData>
                  </a:graphic>
                </wp:anchor>
              </w:drawing>
            </w:r>
            <w:r>
              <w:rPr>
                <w:rFonts w:ascii="宋体" w:hAnsi="宋体" w:eastAsia="宋体"/>
                <w:kern w:val="0"/>
                <w:sz w:val="21"/>
                <w:szCs w:val="21"/>
              </w:rPr>
              <w:drawing>
                <wp:anchor distT="0" distB="0" distL="114300" distR="114300" simplePos="0" relativeHeight="251670528" behindDoc="0" locked="0" layoutInCell="1" allowOverlap="1">
                  <wp:simplePos x="0" y="0"/>
                  <wp:positionH relativeFrom="column">
                    <wp:posOffset>394335</wp:posOffset>
                  </wp:positionH>
                  <wp:positionV relativeFrom="paragraph">
                    <wp:posOffset>18415</wp:posOffset>
                  </wp:positionV>
                  <wp:extent cx="895350" cy="623570"/>
                  <wp:effectExtent l="0" t="0" r="6350" b="11430"/>
                  <wp:wrapSquare wrapText="bothSides"/>
                  <wp:docPr id="100007" name="图片 100007" descr="@@@c62b19f2-e9ca-40ae-97fb-e9699c48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62b19f2-e9ca-40ae-97fb-e9699c485777"/>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95350" cy="623570"/>
                          </a:xfrm>
                          <a:prstGeom prst="rect">
                            <a:avLst/>
                          </a:prstGeom>
                        </pic:spPr>
                      </pic:pic>
                    </a:graphicData>
                  </a:graphic>
                </wp:anchor>
              </w:drawing>
            </w:r>
          </w:p>
          <w:p w14:paraId="2059E210">
            <w:pPr>
              <w:spacing w:after="0" w:line="276" w:lineRule="auto"/>
              <w:ind w:left="300" w:firstLine="210" w:firstLineChars="100"/>
              <w:textAlignment w:val="center"/>
              <w:rPr>
                <w:rFonts w:hint="eastAsia" w:ascii="宋体" w:hAnsi="宋体" w:eastAsia="宋体"/>
                <w:sz w:val="21"/>
                <w:szCs w:val="21"/>
              </w:rPr>
            </w:pPr>
          </w:p>
          <w:p w14:paraId="10B02D49">
            <w:pPr>
              <w:spacing w:after="0" w:line="276" w:lineRule="auto"/>
              <w:ind w:left="300" w:firstLine="210" w:firstLineChars="100"/>
              <w:textAlignment w:val="center"/>
              <w:rPr>
                <w:rFonts w:hint="eastAsia" w:ascii="宋体" w:hAnsi="宋体" w:eastAsia="宋体"/>
                <w:sz w:val="21"/>
                <w:szCs w:val="21"/>
              </w:rPr>
            </w:pPr>
          </w:p>
          <w:p w14:paraId="10A9974C">
            <w:pPr>
              <w:spacing w:after="0" w:line="276" w:lineRule="auto"/>
              <w:ind w:left="300" w:firstLine="210" w:firstLineChars="100"/>
              <w:textAlignment w:val="center"/>
              <w:rPr>
                <w:rFonts w:hint="eastAsia" w:ascii="宋体" w:hAnsi="宋体" w:eastAsia="宋体"/>
                <w:sz w:val="21"/>
                <w:szCs w:val="21"/>
              </w:rPr>
            </w:pPr>
            <w:r>
              <w:rPr>
                <w:rFonts w:ascii="宋体" w:hAnsi="宋体" w:eastAsia="宋体"/>
                <w:sz w:val="21"/>
                <w:szCs w:val="21"/>
              </w:rPr>
              <w:t>C．公路旁的声音屏障是在人耳处减弱噪声</w:t>
            </w:r>
            <w:r>
              <w:rPr>
                <w:rFonts w:hint="eastAsia" w:ascii="宋体" w:hAnsi="宋体" w:eastAsia="宋体"/>
                <w:sz w:val="21"/>
                <w:szCs w:val="21"/>
              </w:rPr>
              <w:t xml:space="preserve">        </w:t>
            </w:r>
            <w:r>
              <w:rPr>
                <w:rFonts w:ascii="宋体" w:hAnsi="宋体" w:eastAsia="宋体"/>
                <w:sz w:val="21"/>
                <w:szCs w:val="21"/>
              </w:rPr>
              <w:t>D．蝙蝠利用超声波定位</w:t>
            </w:r>
          </w:p>
          <w:p w14:paraId="5581505F">
            <w:pPr>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2576" behindDoc="0" locked="0" layoutInCell="1" allowOverlap="1">
                  <wp:simplePos x="0" y="0"/>
                  <wp:positionH relativeFrom="column">
                    <wp:posOffset>4785360</wp:posOffset>
                  </wp:positionH>
                  <wp:positionV relativeFrom="paragraph">
                    <wp:posOffset>497840</wp:posOffset>
                  </wp:positionV>
                  <wp:extent cx="1228725" cy="819150"/>
                  <wp:effectExtent l="0" t="0" r="3175" b="6350"/>
                  <wp:wrapSquare wrapText="bothSides"/>
                  <wp:docPr id="100011" name="图片 100011" descr="@@@776f99a6-6e1f-4873-8b5e-aa8888c25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76f99a6-6e1f-4873-8b5e-aa8888c25b5f"/>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28725" cy="819150"/>
                          </a:xfrm>
                          <a:prstGeom prst="rect">
                            <a:avLst/>
                          </a:prstGeom>
                        </pic:spPr>
                      </pic:pic>
                    </a:graphicData>
                  </a:graphic>
                </wp:anchor>
              </w:drawing>
            </w:r>
            <w:r>
              <w:rPr>
                <w:rFonts w:ascii="宋体" w:hAnsi="宋体" w:eastAsia="宋体"/>
                <w:sz w:val="21"/>
                <w:szCs w:val="21"/>
              </w:rPr>
              <w:t>2．（2025·山东滨州·中考真题）被称为“古乐之祖”的“石磬（qìng）”是中国古代一种石制打击乐器和礼器，演奏时用木槌敲击，会发出古朴典雅的乐曲声，可谓“余音绕梁，三日不绝”。如图所示，用大小相同的力敲击不同长度的石磬时，主要改变了声音的（　　）</w:t>
            </w:r>
          </w:p>
          <w:p w14:paraId="5CF51FC1">
            <w:pPr>
              <w:spacing w:after="0" w:line="276" w:lineRule="auto"/>
              <w:textAlignment w:val="center"/>
              <w:rPr>
                <w:rFonts w:hint="eastAsia" w:ascii="宋体" w:hAnsi="宋体" w:eastAsia="宋体"/>
                <w:sz w:val="21"/>
                <w:szCs w:val="21"/>
              </w:rPr>
            </w:pPr>
          </w:p>
          <w:p w14:paraId="42D027BF">
            <w:pPr>
              <w:tabs>
                <w:tab w:val="left" w:pos="2078"/>
                <w:tab w:val="left" w:pos="4156"/>
                <w:tab w:val="left" w:pos="6234"/>
              </w:tabs>
              <w:spacing w:after="0" w:line="276" w:lineRule="auto"/>
              <w:ind w:left="300"/>
              <w:textAlignment w:val="center"/>
              <w:rPr>
                <w:rFonts w:hint="eastAsia" w:ascii="宋体" w:hAnsi="宋体" w:eastAsia="宋体"/>
                <w:sz w:val="21"/>
                <w:szCs w:val="21"/>
              </w:rPr>
            </w:pPr>
            <w:r>
              <w:rPr>
                <w:rFonts w:ascii="宋体" w:hAnsi="宋体" w:eastAsia="宋体"/>
                <w:sz w:val="21"/>
                <w:szCs w:val="21"/>
              </w:rPr>
              <w:t>A．声速</w:t>
            </w:r>
            <w:r>
              <w:rPr>
                <w:rFonts w:ascii="宋体" w:hAnsi="宋体" w:eastAsia="宋体"/>
                <w:sz w:val="21"/>
                <w:szCs w:val="21"/>
              </w:rPr>
              <w:tab/>
            </w:r>
            <w:r>
              <w:rPr>
                <w:rFonts w:ascii="宋体" w:hAnsi="宋体" w:eastAsia="宋体"/>
                <w:sz w:val="21"/>
                <w:szCs w:val="21"/>
              </w:rPr>
              <w:t>B．音调</w:t>
            </w:r>
            <w:r>
              <w:rPr>
                <w:rFonts w:ascii="宋体" w:hAnsi="宋体" w:eastAsia="宋体"/>
                <w:sz w:val="21"/>
                <w:szCs w:val="21"/>
              </w:rPr>
              <w:tab/>
            </w:r>
            <w:r>
              <w:rPr>
                <w:rFonts w:ascii="宋体" w:hAnsi="宋体" w:eastAsia="宋体"/>
                <w:sz w:val="21"/>
                <w:szCs w:val="21"/>
              </w:rPr>
              <w:t>C．响度</w:t>
            </w:r>
            <w:r>
              <w:rPr>
                <w:rFonts w:ascii="宋体" w:hAnsi="宋体" w:eastAsia="宋体"/>
                <w:sz w:val="21"/>
                <w:szCs w:val="21"/>
              </w:rPr>
              <w:tab/>
            </w:r>
            <w:r>
              <w:rPr>
                <w:rFonts w:ascii="宋体" w:hAnsi="宋体" w:eastAsia="宋体"/>
                <w:sz w:val="21"/>
                <w:szCs w:val="21"/>
              </w:rPr>
              <w:t>D．音色</w:t>
            </w:r>
          </w:p>
          <w:p w14:paraId="1368E1DB">
            <w:pPr>
              <w:spacing w:after="0" w:line="276" w:lineRule="auto"/>
              <w:textAlignment w:val="center"/>
              <w:rPr>
                <w:rFonts w:hint="eastAsia" w:ascii="宋体" w:hAnsi="宋体" w:eastAsia="宋体"/>
                <w:sz w:val="21"/>
                <w:szCs w:val="21"/>
              </w:rPr>
            </w:pPr>
          </w:p>
          <w:p w14:paraId="17F1B4B1">
            <w:pPr>
              <w:spacing w:after="0" w:line="276" w:lineRule="auto"/>
              <w:textAlignment w:val="center"/>
              <w:rPr>
                <w:rFonts w:hint="eastAsia" w:ascii="宋体" w:hAnsi="宋体" w:eastAsia="宋体"/>
                <w:sz w:val="21"/>
                <w:szCs w:val="21"/>
              </w:rPr>
            </w:pPr>
            <w:r>
              <w:rPr>
                <w:rFonts w:ascii="宋体" w:hAnsi="宋体" w:eastAsia="宋体"/>
                <w:sz w:val="21"/>
                <w:szCs w:val="21"/>
              </w:rPr>
              <w:t>3．（2025·山东德州·中考真题）如图所示是一款骨传导蓝牙耳机，将耳机贴在颞骨附近，既可以听到耳机发出的声音，又可以听到周围环境的声音，提高户外使用时的安全性。以下说法错误的是（　　）</w:t>
            </w:r>
          </w:p>
          <w:p w14:paraId="55AD2B69">
            <w:pPr>
              <w:spacing w:after="0" w:line="276" w:lineRule="auto"/>
              <w:ind w:firstLine="210" w:firstLineChars="100"/>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3600" behindDoc="0" locked="0" layoutInCell="1" allowOverlap="1">
                  <wp:simplePos x="0" y="0"/>
                  <wp:positionH relativeFrom="margin">
                    <wp:posOffset>4613910</wp:posOffset>
                  </wp:positionH>
                  <wp:positionV relativeFrom="paragraph">
                    <wp:posOffset>36830</wp:posOffset>
                  </wp:positionV>
                  <wp:extent cx="800100" cy="810895"/>
                  <wp:effectExtent l="0" t="0" r="0" b="1905"/>
                  <wp:wrapSquare wrapText="bothSides"/>
                  <wp:docPr id="100013" name="图片 100013" descr="@@@80b57ae2-8736-48af-b8e7-001c9f0c1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b57ae2-8736-48af-b8e7-001c9f0c1c3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00100" cy="810895"/>
                          </a:xfrm>
                          <a:prstGeom prst="rect">
                            <a:avLst/>
                          </a:prstGeom>
                        </pic:spPr>
                      </pic:pic>
                    </a:graphicData>
                  </a:graphic>
                </wp:anchor>
              </w:drawing>
            </w:r>
            <w:r>
              <w:rPr>
                <w:rFonts w:ascii="宋体" w:hAnsi="宋体" w:eastAsia="宋体"/>
                <w:sz w:val="21"/>
                <w:szCs w:val="21"/>
              </w:rPr>
              <w:t>A．骨传导耳机利用了固体可以传声</w:t>
            </w:r>
          </w:p>
          <w:p w14:paraId="6F674FCE">
            <w:pPr>
              <w:spacing w:after="0" w:line="276" w:lineRule="auto"/>
              <w:ind w:left="300"/>
              <w:textAlignment w:val="center"/>
              <w:rPr>
                <w:rFonts w:hint="eastAsia" w:ascii="宋体" w:hAnsi="宋体" w:eastAsia="宋体"/>
                <w:sz w:val="21"/>
                <w:szCs w:val="21"/>
              </w:rPr>
            </w:pPr>
            <w:r>
              <w:rPr>
                <w:rFonts w:ascii="宋体" w:hAnsi="宋体" w:eastAsia="宋体"/>
                <w:sz w:val="21"/>
                <w:szCs w:val="21"/>
              </w:rPr>
              <w:t>B．长期佩戴耳机开大音量听音乐可能有损听力</w:t>
            </w:r>
          </w:p>
          <w:p w14:paraId="696D8AEB">
            <w:pPr>
              <w:spacing w:after="0" w:line="276" w:lineRule="auto"/>
              <w:ind w:left="300"/>
              <w:textAlignment w:val="center"/>
              <w:rPr>
                <w:rFonts w:hint="eastAsia" w:ascii="宋体" w:hAnsi="宋体" w:eastAsia="宋体"/>
                <w:sz w:val="21"/>
                <w:szCs w:val="21"/>
              </w:rPr>
            </w:pPr>
            <w:r>
              <w:rPr>
                <w:rFonts w:ascii="宋体" w:hAnsi="宋体" w:eastAsia="宋体"/>
                <w:sz w:val="21"/>
                <w:szCs w:val="21"/>
              </w:rPr>
              <w:t>C．人戴着耳机听音乐能根据声音的音色分辨不同的乐器</w:t>
            </w:r>
          </w:p>
          <w:p w14:paraId="2A774798">
            <w:pPr>
              <w:spacing w:after="0" w:line="276" w:lineRule="auto"/>
              <w:ind w:left="300"/>
              <w:textAlignment w:val="center"/>
              <w:rPr>
                <w:rFonts w:hint="eastAsia" w:ascii="宋体" w:hAnsi="宋体" w:eastAsia="宋体"/>
                <w:sz w:val="21"/>
                <w:szCs w:val="21"/>
              </w:rPr>
            </w:pPr>
            <w:r>
              <w:rPr>
                <w:rFonts w:ascii="宋体" w:hAnsi="宋体" w:eastAsia="宋体"/>
                <w:sz w:val="21"/>
                <w:szCs w:val="21"/>
              </w:rPr>
              <w:t>D．蓝牙耳机提示配对成功说明声音可以传递能量</w:t>
            </w:r>
          </w:p>
          <w:p w14:paraId="202CC5EC">
            <w:pPr>
              <w:spacing w:after="0" w:line="276" w:lineRule="auto"/>
              <w:textAlignment w:val="center"/>
              <w:rPr>
                <w:rFonts w:hint="eastAsia" w:ascii="宋体" w:hAnsi="宋体" w:eastAsia="宋体"/>
                <w:sz w:val="21"/>
                <w:szCs w:val="21"/>
              </w:rPr>
            </w:pPr>
            <w:r>
              <w:rPr>
                <w:rFonts w:ascii="宋体" w:hAnsi="宋体" w:eastAsia="宋体"/>
                <w:sz w:val="21"/>
                <w:szCs w:val="21"/>
              </w:rPr>
              <w:t>4．（2025·山东威海·中考真题）如图所示，体育场紧邻主干道，当运动员经过带有弧形顶棚的主席台时，听到的外面车辆声音总是比在体育场其他地方听到的车辆声音大。下列说法错误的是（　　）</w:t>
            </w:r>
          </w:p>
          <w:p w14:paraId="6C15A75A">
            <w:pPr>
              <w:spacing w:after="0" w:line="276" w:lineRule="auto"/>
              <w:ind w:firstLine="315" w:firstLineChars="150"/>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4624" behindDoc="0" locked="0" layoutInCell="1" allowOverlap="1">
                  <wp:simplePos x="0" y="0"/>
                  <wp:positionH relativeFrom="column">
                    <wp:posOffset>4385310</wp:posOffset>
                  </wp:positionH>
                  <wp:positionV relativeFrom="paragraph">
                    <wp:posOffset>80010</wp:posOffset>
                  </wp:positionV>
                  <wp:extent cx="1400175" cy="806450"/>
                  <wp:effectExtent l="0" t="0" r="9525" b="6350"/>
                  <wp:wrapSquare wrapText="bothSides"/>
                  <wp:docPr id="100015" name="图片 100015" descr="@@@6b9cb10e-a62d-435e-bcbf-ff0bb2fd3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b9cb10e-a62d-435e-bcbf-ff0bb2fd3d0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00175" cy="806450"/>
                          </a:xfrm>
                          <a:prstGeom prst="rect">
                            <a:avLst/>
                          </a:prstGeom>
                        </pic:spPr>
                      </pic:pic>
                    </a:graphicData>
                  </a:graphic>
                </wp:anchor>
              </w:drawing>
            </w:r>
            <w:r>
              <w:rPr>
                <w:rFonts w:ascii="宋体" w:hAnsi="宋体" w:eastAsia="宋体"/>
                <w:sz w:val="21"/>
                <w:szCs w:val="21"/>
              </w:rPr>
              <w:t>A．声波在顶棚处发生了反射</w:t>
            </w:r>
          </w:p>
          <w:p w14:paraId="15C21FCF">
            <w:pPr>
              <w:spacing w:after="0" w:line="276" w:lineRule="auto"/>
              <w:ind w:left="300"/>
              <w:textAlignment w:val="center"/>
              <w:rPr>
                <w:rFonts w:hint="eastAsia" w:ascii="宋体" w:hAnsi="宋体" w:eastAsia="宋体"/>
                <w:sz w:val="21"/>
                <w:szCs w:val="21"/>
              </w:rPr>
            </w:pPr>
            <w:r>
              <w:rPr>
                <w:rFonts w:ascii="宋体" w:hAnsi="宋体" w:eastAsia="宋体"/>
                <w:sz w:val="21"/>
                <w:szCs w:val="21"/>
              </w:rPr>
              <w:t>B．运动员能够区分不同车辆的声音，说明声波传递了信息</w:t>
            </w:r>
          </w:p>
          <w:p w14:paraId="534B0245">
            <w:pPr>
              <w:spacing w:after="0" w:line="276" w:lineRule="auto"/>
              <w:ind w:left="300"/>
              <w:textAlignment w:val="center"/>
              <w:rPr>
                <w:rFonts w:hint="eastAsia" w:ascii="宋体" w:hAnsi="宋体" w:eastAsia="宋体"/>
                <w:sz w:val="21"/>
                <w:szCs w:val="21"/>
              </w:rPr>
            </w:pPr>
            <w:r>
              <w:rPr>
                <w:rFonts w:ascii="宋体" w:hAnsi="宋体" w:eastAsia="宋体"/>
                <w:sz w:val="21"/>
                <w:szCs w:val="21"/>
              </w:rPr>
              <w:t>C．道路旁的树木使声音的能量在传播过程中逐渐减小</w:t>
            </w:r>
          </w:p>
          <w:p w14:paraId="7FA2E223">
            <w:pPr>
              <w:spacing w:after="0" w:line="276" w:lineRule="auto"/>
              <w:ind w:left="300"/>
              <w:textAlignment w:val="center"/>
              <w:rPr>
                <w:rFonts w:hint="eastAsia" w:ascii="宋体" w:hAnsi="宋体" w:eastAsia="宋体"/>
                <w:sz w:val="21"/>
                <w:szCs w:val="21"/>
              </w:rPr>
            </w:pPr>
            <w:r>
              <w:rPr>
                <w:rFonts w:ascii="宋体" w:hAnsi="宋体" w:eastAsia="宋体"/>
                <w:sz w:val="21"/>
                <w:szCs w:val="21"/>
              </w:rPr>
              <w:t>D．听到车辆的声音很大说明车辆发声的频率很高</w:t>
            </w:r>
          </w:p>
          <w:p w14:paraId="2F074557">
            <w:pPr>
              <w:spacing w:after="0" w:line="276" w:lineRule="auto"/>
              <w:textAlignment w:val="center"/>
              <w:rPr>
                <w:rFonts w:hint="eastAsia" w:ascii="宋体" w:hAnsi="宋体" w:eastAsia="宋体"/>
                <w:sz w:val="21"/>
                <w:szCs w:val="21"/>
              </w:rPr>
            </w:pPr>
            <w:r>
              <w:rPr>
                <w:rFonts w:ascii="宋体" w:hAnsi="宋体" w:eastAsia="宋体"/>
                <w:sz w:val="21"/>
                <w:szCs w:val="21"/>
              </w:rPr>
              <w:t>5．（2025·江苏常州·中考真题）第九届亚洲冬季运动会在哈尔滨举行，汽车匀速行驶在赛区亚雪公路上，轮胎经过特定设计的凹凸路面时，发出乐音。当轮胎匀速先后经过如图所示的甲、乙两种路面时，发出的声音（　　）</w:t>
            </w:r>
          </w:p>
          <w:p w14:paraId="44FBFA24">
            <w:pPr>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5153025" cy="438150"/>
                  <wp:effectExtent l="0" t="0" r="3175" b="6350"/>
                  <wp:docPr id="100017" name="图片 100017" descr="@@@4400ab0b-68f9-41a7-8b6f-7e17c4917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400ab0b-68f9-41a7-8b6f-7e17c4917f99"/>
                          <pic:cNvPicPr>
                            <a:picLocks noChangeAspect="1"/>
                          </pic:cNvPicPr>
                        </pic:nvPicPr>
                        <pic:blipFill>
                          <a:blip r:embed="rId33"/>
                          <a:stretch>
                            <a:fillRect/>
                          </a:stretch>
                        </pic:blipFill>
                        <pic:spPr>
                          <a:xfrm>
                            <a:off x="0" y="0"/>
                            <a:ext cx="5153025" cy="438150"/>
                          </a:xfrm>
                          <a:prstGeom prst="rect">
                            <a:avLst/>
                          </a:prstGeom>
                        </pic:spPr>
                      </pic:pic>
                    </a:graphicData>
                  </a:graphic>
                </wp:inline>
              </w:drawing>
            </w:r>
          </w:p>
          <w:p w14:paraId="11B80143">
            <w:pPr>
              <w:tabs>
                <w:tab w:val="left" w:pos="4156"/>
              </w:tabs>
              <w:spacing w:after="0" w:line="276" w:lineRule="auto"/>
              <w:ind w:left="300"/>
              <w:textAlignment w:val="center"/>
              <w:rPr>
                <w:rFonts w:hint="eastAsia" w:ascii="宋体" w:hAnsi="宋体" w:eastAsia="宋体"/>
                <w:sz w:val="21"/>
                <w:szCs w:val="21"/>
              </w:rPr>
            </w:pPr>
            <w:r>
              <w:rPr>
                <w:rFonts w:ascii="宋体" w:hAnsi="宋体" w:eastAsia="宋体"/>
                <w:sz w:val="21"/>
                <w:szCs w:val="21"/>
              </w:rPr>
              <w:t>A．频率变大，音调变高</w:t>
            </w:r>
            <w:r>
              <w:rPr>
                <w:rFonts w:ascii="宋体" w:hAnsi="宋体" w:eastAsia="宋体"/>
                <w:sz w:val="21"/>
                <w:szCs w:val="21"/>
              </w:rPr>
              <w:tab/>
            </w:r>
            <w:r>
              <w:rPr>
                <w:rFonts w:ascii="宋体" w:hAnsi="宋体" w:eastAsia="宋体"/>
                <w:sz w:val="21"/>
                <w:szCs w:val="21"/>
              </w:rPr>
              <w:t>B．频率变大，音调变低</w:t>
            </w:r>
          </w:p>
          <w:p w14:paraId="5B151412">
            <w:pPr>
              <w:tabs>
                <w:tab w:val="left" w:pos="4156"/>
              </w:tabs>
              <w:spacing w:after="0" w:line="276" w:lineRule="auto"/>
              <w:ind w:left="300"/>
              <w:textAlignment w:val="center"/>
              <w:rPr>
                <w:rFonts w:hint="eastAsia" w:ascii="宋体" w:hAnsi="宋体" w:eastAsia="宋体"/>
                <w:sz w:val="21"/>
                <w:szCs w:val="21"/>
              </w:rPr>
            </w:pPr>
            <w:r>
              <w:rPr>
                <w:rFonts w:ascii="宋体" w:hAnsi="宋体" w:eastAsia="宋体"/>
                <w:sz w:val="21"/>
                <w:szCs w:val="21"/>
              </w:rPr>
              <w:t>C．频率不变，音调不变</w:t>
            </w:r>
            <w:r>
              <w:rPr>
                <w:rFonts w:ascii="宋体" w:hAnsi="宋体" w:eastAsia="宋体"/>
                <w:sz w:val="21"/>
                <w:szCs w:val="21"/>
              </w:rPr>
              <w:tab/>
            </w:r>
            <w:r>
              <w:rPr>
                <w:rFonts w:ascii="宋体" w:hAnsi="宋体" w:eastAsia="宋体"/>
                <w:sz w:val="21"/>
                <w:szCs w:val="21"/>
              </w:rPr>
              <w:t>D．频率变小，音调变低</w:t>
            </w:r>
          </w:p>
          <w:p w14:paraId="006D931F">
            <w:pPr>
              <w:spacing w:after="0" w:line="276" w:lineRule="auto"/>
              <w:textAlignment w:val="center"/>
              <w:rPr>
                <w:rFonts w:hint="eastAsia" w:ascii="宋体" w:hAnsi="宋体" w:eastAsia="宋体"/>
                <w:sz w:val="21"/>
                <w:szCs w:val="21"/>
              </w:rPr>
            </w:pPr>
            <w:r>
              <w:rPr>
                <w:rFonts w:ascii="宋体" w:hAnsi="宋体" w:eastAsia="宋体"/>
                <w:sz w:val="21"/>
                <w:szCs w:val="21"/>
              </w:rPr>
              <w:t>6．（2025·山东潍坊·中考真题）2025年4月29日，神舟十九号飞船的返回舱搭载三名航天员返回东风着陆场，搜救直升机迅速确定返回舱落点，工作人员帮助航天员安全出舱。搜救直升机发出的声音“震耳欲聋”，下列说法正确的是（　　）</w:t>
            </w:r>
          </w:p>
          <w:p w14:paraId="6BF5E8C1">
            <w:pPr>
              <w:spacing w:after="0" w:line="276" w:lineRule="auto"/>
              <w:ind w:left="300"/>
              <w:textAlignment w:val="center"/>
              <w:rPr>
                <w:rFonts w:hint="eastAsia" w:ascii="宋体" w:hAnsi="宋体" w:eastAsia="宋体"/>
                <w:sz w:val="21"/>
                <w:szCs w:val="21"/>
              </w:rPr>
            </w:pPr>
            <w:r>
              <w:rPr>
                <w:rFonts w:ascii="宋体" w:hAnsi="宋体" w:eastAsia="宋体"/>
                <w:sz w:val="21"/>
                <w:szCs w:val="21"/>
              </w:rPr>
              <w:t>A．“震耳欲聋”是因为音调高</w:t>
            </w:r>
            <w:r>
              <w:rPr>
                <w:rFonts w:hint="eastAsia" w:ascii="宋体" w:hAnsi="宋体" w:eastAsia="宋体"/>
                <w:sz w:val="21"/>
                <w:szCs w:val="21"/>
              </w:rPr>
              <w:t xml:space="preserve">          </w:t>
            </w:r>
            <w:r>
              <w:rPr>
                <w:rFonts w:ascii="宋体" w:hAnsi="宋体" w:eastAsia="宋体"/>
                <w:sz w:val="21"/>
                <w:szCs w:val="21"/>
              </w:rPr>
              <w:t>B．“震耳欲聋”是因为响度大</w:t>
            </w:r>
          </w:p>
          <w:p w14:paraId="53EF1FF9">
            <w:pPr>
              <w:spacing w:after="0" w:line="276" w:lineRule="auto"/>
              <w:ind w:left="300"/>
              <w:textAlignment w:val="center"/>
              <w:rPr>
                <w:rFonts w:hint="eastAsia" w:ascii="宋体" w:hAnsi="宋体" w:eastAsia="宋体"/>
                <w:sz w:val="21"/>
                <w:szCs w:val="21"/>
              </w:rPr>
            </w:pPr>
            <w:r>
              <w:rPr>
                <w:rFonts w:ascii="宋体" w:hAnsi="宋体" w:eastAsia="宋体"/>
                <w:sz w:val="21"/>
                <w:szCs w:val="21"/>
              </w:rPr>
              <w:t>C．“震耳欲聋”是因为人听到了超声波</w:t>
            </w:r>
          </w:p>
          <w:p w14:paraId="17AA6C40">
            <w:pPr>
              <w:spacing w:after="0" w:line="276" w:lineRule="auto"/>
              <w:ind w:left="300"/>
              <w:textAlignment w:val="center"/>
              <w:rPr>
                <w:rFonts w:hint="eastAsia" w:ascii="宋体" w:hAnsi="宋体" w:eastAsia="宋体"/>
                <w:sz w:val="21"/>
                <w:szCs w:val="21"/>
              </w:rPr>
            </w:pPr>
            <w:r>
              <w:rPr>
                <w:rFonts w:ascii="宋体" w:hAnsi="宋体" w:eastAsia="宋体"/>
                <w:sz w:val="21"/>
                <w:szCs w:val="21"/>
              </w:rPr>
              <w:t>D．直升机乘员佩戴耳罩是为了防止噪声产生</w:t>
            </w:r>
          </w:p>
          <w:p w14:paraId="720B289E">
            <w:pPr>
              <w:spacing w:after="0" w:line="276" w:lineRule="auto"/>
              <w:textAlignment w:val="center"/>
              <w:rPr>
                <w:rFonts w:hint="eastAsia" w:ascii="宋体" w:hAnsi="宋体" w:eastAsia="宋体"/>
                <w:sz w:val="21"/>
                <w:szCs w:val="21"/>
              </w:rPr>
            </w:pPr>
            <w:r>
              <w:rPr>
                <w:rFonts w:ascii="宋体" w:hAnsi="宋体" w:eastAsia="宋体"/>
                <w:sz w:val="21"/>
                <w:szCs w:val="21"/>
              </w:rPr>
              <w:t>7．（2025·西藏·中考真题）“绽放雪域文化之花，奏响新春华彩乐章。”2025年央视春晚拉萨分会场吸引了全国乃至全球的目光，开场曲《翻身农奴把歌唱》高亢嘹亮，饱含各族群众对党和祖国的真挚深情，瞬间点燃了观众的热情。下列关于歌声的描述正确的是（</w:t>
            </w:r>
            <w:r>
              <w:rPr>
                <w:rFonts w:ascii="宋体" w:hAnsi="宋体" w:eastAsia="宋体" w:cs="Times New Roman"/>
                <w:kern w:val="0"/>
                <w:sz w:val="21"/>
                <w:szCs w:val="21"/>
              </w:rPr>
              <w:t>    </w:t>
            </w:r>
            <w:r>
              <w:rPr>
                <w:rFonts w:ascii="宋体" w:hAnsi="宋体" w:eastAsia="宋体"/>
                <w:sz w:val="21"/>
                <w:szCs w:val="21"/>
              </w:rPr>
              <w:t>）</w:t>
            </w:r>
          </w:p>
          <w:p w14:paraId="31222D36">
            <w:pPr>
              <w:tabs>
                <w:tab w:val="left" w:pos="4156"/>
              </w:tabs>
              <w:spacing w:after="0" w:line="276" w:lineRule="auto"/>
              <w:ind w:left="300"/>
              <w:textAlignment w:val="center"/>
              <w:rPr>
                <w:rFonts w:hint="eastAsia" w:ascii="宋体" w:hAnsi="宋体" w:eastAsia="宋体"/>
                <w:sz w:val="21"/>
                <w:szCs w:val="21"/>
              </w:rPr>
            </w:pPr>
            <w:r>
              <w:rPr>
                <w:rFonts w:ascii="宋体" w:hAnsi="宋体" w:eastAsia="宋体"/>
                <w:sz w:val="21"/>
                <w:szCs w:val="21"/>
              </w:rPr>
              <w:t>A．歌声是由歌唱家声带振动产生的</w:t>
            </w:r>
            <w:r>
              <w:rPr>
                <w:rFonts w:ascii="宋体" w:hAnsi="宋体" w:eastAsia="宋体"/>
                <w:sz w:val="21"/>
                <w:szCs w:val="21"/>
              </w:rPr>
              <w:tab/>
            </w:r>
            <w:r>
              <w:rPr>
                <w:rFonts w:ascii="宋体" w:hAnsi="宋体" w:eastAsia="宋体"/>
                <w:sz w:val="21"/>
                <w:szCs w:val="21"/>
              </w:rPr>
              <w:t>B．歌声的传播不需要介质</w:t>
            </w:r>
          </w:p>
          <w:p w14:paraId="072D352E">
            <w:pPr>
              <w:tabs>
                <w:tab w:val="left" w:pos="4156"/>
              </w:tabs>
              <w:spacing w:after="0" w:line="276" w:lineRule="auto"/>
              <w:ind w:left="300"/>
              <w:textAlignment w:val="center"/>
              <w:rPr>
                <w:rFonts w:hint="eastAsia" w:ascii="宋体" w:hAnsi="宋体" w:eastAsia="宋体"/>
                <w:sz w:val="21"/>
                <w:szCs w:val="21"/>
              </w:rPr>
            </w:pPr>
            <w:r>
              <w:rPr>
                <w:rFonts w:ascii="宋体" w:hAnsi="宋体" w:eastAsia="宋体"/>
                <w:sz w:val="21"/>
                <w:szCs w:val="21"/>
              </w:rPr>
              <w:t>C．高亢嘹亮的“高”是指歌声的音色</w:t>
            </w:r>
            <w:r>
              <w:rPr>
                <w:rFonts w:ascii="宋体" w:hAnsi="宋体" w:eastAsia="宋体"/>
                <w:sz w:val="21"/>
                <w:szCs w:val="21"/>
              </w:rPr>
              <w:tab/>
            </w:r>
            <w:r>
              <w:rPr>
                <w:rFonts w:ascii="宋体" w:hAnsi="宋体" w:eastAsia="宋体"/>
                <w:sz w:val="21"/>
                <w:szCs w:val="21"/>
              </w:rPr>
              <w:t>D．观众可以通过歌声的音调来判断是哪位歌唱家在演唱</w:t>
            </w:r>
          </w:p>
          <w:p w14:paraId="235E6537">
            <w:pPr>
              <w:spacing w:after="0" w:line="276" w:lineRule="auto"/>
              <w:textAlignment w:val="center"/>
              <w:rPr>
                <w:rFonts w:hint="eastAsia" w:ascii="宋体" w:hAnsi="宋体" w:eastAsia="宋体"/>
                <w:sz w:val="21"/>
                <w:szCs w:val="21"/>
              </w:rPr>
            </w:pPr>
            <w:r>
              <w:rPr>
                <w:rFonts w:ascii="宋体" w:hAnsi="宋体" w:eastAsia="宋体"/>
                <w:sz w:val="21"/>
                <w:szCs w:val="21"/>
              </w:rPr>
              <w:t>8．（2025·四川宜宾·中考真题）声在生活中有着广泛的应用。下列主要利用声音传递能量的是（　　）</w:t>
            </w:r>
          </w:p>
          <w:p w14:paraId="775DA454">
            <w:pPr>
              <w:tabs>
                <w:tab w:val="left" w:pos="4156"/>
              </w:tabs>
              <w:spacing w:after="0" w:line="276" w:lineRule="auto"/>
              <w:ind w:left="300"/>
              <w:textAlignment w:val="center"/>
              <w:rPr>
                <w:rFonts w:hint="eastAsia" w:ascii="宋体" w:hAnsi="宋体" w:eastAsia="宋体"/>
                <w:sz w:val="21"/>
                <w:szCs w:val="21"/>
              </w:rPr>
            </w:pPr>
            <w:r>
              <w:rPr>
                <w:rFonts w:ascii="宋体" w:hAnsi="宋体" w:eastAsia="宋体"/>
                <w:sz w:val="21"/>
                <w:szCs w:val="21"/>
              </w:rPr>
              <w:t>A．医院里的常见医疗设备“B超”</w:t>
            </w:r>
            <w:r>
              <w:rPr>
                <w:rFonts w:ascii="宋体" w:hAnsi="宋体" w:eastAsia="宋体"/>
                <w:sz w:val="21"/>
                <w:szCs w:val="21"/>
              </w:rPr>
              <w:tab/>
            </w:r>
            <w:r>
              <w:rPr>
                <w:rFonts w:ascii="宋体" w:hAnsi="宋体" w:eastAsia="宋体"/>
                <w:sz w:val="21"/>
                <w:szCs w:val="21"/>
              </w:rPr>
              <w:t>B．探测鱼群所用的设备“声呐”</w:t>
            </w:r>
          </w:p>
          <w:p w14:paraId="5E7610F1">
            <w:pPr>
              <w:tabs>
                <w:tab w:val="left" w:pos="4156"/>
              </w:tabs>
              <w:spacing w:after="0" w:line="276" w:lineRule="auto"/>
              <w:ind w:left="300"/>
              <w:textAlignment w:val="center"/>
              <w:rPr>
                <w:rFonts w:hint="eastAsia" w:ascii="宋体" w:hAnsi="宋体" w:eastAsia="宋体"/>
                <w:sz w:val="21"/>
                <w:szCs w:val="21"/>
              </w:rPr>
            </w:pPr>
            <w:r>
              <w:rPr>
                <w:rFonts w:ascii="宋体" w:hAnsi="宋体" w:eastAsia="宋体"/>
                <w:sz w:val="21"/>
                <w:szCs w:val="21"/>
              </w:rPr>
              <w:t>C．中医诊病四个途径中的“闻”</w:t>
            </w:r>
            <w:r>
              <w:rPr>
                <w:rFonts w:ascii="宋体" w:hAnsi="宋体" w:eastAsia="宋体"/>
                <w:sz w:val="21"/>
                <w:szCs w:val="21"/>
              </w:rPr>
              <w:tab/>
            </w:r>
            <w:r>
              <w:rPr>
                <w:rFonts w:ascii="宋体" w:hAnsi="宋体" w:eastAsia="宋体"/>
                <w:sz w:val="21"/>
                <w:szCs w:val="21"/>
              </w:rPr>
              <w:t>D．清洗眼镜的设备“超声波清洗机”</w:t>
            </w:r>
          </w:p>
          <w:p w14:paraId="101687D9">
            <w:pPr>
              <w:spacing w:after="0" w:line="276" w:lineRule="auto"/>
              <w:textAlignment w:val="center"/>
              <w:rPr>
                <w:rFonts w:hint="eastAsia" w:ascii="宋体" w:hAnsi="宋体" w:eastAsia="宋体"/>
                <w:sz w:val="21"/>
                <w:szCs w:val="21"/>
              </w:rPr>
            </w:pPr>
            <w:r>
              <w:rPr>
                <w:rFonts w:ascii="宋体" w:hAnsi="宋体" w:eastAsia="宋体"/>
                <w:sz w:val="21"/>
                <w:szCs w:val="21"/>
              </w:rPr>
              <w:t>9．（2025·陕西·中考真题）如图，是“祖脉秦岭，诗意长安”主题文化活动的场景。活动中颂诗、乐器演奏、歌曲演唱等多种文艺创演，彰显了陕西文化特色。下列分析正确的是（　　）</w:t>
            </w:r>
          </w:p>
          <w:p w14:paraId="2E421316">
            <w:pPr>
              <w:spacing w:after="0" w:line="276" w:lineRule="auto"/>
              <w:ind w:firstLine="315" w:firstLineChars="150"/>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5648" behindDoc="0" locked="0" layoutInCell="1" allowOverlap="1">
                  <wp:simplePos x="0" y="0"/>
                  <wp:positionH relativeFrom="column">
                    <wp:posOffset>4480560</wp:posOffset>
                  </wp:positionH>
                  <wp:positionV relativeFrom="paragraph">
                    <wp:posOffset>127635</wp:posOffset>
                  </wp:positionV>
                  <wp:extent cx="1333500" cy="747395"/>
                  <wp:effectExtent l="0" t="0" r="0" b="1905"/>
                  <wp:wrapSquare wrapText="bothSides"/>
                  <wp:docPr id="100019" name="图片 100019" descr="@@@7902c870-9528-475e-849a-3b7cff399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902c870-9528-475e-849a-3b7cff3994a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33500" cy="747395"/>
                          </a:xfrm>
                          <a:prstGeom prst="rect">
                            <a:avLst/>
                          </a:prstGeom>
                        </pic:spPr>
                      </pic:pic>
                    </a:graphicData>
                  </a:graphic>
                </wp:anchor>
              </w:drawing>
            </w:r>
            <w:r>
              <w:rPr>
                <w:rFonts w:ascii="宋体" w:hAnsi="宋体" w:eastAsia="宋体"/>
                <w:sz w:val="21"/>
                <w:szCs w:val="21"/>
              </w:rPr>
              <w:t>A．现场观众听到的声音，是通过空气传入的</w:t>
            </w:r>
          </w:p>
          <w:p w14:paraId="37E30484">
            <w:pPr>
              <w:spacing w:after="0" w:line="276" w:lineRule="auto"/>
              <w:ind w:left="300"/>
              <w:textAlignment w:val="center"/>
              <w:rPr>
                <w:rFonts w:hint="eastAsia" w:ascii="宋体" w:hAnsi="宋体" w:eastAsia="宋体"/>
                <w:sz w:val="21"/>
                <w:szCs w:val="21"/>
              </w:rPr>
            </w:pPr>
            <w:r>
              <w:rPr>
                <w:rFonts w:ascii="宋体" w:hAnsi="宋体" w:eastAsia="宋体"/>
                <w:sz w:val="21"/>
                <w:szCs w:val="21"/>
              </w:rPr>
              <w:t>B．朗诵者的声带振动时，振幅越大，音调越高</w:t>
            </w:r>
          </w:p>
          <w:p w14:paraId="1B310769">
            <w:pPr>
              <w:spacing w:after="0" w:line="276" w:lineRule="auto"/>
              <w:ind w:left="300"/>
              <w:textAlignment w:val="center"/>
              <w:rPr>
                <w:rFonts w:hint="eastAsia" w:ascii="宋体" w:hAnsi="宋体" w:eastAsia="宋体"/>
                <w:sz w:val="21"/>
                <w:szCs w:val="21"/>
              </w:rPr>
            </w:pPr>
            <w:r>
              <w:rPr>
                <w:rFonts w:ascii="宋体" w:hAnsi="宋体" w:eastAsia="宋体"/>
                <w:sz w:val="21"/>
                <w:szCs w:val="21"/>
              </w:rPr>
              <w:t>C．演唱者发出的声音在传播过程中，速度不断减小</w:t>
            </w:r>
          </w:p>
          <w:p w14:paraId="42F5F740">
            <w:pPr>
              <w:spacing w:after="0" w:line="276" w:lineRule="auto"/>
              <w:ind w:left="300"/>
              <w:textAlignment w:val="center"/>
              <w:rPr>
                <w:rFonts w:hint="eastAsia" w:ascii="宋体" w:hAnsi="宋体" w:eastAsia="宋体"/>
                <w:sz w:val="21"/>
                <w:szCs w:val="21"/>
              </w:rPr>
            </w:pPr>
            <w:r>
              <w:rPr>
                <w:rFonts w:ascii="宋体" w:hAnsi="宋体" w:eastAsia="宋体"/>
                <w:sz w:val="21"/>
                <w:szCs w:val="21"/>
              </w:rPr>
              <w:t>D．不同乐器发出的声音，音色相同</w:t>
            </w:r>
          </w:p>
          <w:p w14:paraId="66D7F37C">
            <w:pPr>
              <w:spacing w:after="0" w:line="276" w:lineRule="auto"/>
              <w:textAlignment w:val="center"/>
              <w:rPr>
                <w:rFonts w:hint="eastAsia" w:ascii="宋体" w:hAnsi="宋体" w:eastAsia="宋体"/>
                <w:sz w:val="21"/>
                <w:szCs w:val="21"/>
              </w:rPr>
            </w:pPr>
            <w:r>
              <w:rPr>
                <w:rFonts w:hint="eastAsia" w:ascii="宋体" w:hAnsi="宋体" w:eastAsia="宋体"/>
                <w:sz w:val="21"/>
                <w:szCs w:val="21"/>
              </w:rPr>
              <w:t>10</w:t>
            </w:r>
            <w:r>
              <w:rPr>
                <w:rFonts w:ascii="宋体" w:hAnsi="宋体" w:eastAsia="宋体"/>
                <w:sz w:val="21"/>
                <w:szCs w:val="21"/>
              </w:rPr>
              <w:t>．（2024·山东滨州·中考真题）对下列诗句中蕴含的声现象，分析正确的是（</w:t>
            </w:r>
            <w:r>
              <w:rPr>
                <w:rFonts w:ascii="宋体" w:hAnsi="宋体" w:eastAsia="宋体" w:cs="Times New Roman"/>
                <w:kern w:val="0"/>
                <w:sz w:val="21"/>
                <w:szCs w:val="21"/>
              </w:rPr>
              <w:t>    </w:t>
            </w:r>
            <w:r>
              <w:rPr>
                <w:rFonts w:ascii="宋体" w:hAnsi="宋体" w:eastAsia="宋体"/>
                <w:sz w:val="21"/>
                <w:szCs w:val="21"/>
              </w:rPr>
              <w:t>）</w:t>
            </w:r>
          </w:p>
          <w:p w14:paraId="05A4C5ED">
            <w:pPr>
              <w:spacing w:after="0" w:line="276" w:lineRule="auto"/>
              <w:ind w:left="300"/>
              <w:textAlignment w:val="center"/>
              <w:rPr>
                <w:rFonts w:hint="eastAsia" w:ascii="宋体" w:hAnsi="宋体" w:eastAsia="宋体"/>
                <w:sz w:val="21"/>
                <w:szCs w:val="21"/>
              </w:rPr>
            </w:pPr>
            <w:r>
              <w:rPr>
                <w:rFonts w:ascii="宋体" w:hAnsi="宋体" w:eastAsia="宋体"/>
                <w:sz w:val="21"/>
                <w:szCs w:val="21"/>
              </w:rPr>
              <w:t>A．“牧童骑黄牛，歌声振林樾”，“歌声”是通过空气传入人耳的</w:t>
            </w:r>
          </w:p>
          <w:p w14:paraId="1D49BB77">
            <w:pPr>
              <w:spacing w:after="0" w:line="276" w:lineRule="auto"/>
              <w:ind w:left="300"/>
              <w:textAlignment w:val="center"/>
              <w:rPr>
                <w:rFonts w:hint="eastAsia" w:ascii="宋体" w:hAnsi="宋体" w:eastAsia="宋体"/>
                <w:sz w:val="21"/>
                <w:szCs w:val="21"/>
              </w:rPr>
            </w:pPr>
            <w:r>
              <w:rPr>
                <w:rFonts w:ascii="宋体" w:hAnsi="宋体" w:eastAsia="宋体"/>
                <w:sz w:val="21"/>
                <w:szCs w:val="21"/>
              </w:rPr>
              <w:t>B．“不敢高声语，恐惊天上人”，“高声”是指声音的音调高</w:t>
            </w:r>
          </w:p>
          <w:p w14:paraId="30A977B5">
            <w:pPr>
              <w:spacing w:after="0" w:line="276" w:lineRule="auto"/>
              <w:ind w:left="300"/>
              <w:textAlignment w:val="center"/>
              <w:rPr>
                <w:rFonts w:hint="eastAsia" w:ascii="宋体" w:hAnsi="宋体" w:eastAsia="宋体"/>
                <w:sz w:val="21"/>
                <w:szCs w:val="21"/>
              </w:rPr>
            </w:pPr>
            <w:r>
              <w:rPr>
                <w:rFonts w:ascii="宋体" w:hAnsi="宋体" w:eastAsia="宋体"/>
                <w:sz w:val="21"/>
                <w:szCs w:val="21"/>
              </w:rPr>
              <w:t>C．“夜深知雪重，时闻折竹声”，“折竹声”说明声音可以传递能量</w:t>
            </w:r>
          </w:p>
          <w:p w14:paraId="70622C6C">
            <w:pPr>
              <w:spacing w:after="0" w:line="276" w:lineRule="auto"/>
              <w:ind w:left="300"/>
              <w:textAlignment w:val="center"/>
              <w:rPr>
                <w:rFonts w:hint="eastAsia" w:ascii="宋体" w:hAnsi="宋体" w:eastAsia="宋体"/>
                <w:sz w:val="21"/>
                <w:szCs w:val="21"/>
              </w:rPr>
            </w:pPr>
            <w:r>
              <w:rPr>
                <w:rFonts w:ascii="宋体" w:hAnsi="宋体" w:eastAsia="宋体"/>
                <w:sz w:val="21"/>
                <w:szCs w:val="21"/>
              </w:rPr>
              <w:t>D．“朝来山鸟闹，惊破睡中天”，“山鸟闹”一定是乐音</w:t>
            </w:r>
          </w:p>
          <w:p w14:paraId="5BD59E56">
            <w:pPr>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6672" behindDoc="0" locked="0" layoutInCell="1" allowOverlap="1">
                  <wp:simplePos x="0" y="0"/>
                  <wp:positionH relativeFrom="column">
                    <wp:posOffset>4356100</wp:posOffset>
                  </wp:positionH>
                  <wp:positionV relativeFrom="paragraph">
                    <wp:posOffset>391795</wp:posOffset>
                  </wp:positionV>
                  <wp:extent cx="1590675" cy="937260"/>
                  <wp:effectExtent l="0" t="0" r="9525" b="2540"/>
                  <wp:wrapSquare wrapText="bothSides"/>
                  <wp:docPr id="1957048476" name="图片 1957048476" descr="@@@fc988af1-ae8a-4b62-a6d3-5bcd14f61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48476" name="图片 1957048476" descr="@@@fc988af1-ae8a-4b62-a6d3-5bcd14f61bd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90675" cy="937260"/>
                          </a:xfrm>
                          <a:prstGeom prst="rect">
                            <a:avLst/>
                          </a:prstGeom>
                        </pic:spPr>
                      </pic:pic>
                    </a:graphicData>
                  </a:graphic>
                </wp:anchor>
              </w:drawing>
            </w:r>
            <w:r>
              <w:rPr>
                <w:rFonts w:hint="eastAsia" w:ascii="宋体" w:hAnsi="宋体" w:eastAsia="宋体"/>
                <w:sz w:val="21"/>
                <w:szCs w:val="21"/>
              </w:rPr>
              <w:t>11</w:t>
            </w:r>
            <w:r>
              <w:rPr>
                <w:rFonts w:ascii="宋体" w:hAnsi="宋体" w:eastAsia="宋体"/>
                <w:sz w:val="21"/>
                <w:szCs w:val="21"/>
              </w:rPr>
              <w:t>．（2024·山东威海·中考真题）如图所示，敲击音叉A，音叉B将乒乓球弹起，下列说法错误的是（</w:t>
            </w:r>
            <w:r>
              <w:rPr>
                <w:rFonts w:ascii="宋体" w:hAnsi="宋体" w:eastAsia="宋体" w:cs="Times New Roman"/>
                <w:kern w:val="0"/>
                <w:sz w:val="21"/>
                <w:szCs w:val="21"/>
              </w:rPr>
              <w:t>    </w:t>
            </w:r>
            <w:r>
              <w:rPr>
                <w:rFonts w:ascii="宋体" w:hAnsi="宋体" w:eastAsia="宋体"/>
                <w:sz w:val="21"/>
                <w:szCs w:val="21"/>
              </w:rPr>
              <w:t>）</w:t>
            </w:r>
          </w:p>
          <w:p w14:paraId="785DC838">
            <w:pPr>
              <w:spacing w:after="0" w:line="276" w:lineRule="auto"/>
              <w:ind w:left="300"/>
              <w:textAlignment w:val="center"/>
              <w:rPr>
                <w:rFonts w:hint="eastAsia" w:ascii="宋体" w:hAnsi="宋体" w:eastAsia="宋体"/>
                <w:sz w:val="21"/>
                <w:szCs w:val="21"/>
              </w:rPr>
            </w:pPr>
            <w:r>
              <w:rPr>
                <w:rFonts w:ascii="宋体" w:hAnsi="宋体" w:eastAsia="宋体"/>
                <w:sz w:val="21"/>
                <w:szCs w:val="21"/>
              </w:rPr>
              <w:t>A．A、B之间的空气可以传递能量</w:t>
            </w:r>
          </w:p>
          <w:p w14:paraId="40D70A39">
            <w:pPr>
              <w:spacing w:after="0" w:line="276" w:lineRule="auto"/>
              <w:ind w:left="300"/>
              <w:textAlignment w:val="center"/>
              <w:rPr>
                <w:rFonts w:hint="eastAsia" w:ascii="宋体" w:hAnsi="宋体" w:eastAsia="宋体"/>
                <w:sz w:val="21"/>
                <w:szCs w:val="21"/>
              </w:rPr>
            </w:pPr>
            <w:r>
              <w:rPr>
                <w:rFonts w:ascii="宋体" w:hAnsi="宋体" w:eastAsia="宋体"/>
                <w:sz w:val="21"/>
                <w:szCs w:val="21"/>
              </w:rPr>
              <w:t>B．A、B之间的空气与音叉发生了相互作用</w:t>
            </w:r>
          </w:p>
          <w:p w14:paraId="14B00C8B">
            <w:pPr>
              <w:spacing w:after="0" w:line="276" w:lineRule="auto"/>
              <w:ind w:left="300"/>
              <w:textAlignment w:val="center"/>
              <w:rPr>
                <w:rFonts w:hint="eastAsia" w:ascii="宋体" w:hAnsi="宋体" w:eastAsia="宋体"/>
                <w:sz w:val="21"/>
                <w:szCs w:val="21"/>
              </w:rPr>
            </w:pPr>
            <w:r>
              <w:rPr>
                <w:rFonts w:ascii="宋体" w:hAnsi="宋体" w:eastAsia="宋体"/>
                <w:sz w:val="21"/>
                <w:szCs w:val="21"/>
              </w:rPr>
              <w:t>C．用大小不同的力敲击音叉A，音叉A发出声音的音色会变化</w:t>
            </w:r>
          </w:p>
          <w:p w14:paraId="40DDF02F">
            <w:pPr>
              <w:spacing w:after="0" w:line="276" w:lineRule="auto"/>
              <w:ind w:left="300"/>
              <w:textAlignment w:val="center"/>
              <w:rPr>
                <w:rFonts w:hint="eastAsia" w:ascii="宋体" w:hAnsi="宋体" w:eastAsia="宋体"/>
                <w:sz w:val="21"/>
                <w:szCs w:val="21"/>
              </w:rPr>
            </w:pPr>
            <w:r>
              <w:rPr>
                <w:rFonts w:ascii="宋体" w:hAnsi="宋体" w:eastAsia="宋体"/>
                <w:sz w:val="21"/>
                <w:szCs w:val="21"/>
              </w:rPr>
              <w:t>D．若在宇航员生活的空间站内做此实验，乒乓球依然可以弹起来</w:t>
            </w:r>
          </w:p>
          <w:p w14:paraId="7D9809F4">
            <w:pPr>
              <w:spacing w:after="0" w:line="276" w:lineRule="auto"/>
              <w:jc w:val="center"/>
              <w:textAlignment w:val="center"/>
              <w:rPr>
                <w:rFonts w:hint="eastAsia" w:ascii="宋体" w:hAnsi="宋体" w:eastAsia="宋体" w:cs="黑体"/>
                <w:b/>
                <w:color w:val="000000"/>
                <w:sz w:val="21"/>
                <w:szCs w:val="21"/>
              </w:rPr>
            </w:pPr>
          </w:p>
          <w:p w14:paraId="4CC2D2EC">
            <w:pPr>
              <w:spacing w:after="0" w:line="276" w:lineRule="auto"/>
              <w:textAlignment w:val="center"/>
              <w:rPr>
                <w:rFonts w:hint="eastAsia" w:ascii="宋体" w:hAnsi="宋体" w:eastAsia="宋体" w:cs="宋体"/>
                <w:b/>
                <w:color w:val="000000"/>
                <w:sz w:val="21"/>
                <w:szCs w:val="21"/>
              </w:rPr>
            </w:pPr>
            <w:r>
              <w:rPr>
                <w:rFonts w:ascii="宋体" w:hAnsi="宋体" w:eastAsia="宋体" w:cs="宋体"/>
                <w:b/>
                <w:color w:val="000000"/>
                <w:sz w:val="21"/>
                <w:szCs w:val="21"/>
              </w:rPr>
              <w:t>二、填空题</w:t>
            </w:r>
          </w:p>
          <w:p w14:paraId="6922762F">
            <w:pPr>
              <w:spacing w:after="0" w:line="276" w:lineRule="auto"/>
              <w:textAlignment w:val="center"/>
              <w:rPr>
                <w:rFonts w:hint="eastAsia" w:ascii="宋体" w:hAnsi="宋体" w:eastAsia="宋体"/>
                <w:sz w:val="21"/>
                <w:szCs w:val="21"/>
              </w:rPr>
            </w:pPr>
            <w:r>
              <w:rPr>
                <w:rFonts w:ascii="宋体" w:hAnsi="宋体" w:eastAsia="宋体"/>
                <w:sz w:val="21"/>
                <w:szCs w:val="21"/>
              </w:rPr>
              <w:t>1</w:t>
            </w:r>
            <w:r>
              <w:rPr>
                <w:rFonts w:hint="eastAsia" w:ascii="宋体" w:hAnsi="宋体" w:eastAsia="宋体"/>
                <w:sz w:val="21"/>
                <w:szCs w:val="21"/>
              </w:rPr>
              <w:t>2</w:t>
            </w:r>
            <w:r>
              <w:rPr>
                <w:rFonts w:ascii="宋体" w:hAnsi="宋体" w:eastAsia="宋体"/>
                <w:sz w:val="21"/>
                <w:szCs w:val="21"/>
              </w:rPr>
              <w:t>．（2025·四川广元·中考真题）如图甲所示是在河南舞阳出土的8000多年前的贾湖骨笛，吹奏时，手指按在不同的音孔上，就会改变空气柱的长度，从而改变声音的</w:t>
            </w:r>
            <w:r>
              <w:rPr>
                <w:rFonts w:ascii="宋体" w:hAnsi="宋体" w:eastAsia="宋体" w:cs="Times New Roman"/>
                <w:sz w:val="21"/>
                <w:szCs w:val="21"/>
                <w:u w:val="single"/>
              </w:rPr>
              <w:t xml:space="preserve">         </w:t>
            </w:r>
            <w:r>
              <w:rPr>
                <w:rFonts w:ascii="宋体" w:hAnsi="宋体" w:eastAsia="宋体"/>
                <w:sz w:val="21"/>
                <w:szCs w:val="21"/>
              </w:rPr>
              <w:t>。如图乙所示，航母舰载机引导员戴上耳罩，是为了在</w:t>
            </w:r>
            <w:r>
              <w:rPr>
                <w:rFonts w:ascii="宋体" w:hAnsi="宋体" w:eastAsia="宋体" w:cs="Times New Roman"/>
                <w:sz w:val="21"/>
                <w:szCs w:val="21"/>
                <w:u w:val="single"/>
              </w:rPr>
              <w:t xml:space="preserve">         </w:t>
            </w:r>
            <w:r>
              <w:rPr>
                <w:rFonts w:ascii="宋体" w:hAnsi="宋体" w:eastAsia="宋体"/>
                <w:sz w:val="21"/>
                <w:szCs w:val="21"/>
              </w:rPr>
              <w:t>处减弱噪声。</w:t>
            </w:r>
          </w:p>
          <w:p w14:paraId="6A1CC9BB">
            <w:pPr>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3114675" cy="981075"/>
                  <wp:effectExtent l="0" t="0" r="9525" b="9525"/>
                  <wp:docPr id="100031" name="图片 100031" descr="@@@52efe231-f1cc-4cdd-819f-f49a850cd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2efe231-f1cc-4cdd-819f-f49a850cdb1c"/>
                          <pic:cNvPicPr>
                            <a:picLocks noChangeAspect="1"/>
                          </pic:cNvPicPr>
                        </pic:nvPicPr>
                        <pic:blipFill>
                          <a:blip r:embed="rId36"/>
                          <a:stretch>
                            <a:fillRect/>
                          </a:stretch>
                        </pic:blipFill>
                        <pic:spPr>
                          <a:xfrm>
                            <a:off x="0" y="0"/>
                            <a:ext cx="3114675" cy="981075"/>
                          </a:xfrm>
                          <a:prstGeom prst="rect">
                            <a:avLst/>
                          </a:prstGeom>
                        </pic:spPr>
                      </pic:pic>
                    </a:graphicData>
                  </a:graphic>
                </wp:inline>
              </w:drawing>
            </w:r>
          </w:p>
          <w:p w14:paraId="71A82450">
            <w:pPr>
              <w:spacing w:after="0" w:line="276" w:lineRule="auto"/>
              <w:textAlignment w:val="center"/>
              <w:rPr>
                <w:rFonts w:hint="eastAsia" w:ascii="宋体" w:hAnsi="宋体" w:eastAsia="宋体"/>
                <w:sz w:val="21"/>
                <w:szCs w:val="21"/>
              </w:rPr>
            </w:pPr>
            <w:r>
              <w:rPr>
                <w:rFonts w:ascii="宋体" w:hAnsi="宋体" w:eastAsia="宋体"/>
                <w:sz w:val="21"/>
                <w:szCs w:val="21"/>
              </w:rPr>
              <w:t>1</w:t>
            </w:r>
            <w:r>
              <w:rPr>
                <w:rFonts w:hint="eastAsia" w:ascii="宋体" w:hAnsi="宋体" w:eastAsia="宋体"/>
                <w:sz w:val="21"/>
                <w:szCs w:val="21"/>
              </w:rPr>
              <w:t>3</w:t>
            </w:r>
            <w:r>
              <w:rPr>
                <w:rFonts w:ascii="宋体" w:hAnsi="宋体" w:eastAsia="宋体"/>
                <w:sz w:val="21"/>
                <w:szCs w:val="21"/>
              </w:rPr>
              <w:t>．（2025·黑龙江齐齐哈尔·中考真题）科技改变生活，一种新型防盗门的门锁采用声纹识别技术，可以识别主人的声音，这是利用声可以传递</w:t>
            </w:r>
            <w:r>
              <w:rPr>
                <w:rFonts w:ascii="宋体" w:hAnsi="宋体" w:eastAsia="宋体" w:cs="Times New Roman"/>
                <w:sz w:val="21"/>
                <w:szCs w:val="21"/>
                <w:u w:val="single"/>
              </w:rPr>
              <w:t xml:space="preserve">      </w:t>
            </w:r>
            <w:r>
              <w:rPr>
                <w:rFonts w:ascii="宋体" w:hAnsi="宋体" w:eastAsia="宋体"/>
                <w:sz w:val="21"/>
                <w:szCs w:val="21"/>
              </w:rPr>
              <w:t>；该门的夹层内填充新型材料，能够有效地减弱通过门传播到室内的声音，这种控制噪声的措施是</w:t>
            </w:r>
            <w:r>
              <w:rPr>
                <w:rFonts w:ascii="宋体" w:hAnsi="宋体" w:eastAsia="宋体" w:cs="Times New Roman"/>
                <w:sz w:val="21"/>
                <w:szCs w:val="21"/>
                <w:u w:val="single"/>
              </w:rPr>
              <w:t xml:space="preserve">      </w:t>
            </w:r>
            <w:r>
              <w:rPr>
                <w:rFonts w:ascii="宋体" w:hAnsi="宋体" w:eastAsia="宋体"/>
                <w:sz w:val="21"/>
                <w:szCs w:val="21"/>
              </w:rPr>
              <w:t>。</w:t>
            </w:r>
          </w:p>
          <w:p w14:paraId="1F3CE315">
            <w:pPr>
              <w:spacing w:after="0" w:line="276" w:lineRule="auto"/>
              <w:textAlignment w:val="center"/>
              <w:rPr>
                <w:rFonts w:hint="eastAsia" w:ascii="宋体" w:hAnsi="宋体" w:eastAsia="宋体"/>
                <w:sz w:val="21"/>
                <w:szCs w:val="21"/>
              </w:rPr>
            </w:pPr>
            <w:r>
              <w:rPr>
                <w:rFonts w:ascii="宋体" w:hAnsi="宋体" w:eastAsia="宋体"/>
                <w:sz w:val="21"/>
                <w:szCs w:val="21"/>
              </w:rPr>
              <w:t>1</w:t>
            </w:r>
            <w:r>
              <w:rPr>
                <w:rFonts w:hint="eastAsia" w:ascii="宋体" w:hAnsi="宋体" w:eastAsia="宋体"/>
                <w:sz w:val="21"/>
                <w:szCs w:val="21"/>
              </w:rPr>
              <w:t>4</w:t>
            </w:r>
            <w:r>
              <w:rPr>
                <w:rFonts w:ascii="宋体" w:hAnsi="宋体" w:eastAsia="宋体"/>
                <w:sz w:val="21"/>
                <w:szCs w:val="21"/>
              </w:rPr>
              <w:t>．（2025·甘肃·中考真题）市场上有一种变声器，可以改变声音的特性。某段声音的波形变化如图所示，变声前是</w:t>
            </w:r>
            <w:r>
              <w:rPr>
                <w:rFonts w:ascii="宋体" w:hAnsi="宋体" w:eastAsia="宋体" w:cs="Times New Roman"/>
                <w:i/>
                <w:sz w:val="21"/>
                <w:szCs w:val="21"/>
              </w:rPr>
              <w:t>A</w:t>
            </w:r>
            <w:r>
              <w:rPr>
                <w:rFonts w:ascii="宋体" w:hAnsi="宋体" w:eastAsia="宋体"/>
                <w:sz w:val="21"/>
                <w:szCs w:val="21"/>
              </w:rPr>
              <w:t>段，变声后是</w:t>
            </w:r>
            <w:r>
              <w:rPr>
                <w:rFonts w:ascii="宋体" w:hAnsi="宋体" w:eastAsia="宋体" w:cs="Times New Roman"/>
                <w:i/>
                <w:sz w:val="21"/>
                <w:szCs w:val="21"/>
              </w:rPr>
              <w:t>B</w:t>
            </w:r>
            <w:r>
              <w:rPr>
                <w:rFonts w:ascii="宋体" w:hAnsi="宋体" w:eastAsia="宋体"/>
                <w:sz w:val="21"/>
                <w:szCs w:val="21"/>
              </w:rPr>
              <w:t>段，则变声后声音的音调</w:t>
            </w:r>
            <w:r>
              <w:rPr>
                <w:rFonts w:ascii="宋体" w:hAnsi="宋体" w:eastAsia="宋体" w:cs="Times New Roman"/>
                <w:sz w:val="21"/>
                <w:szCs w:val="21"/>
                <w:u w:val="single"/>
              </w:rPr>
              <w:t xml:space="preserve">           </w:t>
            </w:r>
            <w:r>
              <w:rPr>
                <w:rFonts w:ascii="宋体" w:hAnsi="宋体" w:eastAsia="宋体"/>
                <w:sz w:val="21"/>
                <w:szCs w:val="21"/>
              </w:rPr>
              <w:t>（选填“变高”“不变”或“变低”），响度</w:t>
            </w:r>
            <w:r>
              <w:rPr>
                <w:rFonts w:ascii="宋体" w:hAnsi="宋体" w:eastAsia="宋体" w:cs="Times New Roman"/>
                <w:sz w:val="21"/>
                <w:szCs w:val="21"/>
                <w:u w:val="single"/>
              </w:rPr>
              <w:t xml:space="preserve">           </w:t>
            </w:r>
            <w:r>
              <w:rPr>
                <w:rFonts w:ascii="宋体" w:hAnsi="宋体" w:eastAsia="宋体"/>
                <w:sz w:val="21"/>
                <w:szCs w:val="21"/>
              </w:rPr>
              <w:t>（选填“变大”“不变”或“变小”）。</w:t>
            </w:r>
          </w:p>
          <w:p w14:paraId="7DE07065">
            <w:pPr>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1700530" cy="866775"/>
                  <wp:effectExtent l="0" t="0" r="1270" b="9525"/>
                  <wp:docPr id="100033" name="图片 100033" descr="@@@282b1830-81cf-4438-a989-ff17f5795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82b1830-81cf-4438-a989-ff17f579574b"/>
                          <pic:cNvPicPr>
                            <a:picLocks noChangeAspect="1"/>
                          </pic:cNvPicPr>
                        </pic:nvPicPr>
                        <pic:blipFill>
                          <a:blip r:embed="rId37"/>
                          <a:stretch>
                            <a:fillRect/>
                          </a:stretch>
                        </pic:blipFill>
                        <pic:spPr>
                          <a:xfrm>
                            <a:off x="0" y="0"/>
                            <a:ext cx="1708871" cy="871025"/>
                          </a:xfrm>
                          <a:prstGeom prst="rect">
                            <a:avLst/>
                          </a:prstGeom>
                        </pic:spPr>
                      </pic:pic>
                    </a:graphicData>
                  </a:graphic>
                </wp:inline>
              </w:drawing>
            </w:r>
          </w:p>
          <w:p w14:paraId="61E2CB64">
            <w:pPr>
              <w:spacing w:after="0" w:line="276" w:lineRule="auto"/>
              <w:textAlignment w:val="center"/>
              <w:rPr>
                <w:rFonts w:hint="eastAsia" w:ascii="宋体" w:hAnsi="宋体" w:eastAsia="宋体"/>
                <w:sz w:val="21"/>
                <w:szCs w:val="21"/>
              </w:rPr>
            </w:pPr>
            <w:r>
              <w:rPr>
                <w:rFonts w:ascii="宋体" w:hAnsi="宋体" w:eastAsia="宋体"/>
                <w:sz w:val="21"/>
                <w:szCs w:val="21"/>
              </w:rPr>
              <w:t>1</w:t>
            </w:r>
            <w:r>
              <w:rPr>
                <w:rFonts w:hint="eastAsia" w:ascii="宋体" w:hAnsi="宋体" w:eastAsia="宋体"/>
                <w:sz w:val="21"/>
                <w:szCs w:val="21"/>
              </w:rPr>
              <w:t>5</w:t>
            </w:r>
            <w:r>
              <w:rPr>
                <w:rFonts w:ascii="宋体" w:hAnsi="宋体" w:eastAsia="宋体"/>
                <w:sz w:val="21"/>
                <w:szCs w:val="21"/>
              </w:rPr>
              <w:t>．（2025·山东滨州·中考真题）2025年2月，我国实践25号卫星与即将退役的地球同步轨道卫星——北斗G7星在太空中实现了厘米级精度对接，成功为其加注了142kg燃料！实现人类首次给地球同步卫星补给燃料。整个过程中，指令长的每道指令通过广播清晰的传给科研人员，说明声音可以传递</w:t>
            </w:r>
            <w:r>
              <w:rPr>
                <w:rFonts w:ascii="宋体" w:hAnsi="宋体" w:eastAsia="宋体" w:cs="Times New Roman"/>
                <w:sz w:val="21"/>
                <w:szCs w:val="21"/>
                <w:u w:val="single"/>
              </w:rPr>
              <w:t xml:space="preserve">            </w:t>
            </w:r>
            <w:r>
              <w:rPr>
                <w:rFonts w:ascii="宋体" w:hAnsi="宋体" w:eastAsia="宋体"/>
                <w:sz w:val="21"/>
                <w:szCs w:val="21"/>
              </w:rPr>
              <w:t>。科研人员根据指令通过</w:t>
            </w:r>
            <w:r>
              <w:rPr>
                <w:rFonts w:ascii="宋体" w:hAnsi="宋体" w:eastAsia="宋体" w:cs="Times New Roman"/>
                <w:sz w:val="21"/>
                <w:szCs w:val="21"/>
                <w:u w:val="single"/>
              </w:rPr>
              <w:t xml:space="preserve">            </w:t>
            </w:r>
            <w:r>
              <w:rPr>
                <w:rFonts w:ascii="宋体" w:hAnsi="宋体" w:eastAsia="宋体"/>
                <w:sz w:val="21"/>
                <w:szCs w:val="21"/>
              </w:rPr>
              <w:t>控制卫星实现了对接和燃料加注。</w:t>
            </w:r>
          </w:p>
          <w:p w14:paraId="54A193AB">
            <w:pPr>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1333500" cy="889000"/>
                  <wp:effectExtent l="0" t="0" r="0" b="0"/>
                  <wp:docPr id="83690990" name="图片 83690990" descr="@@@4a75882f-a325-42d3-a8d1-edcbc319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0990" name="图片 83690990" descr="@@@4a75882f-a325-42d3-a8d1-edcbc319df53"/>
                          <pic:cNvPicPr>
                            <a:picLocks noChangeAspect="1"/>
                          </pic:cNvPicPr>
                        </pic:nvPicPr>
                        <pic:blipFill>
                          <a:blip r:embed="rId38"/>
                          <a:stretch>
                            <a:fillRect/>
                          </a:stretch>
                        </pic:blipFill>
                        <pic:spPr>
                          <a:xfrm>
                            <a:off x="0" y="0"/>
                            <a:ext cx="1333500" cy="889000"/>
                          </a:xfrm>
                          <a:prstGeom prst="rect">
                            <a:avLst/>
                          </a:prstGeom>
                        </pic:spPr>
                      </pic:pic>
                    </a:graphicData>
                  </a:graphic>
                </wp:inline>
              </w:drawing>
            </w:r>
          </w:p>
          <w:p w14:paraId="06BB67C3">
            <w:pPr>
              <w:spacing w:after="0" w:line="276" w:lineRule="auto"/>
              <w:textAlignment w:val="center"/>
              <w:rPr>
                <w:rFonts w:hint="eastAsia" w:ascii="宋体" w:hAnsi="宋体" w:eastAsia="宋体" w:cs="宋体"/>
                <w:b/>
                <w:color w:val="000000"/>
                <w:sz w:val="21"/>
                <w:szCs w:val="21"/>
              </w:rPr>
            </w:pPr>
            <w:r>
              <w:rPr>
                <w:rFonts w:ascii="宋体" w:hAnsi="宋体" w:eastAsia="宋体" w:cs="宋体"/>
                <w:b/>
                <w:color w:val="000000"/>
                <w:sz w:val="21"/>
                <w:szCs w:val="21"/>
              </w:rPr>
              <w:t>三、实验题</w:t>
            </w:r>
          </w:p>
          <w:p w14:paraId="5E88664D">
            <w:pPr>
              <w:spacing w:after="0" w:line="276" w:lineRule="auto"/>
              <w:textAlignment w:val="center"/>
              <w:rPr>
                <w:rFonts w:hint="eastAsia" w:ascii="宋体" w:hAnsi="宋体" w:eastAsia="宋体"/>
                <w:sz w:val="21"/>
                <w:szCs w:val="21"/>
              </w:rPr>
            </w:pPr>
            <w:r>
              <w:rPr>
                <w:rFonts w:ascii="宋体" w:hAnsi="宋体" w:eastAsia="宋体"/>
                <w:sz w:val="21"/>
                <w:szCs w:val="21"/>
              </w:rPr>
              <w:t>1</w:t>
            </w:r>
            <w:r>
              <w:rPr>
                <w:rFonts w:hint="eastAsia" w:ascii="宋体" w:hAnsi="宋体" w:eastAsia="宋体"/>
                <w:sz w:val="21"/>
                <w:szCs w:val="21"/>
                <w:lang w:val="en-US" w:eastAsia="zh-CN"/>
              </w:rPr>
              <w:t>6</w:t>
            </w:r>
            <w:r>
              <w:rPr>
                <w:rFonts w:ascii="宋体" w:hAnsi="宋体" w:eastAsia="宋体"/>
                <w:sz w:val="21"/>
                <w:szCs w:val="21"/>
              </w:rPr>
              <w:t>．（陕西·中考真题）物理兴趣小组的同学利用图示装置，探究反射声音的强弱与充当反射面的材料是否有关．他们将发声的闹铃置于纸筒A内，将充当反射面的材料置于</w:t>
            </w:r>
            <w:r>
              <w:rPr>
                <w:rFonts w:ascii="宋体" w:hAnsi="宋体" w:eastAsia="宋体"/>
                <w:i/>
                <w:sz w:val="21"/>
                <w:szCs w:val="21"/>
              </w:rPr>
              <w:t>O</w:t>
            </w:r>
            <w:r>
              <w:rPr>
                <w:rFonts w:ascii="宋体" w:hAnsi="宋体" w:eastAsia="宋体"/>
                <w:sz w:val="21"/>
                <w:szCs w:val="21"/>
              </w:rPr>
              <w:t>处，通过纸筒B倾听反射的铃声强弱．</w:t>
            </w:r>
          </w:p>
          <w:p w14:paraId="31C9763C">
            <w:pPr>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2233930" cy="1228725"/>
                  <wp:effectExtent l="0" t="0" r="1270" b="3175"/>
                  <wp:docPr id="1177855977" name="图片 1177855977" descr="@@@de96b739-b141-4062-908a-c15828a5d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55977" name="图片 1177855977" descr="@@@de96b739-b141-4062-908a-c15828a5df2b"/>
                          <pic:cNvPicPr>
                            <a:picLocks noChangeAspect="1"/>
                          </pic:cNvPicPr>
                        </pic:nvPicPr>
                        <pic:blipFill>
                          <a:blip r:embed="rId39"/>
                          <a:stretch>
                            <a:fillRect/>
                          </a:stretch>
                        </pic:blipFill>
                        <pic:spPr>
                          <a:xfrm>
                            <a:off x="0" y="0"/>
                            <a:ext cx="2235476" cy="1229512"/>
                          </a:xfrm>
                          <a:prstGeom prst="rect">
                            <a:avLst/>
                          </a:prstGeom>
                        </pic:spPr>
                      </pic:pic>
                    </a:graphicData>
                  </a:graphic>
                </wp:inline>
              </w:drawing>
            </w:r>
          </w:p>
          <w:p w14:paraId="18C9A29B">
            <w:pPr>
              <w:spacing w:after="0" w:line="276" w:lineRule="auto"/>
              <w:textAlignment w:val="center"/>
              <w:rPr>
                <w:rFonts w:hint="eastAsia" w:ascii="宋体" w:hAnsi="宋体" w:eastAsia="宋体"/>
                <w:sz w:val="21"/>
                <w:szCs w:val="21"/>
              </w:rPr>
            </w:pPr>
            <w:r>
              <w:rPr>
                <w:rFonts w:ascii="宋体" w:hAnsi="宋体" w:eastAsia="宋体"/>
                <w:sz w:val="21"/>
                <w:szCs w:val="21"/>
              </w:rPr>
              <w:t>（1）保持纸筒A和纸筒B的位置</w:t>
            </w:r>
            <w:r>
              <w:rPr>
                <w:rFonts w:ascii="宋体" w:hAnsi="宋体" w:eastAsia="宋体" w:cs="Times New Roman"/>
                <w:sz w:val="21"/>
                <w:szCs w:val="21"/>
                <w:u w:val="single"/>
              </w:rPr>
              <w:t xml:space="preserve">         </w:t>
            </w:r>
            <w:r>
              <w:rPr>
                <w:rFonts w:ascii="宋体" w:hAnsi="宋体" w:eastAsia="宋体"/>
                <w:sz w:val="21"/>
                <w:szCs w:val="21"/>
              </w:rPr>
              <w:t>，只改变充当反射面的材料，让同一为同学倾听反射声音的强弱，实验结果如下表．</w:t>
            </w:r>
          </w:p>
          <w:tbl>
            <w:tblPr>
              <w:tblStyle w:val="6"/>
              <w:tblW w:w="7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25"/>
              <w:gridCol w:w="900"/>
              <w:gridCol w:w="900"/>
              <w:gridCol w:w="720"/>
              <w:gridCol w:w="900"/>
              <w:gridCol w:w="900"/>
              <w:gridCol w:w="1440"/>
            </w:tblGrid>
            <w:tr w14:paraId="6BE0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6FE0BD">
                  <w:pPr>
                    <w:spacing w:after="0" w:line="276" w:lineRule="auto"/>
                    <w:textAlignment w:val="center"/>
                    <w:rPr>
                      <w:rFonts w:hint="eastAsia" w:ascii="宋体" w:hAnsi="宋体" w:eastAsia="宋体"/>
                      <w:sz w:val="21"/>
                      <w:szCs w:val="21"/>
                    </w:rPr>
                  </w:pPr>
                  <w:r>
                    <w:rPr>
                      <w:rFonts w:ascii="宋体" w:hAnsi="宋体" w:eastAsia="宋体"/>
                      <w:sz w:val="21"/>
                      <w:szCs w:val="21"/>
                    </w:rPr>
                    <w:t>反射面材料</w:t>
                  </w:r>
                </w:p>
              </w:tc>
              <w:tc>
                <w:tcPr>
                  <w:tcW w:w="9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0D70A1">
                  <w:pPr>
                    <w:spacing w:after="0" w:line="276" w:lineRule="auto"/>
                    <w:textAlignment w:val="center"/>
                    <w:rPr>
                      <w:rFonts w:hint="eastAsia" w:ascii="宋体" w:hAnsi="宋体" w:eastAsia="宋体"/>
                      <w:sz w:val="21"/>
                      <w:szCs w:val="21"/>
                    </w:rPr>
                  </w:pPr>
                  <w:r>
                    <w:rPr>
                      <w:rFonts w:ascii="宋体" w:hAnsi="宋体" w:eastAsia="宋体"/>
                      <w:sz w:val="21"/>
                      <w:szCs w:val="21"/>
                    </w:rPr>
                    <w:t>大理石</w:t>
                  </w:r>
                </w:p>
              </w:tc>
              <w:tc>
                <w:tcPr>
                  <w:tcW w:w="9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A68C47">
                  <w:pPr>
                    <w:spacing w:after="0" w:line="276" w:lineRule="auto"/>
                    <w:textAlignment w:val="center"/>
                    <w:rPr>
                      <w:rFonts w:hint="eastAsia" w:ascii="宋体" w:hAnsi="宋体" w:eastAsia="宋体"/>
                      <w:sz w:val="21"/>
                      <w:szCs w:val="21"/>
                    </w:rPr>
                  </w:pPr>
                  <w:r>
                    <w:rPr>
                      <w:rFonts w:ascii="宋体" w:hAnsi="宋体" w:eastAsia="宋体"/>
                      <w:sz w:val="21"/>
                      <w:szCs w:val="21"/>
                    </w:rPr>
                    <w:t>玻璃板</w:t>
                  </w:r>
                </w:p>
              </w:tc>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607E0C">
                  <w:pPr>
                    <w:spacing w:after="0" w:line="276" w:lineRule="auto"/>
                    <w:textAlignment w:val="center"/>
                    <w:rPr>
                      <w:rFonts w:hint="eastAsia" w:ascii="宋体" w:hAnsi="宋体" w:eastAsia="宋体"/>
                      <w:sz w:val="21"/>
                      <w:szCs w:val="21"/>
                    </w:rPr>
                  </w:pPr>
                  <w:r>
                    <w:rPr>
                      <w:rFonts w:ascii="宋体" w:hAnsi="宋体" w:eastAsia="宋体"/>
                      <w:sz w:val="21"/>
                      <w:szCs w:val="21"/>
                    </w:rPr>
                    <w:t>木板</w:t>
                  </w:r>
                </w:p>
              </w:tc>
              <w:tc>
                <w:tcPr>
                  <w:tcW w:w="9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D07A48">
                  <w:pPr>
                    <w:spacing w:after="0" w:line="276" w:lineRule="auto"/>
                    <w:textAlignment w:val="center"/>
                    <w:rPr>
                      <w:rFonts w:hint="eastAsia" w:ascii="宋体" w:hAnsi="宋体" w:eastAsia="宋体"/>
                      <w:sz w:val="21"/>
                      <w:szCs w:val="21"/>
                    </w:rPr>
                  </w:pPr>
                  <w:r>
                    <w:rPr>
                      <w:rFonts w:ascii="宋体" w:hAnsi="宋体" w:eastAsia="宋体"/>
                      <w:sz w:val="21"/>
                      <w:szCs w:val="21"/>
                    </w:rPr>
                    <w:t>棉布</w:t>
                  </w:r>
                </w:p>
              </w:tc>
              <w:tc>
                <w:tcPr>
                  <w:tcW w:w="9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F019E3">
                  <w:pPr>
                    <w:spacing w:after="0" w:line="276" w:lineRule="auto"/>
                    <w:textAlignment w:val="center"/>
                    <w:rPr>
                      <w:rFonts w:hint="eastAsia" w:ascii="宋体" w:hAnsi="宋体" w:eastAsia="宋体"/>
                      <w:sz w:val="21"/>
                      <w:szCs w:val="21"/>
                    </w:rPr>
                  </w:pPr>
                  <w:r>
                    <w:rPr>
                      <w:rFonts w:ascii="宋体" w:hAnsi="宋体" w:eastAsia="宋体"/>
                      <w:sz w:val="21"/>
                      <w:szCs w:val="21"/>
                    </w:rPr>
                    <w:t>毛巾</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1DEB83">
                  <w:pPr>
                    <w:spacing w:after="0" w:line="276" w:lineRule="auto"/>
                    <w:textAlignment w:val="center"/>
                    <w:rPr>
                      <w:rFonts w:hint="eastAsia" w:ascii="宋体" w:hAnsi="宋体" w:eastAsia="宋体"/>
                      <w:sz w:val="21"/>
                      <w:szCs w:val="21"/>
                    </w:rPr>
                  </w:pPr>
                  <w:r>
                    <w:rPr>
                      <w:rFonts w:ascii="宋体" w:hAnsi="宋体" w:eastAsia="宋体"/>
                      <w:sz w:val="21"/>
                      <w:szCs w:val="21"/>
                    </w:rPr>
                    <w:t>海绵</w:t>
                  </w:r>
                </w:p>
              </w:tc>
            </w:tr>
            <w:tr w14:paraId="30D8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90267D">
                  <w:pPr>
                    <w:spacing w:after="0" w:line="276" w:lineRule="auto"/>
                    <w:textAlignment w:val="center"/>
                    <w:rPr>
                      <w:rFonts w:hint="eastAsia" w:ascii="宋体" w:hAnsi="宋体" w:eastAsia="宋体"/>
                      <w:sz w:val="21"/>
                      <w:szCs w:val="21"/>
                    </w:rPr>
                  </w:pPr>
                  <w:r>
                    <w:rPr>
                      <w:rFonts w:ascii="宋体" w:hAnsi="宋体" w:eastAsia="宋体"/>
                      <w:sz w:val="21"/>
                      <w:szCs w:val="21"/>
                    </w:rPr>
                    <w:t>反射声音的强弱</w:t>
                  </w:r>
                </w:p>
              </w:tc>
              <w:tc>
                <w:tcPr>
                  <w:tcW w:w="9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21571C">
                  <w:pPr>
                    <w:spacing w:after="0" w:line="276" w:lineRule="auto"/>
                    <w:textAlignment w:val="center"/>
                    <w:rPr>
                      <w:rFonts w:hint="eastAsia" w:ascii="宋体" w:hAnsi="宋体" w:eastAsia="宋体"/>
                      <w:sz w:val="21"/>
                      <w:szCs w:val="21"/>
                    </w:rPr>
                  </w:pPr>
                  <w:r>
                    <w:rPr>
                      <w:rFonts w:ascii="宋体" w:hAnsi="宋体" w:eastAsia="宋体"/>
                      <w:sz w:val="21"/>
                      <w:szCs w:val="21"/>
                    </w:rPr>
                    <w:t>最强</w:t>
                  </w:r>
                </w:p>
              </w:tc>
              <w:tc>
                <w:tcPr>
                  <w:tcW w:w="9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17B4E0">
                  <w:pPr>
                    <w:spacing w:after="0" w:line="276" w:lineRule="auto"/>
                    <w:textAlignment w:val="center"/>
                    <w:rPr>
                      <w:rFonts w:hint="eastAsia" w:ascii="宋体" w:hAnsi="宋体" w:eastAsia="宋体"/>
                      <w:sz w:val="21"/>
                      <w:szCs w:val="21"/>
                    </w:rPr>
                  </w:pPr>
                  <w:r>
                    <w:rPr>
                      <w:rFonts w:ascii="宋体" w:hAnsi="宋体" w:eastAsia="宋体"/>
                      <w:sz w:val="21"/>
                      <w:szCs w:val="21"/>
                    </w:rPr>
                    <w:t>强</w:t>
                  </w:r>
                </w:p>
              </w:tc>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82B7D7">
                  <w:pPr>
                    <w:spacing w:after="0" w:line="276" w:lineRule="auto"/>
                    <w:textAlignment w:val="center"/>
                    <w:rPr>
                      <w:rFonts w:hint="eastAsia" w:ascii="宋体" w:hAnsi="宋体" w:eastAsia="宋体"/>
                      <w:sz w:val="21"/>
                      <w:szCs w:val="21"/>
                    </w:rPr>
                  </w:pPr>
                  <w:r>
                    <w:rPr>
                      <w:rFonts w:ascii="宋体" w:hAnsi="宋体" w:eastAsia="宋体"/>
                      <w:sz w:val="21"/>
                      <w:szCs w:val="21"/>
                    </w:rPr>
                    <w:t>强</w:t>
                  </w:r>
                </w:p>
              </w:tc>
              <w:tc>
                <w:tcPr>
                  <w:tcW w:w="9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36B00">
                  <w:pPr>
                    <w:spacing w:after="0" w:line="276" w:lineRule="auto"/>
                    <w:textAlignment w:val="center"/>
                    <w:rPr>
                      <w:rFonts w:hint="eastAsia" w:ascii="宋体" w:hAnsi="宋体" w:eastAsia="宋体"/>
                      <w:sz w:val="21"/>
                      <w:szCs w:val="21"/>
                    </w:rPr>
                  </w:pPr>
                  <w:r>
                    <w:rPr>
                      <w:rFonts w:ascii="宋体" w:hAnsi="宋体" w:eastAsia="宋体"/>
                      <w:sz w:val="21"/>
                      <w:szCs w:val="21"/>
                    </w:rPr>
                    <w:t>较强</w:t>
                  </w:r>
                </w:p>
              </w:tc>
              <w:tc>
                <w:tcPr>
                  <w:tcW w:w="9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BCCC2C">
                  <w:pPr>
                    <w:spacing w:after="0" w:line="276" w:lineRule="auto"/>
                    <w:textAlignment w:val="center"/>
                    <w:rPr>
                      <w:rFonts w:hint="eastAsia" w:ascii="宋体" w:hAnsi="宋体" w:eastAsia="宋体"/>
                      <w:sz w:val="21"/>
                      <w:szCs w:val="21"/>
                    </w:rPr>
                  </w:pPr>
                  <w:r>
                    <w:rPr>
                      <w:rFonts w:ascii="宋体" w:hAnsi="宋体" w:eastAsia="宋体"/>
                      <w:sz w:val="21"/>
                      <w:szCs w:val="21"/>
                    </w:rPr>
                    <w:t>弱</w:t>
                  </w:r>
                </w:p>
              </w:tc>
              <w:tc>
                <w:tcPr>
                  <w:tcW w:w="14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1806A">
                  <w:pPr>
                    <w:spacing w:after="0" w:line="276" w:lineRule="auto"/>
                    <w:textAlignment w:val="center"/>
                    <w:rPr>
                      <w:rFonts w:hint="eastAsia" w:ascii="宋体" w:hAnsi="宋体" w:eastAsia="宋体"/>
                      <w:sz w:val="21"/>
                      <w:szCs w:val="21"/>
                    </w:rPr>
                  </w:pPr>
                  <w:r>
                    <w:rPr>
                      <w:rFonts w:ascii="宋体" w:hAnsi="宋体" w:eastAsia="宋体"/>
                      <w:sz w:val="21"/>
                      <w:szCs w:val="21"/>
                    </w:rPr>
                    <w:t>几乎听不到</w:t>
                  </w:r>
                </w:p>
              </w:tc>
            </w:tr>
          </w:tbl>
          <w:p w14:paraId="6E62A41C">
            <w:pPr>
              <w:spacing w:after="0" w:line="276" w:lineRule="auto"/>
              <w:textAlignment w:val="center"/>
              <w:rPr>
                <w:rFonts w:hint="eastAsia" w:ascii="宋体" w:hAnsi="宋体" w:eastAsia="宋体"/>
                <w:sz w:val="21"/>
                <w:szCs w:val="21"/>
              </w:rPr>
            </w:pPr>
            <w:r>
              <w:rPr>
                <w:rFonts w:ascii="宋体" w:hAnsi="宋体" w:eastAsia="宋体"/>
                <w:sz w:val="21"/>
                <w:szCs w:val="21"/>
              </w:rPr>
              <w:t>（2）分析实验结果可以得出：在其他条件相同时，反射声音的强弱与充当反射面的材料</w:t>
            </w:r>
            <w:r>
              <w:rPr>
                <w:rFonts w:ascii="宋体" w:hAnsi="宋体" w:eastAsia="宋体" w:cs="Times New Roman"/>
                <w:sz w:val="21"/>
                <w:szCs w:val="21"/>
                <w:u w:val="single"/>
              </w:rPr>
              <w:t xml:space="preserve">     </w:t>
            </w:r>
            <w:r>
              <w:rPr>
                <w:rFonts w:ascii="宋体" w:hAnsi="宋体" w:eastAsia="宋体"/>
                <w:sz w:val="21"/>
                <w:szCs w:val="21"/>
              </w:rPr>
              <w:t>．你还可以得出的结论是</w:t>
            </w:r>
            <w:r>
              <w:rPr>
                <w:rFonts w:ascii="宋体" w:hAnsi="宋体" w:eastAsia="宋体" w:cs="Times New Roman"/>
                <w:sz w:val="21"/>
                <w:szCs w:val="21"/>
                <w:u w:val="single"/>
              </w:rPr>
              <w:t xml:space="preserve">                           </w:t>
            </w:r>
            <w:r>
              <w:rPr>
                <w:rFonts w:ascii="宋体" w:hAnsi="宋体" w:eastAsia="宋体"/>
                <w:sz w:val="21"/>
                <w:szCs w:val="21"/>
              </w:rPr>
              <w:t>（写出一条即可）．</w:t>
            </w:r>
          </w:p>
          <w:p w14:paraId="593EC46D">
            <w:pPr>
              <w:spacing w:after="0" w:line="276" w:lineRule="auto"/>
              <w:jc w:val="left"/>
              <w:textAlignment w:val="center"/>
              <w:rPr>
                <w:rFonts w:hint="eastAsia" w:ascii="宋体" w:hAnsi="宋体" w:eastAsia="宋体"/>
                <w:sz w:val="21"/>
                <w:szCs w:val="21"/>
              </w:rPr>
            </w:pPr>
            <w:r>
              <w:rPr>
                <w:rFonts w:ascii="宋体" w:hAnsi="宋体" w:eastAsia="宋体"/>
                <w:sz w:val="21"/>
                <w:szCs w:val="21"/>
              </w:rPr>
              <w:t>（3）实验结果表明，玻璃板和木板反射声音的强弱无法分辨，有同学认为可能是人耳对声音强弱的分辨能力不够造成的．对此，请你提出一个改进的措施或方法</w:t>
            </w:r>
            <w:r>
              <w:rPr>
                <w:rFonts w:ascii="宋体" w:hAnsi="宋体" w:eastAsia="宋体" w:cs="Times New Roman"/>
                <w:sz w:val="21"/>
                <w:szCs w:val="21"/>
                <w:u w:val="single"/>
              </w:rPr>
              <w:t xml:space="preserve">                             </w:t>
            </w:r>
            <w:r>
              <w:rPr>
                <w:rFonts w:ascii="宋体" w:hAnsi="宋体" w:eastAsia="宋体"/>
                <w:sz w:val="21"/>
                <w:szCs w:val="21"/>
              </w:rPr>
              <w:t>．</w:t>
            </w:r>
          </w:p>
          <w:p w14:paraId="23254C21">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15FA4EB">
            <w:pPr>
              <w:adjustRightInd w:val="0"/>
              <w:snapToGrid w:val="0"/>
              <w:spacing w:after="0" w:line="276" w:lineRule="auto"/>
              <w:rPr>
                <w:rFonts w:hint="eastAsia" w:ascii="宋体" w:hAnsi="宋体" w:eastAsia="宋体" w:cs="宋体"/>
                <w:b/>
                <w:bCs/>
                <w:color w:val="000000"/>
                <w:sz w:val="28"/>
                <w:szCs w:val="28"/>
              </w:rPr>
            </w:pPr>
            <w:r>
              <w:rPr>
                <w:rFonts w:hint="eastAsia" w:ascii="宋体" w:hAnsi="宋体" w:eastAsia="宋体" w:cs="宋体"/>
                <w:b/>
                <w:bCs/>
                <w:color w:val="000000"/>
                <w:sz w:val="28"/>
                <w:szCs w:val="28"/>
              </w:rPr>
              <w:t>【真题实战】</w:t>
            </w:r>
          </w:p>
          <w:p w14:paraId="6D468510">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w:t>
            </w:r>
            <w:r>
              <w:rPr>
                <w:rFonts w:ascii="宋体" w:hAnsi="宋体" w:eastAsia="宋体"/>
                <w:sz w:val="21"/>
                <w:szCs w:val="21"/>
              </w:rPr>
              <w:t>．（2025·海南·中考真题）中考期间天气炎热，为了既舒适又节能，我们应将考场空调的温度设置为（　　）</w:t>
            </w:r>
          </w:p>
          <w:p w14:paraId="456BB1C5">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w:t>
            </w:r>
            <w:r>
              <w:rPr>
                <w:rFonts w:ascii="宋体" w:hAnsi="宋体" w:eastAsia="宋体"/>
                <w:sz w:val="21"/>
                <w:szCs w:val="21"/>
              </w:rPr>
              <w:object>
                <v:shape id="_x0000_i1026" o:spt="75" alt="eqId644a7a82d8e238066fc4590deb7ebda1" type="#_x0000_t75" style="height:12pt;width:19.5pt;" o:ole="t" filled="f" o:preferrelative="t" stroked="f" coordsize="21600,21600">
                  <v:path/>
                  <v:fill on="f" focussize="0,0"/>
                  <v:stroke on="f" joinstyle="miter"/>
                  <v:imagedata r:id="rId41" o:title="eqId644a7a82d8e238066fc4590deb7ebda1"/>
                  <o:lock v:ext="edit" aspectratio="t"/>
                  <w10:wrap type="none"/>
                  <w10:anchorlock/>
                </v:shape>
                <o:OLEObject Type="Embed" ProgID="Equation.DSMT4" ShapeID="_x0000_i1026" DrawAspect="Content" ObjectID="_1468075726" r:id="rId40">
                  <o:LockedField>false</o:LockedField>
                </o:OLEObject>
              </w:object>
            </w:r>
            <w:r>
              <w:rPr>
                <w:rFonts w:ascii="宋体" w:hAnsi="宋体" w:eastAsia="宋体"/>
                <w:sz w:val="21"/>
                <w:szCs w:val="21"/>
              </w:rPr>
              <w:tab/>
            </w:r>
            <w:r>
              <w:rPr>
                <w:rFonts w:ascii="宋体" w:hAnsi="宋体" w:eastAsia="宋体"/>
                <w:sz w:val="21"/>
                <w:szCs w:val="21"/>
              </w:rPr>
              <w:t>B．</w:t>
            </w:r>
            <w:r>
              <w:rPr>
                <w:rFonts w:ascii="宋体" w:hAnsi="宋体" w:eastAsia="宋体"/>
                <w:sz w:val="21"/>
                <w:szCs w:val="21"/>
              </w:rPr>
              <w:object>
                <v:shape id="_x0000_i1027" o:spt="75" alt="eqId8377d2ebe1a3ee5700d26f15e8081c7d" type="#_x0000_t75" style="height:12.75pt;width:19.5pt;" o:ole="t" filled="f" o:preferrelative="t" stroked="f" coordsize="21600,21600">
                  <v:path/>
                  <v:fill on="f" focussize="0,0"/>
                  <v:stroke on="f" joinstyle="miter"/>
                  <v:imagedata r:id="rId43" o:title="eqId8377d2ebe1a3ee5700d26f15e8081c7d"/>
                  <o:lock v:ext="edit" aspectratio="t"/>
                  <w10:wrap type="none"/>
                  <w10:anchorlock/>
                </v:shape>
                <o:OLEObject Type="Embed" ProgID="Equation.DSMT4" ShapeID="_x0000_i1027" DrawAspect="Content" ObjectID="_1468075727" r:id="rId42">
                  <o:LockedField>false</o:LockedField>
                </o:OLEObject>
              </w:object>
            </w:r>
          </w:p>
          <w:p w14:paraId="4F8FAF41">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C．</w:t>
            </w:r>
            <w:r>
              <w:rPr>
                <w:rFonts w:ascii="宋体" w:hAnsi="宋体" w:eastAsia="宋体"/>
                <w:sz w:val="21"/>
                <w:szCs w:val="21"/>
              </w:rPr>
              <w:object>
                <v:shape id="_x0000_i1028" o:spt="75" alt="eqId56af8057f0999d8670c9257fcbdc1bd1" type="#_x0000_t75" style="height:12pt;width:24.75pt;" o:ole="t" filled="f" o:preferrelative="t" stroked="f" coordsize="21600,21600">
                  <v:path/>
                  <v:fill on="f" focussize="0,0"/>
                  <v:stroke on="f" joinstyle="miter"/>
                  <v:imagedata r:id="rId45" o:title="eqId56af8057f0999d8670c9257fcbdc1bd1"/>
                  <o:lock v:ext="edit" aspectratio="t"/>
                  <w10:wrap type="none"/>
                  <w10:anchorlock/>
                </v:shape>
                <o:OLEObject Type="Embed" ProgID="Equation.DSMT4" ShapeID="_x0000_i1028" DrawAspect="Content" ObjectID="_1468075728" r:id="rId44">
                  <o:LockedField>false</o:LockedField>
                </o:OLEObject>
              </w:object>
            </w:r>
            <w:r>
              <w:rPr>
                <w:rFonts w:ascii="宋体" w:hAnsi="宋体" w:eastAsia="宋体"/>
                <w:sz w:val="21"/>
                <w:szCs w:val="21"/>
              </w:rPr>
              <w:tab/>
            </w:r>
            <w:r>
              <w:rPr>
                <w:rFonts w:ascii="宋体" w:hAnsi="宋体" w:eastAsia="宋体"/>
                <w:sz w:val="21"/>
                <w:szCs w:val="21"/>
              </w:rPr>
              <w:t>D．</w:t>
            </w:r>
            <w:r>
              <w:rPr>
                <w:rFonts w:ascii="宋体" w:hAnsi="宋体" w:eastAsia="宋体"/>
                <w:sz w:val="21"/>
                <w:szCs w:val="21"/>
              </w:rPr>
              <w:object>
                <v:shape id="_x0000_i1029" o:spt="75" alt="eqId4a0095309c05529488329e0d38ef4aa1" type="#_x0000_t75" style="height:12pt;width:24.75pt;" o:ole="t" filled="f" o:preferrelative="t" stroked="f" coordsize="21600,21600">
                  <v:path/>
                  <v:fill on="f" focussize="0,0"/>
                  <v:stroke on="f" joinstyle="miter"/>
                  <v:imagedata r:id="rId47" o:title="eqId4a0095309c05529488329e0d38ef4aa1"/>
                  <o:lock v:ext="edit" aspectratio="t"/>
                  <w10:wrap type="none"/>
                  <w10:anchorlock/>
                </v:shape>
                <o:OLEObject Type="Embed" ProgID="Equation.DSMT4" ShapeID="_x0000_i1029" DrawAspect="Content" ObjectID="_1468075729" r:id="rId46">
                  <o:LockedField>false</o:LockedField>
                </o:OLEObject>
              </w:object>
            </w:r>
          </w:p>
          <w:p w14:paraId="5FDDDFA0">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2</w:t>
            </w:r>
            <w:r>
              <w:rPr>
                <w:rFonts w:ascii="宋体" w:hAnsi="宋体" w:eastAsia="宋体"/>
                <w:sz w:val="21"/>
                <w:szCs w:val="21"/>
              </w:rPr>
              <w:t>．（2025·广西·中考真题）以勺为笔，用糖作墨，糖汁成画．如图所示，糖汁冷却成糖画的过程中，发生的物态变化是（　　）</w:t>
            </w:r>
          </w:p>
          <w:p w14:paraId="5DD8DFBB">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1485900" cy="964565"/>
                  <wp:effectExtent l="0" t="0" r="0" b="635"/>
                  <wp:docPr id="100043" name="图片 100043" descr="@@@4d863304-76f7-4484-8856-efddd984c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d863304-76f7-4484-8856-efddd984c71a"/>
                          <pic:cNvPicPr>
                            <a:picLocks noChangeAspect="1"/>
                          </pic:cNvPicPr>
                        </pic:nvPicPr>
                        <pic:blipFill>
                          <a:blip r:embed="rId48"/>
                          <a:stretch>
                            <a:fillRect/>
                          </a:stretch>
                        </pic:blipFill>
                        <pic:spPr>
                          <a:xfrm>
                            <a:off x="0" y="0"/>
                            <a:ext cx="1488354" cy="966261"/>
                          </a:xfrm>
                          <a:prstGeom prst="rect">
                            <a:avLst/>
                          </a:prstGeom>
                        </pic:spPr>
                      </pic:pic>
                    </a:graphicData>
                  </a:graphic>
                </wp:inline>
              </w:drawing>
            </w:r>
          </w:p>
          <w:p w14:paraId="640BE445">
            <w:pPr>
              <w:tabs>
                <w:tab w:val="left" w:pos="2078"/>
                <w:tab w:val="left" w:pos="4156"/>
                <w:tab w:val="left" w:pos="6234"/>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A．沸腾</w:t>
            </w:r>
            <w:r>
              <w:rPr>
                <w:rFonts w:ascii="宋体" w:hAnsi="宋体" w:eastAsia="宋体"/>
                <w:sz w:val="21"/>
                <w:szCs w:val="21"/>
              </w:rPr>
              <w:tab/>
            </w:r>
            <w:r>
              <w:rPr>
                <w:rFonts w:ascii="宋体" w:hAnsi="宋体" w:eastAsia="宋体"/>
                <w:sz w:val="21"/>
                <w:szCs w:val="21"/>
              </w:rPr>
              <w:t>B．凝固</w:t>
            </w:r>
            <w:r>
              <w:rPr>
                <w:rFonts w:ascii="宋体" w:hAnsi="宋体" w:eastAsia="宋体"/>
                <w:sz w:val="21"/>
                <w:szCs w:val="21"/>
              </w:rPr>
              <w:tab/>
            </w:r>
            <w:r>
              <w:rPr>
                <w:rFonts w:ascii="宋体" w:hAnsi="宋体" w:eastAsia="宋体"/>
                <w:sz w:val="21"/>
                <w:szCs w:val="21"/>
              </w:rPr>
              <w:t>C．熔化</w:t>
            </w:r>
            <w:r>
              <w:rPr>
                <w:rFonts w:ascii="宋体" w:hAnsi="宋体" w:eastAsia="宋体"/>
                <w:sz w:val="21"/>
                <w:szCs w:val="21"/>
              </w:rPr>
              <w:tab/>
            </w:r>
            <w:r>
              <w:rPr>
                <w:rFonts w:ascii="宋体" w:hAnsi="宋体" w:eastAsia="宋体"/>
                <w:sz w:val="21"/>
                <w:szCs w:val="21"/>
              </w:rPr>
              <w:t>D．升华</w:t>
            </w:r>
          </w:p>
          <w:p w14:paraId="6696EFB9">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7696" behindDoc="0" locked="0" layoutInCell="1" allowOverlap="1">
                  <wp:simplePos x="0" y="0"/>
                  <wp:positionH relativeFrom="page">
                    <wp:posOffset>4924425</wp:posOffset>
                  </wp:positionH>
                  <wp:positionV relativeFrom="paragraph">
                    <wp:posOffset>229870</wp:posOffset>
                  </wp:positionV>
                  <wp:extent cx="1409700" cy="954405"/>
                  <wp:effectExtent l="0" t="0" r="0" b="10795"/>
                  <wp:wrapSquare wrapText="bothSides"/>
                  <wp:docPr id="100053" name="图片 100053" descr="@@@84338709-8f26-4662-8b9d-2a7a22edc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4338709-8f26-4662-8b9d-2a7a22edc88c"/>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09700" cy="954405"/>
                          </a:xfrm>
                          <a:prstGeom prst="rect">
                            <a:avLst/>
                          </a:prstGeom>
                        </pic:spPr>
                      </pic:pic>
                    </a:graphicData>
                  </a:graphic>
                </wp:anchor>
              </w:drawing>
            </w:r>
            <w:r>
              <w:rPr>
                <w:rFonts w:hint="eastAsia" w:ascii="宋体" w:hAnsi="宋体" w:eastAsia="宋体"/>
                <w:sz w:val="21"/>
                <w:szCs w:val="21"/>
              </w:rPr>
              <w:t>3</w:t>
            </w:r>
            <w:r>
              <w:rPr>
                <w:rFonts w:ascii="宋体" w:hAnsi="宋体" w:eastAsia="宋体"/>
                <w:sz w:val="21"/>
                <w:szCs w:val="21"/>
              </w:rPr>
              <w:t>．（2025·山东德州·中考真题）如图所示，向甲、乙两个相同的杯子中分别放入干冰和冰块，静置一段时间后，现象如图所示。下列说法正确的是（　　）</w:t>
            </w:r>
          </w:p>
          <w:p w14:paraId="4FBA10AC">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A．甲杯外侧的白霜是由空气中水蒸气遇冷凝固形成的</w:t>
            </w:r>
          </w:p>
          <w:p w14:paraId="301E641D">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B．乙杯外侧的水珠是由空气中水蒸气遇冷液化形成的</w:t>
            </w:r>
          </w:p>
          <w:p w14:paraId="18F366E8">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C．甲杯中干冰发生的是汽化现象</w:t>
            </w:r>
          </w:p>
          <w:p w14:paraId="4CBF98DD">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D．乙杯中冰的熔化过程需要放出热量</w:t>
            </w:r>
          </w:p>
          <w:p w14:paraId="7AD693E9">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4</w:t>
            </w:r>
            <w:r>
              <w:rPr>
                <w:rFonts w:ascii="宋体" w:hAnsi="宋体" w:eastAsia="宋体"/>
                <w:sz w:val="21"/>
                <w:szCs w:val="21"/>
              </w:rPr>
              <w:t>．（2025·江苏常州·中考真题）在地面组装航天器过程中，水蒸气会进入其内部空间；欧洲空间局发射欧几里得天文望远镜进入寒冷的太空后，望远镜内部镜面上出现薄薄一层霜，导致成像品质下降；工程师遥控加热望远镜的镜面，霜消失不见；霜的出现和消失，对应的物态变化是（　　）</w:t>
            </w:r>
          </w:p>
          <w:p w14:paraId="14F55140">
            <w:pPr>
              <w:tabs>
                <w:tab w:val="left" w:pos="2078"/>
                <w:tab w:val="left" w:pos="4156"/>
                <w:tab w:val="left" w:pos="6234"/>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A．凝华，汽化</w:t>
            </w:r>
            <w:r>
              <w:rPr>
                <w:rFonts w:ascii="宋体" w:hAnsi="宋体" w:eastAsia="宋体"/>
                <w:sz w:val="21"/>
                <w:szCs w:val="21"/>
              </w:rPr>
              <w:tab/>
            </w:r>
            <w:r>
              <w:rPr>
                <w:rFonts w:ascii="宋体" w:hAnsi="宋体" w:eastAsia="宋体"/>
                <w:sz w:val="21"/>
                <w:szCs w:val="21"/>
              </w:rPr>
              <w:t>B．凝华，升华</w:t>
            </w:r>
            <w:r>
              <w:rPr>
                <w:rFonts w:ascii="宋体" w:hAnsi="宋体" w:eastAsia="宋体"/>
                <w:sz w:val="21"/>
                <w:szCs w:val="21"/>
              </w:rPr>
              <w:tab/>
            </w:r>
            <w:r>
              <w:rPr>
                <w:rFonts w:ascii="宋体" w:hAnsi="宋体" w:eastAsia="宋体"/>
                <w:sz w:val="21"/>
                <w:szCs w:val="21"/>
              </w:rPr>
              <w:t>C．凝固，熔化</w:t>
            </w:r>
            <w:r>
              <w:rPr>
                <w:rFonts w:ascii="宋体" w:hAnsi="宋体" w:eastAsia="宋体"/>
                <w:sz w:val="21"/>
                <w:szCs w:val="21"/>
              </w:rPr>
              <w:tab/>
            </w:r>
            <w:r>
              <w:rPr>
                <w:rFonts w:ascii="宋体" w:hAnsi="宋体" w:eastAsia="宋体"/>
                <w:sz w:val="21"/>
                <w:szCs w:val="21"/>
              </w:rPr>
              <w:t>D．凝固，汽化</w:t>
            </w:r>
          </w:p>
          <w:p w14:paraId="3E70051C">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8720" behindDoc="0" locked="0" layoutInCell="1" allowOverlap="1">
                  <wp:simplePos x="0" y="0"/>
                  <wp:positionH relativeFrom="margin">
                    <wp:posOffset>4337685</wp:posOffset>
                  </wp:positionH>
                  <wp:positionV relativeFrom="paragraph">
                    <wp:posOffset>613410</wp:posOffset>
                  </wp:positionV>
                  <wp:extent cx="885825" cy="925830"/>
                  <wp:effectExtent l="0" t="0" r="3175" b="1270"/>
                  <wp:wrapSquare wrapText="bothSides"/>
                  <wp:docPr id="100075" name="图片 100075" descr="@@@03c1b2ad-6e4a-4295-9fe7-928cd2b41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3c1b2ad-6e4a-4295-9fe7-928cd2b41e1c"/>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885825" cy="925830"/>
                          </a:xfrm>
                          <a:prstGeom prst="rect">
                            <a:avLst/>
                          </a:prstGeom>
                        </pic:spPr>
                      </pic:pic>
                    </a:graphicData>
                  </a:graphic>
                </wp:anchor>
              </w:drawing>
            </w:r>
            <w:r>
              <w:rPr>
                <w:rFonts w:hint="eastAsia" w:ascii="宋体" w:hAnsi="宋体" w:eastAsia="宋体"/>
                <w:sz w:val="21"/>
                <w:szCs w:val="21"/>
              </w:rPr>
              <w:t>5</w:t>
            </w:r>
            <w:r>
              <w:rPr>
                <w:rFonts w:ascii="宋体" w:hAnsi="宋体" w:eastAsia="宋体"/>
                <w:sz w:val="21"/>
                <w:szCs w:val="21"/>
              </w:rPr>
              <w:t>．（2024·山东潍坊·中考真题）为保证青藏铁路多年冻土区路基的稳定性，铁路两侧安装了许多封闭的中空热棒。如图所示，热棒下端插在冻土中，内部填充低沸点的液态氨，利用氨的物态变化给冻土降温，把冻土中的热量“搬运到”热棒上端，通过散热片向空中放热，从而使冻土保持稳定。下列说法正确的是（</w:t>
            </w:r>
            <w:r>
              <w:rPr>
                <w:rFonts w:ascii="宋体" w:hAnsi="宋体" w:eastAsia="宋体" w:cs="Times New Roman"/>
                <w:kern w:val="0"/>
                <w:sz w:val="21"/>
                <w:szCs w:val="21"/>
              </w:rPr>
              <w:t>    </w:t>
            </w:r>
            <w:r>
              <w:rPr>
                <w:rFonts w:ascii="宋体" w:hAnsi="宋体" w:eastAsia="宋体"/>
                <w:sz w:val="21"/>
                <w:szCs w:val="21"/>
              </w:rPr>
              <w:t>）</w:t>
            </w:r>
          </w:p>
          <w:p w14:paraId="5978AB71">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A．氨在热棒下端发生的物态变化是汽化</w:t>
            </w:r>
            <w:r>
              <w:rPr>
                <w:rFonts w:ascii="宋体" w:hAnsi="宋体" w:eastAsia="宋体"/>
                <w:sz w:val="21"/>
                <w:szCs w:val="21"/>
              </w:rPr>
              <w:tab/>
            </w:r>
          </w:p>
          <w:p w14:paraId="6BC5981B">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B．氨在热棒上端发生的物态变化是凝固</w:t>
            </w:r>
          </w:p>
          <w:p w14:paraId="4C4360C6">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C．应使用隔热性能好的材料制作热棒</w:t>
            </w:r>
            <w:r>
              <w:rPr>
                <w:rFonts w:ascii="宋体" w:hAnsi="宋体" w:eastAsia="宋体"/>
                <w:sz w:val="21"/>
                <w:szCs w:val="21"/>
              </w:rPr>
              <w:tab/>
            </w:r>
          </w:p>
          <w:p w14:paraId="166933FB">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D．为降低成本，可以使用液态水替代液态氨</w:t>
            </w:r>
          </w:p>
          <w:p w14:paraId="01F9BE65">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6</w:t>
            </w:r>
            <w:r>
              <w:rPr>
                <w:rFonts w:ascii="宋体" w:hAnsi="宋体" w:eastAsia="宋体"/>
                <w:sz w:val="21"/>
                <w:szCs w:val="21"/>
              </w:rPr>
              <w:t>．（2024·山东·中考真题）利用图甲所示的实验装置来探究冰的熔化规律，根据实验数据画出冰熔化过程的“温度—时间”图像如图乙所示。下列说法正确的是（　　）</w:t>
            </w:r>
          </w:p>
          <w:p w14:paraId="6509E143">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4010025" cy="1590675"/>
                  <wp:effectExtent l="0" t="0" r="3175" b="9525"/>
                  <wp:docPr id="100073" name="图片 100073" descr="@@@e25ab834-1c55-4913-82a1-434f1f704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e25ab834-1c55-4913-82a1-434f1f704cc7"/>
                          <pic:cNvPicPr>
                            <a:picLocks noChangeAspect="1"/>
                          </pic:cNvPicPr>
                        </pic:nvPicPr>
                        <pic:blipFill>
                          <a:blip r:embed="rId51"/>
                          <a:stretch>
                            <a:fillRect/>
                          </a:stretch>
                        </pic:blipFill>
                        <pic:spPr>
                          <a:xfrm>
                            <a:off x="0" y="0"/>
                            <a:ext cx="4010025" cy="1590675"/>
                          </a:xfrm>
                          <a:prstGeom prst="rect">
                            <a:avLst/>
                          </a:prstGeom>
                        </pic:spPr>
                      </pic:pic>
                    </a:graphicData>
                  </a:graphic>
                </wp:inline>
              </w:drawing>
            </w:r>
          </w:p>
          <w:p w14:paraId="4713A680">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A．试管中装上适量碎冰进行实验，因为碎冰比大块冰的比热容小，熔化的更快</w:t>
            </w:r>
          </w:p>
          <w:p w14:paraId="57E76134">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B．实验中某时刻温度计的示数如图丙所示，说明冰的熔点为-3℃</w:t>
            </w:r>
          </w:p>
          <w:p w14:paraId="6288E686">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C．由图乙可知，在</w:t>
            </w:r>
            <w:r>
              <w:rPr>
                <w:rFonts w:ascii="宋体" w:hAnsi="宋体" w:eastAsia="宋体"/>
                <w:sz w:val="21"/>
                <w:szCs w:val="21"/>
              </w:rPr>
              <w:object>
                <v:shape id="_x0000_i1030" o:spt="75" alt="eqId95f5b18cec7e5dd3f23d309f4e073419" type="#_x0000_t75" style="height:20.25pt;width:26.25pt;" o:ole="t" filled="f" o:preferrelative="t" stroked="f" coordsize="21600,21600">
                  <v:path/>
                  <v:fill on="f" focussize="0,0"/>
                  <v:stroke on="f" joinstyle="miter"/>
                  <v:imagedata r:id="rId53" o:title="eqId95f5b18cec7e5dd3f23d309f4e073419"/>
                  <o:lock v:ext="edit" aspectratio="t"/>
                  <w10:wrap type="none"/>
                  <w10:anchorlock/>
                </v:shape>
                <o:OLEObject Type="Embed" ProgID="Equation.DSMT4" ShapeID="_x0000_i1030" DrawAspect="Content" ObjectID="_1468075730" r:id="rId52">
                  <o:LockedField>false</o:LockedField>
                </o:OLEObject>
              </w:object>
            </w:r>
            <w:r>
              <w:rPr>
                <w:rFonts w:ascii="宋体" w:hAnsi="宋体" w:eastAsia="宋体"/>
                <w:sz w:val="21"/>
                <w:szCs w:val="21"/>
              </w:rPr>
              <w:t>的时间内碎冰停止吸热</w:t>
            </w:r>
          </w:p>
          <w:p w14:paraId="39008C54">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D．</w:t>
            </w:r>
            <w:r>
              <w:rPr>
                <w:rFonts w:ascii="宋体" w:hAnsi="宋体" w:eastAsia="宋体"/>
                <w:sz w:val="21"/>
                <w:szCs w:val="21"/>
              </w:rPr>
              <w:object>
                <v:shape id="_x0000_i1031" o:spt="75" alt="eqId47e868233c7955dbdc691648dd4ca6a1" type="#_x0000_t75" style="height:15.75pt;width:24pt;" o:ole="t" filled="f" o:preferrelative="t" stroked="f" coordsize="21600,21600">
                  <v:path/>
                  <v:fill on="f" focussize="0,0"/>
                  <v:stroke on="f" joinstyle="miter"/>
                  <v:imagedata r:id="rId55" o:title="eqId47e868233c7955dbdc691648dd4ca6a1"/>
                  <o:lock v:ext="edit" aspectratio="t"/>
                  <w10:wrap type="none"/>
                  <w10:anchorlock/>
                </v:shape>
                <o:OLEObject Type="Embed" ProgID="Equation.DSMT4" ShapeID="_x0000_i1031" DrawAspect="Content" ObjectID="_1468075731" r:id="rId54">
                  <o:LockedField>false</o:LockedField>
                </o:OLEObject>
              </w:object>
            </w:r>
            <w:r>
              <w:rPr>
                <w:rFonts w:ascii="宋体" w:hAnsi="宋体" w:eastAsia="宋体"/>
                <w:sz w:val="21"/>
                <w:szCs w:val="21"/>
              </w:rPr>
              <w:t>时间内的温度变化比</w:t>
            </w:r>
            <w:r>
              <w:rPr>
                <w:rFonts w:ascii="宋体" w:hAnsi="宋体" w:eastAsia="宋体"/>
                <w:sz w:val="21"/>
                <w:szCs w:val="21"/>
              </w:rPr>
              <w:object>
                <v:shape id="_x0000_i1032" o:spt="75" alt="eqId5cd84a8f95166367063218ee03ffd5a7" type="#_x0000_t75" style="height:16.5pt;width:9.75pt;" o:ole="t" filled="f" o:preferrelative="t" stroked="f" coordsize="21600,21600">
                  <v:path/>
                  <v:fill on="f" focussize="0,0"/>
                  <v:stroke on="f" joinstyle="miter"/>
                  <v:imagedata r:id="rId57" o:title="eqId5cd84a8f95166367063218ee03ffd5a7"/>
                  <o:lock v:ext="edit" aspectratio="t"/>
                  <w10:wrap type="none"/>
                  <w10:anchorlock/>
                </v:shape>
                <o:OLEObject Type="Embed" ProgID="Equation.DSMT4" ShapeID="_x0000_i1032" DrawAspect="Content" ObjectID="_1468075732" r:id="rId56">
                  <o:LockedField>false</o:LockedField>
                </o:OLEObject>
              </w:object>
            </w:r>
            <w:r>
              <w:rPr>
                <w:rFonts w:ascii="宋体" w:hAnsi="宋体" w:eastAsia="宋体"/>
                <w:sz w:val="21"/>
                <w:szCs w:val="21"/>
              </w:rPr>
              <w:t>时刻后的温度变化快，原因是水的比热容比冰的大</w:t>
            </w:r>
          </w:p>
          <w:p w14:paraId="1AD2F618">
            <w:pPr>
              <w:snapToGrid w:val="0"/>
              <w:spacing w:after="0" w:line="276" w:lineRule="auto"/>
              <w:textAlignment w:val="center"/>
              <w:rPr>
                <w:rFonts w:hint="eastAsia" w:ascii="宋体" w:hAnsi="宋体" w:eastAsia="宋体"/>
                <w:sz w:val="21"/>
                <w:szCs w:val="21"/>
              </w:rPr>
            </w:pPr>
          </w:p>
          <w:p w14:paraId="2A37B36A">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79744" behindDoc="0" locked="0" layoutInCell="1" allowOverlap="1">
                  <wp:simplePos x="0" y="0"/>
                  <wp:positionH relativeFrom="column">
                    <wp:posOffset>5347335</wp:posOffset>
                  </wp:positionH>
                  <wp:positionV relativeFrom="paragraph">
                    <wp:posOffset>0</wp:posOffset>
                  </wp:positionV>
                  <wp:extent cx="581660" cy="1181100"/>
                  <wp:effectExtent l="0" t="0" r="2540" b="0"/>
                  <wp:wrapSquare wrapText="bothSides"/>
                  <wp:docPr id="100077" name="图片 100077" descr="@@@d40de6e1-c7dc-4770-885c-e0c981a62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40de6e1-c7dc-4770-885c-e0c981a628e4"/>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1647" cy="1181100"/>
                          </a:xfrm>
                          <a:prstGeom prst="rect">
                            <a:avLst/>
                          </a:prstGeom>
                        </pic:spPr>
                      </pic:pic>
                    </a:graphicData>
                  </a:graphic>
                </wp:anchor>
              </w:drawing>
            </w:r>
            <w:r>
              <w:rPr>
                <w:rFonts w:hint="eastAsia" w:ascii="宋体" w:hAnsi="宋体" w:eastAsia="宋体"/>
                <w:sz w:val="21"/>
                <w:szCs w:val="21"/>
              </w:rPr>
              <w:t>7</w:t>
            </w:r>
            <w:r>
              <w:rPr>
                <w:rFonts w:ascii="宋体" w:hAnsi="宋体" w:eastAsia="宋体"/>
                <w:sz w:val="21"/>
                <w:szCs w:val="21"/>
              </w:rPr>
              <w:t>．（2024·江苏常州·中考真题）盆栽养护应遵循“土壤含水不浇水，土壤干时要浇水”的原则．春季，小明自制“土壤含水显示仪”，探测花盆内土壤是否含液态水．如图所示，中午将试管倒插入土壤深处，傍晚发现试管内上端出现水珠，说明土壤含液态水．从土壤含液态水到试管内出现水珠，发生的物态变化是（</w:t>
            </w:r>
            <w:r>
              <w:rPr>
                <w:rFonts w:ascii="宋体" w:hAnsi="宋体" w:eastAsia="宋体" w:cs="Times New Roman"/>
                <w:kern w:val="0"/>
                <w:sz w:val="21"/>
                <w:szCs w:val="21"/>
              </w:rPr>
              <w:t>    </w:t>
            </w:r>
            <w:r>
              <w:rPr>
                <w:rFonts w:ascii="宋体" w:hAnsi="宋体" w:eastAsia="宋体"/>
                <w:sz w:val="21"/>
                <w:szCs w:val="21"/>
              </w:rPr>
              <w:t>）</w:t>
            </w:r>
          </w:p>
          <w:p w14:paraId="22CD898A">
            <w:pPr>
              <w:tabs>
                <w:tab w:val="left" w:pos="2078"/>
                <w:tab w:val="left" w:pos="4156"/>
                <w:tab w:val="left" w:pos="6234"/>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A．先汽化后液化</w:t>
            </w:r>
            <w:r>
              <w:rPr>
                <w:rFonts w:ascii="宋体" w:hAnsi="宋体" w:eastAsia="宋体"/>
                <w:sz w:val="21"/>
                <w:szCs w:val="21"/>
              </w:rPr>
              <w:tab/>
            </w:r>
            <w:r>
              <w:rPr>
                <w:rFonts w:ascii="宋体" w:hAnsi="宋体" w:eastAsia="宋体"/>
                <w:sz w:val="21"/>
                <w:szCs w:val="21"/>
              </w:rPr>
              <w:t>B．先液化后汽化</w:t>
            </w:r>
            <w:r>
              <w:rPr>
                <w:rFonts w:ascii="宋体" w:hAnsi="宋体" w:eastAsia="宋体"/>
                <w:sz w:val="21"/>
                <w:szCs w:val="21"/>
              </w:rPr>
              <w:tab/>
            </w:r>
          </w:p>
          <w:p w14:paraId="0552F8B0">
            <w:pPr>
              <w:tabs>
                <w:tab w:val="left" w:pos="2078"/>
                <w:tab w:val="left" w:pos="4156"/>
                <w:tab w:val="left" w:pos="6234"/>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C．先升华后液化</w:t>
            </w:r>
            <w:r>
              <w:rPr>
                <w:rFonts w:ascii="宋体" w:hAnsi="宋体" w:eastAsia="宋体"/>
                <w:sz w:val="21"/>
                <w:szCs w:val="21"/>
              </w:rPr>
              <w:tab/>
            </w:r>
            <w:r>
              <w:rPr>
                <w:rFonts w:ascii="宋体" w:hAnsi="宋体" w:eastAsia="宋体"/>
                <w:sz w:val="21"/>
                <w:szCs w:val="21"/>
              </w:rPr>
              <w:t>D．先升华后凝华</w:t>
            </w:r>
          </w:p>
          <w:p w14:paraId="6C7D9A20">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80768" behindDoc="0" locked="0" layoutInCell="1" allowOverlap="1">
                  <wp:simplePos x="0" y="0"/>
                  <wp:positionH relativeFrom="margin">
                    <wp:align>right</wp:align>
                  </wp:positionH>
                  <wp:positionV relativeFrom="paragraph">
                    <wp:posOffset>425450</wp:posOffset>
                  </wp:positionV>
                  <wp:extent cx="2514600" cy="1314450"/>
                  <wp:effectExtent l="0" t="0" r="0" b="6350"/>
                  <wp:wrapSquare wrapText="bothSides"/>
                  <wp:docPr id="100067" name="图片 100067" descr="@@@227b3b0a-92c7-4853-8826-e8417eebd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27b3b0a-92c7-4853-8826-e8417eebddfa"/>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14600" cy="1314450"/>
                          </a:xfrm>
                          <a:prstGeom prst="rect">
                            <a:avLst/>
                          </a:prstGeom>
                        </pic:spPr>
                      </pic:pic>
                    </a:graphicData>
                  </a:graphic>
                </wp:anchor>
              </w:drawing>
            </w:r>
            <w:r>
              <w:rPr>
                <w:rFonts w:hint="eastAsia" w:ascii="宋体" w:hAnsi="宋体" w:eastAsia="宋体"/>
                <w:sz w:val="21"/>
                <w:szCs w:val="21"/>
              </w:rPr>
              <w:t>8</w:t>
            </w:r>
            <w:r>
              <w:rPr>
                <w:rFonts w:ascii="宋体" w:hAnsi="宋体" w:eastAsia="宋体"/>
                <w:sz w:val="21"/>
                <w:szCs w:val="21"/>
              </w:rPr>
              <w:t>．（2025·山东泰安·中考真题）实验小组用图甲所示装置“探究水沸腾时温度变化的特点”，正确实验并采集数据后，绘制出如图乙所示温度随时间变化的关系曲线。关于本实验，下列说法正确的是（　　）</w:t>
            </w:r>
          </w:p>
          <w:p w14:paraId="298EA70D">
            <w:pPr>
              <w:snapToGrid w:val="0"/>
              <w:spacing w:after="0" w:line="276" w:lineRule="auto"/>
              <w:textAlignment w:val="center"/>
              <w:rPr>
                <w:rFonts w:hint="eastAsia" w:ascii="宋体" w:hAnsi="宋体" w:eastAsia="宋体"/>
                <w:sz w:val="21"/>
                <w:szCs w:val="21"/>
              </w:rPr>
            </w:pPr>
          </w:p>
          <w:p w14:paraId="10FF3D95">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A．安装图甲所示装置时，应该先确定铁夹</w:t>
            </w:r>
            <w:r>
              <w:rPr>
                <w:rFonts w:ascii="宋体" w:hAnsi="宋体" w:eastAsia="宋体" w:cs="Times New Roman"/>
                <w:i/>
                <w:sz w:val="21"/>
                <w:szCs w:val="21"/>
              </w:rPr>
              <w:t>B</w:t>
            </w:r>
            <w:r>
              <w:rPr>
                <w:rFonts w:ascii="宋体" w:hAnsi="宋体" w:eastAsia="宋体"/>
                <w:sz w:val="21"/>
                <w:szCs w:val="21"/>
              </w:rPr>
              <w:t>的位置</w:t>
            </w:r>
            <w:r>
              <w:rPr>
                <w:rFonts w:ascii="宋体" w:hAnsi="宋体" w:eastAsia="宋体"/>
                <w:sz w:val="21"/>
                <w:szCs w:val="21"/>
              </w:rPr>
              <w:tab/>
            </w:r>
          </w:p>
          <w:p w14:paraId="60AB6713">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B．有“白气”冒出，说明水已经沸腾</w:t>
            </w:r>
          </w:p>
          <w:p w14:paraId="7828FB84">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C．0~6min内水吸收热量，温度升高</w:t>
            </w:r>
            <w:r>
              <w:rPr>
                <w:rFonts w:ascii="宋体" w:hAnsi="宋体" w:eastAsia="宋体"/>
                <w:sz w:val="21"/>
                <w:szCs w:val="21"/>
              </w:rPr>
              <w:tab/>
            </w:r>
          </w:p>
          <w:p w14:paraId="2A9E3D70">
            <w:pPr>
              <w:tabs>
                <w:tab w:val="left" w:pos="4156"/>
              </w:tabs>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D．8~10min内水不吸收热量，温度不变</w:t>
            </w:r>
          </w:p>
          <w:p w14:paraId="3D085A07">
            <w:pPr>
              <w:snapToGrid w:val="0"/>
              <w:spacing w:after="0" w:line="276" w:lineRule="auto"/>
              <w:textAlignment w:val="center"/>
              <w:rPr>
                <w:rFonts w:hint="eastAsia" w:ascii="宋体" w:hAnsi="宋体" w:eastAsia="宋体"/>
                <w:sz w:val="21"/>
                <w:szCs w:val="21"/>
              </w:rPr>
            </w:pPr>
          </w:p>
          <w:p w14:paraId="77FCFA76">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9</w:t>
            </w:r>
            <w:r>
              <w:rPr>
                <w:rFonts w:ascii="宋体" w:hAnsi="宋体" w:eastAsia="宋体"/>
                <w:sz w:val="21"/>
                <w:szCs w:val="21"/>
              </w:rPr>
              <w:t>．（2025·四川广元·中考真题）下列关于水循环过程中的物态变化现象，描述正确的是（</w:t>
            </w:r>
            <w:r>
              <w:rPr>
                <w:rFonts w:ascii="宋体" w:hAnsi="宋体" w:eastAsia="宋体" w:cs="Times New Roman"/>
                <w:kern w:val="0"/>
                <w:sz w:val="21"/>
                <w:szCs w:val="21"/>
              </w:rPr>
              <w:t>   </w:t>
            </w:r>
            <w:r>
              <w:rPr>
                <w:rFonts w:ascii="宋体" w:hAnsi="宋体" w:eastAsia="宋体"/>
                <w:sz w:val="21"/>
                <w:szCs w:val="21"/>
              </w:rPr>
              <w:t>）</w:t>
            </w:r>
          </w:p>
          <w:p w14:paraId="3F217D66">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A．海水吸热升华成水蒸气</w:t>
            </w:r>
          </w:p>
          <w:p w14:paraId="02D487B4">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B．水蒸气在高空遇冷吸热液化成小水滴</w:t>
            </w:r>
          </w:p>
          <w:p w14:paraId="2E66A91B">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C．冬天，水蒸气在高空急剧降温，放热凝固成小冰晶</w:t>
            </w:r>
          </w:p>
          <w:p w14:paraId="33724ACD">
            <w:pPr>
              <w:snapToGrid w:val="0"/>
              <w:spacing w:after="0" w:line="276" w:lineRule="auto"/>
              <w:ind w:left="380"/>
              <w:textAlignment w:val="center"/>
              <w:rPr>
                <w:rFonts w:hint="eastAsia" w:ascii="宋体" w:hAnsi="宋体" w:eastAsia="宋体"/>
                <w:sz w:val="21"/>
                <w:szCs w:val="21"/>
              </w:rPr>
            </w:pPr>
            <w:r>
              <w:rPr>
                <w:rFonts w:ascii="宋体" w:hAnsi="宋体" w:eastAsia="宋体"/>
                <w:sz w:val="21"/>
                <w:szCs w:val="21"/>
              </w:rPr>
              <w:t>D．部分冰晶下落吸热熔化成小水滴，汇聚成江海</w:t>
            </w:r>
          </w:p>
          <w:p w14:paraId="73A7A07D">
            <w:pPr>
              <w:snapToGrid w:val="0"/>
              <w:spacing w:after="0" w:line="276" w:lineRule="auto"/>
              <w:textAlignment w:val="center"/>
              <w:rPr>
                <w:rFonts w:hint="eastAsia" w:ascii="宋体" w:hAnsi="宋体" w:eastAsia="宋体"/>
                <w:sz w:val="21"/>
                <w:szCs w:val="21"/>
              </w:rPr>
            </w:pPr>
          </w:p>
          <w:p w14:paraId="00C4C92F">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10</w:t>
            </w:r>
            <w:r>
              <w:rPr>
                <w:rFonts w:ascii="宋体" w:hAnsi="宋体" w:eastAsia="宋体"/>
                <w:sz w:val="21"/>
                <w:szCs w:val="21"/>
              </w:rPr>
              <w:t>．（2025·江苏常州·中考真题）据古文献记载，轩辕帝发明了甑（烹饪用的器皿）。1976年，考古学家首次发现青铜汽柱甑形器。如图所示，下方锅内的水已沸腾，水蒸气从空心气柱上方的小孔喷出接触食物，水蒸气</w:t>
            </w:r>
            <w:r>
              <w:rPr>
                <w:rFonts w:ascii="宋体" w:hAnsi="宋体" w:eastAsia="宋体" w:cs="Times New Roman"/>
                <w:sz w:val="21"/>
                <w:szCs w:val="21"/>
                <w:u w:val="single"/>
              </w:rPr>
              <w:t xml:space="preserve">      </w:t>
            </w:r>
            <w:r>
              <w:rPr>
                <w:rFonts w:ascii="宋体" w:hAnsi="宋体" w:eastAsia="宋体"/>
                <w:sz w:val="21"/>
                <w:szCs w:val="21"/>
              </w:rPr>
              <w:t>（物态变化名）成水并</w:t>
            </w:r>
            <w:r>
              <w:rPr>
                <w:rFonts w:ascii="宋体" w:hAnsi="宋体" w:eastAsia="宋体" w:cs="Times New Roman"/>
                <w:sz w:val="21"/>
                <w:szCs w:val="21"/>
                <w:u w:val="single"/>
              </w:rPr>
              <w:t xml:space="preserve">      </w:t>
            </w:r>
            <w:r>
              <w:rPr>
                <w:rFonts w:ascii="宋体" w:hAnsi="宋体" w:eastAsia="宋体"/>
                <w:sz w:val="21"/>
                <w:szCs w:val="21"/>
              </w:rPr>
              <w:t>热；持续加热，沸水越来越少，此过程中沸水的温度</w:t>
            </w:r>
            <w:r>
              <w:rPr>
                <w:rFonts w:ascii="宋体" w:hAnsi="宋体" w:eastAsia="宋体" w:cs="Times New Roman"/>
                <w:sz w:val="21"/>
                <w:szCs w:val="21"/>
                <w:u w:val="single"/>
              </w:rPr>
              <w:t xml:space="preserve">      </w:t>
            </w:r>
            <w:r>
              <w:rPr>
                <w:rFonts w:ascii="宋体" w:hAnsi="宋体" w:eastAsia="宋体"/>
                <w:sz w:val="21"/>
                <w:szCs w:val="21"/>
              </w:rPr>
              <w:t>。</w:t>
            </w:r>
          </w:p>
          <w:p w14:paraId="1866C799">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1266825" cy="1228725"/>
                  <wp:effectExtent l="0" t="0" r="3175" b="3175"/>
                  <wp:docPr id="100055" name="图片 100055" descr="@@@6237e368-7f2e-400e-b888-72c214ea7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237e368-7f2e-400e-b888-72c214ea7c9d"/>
                          <pic:cNvPicPr>
                            <a:picLocks noChangeAspect="1"/>
                          </pic:cNvPicPr>
                        </pic:nvPicPr>
                        <pic:blipFill>
                          <a:blip r:embed="rId60"/>
                          <a:stretch>
                            <a:fillRect/>
                          </a:stretch>
                        </pic:blipFill>
                        <pic:spPr>
                          <a:xfrm>
                            <a:off x="0" y="0"/>
                            <a:ext cx="1266825" cy="1228725"/>
                          </a:xfrm>
                          <a:prstGeom prst="rect">
                            <a:avLst/>
                          </a:prstGeom>
                        </pic:spPr>
                      </pic:pic>
                    </a:graphicData>
                  </a:graphic>
                </wp:inline>
              </w:drawing>
            </w:r>
          </w:p>
          <w:p w14:paraId="5A2F0BE3">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11</w:t>
            </w:r>
            <w:r>
              <w:rPr>
                <w:rFonts w:ascii="宋体" w:hAnsi="宋体" w:eastAsia="宋体"/>
                <w:sz w:val="21"/>
                <w:szCs w:val="21"/>
              </w:rPr>
              <w:t>．（2025·黑龙江齐齐哈尔·中考真题）有一种新型黑色碳粉材料。在激光的照射下，纸张上的黑色碳粉直接</w:t>
            </w:r>
            <w:r>
              <w:rPr>
                <w:rFonts w:ascii="宋体" w:hAnsi="宋体" w:eastAsia="宋体" w:cs="Times New Roman"/>
                <w:sz w:val="21"/>
                <w:szCs w:val="21"/>
                <w:u w:val="single"/>
              </w:rPr>
              <w:t xml:space="preserve">      </w:t>
            </w:r>
            <w:r>
              <w:rPr>
                <w:rFonts w:ascii="宋体" w:hAnsi="宋体" w:eastAsia="宋体"/>
                <w:sz w:val="21"/>
                <w:szCs w:val="21"/>
              </w:rPr>
              <w:t>为碳蒸气，字迹消失。再经过特殊冷却装置，碳蒸气直接</w:t>
            </w:r>
            <w:r>
              <w:rPr>
                <w:rFonts w:ascii="宋体" w:hAnsi="宋体" w:eastAsia="宋体" w:cs="Times New Roman"/>
                <w:sz w:val="21"/>
                <w:szCs w:val="21"/>
                <w:u w:val="single"/>
              </w:rPr>
              <w:t xml:space="preserve">      </w:t>
            </w:r>
            <w:r>
              <w:rPr>
                <w:rFonts w:ascii="宋体" w:hAnsi="宋体" w:eastAsia="宋体"/>
                <w:sz w:val="21"/>
                <w:szCs w:val="21"/>
              </w:rPr>
              <w:t>成碳粉。纸张和碳粉可以重复使用，有效节约资源。（两空均填物态变化名称）</w:t>
            </w:r>
          </w:p>
          <w:p w14:paraId="1F6C8A59">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12</w:t>
            </w:r>
            <w:r>
              <w:rPr>
                <w:rFonts w:ascii="宋体" w:hAnsi="宋体" w:eastAsia="宋体"/>
                <w:sz w:val="21"/>
                <w:szCs w:val="21"/>
              </w:rPr>
              <w:t>．（2025·陕西·中考真题）干冰是固态的二氧化碳，在常温下可以直接变成气态的二氧化碳，这种物态变化叫作</w:t>
            </w:r>
            <w:r>
              <w:rPr>
                <w:rFonts w:ascii="宋体" w:hAnsi="宋体" w:eastAsia="宋体" w:cs="Times New Roman"/>
                <w:sz w:val="21"/>
                <w:szCs w:val="21"/>
                <w:u w:val="single"/>
              </w:rPr>
              <w:t xml:space="preserve">           </w:t>
            </w:r>
            <w:r>
              <w:rPr>
                <w:rFonts w:ascii="宋体" w:hAnsi="宋体" w:eastAsia="宋体"/>
                <w:sz w:val="21"/>
                <w:szCs w:val="21"/>
              </w:rPr>
              <w:t>。如图，将干冰放在试管中，试管周围会出现大量的“白气”，这是因为干冰直接变成气态二氧化碳的过程中，从空气中</w:t>
            </w:r>
            <w:r>
              <w:rPr>
                <w:rFonts w:ascii="宋体" w:hAnsi="宋体" w:eastAsia="宋体" w:cs="Times New Roman"/>
                <w:sz w:val="21"/>
                <w:szCs w:val="21"/>
                <w:u w:val="single"/>
              </w:rPr>
              <w:t xml:space="preserve">           </w:t>
            </w:r>
            <w:r>
              <w:rPr>
                <w:rFonts w:ascii="宋体" w:hAnsi="宋体" w:eastAsia="宋体"/>
                <w:sz w:val="21"/>
                <w:szCs w:val="21"/>
              </w:rPr>
              <w:t>（选填“吸收”或“放出”）大量的热，导致周围空气的温度降低，从而使空气中的水蒸气遇冷</w:t>
            </w:r>
            <w:r>
              <w:rPr>
                <w:rFonts w:ascii="宋体" w:hAnsi="宋体" w:eastAsia="宋体" w:cs="Times New Roman"/>
                <w:sz w:val="21"/>
                <w:szCs w:val="21"/>
                <w:u w:val="single"/>
              </w:rPr>
              <w:t xml:space="preserve">           </w:t>
            </w:r>
            <w:r>
              <w:rPr>
                <w:rFonts w:ascii="宋体" w:hAnsi="宋体" w:eastAsia="宋体"/>
                <w:sz w:val="21"/>
                <w:szCs w:val="21"/>
              </w:rPr>
              <w:t>（填物态变化的名称）形成小水滴，这些小水滴浮在空气中，形成了我们看到的“白气”。</w:t>
            </w:r>
          </w:p>
          <w:p w14:paraId="220439F9">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82816" behindDoc="0" locked="0" layoutInCell="1" allowOverlap="1">
                  <wp:simplePos x="0" y="0"/>
                  <wp:positionH relativeFrom="column">
                    <wp:posOffset>3918585</wp:posOffset>
                  </wp:positionH>
                  <wp:positionV relativeFrom="paragraph">
                    <wp:posOffset>13335</wp:posOffset>
                  </wp:positionV>
                  <wp:extent cx="1133475" cy="734060"/>
                  <wp:effectExtent l="0" t="0" r="9525" b="2540"/>
                  <wp:wrapSquare wrapText="bothSides"/>
                  <wp:docPr id="100071" name="图片 100071" descr="@@@fa3d789b-abe2-40a6-8300-7a79f9ada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a3d789b-abe2-40a6-8300-7a79f9ada69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133475" cy="733852"/>
                          </a:xfrm>
                          <a:prstGeom prst="rect">
                            <a:avLst/>
                          </a:prstGeom>
                        </pic:spPr>
                      </pic:pic>
                    </a:graphicData>
                  </a:graphic>
                </wp:anchor>
              </w:drawing>
            </w:r>
            <w:r>
              <w:rPr>
                <w:rFonts w:ascii="宋体" w:hAnsi="宋体" w:eastAsia="宋体"/>
                <w:kern w:val="0"/>
                <w:sz w:val="21"/>
                <w:szCs w:val="21"/>
              </w:rPr>
              <w:drawing>
                <wp:inline distT="0" distB="0" distL="0" distR="0">
                  <wp:extent cx="790575" cy="855980"/>
                  <wp:effectExtent l="0" t="0" r="9525" b="7620"/>
                  <wp:docPr id="100057" name="图片 100057" descr="@@@cc46b0b2-69a1-4dd0-b190-c390bc1c5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c46b0b2-69a1-4dd0-b190-c390bc1c5396"/>
                          <pic:cNvPicPr>
                            <a:picLocks noChangeAspect="1"/>
                          </pic:cNvPicPr>
                        </pic:nvPicPr>
                        <pic:blipFill>
                          <a:blip r:embed="rId62"/>
                          <a:stretch>
                            <a:fillRect/>
                          </a:stretch>
                        </pic:blipFill>
                        <pic:spPr>
                          <a:xfrm>
                            <a:off x="0" y="0"/>
                            <a:ext cx="796010" cy="862344"/>
                          </a:xfrm>
                          <a:prstGeom prst="rect">
                            <a:avLst/>
                          </a:prstGeom>
                        </pic:spPr>
                      </pic:pic>
                    </a:graphicData>
                  </a:graphic>
                </wp:inline>
              </w:drawing>
            </w:r>
          </w:p>
          <w:p w14:paraId="10A7D862">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 xml:space="preserve">     12题图                                                    13题图</w:t>
            </w:r>
          </w:p>
          <w:p w14:paraId="417B5C6F">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13</w:t>
            </w:r>
            <w:r>
              <w:rPr>
                <w:rFonts w:ascii="宋体" w:hAnsi="宋体" w:eastAsia="宋体"/>
                <w:sz w:val="21"/>
                <w:szCs w:val="21"/>
              </w:rPr>
              <w:t>．（2025·江苏苏州·中考真题）如图所示，用镊子取几块干冰放入瓶中，将气球套在瓶口。干冰因</w:t>
            </w:r>
            <w:r>
              <w:rPr>
                <w:rFonts w:ascii="宋体" w:hAnsi="宋体" w:eastAsia="宋体" w:cs="Times New Roman"/>
                <w:sz w:val="21"/>
                <w:szCs w:val="21"/>
                <w:u w:val="single"/>
              </w:rPr>
              <w:t xml:space="preserve">      </w:t>
            </w:r>
            <w:r>
              <w:rPr>
                <w:rFonts w:ascii="宋体" w:hAnsi="宋体" w:eastAsia="宋体"/>
                <w:sz w:val="21"/>
                <w:szCs w:val="21"/>
              </w:rPr>
              <w:t>变为气态，使气球逐渐变大，同时空气中的水蒸气遇冷</w:t>
            </w:r>
            <w:r>
              <w:rPr>
                <w:rFonts w:ascii="宋体" w:hAnsi="宋体" w:eastAsia="宋体" w:cs="Times New Roman"/>
                <w:sz w:val="21"/>
                <w:szCs w:val="21"/>
                <w:u w:val="single"/>
              </w:rPr>
              <w:t xml:space="preserve">      </w:t>
            </w:r>
            <w:r>
              <w:rPr>
                <w:rFonts w:ascii="宋体" w:hAnsi="宋体" w:eastAsia="宋体"/>
                <w:sz w:val="21"/>
                <w:szCs w:val="21"/>
              </w:rPr>
              <w:t>，在瓶底形成白霜。（填物态变化名称）</w:t>
            </w:r>
          </w:p>
          <w:p w14:paraId="0842EAD3">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14</w:t>
            </w:r>
            <w:r>
              <w:rPr>
                <w:rFonts w:ascii="宋体" w:hAnsi="宋体" w:eastAsia="宋体"/>
                <w:sz w:val="21"/>
                <w:szCs w:val="21"/>
              </w:rPr>
              <w:t>．（2024·山东东营·中考真题）下列热现象：①雪糕周围的“白气”；②草叶上的露珠；③树枝上的雾凇；④燃烧蜡烛流的“泪”；⑤瓦房房顶的霜；⑥冶炼用的“铁水”。形成过程属于液化的有</w:t>
            </w:r>
            <w:r>
              <w:rPr>
                <w:rFonts w:ascii="宋体" w:hAnsi="宋体" w:eastAsia="宋体" w:cs="Times New Roman"/>
                <w:sz w:val="21"/>
                <w:szCs w:val="21"/>
                <w:u w:val="single"/>
              </w:rPr>
              <w:t xml:space="preserve">           </w:t>
            </w:r>
            <w:r>
              <w:rPr>
                <w:rFonts w:ascii="宋体" w:hAnsi="宋体" w:eastAsia="宋体"/>
                <w:sz w:val="21"/>
                <w:szCs w:val="21"/>
              </w:rPr>
              <w:t>；属于吸热过程的有</w:t>
            </w:r>
            <w:r>
              <w:rPr>
                <w:rFonts w:ascii="宋体" w:hAnsi="宋体" w:eastAsia="宋体" w:cs="Times New Roman"/>
                <w:sz w:val="21"/>
                <w:szCs w:val="21"/>
                <w:u w:val="single"/>
              </w:rPr>
              <w:t xml:space="preserve">           </w:t>
            </w:r>
            <w:r>
              <w:rPr>
                <w:rFonts w:ascii="宋体" w:hAnsi="宋体" w:eastAsia="宋体"/>
                <w:sz w:val="21"/>
                <w:szCs w:val="21"/>
              </w:rPr>
              <w:t>。（两空均选填序号）</w:t>
            </w:r>
          </w:p>
          <w:p w14:paraId="59E03143">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15</w:t>
            </w:r>
            <w:r>
              <w:rPr>
                <w:rFonts w:ascii="宋体" w:hAnsi="宋体" w:eastAsia="宋体"/>
                <w:sz w:val="21"/>
                <w:szCs w:val="21"/>
              </w:rPr>
              <w:t>．（2024·福建·中考真题）探究液体在沸腾前后温度变化的特点，实验装置如图甲。取质量相等的水和盐水分别放入两个相同的烧杯中，用相同的酒精灯同时加热，根据实验数据，绘制温度随时间变化的图像，如图乙；</w:t>
            </w:r>
          </w:p>
          <w:p w14:paraId="08CEAF02">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4143375" cy="1714500"/>
                  <wp:effectExtent l="0" t="0" r="9525" b="0"/>
                  <wp:docPr id="100079" name="图片 100079" descr="@@@8b0355a3-48f7-4f88-8045-c2683a44d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b0355a3-48f7-4f88-8045-c2683a44d578"/>
                          <pic:cNvPicPr>
                            <a:picLocks noChangeAspect="1"/>
                          </pic:cNvPicPr>
                        </pic:nvPicPr>
                        <pic:blipFill>
                          <a:blip r:embed="rId63"/>
                          <a:stretch>
                            <a:fillRect/>
                          </a:stretch>
                        </pic:blipFill>
                        <pic:spPr>
                          <a:xfrm>
                            <a:off x="0" y="0"/>
                            <a:ext cx="4143375" cy="1714500"/>
                          </a:xfrm>
                          <a:prstGeom prst="rect">
                            <a:avLst/>
                          </a:prstGeom>
                        </pic:spPr>
                      </pic:pic>
                    </a:graphicData>
                  </a:graphic>
                </wp:inline>
              </w:drawing>
            </w:r>
          </w:p>
          <w:p w14:paraId="7C1CA721">
            <w:pPr>
              <w:snapToGrid w:val="0"/>
              <w:spacing w:after="0" w:line="276" w:lineRule="auto"/>
              <w:textAlignment w:val="center"/>
              <w:rPr>
                <w:rFonts w:hint="eastAsia" w:ascii="宋体" w:hAnsi="宋体" w:eastAsia="宋体"/>
                <w:sz w:val="21"/>
                <w:szCs w:val="21"/>
              </w:rPr>
            </w:pPr>
            <w:r>
              <w:rPr>
                <w:rFonts w:ascii="宋体" w:hAnsi="宋体" w:eastAsia="宋体"/>
                <w:sz w:val="21"/>
                <w:szCs w:val="21"/>
              </w:rPr>
              <w:t>（1）实验中除了图甲的器材，还需要的测量工具是天平和</w:t>
            </w:r>
            <w:r>
              <w:rPr>
                <w:rFonts w:ascii="宋体" w:hAnsi="宋体" w:eastAsia="宋体" w:cs="Times New Roman"/>
                <w:sz w:val="21"/>
                <w:szCs w:val="21"/>
                <w:u w:val="single"/>
              </w:rPr>
              <w:t xml:space="preserve">      </w:t>
            </w:r>
            <w:r>
              <w:rPr>
                <w:rFonts w:ascii="宋体" w:hAnsi="宋体" w:eastAsia="宋体"/>
                <w:sz w:val="21"/>
                <w:szCs w:val="21"/>
              </w:rPr>
              <w:t>；</w:t>
            </w:r>
          </w:p>
          <w:p w14:paraId="7244A129">
            <w:pPr>
              <w:snapToGrid w:val="0"/>
              <w:spacing w:after="0" w:line="276" w:lineRule="auto"/>
              <w:textAlignment w:val="center"/>
              <w:rPr>
                <w:rFonts w:hint="eastAsia" w:ascii="宋体" w:hAnsi="宋体" w:eastAsia="宋体"/>
                <w:sz w:val="21"/>
                <w:szCs w:val="21"/>
              </w:rPr>
            </w:pPr>
            <w:r>
              <w:rPr>
                <w:rFonts w:ascii="宋体" w:hAnsi="宋体" w:eastAsia="宋体"/>
                <w:sz w:val="21"/>
                <w:szCs w:val="21"/>
              </w:rPr>
              <w:t>（2）分析图乙中水的图线可知：水在沸腾过程中，温度</w:t>
            </w:r>
            <w:r>
              <w:rPr>
                <w:rFonts w:ascii="宋体" w:hAnsi="宋体" w:eastAsia="宋体" w:cs="Times New Roman"/>
                <w:sz w:val="21"/>
                <w:szCs w:val="21"/>
                <w:u w:val="single"/>
              </w:rPr>
              <w:t xml:space="preserve">      </w:t>
            </w:r>
            <w:r>
              <w:rPr>
                <w:rFonts w:ascii="宋体" w:hAnsi="宋体" w:eastAsia="宋体"/>
                <w:sz w:val="21"/>
                <w:szCs w:val="21"/>
              </w:rPr>
              <w:t>，水的沸点是</w:t>
            </w:r>
            <w:r>
              <w:rPr>
                <w:rFonts w:ascii="宋体" w:hAnsi="宋体" w:eastAsia="宋体" w:cs="Times New Roman"/>
                <w:sz w:val="21"/>
                <w:szCs w:val="21"/>
                <w:u w:val="single"/>
              </w:rPr>
              <w:t xml:space="preserve">      </w:t>
            </w:r>
            <w:r>
              <w:rPr>
                <w:rFonts w:ascii="宋体" w:hAnsi="宋体" w:eastAsia="宋体"/>
                <w:sz w:val="21"/>
                <w:szCs w:val="21"/>
              </w:rPr>
              <w:t>℃。推断当时实验室的气压</w:t>
            </w:r>
            <w:r>
              <w:rPr>
                <w:rFonts w:ascii="宋体" w:hAnsi="宋体" w:eastAsia="宋体" w:cs="Times New Roman"/>
                <w:sz w:val="21"/>
                <w:szCs w:val="21"/>
                <w:u w:val="single"/>
              </w:rPr>
              <w:t xml:space="preserve">      </w:t>
            </w:r>
            <w:r>
              <w:rPr>
                <w:rFonts w:ascii="宋体" w:hAnsi="宋体" w:eastAsia="宋体"/>
                <w:sz w:val="21"/>
                <w:szCs w:val="21"/>
              </w:rPr>
              <w:t>一个标准大气压；</w:t>
            </w:r>
          </w:p>
          <w:p w14:paraId="4DE78B9E">
            <w:pPr>
              <w:snapToGrid w:val="0"/>
              <w:spacing w:after="0" w:line="276" w:lineRule="auto"/>
              <w:textAlignment w:val="center"/>
              <w:rPr>
                <w:rFonts w:hint="eastAsia" w:ascii="宋体" w:hAnsi="宋体" w:eastAsia="宋体"/>
                <w:sz w:val="21"/>
                <w:szCs w:val="21"/>
              </w:rPr>
            </w:pPr>
            <w:r>
              <w:rPr>
                <w:rFonts w:ascii="宋体" w:hAnsi="宋体" w:eastAsia="宋体"/>
                <w:sz w:val="21"/>
                <w:szCs w:val="21"/>
              </w:rPr>
              <w:t>（3）对比图乙中两条图线可知，选用</w:t>
            </w:r>
            <w:r>
              <w:rPr>
                <w:rFonts w:ascii="宋体" w:hAnsi="宋体" w:eastAsia="宋体" w:cs="Times New Roman"/>
                <w:sz w:val="21"/>
                <w:szCs w:val="21"/>
                <w:u w:val="single"/>
              </w:rPr>
              <w:t xml:space="preserve">      </w:t>
            </w:r>
            <w:r>
              <w:rPr>
                <w:rFonts w:ascii="宋体" w:hAnsi="宋体" w:eastAsia="宋体"/>
                <w:sz w:val="21"/>
                <w:szCs w:val="21"/>
              </w:rPr>
              <w:t>煮蛋可以更快地将蛋煮熟。</w:t>
            </w:r>
          </w:p>
          <w:p w14:paraId="2A384142">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16</w:t>
            </w:r>
            <w:r>
              <w:rPr>
                <w:rFonts w:ascii="宋体" w:hAnsi="宋体" w:eastAsia="宋体"/>
                <w:sz w:val="21"/>
                <w:szCs w:val="21"/>
              </w:rPr>
              <w:t>（2025·山东淄博·中考真题）夏天，小明用烧杯、热水、冰水、碘锤（内部装有少量碘颗粒的密闭玻璃容器）和温度计进行实验，观察物态变化现象。</w:t>
            </w:r>
          </w:p>
          <w:p w14:paraId="4B2C4BAE">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anchor distT="0" distB="0" distL="114300" distR="114300" simplePos="0" relativeHeight="251681792" behindDoc="0" locked="0" layoutInCell="1" allowOverlap="1">
                  <wp:simplePos x="0" y="0"/>
                  <wp:positionH relativeFrom="column">
                    <wp:posOffset>4890135</wp:posOffset>
                  </wp:positionH>
                  <wp:positionV relativeFrom="paragraph">
                    <wp:posOffset>325755</wp:posOffset>
                  </wp:positionV>
                  <wp:extent cx="723900" cy="1171575"/>
                  <wp:effectExtent l="0" t="0" r="0" b="9525"/>
                  <wp:wrapSquare wrapText="bothSides"/>
                  <wp:docPr id="100061" name="图片 100061" descr="@@@8bd30691-b63d-44b0-82ab-7594f4219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bd30691-b63d-44b0-82ab-7594f4219e6f"/>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723900" cy="1171575"/>
                          </a:xfrm>
                          <a:prstGeom prst="rect">
                            <a:avLst/>
                          </a:prstGeom>
                        </pic:spPr>
                      </pic:pic>
                    </a:graphicData>
                  </a:graphic>
                </wp:anchor>
              </w:drawing>
            </w:r>
            <w:r>
              <w:rPr>
                <w:rFonts w:ascii="宋体" w:hAnsi="宋体" w:eastAsia="宋体"/>
                <w:sz w:val="21"/>
                <w:szCs w:val="21"/>
              </w:rPr>
              <w:t>(1)将热水、冰水分别倒入甲、乙两个烧杯中，经过一段时间，发现两个烧杯的杯壁上均有小水珠出现。请用“○”代表小水珠，在图甲、乙烧杯壁上画出它们的大致位置（各画3个）；</w:t>
            </w:r>
          </w:p>
          <w:p w14:paraId="7D602FB8">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2124075" cy="990600"/>
                  <wp:effectExtent l="0" t="0" r="9525" b="0"/>
                  <wp:docPr id="100059" name="图片 100059" descr="@@@e1f7c7e1-d9f0-445e-aa63-567a4cad1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1f7c7e1-d9f0-445e-aa63-567a4cad1b9b"/>
                          <pic:cNvPicPr>
                            <a:picLocks noChangeAspect="1"/>
                          </pic:cNvPicPr>
                        </pic:nvPicPr>
                        <pic:blipFill>
                          <a:blip r:embed="rId65"/>
                          <a:stretch>
                            <a:fillRect/>
                          </a:stretch>
                        </pic:blipFill>
                        <pic:spPr>
                          <a:xfrm>
                            <a:off x="0" y="0"/>
                            <a:ext cx="2124075" cy="990600"/>
                          </a:xfrm>
                          <a:prstGeom prst="rect">
                            <a:avLst/>
                          </a:prstGeom>
                        </pic:spPr>
                      </pic:pic>
                    </a:graphicData>
                  </a:graphic>
                </wp:inline>
              </w:drawing>
            </w:r>
          </w:p>
          <w:p w14:paraId="6E139A0E">
            <w:pPr>
              <w:snapToGrid w:val="0"/>
              <w:spacing w:after="0" w:line="276" w:lineRule="auto"/>
              <w:textAlignment w:val="center"/>
              <w:rPr>
                <w:rFonts w:hint="eastAsia" w:ascii="宋体" w:hAnsi="宋体" w:eastAsia="宋体"/>
                <w:sz w:val="21"/>
                <w:szCs w:val="21"/>
              </w:rPr>
            </w:pPr>
            <w:r>
              <w:rPr>
                <w:rFonts w:ascii="宋体" w:hAnsi="宋体" w:eastAsia="宋体"/>
                <w:sz w:val="21"/>
                <w:szCs w:val="21"/>
              </w:rPr>
              <w:t>(2)用温度计测量甲烧杯中热水的温度，示数如图丙所示，温度为</w:t>
            </w:r>
            <w:r>
              <w:rPr>
                <w:rFonts w:ascii="宋体" w:hAnsi="宋体" w:eastAsia="宋体" w:cs="Times New Roman"/>
                <w:sz w:val="21"/>
                <w:szCs w:val="21"/>
                <w:u w:val="single"/>
              </w:rPr>
              <w:t xml:space="preserve">      </w:t>
            </w:r>
            <w:r>
              <w:rPr>
                <w:rFonts w:ascii="宋体" w:hAnsi="宋体" w:eastAsia="宋体"/>
                <w:sz w:val="21"/>
                <w:szCs w:val="21"/>
              </w:rPr>
              <w:t>℃；</w:t>
            </w:r>
          </w:p>
          <w:p w14:paraId="77CD79BB">
            <w:pPr>
              <w:snapToGrid w:val="0"/>
              <w:spacing w:after="0" w:line="276" w:lineRule="auto"/>
              <w:textAlignment w:val="center"/>
              <w:rPr>
                <w:rFonts w:hint="eastAsia" w:ascii="宋体" w:hAnsi="宋体" w:eastAsia="宋体"/>
                <w:sz w:val="21"/>
                <w:szCs w:val="21"/>
              </w:rPr>
            </w:pPr>
            <w:r>
              <w:rPr>
                <w:rFonts w:ascii="宋体" w:hAnsi="宋体" w:eastAsia="宋体"/>
                <w:sz w:val="21"/>
                <w:szCs w:val="21"/>
              </w:rPr>
              <w:t>(3)将热水浇在碘锤上，发现碘锤内部充满了紫色气体，这是</w:t>
            </w:r>
            <w:r>
              <w:rPr>
                <w:rFonts w:ascii="宋体" w:hAnsi="宋体" w:eastAsia="宋体" w:cs="Times New Roman"/>
                <w:sz w:val="21"/>
                <w:szCs w:val="21"/>
                <w:u w:val="single"/>
              </w:rPr>
              <w:t xml:space="preserve">      </w:t>
            </w:r>
            <w:r>
              <w:rPr>
                <w:rFonts w:ascii="宋体" w:hAnsi="宋体" w:eastAsia="宋体"/>
                <w:sz w:val="21"/>
                <w:szCs w:val="21"/>
              </w:rPr>
              <w:t>现象；然后将冰水浇在碘锤上，发现其内壁上有紫黑色固体析出，固体析出过程中</w:t>
            </w:r>
            <w:r>
              <w:rPr>
                <w:rFonts w:ascii="宋体" w:hAnsi="宋体" w:eastAsia="宋体" w:cs="Times New Roman"/>
                <w:sz w:val="21"/>
                <w:szCs w:val="21"/>
                <w:u w:val="single"/>
              </w:rPr>
              <w:t xml:space="preserve">      </w:t>
            </w:r>
            <w:r>
              <w:rPr>
                <w:rFonts w:ascii="宋体" w:hAnsi="宋体" w:eastAsia="宋体"/>
                <w:sz w:val="21"/>
                <w:szCs w:val="21"/>
              </w:rPr>
              <w:t>热量。</w:t>
            </w:r>
          </w:p>
          <w:p w14:paraId="7A07D53B">
            <w:pPr>
              <w:snapToGrid w:val="0"/>
              <w:spacing w:after="0" w:line="276" w:lineRule="auto"/>
              <w:textAlignment w:val="center"/>
              <w:rPr>
                <w:rFonts w:hint="eastAsia" w:ascii="宋体" w:hAnsi="宋体" w:eastAsia="宋体"/>
                <w:sz w:val="21"/>
                <w:szCs w:val="21"/>
              </w:rPr>
            </w:pPr>
          </w:p>
          <w:p w14:paraId="47A40FC7">
            <w:pPr>
              <w:snapToGrid w:val="0"/>
              <w:spacing w:after="0" w:line="276" w:lineRule="auto"/>
              <w:textAlignment w:val="center"/>
              <w:rPr>
                <w:rFonts w:hint="eastAsia" w:ascii="宋体" w:hAnsi="宋体" w:eastAsia="宋体"/>
                <w:sz w:val="21"/>
                <w:szCs w:val="21"/>
              </w:rPr>
            </w:pPr>
            <w:r>
              <w:rPr>
                <w:rFonts w:hint="eastAsia" w:ascii="宋体" w:hAnsi="宋体" w:eastAsia="宋体"/>
                <w:sz w:val="21"/>
                <w:szCs w:val="21"/>
              </w:rPr>
              <w:t>17</w:t>
            </w:r>
            <w:r>
              <w:rPr>
                <w:rFonts w:ascii="宋体" w:hAnsi="宋体" w:eastAsia="宋体"/>
                <w:sz w:val="21"/>
                <w:szCs w:val="21"/>
              </w:rPr>
              <w:t>．（2025·福建·中考真题）防冻液是一种用于汽车发动机冷却系统的特殊液体。为判断某防冻液在最低气温为-25℃的某地区能否使用，利用图甲装置进行实验。</w:t>
            </w:r>
          </w:p>
          <w:p w14:paraId="7BFE2426">
            <w:pPr>
              <w:snapToGrid w:val="0"/>
              <w:spacing w:after="0" w:line="276" w:lineRule="auto"/>
              <w:textAlignment w:val="center"/>
              <w:rPr>
                <w:rFonts w:hint="eastAsia" w:ascii="宋体" w:hAnsi="宋体" w:eastAsia="宋体"/>
                <w:sz w:val="21"/>
                <w:szCs w:val="21"/>
              </w:rPr>
            </w:pPr>
            <w:r>
              <w:rPr>
                <w:rFonts w:ascii="宋体" w:hAnsi="宋体" w:eastAsia="宋体"/>
                <w:kern w:val="0"/>
                <w:sz w:val="21"/>
                <w:szCs w:val="21"/>
              </w:rPr>
              <w:drawing>
                <wp:inline distT="0" distB="0" distL="0" distR="0">
                  <wp:extent cx="4321810" cy="1524000"/>
                  <wp:effectExtent l="0" t="0" r="8890" b="0"/>
                  <wp:docPr id="100069" name="图片 100069" descr="@@@8b44fddc-f4c0-4b92-b503-a2c8ef89e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b44fddc-f4c0-4b92-b503-a2c8ef89e7a2"/>
                          <pic:cNvPicPr>
                            <a:picLocks noChangeAspect="1"/>
                          </pic:cNvPicPr>
                        </pic:nvPicPr>
                        <pic:blipFill>
                          <a:blip r:embed="rId66"/>
                          <a:stretch>
                            <a:fillRect/>
                          </a:stretch>
                        </pic:blipFill>
                        <pic:spPr>
                          <a:xfrm>
                            <a:off x="0" y="0"/>
                            <a:ext cx="4327659" cy="1525938"/>
                          </a:xfrm>
                          <a:prstGeom prst="rect">
                            <a:avLst/>
                          </a:prstGeom>
                        </pic:spPr>
                      </pic:pic>
                    </a:graphicData>
                  </a:graphic>
                </wp:inline>
              </w:drawing>
            </w:r>
          </w:p>
          <w:p w14:paraId="5FBDC45B">
            <w:pPr>
              <w:snapToGrid w:val="0"/>
              <w:spacing w:after="0" w:line="276" w:lineRule="auto"/>
              <w:textAlignment w:val="center"/>
              <w:rPr>
                <w:rFonts w:hint="eastAsia" w:ascii="宋体" w:hAnsi="宋体" w:eastAsia="宋体"/>
                <w:sz w:val="21"/>
                <w:szCs w:val="21"/>
              </w:rPr>
            </w:pPr>
            <w:r>
              <w:rPr>
                <w:rFonts w:ascii="宋体" w:hAnsi="宋体" w:eastAsia="宋体"/>
                <w:sz w:val="21"/>
                <w:szCs w:val="21"/>
              </w:rPr>
              <w:t>(1)烧杯中装有适量防冻液，置于制冷剂中，用温度传感器每隔1min记录防冻液的温度，绘制温度随时间变化的图像，如图乙。观察到14～20min防冻液处于固液共存状态，分析图像可知：防冻液在凝固过程中温度</w:t>
            </w:r>
            <w:r>
              <w:rPr>
                <w:rFonts w:ascii="宋体" w:hAnsi="宋体" w:eastAsia="宋体" w:cs="Times New Roman"/>
                <w:sz w:val="21"/>
                <w:szCs w:val="21"/>
                <w:u w:val="single"/>
              </w:rPr>
              <w:t xml:space="preserve">      </w:t>
            </w:r>
            <w:r>
              <w:rPr>
                <w:rFonts w:ascii="宋体" w:hAnsi="宋体" w:eastAsia="宋体"/>
                <w:sz w:val="21"/>
                <w:szCs w:val="21"/>
              </w:rPr>
              <w:t>，凝固点为</w:t>
            </w:r>
            <w:r>
              <w:rPr>
                <w:rFonts w:ascii="宋体" w:hAnsi="宋体" w:eastAsia="宋体" w:cs="Times New Roman"/>
                <w:sz w:val="21"/>
                <w:szCs w:val="21"/>
                <w:u w:val="single"/>
              </w:rPr>
              <w:t xml:space="preserve">      </w:t>
            </w:r>
            <w:r>
              <w:rPr>
                <w:rFonts w:ascii="宋体" w:hAnsi="宋体" w:eastAsia="宋体"/>
                <w:sz w:val="21"/>
                <w:szCs w:val="21"/>
              </w:rPr>
              <w:t>℃，由此判断该防冻液</w:t>
            </w:r>
            <w:r>
              <w:rPr>
                <w:rFonts w:ascii="宋体" w:hAnsi="宋体" w:eastAsia="宋体" w:cs="Times New Roman"/>
                <w:sz w:val="21"/>
                <w:szCs w:val="21"/>
                <w:u w:val="single"/>
              </w:rPr>
              <w:t xml:space="preserve">      </w:t>
            </w:r>
            <w:r>
              <w:rPr>
                <w:rFonts w:ascii="宋体" w:hAnsi="宋体" w:eastAsia="宋体"/>
                <w:sz w:val="21"/>
                <w:szCs w:val="21"/>
              </w:rPr>
              <w:t>在该地区使用；</w:t>
            </w:r>
          </w:p>
          <w:p w14:paraId="0DBC7AC8">
            <w:pPr>
              <w:numPr>
                <w:ilvl w:val="0"/>
                <w:numId w:val="0"/>
              </w:numPr>
              <w:jc w:val="both"/>
              <w:rPr>
                <w:rFonts w:ascii="宋体" w:hAnsi="宋体" w:eastAsia="宋体"/>
                <w:sz w:val="21"/>
                <w:szCs w:val="21"/>
              </w:rPr>
            </w:pPr>
            <w:r>
              <w:rPr>
                <w:rFonts w:ascii="宋体" w:hAnsi="宋体" w:eastAsia="宋体"/>
                <w:sz w:val="21"/>
                <w:szCs w:val="21"/>
              </w:rPr>
              <w:t>(2)装制冷剂的容器外壁出现霜，这是空气中水蒸气</w:t>
            </w:r>
            <w:r>
              <w:rPr>
                <w:rFonts w:ascii="宋体" w:hAnsi="宋体" w:eastAsia="宋体" w:cs="Times New Roman"/>
                <w:sz w:val="21"/>
                <w:szCs w:val="21"/>
                <w:u w:val="single"/>
              </w:rPr>
              <w:t xml:space="preserve">      </w:t>
            </w:r>
            <w:r>
              <w:rPr>
                <w:rFonts w:ascii="宋体" w:hAnsi="宋体" w:eastAsia="宋体"/>
                <w:sz w:val="21"/>
                <w:szCs w:val="21"/>
              </w:rPr>
              <w:t>形成的小冰晶。</w:t>
            </w:r>
          </w:p>
          <w:p w14:paraId="7C65380B">
            <w:pPr>
              <w:spacing w:after="0" w:line="276" w:lineRule="auto"/>
              <w:jc w:val="center"/>
              <w:textAlignment w:val="center"/>
              <w:rPr>
                <w:rFonts w:hint="eastAsia" w:ascii="宋体" w:hAnsi="宋体" w:eastAsia="宋体" w:cs="宋体"/>
                <w:b/>
                <w:color w:val="000000"/>
                <w:sz w:val="21"/>
                <w:szCs w:val="21"/>
              </w:rPr>
            </w:pPr>
            <w:bookmarkStart w:id="1" w:name="_GoBack"/>
            <w:bookmarkEnd w:id="1"/>
            <w:r>
              <w:rPr>
                <w:rFonts w:ascii="宋体" w:hAnsi="宋体" w:eastAsia="宋体" w:cs="宋体"/>
                <w:b/>
                <w:color w:val="000000"/>
                <w:sz w:val="21"/>
                <w:szCs w:val="21"/>
              </w:rPr>
              <w:t>科普阅读题</w:t>
            </w:r>
          </w:p>
          <w:p w14:paraId="5223F01C">
            <w:pPr>
              <w:spacing w:after="0" w:line="276" w:lineRule="auto"/>
              <w:textAlignment w:val="center"/>
              <w:rPr>
                <w:rFonts w:hint="eastAsia" w:ascii="宋体" w:hAnsi="宋体" w:eastAsia="宋体"/>
                <w:sz w:val="21"/>
                <w:szCs w:val="21"/>
              </w:rPr>
            </w:pPr>
            <w:r>
              <w:rPr>
                <w:rFonts w:ascii="宋体" w:hAnsi="宋体" w:eastAsia="宋体"/>
                <w:sz w:val="21"/>
                <w:szCs w:val="21"/>
              </w:rPr>
              <w:t>18．（2021·广东·中考真题）阅读下列短文，回答问题。</w:t>
            </w:r>
          </w:p>
          <w:p w14:paraId="47BF5496">
            <w:pPr>
              <w:spacing w:after="0" w:line="276" w:lineRule="auto"/>
              <w:jc w:val="center"/>
              <w:textAlignment w:val="center"/>
              <w:rPr>
                <w:rFonts w:hint="eastAsia" w:ascii="宋体" w:hAnsi="宋体" w:eastAsia="宋体"/>
                <w:sz w:val="21"/>
                <w:szCs w:val="21"/>
              </w:rPr>
            </w:pPr>
            <w:r>
              <w:rPr>
                <w:rFonts w:ascii="宋体" w:hAnsi="宋体" w:eastAsia="宋体"/>
                <w:sz w:val="21"/>
                <w:szCs w:val="21"/>
              </w:rPr>
              <w:t>超声波测速</w:t>
            </w:r>
          </w:p>
          <w:p w14:paraId="121CE659">
            <w:pPr>
              <w:spacing w:after="0" w:line="276" w:lineRule="auto"/>
              <w:textAlignment w:val="center"/>
              <w:rPr>
                <w:rFonts w:hint="eastAsia" w:ascii="宋体" w:hAnsi="宋体" w:eastAsia="宋体"/>
                <w:sz w:val="21"/>
                <w:szCs w:val="21"/>
              </w:rPr>
            </w:pPr>
            <w:r>
              <w:rPr>
                <w:rFonts w:ascii="宋体" w:hAnsi="宋体" w:eastAsia="宋体"/>
                <w:sz w:val="21"/>
                <w:szCs w:val="21"/>
              </w:rPr>
              <w:t>超声波是振动频率高于20000Hz的声波，它具有指向性好、反射能力强、能量集中等特点，可用于测距、测速等。</w:t>
            </w:r>
          </w:p>
          <w:p w14:paraId="79BD8E5D">
            <w:pPr>
              <w:spacing w:after="0" w:line="276" w:lineRule="auto"/>
              <w:textAlignment w:val="center"/>
              <w:rPr>
                <w:rFonts w:hint="eastAsia" w:ascii="宋体" w:hAnsi="宋体" w:eastAsia="宋体"/>
                <w:sz w:val="21"/>
                <w:szCs w:val="21"/>
              </w:rPr>
            </w:pPr>
            <w:r>
              <w:rPr>
                <w:rFonts w:ascii="宋体" w:hAnsi="宋体" w:eastAsia="宋体"/>
                <w:sz w:val="21"/>
                <w:szCs w:val="21"/>
              </w:rPr>
              <w:t>测距是测速的基础，如图甲所示，超声波测速仪向静止的汽车发射超声波信号（简称信号），同时开始计时，信号传播过程中遇到汽车会被反射，测速仪接收到返回的信号就停止计时，根据记录的时间及其与路程、速度的关系，可计算出汽车与测速仪之间的距离，图乙是信号传播过程的</w:t>
            </w:r>
            <w:r>
              <w:rPr>
                <w:rFonts w:ascii="宋体" w:hAnsi="宋体" w:eastAsia="宋体" w:cs="Times New Roman"/>
                <w:i/>
                <w:sz w:val="21"/>
                <w:szCs w:val="21"/>
              </w:rPr>
              <w:t>s-t</w:t>
            </w:r>
            <w:r>
              <w:rPr>
                <w:rFonts w:ascii="宋体" w:hAnsi="宋体" w:eastAsia="宋体"/>
                <w:sz w:val="21"/>
                <w:szCs w:val="21"/>
              </w:rPr>
              <w:t>图像，</w:t>
            </w:r>
            <w:r>
              <w:rPr>
                <w:rFonts w:ascii="宋体" w:hAnsi="宋体" w:eastAsia="宋体" w:cs="Times New Roman"/>
                <w:i/>
                <w:sz w:val="21"/>
                <w:szCs w:val="21"/>
              </w:rPr>
              <w:t>s</w:t>
            </w:r>
            <w:r>
              <w:rPr>
                <w:rFonts w:ascii="宋体" w:hAnsi="宋体" w:eastAsia="宋体"/>
                <w:sz w:val="21"/>
                <w:szCs w:val="21"/>
              </w:rPr>
              <w:t>表示信号与测速仪之间的距离，</w:t>
            </w:r>
            <w:r>
              <w:rPr>
                <w:rFonts w:ascii="宋体" w:hAnsi="宋体" w:eastAsia="宋体" w:cs="Times New Roman"/>
                <w:i/>
                <w:sz w:val="21"/>
                <w:szCs w:val="21"/>
              </w:rPr>
              <w:t>t</w:t>
            </w:r>
            <w:r>
              <w:rPr>
                <w:rFonts w:ascii="宋体" w:hAnsi="宋体" w:eastAsia="宋体"/>
                <w:sz w:val="21"/>
                <w:szCs w:val="21"/>
              </w:rPr>
              <w:t>表示信号传播的时间。</w:t>
            </w:r>
          </w:p>
          <w:p w14:paraId="780B822A">
            <w:pPr>
              <w:spacing w:after="0" w:line="276" w:lineRule="auto"/>
              <w:textAlignment w:val="center"/>
              <w:rPr>
                <w:rFonts w:hint="eastAsia" w:ascii="宋体" w:hAnsi="宋体" w:eastAsia="宋体"/>
                <w:sz w:val="21"/>
                <w:szCs w:val="21"/>
              </w:rPr>
            </w:pPr>
            <w:r>
              <w:rPr>
                <w:rFonts w:ascii="宋体" w:hAnsi="宋体" w:eastAsia="宋体"/>
                <w:sz w:val="21"/>
                <w:szCs w:val="21"/>
              </w:rPr>
              <w:t>则速仪测量汽车速度的原理是：测速仪向运动的汽车先后发射两次信号，根据汽车在两次遇到信号之间所通过的路程及所用的时间，由速度公式可得出汽车的平均速度测速仪在公路上对某跑车进行测速时，向匀速驶来的跑车发射两次信号，两次发射信号的时间间隔是1.0s，第一次发射信号到接收用时0.6s，第二次发射信号到接收用时0.3s。经测速仪测定，该跑车超速，驾驶员将受到交警部门处罚。（超声波速度取340m/s）</w:t>
            </w:r>
          </w:p>
          <w:p w14:paraId="6C8D732D">
            <w:pPr>
              <w:spacing w:after="0" w:line="276" w:lineRule="auto"/>
              <w:textAlignment w:val="center"/>
              <w:rPr>
                <w:rFonts w:hint="eastAsia" w:ascii="宋体" w:hAnsi="宋体" w:eastAsia="宋体"/>
                <w:sz w:val="21"/>
                <w:szCs w:val="21"/>
              </w:rPr>
            </w:pPr>
            <w:r>
              <w:rPr>
                <w:rFonts w:ascii="宋体" w:hAnsi="宋体" w:eastAsia="宋体"/>
                <w:sz w:val="21"/>
                <w:szCs w:val="21"/>
              </w:rPr>
              <w:drawing>
                <wp:inline distT="0" distB="0" distL="0" distR="0">
                  <wp:extent cx="2943225" cy="1162050"/>
                  <wp:effectExtent l="0" t="0" r="3175" b="6350"/>
                  <wp:docPr id="1007685714" name="图片 100768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5714" name="图片 1007685714"/>
                          <pic:cNvPicPr>
                            <a:picLocks noChangeAspect="1"/>
                          </pic:cNvPicPr>
                        </pic:nvPicPr>
                        <pic:blipFill>
                          <a:blip r:embed="rId67"/>
                          <a:stretch>
                            <a:fillRect/>
                          </a:stretch>
                        </pic:blipFill>
                        <pic:spPr>
                          <a:xfrm>
                            <a:off x="0" y="0"/>
                            <a:ext cx="2943636" cy="1162212"/>
                          </a:xfrm>
                          <a:prstGeom prst="rect">
                            <a:avLst/>
                          </a:prstGeom>
                        </pic:spPr>
                      </pic:pic>
                    </a:graphicData>
                  </a:graphic>
                </wp:inline>
              </w:drawing>
            </w:r>
            <w:r>
              <w:rPr>
                <w:rFonts w:ascii="宋体" w:hAnsi="宋体" w:eastAsia="宋体"/>
                <w:sz w:val="21"/>
                <w:szCs w:val="21"/>
              </w:rPr>
              <w:drawing>
                <wp:inline distT="0" distB="0" distL="0" distR="0">
                  <wp:extent cx="1524000" cy="1552575"/>
                  <wp:effectExtent l="0" t="0" r="0" b="9525"/>
                  <wp:docPr id="1148157905" name="图片 114815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57905" name="图片 1148157905"/>
                          <pic:cNvPicPr>
                            <a:picLocks noChangeAspect="1"/>
                          </pic:cNvPicPr>
                        </pic:nvPicPr>
                        <pic:blipFill>
                          <a:blip r:embed="rId68"/>
                          <a:stretch>
                            <a:fillRect/>
                          </a:stretch>
                        </pic:blipFill>
                        <pic:spPr>
                          <a:xfrm>
                            <a:off x="0" y="0"/>
                            <a:ext cx="1524213" cy="1552792"/>
                          </a:xfrm>
                          <a:prstGeom prst="rect">
                            <a:avLst/>
                          </a:prstGeom>
                        </pic:spPr>
                      </pic:pic>
                    </a:graphicData>
                  </a:graphic>
                </wp:inline>
              </w:drawing>
            </w:r>
          </w:p>
          <w:p w14:paraId="0988712C">
            <w:pPr>
              <w:spacing w:after="0" w:line="276" w:lineRule="auto"/>
              <w:textAlignment w:val="center"/>
              <w:rPr>
                <w:rFonts w:hint="eastAsia" w:ascii="宋体" w:hAnsi="宋体" w:eastAsia="宋体"/>
                <w:sz w:val="21"/>
                <w:szCs w:val="21"/>
              </w:rPr>
            </w:pPr>
            <w:r>
              <w:rPr>
                <w:rFonts w:ascii="宋体" w:hAnsi="宋体" w:eastAsia="宋体"/>
                <w:sz w:val="21"/>
                <w:szCs w:val="21"/>
              </w:rPr>
              <w:t>（1）人耳</w:t>
            </w:r>
            <w:r>
              <w:rPr>
                <w:rFonts w:ascii="宋体" w:hAnsi="宋体" w:eastAsia="宋体" w:cs="Times New Roman"/>
                <w:sz w:val="21"/>
                <w:szCs w:val="21"/>
                <w:u w:val="single"/>
              </w:rPr>
              <w:t xml:space="preserve">       </w:t>
            </w:r>
            <w:r>
              <w:rPr>
                <w:rFonts w:ascii="宋体" w:hAnsi="宋体" w:eastAsia="宋体"/>
                <w:sz w:val="21"/>
                <w:szCs w:val="21"/>
              </w:rPr>
              <w:t>（选填“能”或“不能”）听到超声波。超声波测速是利用了超声波的指向性好、能量集中、</w:t>
            </w:r>
            <w:r>
              <w:rPr>
                <w:rFonts w:ascii="宋体" w:hAnsi="宋体" w:eastAsia="宋体" w:cs="Times New Roman"/>
                <w:sz w:val="21"/>
                <w:szCs w:val="21"/>
                <w:u w:val="single"/>
              </w:rPr>
              <w:t xml:space="preserve">       </w:t>
            </w:r>
            <w:r>
              <w:rPr>
                <w:rFonts w:ascii="宋体" w:hAnsi="宋体" w:eastAsia="宋体"/>
                <w:sz w:val="21"/>
                <w:szCs w:val="21"/>
              </w:rPr>
              <w:t>等特点；</w:t>
            </w:r>
          </w:p>
          <w:p w14:paraId="526A6725">
            <w:pPr>
              <w:spacing w:after="0" w:line="276" w:lineRule="auto"/>
              <w:textAlignment w:val="center"/>
              <w:rPr>
                <w:rFonts w:hint="eastAsia" w:ascii="宋体" w:hAnsi="宋体" w:eastAsia="宋体"/>
                <w:sz w:val="21"/>
                <w:szCs w:val="21"/>
              </w:rPr>
            </w:pPr>
            <w:r>
              <w:rPr>
                <w:rFonts w:ascii="宋体" w:hAnsi="宋体" w:eastAsia="宋体"/>
                <w:sz w:val="21"/>
                <w:szCs w:val="21"/>
              </w:rPr>
              <w:t>（2）如图乙所示，若</w:t>
            </w:r>
            <w:r>
              <w:rPr>
                <w:rFonts w:ascii="宋体" w:hAnsi="宋体" w:eastAsia="宋体" w:cs="Times New Roman"/>
                <w:i/>
                <w:sz w:val="21"/>
                <w:szCs w:val="21"/>
              </w:rPr>
              <w:t>t</w:t>
            </w:r>
            <w:r>
              <w:rPr>
                <w:rFonts w:ascii="宋体" w:hAnsi="宋体" w:eastAsia="宋体" w:cs="Times New Roman"/>
                <w:i/>
                <w:sz w:val="21"/>
                <w:szCs w:val="21"/>
                <w:vertAlign w:val="subscript"/>
              </w:rPr>
              <w:t>0</w:t>
            </w:r>
            <w:r>
              <w:rPr>
                <w:rFonts w:ascii="宋体" w:hAnsi="宋体" w:eastAsia="宋体"/>
                <w:sz w:val="21"/>
                <w:szCs w:val="21"/>
              </w:rPr>
              <w:t>=0.4s，则静止的汽车与测速仪之间的距离为</w:t>
            </w:r>
            <w:r>
              <w:rPr>
                <w:rFonts w:ascii="宋体" w:hAnsi="宋体" w:eastAsia="宋体" w:cs="Times New Roman"/>
                <w:sz w:val="21"/>
                <w:szCs w:val="21"/>
                <w:u w:val="single"/>
              </w:rPr>
              <w:t xml:space="preserve">       </w:t>
            </w:r>
            <w:r>
              <w:rPr>
                <w:rFonts w:ascii="宋体" w:hAnsi="宋体" w:eastAsia="宋体"/>
                <w:sz w:val="21"/>
                <w:szCs w:val="21"/>
              </w:rPr>
              <w:t>m；</w:t>
            </w:r>
          </w:p>
          <w:p w14:paraId="5703DF31">
            <w:pPr>
              <w:spacing w:after="0" w:line="276" w:lineRule="auto"/>
              <w:textAlignment w:val="center"/>
              <w:rPr>
                <w:rFonts w:hint="eastAsia" w:ascii="宋体" w:hAnsi="宋体" w:eastAsia="宋体"/>
                <w:sz w:val="21"/>
                <w:szCs w:val="21"/>
              </w:rPr>
            </w:pPr>
            <w:r>
              <w:rPr>
                <w:rFonts w:ascii="宋体" w:hAnsi="宋体" w:eastAsia="宋体"/>
                <w:sz w:val="21"/>
                <w:szCs w:val="21"/>
              </w:rPr>
              <w:t>（3）通过计算，在下图中，大致画出测速仪对该跑车发射的两次信号传播过程的</w:t>
            </w:r>
            <w:r>
              <w:rPr>
                <w:rFonts w:ascii="宋体" w:hAnsi="宋体" w:eastAsia="宋体" w:cs="Times New Roman"/>
                <w:i/>
                <w:sz w:val="21"/>
                <w:szCs w:val="21"/>
              </w:rPr>
              <w:t>s-t</w:t>
            </w:r>
            <w:r>
              <w:rPr>
                <w:rFonts w:ascii="宋体" w:hAnsi="宋体" w:eastAsia="宋体"/>
                <w:sz w:val="21"/>
                <w:szCs w:val="21"/>
              </w:rPr>
              <w:t>图像（</w:t>
            </w:r>
            <w:r>
              <w:rPr>
                <w:rFonts w:ascii="宋体" w:hAnsi="宋体" w:eastAsia="宋体" w:cs="Times New Roman"/>
                <w:i/>
                <w:sz w:val="21"/>
                <w:szCs w:val="21"/>
              </w:rPr>
              <w:t>t</w:t>
            </w:r>
            <w:r>
              <w:rPr>
                <w:rFonts w:ascii="宋体" w:hAnsi="宋体" w:eastAsia="宋体"/>
                <w:sz w:val="21"/>
                <w:szCs w:val="21"/>
              </w:rPr>
              <w:t>从第一次发射信号开始计时）。跑车在两次遇到信号之间通过的路程为</w:t>
            </w:r>
            <w:r>
              <w:rPr>
                <w:rFonts w:ascii="宋体" w:hAnsi="宋体" w:eastAsia="宋体" w:cs="Times New Roman"/>
                <w:sz w:val="21"/>
                <w:szCs w:val="21"/>
                <w:u w:val="single"/>
              </w:rPr>
              <w:t xml:space="preserve">       </w:t>
            </w:r>
            <w:r>
              <w:rPr>
                <w:rFonts w:ascii="宋体" w:hAnsi="宋体" w:eastAsia="宋体"/>
                <w:sz w:val="21"/>
                <w:szCs w:val="21"/>
              </w:rPr>
              <w:t>m，跑车的速度大小为</w:t>
            </w:r>
            <w:r>
              <w:rPr>
                <w:rFonts w:ascii="宋体" w:hAnsi="宋体" w:eastAsia="宋体" w:cs="Times New Roman"/>
                <w:sz w:val="21"/>
                <w:szCs w:val="21"/>
                <w:u w:val="single"/>
              </w:rPr>
              <w:t xml:space="preserve">       </w:t>
            </w:r>
            <w:r>
              <w:rPr>
                <w:rFonts w:ascii="宋体" w:hAnsi="宋体" w:eastAsia="宋体"/>
                <w:sz w:val="21"/>
                <w:szCs w:val="21"/>
              </w:rPr>
              <w:t>m/s。</w:t>
            </w:r>
          </w:p>
          <w:p w14:paraId="4A963218">
            <w:pPr>
              <w:spacing w:after="0" w:line="276" w:lineRule="auto"/>
              <w:textAlignment w:val="center"/>
              <w:rPr>
                <w:rFonts w:hint="eastAsia" w:ascii="宋体" w:hAnsi="宋体" w:eastAsia="宋体"/>
                <w:sz w:val="21"/>
                <w:szCs w:val="21"/>
              </w:rPr>
            </w:pPr>
            <w:r>
              <w:rPr>
                <w:rFonts w:ascii="宋体" w:hAnsi="宋体" w:eastAsia="宋体"/>
                <w:sz w:val="21"/>
                <w:szCs w:val="21"/>
              </w:rPr>
              <w:drawing>
                <wp:inline distT="0" distB="0" distL="0" distR="0">
                  <wp:extent cx="3171825" cy="1228725"/>
                  <wp:effectExtent l="0" t="0" r="3175" b="3175"/>
                  <wp:docPr id="867482724" name="图片 86748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2724" name="图片 867482724"/>
                          <pic:cNvPicPr>
                            <a:picLocks noChangeAspect="1"/>
                          </pic:cNvPicPr>
                        </pic:nvPicPr>
                        <pic:blipFill>
                          <a:blip r:embed="rId69"/>
                          <a:stretch>
                            <a:fillRect/>
                          </a:stretch>
                        </pic:blipFill>
                        <pic:spPr>
                          <a:xfrm>
                            <a:off x="0" y="0"/>
                            <a:ext cx="3172268" cy="1228897"/>
                          </a:xfrm>
                          <a:prstGeom prst="rect">
                            <a:avLst/>
                          </a:prstGeom>
                        </pic:spPr>
                      </pic:pic>
                    </a:graphicData>
                  </a:graphic>
                </wp:inline>
              </w:drawing>
            </w:r>
          </w:p>
          <w:p w14:paraId="3CA3116A">
            <w:pPr>
              <w:numPr>
                <w:ilvl w:val="0"/>
                <w:numId w:val="0"/>
              </w:numPr>
              <w:jc w:val="both"/>
              <w:rPr>
                <w:rFonts w:ascii="宋体" w:hAnsi="宋体" w:eastAsia="宋体"/>
                <w:sz w:val="21"/>
                <w:szCs w:val="21"/>
              </w:rPr>
            </w:pPr>
          </w:p>
          <w:p w14:paraId="4E469C8C">
            <w:pPr>
              <w:spacing w:line="360" w:lineRule="auto"/>
              <w:ind w:left="273" w:leftChars="130"/>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C68B3"/>
    <w:multiLevelType w:val="multilevel"/>
    <w:tmpl w:val="166C68B3"/>
    <w:lvl w:ilvl="0" w:tentative="0">
      <w:start w:val="1"/>
      <w:numFmt w:val="decimal"/>
      <w:lvlText w:val="(%1)"/>
      <w:lvlJc w:val="left"/>
      <w:pPr>
        <w:ind w:left="360" w:hanging="360"/>
      </w:pPr>
      <w:rPr>
        <w:rFonts w:hint="default"/>
        <w:u w:val="none"/>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A0D7DF2"/>
    <w:multiLevelType w:val="multilevel"/>
    <w:tmpl w:val="2A0D7DF2"/>
    <w:lvl w:ilvl="0" w:tentative="0">
      <w:start w:val="1"/>
      <w:numFmt w:val="decimal"/>
      <w:lvlText w:val="(%1)"/>
      <w:lvlJc w:val="left"/>
      <w:pPr>
        <w:ind w:left="360" w:hanging="360"/>
      </w:pPr>
      <w:rPr>
        <w:rFonts w:hint="default"/>
        <w:u w:val="none"/>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41EB7"/>
    <w:rsid w:val="00457146"/>
    <w:rsid w:val="005C60F2"/>
    <w:rsid w:val="005F2B0D"/>
    <w:rsid w:val="006B35EE"/>
    <w:rsid w:val="006D05FF"/>
    <w:rsid w:val="006D0B99"/>
    <w:rsid w:val="007A08BE"/>
    <w:rsid w:val="007F2C02"/>
    <w:rsid w:val="008F363A"/>
    <w:rsid w:val="00933C5E"/>
    <w:rsid w:val="00937990"/>
    <w:rsid w:val="009955C8"/>
    <w:rsid w:val="00A1776D"/>
    <w:rsid w:val="00B53C22"/>
    <w:rsid w:val="00B9668D"/>
    <w:rsid w:val="00EB1D1A"/>
    <w:rsid w:val="00EC51A9"/>
    <w:rsid w:val="00F55DCD"/>
    <w:rsid w:val="0A99114F"/>
    <w:rsid w:val="1FA162C9"/>
    <w:rsid w:val="25F435AC"/>
    <w:rsid w:val="27C30F71"/>
    <w:rsid w:val="38EE1383"/>
    <w:rsid w:val="4A9C31C7"/>
    <w:rsid w:val="4B510F93"/>
    <w:rsid w:val="4F5560E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spacing w:after="120" w:line="240" w:lineRule="auto"/>
      <w:jc w:val="both"/>
    </w:pPr>
    <w:rPr>
      <w:rFonts w:ascii="Times New Roman" w:hAnsi="Times New Roman" w:eastAsia="宋体" w:cs="Times New Roman"/>
      <w:kern w:val="2"/>
      <w:sz w:val="21"/>
      <w:szCs w:val="22"/>
      <w:lang w:val="en-US" w:eastAsia="zh-CN" w:bidi="ar-SA"/>
      <w14:ligatures w14:val="none"/>
    </w:rPr>
  </w:style>
  <w:style w:type="paragraph" w:styleId="3">
    <w:name w:val="Plain Text"/>
    <w:basedOn w:val="1"/>
    <w:link w:val="10"/>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3"/>
    <w:qFormat/>
    <w:uiPriority w:val="0"/>
    <w:rPr>
      <w:rFonts w:ascii="宋体" w:hAnsi="Courier New" w:cs="Courier New"/>
      <w:kern w:val="2"/>
      <w:sz w:val="21"/>
      <w:szCs w:val="21"/>
    </w:rPr>
  </w:style>
  <w:style w:type="character" w:customStyle="1" w:styleId="11">
    <w:name w:val="apple-style-span"/>
    <w:autoRedefine/>
    <w:qFormat/>
    <w:uiPriority w:val="0"/>
    <w:rPr>
      <w:rFonts w:hint="default" w:ascii="Times New Roman" w:hAnsi="Times New Roman" w:cs="Times New Roman"/>
    </w:rPr>
  </w:style>
  <w:style w:type="table" w:customStyle="1" w:styleId="12">
    <w:name w:val="清单表 3 - 着色 61"/>
    <w:basedOn w:val="6"/>
    <w:qFormat/>
    <w:uiPriority w:val="48"/>
    <w:pPr>
      <w:spacing w:after="0" w:line="240" w:lineRule="auto"/>
    </w:pPr>
    <w:rPr>
      <w:kern w:val="0"/>
      <w:sz w:val="20"/>
      <w:szCs w:val="20"/>
      <w14:ligatures w14:val="none"/>
    </w:rPr>
    <w:tblPr>
      <w:tblBorders>
        <w:top w:val="single" w:color="F17802" w:sz="4" w:space="0"/>
        <w:left w:val="single" w:color="F17802" w:sz="4" w:space="0"/>
        <w:bottom w:val="single" w:color="F17802" w:sz="4" w:space="0"/>
        <w:right w:val="single" w:color="F17802" w:sz="4" w:space="0"/>
        <w:insideH w:val="single" w:color="F17802" w:sz="4" w:space="0"/>
        <w:insideV w:val="single" w:color="F17802" w:sz="4" w:space="0"/>
      </w:tblBorders>
    </w:tblPr>
    <w:tcPr>
      <w:shd w:val="clear" w:color="auto" w:fill="FFFFFF" w:themeFill="background1"/>
    </w:tc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5" Type="http://schemas.openxmlformats.org/officeDocument/2006/relationships/fontTable" Target="fontTable.xml"/><Relationship Id="rId74" Type="http://schemas.openxmlformats.org/officeDocument/2006/relationships/customXml" Target="../customXml/item4.xml"/><Relationship Id="rId73" Type="http://schemas.openxmlformats.org/officeDocument/2006/relationships/customXml" Target="../customXml/item3.xml"/><Relationship Id="rId72" Type="http://schemas.openxmlformats.org/officeDocument/2006/relationships/customXml" Target="../customXml/item2.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oleObject" Target="embeddings/oleObject1.bin"/><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jpeg"/><Relationship Id="rId60" Type="http://schemas.openxmlformats.org/officeDocument/2006/relationships/image" Target="media/image48.png"/><Relationship Id="rId6" Type="http://schemas.openxmlformats.org/officeDocument/2006/relationships/image" Target="media/image2.png"/><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wmf"/><Relationship Id="rId56" Type="http://schemas.openxmlformats.org/officeDocument/2006/relationships/oleObject" Target="embeddings/oleObject8.bin"/><Relationship Id="rId55" Type="http://schemas.openxmlformats.org/officeDocument/2006/relationships/image" Target="media/image44.wmf"/><Relationship Id="rId54" Type="http://schemas.openxmlformats.org/officeDocument/2006/relationships/oleObject" Target="embeddings/oleObject7.bin"/><Relationship Id="rId53" Type="http://schemas.openxmlformats.org/officeDocument/2006/relationships/image" Target="media/image43.wmf"/><Relationship Id="rId52" Type="http://schemas.openxmlformats.org/officeDocument/2006/relationships/oleObject" Target="embeddings/oleObject6.bin"/><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wmf"/><Relationship Id="rId46" Type="http://schemas.openxmlformats.org/officeDocument/2006/relationships/oleObject" Target="embeddings/oleObject5.bin"/><Relationship Id="rId45" Type="http://schemas.openxmlformats.org/officeDocument/2006/relationships/image" Target="media/image37.wmf"/><Relationship Id="rId44" Type="http://schemas.openxmlformats.org/officeDocument/2006/relationships/oleObject" Target="embeddings/oleObject4.bin"/><Relationship Id="rId43" Type="http://schemas.openxmlformats.org/officeDocument/2006/relationships/image" Target="media/image36.wmf"/><Relationship Id="rId42" Type="http://schemas.openxmlformats.org/officeDocument/2006/relationships/oleObject" Target="embeddings/oleObject3.bin"/><Relationship Id="rId41" Type="http://schemas.openxmlformats.org/officeDocument/2006/relationships/image" Target="media/image35.wmf"/><Relationship Id="rId40" Type="http://schemas.openxmlformats.org/officeDocument/2006/relationships/oleObject" Target="embeddings/oleObject2.bin"/><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15</Pages>
  <Words>5012</Words>
  <Characters>5376</Characters>
  <Lines>44</Lines>
  <Paragraphs>12</Paragraphs>
  <TotalTime>0</TotalTime>
  <ScaleCrop>false</ScaleCrop>
  <LinksUpToDate>false</LinksUpToDate>
  <CharactersWithSpaces>5716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2026-02-23T05:51:45Z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3B714470B164478CA98B80433296DF1E_13</vt:lpwstr>
  </property>
  <property fmtid="{D5CDD505-2E9C-101B-9397-08002B2CF9AE}" pid="4" name="KSOTemplateDocerSaveRecord">
    <vt:lpwstr>eyJoZGlkIjoiYWQ3NTI4MjA3ZjJlNGJiYTU4YzQ1MWFkMTRkZGQzYjgiLCJ1c2VySWQiOiIyNTQ4OTE4MDUifQ==</vt:lpwstr>
  </property>
</Properties>
</file>