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E9B8D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20C23C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568F31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苏思涵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2026.4.12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15：00-15：40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bookmarkStart w:id="3" w:name="_GoBack"/>
            <w:bookmarkEnd w:id="3"/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211F4A6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4AC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874FAF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E8A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93EF002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4465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73EF4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知识点分析</w:t>
            </w:r>
          </w:p>
          <w:p w14:paraId="1CD5DCAB">
            <w:pPr>
              <w:rPr>
                <w:rFonts w:hint="eastAsia"/>
                <w:lang w:val="en-US" w:eastAsia="zh-CN"/>
              </w:rPr>
            </w:pPr>
          </w:p>
          <w:p w14:paraId="575246B8">
            <w:pPr>
              <w:rPr>
                <w:rFonts w:hint="eastAsia"/>
                <w:lang w:val="en-US" w:eastAsia="zh-CN"/>
              </w:rPr>
            </w:pPr>
          </w:p>
          <w:p w14:paraId="4114BCC8">
            <w:pPr>
              <w:rPr>
                <w:rFonts w:hint="eastAsia"/>
                <w:lang w:val="en-US" w:eastAsia="zh-CN"/>
              </w:rPr>
            </w:pPr>
          </w:p>
          <w:p w14:paraId="17755DF3">
            <w:pPr>
              <w:rPr>
                <w:rFonts w:hint="eastAsia"/>
                <w:lang w:val="en-US" w:eastAsia="zh-CN"/>
              </w:rPr>
            </w:pPr>
          </w:p>
          <w:p w14:paraId="6EAECEB3">
            <w:pPr>
              <w:rPr>
                <w:rFonts w:hint="eastAsia"/>
                <w:lang w:val="en-US" w:eastAsia="zh-CN"/>
              </w:rPr>
            </w:pPr>
          </w:p>
          <w:p w14:paraId="77F3667F">
            <w:pPr>
              <w:rPr>
                <w:rFonts w:hint="eastAsia"/>
                <w:lang w:val="en-US" w:eastAsia="zh-CN"/>
              </w:rPr>
            </w:pPr>
          </w:p>
          <w:p w14:paraId="48B34169">
            <w:pPr>
              <w:rPr>
                <w:rFonts w:hint="eastAsia"/>
                <w:lang w:val="en-US" w:eastAsia="zh-CN"/>
              </w:rPr>
            </w:pPr>
          </w:p>
          <w:p w14:paraId="6CF3A4E6">
            <w:pPr>
              <w:rPr>
                <w:rFonts w:hint="eastAsia"/>
                <w:lang w:val="en-US" w:eastAsia="zh-CN"/>
              </w:rPr>
            </w:pPr>
          </w:p>
          <w:p w14:paraId="041DEB19">
            <w:pPr>
              <w:rPr>
                <w:rFonts w:hint="eastAsia"/>
                <w:lang w:val="en-US" w:eastAsia="zh-CN"/>
              </w:rPr>
            </w:pPr>
          </w:p>
          <w:p w14:paraId="10AA1234">
            <w:pPr>
              <w:rPr>
                <w:rFonts w:hint="eastAsia"/>
                <w:lang w:val="en-US" w:eastAsia="zh-CN"/>
              </w:rPr>
            </w:pPr>
          </w:p>
          <w:p w14:paraId="12C4272B">
            <w:pPr>
              <w:rPr>
                <w:rFonts w:hint="eastAsia"/>
                <w:lang w:val="en-US" w:eastAsia="zh-CN"/>
              </w:rPr>
            </w:pPr>
          </w:p>
          <w:p w14:paraId="767DA867">
            <w:pPr>
              <w:rPr>
                <w:rFonts w:hint="eastAsia"/>
                <w:lang w:val="en-US" w:eastAsia="zh-CN"/>
              </w:rPr>
            </w:pPr>
          </w:p>
          <w:p w14:paraId="44B9D85D">
            <w:pPr>
              <w:rPr>
                <w:rFonts w:hint="eastAsia"/>
                <w:lang w:val="en-US" w:eastAsia="zh-CN"/>
              </w:rPr>
            </w:pPr>
          </w:p>
          <w:p w14:paraId="160AC894">
            <w:pPr>
              <w:rPr>
                <w:rFonts w:hint="eastAsia"/>
                <w:lang w:val="en-US" w:eastAsia="zh-CN"/>
              </w:rPr>
            </w:pPr>
          </w:p>
          <w:p w14:paraId="7AE1EFA3">
            <w:pPr>
              <w:rPr>
                <w:rFonts w:hint="eastAsia"/>
                <w:lang w:val="en-US" w:eastAsia="zh-CN"/>
              </w:rPr>
            </w:pPr>
          </w:p>
          <w:p w14:paraId="09E45B7F">
            <w:pPr>
              <w:rPr>
                <w:rFonts w:hint="eastAsia"/>
                <w:lang w:val="en-US" w:eastAsia="zh-CN"/>
              </w:rPr>
            </w:pPr>
          </w:p>
          <w:p w14:paraId="13A64441">
            <w:pPr>
              <w:rPr>
                <w:rFonts w:hint="eastAsia"/>
                <w:lang w:val="en-US" w:eastAsia="zh-CN"/>
              </w:rPr>
            </w:pPr>
          </w:p>
          <w:p w14:paraId="5C25BCE3">
            <w:pPr>
              <w:rPr>
                <w:rFonts w:hint="eastAsia"/>
                <w:lang w:val="en-US" w:eastAsia="zh-CN"/>
              </w:rPr>
            </w:pPr>
          </w:p>
          <w:p w14:paraId="2C2A79B5">
            <w:pPr>
              <w:rPr>
                <w:rFonts w:hint="eastAsia"/>
                <w:lang w:val="en-US" w:eastAsia="zh-CN"/>
              </w:rPr>
            </w:pPr>
          </w:p>
          <w:p w14:paraId="47205C05">
            <w:pPr>
              <w:rPr>
                <w:rFonts w:hint="default"/>
                <w:lang w:val="en-US" w:eastAsia="zh-CN"/>
              </w:rPr>
            </w:pPr>
          </w:p>
        </w:tc>
      </w:tr>
      <w:tr w14:paraId="20A9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6BE615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03A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C67BF">
            <w:pPr>
              <w:spacing w:line="360" w:lineRule="auto"/>
              <w:textAlignment w:val="center"/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  <w:t>题型1 利用导线或灯泡试接判断故障</w:t>
            </w:r>
          </w:p>
          <w:p w14:paraId="340A55FE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1、(2024·南京玄武区二模)如图所示电路，闭合开关后，观察到两灯均不亮，他用一根导线检测电路故障，发现故障仅为L₂断路，则检测时不可能出现的现象是(    )</w:t>
            </w:r>
          </w:p>
          <w:p w14:paraId="299E7275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</w:t>
            </w:r>
            <w:r>
              <w:rPr>
                <w:rFonts w:hint="eastAsia" w:eastAsia="宋体"/>
                <w:lang w:eastAsia="zh-CN"/>
              </w:rPr>
              <w:t>.</w:t>
            </w:r>
            <w:r>
              <w:rPr>
                <w:rFonts w:hint="default" w:eastAsia="宋体"/>
                <w:lang w:eastAsia="zh-CN"/>
              </w:rPr>
              <w:t>当导线接A、B两点时，两灯均不亮</w:t>
            </w:r>
          </w:p>
          <w:p w14:paraId="01936D0A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</w:t>
            </w:r>
            <w:r>
              <w:rPr>
                <w:rFonts w:hint="eastAsia" w:eastAsia="宋体"/>
                <w:lang w:eastAsia="zh-CN"/>
              </w:rPr>
              <w:t>.</w:t>
            </w:r>
            <w:r>
              <w:rPr>
                <w:rFonts w:hint="default" w:eastAsia="宋体"/>
                <w:lang w:eastAsia="zh-CN"/>
              </w:rPr>
              <w:t>当导线接B、C 两点时，灯泡L₁不亮</w:t>
            </w:r>
          </w:p>
          <w:p w14:paraId="4F03C95E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</w:t>
            </w:r>
            <w:r>
              <w:rPr>
                <w:rFonts w:hint="eastAsia" w:eastAsia="宋体"/>
                <w:lang w:eastAsia="zh-CN"/>
              </w:rPr>
              <w:t>.</w:t>
            </w:r>
            <w:r>
              <w:rPr>
                <w:rFonts w:hint="default" w:eastAsia="宋体"/>
                <w:lang w:eastAsia="zh-CN"/>
              </w:rPr>
              <w:t>当导线接C、D两点时，两灯均不亮</w:t>
            </w:r>
          </w:p>
          <w:p w14:paraId="2B5C4606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</w:t>
            </w:r>
            <w:r>
              <w:rPr>
                <w:rFonts w:hint="eastAsia" w:eastAsia="宋体"/>
                <w:lang w:eastAsia="zh-CN"/>
              </w:rPr>
              <w:t>.</w:t>
            </w:r>
            <w:r>
              <w:rPr>
                <w:rFonts w:hint="default" w:eastAsia="宋体"/>
                <w:lang w:eastAsia="zh-CN"/>
              </w:rPr>
              <w:t>当导线接A、D两点时，电源可能被烧坏</w:t>
            </w:r>
          </w:p>
          <w:p w14:paraId="3DA1F898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inline distT="0" distB="0" distL="0" distR="0">
                  <wp:extent cx="1624965" cy="1003300"/>
                  <wp:effectExtent l="0" t="0" r="0" b="0"/>
                  <wp:docPr id="295" name="Drawing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Drawing 29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40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965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EE06D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6D5D6839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357EFD08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28E5E794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5C78F71B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4102735</wp:posOffset>
                  </wp:positionH>
                  <wp:positionV relativeFrom="paragraph">
                    <wp:posOffset>891540</wp:posOffset>
                  </wp:positionV>
                  <wp:extent cx="1479550" cy="1212850"/>
                  <wp:effectExtent l="0" t="0" r="6350" b="6350"/>
                  <wp:wrapSquare wrapText="bothSides"/>
                  <wp:docPr id="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2.小红同学将相同的两只小灯泡L₁ 和L₂串联在电路中，如图所示，接通开关后发现灯泡L₁、L₂都不亮；当她用另一只相同规格的完好灯泡L₃并联在L₁ 两端时，发现三灯都不亮；当把L₃并联在L₂两端时，发现只有灯L₃亮了.产生这一现象的原因分析，你认为合理的是(   )</w:t>
            </w:r>
          </w:p>
          <w:p w14:paraId="211334B8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A.灯泡L₁、L₂都发生了断路</w:t>
            </w:r>
          </w:p>
          <w:p w14:paraId="38AF65E1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B.灯泡L₁完好，灯泡 L₂断路</w:t>
            </w:r>
          </w:p>
          <w:p w14:paraId="05231C53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C.灯泡L₁断路，灯泡L₂完好</w:t>
            </w:r>
          </w:p>
          <w:p w14:paraId="30EF5750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D.灯泡 L₁短路,灯泡 L₂断路</w:t>
            </w:r>
          </w:p>
          <w:p w14:paraId="50E6E481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28CF7E0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497B52FA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62458150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07D8918C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17E86718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3.(2024·无锡江阴市期中)如图所示为小明连接的电路，他检查导线连接无误后，闭合开关S，发现两灯均不发光，于是他用一根导线分别连接到 ab、 bc、 cd 和 ac 两点,灯 L₁、L₂均不发光，再用导线连接到 bd两点时，灯 L₁ 发光，L₂不发光，由此判定电路的故障可能是(   )</w:t>
            </w:r>
          </w:p>
          <w:p w14:paraId="3E68697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inline distT="0" distB="0" distL="0" distR="0">
                  <wp:extent cx="1574800" cy="800100"/>
                  <wp:effectExtent l="0" t="0" r="0" b="0"/>
                  <wp:docPr id="300" name="Drawing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Drawing 3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614A9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A.开关S断路</w:t>
            </w:r>
          </w:p>
          <w:p w14:paraId="588342ED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B.灯L₁与开关S均断路</w:t>
            </w:r>
          </w:p>
          <w:p w14:paraId="553CCCFD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C.灯L₂断路</w:t>
            </w:r>
          </w:p>
          <w:p w14:paraId="1B8D4F47">
            <w:pPr>
              <w:spacing w:line="360" w:lineRule="auto"/>
              <w:ind w:left="380"/>
              <w:textAlignment w:val="center"/>
              <w:rPr>
                <w:rFonts w:hint="eastAsia" w:eastAsia="Times New Roman"/>
                <w:sz w:val="24"/>
              </w:rPr>
            </w:pPr>
            <w:r>
              <w:rPr>
                <w:rFonts w:hint="default" w:eastAsia="宋体"/>
                <w:lang w:eastAsia="zh-CN"/>
              </w:rPr>
              <w:t>D.灯L₂与开关S均断路</w:t>
            </w:r>
          </w:p>
        </w:tc>
      </w:tr>
      <w:tr w14:paraId="6FC9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8B340C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27C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84670E">
            <w:pPr>
              <w:spacing w:line="360" w:lineRule="auto"/>
              <w:textAlignment w:val="center"/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  <w:t>题型2 根据电表示数判断故障</w:t>
            </w:r>
          </w:p>
          <w:p w14:paraId="5E450CDA">
            <w:pPr>
              <w:spacing w:line="360" w:lineRule="auto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 xml:space="preserve">4.(2024·镇江一模)图示电路闭合开关后，电流表无示数，用A 接触N时电压表有示数，接触M时电压表无示数，已知电表、开关均完好且电路中只有一个故障，为进一步判断故障，用A 再接触P点，下列判断正确的是 </w:t>
            </w:r>
            <w:r>
              <w:rPr>
                <w:rFonts w:hint="eastAsia" w:eastAsia="宋体"/>
                <w:lang w:eastAsia="zh-CN"/>
              </w:rPr>
              <w:t>(      )</w:t>
            </w:r>
          </w:p>
          <w:p w14:paraId="200D450E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A.电压表有示数，则L断路</w:t>
            </w:r>
          </w:p>
          <w:p w14:paraId="183B362B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B.电压表无示数，则L短路</w:t>
            </w:r>
          </w:p>
          <w:p w14:paraId="4674827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C.电压表无示数，则L断路</w:t>
            </w:r>
          </w:p>
          <w:p w14:paraId="68EE388A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D.电压表有示数，则L短路</w:t>
            </w:r>
          </w:p>
          <w:p w14:paraId="07757F6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inline distT="0" distB="0" distL="0" distR="0">
                  <wp:extent cx="1918970" cy="1422400"/>
                  <wp:effectExtent l="0" t="0" r="0" b="0"/>
                  <wp:docPr id="305" name="Drawing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Drawing 30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r="38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7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345E5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3A953BA1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3AF770D5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58D7993B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5D46E97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4886325</wp:posOffset>
                  </wp:positionH>
                  <wp:positionV relativeFrom="paragraph">
                    <wp:posOffset>55880</wp:posOffset>
                  </wp:positionV>
                  <wp:extent cx="1485900" cy="1403350"/>
                  <wp:effectExtent l="0" t="0" r="0" b="6350"/>
                  <wp:wrapTight wrapText="bothSides">
                    <wp:wrapPolygon>
                      <wp:start x="0" y="0"/>
                      <wp:lineTo x="0" y="21502"/>
                      <wp:lineTo x="21415" y="21502"/>
                      <wp:lineTo x="21415" y="0"/>
                      <wp:lineTo x="0" y="0"/>
                    </wp:wrapPolygon>
                  </wp:wrapTight>
                  <wp:docPr id="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5.如图所示，电源电压恒定不变，闭合开关S，灯L₁ 和L₂均发光，一段时间后，一盏灯突然熄灭，而电流表和电压表的示数都不变，出现这一现象的原因可能是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(   )</w:t>
            </w:r>
          </w:p>
          <w:p w14:paraId="0F265184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 灯 L₁断路</w:t>
            </w:r>
            <w:r>
              <w:rPr>
                <w:rFonts w:hint="eastAsia" w:eastAsia="宋体"/>
                <w:lang w:val="en-US" w:eastAsia="zh-CN"/>
              </w:rPr>
              <w:t xml:space="preserve">         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B.灯L₂断路</w:t>
            </w:r>
          </w:p>
          <w:p w14:paraId="45FC710B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 灯 L₁短路</w:t>
            </w:r>
            <w:r>
              <w:rPr>
                <w:rFonts w:hint="eastAsia" w:eastAsia="宋体"/>
                <w:lang w:val="en-US" w:eastAsia="zh-CN"/>
              </w:rPr>
              <w:t xml:space="preserve">         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D.灯L₂短路</w:t>
            </w:r>
          </w:p>
          <w:p w14:paraId="7EB8C0E5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4F70F6CB">
            <w:pPr>
              <w:spacing w:line="360" w:lineRule="auto"/>
              <w:textAlignment w:val="center"/>
              <w:rPr>
                <w:rFonts w:hint="eastAsia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 xml:space="preserve">6.如图所示的电路中，电源电压保持不变.闭合开关，电路正常工作，过了一会儿，有一只灯泡熄灭，另一只灯泡发光，电压表的示数变大.若电路中只有一处故障，则故障可能是 </w:t>
            </w:r>
            <w:r>
              <w:rPr>
                <w:rFonts w:hint="eastAsia" w:eastAsia="宋体"/>
                <w:lang w:eastAsia="zh-CN"/>
              </w:rPr>
              <w:t>(      )</w:t>
            </w:r>
          </w:p>
          <w:p w14:paraId="5E8F428B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inline distT="0" distB="0" distL="0" distR="0">
                  <wp:extent cx="1612900" cy="1143000"/>
                  <wp:effectExtent l="0" t="0" r="0" b="0"/>
                  <wp:docPr id="307" name="Drawing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Drawing 30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3E203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A.灯泡L₁断路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  </w:t>
            </w:r>
            <w:r>
              <w:rPr>
                <w:rFonts w:hint="default" w:eastAsia="宋体"/>
                <w:lang w:eastAsia="zh-CN"/>
              </w:rPr>
              <w:t>B.灯泡 L₂断路</w:t>
            </w:r>
          </w:p>
          <w:p w14:paraId="001A78D1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C.灯泡L₂短路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  </w:t>
            </w:r>
            <w:r>
              <w:rPr>
                <w:rFonts w:hint="default" w:eastAsia="宋体"/>
                <w:lang w:eastAsia="zh-CN"/>
              </w:rPr>
              <w:t>D.灯泡L₁短路</w:t>
            </w:r>
          </w:p>
          <w:p w14:paraId="254DC06C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page">
                    <wp:posOffset>4254500</wp:posOffset>
                  </wp:positionH>
                  <wp:positionV relativeFrom="paragraph">
                    <wp:posOffset>678180</wp:posOffset>
                  </wp:positionV>
                  <wp:extent cx="1244600" cy="673100"/>
                  <wp:effectExtent l="0" t="0" r="0" b="0"/>
                  <wp:wrapNone/>
                  <wp:docPr id="309" name="Drawing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Drawing 3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7.(2024·南京树人学校模拟)如图所示电路，开关闭合后，发现 L₁、L₂都不亮.小明将开关、L₁和L₂的接线柱分别用a、b、c、d、e、f表示,用一块电压表检测电路故障.表中是他记录的检测数据.则故障的原因可能是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(    )</w:t>
            </w:r>
          </w:p>
          <w:p w14:paraId="6D563E53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47B26880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5F9CA15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tbl>
            <w:tblPr>
              <w:tblStyle w:val="11"/>
              <w:tblW w:w="0" w:type="auto"/>
              <w:tblInd w:w="600" w:type="dxa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single" w:color="auto" w:sz="2" w:space="0"/>
                <w:insideV w:val="single" w:color="auto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44"/>
              <w:gridCol w:w="894"/>
              <w:gridCol w:w="894"/>
              <w:gridCol w:w="855"/>
              <w:gridCol w:w="894"/>
              <w:gridCol w:w="855"/>
            </w:tblGrid>
            <w:tr w14:paraId="43997022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21" w:hRule="atLeast"/>
              </w:trPr>
              <w:tc>
                <w:tcPr>
                  <w:tcW w:w="3344" w:type="dxa"/>
                  <w:vAlign w:val="center"/>
                </w:tcPr>
                <w:p w14:paraId="20F185F5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电压表接入位置</w:t>
                  </w:r>
                </w:p>
              </w:tc>
              <w:tc>
                <w:tcPr>
                  <w:tcW w:w="894" w:type="dxa"/>
                  <w:vAlign w:val="center"/>
                </w:tcPr>
                <w:p w14:paraId="63EE0528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a、f</w:t>
                  </w:r>
                </w:p>
              </w:tc>
              <w:tc>
                <w:tcPr>
                  <w:tcW w:w="894" w:type="dxa"/>
                  <w:vAlign w:val="center"/>
                </w:tcPr>
                <w:p w14:paraId="4FE64D53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a、e</w:t>
                  </w:r>
                </w:p>
              </w:tc>
              <w:tc>
                <w:tcPr>
                  <w:tcW w:w="855" w:type="dxa"/>
                  <w:vAlign w:val="center"/>
                </w:tcPr>
                <w:p w14:paraId="09D13D96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a、d</w:t>
                  </w:r>
                </w:p>
              </w:tc>
              <w:tc>
                <w:tcPr>
                  <w:tcW w:w="894" w:type="dxa"/>
                  <w:vAlign w:val="center"/>
                </w:tcPr>
                <w:p w14:paraId="286D05E2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a、c</w:t>
                  </w:r>
                </w:p>
              </w:tc>
              <w:tc>
                <w:tcPr>
                  <w:tcW w:w="855" w:type="dxa"/>
                  <w:vAlign w:val="center"/>
                </w:tcPr>
                <w:p w14:paraId="11B04A79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a、b</w:t>
                  </w:r>
                </w:p>
              </w:tc>
            </w:tr>
            <w:tr w14:paraId="7F1F301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5" w:hRule="atLeast"/>
              </w:trPr>
              <w:tc>
                <w:tcPr>
                  <w:tcW w:w="3344" w:type="dxa"/>
                  <w:vAlign w:val="center"/>
                </w:tcPr>
                <w:p w14:paraId="2FF96945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电压表示数/V</w:t>
                  </w:r>
                </w:p>
              </w:tc>
              <w:tc>
                <w:tcPr>
                  <w:tcW w:w="894" w:type="dxa"/>
                  <w:vAlign w:val="center"/>
                </w:tcPr>
                <w:p w14:paraId="250D8DA4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3</w:t>
                  </w:r>
                </w:p>
              </w:tc>
              <w:tc>
                <w:tcPr>
                  <w:tcW w:w="894" w:type="dxa"/>
                  <w:vAlign w:val="center"/>
                </w:tcPr>
                <w:p w14:paraId="04A35271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3</w:t>
                  </w:r>
                </w:p>
              </w:tc>
              <w:tc>
                <w:tcPr>
                  <w:tcW w:w="855" w:type="dxa"/>
                  <w:vAlign w:val="center"/>
                </w:tcPr>
                <w:p w14:paraId="616BEE5C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3</w:t>
                  </w:r>
                </w:p>
              </w:tc>
              <w:tc>
                <w:tcPr>
                  <w:tcW w:w="894" w:type="dxa"/>
                  <w:vAlign w:val="center"/>
                </w:tcPr>
                <w:p w14:paraId="37E57310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3</w:t>
                  </w:r>
                </w:p>
              </w:tc>
              <w:tc>
                <w:tcPr>
                  <w:tcW w:w="855" w:type="dxa"/>
                  <w:vAlign w:val="center"/>
                </w:tcPr>
                <w:p w14:paraId="39E3BBD7">
                  <w:pPr>
                    <w:spacing w:line="360" w:lineRule="auto"/>
                    <w:textAlignment w:val="center"/>
                    <w:rPr>
                      <w:rFonts w:hint="default" w:eastAsia="宋体"/>
                      <w:lang w:eastAsia="zh-CN"/>
                    </w:rPr>
                  </w:pPr>
                  <w:r>
                    <w:rPr>
                      <w:rFonts w:hint="default" w:eastAsia="宋体"/>
                      <w:lang w:eastAsia="zh-CN"/>
                    </w:rPr>
                    <w:t>0</w:t>
                  </w:r>
                </w:p>
              </w:tc>
            </w:tr>
          </w:tbl>
          <w:p w14:paraId="4E551FCF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A.导线 bc发生断路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B.开关发生断路</w:t>
            </w:r>
          </w:p>
          <w:p w14:paraId="0BA2F92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 L₁灯丝断路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</w:t>
            </w:r>
            <w:r>
              <w:rPr>
                <w:rFonts w:hint="default" w:eastAsia="宋体"/>
                <w:lang w:eastAsia="zh-CN"/>
              </w:rPr>
              <w:t>D. L₂被短路</w:t>
            </w:r>
          </w:p>
          <w:p w14:paraId="0BA79549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70EA6683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18410527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26EBF12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53747621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</w:p>
          <w:p w14:paraId="168D03AA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page">
                    <wp:posOffset>5099050</wp:posOffset>
                  </wp:positionH>
                  <wp:positionV relativeFrom="paragraph">
                    <wp:posOffset>508635</wp:posOffset>
                  </wp:positionV>
                  <wp:extent cx="1066800" cy="596900"/>
                  <wp:effectExtent l="0" t="0" r="0" b="0"/>
                  <wp:wrapNone/>
                  <wp:docPr id="314" name="Drawing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Drawing 3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8.如图所示，当开关S闭合后，灯泡L₁、L₂都发光，两个电表都有示数，工作一段时间后，突然灯泡L₂熄灭，L₁仍然发光，两个电表都无示数，该电路可能出现的故障是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(    )</w:t>
            </w:r>
          </w:p>
          <w:p w14:paraId="7A795B62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7D922472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4BA17B5F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</w:p>
          <w:p w14:paraId="1800BC8C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A.电流表断路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  </w:t>
            </w:r>
            <w:r>
              <w:rPr>
                <w:rFonts w:hint="default" w:eastAsia="宋体"/>
                <w:lang w:eastAsia="zh-CN"/>
              </w:rPr>
              <w:t>B. L₂断路</w:t>
            </w:r>
          </w:p>
          <w:p w14:paraId="055D825A">
            <w:pPr>
              <w:spacing w:line="360" w:lineRule="auto"/>
              <w:ind w:left="380"/>
              <w:textAlignment w:val="center"/>
              <w:rPr>
                <w:rFonts w:hint="eastAsia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C.电压表短路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  </w:t>
            </w:r>
            <w:r>
              <w:rPr>
                <w:rFonts w:hint="default" w:eastAsia="宋体"/>
                <w:lang w:eastAsia="zh-CN"/>
              </w:rPr>
              <w:t>D. L₂短路</w:t>
            </w:r>
          </w:p>
        </w:tc>
      </w:tr>
      <w:tr w14:paraId="1BCD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CB44BD0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1891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  <w:hidden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F465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 xml:space="preserve">【答案】     为减小测量误差     </w:t>
            </w:r>
            <w:r>
              <w:rPr>
                <w:vanish/>
                <w:color w:val="FF0000"/>
                <w:sz w:val="21"/>
              </w:rPr>
              <w:object>
                <v:shape id="_x0000_i1025" o:spt="75" alt="eqIdc4349beb1448558a51d43b62fd40f764" type="#_x0000_t75" style="height:12.6pt;width:27.25pt;" o:ole="t" filled="f" o:preferrelative="t" stroked="f" coordsize="21600,21600">
                  <v:path/>
                  <v:fill on="f" focussize="0,0"/>
                  <v:stroke on="f"/>
                  <v:imagedata r:id="rId15" o:title="eqIdc4349beb1448558a51d43b62fd40f76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 xml:space="preserve">     </w:t>
            </w:r>
            <w:r>
              <w:rPr>
                <w:vanish/>
                <w:color w:val="FF0000"/>
                <w:sz w:val="21"/>
              </w:rPr>
              <w:object>
                <v:shape id="_x0000_i1026" o:spt="75" alt="eqId95bddf3445aa867b5f7be432f0d5aa31" type="#_x0000_t75" style="height:14.25pt;width:51pt;" o:ole="t" filled="f" o:preferrelative="t" stroked="f" coordsize="21600,21600">
                  <v:path/>
                  <v:fill on="f" focussize="0,0"/>
                  <v:stroke on="f"/>
                  <v:imagedata r:id="rId17" o:title="eqId95bddf3445aa867b5f7be432f0d5aa31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</w:p>
          <w:p w14:paraId="687E1C1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【详解】（1）[1]实验中不可避免出现测量误差，为减小测量误差，常用的方法是多次测量取平均值。</w:t>
            </w:r>
          </w:p>
          <w:p w14:paraId="0D4DECA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（2）[2][3]由给出的数据可知，</w:t>
            </w:r>
            <w:r>
              <w:rPr>
                <w:vanish/>
                <w:color w:val="FF0000"/>
                <w:sz w:val="21"/>
              </w:rPr>
              <w:object>
                <v:shape id="_x0000_i1027" o:spt="75" alt="eqId4224d2acb4b1ab7e8feb165cfaba15d5" type="#_x0000_t75" style="height:12.6pt;width:40.4pt;" o:ole="t" filled="f" o:preferrelative="t" stroked="f" coordsize="21600,21600">
                  <v:path/>
                  <v:fill on="f" focussize="0,0"/>
                  <v:stroke on="f"/>
                  <v:imagedata r:id="rId19" o:title="eqId4224d2acb4b1ab7e8feb165cfaba15d5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与其它数据差距较大，要去除；因此物理课本的长度为</w:t>
            </w:r>
          </w:p>
          <w:p w14:paraId="0698D0ED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object>
                <v:shape id="_x0000_i1028" o:spt="75" alt="eqIdc75f11cf61586beac25b2c712eb7ae03" type="#_x0000_t75" style="height:27.05pt;width:267.5pt;" o:ole="t" filled="f" o:preferrelative="t" stroked="f" coordsize="21600,21600">
                  <v:path/>
                  <v:fill on="f" focussize="0,0"/>
                  <v:stroke on="f"/>
                  <v:imagedata r:id="rId21" o:title="eqIdc75f11cf61586beac25b2c712eb7ae0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</w:p>
          <w:p w14:paraId="5C086F76">
            <w:pPr>
              <w:rPr>
                <w:vanish/>
                <w:sz w:val="21"/>
              </w:rPr>
            </w:pPr>
          </w:p>
          <w:p w14:paraId="04F1C39E">
            <w:pPr>
              <w:spacing w:line="360" w:lineRule="auto"/>
              <w:textAlignment w:val="center"/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eastAsia="宋体"/>
                <w:b/>
                <w:bCs/>
                <w:color w:val="5B9BD5" w:themeColor="accent1"/>
                <w:lang w:eastAsia="zh-CN"/>
                <w14:textFill>
                  <w14:solidFill>
                    <w14:schemeClr w14:val="accent1"/>
                  </w14:solidFill>
                </w14:textFill>
              </w:rPr>
              <w:t>题型3 分析电路故障的多种可能性</w:t>
            </w:r>
          </w:p>
          <w:p w14:paraId="6502725E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9.如图所示电路，电源电压保持不变，闭合开关后，只有两个电表的指针发生偏转.已知灯泡 L₁、L₂中只有一个出现了故障，其他元件均完好.下列说法正确的是(    )</w:t>
            </w:r>
          </w:p>
          <w:p w14:paraId="7E4ACB74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A.可能是灯泡L₁短路</w:t>
            </w: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page">
                    <wp:posOffset>2463800</wp:posOffset>
                  </wp:positionH>
                  <wp:positionV relativeFrom="paragraph">
                    <wp:posOffset>50800</wp:posOffset>
                  </wp:positionV>
                  <wp:extent cx="1054100" cy="723900"/>
                  <wp:effectExtent l="0" t="0" r="0" b="0"/>
                  <wp:wrapNone/>
                  <wp:docPr id="321" name="Drawing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Drawing 3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091B2AC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B.可能是灯泡L₂短路</w:t>
            </w:r>
          </w:p>
          <w:p w14:paraId="5FAADFA0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C.可能是灯泡L₁断路</w:t>
            </w:r>
          </w:p>
          <w:p w14:paraId="4648592A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D.一定是灯泡L₂断路</w:t>
            </w:r>
          </w:p>
          <w:p w14:paraId="7B4CFCF9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10.(2024·南京鼓楼区期中)如图所示，闭合开关S₁、S₂后小灯泡L₁和L₂均正常发光，两电表示数不为0，突然电路出现一处故障导致一灯泡熄灭，下列说法正确的是</w:t>
            </w:r>
            <w:r>
              <w:rPr>
                <w:rFonts w:hint="default" w:eastAsia="宋体"/>
                <w:lang w:eastAsia="zh-CN"/>
              </w:rPr>
              <w:tab/>
            </w:r>
            <w:r>
              <w:rPr>
                <w:rFonts w:hint="default" w:eastAsia="宋体"/>
                <w:lang w:eastAsia="zh-CN"/>
              </w:rPr>
              <w:t>(   )</w:t>
            </w:r>
          </w:p>
          <w:p w14:paraId="06A1D8E4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page">
                    <wp:posOffset>4146550</wp:posOffset>
                  </wp:positionH>
                  <wp:positionV relativeFrom="paragraph">
                    <wp:posOffset>147955</wp:posOffset>
                  </wp:positionV>
                  <wp:extent cx="1282700" cy="889000"/>
                  <wp:effectExtent l="0" t="0" r="0" b="0"/>
                  <wp:wrapNone/>
                  <wp:docPr id="323" name="Drawing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Drawing 32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A.若L₂熄灭，则电压表示数不为0，电流表示数为0</w:t>
            </w:r>
          </w:p>
          <w:p w14:paraId="62F38692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B.若L₁熄灭，则电流表示数不为0，电压表示数为0</w:t>
            </w:r>
          </w:p>
          <w:p w14:paraId="433BE91F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C.若L₂ 熄灭，再拧下 L₁，电压表示数可能为0</w:t>
            </w:r>
          </w:p>
          <w:p w14:paraId="53DF88EC">
            <w:pPr>
              <w:spacing w:line="360" w:lineRule="auto"/>
              <w:ind w:left="380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D.若L₁ 熄灭，再断开 S₂，电压表示数可能为0</w:t>
            </w:r>
          </w:p>
          <w:p w14:paraId="4D014A55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11.用如图所示的电路探究并联电路特点，闭合所有开关，发现：</w:t>
            </w:r>
          </w:p>
          <w:p w14:paraId="6162AD16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现象1：灯L₁发光.现象2：灯L₂不发光.</w:t>
            </w:r>
          </w:p>
          <w:p w14:paraId="5276C9D2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page">
                    <wp:posOffset>3609975</wp:posOffset>
                  </wp:positionH>
                  <wp:positionV relativeFrom="paragraph">
                    <wp:posOffset>28575</wp:posOffset>
                  </wp:positionV>
                  <wp:extent cx="1346200" cy="1130300"/>
                  <wp:effectExtent l="0" t="0" r="0" b="0"/>
                  <wp:wrapNone/>
                  <wp:docPr id="328" name="Drawing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Drawing 32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eastAsia="宋体"/>
                <w:lang w:eastAsia="zh-CN"/>
              </w:rPr>
              <w:t>对此现象的原因有以下三种猜想：</w:t>
            </w:r>
          </w:p>
          <w:p w14:paraId="6C68BEA0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猜想1：干路上某根导线断路</w:t>
            </w:r>
          </w:p>
          <w:p w14:paraId="767B3057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猜想2：灯L₂的灯丝断路</w:t>
            </w:r>
          </w:p>
          <w:p w14:paraId="03BB775F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猜想3：灯L₂支路某根导线断路</w:t>
            </w:r>
          </w:p>
          <w:p w14:paraId="60CDD5D2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(1)根据现象</w:t>
            </w:r>
            <w:r>
              <w:rPr>
                <w:rFonts w:hint="default" w:eastAsia="宋体"/>
                <w:u w:val="single"/>
                <w:lang w:eastAsia="zh-CN"/>
              </w:rPr>
              <w:t xml:space="preserve">        </w:t>
            </w:r>
            <w:r>
              <w:rPr>
                <w:rFonts w:hint="default" w:eastAsia="宋体"/>
                <w:lang w:eastAsia="zh-CN"/>
              </w:rPr>
              <w:t>(填数字)可以判断猜想1是错误的.</w:t>
            </w:r>
          </w:p>
          <w:p w14:paraId="3BC49EAD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(2)若灯 L₂不发光的原因是由猜想2或猜想3引起的，用以下两种方法可以验证：</w:t>
            </w:r>
          </w:p>
          <w:p w14:paraId="042F1C35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方法1：不添加器材且不拆除导线.具体操作是                                                        ;</w:t>
            </w:r>
          </w:p>
          <w:p w14:paraId="0B154CFE">
            <w:pPr>
              <w:spacing w:line="360" w:lineRule="auto"/>
              <w:textAlignment w:val="center"/>
              <w:rPr>
                <w:rFonts w:hint="default" w:eastAsia="宋体"/>
                <w:lang w:eastAsia="zh-CN"/>
              </w:rPr>
            </w:pPr>
            <w:r>
              <w:rPr>
                <w:rFonts w:hint="default" w:eastAsia="宋体"/>
                <w:lang w:eastAsia="zh-CN"/>
              </w:rPr>
              <w:t>方法2：在干路上串联一个保护电阻，再用一根完好的导线接在L₂的A、B两端，闭合所有开关，若观察到现象</w:t>
            </w:r>
            <w:r>
              <w:rPr>
                <w:rFonts w:hint="default" w:eastAsia="宋体"/>
                <w:u w:val="single"/>
                <w:lang w:eastAsia="zh-CN"/>
              </w:rPr>
              <w:t xml:space="preserve">        </w:t>
            </w:r>
            <w:r>
              <w:rPr>
                <w:rFonts w:hint="default" w:eastAsia="宋体"/>
                <w:lang w:eastAsia="zh-CN"/>
              </w:rPr>
              <w:t>，则猜想</w:t>
            </w:r>
            <w:r>
              <w:rPr>
                <w:rFonts w:hint="default" w:eastAsia="宋体"/>
                <w:u w:val="single"/>
                <w:lang w:eastAsia="zh-CN"/>
              </w:rPr>
              <w:t xml:space="preserve">        </w:t>
            </w:r>
            <w:r>
              <w:rPr>
                <w:rFonts w:hint="default" w:eastAsia="宋体"/>
                <w:lang w:eastAsia="zh-CN"/>
              </w:rPr>
              <w:t>(填数字)正确.</w:t>
            </w:r>
          </w:p>
          <w:p w14:paraId="3A641FA1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2454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0E0E0"/>
            <w:vAlign w:val="center"/>
          </w:tcPr>
          <w:p w14:paraId="5DA249F5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0" w:name="_Toc29893"/>
            <w:bookmarkStart w:id="1" w:name="_Toc3800"/>
            <w:bookmarkStart w:id="2" w:name="_Toc24608"/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02D5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761D3">
            <w:pPr>
              <w:rPr>
                <w:bCs/>
              </w:rPr>
            </w:pPr>
          </w:p>
          <w:p w14:paraId="3D63B544">
            <w:pPr>
              <w:rPr>
                <w:bCs/>
              </w:rPr>
            </w:pPr>
          </w:p>
          <w:p w14:paraId="7B26022A">
            <w:pPr>
              <w:rPr>
                <w:bCs/>
              </w:rPr>
            </w:pPr>
          </w:p>
          <w:p w14:paraId="7A6A7D57">
            <w:pPr>
              <w:rPr>
                <w:bCs/>
              </w:rPr>
            </w:pPr>
          </w:p>
          <w:p w14:paraId="78AE2665">
            <w:pPr>
              <w:rPr>
                <w:bCs/>
              </w:rPr>
            </w:pPr>
          </w:p>
          <w:p w14:paraId="675A2BC7">
            <w:pPr>
              <w:rPr>
                <w:bCs/>
              </w:rPr>
            </w:pPr>
          </w:p>
          <w:p w14:paraId="6C8B633F">
            <w:pPr>
              <w:rPr>
                <w:bCs/>
              </w:rPr>
            </w:pPr>
          </w:p>
          <w:p w14:paraId="6BBCA4FE">
            <w:pPr>
              <w:rPr>
                <w:bCs/>
              </w:rPr>
            </w:pPr>
          </w:p>
          <w:p w14:paraId="08EA73BA">
            <w:pPr>
              <w:rPr>
                <w:bCs/>
              </w:rPr>
            </w:pPr>
          </w:p>
          <w:p w14:paraId="30DF2A34">
            <w:pPr>
              <w:rPr>
                <w:bCs/>
              </w:rPr>
            </w:pPr>
          </w:p>
          <w:p w14:paraId="4B05368E">
            <w:pPr>
              <w:rPr>
                <w:bCs/>
              </w:rPr>
            </w:pPr>
          </w:p>
          <w:p w14:paraId="428CC1EC">
            <w:pPr>
              <w:rPr>
                <w:bCs/>
              </w:rPr>
            </w:pPr>
          </w:p>
          <w:p w14:paraId="008C40DE">
            <w:pPr>
              <w:rPr>
                <w:bCs/>
              </w:rPr>
            </w:pPr>
          </w:p>
          <w:p w14:paraId="45791600">
            <w:pPr>
              <w:spacing w:line="360" w:lineRule="auto"/>
            </w:pPr>
          </w:p>
          <w:p w14:paraId="09ADF3D2">
            <w:pPr>
              <w:spacing w:line="360" w:lineRule="auto"/>
            </w:pPr>
          </w:p>
          <w:p w14:paraId="5DA45239">
            <w:pPr>
              <w:spacing w:line="360" w:lineRule="auto"/>
            </w:pPr>
          </w:p>
          <w:p w14:paraId="6B2E8507">
            <w:pPr>
              <w:spacing w:line="360" w:lineRule="auto"/>
            </w:pPr>
          </w:p>
          <w:p w14:paraId="029AE2F3">
            <w:pPr>
              <w:spacing w:line="360" w:lineRule="auto"/>
            </w:pPr>
          </w:p>
          <w:p w14:paraId="7DB94CA2">
            <w:pPr>
              <w:spacing w:line="360" w:lineRule="auto"/>
            </w:pPr>
          </w:p>
          <w:p w14:paraId="4777334D">
            <w:pPr>
              <w:spacing w:line="360" w:lineRule="auto"/>
            </w:pPr>
          </w:p>
          <w:p w14:paraId="2497245A">
            <w:pPr>
              <w:spacing w:line="360" w:lineRule="auto"/>
            </w:pPr>
          </w:p>
          <w:p w14:paraId="6B4CABE1">
            <w:pPr>
              <w:spacing w:line="360" w:lineRule="auto"/>
            </w:pPr>
          </w:p>
          <w:p w14:paraId="0DE58BAE">
            <w:pPr>
              <w:spacing w:line="360" w:lineRule="auto"/>
            </w:pPr>
          </w:p>
          <w:p w14:paraId="641A012B">
            <w:pPr>
              <w:spacing w:line="360" w:lineRule="auto"/>
            </w:pPr>
          </w:p>
          <w:p w14:paraId="091FA265">
            <w:pPr>
              <w:spacing w:line="360" w:lineRule="auto"/>
            </w:pPr>
          </w:p>
          <w:p w14:paraId="0A8DF0E1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3E6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600DA40">
            <w:pPr>
              <w:tabs>
                <w:tab w:val="left" w:pos="10080"/>
              </w:tabs>
              <w:spacing w:line="360" w:lineRule="auto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知识详解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8753"/>
            </w:tblGrid>
            <w:tr w14:paraId="08557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48445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内容</w:t>
                  </w:r>
                </w:p>
              </w:tc>
              <w:tc>
                <w:tcPr>
                  <w:tcW w:w="8753" w:type="dxa"/>
                  <w:vAlign w:val="center"/>
                </w:tcPr>
                <w:p w14:paraId="30172BE4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电路故障分析</w:t>
                  </w:r>
                </w:p>
              </w:tc>
            </w:tr>
            <w:tr w14:paraId="48D995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F7846E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目标</w:t>
                  </w:r>
                </w:p>
              </w:tc>
              <w:tc>
                <w:tcPr>
                  <w:tcW w:w="8753" w:type="dxa"/>
                  <w:vAlign w:val="center"/>
                </w:tcPr>
                <w:p w14:paraId="1E8CFBCF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学会不同类型的电路故障分析</w:t>
                  </w:r>
                </w:p>
              </w:tc>
            </w:tr>
            <w:tr w14:paraId="22A4F4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2AC00C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重点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6A457B66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掌握不同类型的电路产生故障的分析的方法和结论</w:t>
                  </w:r>
                </w:p>
              </w:tc>
            </w:tr>
            <w:tr w14:paraId="7C506E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AD239B6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难点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45A44C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学会判别不同类型的电路产生故障的原因</w:t>
                  </w:r>
                </w:p>
              </w:tc>
            </w:tr>
          </w:tbl>
          <w:p w14:paraId="2F174487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bookmarkEnd w:id="0"/>
      <w:bookmarkEnd w:id="1"/>
      <w:bookmarkEnd w:id="2"/>
    </w:tbl>
    <w:p w14:paraId="5047837A">
      <w:pPr>
        <w:bidi w:val="0"/>
        <w:rPr>
          <w:rFonts w:hint="eastAsia" w:ascii="宋体" w:hAnsi="宋体" w:eastAsia="宋体" w:cs="宋体"/>
          <w:bCs/>
          <w:kern w:val="0"/>
          <w:szCs w:val="21"/>
          <w:shd w:val="clear" w:color="auto" w:fill="FFFFFF"/>
          <w:lang w:eastAsia="zh-CN"/>
        </w:rPr>
      </w:pPr>
    </w:p>
    <w:p w14:paraId="52D48869">
      <w:pPr>
        <w:bidi w:val="0"/>
        <w:rPr>
          <w:rFonts w:hint="eastAsia" w:ascii="宋体" w:hAnsi="宋体" w:eastAsia="宋体" w:cs="宋体"/>
          <w:bCs/>
          <w:kern w:val="0"/>
          <w:szCs w:val="21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shd w:val="clear" w:color="auto" w:fill="FFFFFF"/>
          <w:lang w:eastAsia="zh-CN"/>
        </w:rPr>
        <w:drawing>
          <wp:inline distT="0" distB="0" distL="114300" distR="114300">
            <wp:extent cx="6106160" cy="7165340"/>
            <wp:effectExtent l="0" t="0" r="0" b="0"/>
            <wp:docPr id="4" name="图片 4" descr="1341311472511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3413114725110069"/>
                    <pic:cNvPicPr>
                      <a:picLocks noChangeAspect="1"/>
                    </pic:cNvPicPr>
                  </pic:nvPicPr>
                  <pic:blipFill>
                    <a:blip r:embed="rId25"/>
                    <a:srcRect b="14000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71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12EEE">
    <w:pPr>
      <w:pBdr>
        <w:top w:val="single" w:color="auto" w:sz="8" w:space="4"/>
      </w:pBdr>
      <w:jc w:val="center"/>
    </w:pPr>
  </w:p>
  <w:p w14:paraId="31923D00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5585C">
    <w:pPr>
      <w:jc w:val="left"/>
      <w:rPr>
        <w:b/>
        <w:bCs/>
      </w:rPr>
    </w:pP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</w:t>
    </w:r>
    <w:r>
      <w:rPr>
        <w:rFonts w:hint="eastAsia"/>
        <w:b/>
        <w:bCs/>
      </w:rPr>
      <w:t>让每一个孩子都能收获属于自己的成长，</w:t>
    </w:r>
  </w:p>
  <w:p w14:paraId="4CD00BD5">
    <w:pPr>
      <w:ind w:firstLine="5903" w:firstLineChars="2800"/>
      <w:jc w:val="left"/>
    </w:pPr>
    <w:r>
      <w:rPr>
        <w:rFonts w:hint="eastAsia"/>
        <w:b/>
        <w:bCs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A22DB9"/>
    <w:rsid w:val="00011204"/>
    <w:rsid w:val="00020ACF"/>
    <w:rsid w:val="0003618B"/>
    <w:rsid w:val="00047A47"/>
    <w:rsid w:val="00066F28"/>
    <w:rsid w:val="0007250C"/>
    <w:rsid w:val="00076578"/>
    <w:rsid w:val="00077111"/>
    <w:rsid w:val="00081B65"/>
    <w:rsid w:val="00097C66"/>
    <w:rsid w:val="000A0F4F"/>
    <w:rsid w:val="000B06B3"/>
    <w:rsid w:val="000B1E21"/>
    <w:rsid w:val="000D6438"/>
    <w:rsid w:val="000E14C9"/>
    <w:rsid w:val="000E681F"/>
    <w:rsid w:val="000F0D23"/>
    <w:rsid w:val="00100CF5"/>
    <w:rsid w:val="00105660"/>
    <w:rsid w:val="00115393"/>
    <w:rsid w:val="001168BF"/>
    <w:rsid w:val="001174CB"/>
    <w:rsid w:val="00125F78"/>
    <w:rsid w:val="00125FC3"/>
    <w:rsid w:val="00127D01"/>
    <w:rsid w:val="001700BE"/>
    <w:rsid w:val="00177D24"/>
    <w:rsid w:val="00183BAC"/>
    <w:rsid w:val="00184E69"/>
    <w:rsid w:val="00190A0F"/>
    <w:rsid w:val="001A282E"/>
    <w:rsid w:val="001A3F5D"/>
    <w:rsid w:val="001A4F52"/>
    <w:rsid w:val="001A4FA6"/>
    <w:rsid w:val="001A72E8"/>
    <w:rsid w:val="001B4D37"/>
    <w:rsid w:val="001B680A"/>
    <w:rsid w:val="001C22AA"/>
    <w:rsid w:val="001C26E1"/>
    <w:rsid w:val="001C74C0"/>
    <w:rsid w:val="001D298A"/>
    <w:rsid w:val="001D4F0C"/>
    <w:rsid w:val="001D67C6"/>
    <w:rsid w:val="001F3767"/>
    <w:rsid w:val="001F7EAE"/>
    <w:rsid w:val="00214B8C"/>
    <w:rsid w:val="00216CB7"/>
    <w:rsid w:val="002458E9"/>
    <w:rsid w:val="00256716"/>
    <w:rsid w:val="00271985"/>
    <w:rsid w:val="0027395C"/>
    <w:rsid w:val="00276075"/>
    <w:rsid w:val="0028307B"/>
    <w:rsid w:val="0028649B"/>
    <w:rsid w:val="00296105"/>
    <w:rsid w:val="002A42DD"/>
    <w:rsid w:val="002A581C"/>
    <w:rsid w:val="002A5C65"/>
    <w:rsid w:val="002A7026"/>
    <w:rsid w:val="002C5961"/>
    <w:rsid w:val="002C6777"/>
    <w:rsid w:val="002F1818"/>
    <w:rsid w:val="002F713C"/>
    <w:rsid w:val="00314A98"/>
    <w:rsid w:val="00321C11"/>
    <w:rsid w:val="00325172"/>
    <w:rsid w:val="00355FA4"/>
    <w:rsid w:val="00356A9E"/>
    <w:rsid w:val="003620E9"/>
    <w:rsid w:val="003622FF"/>
    <w:rsid w:val="00371F60"/>
    <w:rsid w:val="003758CA"/>
    <w:rsid w:val="003A039C"/>
    <w:rsid w:val="003A586C"/>
    <w:rsid w:val="003D6F34"/>
    <w:rsid w:val="003D7232"/>
    <w:rsid w:val="003E5275"/>
    <w:rsid w:val="003F1820"/>
    <w:rsid w:val="00421901"/>
    <w:rsid w:val="00426E0F"/>
    <w:rsid w:val="004305F7"/>
    <w:rsid w:val="00437F1D"/>
    <w:rsid w:val="00443967"/>
    <w:rsid w:val="0048023F"/>
    <w:rsid w:val="00487297"/>
    <w:rsid w:val="004A7CA6"/>
    <w:rsid w:val="004B0BA8"/>
    <w:rsid w:val="004B7DCD"/>
    <w:rsid w:val="004D0090"/>
    <w:rsid w:val="004F0F52"/>
    <w:rsid w:val="004F2BCD"/>
    <w:rsid w:val="004F38FC"/>
    <w:rsid w:val="00511375"/>
    <w:rsid w:val="00511A61"/>
    <w:rsid w:val="00512A36"/>
    <w:rsid w:val="00512E4F"/>
    <w:rsid w:val="00515CA0"/>
    <w:rsid w:val="00516C91"/>
    <w:rsid w:val="00522B59"/>
    <w:rsid w:val="00532824"/>
    <w:rsid w:val="0054001B"/>
    <w:rsid w:val="00557666"/>
    <w:rsid w:val="005621E9"/>
    <w:rsid w:val="0057146A"/>
    <w:rsid w:val="00575139"/>
    <w:rsid w:val="00584705"/>
    <w:rsid w:val="005A10AC"/>
    <w:rsid w:val="005A274B"/>
    <w:rsid w:val="005B6952"/>
    <w:rsid w:val="005C324D"/>
    <w:rsid w:val="005C55C7"/>
    <w:rsid w:val="005D37C3"/>
    <w:rsid w:val="005E3A63"/>
    <w:rsid w:val="005F0273"/>
    <w:rsid w:val="005F71A1"/>
    <w:rsid w:val="005F7BCF"/>
    <w:rsid w:val="0060248A"/>
    <w:rsid w:val="00602FD2"/>
    <w:rsid w:val="0060732B"/>
    <w:rsid w:val="00611736"/>
    <w:rsid w:val="00613892"/>
    <w:rsid w:val="00616354"/>
    <w:rsid w:val="0062079B"/>
    <w:rsid w:val="00635457"/>
    <w:rsid w:val="00641978"/>
    <w:rsid w:val="00655FC9"/>
    <w:rsid w:val="00660E32"/>
    <w:rsid w:val="006641E1"/>
    <w:rsid w:val="00667649"/>
    <w:rsid w:val="00694F78"/>
    <w:rsid w:val="006B7F46"/>
    <w:rsid w:val="006C5A45"/>
    <w:rsid w:val="006D43BF"/>
    <w:rsid w:val="006F7737"/>
    <w:rsid w:val="007021BF"/>
    <w:rsid w:val="00705F4C"/>
    <w:rsid w:val="007122BB"/>
    <w:rsid w:val="0071357E"/>
    <w:rsid w:val="00717541"/>
    <w:rsid w:val="00732035"/>
    <w:rsid w:val="0074545C"/>
    <w:rsid w:val="007462DE"/>
    <w:rsid w:val="0076306A"/>
    <w:rsid w:val="007639DF"/>
    <w:rsid w:val="00776B1C"/>
    <w:rsid w:val="0078111A"/>
    <w:rsid w:val="007A5B17"/>
    <w:rsid w:val="007B1F7B"/>
    <w:rsid w:val="007D099A"/>
    <w:rsid w:val="007D1CFE"/>
    <w:rsid w:val="007D5013"/>
    <w:rsid w:val="007E0651"/>
    <w:rsid w:val="007E17A5"/>
    <w:rsid w:val="007F0457"/>
    <w:rsid w:val="007F3532"/>
    <w:rsid w:val="007F484F"/>
    <w:rsid w:val="007F61C7"/>
    <w:rsid w:val="00805208"/>
    <w:rsid w:val="00837329"/>
    <w:rsid w:val="008474DF"/>
    <w:rsid w:val="00854536"/>
    <w:rsid w:val="0086780B"/>
    <w:rsid w:val="0087505A"/>
    <w:rsid w:val="00884C33"/>
    <w:rsid w:val="008A1204"/>
    <w:rsid w:val="008C4E41"/>
    <w:rsid w:val="008C7110"/>
    <w:rsid w:val="008D5CAC"/>
    <w:rsid w:val="008E0427"/>
    <w:rsid w:val="008E0BCF"/>
    <w:rsid w:val="008F3795"/>
    <w:rsid w:val="008F3D29"/>
    <w:rsid w:val="009153B5"/>
    <w:rsid w:val="0091606E"/>
    <w:rsid w:val="00920914"/>
    <w:rsid w:val="00926AFB"/>
    <w:rsid w:val="009340F4"/>
    <w:rsid w:val="0093789B"/>
    <w:rsid w:val="009405DE"/>
    <w:rsid w:val="009407C6"/>
    <w:rsid w:val="0095043D"/>
    <w:rsid w:val="009548BA"/>
    <w:rsid w:val="00960ACB"/>
    <w:rsid w:val="00961A2B"/>
    <w:rsid w:val="009774A6"/>
    <w:rsid w:val="00981B03"/>
    <w:rsid w:val="009907B1"/>
    <w:rsid w:val="009A5430"/>
    <w:rsid w:val="009A63A9"/>
    <w:rsid w:val="009B7645"/>
    <w:rsid w:val="009C4A17"/>
    <w:rsid w:val="009D08C8"/>
    <w:rsid w:val="009D1458"/>
    <w:rsid w:val="009D42BF"/>
    <w:rsid w:val="009D7615"/>
    <w:rsid w:val="009E118A"/>
    <w:rsid w:val="009E36F2"/>
    <w:rsid w:val="00A14658"/>
    <w:rsid w:val="00A22DB9"/>
    <w:rsid w:val="00A24EB7"/>
    <w:rsid w:val="00A25F77"/>
    <w:rsid w:val="00A303F1"/>
    <w:rsid w:val="00A3047D"/>
    <w:rsid w:val="00A32F31"/>
    <w:rsid w:val="00A575BC"/>
    <w:rsid w:val="00A579AE"/>
    <w:rsid w:val="00A60531"/>
    <w:rsid w:val="00A617F4"/>
    <w:rsid w:val="00A81039"/>
    <w:rsid w:val="00A81AB6"/>
    <w:rsid w:val="00AA06FC"/>
    <w:rsid w:val="00AA0C5D"/>
    <w:rsid w:val="00AA259D"/>
    <w:rsid w:val="00AA58C4"/>
    <w:rsid w:val="00AB1075"/>
    <w:rsid w:val="00AC12D9"/>
    <w:rsid w:val="00AC3916"/>
    <w:rsid w:val="00AD7A4F"/>
    <w:rsid w:val="00AE3982"/>
    <w:rsid w:val="00AE4648"/>
    <w:rsid w:val="00AE6067"/>
    <w:rsid w:val="00AF0B36"/>
    <w:rsid w:val="00AF1E93"/>
    <w:rsid w:val="00B07EE9"/>
    <w:rsid w:val="00B17BFF"/>
    <w:rsid w:val="00B2507B"/>
    <w:rsid w:val="00B307AE"/>
    <w:rsid w:val="00B5721E"/>
    <w:rsid w:val="00B67589"/>
    <w:rsid w:val="00B75EDC"/>
    <w:rsid w:val="00B769FC"/>
    <w:rsid w:val="00B904BD"/>
    <w:rsid w:val="00B9306F"/>
    <w:rsid w:val="00B9680A"/>
    <w:rsid w:val="00BA632F"/>
    <w:rsid w:val="00BA6AC9"/>
    <w:rsid w:val="00BB3534"/>
    <w:rsid w:val="00BC70A6"/>
    <w:rsid w:val="00BC7DB6"/>
    <w:rsid w:val="00BD74DA"/>
    <w:rsid w:val="00BD79D7"/>
    <w:rsid w:val="00BE151A"/>
    <w:rsid w:val="00BE50EE"/>
    <w:rsid w:val="00BF72D6"/>
    <w:rsid w:val="00C11195"/>
    <w:rsid w:val="00C112FC"/>
    <w:rsid w:val="00C13321"/>
    <w:rsid w:val="00C23003"/>
    <w:rsid w:val="00C30D9E"/>
    <w:rsid w:val="00C45F97"/>
    <w:rsid w:val="00C62F7E"/>
    <w:rsid w:val="00C67BA8"/>
    <w:rsid w:val="00C70E1A"/>
    <w:rsid w:val="00C77EDA"/>
    <w:rsid w:val="00C80A9A"/>
    <w:rsid w:val="00C91F75"/>
    <w:rsid w:val="00C932AF"/>
    <w:rsid w:val="00CB2542"/>
    <w:rsid w:val="00CB4118"/>
    <w:rsid w:val="00CC3689"/>
    <w:rsid w:val="00CE3730"/>
    <w:rsid w:val="00CE5052"/>
    <w:rsid w:val="00CF3FAC"/>
    <w:rsid w:val="00CF5E87"/>
    <w:rsid w:val="00D00995"/>
    <w:rsid w:val="00D22EB9"/>
    <w:rsid w:val="00D363C4"/>
    <w:rsid w:val="00D416D3"/>
    <w:rsid w:val="00D43655"/>
    <w:rsid w:val="00D52D5A"/>
    <w:rsid w:val="00D74236"/>
    <w:rsid w:val="00DB631E"/>
    <w:rsid w:val="00DB723E"/>
    <w:rsid w:val="00DC42F3"/>
    <w:rsid w:val="00DC4D8D"/>
    <w:rsid w:val="00DD1D74"/>
    <w:rsid w:val="00DD32E8"/>
    <w:rsid w:val="00DD429B"/>
    <w:rsid w:val="00DF1329"/>
    <w:rsid w:val="00E0133C"/>
    <w:rsid w:val="00E01752"/>
    <w:rsid w:val="00E01797"/>
    <w:rsid w:val="00E079B5"/>
    <w:rsid w:val="00E6505A"/>
    <w:rsid w:val="00E65F80"/>
    <w:rsid w:val="00E674B0"/>
    <w:rsid w:val="00E97A3E"/>
    <w:rsid w:val="00EB7FD3"/>
    <w:rsid w:val="00EC1267"/>
    <w:rsid w:val="00EC69D7"/>
    <w:rsid w:val="00ED49D2"/>
    <w:rsid w:val="00EE4452"/>
    <w:rsid w:val="00EE61EA"/>
    <w:rsid w:val="00EF2DD5"/>
    <w:rsid w:val="00F05E3C"/>
    <w:rsid w:val="00F11975"/>
    <w:rsid w:val="00F14A6C"/>
    <w:rsid w:val="00F212A2"/>
    <w:rsid w:val="00F340DE"/>
    <w:rsid w:val="00F573C2"/>
    <w:rsid w:val="00F620A1"/>
    <w:rsid w:val="00F716C7"/>
    <w:rsid w:val="00F82081"/>
    <w:rsid w:val="00F87ED6"/>
    <w:rsid w:val="00F92EA2"/>
    <w:rsid w:val="00FB51C0"/>
    <w:rsid w:val="00FB5C72"/>
    <w:rsid w:val="00FB61CD"/>
    <w:rsid w:val="00FC327B"/>
    <w:rsid w:val="00FD13D0"/>
    <w:rsid w:val="00FD6FA7"/>
    <w:rsid w:val="00FE1FCE"/>
    <w:rsid w:val="00FF62A8"/>
    <w:rsid w:val="09AF467D"/>
    <w:rsid w:val="0B921EDA"/>
    <w:rsid w:val="0BFF7EC5"/>
    <w:rsid w:val="0E5533B0"/>
    <w:rsid w:val="0F57188E"/>
    <w:rsid w:val="15A43309"/>
    <w:rsid w:val="21823A71"/>
    <w:rsid w:val="265E685B"/>
    <w:rsid w:val="28E63924"/>
    <w:rsid w:val="2CD27349"/>
    <w:rsid w:val="2E8C5F2F"/>
    <w:rsid w:val="2FEC2523"/>
    <w:rsid w:val="35F35182"/>
    <w:rsid w:val="3E3C2913"/>
    <w:rsid w:val="407D4F99"/>
    <w:rsid w:val="41F61DA3"/>
    <w:rsid w:val="45CA1197"/>
    <w:rsid w:val="49F8717E"/>
    <w:rsid w:val="4A9C31C7"/>
    <w:rsid w:val="4DAA61D8"/>
    <w:rsid w:val="4F681EA5"/>
    <w:rsid w:val="4FF30572"/>
    <w:rsid w:val="5071228C"/>
    <w:rsid w:val="514A0FE1"/>
    <w:rsid w:val="59134C30"/>
    <w:rsid w:val="5C784F41"/>
    <w:rsid w:val="600D76E8"/>
    <w:rsid w:val="623C41B8"/>
    <w:rsid w:val="66E7456F"/>
    <w:rsid w:val="67404CD3"/>
    <w:rsid w:val="69CE6416"/>
    <w:rsid w:val="6B0C3838"/>
    <w:rsid w:val="70AC3D9A"/>
    <w:rsid w:val="73EB704B"/>
    <w:rsid w:val="7B7F18A6"/>
    <w:rsid w:val="7DC9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qFormat/>
    <w:uiPriority w:val="0"/>
    <w:pPr>
      <w:keepNext/>
      <w:outlineLvl w:val="1"/>
    </w:pPr>
    <w:rPr>
      <w:i/>
      <w:iCs/>
      <w:sz w:val="1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6"/>
    <w:autoRedefine/>
    <w:qFormat/>
    <w:uiPriority w:val="99"/>
    <w:pPr>
      <w:jc w:val="left"/>
    </w:pPr>
  </w:style>
  <w:style w:type="paragraph" w:styleId="5">
    <w:name w:val="Body Text"/>
    <w:basedOn w:val="1"/>
    <w:link w:val="22"/>
    <w:qFormat/>
    <w:uiPriority w:val="99"/>
    <w:pPr>
      <w:autoSpaceDE w:val="0"/>
      <w:autoSpaceDN w:val="0"/>
      <w:jc w:val="left"/>
    </w:pPr>
    <w:rPr>
      <w:rFonts w:ascii="华文仿宋" w:hAnsi="华文仿宋" w:eastAsia="华文仿宋" w:cs="华文仿宋"/>
      <w:kern w:val="0"/>
      <w:szCs w:val="21"/>
    </w:rPr>
  </w:style>
  <w:style w:type="paragraph" w:styleId="6">
    <w:name w:val="Plain Text"/>
    <w:basedOn w:val="1"/>
    <w:link w:val="27"/>
    <w:autoRedefine/>
    <w:qFormat/>
    <w:uiPriority w:val="99"/>
    <w:rPr>
      <w:rFonts w:ascii="宋体" w:hAnsi="Courier New"/>
      <w:szCs w:val="21"/>
    </w:rPr>
  </w:style>
  <w:style w:type="paragraph" w:styleId="7">
    <w:name w:val="foot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autoRedefine/>
    <w:qFormat/>
    <w:uiPriority w:val="0"/>
    <w:rPr>
      <w:szCs w:val="22"/>
    </w:rPr>
  </w:style>
  <w:style w:type="paragraph" w:styleId="10">
    <w:name w:val="Normal (Web)"/>
    <w:basedOn w:val="1"/>
    <w:autoRedefine/>
    <w:unhideWhenUsed/>
    <w:qFormat/>
    <w:uiPriority w:val="99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Emphasis"/>
    <w:basedOn w:val="13"/>
    <w:qFormat/>
    <w:uiPriority w:val="0"/>
    <w:rPr>
      <w:color w:val="CC0000"/>
    </w:rPr>
  </w:style>
  <w:style w:type="character" w:styleId="16">
    <w:name w:val="Hyperlink"/>
    <w:basedOn w:val="13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2 字符"/>
    <w:basedOn w:val="13"/>
    <w:link w:val="3"/>
    <w:qFormat/>
    <w:uiPriority w:val="0"/>
    <w:rPr>
      <w:i/>
      <w:iCs/>
      <w:kern w:val="2"/>
      <w:sz w:val="18"/>
      <w:szCs w:val="24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2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1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字符"/>
    <w:basedOn w:val="13"/>
    <w:link w:val="5"/>
    <w:qFormat/>
    <w:uiPriority w:val="99"/>
    <w:rPr>
      <w:rFonts w:ascii="华文仿宋" w:hAnsi="华文仿宋" w:eastAsia="华文仿宋" w:cs="华文仿宋"/>
      <w:sz w:val="21"/>
      <w:szCs w:val="21"/>
    </w:rPr>
  </w:style>
  <w:style w:type="paragraph" w:styleId="23">
    <w:name w:val="List Paragraph"/>
    <w:basedOn w:val="1"/>
    <w:qFormat/>
    <w:uiPriority w:val="1"/>
    <w:pPr>
      <w:autoSpaceDE w:val="0"/>
      <w:autoSpaceDN w:val="0"/>
      <w:ind w:left="286"/>
      <w:jc w:val="left"/>
    </w:pPr>
    <w:rPr>
      <w:rFonts w:ascii="华文仿宋" w:hAnsi="华文仿宋" w:eastAsia="华文仿宋" w:cs="华文仿宋"/>
      <w:kern w:val="0"/>
      <w:sz w:val="22"/>
      <w:szCs w:val="22"/>
    </w:rPr>
  </w:style>
  <w:style w:type="character" w:customStyle="1" w:styleId="24">
    <w:name w:val="页眉 字符"/>
    <w:basedOn w:val="13"/>
    <w:link w:val="8"/>
    <w:qFormat/>
    <w:uiPriority w:val="0"/>
    <w:rPr>
      <w:kern w:val="2"/>
      <w:sz w:val="18"/>
      <w:szCs w:val="24"/>
    </w:rPr>
  </w:style>
  <w:style w:type="character" w:customStyle="1" w:styleId="25">
    <w:name w:val="页脚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26">
    <w:name w:val="批注文字 字符"/>
    <w:basedOn w:val="13"/>
    <w:link w:val="4"/>
    <w:qFormat/>
    <w:uiPriority w:val="99"/>
    <w:rPr>
      <w:kern w:val="2"/>
      <w:sz w:val="21"/>
      <w:szCs w:val="24"/>
    </w:rPr>
  </w:style>
  <w:style w:type="character" w:customStyle="1" w:styleId="27">
    <w:name w:val="纯文本 字符"/>
    <w:basedOn w:val="13"/>
    <w:link w:val="6"/>
    <w:qFormat/>
    <w:uiPriority w:val="99"/>
    <w:rPr>
      <w:rFonts w:ascii="宋体" w:hAnsi="Courier New"/>
      <w:kern w:val="2"/>
      <w:sz w:val="21"/>
      <w:szCs w:val="21"/>
    </w:rPr>
  </w:style>
  <w:style w:type="character" w:customStyle="1" w:styleId="28">
    <w:name w:val="apple-style-span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customXml" Target="../customXml/item1.xml"/><Relationship Id="rId25" Type="http://schemas.openxmlformats.org/officeDocument/2006/relationships/image" Target="media/image17.jpeg"/><Relationship Id="rId24" Type="http://schemas.openxmlformats.org/officeDocument/2006/relationships/image" Target="media/image16.jpeg"/><Relationship Id="rId23" Type="http://schemas.openxmlformats.org/officeDocument/2006/relationships/image" Target="media/image15.jpeg"/><Relationship Id="rId22" Type="http://schemas.openxmlformats.org/officeDocument/2006/relationships/image" Target="media/image14.jpeg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wmf"/><Relationship Id="rId18" Type="http://schemas.openxmlformats.org/officeDocument/2006/relationships/oleObject" Target="embeddings/oleObject3.bin"/><Relationship Id="rId17" Type="http://schemas.openxmlformats.org/officeDocument/2006/relationships/image" Target="media/image11.wmf"/><Relationship Id="rId16" Type="http://schemas.openxmlformats.org/officeDocument/2006/relationships/oleObject" Target="embeddings/oleObject2.bin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5181F980-E306-4B9F-B25D-C6C912A0351B}">
  <ds:schemaRefs/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1775</Words>
  <Characters>1951</Characters>
  <Lines>95</Lines>
  <Paragraphs>26</Paragraphs>
  <TotalTime>13</TotalTime>
  <ScaleCrop>false</ScaleCrop>
  <LinksUpToDate>false</LinksUpToDate>
  <CharactersWithSpaces>2222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2025-12-05T11:37:00Z</cp:lastPrinted>
  <dcterms:modified xsi:type="dcterms:W3CDTF">2026-04-10T12:43:01Z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45C11DBBFF074A788D4D80CDEBF92EEE_13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