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spacing w:line="360" w:lineRule="auto"/>
              <w:jc w:val="center"/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袁浩然</w:t>
            </w:r>
          </w:p>
        </w:tc>
        <w:tc>
          <w:tcPr>
            <w:tcW w:w="2660" w:type="dxa"/>
            <w:vAlign w:val="center"/>
          </w:tcPr>
          <w:p w14:paraId="63A1AC62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2026.6.20</w:t>
            </w:r>
            <w:bookmarkStart w:id="1" w:name="_GoBack"/>
            <w:bookmarkEnd w:id="1"/>
          </w:p>
        </w:tc>
        <w:tc>
          <w:tcPr>
            <w:tcW w:w="2660" w:type="dxa"/>
            <w:vAlign w:val="center"/>
          </w:tcPr>
          <w:p w14:paraId="74CDCCCE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10：00-12：00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184FE6C6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89BD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D81450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6A0AFCE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CEBA8B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5FF9D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CC4DDC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55011F6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7BC760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98DF465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0BAA18C1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225B5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C4F194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A9BA37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BEF502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1D035B5D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D94D417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13C9B350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3C7897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1．三峡船闸是世界上最大的人造连通器，如图是轮船从上游驶入闸室的情景：此时阀门A、阀门B、阀门D均关闭，阀门C打开，闸室与上游水位相平。下列关于船闸此时的情况说法正确的是（　　）</w:t>
            </w:r>
          </w:p>
          <w:p w14:paraId="1886E86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923925"/>
                  <wp:effectExtent l="0" t="0" r="6350" b="3175"/>
                  <wp:docPr id="100003" name="图片 100003" descr="@@@93c71fe4-367d-42a5-8faa-1f3b59a50c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93c71fe4-367d-42a5-8faa-1f3b59a50c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D3B7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A．闸室和上游水道构成连通器，水对阀门A两侧的压力相等</w:t>
            </w:r>
          </w:p>
          <w:p w14:paraId="3834097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B．闸室和上游水道构成连通器，水对阀门A右侧的压力大于左侧的压力</w:t>
            </w:r>
          </w:p>
          <w:p w14:paraId="24A2849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C．闸室和下游水道构成连通器，水对阀门B两侧的压力相等</w:t>
            </w:r>
          </w:p>
          <w:p w14:paraId="63E3DF8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D．闸室和下游水道构成连通器，水对阀门D右侧的压力大于左侧的压力</w:t>
            </w:r>
          </w:p>
          <w:p w14:paraId="5A38CC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2．下列事例中，最适合说明“物体间力的作用是相互的”是（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B57BCAE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A．手压气球，气球变形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B．点球时将足球踢进球门</w:t>
            </w:r>
          </w:p>
          <w:p w14:paraId="47A0AC8F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C．手指压笔尖，手指感到痛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D．将铅球从手中抛出，铅球由静止变为运动</w:t>
            </w:r>
          </w:p>
          <w:p w14:paraId="1BE5AB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3．下列器材利用大气压强工作的是（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32E7B955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A．弹簧测力计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B．吸盘式挂钩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C．铅垂线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D．温度计</w:t>
            </w:r>
          </w:p>
          <w:p w14:paraId="26A6F8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为了测量木块的密度，小明进行了如下实验。如图-1，将盛有适量水的烧杯放在电子秤上，电子秤的示数为200g；如图-2，将一个长方体木块放入水中，木块漂浮时电子秤的示数为275g；如图-3，用细针将木块压入水中使其浸没，并保持静止，此时电子秤的示数为325 g。已知水的密度为</w:t>
            </w:r>
            <w:r>
              <w:object>
                <v:shape id="_x0000_i1025" o:spt="75" alt="eqIda27de6582073fa4d458a4106612d1381" type="#_x0000_t75" style="height:15.8pt;width:66.85pt;" o:ole="t" filled="f" o:preferrelative="t" stroked="f" coordsize="21600,21600">
                  <v:path/>
                  <v:fill on="f" focussize="0,0"/>
                  <v:stroke on="f" joinstyle="miter"/>
                  <v:imagedata r:id="rId8" o:title="eqIda27de6582073fa4d458a4106612d1381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7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 N/kg。下列说法正确的是（　　）</w:t>
            </w:r>
          </w:p>
          <w:p w14:paraId="2CDBA4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52825" cy="1095375"/>
                  <wp:effectExtent l="0" t="0" r="3175" b="9525"/>
                  <wp:docPr id="100005" name="图片 100005" descr="@@@9f3f08d7-cea0-48fe-aba0-8730ee6d3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9f3f08d7-cea0-48fe-aba0-8730ee6d336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086B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A．木块的重力为1.25 N</w:t>
            </w:r>
          </w:p>
          <w:p w14:paraId="1D9A8C9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B．图-2中木块所受浮力为2.75 N</w:t>
            </w:r>
          </w:p>
          <w:p w14:paraId="4471ED4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C．木块的密度为</w:t>
            </w:r>
            <w:r>
              <w:object>
                <v:shape id="_x0000_i1026" o:spt="75" alt="eqId730d19725e712b2557b882b6ebd16c1b" type="#_x0000_t75" style="height:15.8pt;width:44.85pt;" o:ole="t" filled="f" o:preferrelative="t" stroked="f" coordsize="21600,21600">
                  <v:path/>
                  <v:fill on="f" focussize="0,0"/>
                  <v:stroke on="f" joinstyle="miter"/>
                  <v:imagedata r:id="rId11" o:title="eqId730d19725e712b2557b882b6ebd16c1b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0">
                  <o:LockedField>false</o:LockedField>
                </o:OLEObject>
              </w:object>
            </w:r>
          </w:p>
          <w:p w14:paraId="1863A6F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D．图-3中，木块静止时，细针对木块的压力为1.25N</w:t>
            </w:r>
          </w:p>
          <w:p w14:paraId="44CB84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5．如图所示的情景是浮力在生活中的应用，以下说法正确的是（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1307073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248150" cy="942975"/>
                  <wp:effectExtent l="0" t="0" r="6350" b="9525"/>
                  <wp:docPr id="100007" name="图片 100007" descr="@@@f7f5d7b6-6d9d-4e53-9f83-848bd3e1ee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f7f5d7b6-6d9d-4e53-9f83-848bd3e1eed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29F8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A．甲图，鸡蛋静止悬浮在浓盐水中，若再加一些清水，鸡蛋仍然保持静止悬浮</w:t>
            </w:r>
          </w:p>
          <w:p w14:paraId="69984D3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B．乙图，潜水艇通过改变自身的浮力以达到上浮和下潜的目的</w:t>
            </w:r>
          </w:p>
          <w:p w14:paraId="7011484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C．丙图，舰载机起飞后航母的排水体积不变</w:t>
            </w:r>
          </w:p>
          <w:p w14:paraId="43A8232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D．丁图，载人飞艇可以飘在空中是因为充入了密度小于空气的气体</w:t>
            </w:r>
          </w:p>
          <w:p w14:paraId="4C1ECD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6．如图所示，空粉笔盒放在水平桌面上处于静止状态，下列说法正确的是（　　）</w:t>
            </w:r>
          </w:p>
          <w:p w14:paraId="21CEFF6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266825"/>
                  <wp:effectExtent l="0" t="0" r="9525" b="3175"/>
                  <wp:docPr id="100009" name="图片 100009" descr="@@@095112e5-dc8b-43df-afd8-0b73f0bab1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095112e5-dc8b-43df-afd8-0b73f0bab1d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2D6A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A．桌面受到粉笔盒的压力就是粉笔盒的重力</w:t>
            </w:r>
          </w:p>
          <w:p w14:paraId="64A9713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B．粉笔盒对桌面的压力和桌子对粉笔盒的支持力是一对平衡力</w:t>
            </w:r>
          </w:p>
          <w:p w14:paraId="4243B73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C．粉笔盒受到的重力和桌面对粉笔盒的支持力是一对平衡力</w:t>
            </w:r>
          </w:p>
          <w:p w14:paraId="70A79F8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D．桌子受到的重力与地面对桌子的支持力是一对平衡力</w:t>
            </w:r>
          </w:p>
          <w:p w14:paraId="3A3B85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7．压强与人们日常生活的联系非常密切，下列有关压强的应用说法正确的是（　　）</w:t>
            </w:r>
          </w:p>
          <w:p w14:paraId="074B962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A．简易喷雾器说明流体在流速大的地方压强大</w:t>
            </w:r>
          </w:p>
          <w:p w14:paraId="1D1E438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B．铁轨下铺垫枕木是通过增大压力来增大压强的</w:t>
            </w:r>
          </w:p>
          <w:p w14:paraId="1BBB40B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C．壶嘴与壶身里的水面相平利用了连通器原理</w:t>
            </w:r>
          </w:p>
          <w:p w14:paraId="7A12328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D．高压锅能很快煮熟食物，是由于锅内气压增大，水的沸点降低</w:t>
            </w:r>
          </w:p>
          <w:p w14:paraId="34DD639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8．如图所示是小明利用一次性注射器和试管自制的潜艇模型，关于该潜艇模型的分析正确的是（　　）</w:t>
            </w:r>
          </w:p>
          <w:p w14:paraId="5F71D6E9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81250" cy="1114425"/>
                  <wp:effectExtent l="0" t="0" r="6350" b="3175"/>
                  <wp:docPr id="100011" name="图片 100011" descr="@@@c005a173-2c51-49c6-ba4b-ff1bb0f785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c005a173-2c51-49c6-ba4b-ff1bb0f785b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9ECB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A．潜艇模型是通过改变试管排开液体的体积来实现上浮和下沉的</w:t>
            </w:r>
          </w:p>
          <w:p w14:paraId="5F6B4F3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B．为使潜艇模型上浮，可将注射器的活塞向外抽</w:t>
            </w:r>
          </w:p>
          <w:p w14:paraId="72CDC9C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C．潜艇模型下潜过程中，潜艇底部所受的液体压强不变</w:t>
            </w:r>
          </w:p>
          <w:p w14:paraId="08B1D86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D．潜艇模型悬浮在水中时，其排开水的重力等于自身的重力</w:t>
            </w:r>
          </w:p>
          <w:p w14:paraId="4B6CC6E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9．水平桌面上两个完全相同的容器内装有等体积的水，将M、N两个体积相同的实心小球分别放入甲，乙容器内，静止后如图所示。下列说法正确的是（　　）</w:t>
            </w:r>
          </w:p>
          <w:p w14:paraId="65CC6A3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942975"/>
                  <wp:effectExtent l="0" t="0" r="3175" b="9525"/>
                  <wp:docPr id="100013" name="图片 100013" descr="@@@10f673a2-ce05-449d-8e8b-c7c696464e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0f673a2-ce05-449d-8e8b-c7c696464ef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A41F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A．小球M的质量大于小球N的质量</w:t>
            </w:r>
          </w:p>
          <w:p w14:paraId="4C5E870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B．小球M受到的浮力等于小球N受到的浮力</w:t>
            </w:r>
          </w:p>
          <w:p w14:paraId="04CCA06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C．水对甲、乙两容器底的压强相等</w:t>
            </w:r>
          </w:p>
          <w:p w14:paraId="7C57EBD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D．甲容器对水平桌面的压强较小</w:t>
            </w:r>
          </w:p>
          <w:p w14:paraId="62E44BE8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5895DA3B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7068BD2B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62E93C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10．如图所示，用毛皮摩擦过的橡胶棒接触验电器的金属球，验电器的金属箔片会张开。被毛皮摩擦过的橡胶棒带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（选填“正”或“负”）电荷，验电器的两片金属箔因为带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（选填“同种”或“异种”）电荷相互排斥而张开。在探索微观世界的过程中，人们首先发现了电子，进而认识到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可以再分。</w:t>
            </w:r>
          </w:p>
          <w:p w14:paraId="51D8169D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1409700"/>
                  <wp:effectExtent l="0" t="0" r="0" b="0"/>
                  <wp:docPr id="100015" name="图片 100015" descr="@@@9054a838-9147-4f2f-873d-16675d825c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054a838-9147-4f2f-873d-16675d825c7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F60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11．生活中有很多“吸”的现象，蕴含着不同的物理知识。</w:t>
            </w:r>
          </w:p>
          <w:p w14:paraId="4591EC2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628775"/>
                  <wp:effectExtent l="0" t="0" r="6985" b="9525"/>
                  <wp:docPr id="100017" name="图片 100017" descr="@@@ce1a0921-f34c-496a-ac0b-27a8ba0083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e1a0921-f34c-496a-ac0b-27a8ba0083e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62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36F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(1)如图甲，用吸管把饮料吸入嘴里，是利用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的作用；</w:t>
            </w:r>
          </w:p>
          <w:p w14:paraId="2E96E61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(2)如图乙，将一个两端开口的塑料直筒倾斜放置，下端对着乒乓球，用吹风机沿着塑料筒外侧上端开口处吹气，乒乓球就会被“吸”入直筒，并由另一端射出，是因为流速越大的地方压强越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6F397FB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(3)如图丙，两个铅块挤压后“吸”在一起，吊上重物也不会分开，是因为分子间具有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1ADFC70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(4)如图丁所示为小明设计的气压计，先向瓶中装入适量红色的水，用插有玻璃管的瓶塞塞紧瓶口后，向瓶内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（选填“抽出”或“吹入”）适量的气体，使水上升到瓶口以上适当位置。携带该气压计从一楼到五楼，玻璃管内的液面会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（选填“升高”“降低”或“不变”）。</w:t>
            </w:r>
          </w:p>
          <w:p w14:paraId="7B1548A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12．探究液体压强与哪些因素有关，请根据图示回答下列问题：</w:t>
            </w:r>
          </w:p>
          <w:p w14:paraId="313A8A1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43150" cy="1209675"/>
                  <wp:effectExtent l="0" t="0" r="6350" b="9525"/>
                  <wp:docPr id="5" name="图片 5" descr="@@@5223b691f4dc43138d9c3934d96f5e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5223b691f4dc43138d9c3934d96f5e0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A9B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(1)图甲是U形管压强计。金属盒上的橡皮膜应该选用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（选填“薄”或“厚”）一些较好，从结构上看压强计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（选填“是”或“不是”）连通器。</w:t>
            </w:r>
          </w:p>
          <w:p w14:paraId="46C8AB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(2)在探究液体内部压强大小与液体密度的关系时，应将金属盒的橡皮膜分别放在图乙中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（选填字母）两个位置处进行实验。</w:t>
            </w:r>
          </w:p>
          <w:p w14:paraId="0C32A8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13．我军某战区实施了军事演习，军事领域蕴含很多物理知识，根据所学知识回答下列小题。</w:t>
            </w:r>
          </w:p>
          <w:p w14:paraId="1F79A81A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81275" cy="981075"/>
                  <wp:effectExtent l="0" t="0" r="9525" b="9525"/>
                  <wp:docPr id="6" name="图片 6" descr="@@@c4312308-942b-46d1-b39e-91636d9e06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c4312308-942b-46d1-b39e-91636d9e061c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C0A0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(1)如图甲所示，是歼-15舰载机在辽宁号航母上成功起飞的图片。为了使舰载机更容易起飞，最好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（选填“顺风”或“逆风”）起飞。飞机起飞后，航母受到的浮力将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（选填“增大”“减小”或“不变”）；</w:t>
            </w:r>
          </w:p>
          <w:p w14:paraId="23158F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(2)如图乙所示，是我国自主研发的094型战略核潜艇。潜艇从长江驶入深海时，为保持在同一深度潜行，需要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（选填“进水”或“排水”）。</w:t>
            </w:r>
          </w:p>
          <w:p w14:paraId="73453DF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14．如图所示，为一种车用破窗锤。其一端很尖，是为了在紧急情况下乘客敲击车窗时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（选填“增大”或“减小”）压强，更容易破窗；已知锤头尖端部分面积是</w:t>
            </w:r>
            <w:r>
              <w:object>
                <v:shape id="_x0000_i1027" o:spt="75" alt="eqIdf79fb926b31676d5254df727c5a00691" type="#_x0000_t75" style="height:13.4pt;width:38.7pt;" o:ole="t" filled="f" o:preferrelative="t" stroked="f" coordsize="21600,21600">
                  <v:path/>
                  <v:fill on="f" focussize="0,0"/>
                  <v:stroke on="f" joinstyle="miter"/>
                  <v:imagedata r:id="rId21" o:title="eqIdf79fb926b31676d5254df727c5a0069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20">
                  <o:LockedField>false</o:LockedField>
                </o:OLEObject>
              </w:object>
            </w:r>
            <w:r>
              <w:rPr>
                <w:sz w:val="21"/>
              </w:rPr>
              <w:t>，若某次乘客用尖端敲击窗户的力为60N，则破窗锤对车窗的压强是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Pa。</w:t>
            </w:r>
          </w:p>
          <w:p w14:paraId="576969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209675"/>
                  <wp:effectExtent l="0" t="0" r="0" b="9525"/>
                  <wp:docPr id="7" name="图片 7" descr="@@@190e56aa-5891-4448-901f-38442d42f0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190e56aa-5891-4448-901f-38442d42f08c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31AC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15．小科将一根两端开口画有刻度的细玻璃管，穿过橡皮塞插入带颜色的水中，再从管子上端吹入少量气体，就制成了一个简易气压计，如图，此时瓶内气压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瓶外气压（选填“大于”“等于”或“小于”）。当小科把此装置从山脚带到山顶时，发现玻璃管内液面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（选填“升高”“不变”或“降低”）。</w:t>
            </w:r>
          </w:p>
          <w:p w14:paraId="1E55AD2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1695450"/>
                  <wp:effectExtent l="0" t="0" r="6350" b="6350"/>
                  <wp:docPr id="100025" name="图片 100025" descr="@@@5d6f1160-da29-4c34-b76e-a85829b763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d6f1160-da29-4c34-b76e-a85829b763f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E036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16．液体密度计可以直接测量一些液体的密度。将两只完全相同的密度计甲、乙分别放入不同液体A、B中，静止后如图所示。密度计所受浮力大小关系是</w:t>
            </w:r>
            <w:r>
              <w:object>
                <v:shape id="_x0000_i1028" o:spt="75" alt="eqIdfada26ca38429e07be9cbadf41464ac1" type="#_x0000_t75" style="height:15.6pt;width:14.05pt;" o:ole="t" filled="f" o:preferrelative="t" stroked="f" coordsize="21600,21600">
                  <v:path/>
                  <v:fill on="f" focussize="0,0"/>
                  <v:stroke on="f" joinstyle="miter"/>
                  <v:imagedata r:id="rId25" o:title="eqIdfada26ca38429e07be9cbadf41464ac1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4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029" o:spt="75" alt="eqId830211daa0f561ef00fb58f1af22c9db" type="#_x0000_t75" style="height:16pt;width:14.95pt;" o:ole="t" filled="f" o:preferrelative="t" stroked="f" coordsize="21600,21600">
                  <v:path/>
                  <v:fill on="f" focussize="0,0"/>
                  <v:stroke on="f" joinstyle="miter"/>
                  <v:imagedata r:id="rId27" o:title="eqId830211daa0f561ef00fb58f1af22c9db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6">
                  <o:LockedField>false</o:LockedField>
                </o:OLEObject>
              </w:object>
            </w:r>
            <w:r>
              <w:rPr>
                <w:sz w:val="21"/>
              </w:rPr>
              <w:t>；密度计所测液体密度</w:t>
            </w:r>
            <w:r>
              <w:object>
                <v:shape id="_x0000_i1030" o:spt="75" alt="eqId22abf672d9df28cca258916227baff9e" type="#_x0000_t75" style="height:15.8pt;width:14.05pt;" o:ole="t" filled="f" o:preferrelative="t" stroked="f" coordsize="21600,21600">
                  <v:path/>
                  <v:fill on="f" focussize="0,0"/>
                  <v:stroke on="f" joinstyle="miter"/>
                  <v:imagedata r:id="rId29" o:title="eqId22abf672d9df28cca258916227baff9e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031" o:spt="75" alt="eqId3e977789e69e352701e5426d263f014a" type="#_x0000_t75" style="height:16.1pt;width:14.05pt;" o:ole="t" filled="f" o:preferrelative="t" stroked="f" coordsize="21600,21600">
                  <v:path/>
                  <v:fill on="f" focussize="0,0"/>
                  <v:stroke on="f" joinstyle="miter"/>
                  <v:imagedata r:id="rId31" o:title="eqId3e977789e69e352701e5426d263f014a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0">
                  <o:LockedField>false</o:LockedField>
                </o:OLEObject>
              </w:object>
            </w:r>
            <w:r>
              <w:rPr>
                <w:sz w:val="21"/>
              </w:rPr>
              <w:t>。（均选填“&gt;”、“=”或“&lt;”）</w:t>
            </w:r>
          </w:p>
          <w:p w14:paraId="735C52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00225" cy="1581150"/>
                  <wp:effectExtent l="0" t="0" r="3175" b="6350"/>
                  <wp:docPr id="8" name="图片 8" descr="@@@b8779cc8-cdf7-48e6-8c7f-fa3f8e273a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b8779cc8-cdf7-48e6-8c7f-fa3f8e273aea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ECB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17．如图所示，无叶风扇越来越受到人们的青睐。其工作原理是：底座中的电机将空气从底部吸入，通过特殊管道加速后从环形出风口高速喷出，使得出风口周围空气流速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，压强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 xml:space="preserve">（均选填“大”或“小”），从而与远处空气形成压强差，远处空气被持续推动形成风。 </w:t>
            </w:r>
          </w:p>
          <w:p w14:paraId="0A430C4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57225" cy="1495425"/>
                  <wp:effectExtent l="0" t="0" r="3175" b="3175"/>
                  <wp:docPr id="9" name="图片 9" descr="@@@8c3a97c7-36b3-40ae-8eb9-73d183b9a0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8c3a97c7-36b3-40ae-8eb9-73d183b9a0c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AFA9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18．小刚放学回家发现家里鱼缸中的小金鱼正在水中吐泡泡，小金鱼吐出的气泡，在水中上升的过程浮力逐渐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，小金鱼通过改变其自身所受的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（选填“重力”或“浮力”）来实现上浮或下沉的。</w:t>
            </w:r>
          </w:p>
          <w:p w14:paraId="5C6B9C2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923925"/>
                  <wp:effectExtent l="0" t="0" r="9525" b="3175"/>
                  <wp:docPr id="10" name="图片 10" descr="@@@edf7579c-0de5-4b76-96d3-db2ecd495a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edf7579c-0de5-4b76-96d3-db2ecd495a1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EE6E9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14C6B6B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751CDE26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三、实验题</w:t>
            </w:r>
          </w:p>
          <w:p w14:paraId="0001F7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19．小明在实验室发现如图1所示的双探头压强计，激起了他探究液体压强的浓厚兴趣。</w:t>
            </w:r>
          </w:p>
          <w:p w14:paraId="029435F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59535"/>
                  <wp:effectExtent l="0" t="0" r="6985" b="12065"/>
                  <wp:docPr id="11" name="图片 11" descr="@@@4d7021ea-01b7-4f47-90d2-4f0d118e2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4d7021ea-01b7-4f47-90d2-4f0d118e250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5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011A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(1)该压强计的U形管A、B中装入同种液体，在使用前，小明发现U形管左右两侧的液面不在同一水平面上，接下来的操作应是______（填字母）。</w:t>
            </w:r>
          </w:p>
          <w:p w14:paraId="5FC86C1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A．拆除橡皮管重新安装</w:t>
            </w:r>
          </w:p>
          <w:p w14:paraId="4A1842A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B．向U形管内添加适量水</w:t>
            </w:r>
          </w:p>
          <w:p w14:paraId="22274A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(2)小明用手轻压探头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处橡皮膜到一定程度，U形管两侧液面出现了明显的高度差且保持稳定，说明装置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（选填“漏气”或“不漏气”）。从结构来看，压强计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（选填“是”或“不是”）连通器。</w:t>
            </w:r>
          </w:p>
          <w:p w14:paraId="69AB3B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(3)如图2是一个六面蒙有绷紧程度相同的橡皮膜的立方体，将其浸没在水中，根据图1中高度差</w:t>
            </w:r>
            <w:r>
              <w:object>
                <v:shape id="_x0000_i1032" o:spt="75" alt="eqId90bd93d7987d8e62a7e32cfb4fe88be0" type="#_x0000_t75" style="height:15.45pt;width:19.35pt;" o:ole="t" filled="f" o:preferrelative="t" stroked="f" coordsize="21600,21600">
                  <v:path/>
                  <v:fill on="f" focussize="0,0"/>
                  <v:stroke on="f" joinstyle="miter"/>
                  <v:imagedata r:id="rId37" o:title="eqId90bd93d7987d8e62a7e32cfb4fe88be0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6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33" o:spt="75" alt="eqId7a5e9657b93f0813fec84c0eca0b1b49" type="#_x0000_t75" style="height:15.45pt;width:19.35pt;" o:ole="t" filled="f" o:preferrelative="t" stroked="f" coordsize="21600,21600">
                  <v:path/>
                  <v:fill on="f" focussize="0,0"/>
                  <v:stroke on="f" joinstyle="miter"/>
                  <v:imagedata r:id="rId39" o:title="eqId7a5e9657b93f0813fec84c0eca0b1b49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8">
                  <o:LockedField>false</o:LockedField>
                </o:OLEObject>
              </w:object>
            </w:r>
            <w:r>
              <w:rPr>
                <w:sz w:val="21"/>
              </w:rPr>
              <w:t>，可判断图3中能基本反映橡皮膜受到水的压强情况的是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（填字母）。</w:t>
            </w:r>
          </w:p>
          <w:p w14:paraId="0B6DD4E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(4)小明制作了如图4所示的装置，将容器中间用隔板分成左右两部分，隔板下部用薄橡皮膜封闭一个圆孔，在左右两侧加入相同深度的水和盐水，如图5所示，观察到橡皮膜向左凸起。这一现象说明深度相同时，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越大，压强越大。</w:t>
            </w:r>
          </w:p>
          <w:p w14:paraId="1F6D28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28975" cy="1114425"/>
                  <wp:effectExtent l="0" t="0" r="9525" b="3175"/>
                  <wp:docPr id="12" name="图片 12" descr="@@@b9481a4f-03e0-40eb-88f6-7055868601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b9481a4f-03e0-40eb-88f6-70558686011e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251D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(5)小明想用图4装置测量未知液体的密度。他在右侧容器壁上距离橡皮膜中心高度为</w:t>
            </w:r>
            <w:r>
              <w:object>
                <v:shape id="_x0000_i1034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1">
                  <o:LockedField>false</o:LockedField>
                </o:OLEObject>
              </w:object>
            </w:r>
            <w:r>
              <w:rPr>
                <w:sz w:val="21"/>
              </w:rPr>
              <w:t>处做一标记。测量时，在右侧加入待测液体至标记处，左侧加水直至橡皮膜恢复原状，如图6，测出此时左侧水面到橡皮膜中心的深度为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。则待测液体的密度</w:t>
            </w:r>
            <w:r>
              <w:object>
                <v:shape id="_x0000_i1035" o:spt="75" alt="eqId9d2df1fc7d830aa7ef7141541d33c688" type="#_x0000_t75" style="height:16.6pt;width:24.6pt;" o:ole="t" filled="f" o:preferrelative="t" stroked="f" coordsize="21600,21600">
                  <v:path/>
                  <v:fill on="f" focussize="0,0"/>
                  <v:stroke on="f" joinstyle="miter"/>
                  <v:imagedata r:id="rId44" o:title="eqId9d2df1fc7d830aa7ef7141541d33c688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、</w:t>
            </w:r>
            <w:r>
              <w:object>
                <v:shape id="_x0000_i1036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5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37" o:spt="75" alt="eqId1266991755868913b23dbad01b538ed1" type="#_x0000_t75" style="height:17.15pt;width:15.8pt;" o:ole="t" filled="f" o:preferrelative="t" stroked="f" coordsize="21600,21600">
                  <v:path/>
                  <v:fill on="f" focussize="0,0"/>
                  <v:stroke on="f" joinstyle="miter"/>
                  <v:imagedata r:id="rId47" o:title="eqId1266991755868913b23dbad01b538ed1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6">
                  <o:LockedField>false</o:LockedField>
                </o:OLEObject>
              </w:object>
            </w:r>
            <w:r>
              <w:rPr>
                <w:sz w:val="21"/>
              </w:rPr>
              <w:t>表示）。实验结束后，小明发现图6中标记位置</w:t>
            </w:r>
            <w:r>
              <w:object>
                <v:shape id="_x0000_i1038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8">
                  <o:LockedField>false</o:LockedField>
                </o:OLEObject>
              </w:object>
            </w:r>
            <w:r>
              <w:rPr>
                <w:sz w:val="21"/>
              </w:rPr>
              <w:t>处因多次使用略有磨损，导致每次加液体时实际液面略低于标记线，则测得的密度值将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（选填“偏大”“偏小”或“不变”）。</w:t>
            </w:r>
          </w:p>
          <w:p w14:paraId="0898BD1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20．如图所示，这是用压强计做“探究影响液体内部压强的因素”的实验。</w:t>
            </w:r>
          </w:p>
          <w:p w14:paraId="2BE041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70965"/>
                  <wp:effectExtent l="0" t="0" r="6985" b="635"/>
                  <wp:docPr id="13" name="图片 13" descr="@@@67cf21f4985149ecabbd0364bd444c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67cf21f4985149ecabbd0364bd444caf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7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BF51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(1)压强计上的U形管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（填“属于”或“不属于”）连通器；</w:t>
            </w:r>
          </w:p>
          <w:p w14:paraId="2C29761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(2)用手指按压（不论轻压还是重压）橡皮膜时，发现U形管两边液柱的高度几乎不变化，出现这种情况的装置故障原因可能是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475886F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(3)比较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两图，可以初步得出结论：在同种液体中，液体内部压强随深度的增加而增大；</w:t>
            </w:r>
          </w:p>
          <w:p w14:paraId="0360C6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(4)比较图乙和图丙，能初步得出的结论是：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556117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(5)将液体压强计进行改造，如图丁所示。当两探头置于空气中时，U形管两端水面相平。现将两探头分别放在A、B容器内密度分别为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的两种液体中，当两探头所处的深度相同时，U形管右侧水面比左侧高，则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1"/>
              </w:rPr>
              <w:t>___________</w:t>
            </w:r>
            <w:r>
              <w:rPr>
                <w:sz w:val="21"/>
              </w:rPr>
              <w:t>（选填“&gt;”“＜”或“=”）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3843627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21．实验小组的同学们“探究浮力的大小与哪些因素有关”的实验，根据生活经验讨论交流后提出如下猜想。</w:t>
            </w:r>
          </w:p>
          <w:p w14:paraId="32A1C9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猜想一：浮力的大小与物体浸没在液体中的深度有关。</w:t>
            </w:r>
          </w:p>
          <w:p w14:paraId="21D0DA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猜想二：浮力的大小与物体排开液体的体积有关。</w:t>
            </w:r>
          </w:p>
          <w:p w14:paraId="1A2EBA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猜想三：浮力的大小与液体的密度有关。</w:t>
            </w:r>
          </w:p>
          <w:p w14:paraId="12F644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猜想四：浮力的大小与物体的形状有关。</w:t>
            </w:r>
          </w:p>
          <w:p w14:paraId="33ED03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(1)同学们进行了如图所示的实验操作，其中步骤A所示弹簧测力计的示数为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N；用弹簧测力计挂着铜块缓慢地浸入液体中的不同深度，步骤如图B、C、D、E、F所示（液体均未溢出），并将其示数记录在图中。</w:t>
            </w:r>
          </w:p>
          <w:p w14:paraId="6030A69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33825" cy="1381125"/>
                  <wp:effectExtent l="0" t="0" r="3175" b="3175"/>
                  <wp:docPr id="14" name="图片 14" descr="@@@47ed4ed6-1d5d-419d-a327-15987f358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47ed4ed6-1d5d-419d-a327-15987f358590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8282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(2)步骤D中铜块所受浮力为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N。</w:t>
            </w:r>
          </w:p>
          <w:p w14:paraId="105B62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(3)分析实验步骤A、B、C、D，可知浮力的大小与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有关。</w:t>
            </w:r>
          </w:p>
          <w:p w14:paraId="0B131CD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(4)分析实验步骤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，可知浮力的大小与物体浸没在液体中的深度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（选填“有关”或“无关”）。</w:t>
            </w:r>
          </w:p>
          <w:p w14:paraId="54F9B1D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(5)分析实验步骤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，可知猜想三是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（选填“正确”或“错误”）的。</w:t>
            </w:r>
          </w:p>
          <w:p w14:paraId="392C73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(6)为了研究猜想四，小明将一块橡皮泥（不吸水且不溶于水）先后捏成不同形状，进行如图所示实验，两次弹簧测力计示数不同，于是得出结论：浮力大小与物体形状有关。老师告诉他该结论不可靠，理由是：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。</w:t>
            </w:r>
          </w:p>
          <w:p w14:paraId="5A2C577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57325" cy="1352550"/>
                  <wp:effectExtent l="0" t="0" r="3175" b="6350"/>
                  <wp:docPr id="15" name="图片 15" descr="@@@2adbb86d-219f-4ad4-9304-667cbd8656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2adbb86d-219f-4ad4-9304-667cbd86560d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069E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22．小明利用如图装置探究“液体内部压强的特点”。</w:t>
            </w:r>
          </w:p>
          <w:p w14:paraId="48EF26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391025" cy="1619250"/>
                  <wp:effectExtent l="0" t="0" r="3175" b="6350"/>
                  <wp:docPr id="16" name="图片 16" descr="@@@b713979f-04be-4ce0-86a9-4cc5c132b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b713979f-04be-4ce0-86a9-4cc5c132b73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A31E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(1)检查压强计能否正常使用，若用手指不论轻压还是重压探头的橡皮膜时，发现U形管两边液柱的高度差变化不明显，则说明该压强计的气密性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（选填“好”或“差”）。</w:t>
            </w:r>
          </w:p>
          <w:p w14:paraId="2D1CB94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(2)重新调整后，把探头分别浸入到甲、乙容器中，发现图甲中U形管两边液柱的高度差比图乙小，由此可以得出结论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0FD1D0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两次实验，得出结论，当深度相同时，液体密度越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（选填“大”或“小”），压强越大。</w:t>
            </w:r>
          </w:p>
          <w:p w14:paraId="7DC7F4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(4)从甲、乙、丙三次实验中，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（选填“能”或“不能”）得出液体内部的压强大小与方向无关。</w:t>
            </w:r>
          </w:p>
          <w:p w14:paraId="08AE7F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23．实验小组的同学利用弹簧测力计、金属块、溢水杯、水和小桶等器材，按照如图所示的实验进行操作，探究浮力的有关问题。</w:t>
            </w:r>
          </w:p>
          <w:p w14:paraId="3BD1D1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657725" cy="1533525"/>
                  <wp:effectExtent l="0" t="0" r="3175" b="3175"/>
                  <wp:docPr id="17" name="图片 17" descr="@@@be7707c4-640c-4f9a-80bb-264740ac88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be7707c4-640c-4f9a-80bb-264740ac88e8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0A97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(1)比较B、C、D三次实验，可得出的结论是：当液体密度一定时，物体排开液体的体积越大，受到的浮力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。</w:t>
            </w:r>
          </w:p>
          <w:p w14:paraId="0C78CC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（填字母序号）三次实验，可得出结论：物体受到的浮力的大小与其浸没在液体中的深度无关。</w:t>
            </w:r>
          </w:p>
          <w:p w14:paraId="7480A8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(3)综合分析实验数据，金属块浸没在水中时受到的浮力是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N，浸在液体中的物体受到向上的浮力，浮力的大小等于物体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______________________</w:t>
            </w:r>
            <w:r>
              <w:rPr>
                <w:sz w:val="21"/>
              </w:rPr>
              <w:t>。</w:t>
            </w:r>
          </w:p>
          <w:p w14:paraId="5E6A49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(4)根据实验数据可计算出该金属的密度是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object>
                <v:shape id="_x0000_i1039" o:spt="75" alt="eqIdad7da34ccb9dad5117d1a04015dfe90c" type="#_x0000_t75" style="height:15.7pt;width:28.15pt;" o:ole="t" filled="f" o:preferrelative="t" stroked="f" coordsize="21600,21600">
                  <v:path/>
                  <v:fill on="f" focussize="0,0"/>
                  <v:stroke on="f" joinstyle="miter"/>
                  <v:imagedata r:id="rId55" o:title="eqIdad7da34ccb9dad5117d1a04015dfe90c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4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084E60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(5)若实验结束整理器材时，发现弹簧测力计未使用时指针指在0.2N刻度线处，则计算出的金属块的密度值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（选填“偏大”、“准确”、“偏小”）。</w:t>
            </w:r>
          </w:p>
          <w:p w14:paraId="581CCB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24．【实验名称】探究浮力的大小与哪些因素有关。</w:t>
            </w:r>
          </w:p>
          <w:p w14:paraId="149DD0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【问题】细心的小北同学发现，轮船的船舷上标有“吃水线”，又称“载重线”，而且不同海域所标载重线的位置不同。浮力的大小与哪些因素有关呢？</w:t>
            </w:r>
          </w:p>
          <w:p w14:paraId="1BB707A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24225" cy="2581275"/>
                  <wp:effectExtent l="0" t="0" r="3175" b="9525"/>
                  <wp:docPr id="18" name="图片 18" descr="@@@7e9eb17a-520a-48e7-83f0-74c69cf4da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7e9eb17a-520a-48e7-83f0-74c69cf4da6b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AD3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【证据】小北和兴趣小组的同学们一起进行了图1所示的实验。</w:t>
            </w:r>
          </w:p>
          <w:p w14:paraId="649BB11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(1)甲实验中，当金属块挂在弹簧测力计挂钩上时，弹簧测力计的弹簧被拉长，这说明力可以改变物体的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451A523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(2)通过比较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两次实验，可探究物体所受浮力的大小与浸没深度的关系。</w:t>
            </w:r>
          </w:p>
          <w:p w14:paraId="2929F5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(3)通过比较丙、戊两次实验，可探究物体所受浮力的大小与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的关系。</w:t>
            </w:r>
          </w:p>
          <w:p w14:paraId="4A3874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(4)同学们还想探究“物体所受浮力的大小与其形状是否有关”，他们用橡皮泥进行实验，步骤如下：</w:t>
            </w:r>
          </w:p>
          <w:p w14:paraId="3C99DB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步骤一：将橡皮泥做成“碗”状，放入水中并使其漂浮在水面上；</w:t>
            </w:r>
          </w:p>
          <w:p w14:paraId="703424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步骤二：把橡皮泥从水中取出捏成实心球状，放入水中，观察到橡皮泥下沉至容器底。橡皮泥在步骤一中受到的浮力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（选填“大于”“小于”或“等于”）在步骤二中受到的浮力。由此同学们认为：物体所受浮力的大小与其形状有关。</w:t>
            </w:r>
          </w:p>
          <w:p w14:paraId="437017D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小北同学认为该结论是错误的，原因是两次实验没有控制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相等。</w:t>
            </w:r>
          </w:p>
          <w:p w14:paraId="5EFB034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【解释】图2所示的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图像中，正确反映金属块所受的浮力与物体下表面浸在水中的深度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之间关系的是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”）。</w:t>
            </w:r>
          </w:p>
          <w:p w14:paraId="4F62D8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【交流】实验结束后，小北同学才发现弹簧测力计忘了调零，指针指在“0.2N”刻度线处，则测得的金属块浸在液体中受到的浮力与正确操作时相比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（选填“偏大”“偏小”或“不变”）。</w:t>
            </w:r>
          </w:p>
          <w:p w14:paraId="2FAB30BA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11372DA0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四、计算题</w:t>
            </w:r>
          </w:p>
          <w:p w14:paraId="64CE8C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25．如图所示，一杯茶放置在水平桌面上，空杯的质量为</w:t>
            </w:r>
            <w:r>
              <w:object>
                <v:shape id="_x0000_i1040" o:spt="75" alt="eqIdcbf8f9cab308665d2f9221cf83059cce" type="#_x0000_t75" style="height:13.95pt;width:32.55pt;" o:ole="t" filled="f" o:preferrelative="t" stroked="f" coordsize="21600,21600">
                  <v:path/>
                  <v:fill on="f" focussize="0,0"/>
                  <v:stroke on="f" joinstyle="miter"/>
                  <v:imagedata r:id="rId58" o:title="eqIdcbf8f9cab308665d2f9221cf83059cce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7">
                  <o:LockedField>false</o:LockedField>
                </o:OLEObject>
              </w:object>
            </w:r>
            <w:r>
              <w:rPr>
                <w:sz w:val="21"/>
              </w:rPr>
              <w:t>，其底面积为</w:t>
            </w:r>
            <w:r>
              <w:object>
                <v:shape id="_x0000_i1041" o:spt="75" alt="eqIdfe9829733240df90d85e5349c3dc5985" type="#_x0000_t75" style="height:14.05pt;width:29pt;" o:ole="t" filled="f" o:preferrelative="t" stroked="f" coordsize="21600,21600">
                  <v:path/>
                  <v:fill on="f" focussize="0,0"/>
                  <v:stroke on="f" joinstyle="miter"/>
                  <v:imagedata r:id="rId60" o:title="eqIdfe9829733240df90d85e5349c3dc5985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9">
                  <o:LockedField>false</o:LockedField>
                </o:OLEObject>
              </w:object>
            </w:r>
            <w:r>
              <w:rPr>
                <w:sz w:val="21"/>
              </w:rPr>
              <w:t>，茶水的质量为</w:t>
            </w:r>
            <w:r>
              <w:object>
                <v:shape id="_x0000_i1042" o:spt="75" alt="eqIdbda8b769480a8a8428bbf158dc7c82a3" type="#_x0000_t75" style="height:13.95pt;width:32.55pt;" o:ole="t" filled="f" o:preferrelative="t" stroked="f" coordsize="21600,21600">
                  <v:path/>
                  <v:fill on="f" focussize="0,0"/>
                  <v:stroke on="f" joinstyle="miter"/>
                  <v:imagedata r:id="rId62" o:title="eqIdbda8b769480a8a8428bbf158dc7c82a3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61">
                  <o:LockedField>false</o:LockedField>
                </o:OLEObject>
              </w:object>
            </w:r>
            <w:r>
              <w:rPr>
                <w:sz w:val="21"/>
              </w:rPr>
              <w:t>，茶水的深度为</w:t>
            </w:r>
            <w:r>
              <w:object>
                <v:shape id="_x0000_i1043" o:spt="75" alt="eqIdcdb26c5cdef6f16f4b39cd091041b439" type="#_x0000_t75" style="height:12.25pt;width:25.5pt;" o:ole="t" filled="f" o:preferrelative="t" stroked="f" coordsize="21600,21600">
                  <v:path/>
                  <v:fill on="f" focussize="0,0"/>
                  <v:stroke on="f" joinstyle="miter"/>
                  <v:imagedata r:id="rId64" o:title="eqIdcdb26c5cdef6f16f4b39cd091041b439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3">
                  <o:LockedField>false</o:LockedField>
                </o:OLEObject>
              </w:object>
            </w:r>
            <w:r>
              <w:rPr>
                <w:sz w:val="21"/>
              </w:rPr>
              <w:t>（茶水密度约为</w:t>
            </w:r>
            <w:r>
              <w:object>
                <v:shape id="_x0000_i1044" o:spt="75" alt="eqId9b4adeebfda973edcdb9e2eefb40a6c6" type="#_x0000_t75" style="height:15.95pt;width:62.45pt;" o:ole="t" filled="f" o:preferrelative="t" stroked="f" coordsize="21600,21600">
                  <v:path/>
                  <v:fill on="f" focussize="0,0"/>
                  <v:stroke on="f" joinstyle="miter"/>
                  <v:imagedata r:id="rId66" o:title="eqId9b4adeebfda973edcdb9e2eefb40a6c6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5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45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7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46" o:spt="75" alt="eqId3a981217274f9014e52b973282b0b5ad" type="#_x0000_t75" style="height:13.8pt;width:34.3pt;" o:ole="t" filled="f" o:preferrelative="t" stroked="f" coordsize="21600,21600">
                  <v:path/>
                  <v:fill on="f" focussize="0,0"/>
                  <v:stroke on="f" joinstyle="miter"/>
                  <v:imagedata r:id="rId70" o:title="eqId3a981217274f9014e52b973282b0b5ad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9">
                  <o:LockedField>false</o:LockedField>
                </o:OLEObject>
              </w:object>
            </w:r>
            <w:r>
              <w:rPr>
                <w:sz w:val="21"/>
              </w:rPr>
              <w:t>，杯壁厚度不计）。求：</w:t>
            </w:r>
          </w:p>
          <w:p w14:paraId="09625F6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（1）茶水对杯底的压强。</w:t>
            </w:r>
          </w:p>
          <w:p w14:paraId="0009DFE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（2）茶水对杯底的压力。</w:t>
            </w:r>
          </w:p>
          <w:p w14:paraId="1442D2A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（3）茶杯对水平桌面的压强。</w:t>
            </w:r>
          </w:p>
          <w:p w14:paraId="4D2961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43075" cy="1219200"/>
                  <wp:effectExtent l="0" t="0" r="9525" b="0"/>
                  <wp:docPr id="19" name="图片 19" descr="@@@39f105f8-07c1-46f9-b82e-d6c79f869c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39f105f8-07c1-46f9-b82e-d6c79f869c18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E45C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26．如图甲所示，一底面积为</w:t>
            </w:r>
            <w:r>
              <w:object>
                <v:shape id="_x0000_i1047" o:spt="75" alt="eqIdb027fe06f8d051f327268d0019a9a15a" type="#_x0000_t75" style="height:16.1pt;width:46.6pt;" o:ole="t" filled="f" o:preferrelative="t" stroked="f" coordsize="21600,21600">
                  <v:path/>
                  <v:fill on="f" focussize="0,0"/>
                  <v:stroke on="f" joinstyle="miter"/>
                  <v:imagedata r:id="rId73" o:title="eqIdb027fe06f8d051f327268d0019a9a15a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72">
                  <o:LockedField>false</o:LockedField>
                </o:OLEObject>
              </w:object>
            </w:r>
            <w:r>
              <w:rPr>
                <w:sz w:val="21"/>
              </w:rPr>
              <w:t>的薄壁柱形容器置于水平桌面上，容器中放有一个底面积为</w:t>
            </w:r>
            <w:r>
              <w:object>
                <v:shape id="_x0000_i1048" o:spt="75" alt="eqId650dc9790594fba574f9200f024db9eb" type="#_x0000_t75" style="height:16.15pt;width:44.85pt;" o:ole="t" filled="f" o:preferrelative="t" stroked="f" coordsize="21600,21600">
                  <v:path/>
                  <v:fill on="f" focussize="0,0"/>
                  <v:stroke on="f" joinstyle="miter"/>
                  <v:imagedata r:id="rId75" o:title="eqId650dc9790594fba574f9200f024db9eb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4">
                  <o:LockedField>false</o:LockedField>
                </o:OLEObject>
              </w:object>
            </w:r>
            <w:r>
              <w:rPr>
                <w:sz w:val="21"/>
              </w:rPr>
              <w:t>、高为0.16m的均匀实心长方体物块A（物块与容器底部不密合），A的底部与容器底用一根长为0.08m的细绳连在一起，现慢慢地向容器中注水，当容器中加入的水深度为</w:t>
            </w:r>
            <w:r>
              <w:object>
                <v:shape id="_x0000_i1049" o:spt="75" alt="eqId3ac4dabe4ace2289b9a4867af2f88312" type="#_x0000_t75" style="height:12.6pt;width:40.4pt;" o:ole="t" filled="f" o:preferrelative="t" stroked="f" coordsize="21600,21600">
                  <v:path/>
                  <v:fill on="f" focussize="0,0"/>
                  <v:stroke on="f" joinstyle="miter"/>
                  <v:imagedata r:id="rId77" o:title="eqId3ac4dabe4ace2289b9a4867af2f88312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6">
                  <o:LockedField>false</o:LockedField>
                </o:OLEObject>
              </w:object>
            </w:r>
            <w:r>
              <w:rPr>
                <w:sz w:val="21"/>
              </w:rPr>
              <w:t>时，A对容器底部的压力刚好为0，如图乙所示。（水的密度</w:t>
            </w:r>
            <w:r>
              <w:object>
                <v:shape id="_x0000_i1050" o:spt="75" alt="eqId3c90183575eb0663632653466743ca62" type="#_x0000_t75" style="height:17.75pt;width:91.45pt;" o:ole="t" filled="f" o:preferrelative="t" stroked="f" coordsize="21600,21600">
                  <v:path/>
                  <v:fill on="f" focussize="0,0"/>
                  <v:stroke on="f" joinstyle="miter"/>
                  <v:imagedata r:id="rId79" o:title="eqId3c90183575eb0663632653466743ca62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8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51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80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52" o:spt="75" alt="eqId395515ebcbba5496521379f58f30dea2" type="#_x0000_t75" style="height:13.85pt;width:39.55pt;" o:ole="t" filled="f" o:preferrelative="t" stroked="f" coordsize="21600,21600">
                  <v:path/>
                  <v:fill on="f" focussize="0,0"/>
                  <v:stroke on="f" joinstyle="miter"/>
                  <v:imagedata r:id="rId82" o:title="eqId395515ebcbba5496521379f58f30dea2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81">
                  <o:LockedField>false</o:LockedField>
                </o:OLEObject>
              </w:object>
            </w:r>
            <w:r>
              <w:rPr>
                <w:sz w:val="21"/>
              </w:rPr>
              <w:t>。）求：</w:t>
            </w:r>
          </w:p>
          <w:p w14:paraId="6A5D517C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90775" cy="933450"/>
                  <wp:effectExtent l="0" t="0" r="9525" b="6350"/>
                  <wp:docPr id="20" name="图片 20" descr="@@@48f06587-6890-4a0b-98bb-f1897aea96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48f06587-6890-4a0b-98bb-f1897aea96a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0FB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(1)图乙中，物块A所受的浮力。</w:t>
            </w:r>
          </w:p>
          <w:p w14:paraId="624C463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(2)物块A的密度。</w:t>
            </w:r>
          </w:p>
          <w:p w14:paraId="1847E7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(3)继续向容器中加水，直到物块A恰好完全浸没水中，如图丙所示，求此时细绳受到的拉力。</w:t>
            </w:r>
          </w:p>
          <w:p w14:paraId="3C55FA5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7F3D86D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84ABD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BA3F3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8C73F2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E65C4C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DFE5F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080D199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217CE1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27．如图甲所示，棱长为10cm的正方体木块漂浮在水面，静止时木块有</w:t>
            </w:r>
            <w:r>
              <w:object>
                <v:shape id="_x0000_i1053" o:spt="75" alt="eqId8b3b17d549b4358829d3c2529bc3aff8" type="#_x0000_t75" style="height:13.85pt;width:35.15pt;" o:ole="t" filled="f" o:preferrelative="t" stroked="f" coordsize="21600,21600">
                  <v:path/>
                  <v:fill on="f" focussize="0,0"/>
                  <v:stroke on="f" joinstyle="miter"/>
                  <v:imagedata r:id="rId85" o:title="eqId8b3b17d549b4358829d3c2529bc3aff8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4">
                  <o:LockedField>false</o:LockedField>
                </o:OLEObject>
              </w:object>
            </w:r>
            <w:r>
              <w:rPr>
                <w:sz w:val="21"/>
              </w:rPr>
              <w:t>体积浸没在水面以下，求（</w:t>
            </w:r>
            <w:r>
              <w:object>
                <v:shape id="_x0000_i1054" o:spt="75" alt="eqId3c9dcb102aea3ec9ed59ff8633269fd9" type="#_x0000_t75" style="height:17.5pt;width:81.8pt;" o:ole="t" filled="f" o:preferrelative="t" stroked="f" coordsize="21600,21600">
                  <v:path/>
                  <v:fill on="f" focussize="0,0"/>
                  <v:stroke on="f" joinstyle="miter"/>
                  <v:imagedata r:id="rId87" o:title="eqId3c9dcb102aea3ec9ed59ff8633269fd9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86">
                  <o:LockedField>false</o:LockedField>
                </o:OLEObject>
              </w:object>
            </w:r>
            <w:r>
              <w:rPr>
                <w:sz w:val="21"/>
              </w:rPr>
              <w:t>）：</w:t>
            </w:r>
          </w:p>
          <w:p w14:paraId="7BA3F1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885825"/>
                  <wp:effectExtent l="0" t="0" r="6350" b="3175"/>
                  <wp:docPr id="21" name="图片 21" descr="@@@a386cef6598540b4a154c4b9f99df6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a386cef6598540b4a154c4b9f99df6dc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50E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(1)此时木块受到的浮力是多少？木块的密度为多少？</w:t>
            </w:r>
          </w:p>
          <w:p w14:paraId="2A19E13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(2)用手将木块缓慢压入水中，当木块刚好全部压入水中时，手对木块的压力多少？</w:t>
            </w:r>
          </w:p>
          <w:p w14:paraId="7B5B792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(3)木块从图甲位置到图乙位置，容器底部受到水的压强增加了200Pa，则在图乙位置时容器中水的深度是多少？（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F40FF9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28．兴趣小组的同学在实验室进行了如下操作：如图所示，将一个重为2.4N、体积为3×10</w:t>
            </w:r>
            <w:r>
              <w:rPr>
                <w:sz w:val="21"/>
                <w:vertAlign w:val="superscript"/>
              </w:rPr>
              <w:t>-4</w:t>
            </w:r>
            <w:r>
              <w:rPr>
                <w:sz w:val="21"/>
              </w:rPr>
              <w:t>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的小球从空中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位置由静止释放，使其掉入水中，在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位置小球全部进入水中，继续往下运动到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位置小球的速度为0。则：（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=1.0×10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6F9A28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95425" cy="1447800"/>
                  <wp:effectExtent l="0" t="0" r="3175" b="0"/>
                  <wp:docPr id="100055" name="图片 100055" descr="@@@89ac3cab-5e22-40f2-8aec-215d4c58db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89ac3cab-5e22-40f2-8aec-215d4c58dbe4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23A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(1)小球的质量为多少千克？</w:t>
            </w:r>
          </w:p>
          <w:p w14:paraId="76676C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位置时所受合力的大小为多少牛？朝向哪个方向？</w:t>
            </w:r>
          </w:p>
          <w:p w14:paraId="3870EF8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(3)现在将小球切去一半后重新放入水中。请通过计算或说明判断小球静止时是漂浮、悬浮还是沉底，并计算出小球露在水面外的体积。</w:t>
            </w:r>
          </w:p>
          <w:p w14:paraId="0B9793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0DFDC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5952A0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4877987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9CF1D3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6EA816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84960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4FE6A5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29．如图所示，水平桌面的正中央放着一个重20N的圆形鱼缸，其底面积为0.1m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。鱼缸内的鱼、沙石等总质量为5kg，水的质量为9kg，水深0.2m。求：（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取10N/kg，鱼缸壁的厚度不计）</w:t>
            </w:r>
          </w:p>
          <w:p w14:paraId="626152E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62050" cy="1057275"/>
                  <wp:effectExtent l="0" t="0" r="6350" b="9525"/>
                  <wp:docPr id="22" name="图片 22" descr="@@@35f48732-7a50-4bb1-8fa5-1fc5cdaf2a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35f48732-7a50-4bb1-8fa5-1fc5cdaf2a2c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6FDC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(1)水对鱼缸底部的压强；</w:t>
            </w:r>
          </w:p>
          <w:p w14:paraId="3AB0FB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(2)水对鱼缸底部的压力；</w:t>
            </w:r>
          </w:p>
          <w:p w14:paraId="32091C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(3)鱼缸对桌面的压强。</w:t>
            </w:r>
          </w:p>
          <w:p w14:paraId="1C9558F0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30741F76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五、综合题</w:t>
            </w:r>
          </w:p>
          <w:p w14:paraId="6C911CF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30．海油观澜号是中国首个深远海浮式风电平台，装机容量为7.25兆瓦，在水中漂浮并捕捉风能发电，如图甲所示。海油观澜号由浮式基础和风机组成，整体高度超过200m，总质量达</w:t>
            </w:r>
            <w:r>
              <w:object>
                <v:shape id="_x0000_i1055" o:spt="75" alt="eqIdc1be8cd9d5de1e34e6f583c92fef8dd9" type="#_x0000_t75" style="height:13.9pt;width:40.45pt;" o:ole="t" filled="f" o:preferrelative="t" stroked="f" coordsize="21600,21600">
                  <v:path/>
                  <v:fill on="f" focussize="0,0"/>
                  <v:stroke on="f" joinstyle="miter"/>
                  <v:imagedata r:id="rId92" o:title="eqIdc1be8cd9d5de1e34e6f583c92fef8dd9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91">
                  <o:LockedField>false</o:LockedField>
                </o:OLEObject>
              </w:object>
            </w:r>
            <w:r>
              <w:rPr>
                <w:sz w:val="21"/>
              </w:rPr>
              <w:t>，浮式基础吃水深度为</w:t>
            </w:r>
            <w:r>
              <w:object>
                <v:shape id="_x0000_i1056" o:spt="75" alt="eqId39ea92883fe24b097c9a881ef8c92eb1" type="#_x0000_t75" style="height:12.5pt;width:16.7pt;" o:ole="t" filled="f" o:preferrelative="t" stroked="f" coordsize="21600,21600">
                  <v:path/>
                  <v:fill on="f" focussize="0,0"/>
                  <v:stroke on="f" joinstyle="miter"/>
                  <v:imagedata r:id="rId94" o:title="eqId39ea92883fe24b097c9a881ef8c92eb1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93">
                  <o:LockedField>false</o:LockedField>
                </o:OLEObject>
              </w:object>
            </w:r>
            <w:r>
              <w:rPr>
                <w:sz w:val="21"/>
              </w:rPr>
              <w:t>。平台采用“半潜式”设计，底部是一个三角形浮式基础，包括3个边立柱和1个中间立柱；浮式基础上方是高为</w:t>
            </w:r>
            <w:r>
              <w:object>
                <v:shape id="_x0000_i1057" o:spt="75" alt="eqId636a50a89ea8585b29073550a8c835c8" type="#_x0000_t75" style="height:12.4pt;width:21.95pt;" o:ole="t" filled="f" o:preferrelative="t" stroked="f" coordsize="21600,21600">
                  <v:path/>
                  <v:fill on="f" focussize="0,0"/>
                  <v:stroke on="f" joinstyle="miter"/>
                  <v:imagedata r:id="rId96" o:title="eqId636a50a89ea8585b29073550a8c835c8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5">
                  <o:LockedField>false</o:LockedField>
                </o:OLEObject>
              </w:object>
            </w:r>
            <w:r>
              <w:rPr>
                <w:sz w:val="21"/>
              </w:rPr>
              <w:t>的圆筒状柱子，柱子上方安装有机舱，机舱前部的3只大扇叶在风力带动下驱动机舱中的发电机转子转动，生成绿色电力，年发电量达</w:t>
            </w:r>
            <w:r>
              <w:object>
                <v:shape id="_x0000_i1058" o:spt="75" alt="eqIdfee8bfd9d666174ba278a651934d4f10" type="#_x0000_t75" style="height:13.9pt;width:64.2pt;" o:ole="t" filled="f" o:preferrelative="t" stroked="f" coordsize="21600,21600">
                  <v:path/>
                  <v:fill on="f" focussize="0,0"/>
                  <v:stroke on="f" joinstyle="miter"/>
                  <v:imagedata r:id="rId98" o:title="eqIdfee8bfd9d666174ba278a651934d4f10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7">
                  <o:LockedField>false</o:LockedField>
                </o:OLEObject>
              </w:object>
            </w:r>
            <w:r>
              <w:rPr>
                <w:sz w:val="21"/>
              </w:rPr>
              <w:t>。（海水密度取</w:t>
            </w:r>
            <w:r>
              <w:object>
                <v:shape id="_x0000_i1059" o:spt="75" alt="eqIda7256efe9fcf5ea038c948b514e19b47" type="#_x0000_t75" style="height:15.85pt;width:67.75pt;" o:ole="t" filled="f" o:preferrelative="t" stroked="f" coordsize="21600,21600">
                  <v:path/>
                  <v:fill on="f" focussize="0,0"/>
                  <v:stroke on="f" joinstyle="miter"/>
                  <v:imagedata r:id="rId100" o:title="eqIda7256efe9fcf5ea038c948b514e19b47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9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60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01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61" o:spt="75" alt="eqId02dd93c106dd0363a09e3d5a716f9dc3" type="#_x0000_t75" style="height:14.5pt;width:39.55pt;" o:ole="t" filled="f" o:preferrelative="t" stroked="f" coordsize="21600,21600">
                  <v:path/>
                  <v:fill on="f" focussize="0,0"/>
                  <v:stroke on="f" joinstyle="miter"/>
                  <v:imagedata r:id="rId103" o:title="eqId02dd93c106dd0363a09e3d5a716f9dc3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02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7940FB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05100" cy="1933575"/>
                  <wp:effectExtent l="0" t="0" r="0" b="9525"/>
                  <wp:docPr id="23" name="图片 23" descr="@@@b4727517-3ad9-4111-b577-b120be3d3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b4727517-3ad9-4111-b577-b120be3d3ead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914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(1)风机叶片形状像飞机的机翼，若叶片位置和风向如图乙所示，从正面看，叶片</w:t>
            </w:r>
            <w:r>
              <w:object>
                <v:shape id="_x0000_i1062" o:spt="75" alt="eqId76c2bb7be2e9410a16502268fd4c67be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106" o:title="eqId76c2bb7be2e9410a16502268fd4c67be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05">
                  <o:LockedField>false</o:LockedField>
                </o:OLEObject>
              </w:object>
            </w:r>
            <w:r>
              <w:rPr>
                <w:sz w:val="21"/>
              </w:rPr>
              <w:t>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（选填“顺”或“逆”）时针转动；</w:t>
            </w:r>
          </w:p>
          <w:p w14:paraId="328C83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(2)海油观澜号漂浮在海面上时浮式基础底部受到海水的压强是多少？</w:t>
            </w:r>
          </w:p>
          <w:p w14:paraId="3DB47E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(3)无风时，海油观澜号受到的浮力是多少？排开海水的体积是多少？</w:t>
            </w:r>
          </w:p>
          <w:p w14:paraId="53337C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C1CA1A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18B5B51"/>
    <w:rsid w:val="0257724C"/>
    <w:rsid w:val="07930597"/>
    <w:rsid w:val="1C6A7353"/>
    <w:rsid w:val="25F435AC"/>
    <w:rsid w:val="2C35410E"/>
    <w:rsid w:val="352465C3"/>
    <w:rsid w:val="46EB3CE3"/>
    <w:rsid w:val="4A771B94"/>
    <w:rsid w:val="4A9C31C7"/>
    <w:rsid w:val="4B510F93"/>
    <w:rsid w:val="4EAB2C20"/>
    <w:rsid w:val="4EC10166"/>
    <w:rsid w:val="517B2107"/>
    <w:rsid w:val="518304EC"/>
    <w:rsid w:val="5A7558E6"/>
    <w:rsid w:val="623C41B8"/>
    <w:rsid w:val="6C40756D"/>
    <w:rsid w:val="72AF3B9C"/>
    <w:rsid w:val="74D93927"/>
    <w:rsid w:val="799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5.bin"/><Relationship Id="rId98" Type="http://schemas.openxmlformats.org/officeDocument/2006/relationships/image" Target="media/image60.wmf"/><Relationship Id="rId97" Type="http://schemas.openxmlformats.org/officeDocument/2006/relationships/oleObject" Target="embeddings/oleObject34.bin"/><Relationship Id="rId96" Type="http://schemas.openxmlformats.org/officeDocument/2006/relationships/image" Target="media/image59.wmf"/><Relationship Id="rId95" Type="http://schemas.openxmlformats.org/officeDocument/2006/relationships/oleObject" Target="embeddings/oleObject33.bin"/><Relationship Id="rId94" Type="http://schemas.openxmlformats.org/officeDocument/2006/relationships/image" Target="media/image58.wmf"/><Relationship Id="rId93" Type="http://schemas.openxmlformats.org/officeDocument/2006/relationships/oleObject" Target="embeddings/oleObject32.bin"/><Relationship Id="rId92" Type="http://schemas.openxmlformats.org/officeDocument/2006/relationships/image" Target="media/image57.wmf"/><Relationship Id="rId91" Type="http://schemas.openxmlformats.org/officeDocument/2006/relationships/oleObject" Target="embeddings/oleObject31.bin"/><Relationship Id="rId90" Type="http://schemas.openxmlformats.org/officeDocument/2006/relationships/image" Target="media/image56.png"/><Relationship Id="rId9" Type="http://schemas.openxmlformats.org/officeDocument/2006/relationships/image" Target="media/image4.png"/><Relationship Id="rId89" Type="http://schemas.openxmlformats.org/officeDocument/2006/relationships/image" Target="media/image55.png"/><Relationship Id="rId88" Type="http://schemas.openxmlformats.org/officeDocument/2006/relationships/image" Target="media/image54.png"/><Relationship Id="rId87" Type="http://schemas.openxmlformats.org/officeDocument/2006/relationships/image" Target="media/image53.wmf"/><Relationship Id="rId86" Type="http://schemas.openxmlformats.org/officeDocument/2006/relationships/oleObject" Target="embeddings/oleObject30.bin"/><Relationship Id="rId85" Type="http://schemas.openxmlformats.org/officeDocument/2006/relationships/image" Target="media/image52.wmf"/><Relationship Id="rId84" Type="http://schemas.openxmlformats.org/officeDocument/2006/relationships/oleObject" Target="embeddings/oleObject29.bin"/><Relationship Id="rId83" Type="http://schemas.openxmlformats.org/officeDocument/2006/relationships/image" Target="media/image51.png"/><Relationship Id="rId82" Type="http://schemas.openxmlformats.org/officeDocument/2006/relationships/image" Target="media/image50.wmf"/><Relationship Id="rId81" Type="http://schemas.openxmlformats.org/officeDocument/2006/relationships/oleObject" Target="embeddings/oleObject28.bin"/><Relationship Id="rId80" Type="http://schemas.openxmlformats.org/officeDocument/2006/relationships/oleObject" Target="embeddings/oleObject27.bin"/><Relationship Id="rId8" Type="http://schemas.openxmlformats.org/officeDocument/2006/relationships/image" Target="media/image3.wmf"/><Relationship Id="rId79" Type="http://schemas.openxmlformats.org/officeDocument/2006/relationships/image" Target="media/image49.wmf"/><Relationship Id="rId78" Type="http://schemas.openxmlformats.org/officeDocument/2006/relationships/oleObject" Target="embeddings/oleObject26.bin"/><Relationship Id="rId77" Type="http://schemas.openxmlformats.org/officeDocument/2006/relationships/image" Target="media/image48.wmf"/><Relationship Id="rId76" Type="http://schemas.openxmlformats.org/officeDocument/2006/relationships/oleObject" Target="embeddings/oleObject25.bin"/><Relationship Id="rId75" Type="http://schemas.openxmlformats.org/officeDocument/2006/relationships/image" Target="media/image47.wmf"/><Relationship Id="rId74" Type="http://schemas.openxmlformats.org/officeDocument/2006/relationships/oleObject" Target="embeddings/oleObject24.bin"/><Relationship Id="rId73" Type="http://schemas.openxmlformats.org/officeDocument/2006/relationships/image" Target="media/image46.wmf"/><Relationship Id="rId72" Type="http://schemas.openxmlformats.org/officeDocument/2006/relationships/oleObject" Target="embeddings/oleObject23.bin"/><Relationship Id="rId71" Type="http://schemas.openxmlformats.org/officeDocument/2006/relationships/image" Target="media/image45.png"/><Relationship Id="rId70" Type="http://schemas.openxmlformats.org/officeDocument/2006/relationships/image" Target="media/image44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22.bin"/><Relationship Id="rId68" Type="http://schemas.openxmlformats.org/officeDocument/2006/relationships/image" Target="media/image43.wmf"/><Relationship Id="rId67" Type="http://schemas.openxmlformats.org/officeDocument/2006/relationships/oleObject" Target="embeddings/oleObject21.bin"/><Relationship Id="rId66" Type="http://schemas.openxmlformats.org/officeDocument/2006/relationships/image" Target="media/image42.wmf"/><Relationship Id="rId65" Type="http://schemas.openxmlformats.org/officeDocument/2006/relationships/oleObject" Target="embeddings/oleObject20.bin"/><Relationship Id="rId64" Type="http://schemas.openxmlformats.org/officeDocument/2006/relationships/image" Target="media/image41.wmf"/><Relationship Id="rId63" Type="http://schemas.openxmlformats.org/officeDocument/2006/relationships/oleObject" Target="embeddings/oleObject19.bin"/><Relationship Id="rId62" Type="http://schemas.openxmlformats.org/officeDocument/2006/relationships/image" Target="media/image40.wmf"/><Relationship Id="rId61" Type="http://schemas.openxmlformats.org/officeDocument/2006/relationships/oleObject" Target="embeddings/oleObject18.bin"/><Relationship Id="rId60" Type="http://schemas.openxmlformats.org/officeDocument/2006/relationships/image" Target="media/image39.wmf"/><Relationship Id="rId6" Type="http://schemas.openxmlformats.org/officeDocument/2006/relationships/image" Target="media/image2.png"/><Relationship Id="rId59" Type="http://schemas.openxmlformats.org/officeDocument/2006/relationships/oleObject" Target="embeddings/oleObject17.bin"/><Relationship Id="rId58" Type="http://schemas.openxmlformats.org/officeDocument/2006/relationships/image" Target="media/image38.wmf"/><Relationship Id="rId57" Type="http://schemas.openxmlformats.org/officeDocument/2006/relationships/oleObject" Target="embeddings/oleObject16.bin"/><Relationship Id="rId56" Type="http://schemas.openxmlformats.org/officeDocument/2006/relationships/image" Target="media/image37.png"/><Relationship Id="rId55" Type="http://schemas.openxmlformats.org/officeDocument/2006/relationships/image" Target="media/image36.wmf"/><Relationship Id="rId54" Type="http://schemas.openxmlformats.org/officeDocument/2006/relationships/oleObject" Target="embeddings/oleObject15.bin"/><Relationship Id="rId53" Type="http://schemas.openxmlformats.org/officeDocument/2006/relationships/image" Target="media/image35.png"/><Relationship Id="rId52" Type="http://schemas.openxmlformats.org/officeDocument/2006/relationships/image" Target="media/image34.png"/><Relationship Id="rId51" Type="http://schemas.openxmlformats.org/officeDocument/2006/relationships/image" Target="media/image33.png"/><Relationship Id="rId50" Type="http://schemas.openxmlformats.org/officeDocument/2006/relationships/image" Target="media/image32.png"/><Relationship Id="rId5" Type="http://schemas.openxmlformats.org/officeDocument/2006/relationships/theme" Target="theme/theme1.xml"/><Relationship Id="rId49" Type="http://schemas.openxmlformats.org/officeDocument/2006/relationships/image" Target="media/image31.png"/><Relationship Id="rId48" Type="http://schemas.openxmlformats.org/officeDocument/2006/relationships/oleObject" Target="embeddings/oleObject14.bin"/><Relationship Id="rId47" Type="http://schemas.openxmlformats.org/officeDocument/2006/relationships/image" Target="media/image30.wmf"/><Relationship Id="rId46" Type="http://schemas.openxmlformats.org/officeDocument/2006/relationships/oleObject" Target="embeddings/oleObject13.bin"/><Relationship Id="rId45" Type="http://schemas.openxmlformats.org/officeDocument/2006/relationships/oleObject" Target="embeddings/oleObject12.bin"/><Relationship Id="rId44" Type="http://schemas.openxmlformats.org/officeDocument/2006/relationships/image" Target="media/image29.wmf"/><Relationship Id="rId43" Type="http://schemas.openxmlformats.org/officeDocument/2006/relationships/oleObject" Target="embeddings/oleObject11.bin"/><Relationship Id="rId42" Type="http://schemas.openxmlformats.org/officeDocument/2006/relationships/image" Target="media/image28.wmf"/><Relationship Id="rId41" Type="http://schemas.openxmlformats.org/officeDocument/2006/relationships/oleObject" Target="embeddings/oleObject10.bin"/><Relationship Id="rId40" Type="http://schemas.openxmlformats.org/officeDocument/2006/relationships/image" Target="media/image27.png"/><Relationship Id="rId4" Type="http://schemas.openxmlformats.org/officeDocument/2006/relationships/footer" Target="footer1.xml"/><Relationship Id="rId39" Type="http://schemas.openxmlformats.org/officeDocument/2006/relationships/image" Target="media/image26.wmf"/><Relationship Id="rId38" Type="http://schemas.openxmlformats.org/officeDocument/2006/relationships/oleObject" Target="embeddings/oleObject9.bin"/><Relationship Id="rId37" Type="http://schemas.openxmlformats.org/officeDocument/2006/relationships/image" Target="media/image25.wmf"/><Relationship Id="rId36" Type="http://schemas.openxmlformats.org/officeDocument/2006/relationships/oleObject" Target="embeddings/oleObject8.bin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wmf"/><Relationship Id="rId30" Type="http://schemas.openxmlformats.org/officeDocument/2006/relationships/oleObject" Target="embeddings/oleObject7.bin"/><Relationship Id="rId3" Type="http://schemas.openxmlformats.org/officeDocument/2006/relationships/header" Target="header1.xml"/><Relationship Id="rId29" Type="http://schemas.openxmlformats.org/officeDocument/2006/relationships/image" Target="media/image19.wmf"/><Relationship Id="rId28" Type="http://schemas.openxmlformats.org/officeDocument/2006/relationships/oleObject" Target="embeddings/oleObject6.bin"/><Relationship Id="rId27" Type="http://schemas.openxmlformats.org/officeDocument/2006/relationships/image" Target="media/image18.wmf"/><Relationship Id="rId26" Type="http://schemas.openxmlformats.org/officeDocument/2006/relationships/oleObject" Target="embeddings/oleObject5.bin"/><Relationship Id="rId25" Type="http://schemas.openxmlformats.org/officeDocument/2006/relationships/image" Target="media/image17.wmf"/><Relationship Id="rId24" Type="http://schemas.openxmlformats.org/officeDocument/2006/relationships/oleObject" Target="embeddings/oleObject4.bin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1" Type="http://schemas.openxmlformats.org/officeDocument/2006/relationships/fontTable" Target="fontTable.xml"/><Relationship Id="rId110" Type="http://schemas.openxmlformats.org/officeDocument/2006/relationships/customXml" Target="../customXml/item4.xml"/><Relationship Id="rId11" Type="http://schemas.openxmlformats.org/officeDocument/2006/relationships/image" Target="media/image5.wmf"/><Relationship Id="rId109" Type="http://schemas.openxmlformats.org/officeDocument/2006/relationships/customXml" Target="../customXml/item3.xml"/><Relationship Id="rId108" Type="http://schemas.openxmlformats.org/officeDocument/2006/relationships/customXml" Target="../customXml/item2.xml"/><Relationship Id="rId107" Type="http://schemas.openxmlformats.org/officeDocument/2006/relationships/customXml" Target="../customXml/item1.xml"/><Relationship Id="rId106" Type="http://schemas.openxmlformats.org/officeDocument/2006/relationships/image" Target="media/image64.wmf"/><Relationship Id="rId105" Type="http://schemas.openxmlformats.org/officeDocument/2006/relationships/oleObject" Target="embeddings/oleObject38.bin"/><Relationship Id="rId104" Type="http://schemas.openxmlformats.org/officeDocument/2006/relationships/image" Target="media/image63.png"/><Relationship Id="rId103" Type="http://schemas.openxmlformats.org/officeDocument/2006/relationships/image" Target="media/image62.wmf"/><Relationship Id="rId102" Type="http://schemas.openxmlformats.org/officeDocument/2006/relationships/oleObject" Target="embeddings/oleObject37.bin"/><Relationship Id="rId101" Type="http://schemas.openxmlformats.org/officeDocument/2006/relationships/oleObject" Target="embeddings/oleObject36.bin"/><Relationship Id="rId100" Type="http://schemas.openxmlformats.org/officeDocument/2006/relationships/image" Target="media/image61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6143</Words>
  <Characters>6885</Characters>
  <Lines>66</Lines>
  <Paragraphs>18</Paragraphs>
  <TotalTime>0</TotalTime>
  <ScaleCrop>false</ScaleCrop>
  <LinksUpToDate>false</LinksUpToDate>
  <CharactersWithSpaces>6959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2026-06-19T07:59:51Z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