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2026.2.9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16：00-16：40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体验课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73EF4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知识点分析</w:t>
            </w:r>
          </w:p>
          <w:p w14:paraId="1CD5DCAB">
            <w:pPr>
              <w:rPr>
                <w:rFonts w:hint="eastAsia"/>
                <w:lang w:val="en-US" w:eastAsia="zh-CN"/>
              </w:rPr>
            </w:pPr>
          </w:p>
          <w:p w14:paraId="575246B8">
            <w:pPr>
              <w:rPr>
                <w:rFonts w:hint="eastAsia"/>
                <w:lang w:val="en-US" w:eastAsia="zh-CN"/>
              </w:rPr>
            </w:pPr>
          </w:p>
          <w:p w14:paraId="4114BCC8">
            <w:pPr>
              <w:rPr>
                <w:rFonts w:hint="eastAsia"/>
                <w:lang w:val="en-US" w:eastAsia="zh-CN"/>
              </w:rPr>
            </w:pPr>
          </w:p>
          <w:p w14:paraId="17755DF3">
            <w:pPr>
              <w:rPr>
                <w:rFonts w:hint="eastAsia"/>
                <w:lang w:val="en-US" w:eastAsia="zh-CN"/>
              </w:rPr>
            </w:pPr>
          </w:p>
          <w:p w14:paraId="6EAECEB3">
            <w:pPr>
              <w:rPr>
                <w:rFonts w:hint="eastAsia"/>
                <w:lang w:val="en-US" w:eastAsia="zh-CN"/>
              </w:rPr>
            </w:pPr>
          </w:p>
          <w:p w14:paraId="77F3667F">
            <w:pPr>
              <w:rPr>
                <w:rFonts w:hint="eastAsia"/>
                <w:lang w:val="en-US" w:eastAsia="zh-CN"/>
              </w:rPr>
            </w:pPr>
          </w:p>
          <w:p w14:paraId="48B34169">
            <w:pPr>
              <w:rPr>
                <w:rFonts w:hint="eastAsia"/>
                <w:lang w:val="en-US" w:eastAsia="zh-CN"/>
              </w:rPr>
            </w:pPr>
          </w:p>
          <w:p w14:paraId="6CF3A4E6">
            <w:pPr>
              <w:rPr>
                <w:rFonts w:hint="eastAsia"/>
                <w:lang w:val="en-US" w:eastAsia="zh-CN"/>
              </w:rPr>
            </w:pPr>
          </w:p>
          <w:p w14:paraId="041DEB19">
            <w:pPr>
              <w:rPr>
                <w:rFonts w:hint="eastAsia"/>
                <w:lang w:val="en-US" w:eastAsia="zh-CN"/>
              </w:rPr>
            </w:pPr>
          </w:p>
          <w:p w14:paraId="10AA1234">
            <w:pPr>
              <w:rPr>
                <w:rFonts w:hint="eastAsia"/>
                <w:lang w:val="en-US" w:eastAsia="zh-CN"/>
              </w:rPr>
            </w:pPr>
          </w:p>
          <w:p w14:paraId="12C4272B">
            <w:pPr>
              <w:rPr>
                <w:rFonts w:hint="eastAsia"/>
                <w:lang w:val="en-US" w:eastAsia="zh-CN"/>
              </w:rPr>
            </w:pPr>
          </w:p>
          <w:p w14:paraId="767DA867">
            <w:pPr>
              <w:rPr>
                <w:rFonts w:hint="eastAsia"/>
                <w:lang w:val="en-US" w:eastAsia="zh-CN"/>
              </w:rPr>
            </w:pPr>
          </w:p>
          <w:p w14:paraId="44B9D85D">
            <w:pPr>
              <w:rPr>
                <w:rFonts w:hint="eastAsia"/>
                <w:lang w:val="en-US" w:eastAsia="zh-CN"/>
              </w:rPr>
            </w:pPr>
          </w:p>
          <w:p w14:paraId="160AC894">
            <w:pPr>
              <w:rPr>
                <w:rFonts w:hint="eastAsia"/>
                <w:lang w:val="en-US" w:eastAsia="zh-CN"/>
              </w:rPr>
            </w:pPr>
          </w:p>
          <w:p w14:paraId="7AE1EFA3">
            <w:pPr>
              <w:rPr>
                <w:rFonts w:hint="eastAsia"/>
                <w:lang w:val="en-US" w:eastAsia="zh-CN"/>
              </w:rPr>
            </w:pPr>
          </w:p>
          <w:p w14:paraId="09E45B7F">
            <w:pPr>
              <w:rPr>
                <w:rFonts w:hint="eastAsia"/>
                <w:lang w:val="en-US" w:eastAsia="zh-CN"/>
              </w:rPr>
            </w:pPr>
          </w:p>
          <w:p w14:paraId="13A64441">
            <w:pPr>
              <w:rPr>
                <w:rFonts w:hint="eastAsia"/>
                <w:lang w:val="en-US" w:eastAsia="zh-CN"/>
              </w:rPr>
            </w:pPr>
          </w:p>
          <w:p w14:paraId="5C25BCE3">
            <w:pPr>
              <w:rPr>
                <w:rFonts w:hint="eastAsia"/>
                <w:lang w:val="en-US" w:eastAsia="zh-CN"/>
              </w:rPr>
            </w:pPr>
          </w:p>
          <w:p w14:paraId="2C2A79B5">
            <w:pPr>
              <w:rPr>
                <w:rFonts w:hint="eastAsia"/>
                <w:lang w:val="en-US" w:eastAsia="zh-CN"/>
              </w:rPr>
            </w:pPr>
          </w:p>
          <w:p w14:paraId="47205C05">
            <w:pPr>
              <w:rPr>
                <w:rFonts w:hint="default"/>
                <w:lang w:val="en-US" w:eastAsia="zh-CN"/>
              </w:rPr>
            </w:pP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999C0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质量的单位及其换算</w:t>
            </w:r>
          </w:p>
          <w:p w14:paraId="4C139B0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  <w:lang w:val="en-US" w:eastAsia="zh-CN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今年春季我国甲型流感病毒活动水平有所增强，前几日小娟也得了流感，她在服药前仔细阅读了说明书，其中“用法用量”上注明“按体重一日20mg/kg”，小娟的体重是40kg，药的规格是0.2g/粒，一日服药两次，则小娟每次服药的粒数为（　　）</w:t>
            </w:r>
          </w:p>
          <w:p w14:paraId="272E2F8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A．1粒</w:t>
            </w:r>
            <w:r>
              <w:tab/>
            </w:r>
            <w:r>
              <w:rPr>
                <w:rFonts w:hint="eastAsia" w:eastAsia="新宋体"/>
                <w:szCs w:val="21"/>
              </w:rPr>
              <w:t>B．2粒</w:t>
            </w:r>
            <w:r>
              <w:tab/>
            </w:r>
            <w:r>
              <w:rPr>
                <w:rFonts w:hint="eastAsia" w:eastAsia="新宋体"/>
                <w:szCs w:val="21"/>
              </w:rPr>
              <w:t>C．3粒</w:t>
            </w:r>
            <w:r>
              <w:tab/>
            </w:r>
            <w:r>
              <w:rPr>
                <w:rFonts w:hint="eastAsia" w:eastAsia="新宋体"/>
                <w:szCs w:val="21"/>
              </w:rPr>
              <w:t>D．4粒</w:t>
            </w:r>
          </w:p>
          <w:p w14:paraId="178C623D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质量的概念及特性</w:t>
            </w:r>
          </w:p>
          <w:p w14:paraId="2556EBF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当水结成冰后，它的质量（　　）</w:t>
            </w:r>
          </w:p>
          <w:p w14:paraId="12A6999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A．变大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B．不变</w:t>
            </w:r>
            <w:r>
              <w:tab/>
            </w:r>
          </w:p>
          <w:p w14:paraId="1C5F77F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C．变小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D．先变小后变大</w:t>
            </w:r>
          </w:p>
          <w:p w14:paraId="0FB9A503">
            <w:pPr>
              <w:pStyle w:val="6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质量的估测</w:t>
            </w:r>
          </w:p>
          <w:p w14:paraId="6BE612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  <w:lang w:val="en-US" w:eastAsia="zh-CN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质量是5×10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g的物体可能是（　　）</w:t>
            </w:r>
          </w:p>
          <w:p w14:paraId="7467B75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A．一头大象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B．一个鸡蛋</w:t>
            </w:r>
            <w:r>
              <w:tab/>
            </w:r>
          </w:p>
          <w:p w14:paraId="1AF172E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C．一瓶纯净水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D．一名中学生</w:t>
            </w:r>
          </w:p>
          <w:p w14:paraId="2F7E1F55">
            <w:pPr>
              <w:pStyle w:val="6"/>
              <w:snapToGrid w:val="0"/>
              <w:spacing w:line="360" w:lineRule="auto"/>
              <w:rPr>
                <w:rFonts w:hint="eastAsia" w:hAnsi="宋体" w:cs="宋体"/>
                <w:bCs/>
                <w:color w:val="FF000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质量的测量和天平的使用</w:t>
            </w:r>
            <w:r>
              <w:rPr>
                <w:rFonts w:hint="eastAsia" w:hAnsi="宋体" w:cs="宋体"/>
                <w:bCs/>
                <w:color w:val="FF0000"/>
              </w:rPr>
              <w:t xml:space="preserve"> </w:t>
            </w:r>
          </w:p>
          <w:p w14:paraId="74993DA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val="en-US" w:eastAsia="zh-CN"/>
              </w:rPr>
              <w:t>1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小华用托盘天平称量一枚鸡蛋的质量时，将天平放在</w:t>
            </w:r>
            <w:bookmarkStart w:id="3" w:name="_GoBack"/>
            <w:bookmarkEnd w:id="3"/>
            <w:r>
              <w:rPr>
                <w:rFonts w:hint="eastAsia" w:eastAsia="新宋体"/>
                <w:szCs w:val="21"/>
              </w:rPr>
              <w:t xml:space="preserve">水平桌面上，游码归零后指针位置如图所示，她应该向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 xml:space="preserve">（填“左”或“右”）调节平衡螺母；调平后，在称量过程中指针位置也如图所示，她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（填“能”或“不能”）调节平衡螺母。</w:t>
            </w:r>
          </w:p>
          <w:p w14:paraId="35DEE56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86460" cy="676275"/>
                  <wp:effectExtent l="0" t="0" r="2540" b="9525"/>
                  <wp:docPr id="56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6B57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例题2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某同学用天平称量物体质量，用了10g，5g和1g砝码各一个，游码放在0.1g处横梁正好平衡；结果发现原来物体和砝码的位置放反了，砝码被放在左边，而物体被放在了右边，该同学打算从头再做一遍，另一个同学说，这样也可以，那么另一位同学所讲的正确读数为（　　）</w:t>
            </w:r>
          </w:p>
          <w:p w14:paraId="7ECC3BB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A．16.9</w:t>
            </w:r>
            <w:r>
              <w:tab/>
            </w:r>
            <w:r>
              <w:rPr>
                <w:rFonts w:hint="eastAsia" w:eastAsia="新宋体"/>
                <w:szCs w:val="21"/>
              </w:rPr>
              <w:t>B．16.1</w:t>
            </w:r>
            <w:r>
              <w:tab/>
            </w:r>
            <w:r>
              <w:rPr>
                <w:rFonts w:hint="eastAsia" w:eastAsia="新宋体"/>
                <w:szCs w:val="21"/>
              </w:rPr>
              <w:t>C．15.9</w:t>
            </w:r>
            <w:r>
              <w:tab/>
            </w:r>
            <w:r>
              <w:rPr>
                <w:rFonts w:hint="eastAsia" w:eastAsia="新宋体"/>
                <w:szCs w:val="21"/>
              </w:rPr>
              <w:t>D．15</w:t>
            </w: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2EEE5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</w:p>
          <w:p w14:paraId="57EC6239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</w:p>
          <w:p w14:paraId="37F490A4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</w:p>
          <w:p w14:paraId="323A5EA6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密度及其特性</w:t>
            </w:r>
          </w:p>
          <w:p w14:paraId="7656B33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一瓶纯净水喝掉一半后，剩下的半瓶水与原来的一瓶水比较（　　）</w:t>
            </w:r>
          </w:p>
          <w:p w14:paraId="77271A47">
            <w:pPr>
              <w:numPr>
                <w:ilvl w:val="0"/>
                <w:numId w:val="1"/>
              </w:num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质量不变</w:t>
            </w:r>
            <w:r>
              <w:tab/>
            </w:r>
            <w:r>
              <w:rPr>
                <w:rFonts w:hint="eastAsia" w:eastAsia="新宋体"/>
                <w:szCs w:val="21"/>
              </w:rPr>
              <w:t>B．密度不变</w:t>
            </w:r>
            <w:r>
              <w:tab/>
            </w:r>
            <w:r>
              <w:rPr>
                <w:rFonts w:hint="eastAsia" w:eastAsia="新宋体"/>
                <w:szCs w:val="21"/>
              </w:rPr>
              <w:t>C．密度减小</w:t>
            </w:r>
            <w:r>
              <w:tab/>
            </w:r>
            <w:r>
              <w:rPr>
                <w:rFonts w:hint="eastAsia" w:eastAsia="新宋体"/>
                <w:szCs w:val="21"/>
              </w:rPr>
              <w:t>D．体积不变</w:t>
            </w:r>
          </w:p>
          <w:p w14:paraId="16320B4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  <w:lang w:val="en-US" w:eastAsia="zh-CN"/>
              </w:rPr>
              <w:t>变式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关于密度，下列说法正确的是（　　）</w:t>
            </w:r>
          </w:p>
          <w:p w14:paraId="18E6BA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A．密度与物体所处的状态和温度无关</w:t>
            </w:r>
            <w:r>
              <w:tab/>
            </w:r>
          </w:p>
          <w:p w14:paraId="669313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B．密度是物质的特性，与物体的质量和体积无关</w:t>
            </w:r>
            <w:r>
              <w:tab/>
            </w:r>
          </w:p>
          <w:p w14:paraId="335A1B2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C．将一杯水等分成两杯，则每个杯中水的密度都为原来的一半</w:t>
            </w:r>
            <w:r>
              <w:tab/>
            </w:r>
          </w:p>
          <w:p w14:paraId="14641D46">
            <w:pPr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D．根据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position w:val="-22"/>
              </w:rPr>
              <w:drawing>
                <wp:inline distT="0" distB="0" distL="114300" distR="114300">
                  <wp:extent cx="123825" cy="333375"/>
                  <wp:effectExtent l="0" t="0" r="3175" b="9525"/>
                  <wp:docPr id="5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，可知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与m成正比，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与V成反比</w:t>
            </w:r>
          </w:p>
          <w:p w14:paraId="334B7CFC">
            <w:pPr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</w:p>
          <w:p w14:paraId="6066D4B1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图像法比较密度的大小</w:t>
            </w:r>
          </w:p>
          <w:p w14:paraId="0A2A1D6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如图所示的是A、B两种物质的质量m与体积V的关系图象。由图可知，A、B两种物质的密度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和水的密度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之间的关系正确的是（　　）</w:t>
            </w:r>
          </w:p>
          <w:p w14:paraId="0CB7F1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19275" cy="1362075"/>
                  <wp:effectExtent l="0" t="0" r="9525" b="9525"/>
                  <wp:docPr id="3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41B94">
            <w:pPr>
              <w:numPr>
                <w:ilvl w:val="0"/>
                <w:numId w:val="2"/>
              </w:num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 w:val="24"/>
                <w:vertAlign w:val="subscript"/>
              </w:rPr>
            </w:pP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</w:p>
          <w:p w14:paraId="476C716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  <w:lang w:val="en-US" w:eastAsia="zh-CN"/>
              </w:rPr>
              <w:t>变式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如图为A、B两种物质m﹣V的关系图象。由图可知，A，B两种物质的密度之间的关系是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 xml:space="preserve">（选填“＞”、“＝”或“＜”），其中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（选填“A”或“B”）物质为水。</w:t>
            </w:r>
          </w:p>
          <w:p w14:paraId="26894F8D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284095" cy="1915160"/>
                  <wp:effectExtent l="0" t="0" r="1905" b="2540"/>
                  <wp:docPr id="42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095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466E0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42529CCF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19F220AF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密度的计算与公式的应用</w:t>
            </w:r>
          </w:p>
          <w:p w14:paraId="73D6495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气凝胶是一种在航天领域广泛使用的新材料，如图所示是某种气凝胶质量与体积的关系图像，则其密度为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；假设建造一座宇宙空间站需使用气凝胶400m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，则这些气凝胶的质量是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kg。</w:t>
            </w:r>
          </w:p>
          <w:p w14:paraId="7EC81DAA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099945" cy="1837690"/>
                  <wp:effectExtent l="0" t="0" r="8255" b="3810"/>
                  <wp:docPr id="45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945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98682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0099F58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  <w:lang w:val="en-US" w:eastAsia="zh-CN"/>
              </w:rPr>
              <w:t>变式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建筑工地需要500m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的沙石，为了估测沙石的密度，用一只空桶平平装满一桶沙石，测得桶中的沙石的质量为52kg，再用这只桶装满一桶水，测得桶中水的质量为20kg，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，g取10N/kg。求：</w:t>
            </w:r>
          </w:p>
          <w:p w14:paraId="2D6DEF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（1）桶的容积是多少？</w:t>
            </w:r>
          </w:p>
          <w:p w14:paraId="6D88D93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（2）沙石的密度是多少？</w:t>
            </w:r>
          </w:p>
          <w:p w14:paraId="3601D34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（3）若用一辆载重4t的卡车将沙石运送到工地，至少要运多少车？</w:t>
            </w:r>
          </w:p>
          <w:p w14:paraId="00900FF9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7D97A0EF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39BF63C1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212FE0AB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0E8488F3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01F41E1E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密度与生活的练习</w:t>
            </w:r>
          </w:p>
          <w:p w14:paraId="0CAE27A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密度知识与生活联系非常紧密，下列关于密度的一些说法中正确的是（　　）</w:t>
            </w:r>
          </w:p>
          <w:p w14:paraId="10342B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A．1kg冰与1kg水的密度相等</w:t>
            </w:r>
            <w:r>
              <w:tab/>
            </w:r>
          </w:p>
          <w:p w14:paraId="3C7B74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B．乒乓球不慎被挤瘪但无破损，球内气体密度变小</w:t>
            </w:r>
            <w:r>
              <w:tab/>
            </w:r>
          </w:p>
          <w:p w14:paraId="672E030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C．为减轻质量，比赛用自行车采用强度高、密度小的材料制造</w:t>
            </w:r>
            <w:r>
              <w:tab/>
            </w:r>
          </w:p>
          <w:p w14:paraId="6B376C20">
            <w:pPr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D．节日放飞的气球可以飘在空中，是因为气球内部气体的密度比空气大</w:t>
            </w:r>
          </w:p>
          <w:p w14:paraId="7501A2C6">
            <w:pPr>
              <w:spacing w:line="360" w:lineRule="auto"/>
              <w:jc w:val="left"/>
              <w:rPr>
                <w:rFonts w:hint="eastAsia" w:eastAsia="新宋体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  <w:lang w:val="en-US" w:eastAsia="zh-CN"/>
              </w:rPr>
              <w:t>变式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铝合金材料在生活中有广泛的应用。室内推拉门门框多用铝合金制成，因为铝合金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小，质量小，推拉更轻便。铝合金的缺点是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低，不耐高温。</w:t>
            </w:r>
          </w:p>
          <w:p w14:paraId="3DAA1E41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探究物质的质量与体积的关系</w:t>
            </w:r>
          </w:p>
          <w:p w14:paraId="387C6C7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（多选）在“探究同种物质的质量和体积关系”实验中，下列各组物体适合作为测量对象的是（　　）</w:t>
            </w:r>
          </w:p>
          <w:p w14:paraId="185A0A3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A．3个体积相同，材质不同的金属块</w:t>
            </w:r>
            <w:r>
              <w:tab/>
            </w:r>
          </w:p>
          <w:p w14:paraId="5147AD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B．3个体积不同，材质相同的钩码</w:t>
            </w:r>
            <w:r>
              <w:tab/>
            </w:r>
          </w:p>
          <w:p w14:paraId="45D47A8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C．由同种不锈钢制成的筷子、勺子和碗</w:t>
            </w:r>
            <w:r>
              <w:tab/>
            </w:r>
          </w:p>
          <w:p w14:paraId="036D374E">
            <w:pPr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D．从同一质地均匀的大石块上摔出的3个大小不一，形状不规则的小石块</w:t>
            </w:r>
          </w:p>
          <w:p w14:paraId="2005207C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知识点六　物质的基本属性及生活中的应用</w:t>
            </w:r>
          </w:p>
          <w:p w14:paraId="39EEB1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  <w:lang w:eastAsia="zh-CN"/>
              </w:rPr>
              <w:t>【</w:t>
            </w:r>
            <w:r>
              <w:rPr>
                <w:rFonts w:hint="eastAsia" w:eastAsia="新宋体"/>
                <w:szCs w:val="21"/>
              </w:rPr>
              <w:t>例题</w:t>
            </w:r>
            <w:r>
              <w:rPr>
                <w:rFonts w:hint="eastAsia" w:eastAsia="新宋体"/>
                <w:szCs w:val="21"/>
                <w:lang w:eastAsia="zh-CN"/>
              </w:rPr>
              <w:t>】</w:t>
            </w:r>
            <w:r>
              <w:rPr>
                <w:rFonts w:hint="eastAsia" w:eastAsia="新宋体"/>
                <w:szCs w:val="21"/>
              </w:rPr>
              <w:t>航天器外壳要求轻巧、坚固。航天器外壳材料应具有的特性是（　　）</w:t>
            </w:r>
          </w:p>
          <w:p w14:paraId="151E91C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A．密度大、硬度大</w:t>
            </w:r>
            <w:r>
              <w:tab/>
            </w:r>
            <w:r>
              <w:rPr>
                <w:rFonts w:hint="eastAsia" w:eastAsia="新宋体"/>
                <w:szCs w:val="21"/>
              </w:rPr>
              <w:t>B．密度小、硬度大</w:t>
            </w:r>
            <w:r>
              <w:tab/>
            </w:r>
          </w:p>
          <w:p w14:paraId="3A4FD05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C．密度大、硬度小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D．密度小、硬度小</w:t>
            </w: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25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12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26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14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3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27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16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5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28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18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07958ED2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量筒的使用</w:t>
            </w:r>
          </w:p>
          <w:p w14:paraId="242C1B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例题1.如图所示，下列关于量筒的使用，读数正确的是（　　）</w:t>
            </w:r>
          </w:p>
          <w:p w14:paraId="4B1F91A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19175" cy="1066800"/>
                  <wp:effectExtent l="0" t="0" r="9525" b="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81075" cy="1066800"/>
                  <wp:effectExtent l="0" t="0" r="9525" b="0"/>
                  <wp:docPr id="1958995741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995741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15231D6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28700" cy="1209675"/>
                  <wp:effectExtent l="0" t="0" r="0" b="9525"/>
                  <wp:docPr id="33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1066800"/>
                  <wp:effectExtent l="0" t="0" r="6350" b="0"/>
                  <wp:docPr id="31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F54A4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固体的密度测量实验</w:t>
            </w:r>
          </w:p>
          <w:p w14:paraId="76C1819A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例题1.如图所示，用天平和量筒测量小石块的密度。用已调节平衡的天平测量石块的质量如图乙所示，测石块体积的情形如图丙所示，下列说法正确的是（　　）</w:t>
            </w:r>
          </w:p>
          <w:p w14:paraId="7895DF6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69205" cy="2334260"/>
                  <wp:effectExtent l="0" t="0" r="10795" b="2540"/>
                  <wp:docPr id="3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05" cy="233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7CF4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A．若图甲是将石块置于天平托盘中称量时出现的情形，则可以调节平衡螺母使天平平衡</w:t>
            </w:r>
          </w:p>
          <w:p w14:paraId="48C7A9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B．石块的质量是22.2g</w:t>
            </w:r>
            <w:r>
              <w:tab/>
            </w:r>
          </w:p>
          <w:p w14:paraId="2EBC14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C．石块的密度是3.2×10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007C20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D．若图丙中先测石块和水的总体积，再测水的体积，则测量出的石块体积会偏小</w:t>
            </w:r>
          </w:p>
          <w:p w14:paraId="0504A626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液体的密度测量实验</w:t>
            </w:r>
          </w:p>
          <w:p w14:paraId="76F6C79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例题1.市面上流行的一款调料——甜酱油，具有酱香浓郁、甜咸适口、滋味鲜美的特点。兴趣活动中，同学们用天平和量筒测量甜酱油密度。</w:t>
            </w:r>
          </w:p>
          <w:p w14:paraId="7454A1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183890" cy="2268220"/>
                  <wp:effectExtent l="0" t="0" r="3810" b="5080"/>
                  <wp:docPr id="44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A54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上，把游码移到标尺左端的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处，发现指针静止时如图甲所示，应将平衡螺母向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（选填“左”或“右”）调节，使横梁水平平衡。</w:t>
            </w:r>
          </w:p>
          <w:p w14:paraId="204803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（2）调好天平后，同学们将适量的甜酱油倒入烧杯中，测出烧杯和甜酱油的总质量为123.2g。然后将烧杯中的部分甜酱油倒入量筒中，如图乙所示，量筒的分度值是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，倒入量筒中甜酱油的体积为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5B06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（3）再把烧杯和剩余甜酱油放在天平左盘中称量，当天平重新平衡时，所用砝码和游码在标尺上的位置如图丙所示，则烧杯和剩余甜酱油的总质量为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5AF9E42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（4）所测甜酱油的密度为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FB2082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（5）实验后在整理器材时，细心的小聪发现量筒的外壁附有甜酱油，与同学们交流得知，是在将烧杯中的甜酱油倒入量筒时，甜酱油滴落在量筒的外壁上，因此所测得甜酱油的密度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2BEEA5A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（6）若（3）问中将烧杯和剩余酱油放在调好天平的右盘中，在左盘中砝码和游码的位置如图丙所示，则烧杯的剩余酱油和质量为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52BA89AD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密度的应用与物质鉴别</w:t>
            </w:r>
          </w:p>
          <w:p w14:paraId="2435791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例题1.“摘星星”的妈妈王亚平从空间站回到地球，把自己从太空摘的“星星”送给</w:t>
            </w:r>
          </w:p>
          <w:p w14:paraId="3272BF1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了女儿。“星星”从太空被带回到地球后，其质量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。如图所示，若这</w:t>
            </w:r>
          </w:p>
          <w:p w14:paraId="771ACD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枚来自太空的星星纪念币质量为16g，体积为2cm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，则这枚纪念币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</w:t>
            </w:r>
          </w:p>
          <w:p w14:paraId="5A4494F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填“是”或“不是”）纯金制成。（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金</w:t>
            </w:r>
            <w:r>
              <w:rPr>
                <w:rFonts w:hint="eastAsia" w:eastAsia="新宋体"/>
                <w:szCs w:val="21"/>
              </w:rPr>
              <w:t>＝19.3×10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1412B1A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2235" cy="1315085"/>
                  <wp:effectExtent l="0" t="0" r="12065" b="5715"/>
                  <wp:docPr id="5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5E55D">
            <w:pPr>
              <w:pStyle w:val="3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空心、混合物质的密度计算</w:t>
            </w:r>
          </w:p>
          <w:p w14:paraId="0C4345A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例题1.铜的密度为8.9×10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，一个铜球质量是890g，体积是150cm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，试判断：</w:t>
            </w:r>
          </w:p>
          <w:p w14:paraId="0BD3E8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（1）通过计算判断此铁球是空心的，还是实心的？</w:t>
            </w:r>
          </w:p>
          <w:p w14:paraId="5B7D8A1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（2）若是空心的，空心部分的体积是多少？</w:t>
            </w:r>
          </w:p>
          <w:p w14:paraId="3E89E2E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（3）若在空心处装满某种液体时总质量变为935g，求空心处所装液体的密度是多少kg/m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？</w:t>
            </w:r>
          </w:p>
          <w:p w14:paraId="3C9C6CA2">
            <w:pPr>
              <w:spacing w:line="360" w:lineRule="auto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Toc29893"/>
            <w:bookmarkStart w:id="1" w:name="_Toc24608"/>
            <w:bookmarkStart w:id="2" w:name="_Toc3800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0A8DF0E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密度章节计算专题复习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掌握密度章节当中计算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密度章节当中计算公式和概念的运用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密度章节计算会结合生活实际灵活出题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0"/>
      <w:bookmarkEnd w:id="1"/>
      <w:bookmarkEnd w:id="2"/>
    </w:tbl>
    <w:p w14:paraId="5047837A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</w:p>
    <w:p w14:paraId="4074D92B">
      <w:pPr>
        <w:spacing w:line="360" w:lineRule="auto"/>
        <w:jc w:val="center"/>
        <w:rPr>
          <w:rStyle w:val="28"/>
          <w:rFonts w:hint="default" w:asciiTheme="minorEastAsia" w:hAnsiTheme="minorEastAsia" w:eastAsiaTheme="minorEastAsia" w:cstheme="minorEastAsia"/>
          <w:b/>
          <w:bCs/>
          <w:szCs w:val="21"/>
          <w:lang w:val="en-US" w:eastAsia="zh-CN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  <w:lang w:val="en-US" w:eastAsia="zh-CN"/>
        </w:rPr>
        <w:t>质量及其测量</w:t>
      </w:r>
    </w:p>
    <w:p w14:paraId="3405D39F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1、质量的单位</w:t>
      </w:r>
      <w:r>
        <w:fldChar w:fldCharType="begin"/>
      </w:r>
      <w:r>
        <w:instrText xml:space="preserve">HYPERLINK "javascript:void(0)" \o "质量的单位及其换算"</w:instrText>
      </w:r>
      <w:r>
        <w:fldChar w:fldCharType="separate"/>
      </w: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及其换算</w:t>
      </w:r>
      <w:r>
        <w:rPr>
          <w:rStyle w:val="28"/>
          <w:rFonts w:asciiTheme="minorEastAsia" w:hAnsiTheme="minorEastAsia" w:cstheme="minorEastAsia"/>
          <w:b/>
          <w:bCs/>
          <w:szCs w:val="21"/>
        </w:rPr>
        <w:fldChar w:fldCharType="end"/>
      </w:r>
    </w:p>
    <w:p w14:paraId="5E9443E4">
      <w:pPr>
        <w:pStyle w:val="10"/>
        <w:shd w:val="clear" w:color="auto" w:fill="FFFFFF"/>
        <w:spacing w:beforeAutospacing="0" w:afterAutospacing="0" w:line="360" w:lineRule="auto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bidi="ar"/>
        </w:rPr>
        <w:t>（1）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国际单位制中质量单位是______（kg），常用单位还有吨（t）、克（g）、毫克（mg）。</w:t>
      </w:r>
    </w:p>
    <w:p w14:paraId="78FD6674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换算关系：1t=______kg，1kg=______g，1g=1000mg，1mg=1000μg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2C506E2C">
      <w:pPr>
        <w:widowControl/>
        <w:spacing w:line="360" w:lineRule="auto"/>
        <w:jc w:val="left"/>
        <w:textAlignment w:val="center"/>
        <w:rPr>
          <w:rFonts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（2）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斤、两也是质量的单位，它在我国民间使用，不是国际单位制中的单位。</w:t>
      </w:r>
    </w:p>
    <w:p w14:paraId="249F558B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2、质量的概念及特性</w:t>
      </w:r>
    </w:p>
    <w:p w14:paraId="0FA17AE2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（1）物体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所含物质的多少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____________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叫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质量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，通常用字母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m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表示;</w:t>
      </w:r>
    </w:p>
    <w:p w14:paraId="40F3EB38">
      <w:pPr>
        <w:widowControl/>
        <w:spacing w:line="360" w:lineRule="auto"/>
        <w:jc w:val="left"/>
        <w:textAlignment w:val="center"/>
        <w:rPr>
          <w:rFonts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（2）质量是物体的一种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基本属性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，与物体的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状态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形状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温度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、所处的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shd w:val="clear" w:color="auto" w:fill="FFFFFF"/>
          <w:lang w:bidi="ar"/>
        </w:rPr>
        <w:t>空间位置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的变化无关，质量大，物体含有物质多；质量小，物体含有物质少。</w:t>
      </w:r>
    </w:p>
    <w:p w14:paraId="6893A93E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3、质量的估测</w:t>
      </w:r>
    </w:p>
    <w:p w14:paraId="03D0B0EE">
      <w:pPr>
        <w:spacing w:line="360" w:lineRule="auto"/>
        <w:rPr>
          <w:rFonts w:hint="eastAsia" w:asciiTheme="minorEastAsia" w:hAnsiTheme="minorEastAsia" w:cstheme="minorEastAsia"/>
          <w:color w:val="333333"/>
          <w:szCs w:val="21"/>
          <w:shd w:val="clear" w:color="auto" w:fill="FFFFFF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（1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）体会千克、克的大小，如掂一掂、估一估、称一称等。</w:t>
      </w:r>
    </w:p>
    <w:p w14:paraId="7820422B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（2）生活中常见的物体的质量：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①一个鸡蛋的质量大约为50g     ②一根大头钉的质量大约为80mg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③一个硬币的质量大约为6g      ④一个中学生的质量大约为50kg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⑤一个婴儿的质量大约为4kg     ⑥一个大象的质量大约为5t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⑦一个鲸的质量大约为150t      ⑧一个苹果的质量大约为250g</w:t>
      </w:r>
    </w:p>
    <w:p w14:paraId="0897762B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4、质量的测量和天平的使用</w:t>
      </w:r>
    </w:p>
    <w:p w14:paraId="359CFD8E">
      <w:pPr>
        <w:widowControl/>
        <w:spacing w:line="360" w:lineRule="auto"/>
        <w:jc w:val="left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Cs w:val="21"/>
          <w:shd w:val="clear" w:color="auto" w:fill="FFFFFF"/>
          <w:lang w:bidi="ar"/>
        </w:rPr>
        <w:t>（1）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实验室中，测量质量的常用工具是__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天平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____；在生活中，质量的测量还有杆秤、案秤、磅秤、电子秤等。</w:t>
      </w:r>
    </w:p>
    <w:p w14:paraId="62B7F152">
      <w:pPr>
        <w:widowControl/>
        <w:spacing w:line="360" w:lineRule="auto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（2）质量的测量</w:t>
      </w:r>
    </w:p>
    <w:p w14:paraId="45B1D498">
      <w:pPr>
        <w:pStyle w:val="29"/>
        <w:spacing w:line="360" w:lineRule="auto"/>
        <w:ind w:firstLine="0" w:firstLine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先估后测：先</w:t>
      </w:r>
      <w:r>
        <w:rPr>
          <w:rFonts w:hint="eastAsia" w:asciiTheme="minorEastAsia" w:hAnsi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估计</w:t>
      </w:r>
      <w:r>
        <w:rPr>
          <w:rFonts w:hint="eastAsia" w:asciiTheme="minorEastAsia" w:hAnsi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cstheme="minorEastAsia"/>
          <w:szCs w:val="21"/>
        </w:rPr>
        <w:t>物体大概质量，避免物体质量超过天平的称量而损坏天平。</w:t>
      </w:r>
    </w:p>
    <w:p w14:paraId="5235A415">
      <w:pPr>
        <w:pStyle w:val="29"/>
        <w:spacing w:line="360" w:lineRule="auto"/>
        <w:ind w:firstLine="0" w:firstLine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左物右码：</w:t>
      </w:r>
      <w:r>
        <w:rPr>
          <w:rFonts w:hint="eastAsia" w:asciiTheme="minorEastAsia" w:hAnsi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左盘</w:t>
      </w:r>
      <w:r>
        <w:rPr>
          <w:rFonts w:hint="eastAsia" w:asciiTheme="minorEastAsia" w:hAnsi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cstheme="minorEastAsia"/>
          <w:szCs w:val="21"/>
        </w:rPr>
        <w:t>放物体，</w:t>
      </w:r>
      <w:r>
        <w:rPr>
          <w:rFonts w:hint="eastAsia" w:asciiTheme="minorEastAsia" w:hAnsi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右盘</w:t>
      </w:r>
      <w:r>
        <w:rPr>
          <w:rFonts w:hint="eastAsia" w:asciiTheme="minorEastAsia" w:hAnsi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cstheme="minorEastAsia"/>
          <w:szCs w:val="21"/>
        </w:rPr>
        <w:t>放砝码。</w:t>
      </w:r>
    </w:p>
    <w:p w14:paraId="6EE4A3CD">
      <w:pPr>
        <w:pStyle w:val="29"/>
        <w:spacing w:line="360" w:lineRule="auto"/>
        <w:ind w:firstLine="0" w:firstLine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加减砝码：根据估计先放大砝码，加法码时先大后小，减砝码时先小后大；</w:t>
      </w:r>
    </w:p>
    <w:p w14:paraId="546CD812">
      <w:pPr>
        <w:pStyle w:val="29"/>
        <w:spacing w:line="360" w:lineRule="auto"/>
        <w:ind w:firstLine="0" w:firstLine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用镊子向右盘加减砝码，当最小的法码放上去又轻时改调游码，通过移动游码来调节天平重新平衡。此时，移动游码相当于在右盘中加入了小砝码，所以游码读数必须计算在右盘中。</w:t>
      </w:r>
    </w:p>
    <w:p w14:paraId="6EAA1A41">
      <w:pPr>
        <w:widowControl/>
        <w:spacing w:line="360" w:lineRule="auto"/>
        <w:jc w:val="left"/>
        <w:rPr>
          <w:rFonts w:hint="eastAsia" w:asciiTheme="minorEastAsia" w:hAnsiTheme="minorEastAsia" w:cstheme="minorEastAsia"/>
          <w:color w:val="333333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（3）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托盘天平的构造（如图）：由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托盘、横梁、平衡螺母、刻度尺、指针、刀口、底座、分度标尺、游码、砝码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_____________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等组成。</w:t>
      </w:r>
    </w:p>
    <w:p w14:paraId="0EBE2926">
      <w:pPr>
        <w:widowControl/>
        <w:spacing w:line="360" w:lineRule="auto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drawing>
          <wp:inline distT="0" distB="0" distL="114300" distR="114300">
            <wp:extent cx="2200275" cy="2353945"/>
            <wp:effectExtent l="0" t="0" r="9525" b="8255"/>
            <wp:docPr id="5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353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3D6242">
      <w:pPr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（4）天平的使用：</w:t>
      </w:r>
    </w:p>
    <w:p w14:paraId="3DEF5472">
      <w:pPr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①用天平测量物体质量时，应将天平放在水平桌面上；先将游码拨回标尺左端的零刻线处（归零），再调节平衡螺母，使指针指到分度盘的中央刻度（或左右摆动幅度相等），表示横梁平衡。</w:t>
      </w:r>
    </w:p>
    <w:p w14:paraId="2187646B">
      <w:pPr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②用天平测量物体质量时，被测物体的质量=右盘中砝码的总质量+游码在标尺上的指示值。</w:t>
      </w:r>
    </w:p>
    <w:p w14:paraId="62242FE4">
      <w:pPr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（5）天平使用注意事项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①砝码___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不能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___用手拿，要用__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镊子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____夹取，使用时要轻放轻拿。在使用天平时游码也不能用手移动；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②过冷过热的物体不可放在天平上称量，应先在干燥器内放置至室温后再称；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③加砝码应该从大到小，可以节省时间；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④在称量过程中，不可再碰平衡螺母；</w:t>
      </w:r>
    </w:p>
    <w:p w14:paraId="214E218F">
      <w:pPr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⑤被测物体的质量不能超过天平的量程；</w:t>
      </w:r>
    </w:p>
    <w:p w14:paraId="4D6A3BB9">
      <w:pPr>
        <w:adjustRightInd w:val="0"/>
        <w:snapToGrid w:val="0"/>
        <w:spacing w:line="360" w:lineRule="auto"/>
        <w:textAlignment w:val="center"/>
        <w:rPr>
          <w:rFonts w:asciiTheme="minorEastAsia" w:hAnsiTheme="minorEastAsia" w:eastAsia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⑥保持天平清洁、干燥，不能把潮湿的物体和化学药品直接放在盘上,也不能把砝码弄湿、弄脏，以免锈蚀。</w:t>
      </w:r>
    </w:p>
    <w:p w14:paraId="454CE496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5、用天平测量固体和液体的质量实验</w:t>
      </w:r>
    </w:p>
    <w:p w14:paraId="31EA3991">
      <w:pPr>
        <w:widowControl/>
        <w:spacing w:line="360" w:lineRule="auto"/>
        <w:jc w:val="left"/>
        <w:textAlignment w:val="center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实验目的：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（1）熟悉天平的构造和砝码的使用。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（2）学习正确使用天平的方法。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（3）练习用天平称固体和液体的质量。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实验器材：</w:t>
      </w:r>
    </w:p>
    <w:p w14:paraId="01AF38CF">
      <w:pPr>
        <w:widowControl/>
        <w:spacing w:line="360" w:lineRule="auto"/>
        <w:jc w:val="left"/>
        <w:textAlignment w:val="center"/>
        <w:rPr>
          <w:rFonts w:asciiTheme="minorEastAsia" w:hAnsiTheme="minorEastAsia" w:eastAsia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天平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砝码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</w:t>
      </w:r>
      <w:r>
        <w:rPr>
          <w:rStyle w:val="28"/>
          <w:rFonts w:hint="eastAsia" w:asciiTheme="minorEastAsia" w:hAnsiTheme="minorEastAsia" w:cstheme="minorEastAsia"/>
          <w:szCs w:val="21"/>
        </w:rPr>
        <w:t>待测固体，待测液体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实验步骤：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（1）把天平放在平稳的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水平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桌面上，观察天平底座上的铭牌以及游码标尺上的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分度值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，并作记录。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（2）把游码放在标尺的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零刻度线处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，调节横梁右端（有的天平是左、右两端）的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平衡螺母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，当指针指在分度盘的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中央刻度线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（或左右偏离中央刻线的角度相等）时，表明此时横梁平衡。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（3）称量固体的质量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①将木块轻轻地放在天平的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左盘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，用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镊子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向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</w:rPr>
        <w:t>右盘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___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轻轻地加减砝码，再移动游码，直到天平的横梁平衡（左物右码）。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②根据砝码和游码记录木块的质量m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1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，将砝码放回盒中，游码归零，拿下</w:t>
      </w:r>
      <w:r>
        <w:rPr>
          <w:rStyle w:val="28"/>
          <w:rFonts w:hint="eastAsia" w:asciiTheme="minorEastAsia" w:hAnsiTheme="minorEastAsia" w:cstheme="minorEastAsia"/>
          <w:szCs w:val="21"/>
        </w:rPr>
        <w:t>待测固体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③分别将</w:t>
      </w:r>
      <w:r>
        <w:rPr>
          <w:rStyle w:val="28"/>
          <w:rFonts w:hint="eastAsia" w:asciiTheme="minorEastAsia" w:hAnsiTheme="minorEastAsia" w:cstheme="minorEastAsia"/>
          <w:szCs w:val="21"/>
        </w:rPr>
        <w:t>不同待测固体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放入左盘，称出它们的质量m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2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3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（4）称量液体的质量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①用天平称出空烧杯的质量m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杯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②将烧杯中倒入适量的</w:t>
      </w:r>
      <w:r>
        <w:rPr>
          <w:rStyle w:val="28"/>
          <w:rFonts w:hint="eastAsia" w:asciiTheme="minorEastAsia" w:hAnsiTheme="minorEastAsia" w:cstheme="minorEastAsia"/>
          <w:szCs w:val="21"/>
        </w:rPr>
        <w:t>待测液体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，用天平称出烧杯和</w:t>
      </w:r>
      <w:r>
        <w:rPr>
          <w:rStyle w:val="28"/>
          <w:rFonts w:hint="eastAsia" w:asciiTheme="minorEastAsia" w:hAnsiTheme="minorEastAsia" w:cstheme="minorEastAsia"/>
          <w:szCs w:val="21"/>
        </w:rPr>
        <w:t>待测液体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的总质量m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总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，计算出烧杯中</w:t>
      </w:r>
      <w:r>
        <w:rPr>
          <w:rStyle w:val="28"/>
          <w:rFonts w:hint="eastAsia" w:asciiTheme="minorEastAsia" w:hAnsiTheme="minorEastAsia" w:cstheme="minorEastAsia"/>
          <w:szCs w:val="21"/>
        </w:rPr>
        <w:t>待测液体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的质量m</w:t>
      </w:r>
      <w:r>
        <w:rPr>
          <w:rStyle w:val="28"/>
          <w:rFonts w:hint="eastAsia" w:asciiTheme="minorEastAsia" w:hAnsiTheme="minorEastAsia" w:cstheme="minorEastAsia"/>
          <w:szCs w:val="21"/>
          <w:vertAlign w:val="subscript"/>
        </w:rPr>
        <w:t>液=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总</w:t>
      </w:r>
      <w:r>
        <w:rPr>
          <w:rStyle w:val="28"/>
          <w:rFonts w:hint="eastAsia" w:asciiTheme="minorEastAsia" w:hAnsiTheme="minorEastAsia" w:cstheme="minorEastAsia"/>
          <w:szCs w:val="21"/>
          <w:vertAlign w:val="subscript"/>
        </w:rPr>
        <w:t>—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m</w:t>
      </w:r>
      <w:r>
        <w:rPr>
          <w:rStyle w:val="28"/>
          <w:rFonts w:hint="eastAsia" w:asciiTheme="minorEastAsia" w:hAnsiTheme="minorEastAsia" w:eastAsiaTheme="minorEastAsia" w:cstheme="minorEastAsia"/>
          <w:szCs w:val="21"/>
          <w:vertAlign w:val="subscript"/>
        </w:rPr>
        <w:t>杯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br w:type="textWrapping"/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③将砝码放回盒中，游码归零，取下烧杯，将</w:t>
      </w:r>
      <w:r>
        <w:rPr>
          <w:rStyle w:val="28"/>
          <w:rFonts w:hint="eastAsia" w:asciiTheme="minorEastAsia" w:hAnsiTheme="minorEastAsia" w:cstheme="minorEastAsia"/>
          <w:szCs w:val="21"/>
        </w:rPr>
        <w:t>待测液体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倒回原处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。</w:t>
      </w:r>
    </w:p>
    <w:p w14:paraId="3A231B77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6、累积法测量微小质量</w:t>
      </w:r>
    </w:p>
    <w:p w14:paraId="267D4E14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（1）积累法：要测一个小物体的质量，由于受天平感量的限制，不能准确测量时，采用累积法，即测出几个相同小物体的质量，则每个小物体的质量就等于物体的总质量除以物体的个数．其思路为：“聚少成多，测多算少”．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（2）累积法测微小物体的质量：微小物体的称量用“称多算少”方法，即取n个小物体称出其质量M，则每个小物体质量</w: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object>
          <v:shape id="_x0000_i1029" o:spt="75" type="#_x0000_t75" style="height:31.15pt;width:3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  <w:t>。</w:t>
      </w:r>
    </w:p>
    <w:p w14:paraId="200FEA8E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</w:p>
    <w:p w14:paraId="6D315376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</w:p>
    <w:p w14:paraId="1BF6F455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</w:p>
    <w:p w14:paraId="009B288E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</w:p>
    <w:p w14:paraId="3FC1C124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</w:p>
    <w:p w14:paraId="4B86762F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</w:rPr>
      </w:pPr>
    </w:p>
    <w:p w14:paraId="1169D77E">
      <w:pPr>
        <w:bidi w:val="0"/>
        <w:jc w:val="center"/>
        <w:rPr>
          <w:rFonts w:hint="default" w:asciiTheme="minorEastAsia" w:hAnsiTheme="minorEastAsia" w:eastAsiaTheme="minorEastAsia" w:cstheme="minorEastAsia"/>
          <w:color w:val="333333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Cs w:val="21"/>
          <w:shd w:val="clear" w:color="auto" w:fill="FFFFFF"/>
          <w:lang w:val="en-US" w:eastAsia="zh-CN"/>
        </w:rPr>
        <w:t>物理的密度及物理属性</w:t>
      </w:r>
    </w:p>
    <w:p w14:paraId="4A3739D3">
      <w:pPr>
        <w:jc w:val="left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1、</w:t>
      </w:r>
      <w:r>
        <w:rPr>
          <w:rStyle w:val="28"/>
          <w:rFonts w:hint="eastAsia" w:asciiTheme="minorEastAsia" w:hAnsiTheme="minorEastAsia" w:eastAsiaTheme="minorEastAsia" w:cs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密度及其特性</w:t>
      </w:r>
    </w:p>
    <w:p w14:paraId="43B22267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（1）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密度：单位体积某种物质的质量叫做这种物质的</w:t>
      </w:r>
      <w:r>
        <w:rPr>
          <w:rFonts w:hint="eastAsia" w:asciiTheme="minorEastAsia" w:hAnsiTheme="minorEastAsia" w:eastAsiaTheme="minorEastAsia" w:cstheme="minorEastAsia"/>
          <w:color w:val="FF0000"/>
          <w:u w:val="single"/>
        </w:rPr>
        <w:t>密度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（2）单位：密度的国际单位是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u w:val="single"/>
          <w:shd w:val="clear" w:color="auto" w:fill="FFFFFF"/>
          <w:lang w:bidi="ar"/>
        </w:rPr>
        <w:t>kg/m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u w:val="single"/>
          <w:shd w:val="clear" w:color="auto" w:fill="FFFFFF"/>
          <w:vertAlign w:val="superscript"/>
          <w:lang w:bidi="ar"/>
        </w:rPr>
        <w:t>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，读作千克每立方米。常用单位还有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u w:val="single"/>
          <w:shd w:val="clear" w:color="auto" w:fill="FFFFFF"/>
          <w:lang w:bidi="ar"/>
        </w:rPr>
        <w:t>g/cm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u w:val="single"/>
          <w:shd w:val="clear" w:color="auto" w:fill="FFFFFF"/>
          <w:vertAlign w:val="superscript"/>
          <w:lang w:bidi="ar"/>
        </w:rPr>
        <w:t>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，读作克每立方厘米；单位换算：1 g/cm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vertAlign w:val="superscript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=1000 kg/m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vertAlign w:val="superscript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 （说明：两个单位比较：g/cm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vertAlign w:val="superscript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单位大）。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（3）密度是物质的一种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Cs w:val="21"/>
          <w:u w:val="single"/>
          <w:shd w:val="clear" w:color="auto" w:fill="FFFFFF"/>
          <w:lang w:bidi="ar"/>
        </w:rPr>
        <w:t>特性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，它不随物质的质量或体积的变化而变化。同一种物质的密度是一个确定的值，不同物质的密度通常是不同的，因此可用来鉴别物质，如水的密度为ρ水=1.0×10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vertAlign w:val="superscript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kg/m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vertAlign w:val="superscript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</w:p>
    <w:p w14:paraId="23DE9F96">
      <w:pPr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密度的计算</w:t>
      </w:r>
    </w:p>
    <w:p w14:paraId="2E9D12FD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（1）密度的公式：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0" o:spt="75" type="#_x0000_t75" style="height:28.15pt;width:31.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（ρ表示密度、m表示质量、V表示体积）；公式变化：m=ρV、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1" o:spt="75" type="#_x0000_t75" style="height:28.15pt;width:29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3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。</w:t>
      </w:r>
    </w:p>
    <w:p w14:paraId="5AEE310D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（2）根据公式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2" o:spt="75" type="#_x0000_t75" style="height:30pt;width:33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3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来鉴别物质。测出物体的质量和体积，运用公式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3" o:spt="75" type="#_x0000_t75" style="height:31.15pt;width:34.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3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求出物质的密度，然后对照密度表就可以知道该物质的种类。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（3）利用公式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4" o:spt="75" type="#_x0000_t75" style="height:34.9pt;width:36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计算不便测量的物体的体积。测出物体的质量，利用密度表查出该种物质的密度，利用公式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5" o:spt="75" type="#_x0000_t75" style="height:31.15pt;width:3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就可以计算出物体的体积。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（4）利用m=ρV计算不便测量的物体的质量。测出物体的体积，利用密度表查出该种物质的密度，利用公式m=ρV就可以计算出物体的质量。</w:t>
      </w:r>
    </w:p>
    <w:p w14:paraId="7EDCA1F3">
      <w:pPr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质量与体积的关系</w:t>
      </w:r>
    </w:p>
    <w:p w14:paraId="713DEC7F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1）同种物质，在一定状态下密度是定值，它不随质量大小或体积大小的改变而改变，当其质量（或体积）增大几倍时，其体积（或质量）也随着增大几倍，而比值是不变的，因此，不能认为物质的密度与质量成正比，与体积成反比； 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（2）由同种物质组成的物体，在同一状态下，体积大的质量也大，物体的体积跟它的质量成正比； 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（3）由不同物质组成的物体，在体积相同的情况下，密度大的质量也大，物体的质量跟它的密度成正比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6" o:spt="75" type="#_x0000_t75" style="height:31.15pt;width:43.1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</w:p>
    <w:p w14:paraId="6FA6C2D6">
      <w:pPr>
        <w:widowControl/>
        <w:spacing w:line="360" w:lineRule="auto"/>
        <w:jc w:val="left"/>
        <w:textAlignment w:val="center"/>
        <w:rPr>
          <w:rFonts w:hint="eastAsia" w:asciiTheme="minorEastAsia" w:hAnsi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（4）由不同物质组成的物体，在质量相同的条件下，密度大的体积反而小，物体的体积跟它的密度成反比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object>
          <v:shape id="_x0000_i1037" o:spt="75" type="#_x0000_t75" style="height:33.4pt;width:43.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。</w:t>
      </w:r>
    </w:p>
    <w:p w14:paraId="6B8D91F0">
      <w:pPr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cstheme="minorEastAsia"/>
          <w:color w:val="000000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（5）结论：同种物质的质量与体积的比值为</w:t>
      </w:r>
      <w:r>
        <w:rPr>
          <w:rFonts w:hint="eastAsia" w:asciiTheme="minorEastAsia" w:hAnsiTheme="minorEastAsia" w:eastAsiaTheme="minorEastAsia" w:cstheme="minorEastAsia"/>
          <w:color w:val="FF0000"/>
          <w:u w:val="single"/>
        </w:rPr>
        <w:t>定值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；不同物质的物体，质量与体积的比值一般不相等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。</w:t>
      </w:r>
    </w:p>
    <w:p w14:paraId="2639BB77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4、物质的基本属性</w:t>
      </w:r>
    </w:p>
    <w:p w14:paraId="0FD97F6D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（1）物质不需要经过化学变化就表现出来的性质，叫做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物理性质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。</w:t>
      </w:r>
    </w:p>
    <w:p w14:paraId="25FA3F1B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（2）物理性质的鉴别</w:t>
      </w:r>
    </w:p>
    <w:p w14:paraId="0C53C5BB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①人们可以直接感官感知的物理性质：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颜色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气味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味道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，是否易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升华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挥发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等；</w:t>
      </w:r>
    </w:p>
    <w:p w14:paraId="04D53F06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②需要可以利用仪器测知的物理性质：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熔点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沸点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硬度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导电性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导热性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延展性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等；</w:t>
      </w:r>
    </w:p>
    <w:p w14:paraId="03DF837A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③需要通过实验室获得数据，计算得知的物理性质：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质量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、</w:t>
      </w:r>
      <w:r>
        <w:rPr>
          <w:rStyle w:val="28"/>
          <w:rFonts w:hint="eastAsia" w:asciiTheme="minorEastAsia" w:hAnsiTheme="minorEastAsia" w:eastAsiaTheme="minorEastAsia" w:cstheme="minorEastAsia"/>
          <w:color w:val="FF0000"/>
          <w:szCs w:val="21"/>
          <w:u w:val="single"/>
        </w:rPr>
        <w:t>密度</w:t>
      </w: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等。</w:t>
      </w:r>
    </w:p>
    <w:p w14:paraId="30C39EF0">
      <w:pPr>
        <w:spacing w:line="360" w:lineRule="auto"/>
        <w:rPr>
          <w:rStyle w:val="28"/>
          <w:rFonts w:hint="eastAsia" w:asciiTheme="minorEastAsia" w:hAnsiTheme="minorEastAsia" w:cstheme="minorEastAsia"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szCs w:val="21"/>
        </w:rPr>
        <w:t>（3）以上这些性质在实验前后物质都没有发生改变，都属于物质的物理性质。</w:t>
      </w:r>
    </w:p>
    <w:p w14:paraId="5BB518D4">
      <w:pPr>
        <w:spacing w:line="360" w:lineRule="auto"/>
        <w:rPr>
          <w:rStyle w:val="28"/>
          <w:rFonts w:hint="eastAsia" w:asciiTheme="minorEastAsia" w:hAnsiTheme="minorEastAsia" w:cstheme="minorEastAsia"/>
          <w:b/>
          <w:bCs/>
          <w:szCs w:val="21"/>
        </w:rPr>
      </w:pPr>
      <w:r>
        <w:rPr>
          <w:rStyle w:val="28"/>
          <w:rFonts w:hint="eastAsia" w:asciiTheme="minorEastAsia" w:hAnsiTheme="minorEastAsia" w:eastAsiaTheme="minorEastAsia" w:cstheme="minorEastAsia"/>
          <w:b/>
          <w:bCs/>
          <w:szCs w:val="21"/>
        </w:rPr>
        <w:t>5、比较物质的硬度</w:t>
      </w:r>
    </w:p>
    <w:p w14:paraId="4D866D55">
      <w:pPr>
        <w:pStyle w:val="29"/>
        <w:spacing w:line="360" w:lineRule="auto"/>
        <w:ind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（1）刻画法：用同一工具以同样大小的力分别在不同物体上刻画，刻痕浅的硬度大，刻痕深的硬度小。</w:t>
      </w:r>
    </w:p>
    <w:p w14:paraId="5E21A3D2">
      <w:pPr>
        <w:bidi w:val="0"/>
        <w:rPr>
          <w:rFonts w:hint="eastAsia" w:asciiTheme="minorEastAsia" w:hAnsiTheme="minorEastAsia" w:eastAsiaTheme="minorEastAsia" w:cstheme="minorEastAsia"/>
          <w:color w:val="333333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（2）冲击法：将被测物体置于一个空心竖直管的底部，从管的顶部由静止释放一枚钢钉，钢钉作用在该材料上就会产生一个小小的凹痕，从凹痕的大小和深度，就可以比较不同物质硬度的大小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华文仿宋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0B7949D1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DF81B"/>
    <w:multiLevelType w:val="singleLevel"/>
    <w:tmpl w:val="B99DF81B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D93968F5"/>
    <w:multiLevelType w:val="singleLevel"/>
    <w:tmpl w:val="D93968F5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9AF467D"/>
    <w:rsid w:val="0B921EDA"/>
    <w:rsid w:val="0BCE748D"/>
    <w:rsid w:val="0BFF7EC5"/>
    <w:rsid w:val="0E5533B0"/>
    <w:rsid w:val="0F57188E"/>
    <w:rsid w:val="21823A71"/>
    <w:rsid w:val="265E685B"/>
    <w:rsid w:val="28E63924"/>
    <w:rsid w:val="2CD27349"/>
    <w:rsid w:val="2E8C5F2F"/>
    <w:rsid w:val="2FEC2523"/>
    <w:rsid w:val="337F0E26"/>
    <w:rsid w:val="35F35182"/>
    <w:rsid w:val="3E3C2913"/>
    <w:rsid w:val="3E834790"/>
    <w:rsid w:val="407D4F99"/>
    <w:rsid w:val="41F61DA3"/>
    <w:rsid w:val="45CA1197"/>
    <w:rsid w:val="45D51846"/>
    <w:rsid w:val="49F8717E"/>
    <w:rsid w:val="4A9C31C7"/>
    <w:rsid w:val="4DAA61D8"/>
    <w:rsid w:val="4F681EA5"/>
    <w:rsid w:val="4FF30572"/>
    <w:rsid w:val="5071228C"/>
    <w:rsid w:val="514A0FE1"/>
    <w:rsid w:val="5C784F41"/>
    <w:rsid w:val="623C41B8"/>
    <w:rsid w:val="66E7456F"/>
    <w:rsid w:val="67404CD3"/>
    <w:rsid w:val="69CE6416"/>
    <w:rsid w:val="6B0C3838"/>
    <w:rsid w:val="70AC3D9A"/>
    <w:rsid w:val="73EB704B"/>
    <w:rsid w:val="7B7F18A6"/>
    <w:rsid w:val="7DC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autoRedefine/>
    <w:qFormat/>
    <w:uiPriority w:val="99"/>
    <w:pPr>
      <w:jc w:val="left"/>
    </w:pPr>
  </w:style>
  <w:style w:type="paragraph" w:styleId="5">
    <w:name w:val="Body Text"/>
    <w:basedOn w:val="1"/>
    <w:link w:val="22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7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color w:val="CC0000"/>
    </w:rPr>
  </w:style>
  <w:style w:type="character" w:styleId="16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3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4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5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6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7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8">
    <w:name w:val="apple-style-span"/>
    <w:qFormat/>
    <w:uiPriority w:val="0"/>
    <w:rPr>
      <w:rFonts w:hint="default" w:ascii="Times New Roman" w:hAnsi="Times New Roman" w:cs="Times New Roman"/>
    </w:rPr>
  </w:style>
  <w:style w:type="paragraph" w:customStyle="1" w:styleId="29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</w:rPr>
  </w:style>
  <w:style w:type="paragraph" w:customStyle="1" w:styleId="30">
    <w:name w:val="纯文本_0"/>
    <w:basedOn w:val="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oleObject" Target="embeddings/oleObject11.bin"/><Relationship Id="rId35" Type="http://schemas.openxmlformats.org/officeDocument/2006/relationships/oleObject" Target="embeddings/oleObject10.bin"/><Relationship Id="rId34" Type="http://schemas.openxmlformats.org/officeDocument/2006/relationships/oleObject" Target="embeddings/oleObject9.bin"/><Relationship Id="rId33" Type="http://schemas.openxmlformats.org/officeDocument/2006/relationships/oleObject" Target="embeddings/oleObject8.bin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wmf"/><Relationship Id="rId27" Type="http://schemas.openxmlformats.org/officeDocument/2006/relationships/oleObject" Target="embeddings/oleObject5.bin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3161</Words>
  <Characters>3362</Characters>
  <Lines>95</Lines>
  <Paragraphs>26</Paragraphs>
  <TotalTime>9</TotalTime>
  <ScaleCrop>false</ScaleCrop>
  <LinksUpToDate>false</LinksUpToDate>
  <CharactersWithSpaces>3634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2025-12-05T11:37:00Z</cp:lastPrinted>
  <dcterms:modified xsi:type="dcterms:W3CDTF">2026-02-09T01:27:33Z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FB79E357925846C381FB5D85A277D30B_13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