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24"/>
          <w:u w:val="single"/>
          <w:lang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2026.2.11</w:t>
            </w:r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  <w:bookmarkStart w:id="1" w:name="_GoBack"/>
            <w:bookmarkEnd w:id="1"/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5FBB4D4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50BDEE0">
            <w:pPr>
              <w:rPr>
                <w:rFonts w:hint="eastAsia" w:asciiTheme="minorEastAsia" w:hAnsi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1、量筒的使用</w:t>
            </w:r>
          </w:p>
          <w:p w14:paraId="0371FC77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（1）首先分清量筒的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（常见量筒单位是ml，1ml=1cm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vertAlign w:val="superscript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，1L=1000ml=10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vertAlign w:val="superscript"/>
              </w:rPr>
              <w:t>-3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m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vertAlign w:val="superscript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；图a中，量筒量程100ml，分度值2ml）；</w:t>
            </w:r>
          </w:p>
          <w:p w14:paraId="46EF007A"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（2）量筒的规格：常用的有10mL，20mL，25mL，50mL，100mL，250mL、500mL，1000mL等多种规格；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（3）量筒的选择方法：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①量筒越大，管径越粗，其精确度越小，由视线的偏差所造成的读数误差也就越大，所以实验中应根据所取溶液的体积，尽量选用能一次量取的最小规格的量筒；</w:t>
            </w:r>
          </w:p>
          <w:p w14:paraId="59F21858"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②分次量取会引起较大误差，如量取70mL液体，应选用100mL量筒一次量取，而不能用10mL量筒量取7次。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（4）读取液体的体积方法：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注入液体后，要等一会，使附着在内壁上的液体流下来，再读取刻度值，否则,读出的数值将偏小；读数时，应把量筒放在平整的桌面上，当液面是凸面时，视线应与凸液面的顶部保持水平；当液面是凹面时，视线应与凹液面的底部保持水平，否则，读数会偏高或偏低。</w:t>
            </w:r>
          </w:p>
          <w:p w14:paraId="379CC182">
            <w:pPr>
              <w:spacing w:line="360" w:lineRule="auto"/>
              <w:rPr>
                <w:rStyle w:val="13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3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2、固体密度的测量及试验</w:t>
            </w:r>
          </w:p>
          <w:p w14:paraId="13B87464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（1）用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测量固体的质量m；</w:t>
            </w:r>
          </w:p>
          <w:p w14:paraId="2655E3D7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（2）在量筒中倒入适量的水，读出水的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；</w:t>
            </w:r>
          </w:p>
          <w:p w14:paraId="48127BD5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（3）用细线拴住固体，轻放浸没在水中，读出固体与水的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；</w:t>
            </w:r>
          </w:p>
          <w:p w14:paraId="08257439">
            <w:pPr>
              <w:pStyle w:val="6"/>
              <w:shd w:val="clear" w:color="auto" w:fill="FFFFFF"/>
              <w:spacing w:before="0" w:beforeAutospacing="0" w:after="0" w:afterAutospacing="0" w:line="360" w:lineRule="auto"/>
              <w:textAlignment w:val="bottom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（4）计算固体的密度：</w:t>
            </w:r>
            <w:r>
              <w:rPr>
                <w:rFonts w:hint="eastAsia" w:asciiTheme="minorEastAsia" w:hAnsiTheme="minorEastAsia" w:eastAsiaTheme="minorEastAsia" w:cstheme="minorEastAsia"/>
                <w:position w:val="-30"/>
                <w:sz w:val="21"/>
                <w:szCs w:val="21"/>
              </w:rPr>
              <w:object>
                <v:shape id="_x0000_i1025" o:spt="75" type="#_x0000_t75" style="height:26.25pt;width:48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25" DrawAspect="Content" ObjectID="_1468075725" r:id="rId10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instrText xml:space="preserve"> QUOTE </w:instrTex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drawing>
                <wp:inline distT="0" distB="0" distL="114300" distR="114300">
                  <wp:extent cx="647700" cy="742950"/>
                  <wp:effectExtent l="0" t="0" r="762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图片 16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instrText xml:space="preserve"> </w:instrTex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。</w:t>
            </w:r>
          </w:p>
          <w:p w14:paraId="1FE85A05">
            <w:pPr>
              <w:spacing w:line="360" w:lineRule="auto"/>
              <w:rPr>
                <w:rStyle w:val="13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3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3、液体密度的测量及试验</w:t>
            </w:r>
          </w:p>
          <w:p w14:paraId="2FD224D8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（1）将适量的液体倒入烧杯中，用天平称出烧杯与液体的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m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；</w:t>
            </w:r>
          </w:p>
          <w:p w14:paraId="2BDC40B2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（2）将烧杯中的部分液体倒入量筒中，读出量筒中液体的体积V；</w:t>
            </w:r>
          </w:p>
          <w:p w14:paraId="3BAAB86B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（3）用天平称出烧杯与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的总质量m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；</w:t>
            </w:r>
          </w:p>
          <w:p w14:paraId="1F71ACDA">
            <w:pPr>
              <w:pStyle w:val="14"/>
              <w:spacing w:line="360" w:lineRule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（4）计算液体的密度：</w:t>
            </w:r>
            <w:r>
              <w:rPr>
                <w:rFonts w:hint="eastAsia" w:asciiTheme="minorEastAsia" w:hAnsiTheme="minorEastAsia" w:eastAsiaTheme="minorEastAsia" w:cstheme="minorEastAsia"/>
                <w:position w:val="-24"/>
                <w:szCs w:val="21"/>
              </w:rPr>
              <w:object>
                <v:shape id="_x0000_i1026" o:spt="75" type="#_x0000_t75" style="height:31.15pt;width:85.15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13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。</w:t>
            </w:r>
          </w:p>
          <w:p w14:paraId="6700E1B6">
            <w:pPr>
              <w:rPr>
                <w:rFonts w:hint="eastAsia" w:asciiTheme="minorEastAsia" w:hAnsi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4、</w:t>
            </w:r>
            <w:r>
              <w:fldChar w:fldCharType="begin"/>
            </w:r>
            <w:r>
              <w:instrText xml:space="preserve"> HYPERLINK "javascript:void(0)" \o "密度的应用与物质鉴别" </w:instrText>
            </w:r>
            <w: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密度的应用与物质鉴别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27DFFE00">
            <w:pPr>
              <w:widowControl/>
              <w:spacing w:line="360" w:lineRule="auto"/>
              <w:jc w:val="left"/>
              <w:textAlignment w:val="center"/>
              <w:rPr>
                <w:rFonts w:hint="eastAsia" w:asciiTheme="minorEastAsia" w:hAnsi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（1）鉴别物质：密度是物质的特性之一，不同物质密度一般不同，可根据密度公式测出体积及质量求出密度鉴别物质。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（2）求质量：由于条件限制，有些物体体积容易测量但不便测量质量用公式m=ρV算出它的质量。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（3）求体积：由于条件限制，有些物体质量容易测量但不便测量体积用公式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object>
                <v:shape id="_x0000_i1027" o:spt="75" type="#_x0000_t75" style="height:29.25pt;width:31.15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15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算出它的体积。</w:t>
            </w:r>
          </w:p>
          <w:p w14:paraId="57201BA4">
            <w:pPr>
              <w:widowControl/>
              <w:spacing w:line="360" w:lineRule="auto"/>
              <w:jc w:val="left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0"/>
                <w:szCs w:val="21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5、</w:t>
            </w:r>
            <w:r>
              <w:fldChar w:fldCharType="begin"/>
            </w:r>
            <w:r>
              <w:instrText xml:space="preserve"> HYPERLINK "javascript:void(0)" \o "密度的应用与物质鉴别" </w:instrText>
            </w:r>
            <w:r>
              <w:fldChar w:fldCharType="separate"/>
            </w:r>
            <w:r>
              <w:fldChar w:fldCharType="begin"/>
            </w:r>
            <w:r>
              <w:instrText xml:space="preserve"> HYPERLINK "javascript:void(0)" \o "空心、混合物质的密度计算" </w:instrText>
            </w:r>
            <w: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空心、混合物质的密度计算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fldChar w:fldCharType="end"/>
            </w:r>
          </w:p>
          <w:p w14:paraId="058CB911">
            <w:pPr>
              <w:widowControl/>
              <w:spacing w:line="360" w:lineRule="auto"/>
              <w:jc w:val="left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t>空、实心的判断：通过对物体的密度、质量、体积的比较，可判断物体时空心的还是实心的，即当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t>为实心，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t>为空心；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t>为实心，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t>为空心；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t>为实心，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u w:val="single"/>
              </w:rPr>
              <w:t>______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shd w:val="clear" w:color="auto" w:fill="FFFFFF"/>
                <w:lang w:bidi="ar"/>
              </w:rPr>
              <w:t>为空心。</w:t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7958ED2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量筒的使用</w:t>
            </w:r>
          </w:p>
          <w:p w14:paraId="242C1B4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例题1.如图所示，下列关于量筒的使用，读数正确的是（　　）</w:t>
            </w:r>
          </w:p>
          <w:p w14:paraId="4B1F91A4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19175" cy="1066800"/>
                  <wp:effectExtent l="0" t="0" r="1905" b="0"/>
                  <wp:docPr id="32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81075" cy="1066800"/>
                  <wp:effectExtent l="0" t="0" r="9525" b="0"/>
                  <wp:docPr id="1958995741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995741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15231D6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28700" cy="1209675"/>
                  <wp:effectExtent l="0" t="0" r="7620" b="9525"/>
                  <wp:docPr id="33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09650" cy="1066800"/>
                  <wp:effectExtent l="0" t="0" r="11430" b="0"/>
                  <wp:docPr id="31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DF54A4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固体的密度测量实验</w:t>
            </w:r>
          </w:p>
          <w:p w14:paraId="76C1819A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例题1.如图所示，用天平和量筒测量小石块的密度。用已调节平衡的天平测量石块的质量如图乙所示，测石块体积的情形如图丙所示，下列说法正确的是（　　）</w:t>
            </w:r>
          </w:p>
          <w:p w14:paraId="7895DF6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069205" cy="2334260"/>
                  <wp:effectExtent l="0" t="0" r="5715" b="12700"/>
                  <wp:docPr id="34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9205" cy="233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A7CF4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A．若图甲是将石块置于天平托盘中称量时出现的情形，则可以调节平衡螺母使天平平衡</w:t>
            </w:r>
          </w:p>
          <w:p w14:paraId="48C7A97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B．石块的质量是22.2g</w:t>
            </w:r>
            <w:r>
              <w:tab/>
            </w:r>
          </w:p>
          <w:p w14:paraId="2EBC14F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C．石块的密度是3.2×10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tab/>
            </w:r>
          </w:p>
          <w:p w14:paraId="007C209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D．若图丙中先测石块和水的总体积，再测水的体积，则测量出的石块体积会偏小</w:t>
            </w:r>
          </w:p>
          <w:p w14:paraId="0504A626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液体的密度测量实验</w:t>
            </w:r>
          </w:p>
          <w:p w14:paraId="76F6C79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例题1.市面上流行的一款调料——甜酱油，具有酱香浓郁、甜咸适口、滋味鲜美的特点。兴趣活动中，同学们用天平和量筒测量甜酱油密度。</w:t>
            </w:r>
          </w:p>
          <w:p w14:paraId="7454A13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183890" cy="2268220"/>
                  <wp:effectExtent l="0" t="0" r="1270" b="2540"/>
                  <wp:docPr id="44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890" cy="226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BA547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（1）将天平放在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 xml:space="preserve">上，把游码移到标尺左端的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处，发现指针静止时如图甲所示，应将平衡螺母向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（选填“左”或“右”）调节，使横梁水平平衡。</w:t>
            </w:r>
          </w:p>
          <w:p w14:paraId="2048033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（2）调好天平后，同学们将适量的甜酱油倒入烧杯中，测出烧杯和甜酱油的总质量为123.2g。然后将烧杯中的部分甜酱油倒入量筒中，如图乙所示，量筒的分度值是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，倒入量筒中甜酱油的体积为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5B0640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（3）再把烧杯和剩余甜酱油放在天平左盘中称量，当天平重新平衡时，所用砝码和游码在标尺上的位置如图丙所示，则烧杯和剩余甜酱油的总质量为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g。</w:t>
            </w:r>
          </w:p>
          <w:p w14:paraId="5AF9E42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（4）所测甜酱油的密度为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FB2082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（5）实验后在整理器材时，细心的小聪发现量筒的外壁附有甜酱油，与同学们交流得知，是在将烧杯中的甜酱油倒入量筒时，甜酱油滴落在量筒的外壁上，因此所测得甜酱油的密度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（选填“偏大”、“偏小”或“不变”）。</w:t>
            </w:r>
          </w:p>
          <w:p w14:paraId="2BEEA5A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（6）若（3）问中将烧杯和剩余酱油放在调好天平的右盘中，在左盘中砝码和游码的位置如图丙所示，则烧杯的剩余酱油和质量为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g。</w:t>
            </w:r>
          </w:p>
          <w:p w14:paraId="52BA89AD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密度的应用与物质鉴别</w:t>
            </w:r>
          </w:p>
          <w:p w14:paraId="2435791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例题1.“摘星星”的妈妈王亚平从空间站回到地球，把自己从太空摘的“星星”送给</w:t>
            </w:r>
          </w:p>
          <w:p w14:paraId="3272BF1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了女儿。“星星”从太空被带回到地球后，其质量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。如图所示，若这</w:t>
            </w:r>
          </w:p>
          <w:p w14:paraId="771ACD5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枚来自太空的星星纪念币质量为16g，体积为2cm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，则这枚纪念币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</w:t>
            </w:r>
          </w:p>
          <w:p w14:paraId="5A4494F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填“是”或“不是”）纯金制成。（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金</w:t>
            </w:r>
            <w:r>
              <w:rPr>
                <w:rFonts w:hint="eastAsia" w:eastAsia="新宋体"/>
                <w:szCs w:val="21"/>
              </w:rPr>
              <w:t>＝19.3×10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1412B1A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72235" cy="1315085"/>
                  <wp:effectExtent l="0" t="0" r="14605" b="10795"/>
                  <wp:docPr id="58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5E55D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知识点五　空心、混合物质的密度计算</w:t>
            </w:r>
          </w:p>
          <w:p w14:paraId="0C4345A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例题1.铜的密度为8.9×10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，一个铜球质量是890g，体积是150cm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，试判断：</w:t>
            </w:r>
          </w:p>
          <w:p w14:paraId="0BD3E82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（1）通过计算判断此铁球是空心的，还是实心的？</w:t>
            </w:r>
          </w:p>
          <w:p w14:paraId="5B7D8A1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（2）若是空心的，空心部分的体积是多少？</w:t>
            </w:r>
          </w:p>
          <w:p w14:paraId="4A3B017B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（3）若在空心处装满某种液体时总质量变为935g，求空心处所装液体的密度是多少kg/m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？</w:t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5A84269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量筒的使用</w:t>
            </w:r>
          </w:p>
          <w:p w14:paraId="7FAD48C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1.有甲、乙、丙、丁四种量筒，它们的测量范围和最小刻度值如表所示，现要准确量取55mL的水，最合适的量筒是（　　）</w:t>
            </w:r>
          </w:p>
          <w:tbl>
            <w:tblPr>
              <w:tblStyle w:val="7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810"/>
              <w:gridCol w:w="1245"/>
              <w:gridCol w:w="1710"/>
            </w:tblGrid>
            <w:tr w14:paraId="08D6634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810" w:type="dxa"/>
                </w:tcPr>
                <w:p w14:paraId="35CF16C6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量筒</w:t>
                  </w:r>
                </w:p>
              </w:tc>
              <w:tc>
                <w:tcPr>
                  <w:tcW w:w="1245" w:type="dxa"/>
                </w:tcPr>
                <w:p w14:paraId="64A9813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测量范围</w:t>
                  </w:r>
                </w:p>
              </w:tc>
              <w:tc>
                <w:tcPr>
                  <w:tcW w:w="1710" w:type="dxa"/>
                </w:tcPr>
                <w:p w14:paraId="55CF32A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最小刻度值</w:t>
                  </w:r>
                </w:p>
              </w:tc>
            </w:tr>
            <w:tr w14:paraId="5408713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810" w:type="dxa"/>
                </w:tcPr>
                <w:p w14:paraId="23AB0F8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甲</w:t>
                  </w:r>
                </w:p>
              </w:tc>
              <w:tc>
                <w:tcPr>
                  <w:tcW w:w="1245" w:type="dxa"/>
                </w:tcPr>
                <w:p w14:paraId="74808AF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1000mL</w:t>
                  </w:r>
                </w:p>
              </w:tc>
              <w:tc>
                <w:tcPr>
                  <w:tcW w:w="1710" w:type="dxa"/>
                </w:tcPr>
                <w:p w14:paraId="0260BB9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10mL</w:t>
                  </w:r>
                </w:p>
              </w:tc>
            </w:tr>
            <w:tr w14:paraId="27D57FDD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810" w:type="dxa"/>
                </w:tcPr>
                <w:p w14:paraId="62ECD02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乙</w:t>
                  </w:r>
                </w:p>
              </w:tc>
              <w:tc>
                <w:tcPr>
                  <w:tcW w:w="1245" w:type="dxa"/>
                </w:tcPr>
                <w:p w14:paraId="31FB6D3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100mL</w:t>
                  </w:r>
                </w:p>
              </w:tc>
              <w:tc>
                <w:tcPr>
                  <w:tcW w:w="1710" w:type="dxa"/>
                </w:tcPr>
                <w:p w14:paraId="1598F401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1mL</w:t>
                  </w:r>
                </w:p>
              </w:tc>
            </w:tr>
            <w:tr w14:paraId="0C98434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810" w:type="dxa"/>
                </w:tcPr>
                <w:p w14:paraId="44970F4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丙</w:t>
                  </w:r>
                </w:p>
              </w:tc>
              <w:tc>
                <w:tcPr>
                  <w:tcW w:w="1245" w:type="dxa"/>
                </w:tcPr>
                <w:p w14:paraId="723240BA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50mL</w:t>
                  </w:r>
                </w:p>
              </w:tc>
              <w:tc>
                <w:tcPr>
                  <w:tcW w:w="1710" w:type="dxa"/>
                </w:tcPr>
                <w:p w14:paraId="0CEA1E4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5mL</w:t>
                  </w:r>
                </w:p>
              </w:tc>
            </w:tr>
            <w:tr w14:paraId="7EA8648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810" w:type="dxa"/>
                </w:tcPr>
                <w:p w14:paraId="4859476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丁</w:t>
                  </w:r>
                </w:p>
              </w:tc>
              <w:tc>
                <w:tcPr>
                  <w:tcW w:w="1245" w:type="dxa"/>
                </w:tcPr>
                <w:p w14:paraId="2414B04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10mL</w:t>
                  </w:r>
                </w:p>
              </w:tc>
              <w:tc>
                <w:tcPr>
                  <w:tcW w:w="1710" w:type="dxa"/>
                </w:tcPr>
                <w:p w14:paraId="48BC662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0.2mL</w:t>
                  </w:r>
                </w:p>
              </w:tc>
            </w:tr>
          </w:tbl>
          <w:p w14:paraId="1D264267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A．甲</w:t>
            </w:r>
            <w:r>
              <w:tab/>
            </w:r>
            <w:r>
              <w:rPr>
                <w:rFonts w:hint="eastAsia" w:eastAsia="新宋体"/>
                <w:szCs w:val="21"/>
              </w:rPr>
              <w:t>B．乙</w:t>
            </w:r>
            <w:r>
              <w:tab/>
            </w:r>
            <w:r>
              <w:rPr>
                <w:rFonts w:hint="eastAsia" w:eastAsia="新宋体"/>
                <w:szCs w:val="21"/>
              </w:rPr>
              <w:t>C．丙</w:t>
            </w:r>
            <w:r>
              <w:tab/>
            </w:r>
            <w:r>
              <w:rPr>
                <w:rFonts w:hint="eastAsia" w:eastAsia="新宋体"/>
                <w:szCs w:val="21"/>
              </w:rPr>
              <w:t>D．丁</w:t>
            </w:r>
          </w:p>
          <w:p w14:paraId="27D6A742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固体的密度测量实验</w:t>
            </w:r>
          </w:p>
          <w:p w14:paraId="69888B2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1.小明郊外游玩时捡到一块矿石，带到了学校，在物理兴趣小组活动时，用天平和量筒测量其密度。</w:t>
            </w:r>
          </w:p>
          <w:p w14:paraId="364FEA0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231515" cy="1910715"/>
                  <wp:effectExtent l="0" t="0" r="14605" b="9525"/>
                  <wp:docPr id="43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191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10C1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（1）在调节天平平衡时，分度盘与指针相对位置如图甲所示，此时应将平衡螺母向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（选填“左”或“右”）调节，才能使天平平衡；</w:t>
            </w:r>
          </w:p>
          <w:p w14:paraId="18C9C57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（2）称量矿石时，天平当平衡，砝码及游码位置如图乙所示，体积如图丙所示，则矿石的质量是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g，矿石的体积为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，矿石的密度为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FAA454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（3）若小明在测量矿石质量时，加减砝码，移动游码，还向右调节平衡螺母，天平才平衡，则测出的矿石的密度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（偏大/偏小/准确）。</w:t>
            </w:r>
          </w:p>
          <w:p w14:paraId="2B037A9A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液体的密度测量实验</w:t>
            </w:r>
          </w:p>
          <w:p w14:paraId="76E2A03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1.卓玛同学为了测量老醋的密度，进行以下实验：如图。</w:t>
            </w:r>
          </w:p>
          <w:p w14:paraId="6F29192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519930" cy="1438910"/>
                  <wp:effectExtent l="0" t="0" r="6350" b="8890"/>
                  <wp:docPr id="55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93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79A0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（1）把天平放在水平桌面上，将游码移至零刻度处，发现指针向右偏，应向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调节平衡螺母，使天平横梁平衡。在称量物体质量时，无论怎么样加减砝码都不能使天平平衡，这时应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使天平平衡。</w:t>
            </w:r>
          </w:p>
          <w:p w14:paraId="1C9BFD4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（2）接下来进行以下3项操作：</w:t>
            </w:r>
          </w:p>
          <w:p w14:paraId="2750F36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A．用天平测量烧杯和剩余老醋的总质量m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6797538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B．将待测老醋倒入烧杯中，用天平测出烧杯和老醋的总质量m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336BF4A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C．将烧杯中老醋的一部分倒入量筒，测出这部分老醋的体积V；</w:t>
            </w:r>
          </w:p>
          <w:p w14:paraId="4F9479C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以上操作的正确顺序是：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（填字母代号）。</w:t>
            </w:r>
          </w:p>
          <w:p w14:paraId="0E100D4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（3）由上图可知量筒中老醋的质量为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g，老醋的密度是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60DF7E8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密度的应用与物质鉴别</w:t>
            </w:r>
          </w:p>
          <w:p w14:paraId="2A3C01D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1.有一枚北京奥运会纪念币，它的质量为16.02g，体积为1.8cm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，请判断这枚纪念币是不是金制成的。如果这一纪念币是纯金实心的，则其质量为多少克？（金的密度为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金</w:t>
            </w:r>
            <w:r>
              <w:rPr>
                <w:rFonts w:hint="eastAsia" w:eastAsia="新宋体"/>
                <w:szCs w:val="21"/>
              </w:rPr>
              <w:t>＝19.3×10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00C5C9C1">
            <w:pPr>
              <w:pStyle w:val="15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知识点五　空心、混合物质的密度计算</w:t>
            </w:r>
          </w:p>
          <w:p w14:paraId="320F3AF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1.体积为30cm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，质量为178g的一个铜球。（铜的密度8.9g/cm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0D5569A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（1）通过计算判断它是实心的还是空心的？</w:t>
            </w:r>
          </w:p>
          <w:p w14:paraId="20C3CCD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（2）如果是空心的，其空心部分体积是多少cm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？</w:t>
            </w:r>
          </w:p>
          <w:p w14:paraId="51BE8ABD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（3）如果在其空心部分注满水，求这个铜球的总质量是多少g？</w:t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238FFF6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1．如图是标准大气压下，质量为1g的某液体的体积﹣温度图象，以下说法正确的是（　　）</w:t>
            </w:r>
          </w:p>
          <w:p w14:paraId="6646398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362835" cy="1819275"/>
                  <wp:effectExtent l="0" t="0" r="14605" b="9525"/>
                  <wp:docPr id="81" name="图片 4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4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835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190C5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A．4℃时，液体密度最小</w:t>
            </w:r>
            <w:r>
              <w:tab/>
            </w:r>
          </w:p>
          <w:p w14:paraId="6EFA3BF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B．温度升高，液体密度不变</w:t>
            </w:r>
            <w:r>
              <w:tab/>
            </w:r>
          </w:p>
          <w:p w14:paraId="10DB69F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C．2℃时液体的密度比8℃时大</w:t>
            </w:r>
            <w:r>
              <w:tab/>
            </w:r>
          </w:p>
          <w:p w14:paraId="4C7C1C1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D．由1℃升高到8℃，液体体积一直变大</w:t>
            </w:r>
          </w:p>
          <w:p w14:paraId="76A2A9E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2．为了测量小石块的密度，首先用天平测量该小石块的质量，当天平平衡时，右盘中砝码的质量和游码的位置如图甲所示，然后用量筒和水测小石块的体积如图乙所示。下列说法正确的是（　　）</w:t>
            </w:r>
          </w:p>
          <w:p w14:paraId="595D681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420110" cy="2257425"/>
                  <wp:effectExtent l="0" t="0" r="8890" b="13335"/>
                  <wp:docPr id="85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4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11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705FA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A．小石块的质量为 52.2g</w:t>
            </w:r>
            <w:r>
              <w:tab/>
            </w:r>
          </w:p>
          <w:p w14:paraId="451357B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B．小石块的体积为 40cm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tab/>
            </w:r>
          </w:p>
          <w:p w14:paraId="12183E9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C．小石块的密度为 2.6×10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tab/>
            </w:r>
          </w:p>
          <w:p w14:paraId="4725715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D．若按照先乙后甲的顺序操作，则所测小石块的密度偏小</w:t>
            </w:r>
          </w:p>
          <w:p w14:paraId="6E1A776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3．如图所示是世界上最大的“阳光动力2号”太阳能飞机，其翼展达到72米，飞机的表面使用一种碳纤维材料，可以使飞机的质量仅与一辆小型汽车相差无几，这是因为这种碳纤维材料具有较小的（　　）</w:t>
            </w:r>
          </w:p>
          <w:p w14:paraId="08639E6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78255" cy="768985"/>
                  <wp:effectExtent l="0" t="0" r="1905" b="8255"/>
                  <wp:docPr id="89" name="图片 5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5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255" cy="768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C0DC83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A．硬度</w:t>
            </w:r>
            <w:r>
              <w:tab/>
            </w:r>
            <w:r>
              <w:rPr>
                <w:rFonts w:hint="eastAsia" w:eastAsia="新宋体"/>
                <w:szCs w:val="21"/>
              </w:rPr>
              <w:t>B．弹性</w:t>
            </w:r>
            <w:r>
              <w:tab/>
            </w:r>
            <w:r>
              <w:rPr>
                <w:rFonts w:hint="eastAsia" w:eastAsia="新宋体"/>
                <w:szCs w:val="21"/>
              </w:rPr>
              <w:t>C．密度</w:t>
            </w:r>
            <w:r>
              <w:tab/>
            </w:r>
            <w:r>
              <w:rPr>
                <w:rFonts w:hint="eastAsia" w:eastAsia="新宋体"/>
                <w:szCs w:val="21"/>
              </w:rPr>
              <w:t>D．导电性</w:t>
            </w:r>
          </w:p>
          <w:p w14:paraId="6D6FE83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4．规范使用测量仪器是中学生必备的科学素养。关于仪器的使用，下列说法错误的是（　　）</w:t>
            </w:r>
          </w:p>
          <w:p w14:paraId="792D290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A．用刻度尺测量长度时，刻度尺要正放且刻度线要紧贴被测物体</w:t>
            </w:r>
            <w:r>
              <w:tab/>
            </w:r>
          </w:p>
          <w:p w14:paraId="548AD1B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B．用天平称量质量过程中，若指针指在分度盘中线左侧，将平衡螺母向左调</w:t>
            </w:r>
            <w:r>
              <w:tab/>
            </w:r>
          </w:p>
          <w:p w14:paraId="6C9C6F4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C．用量筒测体积读数时，视线与液面保持水平</w:t>
            </w:r>
            <w:r>
              <w:tab/>
            </w:r>
          </w:p>
          <w:p w14:paraId="48653B0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D．用温度计测液体温度时，玻璃泡不能碰到容器底和容器壁</w:t>
            </w:r>
          </w:p>
          <w:p w14:paraId="64624265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5．如图所示是小滨测牛奶密度的部分场景，下列四个选项正确的是（　　）</w:t>
            </w:r>
          </w:p>
          <w:p w14:paraId="289A174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 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735070" cy="3668395"/>
                  <wp:effectExtent l="0" t="0" r="13970" b="4445"/>
                  <wp:docPr id="77" name="图片 5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5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070" cy="366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7BB89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A．在调节天平平衡时，指针如图甲所示，应将平衡螺母向左移动</w:t>
            </w:r>
            <w:r>
              <w:tab/>
            </w:r>
          </w:p>
          <w:p w14:paraId="376447E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B．该实验的正确操作顺序是丙﹣乙﹣丁</w:t>
            </w:r>
            <w:r>
              <w:tab/>
            </w:r>
          </w:p>
          <w:p w14:paraId="1D2634D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C．倒入量筒中的牛奶有剩余，不影响实验结果</w:t>
            </w:r>
            <w:r>
              <w:tab/>
            </w:r>
          </w:p>
          <w:p w14:paraId="5DC6EFF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D．丙图中左盘物体质量为40g</w:t>
            </w:r>
          </w:p>
          <w:p w14:paraId="67C87896">
            <w:pPr>
              <w:spacing w:line="360" w:lineRule="auto"/>
            </w:pPr>
            <w:r>
              <w:rPr>
                <w:rFonts w:hint="eastAsia" w:eastAsia="新宋体"/>
                <w:szCs w:val="21"/>
              </w:rPr>
              <w:t>6．如图所示，下列对基本测量仪器的操作和使用，正确的是（  ）</w:t>
            </w:r>
          </w:p>
          <w:p w14:paraId="10C70C6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38885" cy="962660"/>
                  <wp:effectExtent l="0" t="0" r="10795" b="12700"/>
                  <wp:docPr id="158" name="图片 8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图片 8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85" cy="96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测量物体的长度</w:t>
            </w:r>
            <w:r>
              <w:tab/>
            </w:r>
          </w:p>
          <w:p w14:paraId="3F33933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23900" cy="1000760"/>
                  <wp:effectExtent l="0" t="0" r="7620" b="5080"/>
                  <wp:docPr id="160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00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测量液体的体积</w:t>
            </w:r>
            <w:r>
              <w:tab/>
            </w:r>
          </w:p>
          <w:p w14:paraId="38A2E5D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725420" cy="1200785"/>
                  <wp:effectExtent l="0" t="0" r="2540" b="3175"/>
                  <wp:docPr id="152" name="图片 8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8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测量液体的质量</w:t>
            </w:r>
            <w:r>
              <w:tab/>
            </w:r>
          </w:p>
          <w:p w14:paraId="5C57580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15035" cy="1248410"/>
                  <wp:effectExtent l="0" t="0" r="14605" b="1270"/>
                  <wp:docPr id="156" name="图片 8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图片 8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035" cy="1248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测量水的温度</w:t>
            </w:r>
          </w:p>
          <w:p w14:paraId="2FDFB75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7.某兴趣小组用天平和量筒测量酒精的密度，最终测得结果为0.83g/cm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。但是之后查阅资料发现酒精的实际密度约为0.79g/cm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，对于下列实验误差分析中，不可能的是（　　）</w:t>
            </w:r>
          </w:p>
          <w:p w14:paraId="3489056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A．用托盘天平测质量时，砝码有磨损</w:t>
            </w:r>
            <w:r>
              <w:tab/>
            </w:r>
          </w:p>
          <w:p w14:paraId="07A226B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B．测量前，误在酒精中滴水</w:t>
            </w:r>
            <w:r>
              <w:tab/>
            </w:r>
          </w:p>
          <w:p w14:paraId="72B4784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C．用量筒测体积时，读数时俯视刻度</w:t>
            </w:r>
            <w:r>
              <w:tab/>
            </w:r>
          </w:p>
          <w:p w14:paraId="1076F2F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D．测量前托盘天平调平衡时，游码忘记调零</w:t>
            </w:r>
          </w:p>
          <w:p w14:paraId="7508327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8.物理与生活密切相关，下列说法中错误的是（　　）</w:t>
            </w:r>
          </w:p>
          <w:p w14:paraId="568432A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A．冬天自来水管会冻裂是因为水结冰时体积要增大</w:t>
            </w:r>
            <w:r>
              <w:tab/>
            </w:r>
          </w:p>
          <w:p w14:paraId="2898189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B．家里空调出风口的位置一般较高，是因为冷空气密度大，会向下流动</w:t>
            </w:r>
            <w:r>
              <w:tab/>
            </w:r>
          </w:p>
          <w:p w14:paraId="6DF4569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C．房间暖气片的位置一般较低，是因为热空气质量小，会向上流动</w:t>
            </w:r>
            <w:r>
              <w:tab/>
            </w:r>
          </w:p>
          <w:p w14:paraId="51AA8A6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D．冬天湖面结冰，鱼儿可以在4℃的湖底自由游动，是因为水在4℃时密度最小</w:t>
            </w:r>
          </w:p>
          <w:p w14:paraId="5E2D8FA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9.电影中，演员很轻松地举起一个大“铁狮子”，最适合制作“铁狮子”道具的材料是（　　）</w:t>
            </w:r>
          </w:p>
          <w:p w14:paraId="14EE0A3D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A．铁</w:t>
            </w:r>
            <w:r>
              <w:tab/>
            </w:r>
            <w:r>
              <w:rPr>
                <w:rFonts w:hint="eastAsia" w:eastAsia="新宋体"/>
                <w:szCs w:val="21"/>
              </w:rPr>
              <w:t>B．石头</w:t>
            </w:r>
            <w:r>
              <w:tab/>
            </w:r>
            <w:r>
              <w:rPr>
                <w:rFonts w:hint="eastAsia" w:eastAsia="新宋体"/>
                <w:szCs w:val="21"/>
              </w:rPr>
              <w:t>C．铝合金</w:t>
            </w:r>
            <w:r>
              <w:tab/>
            </w:r>
            <w:r>
              <w:rPr>
                <w:rFonts w:hint="eastAsia" w:eastAsia="新宋体"/>
                <w:szCs w:val="21"/>
              </w:rPr>
              <w:t>D．泡沫塑料</w:t>
            </w:r>
          </w:p>
          <w:p w14:paraId="3CD9115E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10.如图所示，用托盘天平和量筒测量一个小石块的密度，图甲是调节天平平衡时的情形，图乙和图丙分别是测量石块质量和体积时的情形。下列说法中正确的是（　　）</w:t>
            </w:r>
          </w:p>
          <w:p w14:paraId="6E7C107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815840" cy="2310130"/>
                  <wp:effectExtent l="0" t="0" r="0" b="6350"/>
                  <wp:docPr id="164" name="图片 9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9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31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90DD2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A．当出现图甲所示的情形时，应将平衡螺母向左调，使天平横梁水平平衡</w:t>
            </w:r>
            <w:r>
              <w:tab/>
            </w:r>
          </w:p>
          <w:p w14:paraId="588204D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B．小石块的质量为17.4g</w:t>
            </w:r>
            <w:r>
              <w:tab/>
            </w:r>
          </w:p>
          <w:p w14:paraId="0F01028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C．利用图中信息，可计算出小石块的密度为1.72×10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tab/>
            </w:r>
          </w:p>
          <w:p w14:paraId="34CBAF8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D．若把图丙和图乙所示的测量顺序对调，则会导致小石块密度的测量值小于真实值</w:t>
            </w:r>
          </w:p>
          <w:p w14:paraId="7DB9E3D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11.有一个体积为60cm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，质量是395g的空心铁球，在空心部分注满水后的总质量为（铁的密度是7.9×10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）（　　）</w:t>
            </w:r>
          </w:p>
          <w:p w14:paraId="5F659713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A．400g</w:t>
            </w:r>
            <w:r>
              <w:tab/>
            </w:r>
            <w:r>
              <w:rPr>
                <w:rFonts w:hint="eastAsia" w:eastAsia="新宋体"/>
                <w:szCs w:val="21"/>
              </w:rPr>
              <w:t>B．405g</w:t>
            </w:r>
            <w:r>
              <w:tab/>
            </w:r>
            <w:r>
              <w:rPr>
                <w:rFonts w:hint="eastAsia" w:eastAsia="新宋体"/>
                <w:szCs w:val="21"/>
              </w:rPr>
              <w:t>C．412g</w:t>
            </w:r>
            <w:r>
              <w:tab/>
            </w:r>
            <w:r>
              <w:rPr>
                <w:rFonts w:hint="eastAsia" w:eastAsia="新宋体"/>
                <w:szCs w:val="21"/>
              </w:rPr>
              <w:t>D．410g</w:t>
            </w:r>
          </w:p>
          <w:p w14:paraId="512014F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12.两个质量和体积均相等的铁球和铝球（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铁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铝</w:t>
            </w:r>
            <w:r>
              <w:rPr>
                <w:rFonts w:hint="eastAsia" w:eastAsia="新宋体"/>
                <w:szCs w:val="21"/>
              </w:rPr>
              <w:t>），下列说法正确的是（　　）</w:t>
            </w:r>
          </w:p>
          <w:p w14:paraId="56D17A4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A．铁球一定是空心的</w:t>
            </w:r>
            <w:r>
              <w:tab/>
            </w:r>
            <w:r>
              <w:rPr>
                <w:rFonts w:hint="eastAsia" w:eastAsia="新宋体"/>
                <w:szCs w:val="21"/>
              </w:rPr>
              <w:t>B．铝球一定是空心的</w:t>
            </w:r>
            <w:r>
              <w:tab/>
            </w:r>
          </w:p>
          <w:p w14:paraId="3D4D169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C．两球一定都是空心的</w:t>
            </w:r>
            <w:r>
              <w:tab/>
            </w:r>
            <w:r>
              <w:rPr>
                <w:rFonts w:hint="eastAsia" w:eastAsia="新宋体"/>
                <w:szCs w:val="21"/>
              </w:rPr>
              <w:t>D．两球一定都是实心的</w:t>
            </w:r>
          </w:p>
          <w:p w14:paraId="55F9811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13.有一辆卡车，准备运输一批木材和石材的混合物资，其中木材的密度为0.5g/cm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，石材的密度为2.5g/cm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，这批混合物资的总质量为8t，总体积为10m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，那么其中木材和石材质量分别是（　　）</w:t>
            </w:r>
          </w:p>
          <w:p w14:paraId="5FD9B5A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A．4t，4t</w:t>
            </w:r>
            <w:r>
              <w:tab/>
            </w:r>
            <w:r>
              <w:rPr>
                <w:rFonts w:hint="eastAsia" w:eastAsia="新宋体"/>
                <w:szCs w:val="21"/>
              </w:rPr>
              <w:t>B．6.5t，1.5t</w:t>
            </w:r>
            <w:r>
              <w:tab/>
            </w:r>
          </w:p>
          <w:p w14:paraId="3E1ABC42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C．1.5t，6.5t</w:t>
            </w:r>
            <w:r>
              <w:tab/>
            </w:r>
            <w:r>
              <w:rPr>
                <w:rFonts w:hint="eastAsia" w:eastAsia="新宋体"/>
                <w:szCs w:val="21"/>
              </w:rPr>
              <w:t>D．4.25t，3.75t</w:t>
            </w:r>
          </w:p>
          <w:p w14:paraId="7BC319D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14.甲、乙是由同种材料制成的金属球，甲的质量为252g，体积为36cm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，乙的质量为168g，体积为20cm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，如果其中一个球是实心的，那么，这个实心球应该是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（选填“甲”或“乙”），空心球的空心部分的体积是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18834F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15.（1）图1中，物体的长度为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cm；</w:t>
            </w:r>
          </w:p>
          <w:p w14:paraId="71660AC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（2）图2中，温度计的示数为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℃；</w:t>
            </w:r>
          </w:p>
          <w:p w14:paraId="72B9577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（3）图3中，量筒的示数为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mL。</w:t>
            </w:r>
          </w:p>
          <w:p w14:paraId="4B5CD61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544445" cy="2392045"/>
                  <wp:effectExtent l="0" t="0" r="635" b="635"/>
                  <wp:docPr id="88" name="图片 6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6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445" cy="239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6437D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16.如图甲所示，8个小球直径总长度L为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cm；小明在配制医用酒精时，用已调节好的天平称出装有酒精的烧杯总质量为97g，把部分酒精倒入量筒中，如图乙所示，可知量筒中酒精的体积为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，剩余质量如图丙所示，则酒精的密度为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5BDEA1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429000" cy="1466215"/>
                  <wp:effectExtent l="0" t="0" r="0" b="12065"/>
                  <wp:docPr id="90" name="图片 6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6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46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878B2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17.如图甲、乙是小明测量实心小石块的密度时的情景，小石块的质量（如图甲所示）为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g，体积为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，测得小石块的密度为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3F1B06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550160" cy="1315085"/>
                  <wp:effectExtent l="0" t="0" r="10160" b="10795"/>
                  <wp:docPr id="107" name="图片 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160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BE96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18.冬天，我省进入取暖期，房间里的暖气片一般都安装在窗户下面，这是因为暖气片周围的空气受热后体积 </w:t>
            </w:r>
            <w:r>
              <w:rPr>
                <w:rFonts w:hint="eastAsia" w:eastAsia="新宋体"/>
                <w:szCs w:val="21"/>
                <w:u w:val="single"/>
              </w:rPr>
              <w:t>　   _____　</w:t>
            </w:r>
            <w:r>
              <w:rPr>
                <w:rFonts w:hint="eastAsia" w:eastAsia="新宋体"/>
                <w:szCs w:val="21"/>
              </w:rPr>
              <w:t xml:space="preserve">（填“膨胀”或“收缩”）密度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（填“变大”或“变小”）而上升，靠近窗户的冷空气下沉到暖气片周围，使冷热空气形成对流，房间变暖和起来。</w:t>
            </w:r>
          </w:p>
          <w:p w14:paraId="0539DCA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19.房间里的暖气一般都安装在窗户下面的道理是：暖气片周围的空气受热后体积膨胀，密度变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（选填“大”或“小”）而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（选填“上升”或“下降”）。靠近窗户的冷空气密度大，下沉到暖气片周围，又受热上升。利用这种冷热空气的对流，可以使整个屋子暖和起来。</w:t>
            </w:r>
          </w:p>
          <w:p w14:paraId="1909F76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20.在消防安全教育课堂上，消防员提醒同学们在火灾现场撤离时，要用湿毛巾捂住口鼻，且身体尽量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（选填“贴近”或“远离”）地面快速离开，其理由是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81E61A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21.小明同学利用天平、烧杯、量筒、细线等器材测量蜂蜜的密度。</w:t>
            </w:r>
          </w:p>
          <w:p w14:paraId="30964C7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217035" cy="2042160"/>
                  <wp:effectExtent l="0" t="0" r="4445" b="0"/>
                  <wp:docPr id="166" name="图片 10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图片 10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035" cy="204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FF6B0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（1）将天平放在水平台上，将游码移至标尺左端的零刻度线处，发现天平指针如图甲所示，应将平衡螺母向 </w:t>
            </w:r>
            <w:r>
              <w:rPr>
                <w:rFonts w:hint="eastAsia" w:eastAsia="新宋体"/>
                <w:szCs w:val="21"/>
                <w:u w:val="single"/>
              </w:rPr>
              <w:t>　 ____　</w:t>
            </w:r>
            <w:r>
              <w:rPr>
                <w:rFonts w:hint="eastAsia" w:eastAsia="新宋体"/>
                <w:szCs w:val="21"/>
              </w:rPr>
              <w:t>调节。</w:t>
            </w:r>
          </w:p>
          <w:p w14:paraId="31BA05E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称出烧杯和蜂蜜的总质量为95g，将烧杯中的一部分蜂蜜倒入量筒中（如图乙所示），再用天平测量烧杯和剩余蜂蜜的总质量时，天平平衡时所用的砝码和游码位置如图丙所示，请根据小明同学的测量填写表。</w:t>
            </w:r>
          </w:p>
          <w:tbl>
            <w:tblPr>
              <w:tblStyle w:val="7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2220"/>
              <w:gridCol w:w="2220"/>
              <w:gridCol w:w="2220"/>
              <w:gridCol w:w="2220"/>
            </w:tblGrid>
            <w:tr w14:paraId="5DD6AF2D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220" w:type="dxa"/>
                </w:tcPr>
                <w:p w14:paraId="488102EC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烧杯和蜂蜜的总质量m/g</w:t>
                  </w:r>
                </w:p>
              </w:tc>
              <w:tc>
                <w:tcPr>
                  <w:tcW w:w="2220" w:type="dxa"/>
                </w:tcPr>
                <w:p w14:paraId="185A04A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烧杯和剩余蜂蜜的总质量m'/g</w:t>
                  </w:r>
                </w:p>
              </w:tc>
              <w:tc>
                <w:tcPr>
                  <w:tcW w:w="2220" w:type="dxa"/>
                </w:tcPr>
                <w:p w14:paraId="5072651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量筒中蜂蜜的体积V/mL</w:t>
                  </w:r>
                </w:p>
              </w:tc>
              <w:tc>
                <w:tcPr>
                  <w:tcW w:w="2220" w:type="dxa"/>
                </w:tcPr>
                <w:p w14:paraId="4F9D3A6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蜂蜜的密度</w:t>
                  </w:r>
                  <w:r>
                    <w:rPr>
                      <w:rFonts w:ascii="Cambria Math" w:hAnsi="Cambria Math" w:eastAsia="Cambria Math"/>
                      <w:szCs w:val="21"/>
                    </w:rPr>
                    <w:t>ρ</w:t>
                  </w:r>
                  <w:r>
                    <w:rPr>
                      <w:rFonts w:hint="eastAsia" w:eastAsia="新宋体"/>
                      <w:szCs w:val="21"/>
                    </w:rPr>
                    <w:t>/（g/cm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3</w:t>
                  </w:r>
                  <w:r>
                    <w:rPr>
                      <w:rFonts w:hint="eastAsia" w:eastAsia="新宋体"/>
                      <w:szCs w:val="21"/>
                    </w:rPr>
                    <w:t>）</w:t>
                  </w:r>
                </w:p>
              </w:tc>
            </w:tr>
            <w:tr w14:paraId="3013A05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220" w:type="dxa"/>
                </w:tcPr>
                <w:p w14:paraId="100B33C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95</w:t>
                  </w:r>
                </w:p>
              </w:tc>
              <w:tc>
                <w:tcPr>
                  <w:tcW w:w="2220" w:type="dxa"/>
                </w:tcPr>
                <w:p w14:paraId="18CF333D">
                  <w:pPr>
                    <w:spacing w:line="360" w:lineRule="auto"/>
                    <w:ind w:firstLine="840" w:firstLineChars="400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  <w:u w:val="single"/>
                    </w:rPr>
                    <w:t>　  __　</w:t>
                  </w:r>
                  <w:r>
                    <w:rPr>
                      <w:rFonts w:hint="eastAsia" w:eastAsia="新宋体"/>
                      <w:szCs w:val="21"/>
                    </w:rPr>
                    <w:t xml:space="preserve">       </w:t>
                  </w:r>
                </w:p>
              </w:tc>
              <w:tc>
                <w:tcPr>
                  <w:tcW w:w="2220" w:type="dxa"/>
                </w:tcPr>
                <w:p w14:paraId="5FED76FC">
                  <w:pPr>
                    <w:spacing w:line="360" w:lineRule="auto"/>
                    <w:ind w:firstLine="630" w:firstLineChars="300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  <w:u w:val="single"/>
                    </w:rPr>
                    <w:t>　  __　</w:t>
                  </w:r>
                  <w:r>
                    <w:rPr>
                      <w:rFonts w:hint="eastAsia" w:eastAsia="新宋体"/>
                      <w:szCs w:val="21"/>
                    </w:rPr>
                    <w:t xml:space="preserve">     </w:t>
                  </w:r>
                </w:p>
              </w:tc>
              <w:tc>
                <w:tcPr>
                  <w:tcW w:w="2220" w:type="dxa"/>
                </w:tcPr>
                <w:p w14:paraId="33FA9AD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 xml:space="preserve"> </w:t>
                  </w:r>
                  <w:r>
                    <w:rPr>
                      <w:rFonts w:hint="eastAsia" w:eastAsia="新宋体"/>
                      <w:szCs w:val="21"/>
                      <w:u w:val="single"/>
                    </w:rPr>
                    <w:t>　  __　</w:t>
                  </w:r>
                  <w:r>
                    <w:rPr>
                      <w:rFonts w:hint="eastAsia" w:eastAsia="新宋体"/>
                      <w:szCs w:val="21"/>
                    </w:rPr>
                    <w:t xml:space="preserve">        </w:t>
                  </w:r>
                </w:p>
              </w:tc>
            </w:tr>
          </w:tbl>
          <w:p w14:paraId="7BFA3EA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（3）在测量时如果量筒壁上沾有少许蜂蜜，则测量结果会偏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。认为怎样才能实现多次测量以达到减小误差的目的？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                                   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A4391B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（4）小明同学向教师请教如果没有量筒能不能测出蜂蜜的密度？老师对小明的想法做出肯定，并让小明添加两个完全相同的烧杯的适量的水，设计了如下实验步骤，请你补充完整：</w:t>
            </w:r>
          </w:p>
          <w:p w14:paraId="1D393681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用天平测出空烧杯的质量为m</w:t>
            </w:r>
            <w:r>
              <w:rPr>
                <w:rFonts w:hint="eastAsia" w:eastAsia="新宋体"/>
                <w:sz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36ECA85D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 xml:space="preserve">将一个烧杯 </w:t>
            </w:r>
            <w:r>
              <w:rPr>
                <w:rFonts w:hint="eastAsia" w:eastAsia="新宋体"/>
                <w:szCs w:val="21"/>
                <w:u w:val="single"/>
              </w:rPr>
              <w:t xml:space="preserve">      　</w:t>
            </w:r>
            <w:r>
              <w:rPr>
                <w:rFonts w:hint="eastAsia" w:eastAsia="新宋体"/>
                <w:szCs w:val="21"/>
              </w:rPr>
              <w:t>，用天平测出烧杯和水的总质量为m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3003C5C9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用另一个烧杯装满蜂蜜，用天平测出烧杯和蜂蜜的总质量为m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1BC78D3C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④</w:t>
            </w:r>
            <w:r>
              <w:rPr>
                <w:rFonts w:hint="eastAsia" w:eastAsia="新宋体"/>
                <w:szCs w:val="21"/>
              </w:rPr>
              <w:t>则蜂蜜的密度表达式为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>（水的密度已知，用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表示）。</w:t>
            </w:r>
          </w:p>
          <w:p w14:paraId="2623B00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22.小南和小岗进行关于“测量鹅卵石密度”的实验探究活动。</w:t>
            </w:r>
          </w:p>
          <w:p w14:paraId="42253F2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218305" cy="2048510"/>
                  <wp:effectExtent l="0" t="0" r="3175" b="8890"/>
                  <wp:docPr id="140" name="图片 1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1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305" cy="204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F3CA7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（1）小南在调节天平平衡时，将游码移动到标尺左端的零刻度线后，发现指针如图甲所示，则接下来应向 </w:t>
            </w:r>
            <w:r>
              <w:rPr>
                <w:rFonts w:hint="eastAsia" w:eastAsia="新宋体"/>
                <w:szCs w:val="21"/>
                <w:u w:val="single"/>
              </w:rPr>
              <w:t>　_　</w:t>
            </w:r>
            <w:r>
              <w:rPr>
                <w:rFonts w:hint="eastAsia" w:eastAsia="新宋体"/>
                <w:szCs w:val="21"/>
              </w:rPr>
              <w:t xml:space="preserve">（填“左”或“右”）调节平衡螺母；当横梁平衡时，将鹅卵石放在天平的左盘，最小的砝码放入右盘后，指针由分度盘中央刻度线的左侧转至右侧。此时小南取下最小的砝码，下一步操作是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（填“调节平衡螺母”、“调节游码”）；</w:t>
            </w:r>
          </w:p>
          <w:p w14:paraId="08AB7CF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（2）当横梁再次平衡时，砝码及游码的位置如图乙所示，将鹅卵石放入盛有30mL水的量筒中，静止时液面位置如图丙所示，则鹅卵石的密度是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（1mL＝1cm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）；爱思考的小南想如果利用量筒先测鹅卵石的体积，后测其质量，测量结果会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（填“偏大”、“偏小”、“不变”）；</w:t>
            </w:r>
          </w:p>
          <w:p w14:paraId="35E5F6F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（3）小岗的鹅卵石较大，放不进量筒，他用烧杯和水也测出了鹅卵石的密度，他的实验如下：</w:t>
            </w:r>
          </w:p>
          <w:p w14:paraId="5240E090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用天平测出鹅卵石的质量m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1DF3C4F0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向烧杯中加入适量的水，用天平测出烧杯和水的总质量m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2BD6EFC0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如图丁所示，烧杯放在水平桌面上，用细线系住鹅卵石轻轻放入烧杯中，使鹅卵石浸没水中，在烧杯壁上标记出水面的位置；</w:t>
            </w:r>
          </w:p>
          <w:p w14:paraId="6FB853F1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④</w:t>
            </w:r>
            <w:r>
              <w:rPr>
                <w:rFonts w:hint="eastAsia" w:eastAsia="新宋体"/>
                <w:szCs w:val="21"/>
              </w:rPr>
              <w:t>将鹅卵石从水中取出后，向烧杯内加水至标记处，再用天平测出烧杯和水的总质量m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0D79316D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⑤</w:t>
            </w:r>
            <w:r>
              <w:rPr>
                <w:rFonts w:hint="eastAsia" w:eastAsia="新宋体"/>
                <w:szCs w:val="21"/>
              </w:rPr>
              <w:t>鹅卵石密度的表达式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 xml:space="preserve">        　</w:t>
            </w:r>
            <w:r>
              <w:rPr>
                <w:rFonts w:hint="eastAsia" w:eastAsia="新宋体"/>
                <w:szCs w:val="21"/>
              </w:rPr>
              <w:t>（用字母m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、m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表示）。</w:t>
            </w:r>
          </w:p>
          <w:p w14:paraId="76211A6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23.小刚妈妈从银座超市买了一桶花生油，小刚想利用在学校学到的“测量物质的密度”知识来测量花生油的密度，于是他从学校借来了有关器材，进行了如下操作：</w:t>
            </w:r>
          </w:p>
          <w:p w14:paraId="6EFF39C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（1）将天平放在水平桌面上，将游码拨在标尺左端零刻线处，此时指针指在如图甲所示位置，小刚接下来的操作应该是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，使指针指在分度盘中央；</w:t>
            </w:r>
          </w:p>
          <w:p w14:paraId="5059AA3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（2）将空烧杯放在左盘，向右盘加减砝码，当加入最后一个最小砝码时，指针的指向仍然如甲图所示，小刚接下来应该进行的操作是 </w:t>
            </w:r>
            <w:r>
              <w:rPr>
                <w:rFonts w:hint="eastAsia" w:eastAsia="新宋体"/>
                <w:szCs w:val="21"/>
                <w:u w:val="single"/>
              </w:rPr>
              <w:t xml:space="preserve">           　</w:t>
            </w:r>
            <w:r>
              <w:rPr>
                <w:rFonts w:hint="eastAsia" w:eastAsia="新宋体"/>
                <w:szCs w:val="21"/>
              </w:rPr>
              <w:t>，使指针指在分度盘中央，最后测出了空烧杯的质量为m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＝45g；</w:t>
            </w:r>
          </w:p>
          <w:p w14:paraId="1AE3EF1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（3）将花生油倒在量筒里，如图乙所示，花生油的体积为V＝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35587A3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（4）将量筒中的花生油倒在空烧杯中，将烧杯放在已调平的天平的左盘，向右盘中加（减）砝码，并调节游码，使横梁在水平位置平衡，此时右盘中砝码和游码的刻度值如图丙所示，则花生油和烧杯的总质量为m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_　</w:t>
            </w:r>
            <w:r>
              <w:rPr>
                <w:rFonts w:hint="eastAsia" w:eastAsia="新宋体"/>
                <w:szCs w:val="21"/>
              </w:rPr>
              <w:t>g；</w:t>
            </w:r>
          </w:p>
          <w:p w14:paraId="1E5615B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（5）小刚根据测量的数据算出花生油的密度为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油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678B864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658870" cy="2181860"/>
                  <wp:effectExtent l="0" t="0" r="13970" b="12700"/>
                  <wp:docPr id="94" name="图片 6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6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870" cy="2181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58CB1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24.小明收藏了一个物品“铜核桃”，他想要知道“铜核桃”是否真的是由铜制成，于是他找来了天平、量筒等器材，进行了如图所示实验。</w:t>
            </w:r>
          </w:p>
          <w:p w14:paraId="7274A22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（1）使用托盘天平进行测量时，应将托盘天平放置在水平桌面上，先将标尺上游码移到零刻度线处，再调节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，使天平平衡。</w:t>
            </w:r>
          </w:p>
          <w:p w14:paraId="7F7E6A3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（2）利用调节好的天平测得“铜核桃”的质量m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 xml:space="preserve">，如图甲所示，小明用细线拴住“铜核桃”并将它浸没在盛水的量筒中，量筒的示数如图乙所示，则该物体的密度为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（忽略细线对实验的影响）。</w:t>
            </w:r>
          </w:p>
          <w:p w14:paraId="2FBEBAE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（3）勤于思考的小明根据已知的质量，又想到一种方法测量“铜核桃”的密度，操作如图丙所示，步骤如下：</w:t>
            </w:r>
          </w:p>
          <w:p w14:paraId="4314AC19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用电子秤测出大碗的质量，读数为m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0B1B0ACF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将装满水的小碗放入大碗中，轻轻放入“铜核桃”使之完全浸没；</w:t>
            </w:r>
          </w:p>
          <w:p w14:paraId="277A64DE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取出小碗与“铜核桃”，且无水溢出，用电子秤测出此时大碗的质量，读数为m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，计算得出“铜核桃”的密度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>（用m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、m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与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 xml:space="preserve">表示）。利用此方法测得“铜核桃”的平均密度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（选填“偏大”、“准确”或“偏小”）。</w:t>
            </w:r>
          </w:p>
          <w:p w14:paraId="1D7C5EE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250055" cy="3649345"/>
                  <wp:effectExtent l="0" t="0" r="1905" b="8255"/>
                  <wp:docPr id="105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0055" cy="364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FDD0E0">
            <w:pPr>
              <w:spacing w:line="360" w:lineRule="auto"/>
            </w:pPr>
            <w:r>
              <w:rPr>
                <w:rFonts w:hint="eastAsia" w:eastAsia="新宋体"/>
                <w:szCs w:val="21"/>
              </w:rPr>
              <w:t>25.一个铁球的质量是156g、体积是50cm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，已知铁的密度是7.8g/cm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，完成下列问题：</w:t>
            </w:r>
          </w:p>
          <w:p w14:paraId="4B43039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（1）通过计算说明这个铁球是空心；</w:t>
            </w:r>
          </w:p>
          <w:p w14:paraId="64EE302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（2）如果把空心部分装满水，计算所装水的质量。</w:t>
            </w:r>
          </w:p>
          <w:p w14:paraId="3DA3F92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26.小明学过密度知识后，想通过测定密度的方法判断一种液体，方法如下；取一只空烧杯倒入该种液体10毫升时，他用天平测得总质量28g，当他又倒入该种液体10毫升时总质量为36g，试根据这些数据，请您帮小明判断该种液体密度为多少？可能是什么液体？</w:t>
            </w:r>
          </w:p>
          <w:p w14:paraId="569973D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常见物质密度单位：千克/立方米</w:t>
            </w:r>
          </w:p>
          <w:tbl>
            <w:tblPr>
              <w:tblStyle w:val="7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2050"/>
              <w:gridCol w:w="1958"/>
              <w:gridCol w:w="1958"/>
              <w:gridCol w:w="2014"/>
              <w:gridCol w:w="1958"/>
            </w:tblGrid>
            <w:tr w14:paraId="1F16AE13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30075" w:type="dxa"/>
                  <w:gridSpan w:val="5"/>
                </w:tcPr>
                <w:p w14:paraId="57FCFA2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一些物质的密度</w:t>
                  </w:r>
                </w:p>
              </w:tc>
            </w:tr>
            <w:tr w14:paraId="6DAA72DE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6015" w:type="dxa"/>
                </w:tcPr>
                <w:p w14:paraId="4420CFF1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物质</w:t>
                  </w:r>
                </w:p>
              </w:tc>
              <w:tc>
                <w:tcPr>
                  <w:tcW w:w="6015" w:type="dxa"/>
                </w:tcPr>
                <w:p w14:paraId="39D61D81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硫酸</w:t>
                  </w:r>
                </w:p>
              </w:tc>
              <w:tc>
                <w:tcPr>
                  <w:tcW w:w="6015" w:type="dxa"/>
                </w:tcPr>
                <w:p w14:paraId="6636A63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水</w:t>
                  </w:r>
                </w:p>
              </w:tc>
              <w:tc>
                <w:tcPr>
                  <w:tcW w:w="6015" w:type="dxa"/>
                </w:tcPr>
                <w:p w14:paraId="5994843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煤油</w:t>
                  </w:r>
                </w:p>
              </w:tc>
              <w:tc>
                <w:tcPr>
                  <w:tcW w:w="6015" w:type="dxa"/>
                </w:tcPr>
                <w:p w14:paraId="31A04CA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酒精</w:t>
                  </w:r>
                </w:p>
              </w:tc>
            </w:tr>
            <w:tr w14:paraId="3DDC5B6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6015" w:type="dxa"/>
                </w:tcPr>
                <w:p w14:paraId="3F05AFAD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密度（kg•m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﹣3</w:t>
                  </w:r>
                  <w:r>
                    <w:rPr>
                      <w:rFonts w:hint="eastAsia" w:eastAsia="新宋体"/>
                      <w:szCs w:val="21"/>
                    </w:rPr>
                    <w:t>）</w:t>
                  </w:r>
                </w:p>
              </w:tc>
              <w:tc>
                <w:tcPr>
                  <w:tcW w:w="6015" w:type="dxa"/>
                </w:tcPr>
                <w:p w14:paraId="5831519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1.8×10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6015" w:type="dxa"/>
                </w:tcPr>
                <w:p w14:paraId="77141493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1.0×10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6015" w:type="dxa"/>
                </w:tcPr>
                <w:p w14:paraId="58663BD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0.78×10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6015" w:type="dxa"/>
                </w:tcPr>
                <w:p w14:paraId="6513A636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0.8×10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3</w:t>
                  </w:r>
                </w:p>
              </w:tc>
            </w:tr>
          </w:tbl>
          <w:p w14:paraId="3A7E101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27.在物理实践活动中，小明和小亮同学测量判断一个铁球是否是实心的。他的实验操作如下：如图甲所示，把一只空杯子放在水平桌面上，将铁球放入空杯中，向杯中缓慢加水至与杯口齐平，测得杯子、铁球和水的总质量为498g；如图乙所示，将铁球从杯子取出水面后滴干水，测得杯子和水的总质量为340g；如图丙所示，向杯中加水至与杯口齐平，测得此时水和杯子的总质量为390g。（</w:t>
            </w:r>
            <w:r>
              <w:rPr>
                <w:position w:val="-18"/>
              </w:rPr>
              <w:drawing>
                <wp:inline distT="0" distB="0" distL="114300" distR="114300">
                  <wp:extent cx="1466850" cy="257175"/>
                  <wp:effectExtent l="0" t="0" r="11430" b="1905"/>
                  <wp:docPr id="137" name="图片 13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3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113D199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（1）铁球的总体积是多少？</w:t>
            </w:r>
          </w:p>
          <w:p w14:paraId="700C067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（2）求铁球的密度；</w:t>
            </w:r>
          </w:p>
          <w:p w14:paraId="1860845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（3）请说明判断铁球是否是实心的？若是空心的，空心部分的体积是多少？</w:t>
            </w:r>
          </w:p>
          <w:p w14:paraId="5190D9B9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95450" cy="695325"/>
                  <wp:effectExtent l="0" t="0" r="11430" b="5715"/>
                  <wp:docPr id="129" name="图片 1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1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07A09D77"/>
    <w:p w14:paraId="37C58CE9"/>
    <w:p w14:paraId="30BBA6B4"/>
    <w:p w14:paraId="29F71BFD"/>
    <w:p w14:paraId="07F96F29"/>
    <w:p w14:paraId="072A3EDB"/>
    <w:p w14:paraId="7ABA0B8E"/>
    <w:p w14:paraId="4E5A4909"/>
    <w:p w14:paraId="78B0C13F"/>
    <w:p w14:paraId="2FF28C11"/>
    <w:p w14:paraId="06F43D86"/>
    <w:p w14:paraId="62E8ECE2"/>
    <w:p w14:paraId="1CD48494"/>
    <w:p w14:paraId="1FEED984"/>
    <w:p w14:paraId="291B55D3"/>
    <w:p w14:paraId="18B85453"/>
    <w:p w14:paraId="7287B15E"/>
    <w:p w14:paraId="5AAC4C59"/>
    <w:p w14:paraId="1EF9CD13"/>
    <w:p w14:paraId="703D041A"/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032DC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2F8D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5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5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D862C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B559F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45E05"/>
    <w:rsid w:val="001D28FB"/>
    <w:rsid w:val="00227B0C"/>
    <w:rsid w:val="005C60F2"/>
    <w:rsid w:val="006D05FF"/>
    <w:rsid w:val="007E4F78"/>
    <w:rsid w:val="0087185D"/>
    <w:rsid w:val="008A0A66"/>
    <w:rsid w:val="009061A4"/>
    <w:rsid w:val="00A1776D"/>
    <w:rsid w:val="00B56298"/>
    <w:rsid w:val="00C03F52"/>
    <w:rsid w:val="00EC51A9"/>
    <w:rsid w:val="00F55DCD"/>
    <w:rsid w:val="00FB645B"/>
    <w:rsid w:val="00FC3505"/>
    <w:rsid w:val="0F936496"/>
    <w:rsid w:val="25F435AC"/>
    <w:rsid w:val="43947D8E"/>
    <w:rsid w:val="4A9C31C7"/>
    <w:rsid w:val="4B510F93"/>
    <w:rsid w:val="4D2F58AA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link w:val="16"/>
    <w:autoRedefine/>
    <w:qFormat/>
    <w:uiPriority w:val="0"/>
    <w:pPr>
      <w:spacing w:after="120"/>
    </w:pPr>
    <w:rPr>
      <w:rFonts w:asciiTheme="minorHAnsi" w:hAnsiTheme="minorHAnsi" w:eastAsiaTheme="minorEastAsia" w:cstheme="minorBidi"/>
    </w:rPr>
  </w:style>
  <w:style w:type="paragraph" w:styleId="3">
    <w:name w:val="toc 5"/>
    <w:next w:val="1"/>
    <w:autoRedefine/>
    <w:qFormat/>
    <w:uiPriority w:val="0"/>
    <w:pPr>
      <w:wordWrap w:val="0"/>
      <w:spacing w:after="200" w:line="276" w:lineRule="auto"/>
      <w:ind w:left="1275"/>
      <w:jc w:val="both"/>
    </w:pPr>
    <w:rPr>
      <w:rFonts w:ascii="宋体" w:hAnsi="宋体" w:eastAsia="Times New Roman" w:cs="Times New Roman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autoRedefine/>
    <w:qFormat/>
    <w:uiPriority w:val="0"/>
    <w:rPr>
      <w:b/>
    </w:rPr>
  </w:style>
  <w:style w:type="character" w:styleId="11">
    <w:name w:val="page number"/>
    <w:basedOn w:val="9"/>
    <w:qFormat/>
    <w:uiPriority w:val="0"/>
  </w:style>
  <w:style w:type="character" w:styleId="12">
    <w:name w:val="Hyperlink"/>
    <w:basedOn w:val="9"/>
    <w:autoRedefine/>
    <w:qFormat/>
    <w:uiPriority w:val="0"/>
    <w:rPr>
      <w:color w:val="0000FF"/>
      <w:u w:val="single"/>
    </w:rPr>
  </w:style>
  <w:style w:type="character" w:customStyle="1" w:styleId="13">
    <w:name w:val="apple-style-span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14">
    <w:name w:val="Normal_5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纯文本_0"/>
    <w:basedOn w:val="1"/>
    <w:qFormat/>
    <w:uiPriority w:val="0"/>
    <w:rPr>
      <w:rFonts w:ascii="宋体" w:hAnsi="Courier New" w:cs="Courier New"/>
      <w:szCs w:val="21"/>
    </w:rPr>
  </w:style>
  <w:style w:type="character" w:customStyle="1" w:styleId="16">
    <w:name w:val="正文文本 字符"/>
    <w:basedOn w:val="9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paragraph" w:customStyle="1" w:styleId="17">
    <w:name w:val="Body text|1"/>
    <w:basedOn w:val="1"/>
    <w:autoRedefine/>
    <w:qFormat/>
    <w:uiPriority w:val="0"/>
    <w:pPr>
      <w:spacing w:after="200" w:line="410" w:lineRule="auto"/>
      <w:ind w:firstLine="400"/>
    </w:pPr>
    <w:rPr>
      <w:rFonts w:ascii="宋体" w:hAnsi="宋体" w:cs="宋体"/>
      <w:sz w:val="22"/>
      <w:szCs w:val="22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8" Type="http://schemas.openxmlformats.org/officeDocument/2006/relationships/fontTable" Target="fontTable.xml"/><Relationship Id="rId47" Type="http://schemas.openxmlformats.org/officeDocument/2006/relationships/customXml" Target="../customXml/item4.xml"/><Relationship Id="rId46" Type="http://schemas.openxmlformats.org/officeDocument/2006/relationships/customXml" Target="../customXml/item3.xml"/><Relationship Id="rId45" Type="http://schemas.openxmlformats.org/officeDocument/2006/relationships/customXml" Target="../customXml/item2.xml"/><Relationship Id="rId44" Type="http://schemas.openxmlformats.org/officeDocument/2006/relationships/customXml" Target="../customXml/item1.xml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header" Target="header2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wmf"/><Relationship Id="rId15" Type="http://schemas.openxmlformats.org/officeDocument/2006/relationships/oleObject" Target="embeddings/oleObject3.bin"/><Relationship Id="rId14" Type="http://schemas.openxmlformats.org/officeDocument/2006/relationships/image" Target="media/image4.wmf"/><Relationship Id="rId13" Type="http://schemas.openxmlformats.org/officeDocument/2006/relationships/oleObject" Target="embeddings/oleObject2.bin"/><Relationship Id="rId12" Type="http://schemas.openxmlformats.org/officeDocument/2006/relationships/image" Target="media/image3.png"/><Relationship Id="rId11" Type="http://schemas.openxmlformats.org/officeDocument/2006/relationships/image" Target="media/image2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1799</Words>
  <Characters>2029</Characters>
  <Lines>60</Lines>
  <Paragraphs>17</Paragraphs>
  <TotalTime>0</TotalTime>
  <ScaleCrop>false</ScaleCrop>
  <LinksUpToDate>false</LinksUpToDate>
  <CharactersWithSpaces>2157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Soapman</cp:lastModifiedBy>
  <cp:lastPrinted>2021-08-26T17:12:00Z</cp:lastPrinted>
  <dcterms:modified xsi:type="dcterms:W3CDTF">2026-02-09T02:26:36Z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eyJoZGlkIjoiNjNmN2QwMDcwNjI5Y2EyNmUwZDQzZTMxZWJhOTE0ZjYiLCJ1c2VySWQiOiI3NTc4MDE4MzAifQ==</vt:lpwstr>
  </property>
</Properties>
</file>