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369EEB">
      <w:pPr>
        <w:bidi w:val="0"/>
        <w:jc w:val="center"/>
        <w:rPr>
          <w:rFonts w:hint="eastAsia" w:ascii="宋体" w:hAnsi="宋体" w:eastAsia="宋体"/>
          <w:b/>
          <w:color w:val="000000"/>
          <w:sz w:val="44"/>
          <w:szCs w:val="44"/>
          <w:lang w:eastAsia="zh-CN"/>
        </w:rPr>
      </w:pPr>
      <w:r>
        <w:rPr>
          <w:rFonts w:hint="eastAsia" w:ascii="宋体" w:hAnsi="宋体"/>
          <w:b/>
          <w:color w:val="000000"/>
          <w:sz w:val="44"/>
          <w:szCs w:val="44"/>
          <w:lang w:val="en-US" w:eastAsia="zh-CN"/>
        </w:rPr>
        <w:t>熠格托管</w:t>
      </w:r>
    </w:p>
    <w:p w14:paraId="3ED25F8D">
      <w:pPr>
        <w:spacing w:line="360" w:lineRule="auto"/>
        <w:jc w:val="center"/>
        <w:rPr>
          <w:rFonts w:hint="eastAsia" w:ascii="宋体" w:hAnsi="宋体"/>
          <w:b/>
          <w:color w:val="000000"/>
          <w:sz w:val="44"/>
          <w:szCs w:val="44"/>
        </w:rPr>
      </w:pPr>
      <w:r>
        <w:rPr>
          <w:rFonts w:hint="eastAsia" w:ascii="宋体" w:hAnsi="宋体"/>
          <w:b/>
          <w:color w:val="000000"/>
          <w:sz w:val="44"/>
          <w:szCs w:val="44"/>
          <w:u w:val="single"/>
          <w:lang w:val="en-US" w:eastAsia="zh-CN"/>
        </w:rPr>
        <w:t xml:space="preserve"> 初三物理班课 </w:t>
      </w:r>
      <w:r>
        <w:rPr>
          <w:rFonts w:hint="eastAsia" w:ascii="宋体" w:hAnsi="宋体"/>
          <w:b/>
          <w:color w:val="000000"/>
          <w:sz w:val="44"/>
          <w:szCs w:val="44"/>
          <w:lang w:val="en-US" w:eastAsia="zh-CN"/>
        </w:rPr>
        <w:t>作业答疑</w:t>
      </w:r>
    </w:p>
    <w:p w14:paraId="1221CF57">
      <w:pPr>
        <w:spacing w:line="360" w:lineRule="auto"/>
        <w:jc w:val="center"/>
        <w:rPr>
          <w:rFonts w:hint="eastAsia" w:ascii="宋体" w:hAnsi="宋体"/>
          <w:b/>
          <w:color w:val="000000"/>
          <w:sz w:val="44"/>
          <w:szCs w:val="44"/>
        </w:rPr>
      </w:pPr>
    </w:p>
    <w:p w14:paraId="76411FF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宋体" w:hAnsi="宋体" w:eastAsia="宋体"/>
          <w:b/>
          <w:color w:val="000000"/>
          <w:sz w:val="32"/>
          <w:szCs w:val="32"/>
          <w:lang w:val="en-US" w:eastAsia="zh-CN"/>
        </w:rPr>
      </w:pPr>
      <w:r>
        <w:rPr>
          <w:rFonts w:hint="eastAsia" w:ascii="宋体" w:hAnsi="宋体"/>
          <w:b/>
          <w:color w:val="000000"/>
          <w:sz w:val="24"/>
          <w:lang w:val="en-US" w:eastAsia="zh-CN"/>
        </w:rPr>
        <w:t>托管中心：</w:t>
      </w:r>
      <w:r>
        <w:rPr>
          <w:rFonts w:hint="eastAsia" w:ascii="宋体" w:hAnsi="宋体"/>
          <w:b/>
          <w:color w:val="000000"/>
          <w:sz w:val="24"/>
        </w:rPr>
        <w:t>苏州</w:t>
      </w:r>
      <w:r>
        <w:rPr>
          <w:rFonts w:hint="eastAsia" w:ascii="宋体" w:hAnsi="宋体"/>
          <w:b/>
          <w:color w:val="000000"/>
          <w:sz w:val="24"/>
          <w:u w:val="single"/>
          <w:lang w:val="en-US" w:eastAsia="zh-CN"/>
        </w:rPr>
        <w:t>盛泽校区</w:t>
      </w:r>
      <w:r>
        <w:rPr>
          <w:rFonts w:hint="eastAsia" w:ascii="宋体" w:hAnsi="宋体"/>
          <w:b/>
          <w:color w:val="000000"/>
          <w:sz w:val="32"/>
          <w:szCs w:val="32"/>
        </w:rPr>
        <w:t xml:space="preserve">            </w:t>
      </w:r>
      <w:r>
        <w:rPr>
          <w:rFonts w:hint="eastAsia" w:ascii="宋体" w:hAnsi="宋体"/>
          <w:b/>
          <w:color w:val="000000"/>
          <w:sz w:val="24"/>
        </w:rPr>
        <w:t xml:space="preserve">         </w:t>
      </w:r>
    </w:p>
    <w:p w14:paraId="7C59989A">
      <w:pPr>
        <w:tabs>
          <w:tab w:val="left" w:pos="10080"/>
        </w:tabs>
        <w:spacing w:line="360" w:lineRule="auto"/>
        <w:rPr>
          <w:rFonts w:hint="eastAsia" w:ascii="宋体" w:hAnsi="宋体"/>
          <w:color w:val="FF0000"/>
          <w:szCs w:val="21"/>
        </w:rPr>
      </w:pPr>
    </w:p>
    <w:tbl>
      <w:tblPr>
        <w:tblStyle w:val="15"/>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23E52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noWrap w:val="0"/>
            <w:vAlign w:val="center"/>
          </w:tcPr>
          <w:p w14:paraId="1A74986D">
            <w:pPr>
              <w:spacing w:line="360" w:lineRule="auto"/>
              <w:jc w:val="center"/>
              <w:rPr>
                <w:rFonts w:hint="eastAsia" w:ascii="宋体" w:hAnsi="宋体"/>
                <w:b/>
                <w:color w:val="000000"/>
                <w:sz w:val="32"/>
                <w:szCs w:val="32"/>
              </w:rPr>
            </w:pPr>
            <w:r>
              <w:rPr>
                <w:rFonts w:hint="eastAsia" w:ascii="宋体" w:hAnsi="宋体"/>
                <w:b/>
                <w:color w:val="000000"/>
                <w:sz w:val="32"/>
                <w:szCs w:val="32"/>
                <w:lang w:val="en-US" w:eastAsia="zh-CN"/>
              </w:rPr>
              <w:t>答疑</w:t>
            </w:r>
            <w:r>
              <w:rPr>
                <w:rFonts w:hint="eastAsia" w:ascii="宋体" w:hAnsi="宋体"/>
                <w:b/>
                <w:color w:val="000000"/>
                <w:sz w:val="32"/>
                <w:szCs w:val="32"/>
              </w:rPr>
              <w:t>过程</w:t>
            </w:r>
          </w:p>
        </w:tc>
      </w:tr>
      <w:tr w14:paraId="75D46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7FF8A197">
            <w:pPr>
              <w:spacing w:line="336" w:lineRule="auto"/>
              <w:ind w:right="420"/>
              <w:jc w:val="left"/>
              <w:rPr>
                <w:rFonts w:hint="default" w:ascii="宋体" w:hAnsi="宋体" w:eastAsia="宋体"/>
                <w:b/>
                <w:color w:val="000000"/>
                <w:sz w:val="32"/>
                <w:szCs w:val="32"/>
                <w:shd w:val="clear" w:color="auto" w:fill="FFFFFF"/>
                <w:lang w:val="en-US" w:eastAsia="zh-CN"/>
              </w:rPr>
            </w:pPr>
            <w:r>
              <w:rPr>
                <w:rFonts w:hint="eastAsia" w:ascii="宋体" w:hAnsi="宋体"/>
                <w:b/>
                <w:bCs/>
                <w:color w:val="000000"/>
                <w:sz w:val="30"/>
                <w:szCs w:val="30"/>
                <w:lang w:val="en-US"/>
              </w:rPr>
              <w:t>家庭作业</w:t>
            </w:r>
            <w:r>
              <w:rPr>
                <w:rFonts w:hint="eastAsia" w:ascii="宋体" w:hAnsi="宋体"/>
                <w:b/>
                <w:bCs/>
                <w:color w:val="000000"/>
                <w:sz w:val="30"/>
                <w:szCs w:val="30"/>
                <w:lang w:val="en-US" w:eastAsia="zh-CN"/>
              </w:rPr>
              <w:t>完成记录</w:t>
            </w:r>
          </w:p>
        </w:tc>
      </w:tr>
      <w:tr w14:paraId="22E41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noWrap w:val="0"/>
            <w:vAlign w:val="center"/>
          </w:tcPr>
          <w:p w14:paraId="57D587C2">
            <w:pPr>
              <w:tabs>
                <w:tab w:val="left" w:pos="1286"/>
              </w:tabs>
              <w:spacing w:line="360" w:lineRule="auto"/>
              <w:rPr>
                <w:rFonts w:hint="default"/>
                <w:lang w:val="en-US" w:eastAsia="zh-CN"/>
              </w:rPr>
            </w:pPr>
            <w:r>
              <w:rPr>
                <w:rFonts w:hint="eastAsia"/>
                <w:lang w:val="en-US" w:eastAsia="zh-CN"/>
              </w:rPr>
              <w:t>知识点讲解</w:t>
            </w:r>
          </w:p>
        </w:tc>
      </w:tr>
      <w:tr w14:paraId="231B8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43A36FAB">
            <w:pPr>
              <w:spacing w:line="336" w:lineRule="auto"/>
              <w:jc w:val="left"/>
              <w:rPr>
                <w:rFonts w:hint="eastAsia" w:ascii="宋体" w:hAnsi="宋体" w:eastAsia="宋体"/>
                <w:color w:val="000000"/>
                <w:szCs w:val="21"/>
                <w:lang w:eastAsia="zh-CN"/>
              </w:rPr>
            </w:pPr>
            <w:r>
              <w:rPr>
                <w:rFonts w:hint="eastAsia" w:ascii="宋体" w:hAnsi="宋体"/>
                <w:b/>
                <w:bCs/>
                <w:color w:val="000000"/>
                <w:sz w:val="30"/>
                <w:szCs w:val="30"/>
                <w:lang w:val="en-US"/>
              </w:rPr>
              <w:t>错题整理</w:t>
            </w:r>
          </w:p>
        </w:tc>
      </w:tr>
      <w:tr w14:paraId="06462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noWrap w:val="0"/>
            <w:vAlign w:val="center"/>
          </w:tcPr>
          <w:p w14:paraId="09935667">
            <w:pPr>
              <w:pStyle w:val="35"/>
              <w:spacing w:line="360" w:lineRule="auto"/>
            </w:pPr>
            <w:r>
              <w:rPr>
                <w:rFonts w:hint="eastAsia" w:ascii="Times New Roman" w:hAnsi="Times New Roman" w:eastAsia="新宋体"/>
                <w:b/>
                <w:szCs w:val="21"/>
              </w:rPr>
              <w:t>一．选择题</w:t>
            </w:r>
          </w:p>
          <w:p w14:paraId="7B0E509A">
            <w:pPr>
              <w:pStyle w:val="35"/>
              <w:spacing w:line="360" w:lineRule="auto"/>
              <w:ind w:left="273" w:hanging="273" w:hangingChars="130"/>
            </w:pPr>
            <w:r>
              <w:rPr>
                <w:rFonts w:hint="eastAsia" w:ascii="Times New Roman" w:hAnsi="Times New Roman" w:eastAsia="新宋体"/>
                <w:szCs w:val="21"/>
              </w:rPr>
              <w:t>1．如图所示，水平桌面上有一个装有水的圆柱形容器，水面漂浮着一个放有铁球的烧杯（</w:t>
            </w:r>
            <w:r>
              <w:rPr>
                <w:rFonts w:ascii="Cambria Math" w:hAnsi="Cambria Math" w:eastAsia="Cambria Math"/>
                <w:szCs w:val="21"/>
              </w:rPr>
              <w:t>ρ</w:t>
            </w:r>
            <w:r>
              <w:rPr>
                <w:rFonts w:hint="eastAsia" w:ascii="Times New Roman" w:hAnsi="Times New Roman" w:eastAsia="新宋体"/>
                <w:sz w:val="24"/>
                <w:szCs w:val="24"/>
                <w:vertAlign w:val="subscript"/>
              </w:rPr>
              <w:t>铁</w:t>
            </w:r>
            <w:r>
              <w:rPr>
                <w:rFonts w:hint="eastAsia" w:ascii="Times New Roman" w:hAnsi="Times New Roman" w:eastAsia="新宋体"/>
                <w:szCs w:val="21"/>
              </w:rPr>
              <w:t>＞</w:t>
            </w:r>
            <w:r>
              <w:rPr>
                <w:rFonts w:ascii="Cambria Math" w:hAnsi="Cambria Math" w:eastAsia="Cambria Math"/>
                <w:szCs w:val="21"/>
              </w:rPr>
              <w:t>ρ</w:t>
            </w:r>
            <w:r>
              <w:rPr>
                <w:rFonts w:hint="eastAsia" w:ascii="Times New Roman" w:hAnsi="Times New Roman" w:eastAsia="新宋体"/>
                <w:sz w:val="24"/>
                <w:szCs w:val="24"/>
                <w:vertAlign w:val="subscript"/>
              </w:rPr>
              <w:t>水</w:t>
            </w:r>
            <w:r>
              <w:rPr>
                <w:rFonts w:hint="eastAsia" w:ascii="Times New Roman" w:hAnsi="Times New Roman" w:eastAsia="新宋体"/>
                <w:szCs w:val="21"/>
              </w:rPr>
              <w:t>）；若将铁球从烧杯中取出缓缓放入水中，烧杯仍竖直浮在水面上，下列说法正确的是（　　）</w:t>
            </w:r>
          </w:p>
          <w:p w14:paraId="795A3B79">
            <w:pPr>
              <w:pStyle w:val="35"/>
              <w:spacing w:line="360" w:lineRule="auto"/>
              <w:ind w:left="273" w:leftChars="130"/>
            </w:pPr>
            <w:r>
              <w:rPr>
                <w:rFonts w:ascii="Times New Roman" w:hAnsi="Times New Roman" w:eastAsia="新宋体"/>
                <w:szCs w:val="21"/>
              </w:rPr>
              <w:drawing>
                <wp:inline distT="0" distB="0" distL="114300" distR="114300">
                  <wp:extent cx="1356360" cy="1074420"/>
                  <wp:effectExtent l="0" t="0" r="2540" b="5080"/>
                  <wp:docPr id="60" name="图片 5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58" descr="菁优网：http://www.jyeoo.com"/>
                          <pic:cNvPicPr>
                            <a:picLocks noChangeAspect="1"/>
                          </pic:cNvPicPr>
                        </pic:nvPicPr>
                        <pic:blipFill>
                          <a:blip r:embed="rId6"/>
                          <a:stretch>
                            <a:fillRect/>
                          </a:stretch>
                        </pic:blipFill>
                        <pic:spPr>
                          <a:xfrm>
                            <a:off x="0" y="0"/>
                            <a:ext cx="1356360" cy="1074420"/>
                          </a:xfrm>
                          <a:prstGeom prst="rect">
                            <a:avLst/>
                          </a:prstGeom>
                          <a:noFill/>
                          <a:ln>
                            <a:noFill/>
                          </a:ln>
                        </pic:spPr>
                      </pic:pic>
                    </a:graphicData>
                  </a:graphic>
                </wp:inline>
              </w:drawing>
            </w:r>
          </w:p>
          <w:p w14:paraId="2754AB25">
            <w:pPr>
              <w:pStyle w:val="35"/>
              <w:spacing w:line="360" w:lineRule="auto"/>
              <w:ind w:firstLine="273" w:firstLineChars="130"/>
              <w:jc w:val="left"/>
            </w:pPr>
            <w:r>
              <w:rPr>
                <w:rFonts w:hint="eastAsia" w:ascii="Times New Roman" w:hAnsi="Times New Roman" w:eastAsia="新宋体"/>
                <w:szCs w:val="21"/>
              </w:rPr>
              <w:t>A．容器底受到水的压强不变</w:t>
            </w:r>
            <w:r>
              <w:tab/>
            </w:r>
          </w:p>
          <w:p w14:paraId="002F9CB3">
            <w:pPr>
              <w:pStyle w:val="35"/>
              <w:spacing w:line="360" w:lineRule="auto"/>
              <w:ind w:firstLine="273" w:firstLineChars="130"/>
              <w:jc w:val="left"/>
            </w:pPr>
            <w:r>
              <w:rPr>
                <w:rFonts w:hint="eastAsia" w:ascii="Times New Roman" w:hAnsi="Times New Roman" w:eastAsia="新宋体"/>
                <w:szCs w:val="21"/>
              </w:rPr>
              <w:t>B．容器对桌面的压强会变小</w:t>
            </w:r>
            <w:r>
              <w:tab/>
            </w:r>
          </w:p>
          <w:p w14:paraId="2E0B3D70">
            <w:pPr>
              <w:pStyle w:val="35"/>
              <w:spacing w:line="360" w:lineRule="auto"/>
              <w:ind w:firstLine="273" w:firstLineChars="130"/>
              <w:jc w:val="left"/>
            </w:pPr>
            <w:r>
              <w:rPr>
                <w:rFonts w:hint="eastAsia" w:ascii="Times New Roman" w:hAnsi="Times New Roman" w:eastAsia="新宋体"/>
                <w:szCs w:val="21"/>
              </w:rPr>
              <w:t>C．容器中的水面会下降一些</w:t>
            </w:r>
            <w:r>
              <w:tab/>
            </w:r>
          </w:p>
          <w:p w14:paraId="2A5D3AE4">
            <w:pPr>
              <w:pStyle w:val="35"/>
              <w:spacing w:line="360" w:lineRule="auto"/>
              <w:ind w:firstLine="273" w:firstLineChars="130"/>
              <w:jc w:val="left"/>
            </w:pPr>
            <w:r>
              <w:rPr>
                <w:rFonts w:hint="eastAsia" w:ascii="Times New Roman" w:hAnsi="Times New Roman" w:eastAsia="新宋体"/>
                <w:szCs w:val="21"/>
              </w:rPr>
              <w:t>D．烧杯下表面受到水的压强不变</w:t>
            </w:r>
          </w:p>
          <w:p w14:paraId="39226AB6">
            <w:pPr>
              <w:pStyle w:val="35"/>
              <w:spacing w:line="360" w:lineRule="auto"/>
              <w:ind w:left="273" w:hanging="273" w:hangingChars="130"/>
            </w:pPr>
            <w:r>
              <w:rPr>
                <w:rFonts w:hint="eastAsia" w:ascii="Times New Roman" w:hAnsi="Times New Roman" w:eastAsia="新宋体"/>
                <w:szCs w:val="21"/>
              </w:rPr>
              <w:t>2．如图所示，水面下同一深度有两艘完全相同的潜艇，其中一艘正在上浮，另一艘正在下潜，以下判断正确的是（　　）</w:t>
            </w:r>
          </w:p>
          <w:p w14:paraId="7915290A">
            <w:pPr>
              <w:pStyle w:val="35"/>
              <w:spacing w:line="360" w:lineRule="auto"/>
              <w:ind w:left="273" w:leftChars="130"/>
            </w:pPr>
          </w:p>
          <w:p w14:paraId="5A0CACC7">
            <w:pPr>
              <w:pStyle w:val="35"/>
              <w:spacing w:line="360" w:lineRule="auto"/>
              <w:ind w:left="273" w:leftChars="130"/>
            </w:pPr>
            <w:r>
              <w:rPr>
                <w:rFonts w:ascii="Times New Roman" w:hAnsi="Times New Roman" w:eastAsia="新宋体"/>
                <w:szCs w:val="21"/>
              </w:rPr>
              <w:drawing>
                <wp:inline distT="0" distB="0" distL="114300" distR="114300">
                  <wp:extent cx="2735580" cy="1630680"/>
                  <wp:effectExtent l="0" t="0" r="7620" b="7620"/>
                  <wp:docPr id="13" name="图片 5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59" descr="菁优网：http://www.jyeoo.com"/>
                          <pic:cNvPicPr>
                            <a:picLocks noChangeAspect="1"/>
                          </pic:cNvPicPr>
                        </pic:nvPicPr>
                        <pic:blipFill>
                          <a:blip r:embed="rId7"/>
                          <a:stretch>
                            <a:fillRect/>
                          </a:stretch>
                        </pic:blipFill>
                        <pic:spPr>
                          <a:xfrm>
                            <a:off x="0" y="0"/>
                            <a:ext cx="2735580" cy="1630680"/>
                          </a:xfrm>
                          <a:prstGeom prst="rect">
                            <a:avLst/>
                          </a:prstGeom>
                          <a:noFill/>
                          <a:ln>
                            <a:noFill/>
                          </a:ln>
                        </pic:spPr>
                      </pic:pic>
                    </a:graphicData>
                  </a:graphic>
                </wp:inline>
              </w:drawing>
            </w:r>
          </w:p>
          <w:p w14:paraId="361FA0F0">
            <w:pPr>
              <w:pStyle w:val="35"/>
              <w:spacing w:line="360" w:lineRule="auto"/>
              <w:ind w:firstLine="273" w:firstLineChars="130"/>
              <w:jc w:val="left"/>
            </w:pPr>
            <w:r>
              <w:rPr>
                <w:rFonts w:hint="eastAsia" w:ascii="Times New Roman" w:hAnsi="Times New Roman" w:eastAsia="新宋体"/>
                <w:szCs w:val="21"/>
              </w:rPr>
              <w:t>A．正在下潜的是甲潜艇</w:t>
            </w:r>
            <w:r>
              <w:tab/>
            </w:r>
          </w:p>
          <w:p w14:paraId="12C2A471">
            <w:pPr>
              <w:pStyle w:val="35"/>
              <w:spacing w:line="360" w:lineRule="auto"/>
              <w:ind w:firstLine="273" w:firstLineChars="130"/>
              <w:jc w:val="left"/>
            </w:pPr>
            <w:r>
              <w:rPr>
                <w:rFonts w:hint="eastAsia" w:ascii="Times New Roman" w:hAnsi="Times New Roman" w:eastAsia="新宋体"/>
                <w:szCs w:val="21"/>
              </w:rPr>
              <w:t>B．浮出水面前，上浮潜艇所受浮力不断增大</w:t>
            </w:r>
            <w:r>
              <w:tab/>
            </w:r>
          </w:p>
          <w:p w14:paraId="74BBA8E0">
            <w:pPr>
              <w:pStyle w:val="35"/>
              <w:spacing w:line="360" w:lineRule="auto"/>
              <w:ind w:firstLine="273" w:firstLineChars="130"/>
              <w:jc w:val="left"/>
            </w:pPr>
            <w:r>
              <w:rPr>
                <w:rFonts w:hint="eastAsia" w:ascii="Times New Roman" w:hAnsi="Times New Roman" w:eastAsia="新宋体"/>
                <w:szCs w:val="21"/>
              </w:rPr>
              <w:t>C．正在下潜的潜艇，所受的水的压强不变</w:t>
            </w:r>
            <w:r>
              <w:tab/>
            </w:r>
          </w:p>
          <w:p w14:paraId="5E107423">
            <w:pPr>
              <w:pStyle w:val="35"/>
              <w:spacing w:line="360" w:lineRule="auto"/>
              <w:ind w:firstLine="273" w:firstLineChars="130"/>
              <w:jc w:val="left"/>
            </w:pPr>
            <w:r>
              <w:rPr>
                <w:rFonts w:hint="eastAsia" w:ascii="Times New Roman" w:hAnsi="Times New Roman" w:eastAsia="新宋体"/>
                <w:szCs w:val="21"/>
              </w:rPr>
              <w:t>D．浮出水面前，两艘潜艇所受的浮力相同</w:t>
            </w:r>
          </w:p>
          <w:p w14:paraId="0F681076">
            <w:pPr>
              <w:pStyle w:val="35"/>
              <w:spacing w:line="360" w:lineRule="auto"/>
              <w:ind w:left="273" w:hanging="273" w:hangingChars="130"/>
            </w:pPr>
            <w:r>
              <w:rPr>
                <w:rFonts w:hint="eastAsia" w:ascii="Times New Roman" w:hAnsi="Times New Roman" w:eastAsia="新宋体"/>
                <w:szCs w:val="21"/>
              </w:rPr>
              <w:t>3．建设桥梁的过程中，要向水中沉放大量的施工构件。如图甲所示，假设一正方体构件从江面被匀速吊入江水中，在沉入过程中，其下表面到水面的距离h逐渐增大，构件所受浮力F</w:t>
            </w:r>
            <w:r>
              <w:rPr>
                <w:rFonts w:hint="eastAsia" w:ascii="Times New Roman" w:hAnsi="Times New Roman" w:eastAsia="新宋体"/>
                <w:sz w:val="24"/>
                <w:szCs w:val="24"/>
                <w:vertAlign w:val="subscript"/>
              </w:rPr>
              <w:t>1</w:t>
            </w:r>
            <w:r>
              <w:rPr>
                <w:rFonts w:hint="eastAsia" w:ascii="Times New Roman" w:hAnsi="Times New Roman" w:eastAsia="新宋体"/>
                <w:szCs w:val="21"/>
              </w:rPr>
              <w:t>、钢绳拉力F</w:t>
            </w:r>
            <w:r>
              <w:rPr>
                <w:rFonts w:hint="eastAsia" w:ascii="Times New Roman" w:hAnsi="Times New Roman" w:eastAsia="新宋体"/>
                <w:sz w:val="24"/>
                <w:szCs w:val="24"/>
                <w:vertAlign w:val="subscript"/>
              </w:rPr>
              <w:t>2</w:t>
            </w:r>
            <w:r>
              <w:rPr>
                <w:rFonts w:hint="eastAsia" w:ascii="Times New Roman" w:hAnsi="Times New Roman" w:eastAsia="新宋体"/>
                <w:szCs w:val="21"/>
              </w:rPr>
              <w:t>随h的变化如图乙所示（</w:t>
            </w:r>
            <w:r>
              <w:rPr>
                <w:rFonts w:ascii="Cambria Math" w:hAnsi="Cambria Math" w:eastAsia="Cambria Math"/>
                <w:szCs w:val="21"/>
              </w:rPr>
              <w:t>ρ</w:t>
            </w:r>
            <w:r>
              <w:rPr>
                <w:rFonts w:hint="eastAsia" w:ascii="Times New Roman" w:hAnsi="Times New Roman" w:eastAsia="新宋体"/>
                <w:sz w:val="24"/>
                <w:szCs w:val="24"/>
                <w:vertAlign w:val="subscript"/>
              </w:rPr>
              <w:t>水</w:t>
            </w:r>
            <w:r>
              <w:rPr>
                <w:rFonts w:hint="eastAsia" w:ascii="Times New Roman" w:hAnsi="Times New Roman" w:eastAsia="新宋体"/>
                <w:szCs w:val="21"/>
              </w:rPr>
              <w:t>＝1×10</w:t>
            </w:r>
            <w:r>
              <w:rPr>
                <w:rFonts w:hint="eastAsia" w:ascii="Times New Roman" w:hAnsi="Times New Roman" w:eastAsia="新宋体"/>
                <w:sz w:val="24"/>
                <w:szCs w:val="24"/>
                <w:vertAlign w:val="superscript"/>
              </w:rPr>
              <w:t>3</w:t>
            </w:r>
            <w:r>
              <w:rPr>
                <w:rFonts w:hint="eastAsia" w:ascii="Times New Roman" w:hAnsi="Times New Roman" w:eastAsia="新宋体"/>
                <w:szCs w:val="21"/>
              </w:rPr>
              <w:t>kg/m</w:t>
            </w:r>
            <w:r>
              <w:rPr>
                <w:rFonts w:hint="eastAsia" w:ascii="Times New Roman" w:hAnsi="Times New Roman" w:eastAsia="新宋体"/>
                <w:sz w:val="24"/>
                <w:szCs w:val="24"/>
                <w:vertAlign w:val="superscript"/>
              </w:rPr>
              <w:t>3</w:t>
            </w:r>
            <w:r>
              <w:rPr>
                <w:rFonts w:hint="eastAsia" w:ascii="Times New Roman" w:hAnsi="Times New Roman" w:eastAsia="新宋体"/>
                <w:szCs w:val="21"/>
              </w:rPr>
              <w:t>）。下列判断正确的是（　　）</w:t>
            </w:r>
          </w:p>
          <w:p w14:paraId="2961A09D">
            <w:pPr>
              <w:pStyle w:val="35"/>
              <w:spacing w:line="360" w:lineRule="auto"/>
              <w:ind w:left="273" w:leftChars="130"/>
            </w:pPr>
            <w:r>
              <w:rPr>
                <w:rFonts w:ascii="Times New Roman" w:hAnsi="Times New Roman" w:eastAsia="新宋体"/>
                <w:szCs w:val="21"/>
              </w:rPr>
              <w:drawing>
                <wp:inline distT="0" distB="0" distL="114300" distR="114300">
                  <wp:extent cx="2545080" cy="1569720"/>
                  <wp:effectExtent l="0" t="0" r="7620" b="5080"/>
                  <wp:docPr id="17" name="图片 6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60" descr="菁优网：http://www.jyeoo.com"/>
                          <pic:cNvPicPr>
                            <a:picLocks noChangeAspect="1"/>
                          </pic:cNvPicPr>
                        </pic:nvPicPr>
                        <pic:blipFill>
                          <a:blip r:embed="rId8"/>
                          <a:stretch>
                            <a:fillRect/>
                          </a:stretch>
                        </pic:blipFill>
                        <pic:spPr>
                          <a:xfrm>
                            <a:off x="0" y="0"/>
                            <a:ext cx="2545080" cy="1569720"/>
                          </a:xfrm>
                          <a:prstGeom prst="rect">
                            <a:avLst/>
                          </a:prstGeom>
                          <a:noFill/>
                          <a:ln>
                            <a:noFill/>
                          </a:ln>
                        </pic:spPr>
                      </pic:pic>
                    </a:graphicData>
                  </a:graphic>
                </wp:inline>
              </w:drawing>
            </w:r>
          </w:p>
          <w:p w14:paraId="0242A789">
            <w:pPr>
              <w:pStyle w:val="35"/>
              <w:spacing w:line="360" w:lineRule="auto"/>
              <w:ind w:firstLine="273" w:firstLineChars="130"/>
              <w:jc w:val="left"/>
            </w:pPr>
            <w:r>
              <w:rPr>
                <w:rFonts w:hint="eastAsia" w:ascii="Times New Roman" w:hAnsi="Times New Roman" w:eastAsia="新宋体"/>
                <w:szCs w:val="21"/>
              </w:rPr>
              <w:t>A．构件的边长为 4m</w:t>
            </w:r>
            <w:r>
              <w:tab/>
            </w:r>
          </w:p>
          <w:p w14:paraId="35211394">
            <w:pPr>
              <w:pStyle w:val="35"/>
              <w:spacing w:line="360" w:lineRule="auto"/>
              <w:ind w:firstLine="273" w:firstLineChars="130"/>
              <w:jc w:val="left"/>
            </w:pPr>
            <w:r>
              <w:rPr>
                <w:rFonts w:hint="eastAsia" w:ascii="Times New Roman" w:hAnsi="Times New Roman" w:eastAsia="新宋体"/>
                <w:szCs w:val="21"/>
              </w:rPr>
              <w:t>B．构件的密度为 3×10</w:t>
            </w:r>
            <w:r>
              <w:rPr>
                <w:rFonts w:hint="eastAsia" w:ascii="Times New Roman" w:hAnsi="Times New Roman" w:eastAsia="新宋体"/>
                <w:sz w:val="24"/>
                <w:szCs w:val="24"/>
                <w:vertAlign w:val="superscript"/>
              </w:rPr>
              <w:t>3</w:t>
            </w:r>
            <w:r>
              <w:rPr>
                <w:rFonts w:hint="eastAsia" w:ascii="Times New Roman" w:hAnsi="Times New Roman" w:eastAsia="新宋体"/>
                <w:szCs w:val="21"/>
              </w:rPr>
              <w:t>kg/m</w:t>
            </w:r>
            <w:r>
              <w:rPr>
                <w:rFonts w:hint="eastAsia" w:ascii="Times New Roman" w:hAnsi="Times New Roman" w:eastAsia="新宋体"/>
                <w:sz w:val="24"/>
                <w:szCs w:val="24"/>
                <w:vertAlign w:val="superscript"/>
              </w:rPr>
              <w:t>3</w:t>
            </w:r>
            <w:r>
              <w:tab/>
            </w:r>
          </w:p>
          <w:p w14:paraId="1D63236E">
            <w:pPr>
              <w:pStyle w:val="35"/>
              <w:spacing w:line="360" w:lineRule="auto"/>
              <w:ind w:firstLine="273" w:firstLineChars="130"/>
              <w:jc w:val="left"/>
            </w:pPr>
            <w:r>
              <w:rPr>
                <w:rFonts w:hint="eastAsia" w:ascii="Times New Roman" w:hAnsi="Times New Roman" w:eastAsia="新宋体"/>
                <w:szCs w:val="21"/>
              </w:rPr>
              <w:t>C．构件所受的最大浮力为 1.6×10</w:t>
            </w:r>
            <w:r>
              <w:rPr>
                <w:rFonts w:hint="eastAsia" w:ascii="Times New Roman" w:hAnsi="Times New Roman" w:eastAsia="新宋体"/>
                <w:sz w:val="24"/>
                <w:szCs w:val="24"/>
                <w:vertAlign w:val="superscript"/>
              </w:rPr>
              <w:t>5</w:t>
            </w:r>
            <w:r>
              <w:rPr>
                <w:rFonts w:hint="eastAsia" w:ascii="Times New Roman" w:hAnsi="Times New Roman" w:eastAsia="新宋体"/>
                <w:szCs w:val="21"/>
              </w:rPr>
              <w:t>N</w:t>
            </w:r>
            <w:r>
              <w:tab/>
            </w:r>
          </w:p>
          <w:p w14:paraId="15F47F5B">
            <w:pPr>
              <w:pStyle w:val="35"/>
              <w:spacing w:line="360" w:lineRule="auto"/>
              <w:ind w:firstLine="273" w:firstLineChars="130"/>
              <w:jc w:val="left"/>
            </w:pPr>
            <w:r>
              <w:rPr>
                <w:rFonts w:hint="eastAsia" w:ascii="Times New Roman" w:hAnsi="Times New Roman" w:eastAsia="新宋体"/>
                <w:szCs w:val="21"/>
              </w:rPr>
              <w:t>D．构件所受的重力为 2×10</w:t>
            </w:r>
            <w:r>
              <w:rPr>
                <w:rFonts w:hint="eastAsia" w:ascii="Times New Roman" w:hAnsi="Times New Roman" w:eastAsia="新宋体"/>
                <w:sz w:val="24"/>
                <w:szCs w:val="24"/>
                <w:vertAlign w:val="superscript"/>
              </w:rPr>
              <w:t>5</w:t>
            </w:r>
            <w:r>
              <w:rPr>
                <w:rFonts w:hint="eastAsia" w:ascii="Times New Roman" w:hAnsi="Times New Roman" w:eastAsia="新宋体"/>
                <w:szCs w:val="21"/>
              </w:rPr>
              <w:t>N</w:t>
            </w:r>
          </w:p>
          <w:p w14:paraId="1E2EC8E0">
            <w:pPr>
              <w:pStyle w:val="35"/>
              <w:spacing w:line="360" w:lineRule="auto"/>
              <w:ind w:left="273" w:hanging="273" w:hangingChars="130"/>
            </w:pPr>
            <w:r>
              <w:rPr>
                <w:rFonts w:hint="eastAsia" w:ascii="Times New Roman" w:hAnsi="Times New Roman" w:eastAsia="新宋体"/>
                <w:szCs w:val="21"/>
              </w:rPr>
              <w:t>4．如图所示，某圆柱形容器底部有一物块，物块底部通过一弹簧和容器底部相连，向容器内注水，直至加满，弹簧弹力与水的高度变化关系如图所示（忽略弹簧的质量和体积，且弹簧始终竖直），下列说法正确的是（　　）</w:t>
            </w:r>
          </w:p>
          <w:p w14:paraId="2A3B4A4E">
            <w:pPr>
              <w:pStyle w:val="35"/>
              <w:spacing w:line="360" w:lineRule="auto"/>
              <w:ind w:left="273" w:leftChars="130"/>
            </w:pPr>
            <w:r>
              <w:rPr>
                <w:rFonts w:ascii="Times New Roman" w:hAnsi="Times New Roman" w:eastAsia="新宋体"/>
                <w:szCs w:val="21"/>
              </w:rPr>
              <w:drawing>
                <wp:inline distT="0" distB="0" distL="114300" distR="114300">
                  <wp:extent cx="3375660" cy="1257300"/>
                  <wp:effectExtent l="0" t="0" r="2540" b="0"/>
                  <wp:docPr id="61" name="图片 6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菁优网：http://www.jyeoo.com"/>
                          <pic:cNvPicPr>
                            <a:picLocks noChangeAspect="1"/>
                          </pic:cNvPicPr>
                        </pic:nvPicPr>
                        <pic:blipFill>
                          <a:blip r:embed="rId9"/>
                          <a:stretch>
                            <a:fillRect/>
                          </a:stretch>
                        </pic:blipFill>
                        <pic:spPr>
                          <a:xfrm>
                            <a:off x="0" y="0"/>
                            <a:ext cx="3375660" cy="1257300"/>
                          </a:xfrm>
                          <a:prstGeom prst="rect">
                            <a:avLst/>
                          </a:prstGeom>
                          <a:noFill/>
                          <a:ln>
                            <a:noFill/>
                          </a:ln>
                        </pic:spPr>
                      </pic:pic>
                    </a:graphicData>
                  </a:graphic>
                </wp:inline>
              </w:drawing>
            </w:r>
          </w:p>
          <w:p w14:paraId="3FCABC46">
            <w:pPr>
              <w:pStyle w:val="35"/>
              <w:spacing w:line="360" w:lineRule="auto"/>
              <w:ind w:firstLine="273" w:firstLineChars="130"/>
              <w:jc w:val="left"/>
            </w:pPr>
            <w:r>
              <w:rPr>
                <w:rFonts w:hint="eastAsia" w:ascii="Times New Roman" w:hAnsi="Times New Roman" w:eastAsia="新宋体"/>
                <w:szCs w:val="21"/>
              </w:rPr>
              <w:t>A．物块高度为32cm</w:t>
            </w:r>
            <w:r>
              <w:tab/>
            </w:r>
          </w:p>
          <w:p w14:paraId="7930BF28">
            <w:pPr>
              <w:pStyle w:val="35"/>
              <w:spacing w:line="360" w:lineRule="auto"/>
              <w:ind w:firstLine="273" w:firstLineChars="130"/>
              <w:jc w:val="left"/>
            </w:pPr>
            <w:r>
              <w:rPr>
                <w:rFonts w:hint="eastAsia" w:ascii="Times New Roman" w:hAnsi="Times New Roman" w:eastAsia="新宋体"/>
                <w:szCs w:val="21"/>
              </w:rPr>
              <w:t>B．弹簧对物块的弹力始终竖直向下</w:t>
            </w:r>
            <w:r>
              <w:tab/>
            </w:r>
          </w:p>
          <w:p w14:paraId="1AC6A141">
            <w:pPr>
              <w:pStyle w:val="35"/>
              <w:spacing w:line="360" w:lineRule="auto"/>
              <w:ind w:firstLine="273" w:firstLineChars="130"/>
              <w:jc w:val="left"/>
            </w:pPr>
            <w:r>
              <w:rPr>
                <w:rFonts w:hint="eastAsia" w:ascii="Times New Roman" w:hAnsi="Times New Roman" w:eastAsia="新宋体"/>
                <w:szCs w:val="21"/>
              </w:rPr>
              <w:t>C．弹簧原长为20cm</w:t>
            </w:r>
            <w:r>
              <w:tab/>
            </w:r>
          </w:p>
          <w:p w14:paraId="3544C096">
            <w:pPr>
              <w:pStyle w:val="35"/>
              <w:spacing w:line="360" w:lineRule="auto"/>
              <w:ind w:firstLine="273" w:firstLineChars="130"/>
              <w:jc w:val="left"/>
            </w:pPr>
            <w:r>
              <w:rPr>
                <w:rFonts w:hint="eastAsia" w:ascii="Times New Roman" w:hAnsi="Times New Roman" w:eastAsia="新宋体"/>
                <w:szCs w:val="21"/>
              </w:rPr>
              <w:t>D．水深40cm时物块受到的浮力为50N</w:t>
            </w:r>
          </w:p>
          <w:p w14:paraId="090469FE">
            <w:pPr>
              <w:pStyle w:val="35"/>
              <w:spacing w:line="360" w:lineRule="auto"/>
              <w:ind w:left="273" w:hanging="273" w:hangingChars="130"/>
            </w:pPr>
            <w:r>
              <w:rPr>
                <w:rFonts w:hint="eastAsia" w:ascii="Times New Roman" w:hAnsi="Times New Roman" w:eastAsia="新宋体"/>
                <w:szCs w:val="21"/>
              </w:rPr>
              <w:t>5．在一只质量和体积均可不计的薄塑料袋中装入大半袋酒精，用弹簧测力计测出盛酒精的塑料袋所受重力的大小，再将塑料袋浸入水中。关于此过程下列说法中错误的是（　　）</w:t>
            </w:r>
          </w:p>
          <w:p w14:paraId="2D9BBDF4">
            <w:pPr>
              <w:pStyle w:val="35"/>
              <w:spacing w:line="360" w:lineRule="auto"/>
              <w:ind w:left="273" w:leftChars="130"/>
            </w:pPr>
            <w:r>
              <w:rPr>
                <w:rFonts w:ascii="Times New Roman" w:hAnsi="Times New Roman" w:eastAsia="新宋体"/>
                <w:szCs w:val="21"/>
              </w:rPr>
              <w:drawing>
                <wp:inline distT="0" distB="0" distL="114300" distR="114300">
                  <wp:extent cx="1203960" cy="1272540"/>
                  <wp:effectExtent l="0" t="0" r="2540" b="10160"/>
                  <wp:docPr id="64" name="图片 6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2" descr="菁优网：http://www.jyeoo.com"/>
                          <pic:cNvPicPr>
                            <a:picLocks noChangeAspect="1"/>
                          </pic:cNvPicPr>
                        </pic:nvPicPr>
                        <pic:blipFill>
                          <a:blip r:embed="rId10"/>
                          <a:stretch>
                            <a:fillRect/>
                          </a:stretch>
                        </pic:blipFill>
                        <pic:spPr>
                          <a:xfrm>
                            <a:off x="0" y="0"/>
                            <a:ext cx="1203960" cy="1272540"/>
                          </a:xfrm>
                          <a:prstGeom prst="rect">
                            <a:avLst/>
                          </a:prstGeom>
                          <a:noFill/>
                          <a:ln>
                            <a:noFill/>
                          </a:ln>
                        </pic:spPr>
                      </pic:pic>
                    </a:graphicData>
                  </a:graphic>
                </wp:inline>
              </w:drawing>
            </w:r>
          </w:p>
          <w:p w14:paraId="00E46174">
            <w:pPr>
              <w:pStyle w:val="35"/>
              <w:spacing w:line="360" w:lineRule="auto"/>
              <w:ind w:firstLine="273" w:firstLineChars="130"/>
              <w:jc w:val="left"/>
            </w:pPr>
            <w:r>
              <w:rPr>
                <w:rFonts w:hint="eastAsia" w:ascii="Times New Roman" w:hAnsi="Times New Roman" w:eastAsia="新宋体"/>
                <w:szCs w:val="21"/>
              </w:rPr>
              <w:t>A．测力计示数减小，说明塑料袋所受的浮力增大</w:t>
            </w:r>
            <w:r>
              <w:tab/>
            </w:r>
          </w:p>
          <w:p w14:paraId="5BC15805">
            <w:pPr>
              <w:pStyle w:val="35"/>
              <w:spacing w:line="360" w:lineRule="auto"/>
              <w:ind w:firstLine="273" w:firstLineChars="130"/>
              <w:jc w:val="left"/>
            </w:pPr>
            <w:r>
              <w:rPr>
                <w:rFonts w:hint="eastAsia" w:ascii="Times New Roman" w:hAnsi="Times New Roman" w:eastAsia="新宋体"/>
                <w:szCs w:val="21"/>
              </w:rPr>
              <w:t>B．当测力计示数为零时，说明塑料袋所受浮力等于它自身的重力</w:t>
            </w:r>
            <w:r>
              <w:tab/>
            </w:r>
          </w:p>
          <w:p w14:paraId="2C9F5D2D">
            <w:pPr>
              <w:pStyle w:val="35"/>
              <w:spacing w:line="360" w:lineRule="auto"/>
              <w:ind w:firstLine="273" w:firstLineChars="130"/>
              <w:jc w:val="left"/>
            </w:pPr>
            <w:r>
              <w:rPr>
                <w:rFonts w:hint="eastAsia" w:ascii="Times New Roman" w:hAnsi="Times New Roman" w:eastAsia="新宋体"/>
                <w:szCs w:val="21"/>
              </w:rPr>
              <w:t>C．当测力计示数为零时，塑料袋内液面比水面高</w:t>
            </w:r>
            <w:r>
              <w:tab/>
            </w:r>
          </w:p>
          <w:p w14:paraId="7EB2CE36">
            <w:pPr>
              <w:pStyle w:val="35"/>
              <w:spacing w:line="360" w:lineRule="auto"/>
              <w:ind w:firstLine="273" w:firstLineChars="130"/>
              <w:jc w:val="left"/>
            </w:pPr>
            <w:r>
              <w:rPr>
                <w:rFonts w:hint="eastAsia" w:ascii="Times New Roman" w:hAnsi="Times New Roman" w:eastAsia="新宋体"/>
                <w:szCs w:val="21"/>
              </w:rPr>
              <w:t>D．测力计示数减小，说明浮力只与物体浸入液体中的深度有关</w:t>
            </w:r>
          </w:p>
          <w:p w14:paraId="140C41F2">
            <w:pPr>
              <w:pStyle w:val="35"/>
              <w:spacing w:line="360" w:lineRule="auto"/>
              <w:ind w:left="273" w:hanging="273" w:hangingChars="130"/>
            </w:pPr>
            <w:r>
              <w:rPr>
                <w:rFonts w:hint="eastAsia" w:ascii="Times New Roman" w:hAnsi="Times New Roman" w:eastAsia="新宋体"/>
                <w:szCs w:val="21"/>
              </w:rPr>
              <w:t>6．如图，弹簧的一端固定在装水的容器底，另一端连着物体，水面刚好与物体下表面相平。向容器中逐渐加水，水面与物体底边距离为h，加水的时间为t，弹簧对物体的作用力为F，物体受到的浮力为F</w:t>
            </w:r>
            <w:r>
              <w:rPr>
                <w:rFonts w:hint="eastAsia" w:ascii="Times New Roman" w:hAnsi="Times New Roman" w:eastAsia="新宋体"/>
                <w:sz w:val="24"/>
                <w:szCs w:val="24"/>
                <w:vertAlign w:val="subscript"/>
              </w:rPr>
              <w:t>浮</w:t>
            </w:r>
            <w:r>
              <w:rPr>
                <w:rFonts w:hint="eastAsia" w:ascii="Times New Roman" w:hAnsi="Times New Roman" w:eastAsia="新宋体"/>
                <w:szCs w:val="21"/>
              </w:rPr>
              <w:t>。下列图像中不可能正确的是（　　）</w:t>
            </w:r>
          </w:p>
          <w:p w14:paraId="164E511C">
            <w:pPr>
              <w:pStyle w:val="35"/>
              <w:spacing w:line="360" w:lineRule="auto"/>
              <w:ind w:left="273" w:leftChars="130"/>
            </w:pPr>
            <w:r>
              <w:rPr>
                <w:rFonts w:ascii="Times New Roman" w:hAnsi="Times New Roman" w:eastAsia="新宋体"/>
                <w:szCs w:val="21"/>
              </w:rPr>
              <w:drawing>
                <wp:inline distT="0" distB="0" distL="114300" distR="114300">
                  <wp:extent cx="899160" cy="929640"/>
                  <wp:effectExtent l="0" t="0" r="2540" b="10160"/>
                  <wp:docPr id="65" name="图片 6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3" descr="菁优网：http://www.jyeoo.com"/>
                          <pic:cNvPicPr>
                            <a:picLocks noChangeAspect="1"/>
                          </pic:cNvPicPr>
                        </pic:nvPicPr>
                        <pic:blipFill>
                          <a:blip r:embed="rId11"/>
                          <a:stretch>
                            <a:fillRect/>
                          </a:stretch>
                        </pic:blipFill>
                        <pic:spPr>
                          <a:xfrm>
                            <a:off x="0" y="0"/>
                            <a:ext cx="899160" cy="929640"/>
                          </a:xfrm>
                          <a:prstGeom prst="rect">
                            <a:avLst/>
                          </a:prstGeom>
                          <a:noFill/>
                          <a:ln>
                            <a:noFill/>
                          </a:ln>
                        </pic:spPr>
                      </pic:pic>
                    </a:graphicData>
                  </a:graphic>
                </wp:inline>
              </w:drawing>
            </w:r>
          </w:p>
          <w:p w14:paraId="712E6F5E">
            <w:pPr>
              <w:pStyle w:val="35"/>
              <w:tabs>
                <w:tab w:val="left" w:pos="4400"/>
              </w:tabs>
              <w:spacing w:line="360" w:lineRule="auto"/>
              <w:ind w:firstLine="273" w:firstLineChars="130"/>
              <w:jc w:val="left"/>
            </w:pPr>
            <w:r>
              <w:rPr>
                <w:rFonts w:hint="eastAsia" w:ascii="Times New Roman" w:hAnsi="Times New Roman" w:eastAsia="新宋体"/>
                <w:szCs w:val="21"/>
              </w:rPr>
              <w:t>A．</w:t>
            </w:r>
            <w:r>
              <w:rPr>
                <w:rFonts w:ascii="Times New Roman" w:hAnsi="Times New Roman" w:eastAsia="新宋体"/>
                <w:szCs w:val="21"/>
              </w:rPr>
              <w:drawing>
                <wp:inline distT="0" distB="0" distL="114300" distR="114300">
                  <wp:extent cx="1158240" cy="1127760"/>
                  <wp:effectExtent l="0" t="0" r="10160" b="2540"/>
                  <wp:docPr id="67" name="图片 6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4" descr="菁优网：http://www.jyeoo.com"/>
                          <pic:cNvPicPr>
                            <a:picLocks noChangeAspect="1"/>
                          </pic:cNvPicPr>
                        </pic:nvPicPr>
                        <pic:blipFill>
                          <a:blip r:embed="rId12"/>
                          <a:stretch>
                            <a:fillRect/>
                          </a:stretch>
                        </pic:blipFill>
                        <pic:spPr>
                          <a:xfrm>
                            <a:off x="0" y="0"/>
                            <a:ext cx="1158240" cy="1127760"/>
                          </a:xfrm>
                          <a:prstGeom prst="rect">
                            <a:avLst/>
                          </a:prstGeom>
                          <a:noFill/>
                          <a:ln>
                            <a:noFill/>
                          </a:ln>
                        </pic:spPr>
                      </pic:pic>
                    </a:graphicData>
                  </a:graphic>
                </wp:inline>
              </w:drawing>
            </w:r>
            <w:r>
              <w:tab/>
            </w:r>
            <w:r>
              <w:rPr>
                <w:rFonts w:hint="eastAsia" w:ascii="Times New Roman" w:hAnsi="Times New Roman" w:eastAsia="新宋体"/>
                <w:szCs w:val="21"/>
              </w:rPr>
              <w:t>B．</w:t>
            </w:r>
            <w:r>
              <w:rPr>
                <w:rFonts w:ascii="Times New Roman" w:hAnsi="Times New Roman" w:eastAsia="新宋体"/>
                <w:szCs w:val="21"/>
              </w:rPr>
              <w:drawing>
                <wp:inline distT="0" distB="0" distL="114300" distR="114300">
                  <wp:extent cx="1158240" cy="1120140"/>
                  <wp:effectExtent l="0" t="0" r="10160" b="10160"/>
                  <wp:docPr id="86" name="图片 6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65" descr="菁优网：http://www.jyeoo.com"/>
                          <pic:cNvPicPr>
                            <a:picLocks noChangeAspect="1"/>
                          </pic:cNvPicPr>
                        </pic:nvPicPr>
                        <pic:blipFill>
                          <a:blip r:embed="rId13"/>
                          <a:stretch>
                            <a:fillRect/>
                          </a:stretch>
                        </pic:blipFill>
                        <pic:spPr>
                          <a:xfrm>
                            <a:off x="0" y="0"/>
                            <a:ext cx="1158240" cy="1120140"/>
                          </a:xfrm>
                          <a:prstGeom prst="rect">
                            <a:avLst/>
                          </a:prstGeom>
                          <a:noFill/>
                          <a:ln>
                            <a:noFill/>
                          </a:ln>
                        </pic:spPr>
                      </pic:pic>
                    </a:graphicData>
                  </a:graphic>
                </wp:inline>
              </w:drawing>
            </w:r>
            <w:r>
              <w:tab/>
            </w:r>
          </w:p>
          <w:p w14:paraId="0FDB4DC6">
            <w:pPr>
              <w:pStyle w:val="35"/>
              <w:tabs>
                <w:tab w:val="left" w:pos="4400"/>
              </w:tabs>
              <w:spacing w:line="360" w:lineRule="auto"/>
              <w:ind w:firstLine="273" w:firstLineChars="130"/>
              <w:jc w:val="left"/>
            </w:pPr>
            <w:r>
              <w:rPr>
                <w:rFonts w:hint="eastAsia" w:ascii="Times New Roman" w:hAnsi="Times New Roman" w:eastAsia="新宋体"/>
                <w:szCs w:val="21"/>
              </w:rPr>
              <w:t>C．</w:t>
            </w:r>
            <w:r>
              <w:rPr>
                <w:rFonts w:ascii="Times New Roman" w:hAnsi="Times New Roman" w:eastAsia="新宋体"/>
                <w:szCs w:val="21"/>
              </w:rPr>
              <w:drawing>
                <wp:inline distT="0" distB="0" distL="114300" distR="114300">
                  <wp:extent cx="1143000" cy="1127760"/>
                  <wp:effectExtent l="0" t="0" r="0" b="2540"/>
                  <wp:docPr id="87" name="图片 6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66" descr="菁优网：http://www.jyeoo.com"/>
                          <pic:cNvPicPr>
                            <a:picLocks noChangeAspect="1"/>
                          </pic:cNvPicPr>
                        </pic:nvPicPr>
                        <pic:blipFill>
                          <a:blip r:embed="rId14"/>
                          <a:stretch>
                            <a:fillRect/>
                          </a:stretch>
                        </pic:blipFill>
                        <pic:spPr>
                          <a:xfrm>
                            <a:off x="0" y="0"/>
                            <a:ext cx="1143000" cy="1127760"/>
                          </a:xfrm>
                          <a:prstGeom prst="rect">
                            <a:avLst/>
                          </a:prstGeom>
                          <a:noFill/>
                          <a:ln>
                            <a:noFill/>
                          </a:ln>
                        </pic:spPr>
                      </pic:pic>
                    </a:graphicData>
                  </a:graphic>
                </wp:inline>
              </w:drawing>
            </w:r>
            <w:r>
              <w:tab/>
            </w:r>
            <w:r>
              <w:rPr>
                <w:rFonts w:hint="eastAsia" w:ascii="Times New Roman" w:hAnsi="Times New Roman" w:eastAsia="新宋体"/>
                <w:szCs w:val="21"/>
              </w:rPr>
              <w:t>D．</w:t>
            </w:r>
            <w:r>
              <w:rPr>
                <w:rFonts w:ascii="Times New Roman" w:hAnsi="Times New Roman" w:eastAsia="新宋体"/>
                <w:szCs w:val="21"/>
              </w:rPr>
              <w:drawing>
                <wp:inline distT="0" distB="0" distL="114300" distR="114300">
                  <wp:extent cx="1165860" cy="1135380"/>
                  <wp:effectExtent l="0" t="0" r="2540" b="7620"/>
                  <wp:docPr id="88" name="图片 6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67" descr="菁优网：http://www.jyeoo.com"/>
                          <pic:cNvPicPr>
                            <a:picLocks noChangeAspect="1"/>
                          </pic:cNvPicPr>
                        </pic:nvPicPr>
                        <pic:blipFill>
                          <a:blip r:embed="rId15"/>
                          <a:stretch>
                            <a:fillRect/>
                          </a:stretch>
                        </pic:blipFill>
                        <pic:spPr>
                          <a:xfrm>
                            <a:off x="0" y="0"/>
                            <a:ext cx="1165860" cy="1135380"/>
                          </a:xfrm>
                          <a:prstGeom prst="rect">
                            <a:avLst/>
                          </a:prstGeom>
                          <a:noFill/>
                          <a:ln>
                            <a:noFill/>
                          </a:ln>
                        </pic:spPr>
                      </pic:pic>
                    </a:graphicData>
                  </a:graphic>
                </wp:inline>
              </w:drawing>
            </w:r>
          </w:p>
          <w:p w14:paraId="05DD4CE6">
            <w:pPr>
              <w:pStyle w:val="35"/>
              <w:spacing w:line="360" w:lineRule="auto"/>
              <w:ind w:left="273" w:hanging="273" w:hangingChars="130"/>
            </w:pPr>
            <w:r>
              <w:rPr>
                <w:rFonts w:hint="eastAsia" w:ascii="Times New Roman" w:hAnsi="Times New Roman" w:eastAsia="新宋体"/>
                <w:szCs w:val="21"/>
              </w:rPr>
              <w:t>7．关于如图所示的四个实验情景，下列说法正确的是（　　）</w:t>
            </w:r>
          </w:p>
          <w:p w14:paraId="31ED219A">
            <w:pPr>
              <w:pStyle w:val="35"/>
              <w:spacing w:line="360" w:lineRule="auto"/>
              <w:ind w:left="273" w:leftChars="130"/>
            </w:pPr>
            <w:r>
              <w:rPr>
                <w:rFonts w:ascii="Times New Roman" w:hAnsi="Times New Roman" w:eastAsia="新宋体"/>
                <w:szCs w:val="21"/>
              </w:rPr>
              <w:drawing>
                <wp:inline distT="0" distB="0" distL="114300" distR="114300">
                  <wp:extent cx="5402580" cy="1851660"/>
                  <wp:effectExtent l="0" t="0" r="7620" b="2540"/>
                  <wp:docPr id="77" name="图片 6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68" descr="菁优网：http://www.jyeoo.com"/>
                          <pic:cNvPicPr>
                            <a:picLocks noChangeAspect="1"/>
                          </pic:cNvPicPr>
                        </pic:nvPicPr>
                        <pic:blipFill>
                          <a:blip r:embed="rId16"/>
                          <a:stretch>
                            <a:fillRect/>
                          </a:stretch>
                        </pic:blipFill>
                        <pic:spPr>
                          <a:xfrm>
                            <a:off x="0" y="0"/>
                            <a:ext cx="5402580" cy="1851660"/>
                          </a:xfrm>
                          <a:prstGeom prst="rect">
                            <a:avLst/>
                          </a:prstGeom>
                          <a:noFill/>
                          <a:ln>
                            <a:noFill/>
                          </a:ln>
                        </pic:spPr>
                      </pic:pic>
                    </a:graphicData>
                  </a:graphic>
                </wp:inline>
              </w:drawing>
            </w:r>
          </w:p>
          <w:p w14:paraId="455EF30A">
            <w:pPr>
              <w:pStyle w:val="35"/>
              <w:spacing w:line="360" w:lineRule="auto"/>
              <w:ind w:firstLine="273" w:firstLineChars="130"/>
              <w:jc w:val="left"/>
            </w:pPr>
            <w:r>
              <w:rPr>
                <w:rFonts w:hint="eastAsia" w:ascii="Times New Roman" w:hAnsi="Times New Roman" w:eastAsia="新宋体"/>
                <w:szCs w:val="21"/>
              </w:rPr>
              <w:t>A．图甲所示的实验中，弹簧测力计的示数大于木块受到的滑动摩擦力的大小</w:t>
            </w:r>
            <w:r>
              <w:tab/>
            </w:r>
          </w:p>
          <w:p w14:paraId="24691C45">
            <w:pPr>
              <w:pStyle w:val="35"/>
              <w:spacing w:line="360" w:lineRule="auto"/>
              <w:ind w:firstLine="273" w:firstLineChars="130"/>
              <w:jc w:val="left"/>
            </w:pPr>
            <w:r>
              <w:rPr>
                <w:rFonts w:hint="eastAsia" w:ascii="Times New Roman" w:hAnsi="Times New Roman" w:eastAsia="新宋体"/>
                <w:szCs w:val="21"/>
              </w:rPr>
              <w:t>B．图乙所示的实验中，在小桌面上放一个砝码后海绵的凹陷程度会增大，说明压力的作用效果与小桌的质量有关</w:t>
            </w:r>
            <w:r>
              <w:tab/>
            </w:r>
          </w:p>
          <w:p w14:paraId="4EBA00FB">
            <w:pPr>
              <w:pStyle w:val="35"/>
              <w:spacing w:line="360" w:lineRule="auto"/>
              <w:ind w:firstLine="273" w:firstLineChars="130"/>
              <w:jc w:val="left"/>
            </w:pPr>
            <w:r>
              <w:rPr>
                <w:rFonts w:hint="eastAsia" w:ascii="Times New Roman" w:hAnsi="Times New Roman" w:eastAsia="新宋体"/>
                <w:szCs w:val="21"/>
              </w:rPr>
              <w:t>C．图丙所示的实验中，用U形管两侧液面的高度差可以反映探头处水产生压强的大小</w:t>
            </w:r>
            <w:r>
              <w:tab/>
            </w:r>
          </w:p>
          <w:p w14:paraId="688C76AF">
            <w:pPr>
              <w:pStyle w:val="35"/>
              <w:spacing w:line="360" w:lineRule="auto"/>
              <w:ind w:firstLine="273" w:firstLineChars="130"/>
              <w:jc w:val="left"/>
            </w:pPr>
            <w:r>
              <w:rPr>
                <w:rFonts w:hint="eastAsia" w:ascii="Times New Roman" w:hAnsi="Times New Roman" w:eastAsia="新宋体"/>
                <w:szCs w:val="21"/>
              </w:rPr>
              <w:t>D．图丁所示的实验中，如果石块接触溢水杯底部，那么石块受到的浮力会变大</w:t>
            </w:r>
          </w:p>
          <w:p w14:paraId="260016F4">
            <w:pPr>
              <w:pStyle w:val="35"/>
              <w:spacing w:line="360" w:lineRule="auto"/>
              <w:ind w:left="273" w:hanging="273" w:hangingChars="130"/>
            </w:pPr>
            <w:r>
              <w:rPr>
                <w:rFonts w:hint="eastAsia" w:ascii="Times New Roman" w:hAnsi="Times New Roman" w:eastAsia="新宋体"/>
                <w:szCs w:val="21"/>
              </w:rPr>
              <w:t>8．小永研究浮力大小与深度的关系。现将一立方体金属块，浸没在某种液体中，如图甲所示；将它缓缓从液体中竖直提出来的过程中，画出了测力计示数F随金属块下表面浸入深度h变化的图象，如图乙所示。根据该图象可以得出的正确结论是（　　）</w:t>
            </w:r>
          </w:p>
          <w:p w14:paraId="5E609751">
            <w:pPr>
              <w:pStyle w:val="35"/>
              <w:spacing w:line="360" w:lineRule="auto"/>
              <w:ind w:left="273" w:leftChars="130"/>
            </w:pPr>
            <w:r>
              <w:rPr>
                <w:rFonts w:ascii="Times New Roman" w:hAnsi="Times New Roman" w:eastAsia="新宋体"/>
                <w:szCs w:val="21"/>
              </w:rPr>
              <w:drawing>
                <wp:inline distT="0" distB="0" distL="114300" distR="114300">
                  <wp:extent cx="2971800" cy="1981200"/>
                  <wp:effectExtent l="0" t="0" r="0" b="0"/>
                  <wp:docPr id="18" name="图片 6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69" descr="菁优网：http://www.jyeoo.com"/>
                          <pic:cNvPicPr>
                            <a:picLocks noChangeAspect="1"/>
                          </pic:cNvPicPr>
                        </pic:nvPicPr>
                        <pic:blipFill>
                          <a:blip r:embed="rId17"/>
                          <a:stretch>
                            <a:fillRect/>
                          </a:stretch>
                        </pic:blipFill>
                        <pic:spPr>
                          <a:xfrm>
                            <a:off x="0" y="0"/>
                            <a:ext cx="2971800" cy="1981200"/>
                          </a:xfrm>
                          <a:prstGeom prst="rect">
                            <a:avLst/>
                          </a:prstGeom>
                          <a:noFill/>
                          <a:ln>
                            <a:noFill/>
                          </a:ln>
                        </pic:spPr>
                      </pic:pic>
                    </a:graphicData>
                  </a:graphic>
                </wp:inline>
              </w:drawing>
            </w:r>
          </w:p>
          <w:p w14:paraId="60C39937">
            <w:pPr>
              <w:pStyle w:val="35"/>
              <w:spacing w:line="360" w:lineRule="auto"/>
              <w:ind w:firstLine="273" w:firstLineChars="130"/>
              <w:jc w:val="left"/>
            </w:pPr>
            <w:r>
              <w:rPr>
                <w:rFonts w:hint="eastAsia" w:ascii="Times New Roman" w:hAnsi="Times New Roman" w:eastAsia="新宋体"/>
                <w:szCs w:val="21"/>
              </w:rPr>
              <w:t>A．金属块的质量是30g</w:t>
            </w:r>
            <w:r>
              <w:tab/>
            </w:r>
          </w:p>
          <w:p w14:paraId="0F77CAE2">
            <w:pPr>
              <w:pStyle w:val="35"/>
              <w:spacing w:line="360" w:lineRule="auto"/>
              <w:ind w:firstLine="273" w:firstLineChars="130"/>
              <w:jc w:val="left"/>
            </w:pPr>
            <w:r>
              <w:rPr>
                <w:rFonts w:hint="eastAsia" w:ascii="Times New Roman" w:hAnsi="Times New Roman" w:eastAsia="新宋体"/>
                <w:szCs w:val="21"/>
              </w:rPr>
              <w:t>B．金属块所受最大浮力为2.0N</w:t>
            </w:r>
            <w:r>
              <w:tab/>
            </w:r>
          </w:p>
          <w:p w14:paraId="64D18010">
            <w:pPr>
              <w:pStyle w:val="35"/>
              <w:spacing w:line="360" w:lineRule="auto"/>
              <w:ind w:firstLine="273" w:firstLineChars="130"/>
              <w:jc w:val="left"/>
            </w:pPr>
            <w:r>
              <w:rPr>
                <w:rFonts w:hint="eastAsia" w:ascii="Times New Roman" w:hAnsi="Times New Roman" w:eastAsia="新宋体"/>
                <w:szCs w:val="21"/>
              </w:rPr>
              <w:t>C．金属块的密度为3.0×10</w:t>
            </w:r>
            <w:r>
              <w:rPr>
                <w:rFonts w:hint="eastAsia" w:ascii="Times New Roman" w:hAnsi="Times New Roman" w:eastAsia="新宋体"/>
                <w:sz w:val="24"/>
                <w:szCs w:val="24"/>
                <w:vertAlign w:val="superscript"/>
              </w:rPr>
              <w:t>3</w:t>
            </w:r>
            <w:r>
              <w:rPr>
                <w:rFonts w:hint="eastAsia" w:ascii="Times New Roman" w:hAnsi="Times New Roman" w:eastAsia="新宋体"/>
                <w:szCs w:val="21"/>
              </w:rPr>
              <w:t>kg/m</w:t>
            </w:r>
            <w:r>
              <w:rPr>
                <w:rFonts w:hint="eastAsia" w:ascii="Times New Roman" w:hAnsi="Times New Roman" w:eastAsia="新宋体"/>
                <w:sz w:val="24"/>
                <w:szCs w:val="24"/>
                <w:vertAlign w:val="superscript"/>
              </w:rPr>
              <w:t>3</w:t>
            </w:r>
            <w:r>
              <w:tab/>
            </w:r>
          </w:p>
          <w:p w14:paraId="4BB111DA">
            <w:pPr>
              <w:pStyle w:val="35"/>
              <w:spacing w:line="360" w:lineRule="auto"/>
              <w:ind w:firstLine="273" w:firstLineChars="130"/>
              <w:jc w:val="left"/>
            </w:pPr>
            <w:r>
              <w:rPr>
                <w:rFonts w:hint="eastAsia" w:ascii="Times New Roman" w:hAnsi="Times New Roman" w:eastAsia="新宋体"/>
                <w:szCs w:val="21"/>
              </w:rPr>
              <w:t>D．液体的密度是0.8×10</w:t>
            </w:r>
            <w:r>
              <w:rPr>
                <w:rFonts w:hint="eastAsia" w:ascii="Times New Roman" w:hAnsi="Times New Roman" w:eastAsia="新宋体"/>
                <w:sz w:val="24"/>
                <w:szCs w:val="24"/>
                <w:vertAlign w:val="superscript"/>
              </w:rPr>
              <w:t>3</w:t>
            </w:r>
            <w:r>
              <w:rPr>
                <w:rFonts w:hint="eastAsia" w:ascii="Times New Roman" w:hAnsi="Times New Roman" w:eastAsia="新宋体"/>
                <w:szCs w:val="21"/>
              </w:rPr>
              <w:t>kg/m</w:t>
            </w:r>
            <w:r>
              <w:rPr>
                <w:rFonts w:hint="eastAsia" w:ascii="Times New Roman" w:hAnsi="Times New Roman" w:eastAsia="新宋体"/>
                <w:sz w:val="24"/>
                <w:szCs w:val="24"/>
                <w:vertAlign w:val="superscript"/>
              </w:rPr>
              <w:t>3</w:t>
            </w:r>
          </w:p>
          <w:p w14:paraId="4B4865C4">
            <w:pPr>
              <w:pStyle w:val="35"/>
              <w:spacing w:line="360" w:lineRule="auto"/>
              <w:ind w:left="273" w:hanging="273" w:hangingChars="130"/>
            </w:pPr>
            <w:r>
              <w:rPr>
                <w:rFonts w:hint="eastAsia" w:ascii="Times New Roman" w:hAnsi="Times New Roman" w:eastAsia="新宋体"/>
                <w:szCs w:val="21"/>
              </w:rPr>
              <w:t>9．体积相同的铝球、铁块和木块，没在液体中的情况如图所示，则比较它们受到的浮力（　　）</w:t>
            </w:r>
          </w:p>
          <w:p w14:paraId="7B1E940F">
            <w:pPr>
              <w:pStyle w:val="35"/>
              <w:spacing w:line="360" w:lineRule="auto"/>
              <w:ind w:left="273" w:leftChars="130"/>
            </w:pPr>
            <w:r>
              <w:rPr>
                <w:rFonts w:ascii="Times New Roman" w:hAnsi="Times New Roman" w:eastAsia="新宋体"/>
                <w:szCs w:val="21"/>
              </w:rPr>
              <w:drawing>
                <wp:inline distT="0" distB="0" distL="114300" distR="114300">
                  <wp:extent cx="1173480" cy="1104900"/>
                  <wp:effectExtent l="0" t="0" r="7620" b="0"/>
                  <wp:docPr id="68" name="图片 7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70" descr="菁优网：http://www.jyeoo.com"/>
                          <pic:cNvPicPr>
                            <a:picLocks noChangeAspect="1"/>
                          </pic:cNvPicPr>
                        </pic:nvPicPr>
                        <pic:blipFill>
                          <a:blip r:embed="rId18"/>
                          <a:stretch>
                            <a:fillRect/>
                          </a:stretch>
                        </pic:blipFill>
                        <pic:spPr>
                          <a:xfrm>
                            <a:off x="0" y="0"/>
                            <a:ext cx="1173480" cy="1104900"/>
                          </a:xfrm>
                          <a:prstGeom prst="rect">
                            <a:avLst/>
                          </a:prstGeom>
                          <a:noFill/>
                          <a:ln>
                            <a:noFill/>
                          </a:ln>
                        </pic:spPr>
                      </pic:pic>
                    </a:graphicData>
                  </a:graphic>
                </wp:inline>
              </w:drawing>
            </w:r>
          </w:p>
          <w:p w14:paraId="201639A3">
            <w:pPr>
              <w:pStyle w:val="35"/>
              <w:spacing w:line="360" w:lineRule="auto"/>
              <w:ind w:firstLine="273" w:firstLineChars="130"/>
              <w:jc w:val="left"/>
            </w:pPr>
            <w:r>
              <w:rPr>
                <w:rFonts w:hint="eastAsia" w:ascii="Times New Roman" w:hAnsi="Times New Roman" w:eastAsia="新宋体"/>
                <w:szCs w:val="21"/>
              </w:rPr>
              <w:t>A．铝球受到的浮力最大</w:t>
            </w:r>
            <w:r>
              <w:tab/>
            </w:r>
          </w:p>
          <w:p w14:paraId="27F24B6B">
            <w:pPr>
              <w:pStyle w:val="35"/>
              <w:spacing w:line="360" w:lineRule="auto"/>
              <w:ind w:firstLine="273" w:firstLineChars="130"/>
              <w:jc w:val="left"/>
            </w:pPr>
            <w:r>
              <w:rPr>
                <w:rFonts w:hint="eastAsia" w:ascii="Times New Roman" w:hAnsi="Times New Roman" w:eastAsia="新宋体"/>
                <w:szCs w:val="21"/>
              </w:rPr>
              <w:t>B．铝球受到的浮力最小</w:t>
            </w:r>
            <w:r>
              <w:tab/>
            </w:r>
          </w:p>
          <w:p w14:paraId="5BEB2BED">
            <w:pPr>
              <w:pStyle w:val="35"/>
              <w:spacing w:line="360" w:lineRule="auto"/>
              <w:ind w:firstLine="273" w:firstLineChars="130"/>
              <w:jc w:val="left"/>
            </w:pPr>
            <w:r>
              <w:rPr>
                <w:rFonts w:hint="eastAsia" w:ascii="Times New Roman" w:hAnsi="Times New Roman" w:eastAsia="新宋体"/>
                <w:szCs w:val="21"/>
              </w:rPr>
              <w:t>C．铁块受到的浮力最大</w:t>
            </w:r>
            <w:r>
              <w:tab/>
            </w:r>
          </w:p>
          <w:p w14:paraId="5555B6DB">
            <w:pPr>
              <w:pStyle w:val="35"/>
              <w:spacing w:line="360" w:lineRule="auto"/>
              <w:ind w:firstLine="273" w:firstLineChars="130"/>
              <w:jc w:val="left"/>
            </w:pPr>
            <w:r>
              <w:rPr>
                <w:rFonts w:hint="eastAsia" w:ascii="Times New Roman" w:hAnsi="Times New Roman" w:eastAsia="新宋体"/>
                <w:szCs w:val="21"/>
              </w:rPr>
              <w:t>D．它们受到的浮力一样大</w:t>
            </w:r>
          </w:p>
          <w:p w14:paraId="37AA5284">
            <w:pPr>
              <w:pStyle w:val="35"/>
              <w:spacing w:line="360" w:lineRule="auto"/>
              <w:ind w:left="273" w:hanging="273" w:hangingChars="130"/>
            </w:pPr>
            <w:r>
              <w:rPr>
                <w:rFonts w:hint="eastAsia" w:ascii="Times New Roman" w:hAnsi="Times New Roman" w:eastAsia="新宋体"/>
                <w:szCs w:val="21"/>
              </w:rPr>
              <w:t>10．弹簧测力计下挂一正方体物块，将物块从盛有适量液体的烧杯上方离液面某一高度处缓缓下降，然后将其逐渐浸入液体中如图甲；图乙是弹簧测力计示数F与物块下降高度h变化关系的图像．则下列说法中不正确的是（　　）（g取10N/kg，不考虑液面高度的变化）</w:t>
            </w:r>
          </w:p>
          <w:p w14:paraId="79622ED9">
            <w:pPr>
              <w:pStyle w:val="35"/>
              <w:spacing w:line="360" w:lineRule="auto"/>
              <w:ind w:left="273" w:leftChars="130"/>
            </w:pPr>
            <w:r>
              <w:rPr>
                <w:rFonts w:ascii="Times New Roman" w:hAnsi="Times New Roman" w:eastAsia="新宋体"/>
                <w:szCs w:val="21"/>
              </w:rPr>
              <w:drawing>
                <wp:inline distT="0" distB="0" distL="114300" distR="114300">
                  <wp:extent cx="1905000" cy="1630680"/>
                  <wp:effectExtent l="0" t="0" r="0" b="7620"/>
                  <wp:docPr id="19" name="图片 7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71" descr="菁优网：http://www.jyeoo.com"/>
                          <pic:cNvPicPr>
                            <a:picLocks noChangeAspect="1"/>
                          </pic:cNvPicPr>
                        </pic:nvPicPr>
                        <pic:blipFill>
                          <a:blip r:embed="rId19"/>
                          <a:stretch>
                            <a:fillRect/>
                          </a:stretch>
                        </pic:blipFill>
                        <pic:spPr>
                          <a:xfrm>
                            <a:off x="0" y="0"/>
                            <a:ext cx="1905000" cy="1630680"/>
                          </a:xfrm>
                          <a:prstGeom prst="rect">
                            <a:avLst/>
                          </a:prstGeom>
                          <a:noFill/>
                          <a:ln>
                            <a:noFill/>
                          </a:ln>
                        </pic:spPr>
                      </pic:pic>
                    </a:graphicData>
                  </a:graphic>
                </wp:inline>
              </w:drawing>
            </w:r>
          </w:p>
          <w:p w14:paraId="7ECF9480">
            <w:pPr>
              <w:pStyle w:val="35"/>
              <w:spacing w:line="360" w:lineRule="auto"/>
              <w:ind w:firstLine="273" w:firstLineChars="130"/>
              <w:jc w:val="left"/>
            </w:pPr>
            <w:r>
              <w:rPr>
                <w:rFonts w:hint="eastAsia" w:ascii="Times New Roman" w:hAnsi="Times New Roman" w:eastAsia="新宋体"/>
                <w:szCs w:val="21"/>
              </w:rPr>
              <w:t>A．物块的质量是1kg</w:t>
            </w:r>
            <w:r>
              <w:tab/>
            </w:r>
          </w:p>
          <w:p w14:paraId="2F386D26">
            <w:pPr>
              <w:pStyle w:val="35"/>
              <w:spacing w:line="360" w:lineRule="auto"/>
              <w:ind w:firstLine="273" w:firstLineChars="130"/>
              <w:jc w:val="left"/>
            </w:pPr>
            <w:r>
              <w:rPr>
                <w:rFonts w:hint="eastAsia" w:ascii="Times New Roman" w:hAnsi="Times New Roman" w:eastAsia="新宋体"/>
                <w:szCs w:val="21"/>
              </w:rPr>
              <w:t>B．物块的体积是4×10</w:t>
            </w:r>
            <w:r>
              <w:rPr>
                <w:rFonts w:hint="eastAsia" w:ascii="Times New Roman" w:hAnsi="Times New Roman" w:eastAsia="新宋体"/>
                <w:sz w:val="24"/>
                <w:szCs w:val="24"/>
                <w:vertAlign w:val="superscript"/>
              </w:rPr>
              <w:t>﹣4</w:t>
            </w:r>
            <w:r>
              <w:rPr>
                <w:rFonts w:hint="eastAsia" w:ascii="Times New Roman" w:hAnsi="Times New Roman" w:eastAsia="新宋体"/>
                <w:szCs w:val="21"/>
              </w:rPr>
              <w:t>m</w:t>
            </w:r>
            <w:r>
              <w:rPr>
                <w:rFonts w:hint="eastAsia" w:ascii="Times New Roman" w:hAnsi="Times New Roman" w:eastAsia="新宋体"/>
                <w:sz w:val="24"/>
                <w:szCs w:val="24"/>
                <w:vertAlign w:val="superscript"/>
              </w:rPr>
              <w:t>3</w:t>
            </w:r>
            <w:r>
              <w:tab/>
            </w:r>
          </w:p>
          <w:p w14:paraId="5082DDC1">
            <w:pPr>
              <w:pStyle w:val="35"/>
              <w:spacing w:line="360" w:lineRule="auto"/>
              <w:ind w:firstLine="273" w:firstLineChars="130"/>
              <w:jc w:val="left"/>
            </w:pPr>
            <w:r>
              <w:rPr>
                <w:rFonts w:hint="eastAsia" w:ascii="Times New Roman" w:hAnsi="Times New Roman" w:eastAsia="新宋体"/>
                <w:szCs w:val="21"/>
              </w:rPr>
              <w:t>C．物块的密度是8×10</w:t>
            </w:r>
            <w:r>
              <w:rPr>
                <w:rFonts w:hint="eastAsia" w:ascii="Times New Roman" w:hAnsi="Times New Roman" w:eastAsia="新宋体"/>
                <w:sz w:val="24"/>
                <w:szCs w:val="24"/>
                <w:vertAlign w:val="superscript"/>
              </w:rPr>
              <w:t>3</w:t>
            </w:r>
            <w:r>
              <w:rPr>
                <w:rFonts w:hint="eastAsia" w:ascii="Times New Roman" w:hAnsi="Times New Roman" w:eastAsia="新宋体"/>
                <w:szCs w:val="21"/>
              </w:rPr>
              <w:t>kg/m</w:t>
            </w:r>
            <w:r>
              <w:rPr>
                <w:rFonts w:hint="eastAsia" w:ascii="Times New Roman" w:hAnsi="Times New Roman" w:eastAsia="新宋体"/>
                <w:sz w:val="24"/>
                <w:szCs w:val="24"/>
                <w:vertAlign w:val="superscript"/>
              </w:rPr>
              <w:t>3</w:t>
            </w:r>
            <w:r>
              <w:tab/>
            </w:r>
          </w:p>
          <w:p w14:paraId="2207E00A">
            <w:pPr>
              <w:pStyle w:val="35"/>
              <w:spacing w:line="360" w:lineRule="auto"/>
              <w:ind w:firstLine="273" w:firstLineChars="130"/>
              <w:jc w:val="left"/>
            </w:pPr>
            <w:r>
              <w:rPr>
                <w:rFonts w:hint="eastAsia" w:ascii="Times New Roman" w:hAnsi="Times New Roman" w:eastAsia="新宋体"/>
                <w:szCs w:val="21"/>
              </w:rPr>
              <w:t>D．物块刚浸没时下表面受到液体的压力是4N</w:t>
            </w:r>
          </w:p>
          <w:p w14:paraId="6004D48D">
            <w:pPr>
              <w:pStyle w:val="35"/>
              <w:spacing w:line="360" w:lineRule="auto"/>
              <w:ind w:left="273" w:hanging="273" w:hangingChars="130"/>
            </w:pPr>
            <w:r>
              <w:rPr>
                <w:rFonts w:hint="eastAsia" w:ascii="Times New Roman" w:hAnsi="Times New Roman" w:eastAsia="新宋体"/>
                <w:szCs w:val="21"/>
              </w:rPr>
              <w:t>11．对常见物理量进行合理估算是一种重要能力。下列估算最接近实际的是（　　）</w:t>
            </w:r>
          </w:p>
          <w:p w14:paraId="5DCD75FD">
            <w:pPr>
              <w:pStyle w:val="35"/>
              <w:spacing w:line="360" w:lineRule="auto"/>
              <w:ind w:firstLine="273" w:firstLineChars="130"/>
              <w:jc w:val="left"/>
            </w:pPr>
            <w:r>
              <w:rPr>
                <w:rFonts w:hint="eastAsia" w:ascii="Times New Roman" w:hAnsi="Times New Roman" w:eastAsia="新宋体"/>
                <w:szCs w:val="21"/>
              </w:rPr>
              <w:t>A．一枚鸡蛋的质量约200g</w:t>
            </w:r>
            <w:r>
              <w:tab/>
            </w:r>
          </w:p>
          <w:p w14:paraId="21B9DB77">
            <w:pPr>
              <w:pStyle w:val="35"/>
              <w:spacing w:line="360" w:lineRule="auto"/>
              <w:ind w:firstLine="273" w:firstLineChars="130"/>
              <w:jc w:val="left"/>
            </w:pPr>
            <w:r>
              <w:rPr>
                <w:rFonts w:hint="eastAsia" w:ascii="Times New Roman" w:hAnsi="Times New Roman" w:eastAsia="新宋体"/>
                <w:szCs w:val="21"/>
              </w:rPr>
              <w:t>B．苏州冬天最低气温约﹣50℃</w:t>
            </w:r>
            <w:r>
              <w:tab/>
            </w:r>
          </w:p>
          <w:p w14:paraId="285B7400">
            <w:pPr>
              <w:pStyle w:val="35"/>
              <w:spacing w:line="360" w:lineRule="auto"/>
              <w:ind w:firstLine="273" w:firstLineChars="130"/>
              <w:jc w:val="left"/>
            </w:pPr>
            <w:r>
              <w:rPr>
                <w:rFonts w:hint="eastAsia" w:ascii="Times New Roman" w:hAnsi="Times New Roman" w:eastAsia="新宋体"/>
                <w:szCs w:val="21"/>
              </w:rPr>
              <w:t>C．体重50kg的人在水中的浮力约500N</w:t>
            </w:r>
            <w:r>
              <w:tab/>
            </w:r>
          </w:p>
          <w:p w14:paraId="41889794">
            <w:pPr>
              <w:pStyle w:val="35"/>
              <w:spacing w:line="360" w:lineRule="auto"/>
              <w:ind w:firstLine="273" w:firstLineChars="130"/>
              <w:jc w:val="left"/>
            </w:pPr>
            <w:r>
              <w:rPr>
                <w:rFonts w:hint="eastAsia" w:ascii="Times New Roman" w:hAnsi="Times New Roman" w:eastAsia="新宋体"/>
                <w:szCs w:val="21"/>
              </w:rPr>
              <w:t>D．人正常步行的速度约5m/s</w:t>
            </w:r>
          </w:p>
          <w:p w14:paraId="1A80F06C">
            <w:pPr>
              <w:pStyle w:val="35"/>
              <w:spacing w:line="360" w:lineRule="auto"/>
              <w:ind w:left="273" w:hanging="273" w:hangingChars="130"/>
            </w:pPr>
            <w:r>
              <w:rPr>
                <w:rFonts w:hint="eastAsia" w:ascii="Times New Roman" w:hAnsi="Times New Roman" w:eastAsia="新宋体"/>
                <w:szCs w:val="21"/>
              </w:rPr>
              <w:t>12．将实心金属球A和B分别挂在弹簧测力计的挂钩上，当手提测力计使两球没入水中时，两个弹簧测力计示数相等。已知两球的密度</w:t>
            </w:r>
            <w:r>
              <w:rPr>
                <w:rFonts w:ascii="Cambria Math" w:hAnsi="Cambria Math" w:eastAsia="Cambria Math"/>
                <w:szCs w:val="21"/>
              </w:rPr>
              <w:t>ρ</w:t>
            </w:r>
            <w:r>
              <w:rPr>
                <w:rFonts w:hint="eastAsia" w:ascii="Times New Roman" w:hAnsi="Times New Roman" w:eastAsia="新宋体"/>
                <w:sz w:val="24"/>
                <w:szCs w:val="24"/>
                <w:vertAlign w:val="subscript"/>
              </w:rPr>
              <w:t>A</w:t>
            </w:r>
            <w:r>
              <w:rPr>
                <w:rFonts w:hint="eastAsia" w:ascii="Times New Roman" w:hAnsi="Times New Roman" w:eastAsia="新宋体"/>
                <w:szCs w:val="21"/>
              </w:rPr>
              <w:t>＞</w:t>
            </w:r>
            <w:r>
              <w:rPr>
                <w:rFonts w:ascii="Cambria Math" w:hAnsi="Cambria Math" w:eastAsia="Cambria Math"/>
                <w:szCs w:val="21"/>
              </w:rPr>
              <w:t>ρ</w:t>
            </w:r>
            <w:r>
              <w:rPr>
                <w:rFonts w:hint="eastAsia" w:ascii="Times New Roman" w:hAnsi="Times New Roman" w:eastAsia="新宋体"/>
                <w:sz w:val="24"/>
                <w:szCs w:val="24"/>
                <w:vertAlign w:val="subscript"/>
              </w:rPr>
              <w:t>B</w:t>
            </w:r>
            <w:r>
              <w:rPr>
                <w:rFonts w:hint="eastAsia" w:ascii="Times New Roman" w:hAnsi="Times New Roman" w:eastAsia="新宋体"/>
                <w:szCs w:val="21"/>
              </w:rPr>
              <w:t>，则下列判断正确的是（　　）</w:t>
            </w:r>
          </w:p>
          <w:p w14:paraId="135CAD63">
            <w:pPr>
              <w:pStyle w:val="35"/>
              <w:tabs>
                <w:tab w:val="left" w:pos="4400"/>
              </w:tabs>
              <w:spacing w:line="360" w:lineRule="auto"/>
              <w:ind w:firstLine="273" w:firstLineChars="130"/>
              <w:jc w:val="left"/>
            </w:pPr>
            <w:r>
              <w:rPr>
                <w:rFonts w:hint="eastAsia" w:ascii="Times New Roman" w:hAnsi="Times New Roman" w:eastAsia="新宋体"/>
                <w:szCs w:val="21"/>
              </w:rPr>
              <w:t>A．V</w:t>
            </w:r>
            <w:r>
              <w:rPr>
                <w:rFonts w:hint="eastAsia" w:ascii="Times New Roman" w:hAnsi="Times New Roman" w:eastAsia="新宋体"/>
                <w:sz w:val="24"/>
                <w:szCs w:val="24"/>
                <w:vertAlign w:val="subscript"/>
              </w:rPr>
              <w:t>A</w:t>
            </w:r>
            <w:r>
              <w:rPr>
                <w:rFonts w:hint="eastAsia" w:ascii="Times New Roman" w:hAnsi="Times New Roman" w:eastAsia="新宋体"/>
                <w:szCs w:val="21"/>
              </w:rPr>
              <w:t>＞V</w:t>
            </w:r>
            <w:r>
              <w:rPr>
                <w:rFonts w:hint="eastAsia" w:ascii="Times New Roman" w:hAnsi="Times New Roman" w:eastAsia="新宋体"/>
                <w:sz w:val="24"/>
                <w:szCs w:val="24"/>
                <w:vertAlign w:val="subscript"/>
              </w:rPr>
              <w:t>B</w:t>
            </w:r>
            <w:r>
              <w:rPr>
                <w:rFonts w:hint="eastAsia" w:ascii="Times New Roman" w:hAnsi="Times New Roman" w:eastAsia="新宋体"/>
                <w:szCs w:val="21"/>
              </w:rPr>
              <w:t>；m</w:t>
            </w:r>
            <w:r>
              <w:rPr>
                <w:rFonts w:hint="eastAsia" w:ascii="Times New Roman" w:hAnsi="Times New Roman" w:eastAsia="新宋体"/>
                <w:sz w:val="24"/>
                <w:szCs w:val="24"/>
                <w:vertAlign w:val="subscript"/>
              </w:rPr>
              <w:t>A</w:t>
            </w:r>
            <w:r>
              <w:rPr>
                <w:rFonts w:hint="eastAsia" w:ascii="Times New Roman" w:hAnsi="Times New Roman" w:eastAsia="新宋体"/>
                <w:szCs w:val="21"/>
              </w:rPr>
              <w:t>＞m</w:t>
            </w:r>
            <w:r>
              <w:rPr>
                <w:rFonts w:hint="eastAsia" w:ascii="Times New Roman" w:hAnsi="Times New Roman" w:eastAsia="新宋体"/>
                <w:sz w:val="24"/>
                <w:szCs w:val="24"/>
                <w:vertAlign w:val="subscript"/>
              </w:rPr>
              <w:t>B</w:t>
            </w:r>
            <w:r>
              <w:tab/>
            </w:r>
            <w:r>
              <w:rPr>
                <w:rFonts w:hint="eastAsia" w:ascii="Times New Roman" w:hAnsi="Times New Roman" w:eastAsia="新宋体"/>
                <w:szCs w:val="21"/>
              </w:rPr>
              <w:t>B．V</w:t>
            </w:r>
            <w:r>
              <w:rPr>
                <w:rFonts w:hint="eastAsia" w:ascii="Times New Roman" w:hAnsi="Times New Roman" w:eastAsia="新宋体"/>
                <w:sz w:val="24"/>
                <w:szCs w:val="24"/>
                <w:vertAlign w:val="subscript"/>
              </w:rPr>
              <w:t>A</w:t>
            </w:r>
            <w:r>
              <w:rPr>
                <w:rFonts w:hint="eastAsia" w:ascii="Times New Roman" w:hAnsi="Times New Roman" w:eastAsia="新宋体"/>
                <w:szCs w:val="21"/>
              </w:rPr>
              <w:t>＜V</w:t>
            </w:r>
            <w:r>
              <w:rPr>
                <w:rFonts w:hint="eastAsia" w:ascii="Times New Roman" w:hAnsi="Times New Roman" w:eastAsia="新宋体"/>
                <w:sz w:val="24"/>
                <w:szCs w:val="24"/>
                <w:vertAlign w:val="subscript"/>
              </w:rPr>
              <w:t>B</w:t>
            </w:r>
            <w:r>
              <w:rPr>
                <w:rFonts w:hint="eastAsia" w:ascii="Times New Roman" w:hAnsi="Times New Roman" w:eastAsia="新宋体"/>
                <w:szCs w:val="21"/>
              </w:rPr>
              <w:t>；m</w:t>
            </w:r>
            <w:r>
              <w:rPr>
                <w:rFonts w:hint="eastAsia" w:ascii="Times New Roman" w:hAnsi="Times New Roman" w:eastAsia="新宋体"/>
                <w:sz w:val="24"/>
                <w:szCs w:val="24"/>
                <w:vertAlign w:val="subscript"/>
              </w:rPr>
              <w:t>A</w:t>
            </w:r>
            <w:r>
              <w:rPr>
                <w:rFonts w:hint="eastAsia" w:ascii="Times New Roman" w:hAnsi="Times New Roman" w:eastAsia="新宋体"/>
                <w:szCs w:val="21"/>
              </w:rPr>
              <w:t>＜m</w:t>
            </w:r>
            <w:r>
              <w:rPr>
                <w:rFonts w:hint="eastAsia" w:ascii="Times New Roman" w:hAnsi="Times New Roman" w:eastAsia="新宋体"/>
                <w:sz w:val="24"/>
                <w:szCs w:val="24"/>
                <w:vertAlign w:val="subscript"/>
              </w:rPr>
              <w:t>B</w:t>
            </w:r>
            <w:r>
              <w:tab/>
            </w:r>
          </w:p>
          <w:p w14:paraId="28BA0A68">
            <w:pPr>
              <w:pStyle w:val="35"/>
              <w:tabs>
                <w:tab w:val="left" w:pos="4400"/>
              </w:tabs>
              <w:spacing w:line="360" w:lineRule="auto"/>
              <w:ind w:firstLine="273" w:firstLineChars="130"/>
              <w:jc w:val="left"/>
            </w:pPr>
            <w:r>
              <w:rPr>
                <w:rFonts w:hint="eastAsia" w:ascii="Times New Roman" w:hAnsi="Times New Roman" w:eastAsia="新宋体"/>
                <w:szCs w:val="21"/>
              </w:rPr>
              <w:t>C．V</w:t>
            </w:r>
            <w:r>
              <w:rPr>
                <w:rFonts w:hint="eastAsia" w:ascii="Times New Roman" w:hAnsi="Times New Roman" w:eastAsia="新宋体"/>
                <w:sz w:val="24"/>
                <w:szCs w:val="24"/>
                <w:vertAlign w:val="subscript"/>
              </w:rPr>
              <w:t>A</w:t>
            </w:r>
            <w:r>
              <w:rPr>
                <w:rFonts w:hint="eastAsia" w:ascii="Times New Roman" w:hAnsi="Times New Roman" w:eastAsia="新宋体"/>
                <w:szCs w:val="21"/>
              </w:rPr>
              <w:t>＜V</w:t>
            </w:r>
            <w:r>
              <w:rPr>
                <w:rFonts w:hint="eastAsia" w:ascii="Times New Roman" w:hAnsi="Times New Roman" w:eastAsia="新宋体"/>
                <w:sz w:val="24"/>
                <w:szCs w:val="24"/>
                <w:vertAlign w:val="subscript"/>
              </w:rPr>
              <w:t>B</w:t>
            </w:r>
            <w:r>
              <w:rPr>
                <w:rFonts w:hint="eastAsia" w:ascii="Times New Roman" w:hAnsi="Times New Roman" w:eastAsia="新宋体"/>
                <w:szCs w:val="21"/>
              </w:rPr>
              <w:t>；m</w:t>
            </w:r>
            <w:r>
              <w:rPr>
                <w:rFonts w:hint="eastAsia" w:ascii="Times New Roman" w:hAnsi="Times New Roman" w:eastAsia="新宋体"/>
                <w:sz w:val="24"/>
                <w:szCs w:val="24"/>
                <w:vertAlign w:val="subscript"/>
              </w:rPr>
              <w:t>A</w:t>
            </w:r>
            <w:r>
              <w:rPr>
                <w:rFonts w:hint="eastAsia" w:ascii="Times New Roman" w:hAnsi="Times New Roman" w:eastAsia="新宋体"/>
                <w:szCs w:val="21"/>
              </w:rPr>
              <w:t>＝m</w:t>
            </w:r>
            <w:r>
              <w:rPr>
                <w:rFonts w:hint="eastAsia" w:ascii="Times New Roman" w:hAnsi="Times New Roman" w:eastAsia="新宋体"/>
                <w:sz w:val="24"/>
                <w:szCs w:val="24"/>
                <w:vertAlign w:val="subscript"/>
              </w:rPr>
              <w:t>B</w:t>
            </w:r>
            <w:r>
              <w:tab/>
            </w:r>
            <w:r>
              <w:rPr>
                <w:rFonts w:hint="eastAsia" w:ascii="Times New Roman" w:hAnsi="Times New Roman" w:eastAsia="新宋体"/>
                <w:szCs w:val="21"/>
              </w:rPr>
              <w:t>D．V</w:t>
            </w:r>
            <w:r>
              <w:rPr>
                <w:rFonts w:hint="eastAsia" w:ascii="Times New Roman" w:hAnsi="Times New Roman" w:eastAsia="新宋体"/>
                <w:sz w:val="24"/>
                <w:szCs w:val="24"/>
                <w:vertAlign w:val="subscript"/>
              </w:rPr>
              <w:t>A</w:t>
            </w:r>
            <w:r>
              <w:rPr>
                <w:rFonts w:hint="eastAsia" w:ascii="Times New Roman" w:hAnsi="Times New Roman" w:eastAsia="新宋体"/>
                <w:szCs w:val="21"/>
              </w:rPr>
              <w:t>＝V</w:t>
            </w:r>
            <w:r>
              <w:rPr>
                <w:rFonts w:hint="eastAsia" w:ascii="Times New Roman" w:hAnsi="Times New Roman" w:eastAsia="新宋体"/>
                <w:sz w:val="24"/>
                <w:szCs w:val="24"/>
                <w:vertAlign w:val="subscript"/>
              </w:rPr>
              <w:t>B</w:t>
            </w:r>
            <w:r>
              <w:rPr>
                <w:rFonts w:hint="eastAsia" w:ascii="Times New Roman" w:hAnsi="Times New Roman" w:eastAsia="新宋体"/>
                <w:szCs w:val="21"/>
              </w:rPr>
              <w:t>；m</w:t>
            </w:r>
            <w:r>
              <w:rPr>
                <w:rFonts w:hint="eastAsia" w:ascii="Times New Roman" w:hAnsi="Times New Roman" w:eastAsia="新宋体"/>
                <w:sz w:val="24"/>
                <w:szCs w:val="24"/>
                <w:vertAlign w:val="subscript"/>
              </w:rPr>
              <w:t>A</w:t>
            </w:r>
            <w:r>
              <w:rPr>
                <w:rFonts w:hint="eastAsia" w:ascii="Times New Roman" w:hAnsi="Times New Roman" w:eastAsia="新宋体"/>
                <w:szCs w:val="21"/>
              </w:rPr>
              <w:t>＞m</w:t>
            </w:r>
            <w:r>
              <w:rPr>
                <w:rFonts w:hint="eastAsia" w:ascii="Times New Roman" w:hAnsi="Times New Roman" w:eastAsia="新宋体"/>
                <w:sz w:val="24"/>
                <w:szCs w:val="24"/>
                <w:vertAlign w:val="subscript"/>
              </w:rPr>
              <w:t>B</w:t>
            </w:r>
          </w:p>
          <w:p w14:paraId="6FA25679">
            <w:pPr>
              <w:pStyle w:val="35"/>
              <w:spacing w:line="360" w:lineRule="auto"/>
              <w:ind w:left="273" w:hanging="273" w:hangingChars="130"/>
            </w:pPr>
            <w:r>
              <w:rPr>
                <w:rFonts w:hint="eastAsia" w:ascii="Times New Roman" w:hAnsi="Times New Roman" w:eastAsia="新宋体"/>
                <w:szCs w:val="21"/>
              </w:rPr>
              <w:t>13．如图所示，木块置于容器底，在容器口下方设有固定的水平金属网（可以挡住木块，使木块无法通过）。现缓慢匀速向容器中注水，直至加满容器。从开始加水到加满容器的过程中，下列关于木块所受浮力与注水时间的关系图正确的是（　　）</w:t>
            </w:r>
          </w:p>
          <w:p w14:paraId="5F6855FD">
            <w:pPr>
              <w:pStyle w:val="35"/>
              <w:spacing w:line="360" w:lineRule="auto"/>
              <w:ind w:left="273" w:leftChars="130"/>
            </w:pPr>
            <w:r>
              <w:rPr>
                <w:rFonts w:ascii="Times New Roman" w:hAnsi="Times New Roman" w:eastAsia="新宋体"/>
                <w:szCs w:val="21"/>
              </w:rPr>
              <w:drawing>
                <wp:inline distT="0" distB="0" distL="114300" distR="114300">
                  <wp:extent cx="967740" cy="1196340"/>
                  <wp:effectExtent l="0" t="0" r="10160" b="10160"/>
                  <wp:docPr id="81" name="图片 7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72" descr="菁优网：http://www.jyeoo.com"/>
                          <pic:cNvPicPr>
                            <a:picLocks noChangeAspect="1"/>
                          </pic:cNvPicPr>
                        </pic:nvPicPr>
                        <pic:blipFill>
                          <a:blip r:embed="rId20"/>
                          <a:stretch>
                            <a:fillRect/>
                          </a:stretch>
                        </pic:blipFill>
                        <pic:spPr>
                          <a:xfrm>
                            <a:off x="0" y="0"/>
                            <a:ext cx="967740" cy="1196340"/>
                          </a:xfrm>
                          <a:prstGeom prst="rect">
                            <a:avLst/>
                          </a:prstGeom>
                          <a:noFill/>
                          <a:ln>
                            <a:noFill/>
                          </a:ln>
                        </pic:spPr>
                      </pic:pic>
                    </a:graphicData>
                  </a:graphic>
                </wp:inline>
              </w:drawing>
            </w:r>
          </w:p>
          <w:p w14:paraId="0B37A9FA">
            <w:pPr>
              <w:pStyle w:val="35"/>
              <w:tabs>
                <w:tab w:val="left" w:pos="4400"/>
              </w:tabs>
              <w:spacing w:line="360" w:lineRule="auto"/>
              <w:ind w:firstLine="273" w:firstLineChars="130"/>
              <w:jc w:val="left"/>
            </w:pPr>
            <w:r>
              <w:rPr>
                <w:rFonts w:hint="eastAsia" w:ascii="Times New Roman" w:hAnsi="Times New Roman" w:eastAsia="新宋体"/>
                <w:szCs w:val="21"/>
              </w:rPr>
              <w:t>A．</w:t>
            </w:r>
            <w:r>
              <w:rPr>
                <w:rFonts w:ascii="Times New Roman" w:hAnsi="Times New Roman" w:eastAsia="新宋体"/>
                <w:szCs w:val="21"/>
              </w:rPr>
              <w:drawing>
                <wp:inline distT="0" distB="0" distL="114300" distR="114300">
                  <wp:extent cx="1051560" cy="1082040"/>
                  <wp:effectExtent l="0" t="0" r="2540" b="10160"/>
                  <wp:docPr id="76" name="图片 7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3" descr="菁优网：http://www.jyeoo.com"/>
                          <pic:cNvPicPr>
                            <a:picLocks noChangeAspect="1"/>
                          </pic:cNvPicPr>
                        </pic:nvPicPr>
                        <pic:blipFill>
                          <a:blip r:embed="rId21"/>
                          <a:stretch>
                            <a:fillRect/>
                          </a:stretch>
                        </pic:blipFill>
                        <pic:spPr>
                          <a:xfrm>
                            <a:off x="0" y="0"/>
                            <a:ext cx="1051560" cy="1082040"/>
                          </a:xfrm>
                          <a:prstGeom prst="rect">
                            <a:avLst/>
                          </a:prstGeom>
                          <a:noFill/>
                          <a:ln>
                            <a:noFill/>
                          </a:ln>
                        </pic:spPr>
                      </pic:pic>
                    </a:graphicData>
                  </a:graphic>
                </wp:inline>
              </w:drawing>
            </w:r>
            <w:r>
              <w:tab/>
            </w:r>
            <w:r>
              <w:rPr>
                <w:rFonts w:hint="eastAsia" w:ascii="Times New Roman" w:hAnsi="Times New Roman" w:eastAsia="新宋体"/>
                <w:szCs w:val="21"/>
              </w:rPr>
              <w:t>B．</w:t>
            </w:r>
            <w:r>
              <w:rPr>
                <w:rFonts w:ascii="Times New Roman" w:hAnsi="Times New Roman" w:eastAsia="新宋体"/>
                <w:szCs w:val="21"/>
              </w:rPr>
              <w:drawing>
                <wp:inline distT="0" distB="0" distL="114300" distR="114300">
                  <wp:extent cx="1051560" cy="1082040"/>
                  <wp:effectExtent l="0" t="0" r="2540" b="10160"/>
                  <wp:docPr id="69" name="图片 7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74" descr="菁优网：http://www.jyeoo.com"/>
                          <pic:cNvPicPr>
                            <a:picLocks noChangeAspect="1"/>
                          </pic:cNvPicPr>
                        </pic:nvPicPr>
                        <pic:blipFill>
                          <a:blip r:embed="rId22"/>
                          <a:stretch>
                            <a:fillRect/>
                          </a:stretch>
                        </pic:blipFill>
                        <pic:spPr>
                          <a:xfrm>
                            <a:off x="0" y="0"/>
                            <a:ext cx="1051560" cy="1082040"/>
                          </a:xfrm>
                          <a:prstGeom prst="rect">
                            <a:avLst/>
                          </a:prstGeom>
                          <a:noFill/>
                          <a:ln>
                            <a:noFill/>
                          </a:ln>
                        </pic:spPr>
                      </pic:pic>
                    </a:graphicData>
                  </a:graphic>
                </wp:inline>
              </w:drawing>
            </w:r>
            <w:r>
              <w:tab/>
            </w:r>
          </w:p>
          <w:p w14:paraId="318ED918">
            <w:pPr>
              <w:pStyle w:val="35"/>
              <w:tabs>
                <w:tab w:val="left" w:pos="4400"/>
              </w:tabs>
              <w:spacing w:line="360" w:lineRule="auto"/>
              <w:ind w:firstLine="273" w:firstLineChars="130"/>
              <w:jc w:val="left"/>
            </w:pPr>
            <w:r>
              <w:rPr>
                <w:rFonts w:hint="eastAsia" w:ascii="Times New Roman" w:hAnsi="Times New Roman" w:eastAsia="新宋体"/>
                <w:szCs w:val="21"/>
              </w:rPr>
              <w:t>C．</w:t>
            </w:r>
            <w:r>
              <w:rPr>
                <w:rFonts w:ascii="Times New Roman" w:hAnsi="Times New Roman" w:eastAsia="新宋体"/>
                <w:szCs w:val="21"/>
              </w:rPr>
              <w:drawing>
                <wp:inline distT="0" distB="0" distL="114300" distR="114300">
                  <wp:extent cx="1051560" cy="1082040"/>
                  <wp:effectExtent l="0" t="0" r="2540" b="10160"/>
                  <wp:docPr id="89" name="图片 7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75" descr="菁优网：http://www.jyeoo.com"/>
                          <pic:cNvPicPr>
                            <a:picLocks noChangeAspect="1"/>
                          </pic:cNvPicPr>
                        </pic:nvPicPr>
                        <pic:blipFill>
                          <a:blip r:embed="rId23"/>
                          <a:stretch>
                            <a:fillRect/>
                          </a:stretch>
                        </pic:blipFill>
                        <pic:spPr>
                          <a:xfrm>
                            <a:off x="0" y="0"/>
                            <a:ext cx="1051560" cy="1082040"/>
                          </a:xfrm>
                          <a:prstGeom prst="rect">
                            <a:avLst/>
                          </a:prstGeom>
                          <a:noFill/>
                          <a:ln>
                            <a:noFill/>
                          </a:ln>
                        </pic:spPr>
                      </pic:pic>
                    </a:graphicData>
                  </a:graphic>
                </wp:inline>
              </w:drawing>
            </w:r>
            <w:r>
              <w:tab/>
            </w:r>
            <w:r>
              <w:rPr>
                <w:rFonts w:hint="eastAsia" w:ascii="Times New Roman" w:hAnsi="Times New Roman" w:eastAsia="新宋体"/>
                <w:szCs w:val="21"/>
              </w:rPr>
              <w:t>D．</w:t>
            </w:r>
            <w:r>
              <w:rPr>
                <w:rFonts w:ascii="Times New Roman" w:hAnsi="Times New Roman" w:eastAsia="新宋体"/>
                <w:szCs w:val="21"/>
              </w:rPr>
              <w:drawing>
                <wp:inline distT="0" distB="0" distL="114300" distR="114300">
                  <wp:extent cx="1051560" cy="1082040"/>
                  <wp:effectExtent l="0" t="0" r="2540" b="10160"/>
                  <wp:docPr id="20" name="图片 7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76" descr="菁优网：http://www.jyeoo.com"/>
                          <pic:cNvPicPr>
                            <a:picLocks noChangeAspect="1"/>
                          </pic:cNvPicPr>
                        </pic:nvPicPr>
                        <pic:blipFill>
                          <a:blip r:embed="rId24"/>
                          <a:stretch>
                            <a:fillRect/>
                          </a:stretch>
                        </pic:blipFill>
                        <pic:spPr>
                          <a:xfrm>
                            <a:off x="0" y="0"/>
                            <a:ext cx="1051560" cy="1082040"/>
                          </a:xfrm>
                          <a:prstGeom prst="rect">
                            <a:avLst/>
                          </a:prstGeom>
                          <a:noFill/>
                          <a:ln>
                            <a:noFill/>
                          </a:ln>
                        </pic:spPr>
                      </pic:pic>
                    </a:graphicData>
                  </a:graphic>
                </wp:inline>
              </w:drawing>
            </w:r>
          </w:p>
          <w:p w14:paraId="698CB79B">
            <w:pPr>
              <w:pStyle w:val="35"/>
              <w:spacing w:line="360" w:lineRule="auto"/>
              <w:ind w:left="273" w:hanging="273" w:hangingChars="130"/>
            </w:pPr>
            <w:r>
              <w:rPr>
                <w:rFonts w:hint="eastAsia" w:ascii="Times New Roman" w:hAnsi="Times New Roman" w:eastAsia="新宋体"/>
                <w:szCs w:val="21"/>
              </w:rPr>
              <w:t>14．如图所示，弹簧上端与物块m相连接，下端固定在容器底部。当物块浸没在水中静止时与浸没在酒精中静止时，弹簧的弹力大小相等。物块的体积为100cm</w:t>
            </w:r>
            <w:r>
              <w:rPr>
                <w:rFonts w:hint="eastAsia" w:ascii="Times New Roman" w:hAnsi="Times New Roman" w:eastAsia="新宋体"/>
                <w:sz w:val="24"/>
                <w:szCs w:val="24"/>
                <w:vertAlign w:val="superscript"/>
              </w:rPr>
              <w:t>3</w:t>
            </w:r>
            <w:r>
              <w:rPr>
                <w:rFonts w:hint="eastAsia" w:ascii="Times New Roman" w:hAnsi="Times New Roman" w:eastAsia="新宋体"/>
                <w:szCs w:val="21"/>
              </w:rPr>
              <w:t>，酒精的密度为0.8×10</w:t>
            </w:r>
            <w:r>
              <w:rPr>
                <w:rFonts w:hint="eastAsia" w:ascii="Times New Roman" w:hAnsi="Times New Roman" w:eastAsia="新宋体"/>
                <w:sz w:val="24"/>
                <w:szCs w:val="24"/>
                <w:vertAlign w:val="superscript"/>
              </w:rPr>
              <w:t>3</w:t>
            </w:r>
            <w:r>
              <w:rPr>
                <w:rFonts w:hint="eastAsia" w:ascii="Times New Roman" w:hAnsi="Times New Roman" w:eastAsia="新宋体"/>
                <w:szCs w:val="21"/>
              </w:rPr>
              <w:t>kg/m</w:t>
            </w:r>
            <w:r>
              <w:rPr>
                <w:rFonts w:hint="eastAsia" w:ascii="Times New Roman" w:hAnsi="Times New Roman" w:eastAsia="新宋体"/>
                <w:sz w:val="24"/>
                <w:szCs w:val="24"/>
                <w:vertAlign w:val="superscript"/>
              </w:rPr>
              <w:t>3</w:t>
            </w:r>
            <w:r>
              <w:rPr>
                <w:rFonts w:hint="eastAsia" w:ascii="Times New Roman" w:hAnsi="Times New Roman" w:eastAsia="新宋体"/>
                <w:szCs w:val="21"/>
              </w:rPr>
              <w:t>（不计弹簧质量及体积）其中正确的是（　　）</w:t>
            </w:r>
          </w:p>
          <w:p w14:paraId="5F5BDFB0">
            <w:pPr>
              <w:pStyle w:val="35"/>
              <w:spacing w:line="360" w:lineRule="auto"/>
              <w:ind w:left="273" w:leftChars="130"/>
            </w:pPr>
            <w:r>
              <w:rPr>
                <w:rFonts w:ascii="Times New Roman" w:hAnsi="Times New Roman" w:eastAsia="新宋体"/>
                <w:szCs w:val="21"/>
              </w:rPr>
              <w:drawing>
                <wp:inline distT="0" distB="0" distL="114300" distR="114300">
                  <wp:extent cx="1059180" cy="967740"/>
                  <wp:effectExtent l="0" t="0" r="7620" b="10160"/>
                  <wp:docPr id="23" name="图片 7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77" descr="菁优网：http://www.jyeoo.com"/>
                          <pic:cNvPicPr>
                            <a:picLocks noChangeAspect="1"/>
                          </pic:cNvPicPr>
                        </pic:nvPicPr>
                        <pic:blipFill>
                          <a:blip r:embed="rId25"/>
                          <a:stretch>
                            <a:fillRect/>
                          </a:stretch>
                        </pic:blipFill>
                        <pic:spPr>
                          <a:xfrm>
                            <a:off x="0" y="0"/>
                            <a:ext cx="1059180" cy="967740"/>
                          </a:xfrm>
                          <a:prstGeom prst="rect">
                            <a:avLst/>
                          </a:prstGeom>
                          <a:noFill/>
                          <a:ln>
                            <a:noFill/>
                          </a:ln>
                        </pic:spPr>
                      </pic:pic>
                    </a:graphicData>
                  </a:graphic>
                </wp:inline>
              </w:drawing>
            </w:r>
          </w:p>
          <w:p w14:paraId="5313AB49">
            <w:pPr>
              <w:pStyle w:val="35"/>
              <w:spacing w:line="360" w:lineRule="auto"/>
              <w:ind w:firstLine="273" w:firstLineChars="130"/>
              <w:jc w:val="left"/>
            </w:pPr>
            <w:r>
              <w:rPr>
                <w:rFonts w:hint="eastAsia" w:ascii="Times New Roman" w:hAnsi="Times New Roman" w:eastAsia="新宋体"/>
                <w:szCs w:val="21"/>
              </w:rPr>
              <w:t>A．物块浸没在水中静止时弹簧对底部的拉力为0.2N</w:t>
            </w:r>
            <w:r>
              <w:tab/>
            </w:r>
          </w:p>
          <w:p w14:paraId="5BBBBA24">
            <w:pPr>
              <w:pStyle w:val="35"/>
              <w:spacing w:line="360" w:lineRule="auto"/>
              <w:ind w:firstLine="273" w:firstLineChars="130"/>
              <w:jc w:val="left"/>
            </w:pPr>
            <w:r>
              <w:rPr>
                <w:rFonts w:hint="eastAsia" w:ascii="Times New Roman" w:hAnsi="Times New Roman" w:eastAsia="新宋体"/>
                <w:szCs w:val="21"/>
              </w:rPr>
              <w:t>B．当弹簧脱离容器底部后静止时物块露出水面的体积为物块体积的</w:t>
            </w:r>
            <w:r>
              <w:fldChar w:fldCharType="begin"/>
            </w:r>
            <w:r>
              <w:instrText xml:space="preserve"> QUOTE </w:instrText>
            </w:r>
            <w:r>
              <w:rPr>
                <w:position w:val="-15"/>
              </w:rPr>
              <w:pict>
                <v:shape id="_x0000_i1025" o:spt="75" type="#_x0000_t75" style="height:23.4pt;width:6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removePersonalInformation/&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55D53&quot;/&gt;&lt;wsp:rsid wsp:val=&quot;00461A76&quot;/&gt;&lt;wsp:rsid wsp:val=&quot;00462CDD&quot;/&gt;&lt;wsp:rsid wsp:val=&quot;004637CD&quot;/&gt;&lt;wsp:rsid wsp:val=&quot;00464023&quot;/&gt;&lt;wsp:rsid wsp:val=&quot;00474183&quot;/&gt;&lt;wsp:rsid wsp:val=&quot;00477DFE&quot;/&gt;&lt;wsp:rsid wsp:val=&quot;00484BD4&quot;/&gt;&lt;wsp:rsid wsp:val=&quot;00485FBA&quot;/&gt;&lt;wsp:rsid wsp:val=&quot;00490559&quot;/&gt;&lt;wsp:rsid wsp:val=&quot;00493057&quot;/&gt;&lt;wsp:rsid wsp:val=&quot;004B4E7D&quot;/&gt;&lt;wsp:rsid wsp:val=&quot;004C47F8&quot;/&gt;&lt;wsp:rsid wsp:val=&quot;004E04EE&quot;/&gt;&lt;wsp:rsid wsp:val=&quot;004E4ECF&quot;/&gt;&lt;wsp:rsid wsp:val=&quot;004E5382&quot;/&gt;&lt;wsp:rsid wsp:val=&quot;004F08FC&quot;/&gt;&lt;wsp:rsid wsp:val=&quot;004F1E44&quot;/&gt;&lt;wsp:rsid wsp:val=&quot;004F38E5&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D40B0&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838BF&quot;/&gt;&lt;wsp:rsid wsp:val=&quot;00692028&quot;/&gt;&lt;wsp:rsid wsp:val=&quot;006922EF&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15667&quot;/&gt;&lt;wsp:rsid wsp:val=&quot;00920220&quot;/&gt;&lt;wsp:rsid wsp:val=&quot;009255AD&quot;/&gt;&lt;wsp:rsid wsp:val=&quot;00930908&quot;/&gt;&lt;wsp:rsid wsp:val=&quot;009334ED&quot;/&gt;&lt;wsp:rsid wsp:val=&quot;00936DD4&quot;/&gt;&lt;wsp:rsid wsp:val=&quot;00937F48&quot;/&gt;&lt;wsp:rsid wsp:val=&quot;009414F4&quot;/&gt;&lt;wsp:rsid wsp:val=&quot;00952B71&quot;/&gt;&lt;wsp:rsid wsp:val=&quot;00957846&quot;/&gt;&lt;wsp:rsid wsp:val=&quot;00962B7F&quot;/&gt;&lt;wsp:rsid wsp:val=&quot;00964AD2&quot;/&gt;&lt;wsp:rsid wsp:val=&quot;00974AF4&quot;/&gt;&lt;wsp:rsid wsp:val=&quot;00980937&quot;/&gt;&lt;wsp:rsid wsp:val=&quot;00997C9E&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E63E7&quot;/&gt;&lt;wsp:rsid wsp:val=&quot;00B135F2&quot;/&gt;&lt;wsp:rsid wsp:val=&quot;00B15D76&quot;/&gt;&lt;wsp:rsid wsp:val=&quot;00B23DC8&quot;/&gt;&lt;wsp:rsid wsp:val=&quot;00B25A09&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C60C34&quot;/&gt;&lt;wsp:rsid wsp:val=&quot;0DF353AB&quot;/&gt;&lt;wsp:rsid wsp:val=&quot;0E033D76&quot;/&gt;&lt;wsp:rsid wsp:val=&quot;0E0911D2&quot;/&gt;&lt;wsp:rsid wsp:val=&quot;0E47086B&quot;/&gt;&lt;wsp:rsid wsp:val=&quot;0E6960E5&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597BD6&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1646982&quot;/&gt;&lt;wsp:rsid wsp:val=&quot;21A660FB&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6717D0B&quot;/&gt;&lt;wsp:rsid wsp:val=&quot;27223AFF&quot;/&gt;&lt;wsp:rsid wsp:val=&quot;273F62AE&quot;/&gt;&lt;wsp:rsid wsp:val=&quot;2742604C&quot;/&gt;&lt;wsp:rsid wsp:val=&quot;275A1ADB&quot;/&gt;&lt;wsp:rsid wsp:val=&quot;27694975&quot;/&gt;&lt;wsp:rsid wsp:val=&quot;27793335&quot;/&gt;&lt;wsp:rsid wsp:val=&quot;289D13F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A497B&quot;/&gt;&lt;wsp:rsid wsp:val=&quot;2C3D4920&quot;/&gt;&lt;wsp:rsid wsp:val=&quot;2C556723&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D52B47&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4E2015&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F31E79&quot;/&gt;&lt;wsp:rsid wsp:val=&quot;37030D0A&quot;/&gt;&lt;wsp:rsid wsp:val=&quot;375325B8&quot;/&gt;&lt;wsp:rsid wsp:val=&quot;378903C4&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C872598&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3FC30131&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67FBD&quot;/&gt;&lt;wsp:rsid wsp:val=&quot;49486058&quot;/&gt;&lt;wsp:rsid wsp:val=&quot;49513C22&quot;/&gt;&lt;wsp:rsid wsp:val=&quot;495172F7&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4842D5&quot;/&gt;&lt;wsp:rsid wsp:val=&quot;4CF133A2&quot;/&gt;&lt;wsp:rsid wsp:val=&quot;4D140EC1&quot;/&gt;&lt;wsp:rsid wsp:val=&quot;4D962C6A&quot;/&gt;&lt;wsp:rsid wsp:val=&quot;4DA17824&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CE69A0&quot;/&gt;&lt;wsp:rsid wsp:val=&quot;51EE0A1E&quot;/&gt;&lt;wsp:rsid wsp:val=&quot;52391C6E&quot;/&gt;&lt;wsp:rsid wsp:val=&quot;52651D6D&quot;/&gt;&lt;wsp:rsid wsp:val=&quot;532E13C6&quot;/&gt;&lt;wsp:rsid wsp:val=&quot;5385537D&quot;/&gt;&lt;wsp:rsid wsp:val=&quot;53D541AC&quot;/&gt;&lt;wsp:rsid wsp:val=&quot;53D77711&quot;/&gt;&lt;wsp:rsid wsp:val=&quot;54295362&quot;/&gt;&lt;wsp:rsid wsp:val=&quot;548B483A&quot;/&gt;&lt;wsp:rsid wsp:val=&quot;54F50F86&quot;/&gt;&lt;wsp:rsid wsp:val=&quot;54FE62DC&quot;/&gt;&lt;wsp:rsid wsp:val=&quot;550A3067&quot;/&gt;&lt;wsp:rsid wsp:val=&quot;56325CFA&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92F4D4F&quot;/&gt;&lt;wsp:rsid wsp:val=&quot;5A251351&quot;/&gt;&lt;wsp:rsid wsp:val=&quot;5A5E4C52&quot;/&gt;&lt;wsp:rsid wsp:val=&quot;5A800B45&quot;/&gt;&lt;wsp:rsid wsp:val=&quot;5AC10B8B&quot;/&gt;&lt;wsp:rsid wsp:val=&quot;5B194E40&quot;/&gt;&lt;wsp:rsid wsp:val=&quot;5B2B0B23&quot;/&gt;&lt;wsp:rsid wsp:val=&quot;5B433FBC&quot;/&gt;&lt;wsp:rsid wsp:val=&quot;5B5E628F&quot;/&gt;&lt;wsp:rsid wsp:val=&quot;5B7D6549&quot;/&gt;&lt;wsp:rsid wsp:val=&quot;5B836F07&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2C81314&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6F855EC&quot;/&gt;&lt;wsp:rsid wsp:val=&quot;670C353E&quot;/&gt;&lt;wsp:rsid wsp:val=&quot;67825B46&quot;/&gt;&lt;wsp:rsid wsp:val=&quot;68031651&quot;/&gt;&lt;wsp:rsid wsp:val=&quot;68075C73&quot;/&gt;&lt;wsp:rsid wsp:val=&quot;68662B67&quot;/&gt;&lt;wsp:rsid wsp:val=&quot;68CE134F&quot;/&gt;&lt;wsp:rsid wsp:val=&quot;68F4037D&quot;/&gt;&lt;wsp:rsid wsp:val=&quot;69977DD5&quot;/&gt;&lt;wsp:rsid wsp:val=&quot;69BA674C&quot;/&gt;&lt;wsp:rsid wsp:val=&quot;6A1D64C8&quot;/&gt;&lt;wsp:rsid wsp:val=&quot;6A36542B&quot;/&gt;&lt;wsp:rsid wsp:val=&quot;6A377A0F&quot;/&gt;&lt;wsp:rsid wsp:val=&quot;6A517350&quot;/&gt;&lt;wsp:rsid wsp:val=&quot;6ABE262B&quot;/&gt;&lt;wsp:rsid wsp:val=&quot;6BE622D7&quot;/&gt;&lt;wsp:rsid wsp:val=&quot;6C301472&quot;/&gt;&lt;wsp:rsid wsp:val=&quot;6C4945C6&quot;/&gt;&lt;wsp:rsid wsp:val=&quot;6C4D4B22&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8B4917&quot;/&gt;&lt;wsp:rsid wsp:val=&quot;70B91278&quot;/&gt;&lt;wsp:rsid wsp:val=&quot;70EA4381&quot;/&gt;&lt;wsp:rsid wsp:val=&quot;711937B9&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A13AAE&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AF6164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493057&quot; wsp:rsidRDefault=&quot;00493057&quot; wsp:rsidP=&quot;00493057&quot;&gt;&lt;m:oMathPara&gt;&lt;m:oMath&gt;&lt;m:f&gt;&lt;m:fPr&gt;&lt;m:ctrlPr&gt;&lt;w:rPr&gt;&lt;w:rFonts w:ascii=&quot;Cambria Math&quot; w:fareast=&quot;鏂板畫浣? w:h-ansi=&quot;Cambria Math&quot; w:hint=&quot;fareast&quot;/&gt;&lt;wx:font wx:val=&quot;Cambria Math&quot;/:sectsect&gt;&lt;w:sz w:val=&quot;28&quot;/&gt;&lt;w:sz-cs w:val=&quot;28&quot;/&gt;&lt;/w:rPr&gt;&lt;/m:ctrlPr&gt;&lt;/m:fPr&gt;&lt;m:num&gt;&lt;m:r&gt;&lt;w:rPr&gt;&lt;w:rFonts w:ascii=&quot;Cambria Math&quot; w:fareast=&quot;鏂板畫浣? w:h-ansi=&quot;Cambria Math&quot;/&gt;&lt;wx:font wx:val=&quot;Cambria Math&quot;/&gt;&lt;w:i/&gt;&lt;w:sz w:val=&quot;28&quot;/&gt;&lt;w:sz-cs w:val=&quot;28&quot;/&gt;&lt;/w:rPr&gt;&lt;sectm:t:sect&gt;1&lt;/m:t&gt;&lt;/m:r&gt;&lt;/m:num&gt;&lt;m:den&gt;&lt;m:r&gt;&lt;w:rPr&gt;&lt;w:rFonts w:ascii=&quot;Cambria Math&quot; w:fareast=&quot;鏂板畫浣? w:h-ansi=&quot;Cambria Math&quot;/&gt;&lt;wx:font wx:val=&quot;Cambria Math&quot;/&gt;&lt;w:i/&gt;&lt;w:sz w:val=&quot;28&quot;/&gt;&lt;w:sz-cs w:val=&quot;28&quot;/&gt;&lt;/w:rPr&gt;&lt;m:t&gt;9&lt;/m:t&gt;&lt;/m:r&gt;&lt;/m:den&gt;&lt;/m:f&gt;&lt;/m:oMath&gt;sect&lt;/m:oMa:sect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26" chromakey="#FFFFFF" o:title=""/>
                  <o:lock v:ext="edit" aspectratio="t"/>
                  <w10:wrap type="none"/>
                  <w10:anchorlock/>
                </v:shape>
              </w:pict>
            </w:r>
            <w:r>
              <w:instrText xml:space="preserve"> </w:instrText>
            </w:r>
            <w:r>
              <w:fldChar w:fldCharType="separate"/>
            </w:r>
            <w:r>
              <w:rPr>
                <w:position w:val="-15"/>
              </w:rPr>
              <w:pict>
                <v:shape id="_x0000_i1026" o:spt="75" type="#_x0000_t75" style="height:23.4pt;width:6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removePersonalInformation/&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55D53&quot;/&gt;&lt;wsp:rsid wsp:val=&quot;00461A76&quot;/&gt;&lt;wsp:rsid wsp:val=&quot;00462CDD&quot;/&gt;&lt;wsp:rsid wsp:val=&quot;004637CD&quot;/&gt;&lt;wsp:rsid wsp:val=&quot;00464023&quot;/&gt;&lt;wsp:rsid wsp:val=&quot;00474183&quot;/&gt;&lt;wsp:rsid wsp:val=&quot;00477DFE&quot;/&gt;&lt;wsp:rsid wsp:val=&quot;00484BD4&quot;/&gt;&lt;wsp:rsid wsp:val=&quot;00485FBA&quot;/&gt;&lt;wsp:rsid wsp:val=&quot;00490559&quot;/&gt;&lt;wsp:rsid wsp:val=&quot;00493057&quot;/&gt;&lt;wsp:rsid wsp:val=&quot;004B4E7D&quot;/&gt;&lt;wsp:rsid wsp:val=&quot;004C47F8&quot;/&gt;&lt;wsp:rsid wsp:val=&quot;004E04EE&quot;/&gt;&lt;wsp:rsid wsp:val=&quot;004E4ECF&quot;/&gt;&lt;wsp:rsid wsp:val=&quot;004E5382&quot;/&gt;&lt;wsp:rsid wsp:val=&quot;004F08FC&quot;/&gt;&lt;wsp:rsid wsp:val=&quot;004F1E44&quot;/&gt;&lt;wsp:rsid wsp:val=&quot;004F38E5&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D40B0&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838BF&quot;/&gt;&lt;wsp:rsid wsp:val=&quot;00692028&quot;/&gt;&lt;wsp:rsid wsp:val=&quot;006922EF&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15667&quot;/&gt;&lt;wsp:rsid wsp:val=&quot;00920220&quot;/&gt;&lt;wsp:rsid wsp:val=&quot;009255AD&quot;/&gt;&lt;wsp:rsid wsp:val=&quot;00930908&quot;/&gt;&lt;wsp:rsid wsp:val=&quot;009334ED&quot;/&gt;&lt;wsp:rsid wsp:val=&quot;00936DD4&quot;/&gt;&lt;wsp:rsid wsp:val=&quot;00937F48&quot;/&gt;&lt;wsp:rsid wsp:val=&quot;009414F4&quot;/&gt;&lt;wsp:rsid wsp:val=&quot;00952B71&quot;/&gt;&lt;wsp:rsid wsp:val=&quot;00957846&quot;/&gt;&lt;wsp:rsid wsp:val=&quot;00962B7F&quot;/&gt;&lt;wsp:rsid wsp:val=&quot;00964AD2&quot;/&gt;&lt;wsp:rsid wsp:val=&quot;00974AF4&quot;/&gt;&lt;wsp:rsid wsp:val=&quot;00980937&quot;/&gt;&lt;wsp:rsid wsp:val=&quot;00997C9E&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E63E7&quot;/&gt;&lt;wsp:rsid wsp:val=&quot;00B135F2&quot;/&gt;&lt;wsp:rsid wsp:val=&quot;00B15D76&quot;/&gt;&lt;wsp:rsid wsp:val=&quot;00B23DC8&quot;/&gt;&lt;wsp:rsid wsp:val=&quot;00B25A09&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C60C34&quot;/&gt;&lt;wsp:rsid wsp:val=&quot;0DF353AB&quot;/&gt;&lt;wsp:rsid wsp:val=&quot;0E033D76&quot;/&gt;&lt;wsp:rsid wsp:val=&quot;0E0911D2&quot;/&gt;&lt;wsp:rsid wsp:val=&quot;0E47086B&quot;/&gt;&lt;wsp:rsid wsp:val=&quot;0E6960E5&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597BD6&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1646982&quot;/&gt;&lt;wsp:rsid wsp:val=&quot;21A660FB&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6717D0B&quot;/&gt;&lt;wsp:rsid wsp:val=&quot;27223AFF&quot;/&gt;&lt;wsp:rsid wsp:val=&quot;273F62AE&quot;/&gt;&lt;wsp:rsid wsp:val=&quot;2742604C&quot;/&gt;&lt;wsp:rsid wsp:val=&quot;275A1ADB&quot;/&gt;&lt;wsp:rsid wsp:val=&quot;27694975&quot;/&gt;&lt;wsp:rsid wsp:val=&quot;27793335&quot;/&gt;&lt;wsp:rsid wsp:val=&quot;289D13F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A497B&quot;/&gt;&lt;wsp:rsid wsp:val=&quot;2C3D4920&quot;/&gt;&lt;wsp:rsid wsp:val=&quot;2C556723&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D52B47&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4E2015&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F31E79&quot;/&gt;&lt;wsp:rsid wsp:val=&quot;37030D0A&quot;/&gt;&lt;wsp:rsid wsp:val=&quot;375325B8&quot;/&gt;&lt;wsp:rsid wsp:val=&quot;378903C4&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C872598&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3FC30131&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67FBD&quot;/&gt;&lt;wsp:rsid wsp:val=&quot;49486058&quot;/&gt;&lt;wsp:rsid wsp:val=&quot;49513C22&quot;/&gt;&lt;wsp:rsid wsp:val=&quot;495172F7&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4842D5&quot;/&gt;&lt;wsp:rsid wsp:val=&quot;4CF133A2&quot;/&gt;&lt;wsp:rsid wsp:val=&quot;4D140EC1&quot;/&gt;&lt;wsp:rsid wsp:val=&quot;4D962C6A&quot;/&gt;&lt;wsp:rsid wsp:val=&quot;4DA17824&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CE69A0&quot;/&gt;&lt;wsp:rsid wsp:val=&quot;51EE0A1E&quot;/&gt;&lt;wsp:rsid wsp:val=&quot;52391C6E&quot;/&gt;&lt;wsp:rsid wsp:val=&quot;52651D6D&quot;/&gt;&lt;wsp:rsid wsp:val=&quot;532E13C6&quot;/&gt;&lt;wsp:rsid wsp:val=&quot;5385537D&quot;/&gt;&lt;wsp:rsid wsp:val=&quot;53D541AC&quot;/&gt;&lt;wsp:rsid wsp:val=&quot;53D77711&quot;/&gt;&lt;wsp:rsid wsp:val=&quot;54295362&quot;/&gt;&lt;wsp:rsid wsp:val=&quot;548B483A&quot;/&gt;&lt;wsp:rsid wsp:val=&quot;54F50F86&quot;/&gt;&lt;wsp:rsid wsp:val=&quot;54FE62DC&quot;/&gt;&lt;wsp:rsid wsp:val=&quot;550A3067&quot;/&gt;&lt;wsp:rsid wsp:val=&quot;56325CFA&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92F4D4F&quot;/&gt;&lt;wsp:rsid wsp:val=&quot;5A251351&quot;/&gt;&lt;wsp:rsid wsp:val=&quot;5A5E4C52&quot;/&gt;&lt;wsp:rsid wsp:val=&quot;5A800B45&quot;/&gt;&lt;wsp:rsid wsp:val=&quot;5AC10B8B&quot;/&gt;&lt;wsp:rsid wsp:val=&quot;5B194E40&quot;/&gt;&lt;wsp:rsid wsp:val=&quot;5B2B0B23&quot;/&gt;&lt;wsp:rsid wsp:val=&quot;5B433FBC&quot;/&gt;&lt;wsp:rsid wsp:val=&quot;5B5E628F&quot;/&gt;&lt;wsp:rsid wsp:val=&quot;5B7D6549&quot;/&gt;&lt;wsp:rsid wsp:val=&quot;5B836F07&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2C81314&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6F855EC&quot;/&gt;&lt;wsp:rsid wsp:val=&quot;670C353E&quot;/&gt;&lt;wsp:rsid wsp:val=&quot;67825B46&quot;/&gt;&lt;wsp:rsid wsp:val=&quot;68031651&quot;/&gt;&lt;wsp:rsid wsp:val=&quot;68075C73&quot;/&gt;&lt;wsp:rsid wsp:val=&quot;68662B67&quot;/&gt;&lt;wsp:rsid wsp:val=&quot;68CE134F&quot;/&gt;&lt;wsp:rsid wsp:val=&quot;68F4037D&quot;/&gt;&lt;wsp:rsid wsp:val=&quot;69977DD5&quot;/&gt;&lt;wsp:rsid wsp:val=&quot;69BA674C&quot;/&gt;&lt;wsp:rsid wsp:val=&quot;6A1D64C8&quot;/&gt;&lt;wsp:rsid wsp:val=&quot;6A36542B&quot;/&gt;&lt;wsp:rsid wsp:val=&quot;6A377A0F&quot;/&gt;&lt;wsp:rsid wsp:val=&quot;6A517350&quot;/&gt;&lt;wsp:rsid wsp:val=&quot;6ABE262B&quot;/&gt;&lt;wsp:rsid wsp:val=&quot;6BE622D7&quot;/&gt;&lt;wsp:rsid wsp:val=&quot;6C301472&quot;/&gt;&lt;wsp:rsid wsp:val=&quot;6C4945C6&quot;/&gt;&lt;wsp:rsid wsp:val=&quot;6C4D4B22&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8B4917&quot;/&gt;&lt;wsp:rsid wsp:val=&quot;70B91278&quot;/&gt;&lt;wsp:rsid wsp:val=&quot;70EA4381&quot;/&gt;&lt;wsp:rsid wsp:val=&quot;711937B9&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A13AAE&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AF6164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493057&quot; wsp:rsidRDefault=&quot;00493057&quot; wsp:rsidP=&quot;00493057&quot;&gt;&lt;m:oMathPara&gt;&lt;m:oMath&gt;&lt;m:f&gt;&lt;m:fPr&gt;&lt;m:ctrlPr&gt;&lt;w:rPr&gt;&lt;w:rFonts w:ascii=&quot;Cambria Math&quot; w:fareast=&quot;鏂板畫浣? w:h-ansi=&quot;Cambria Math&quot; w:hint=&quot;fareast&quot;/&gt;&lt;wx:font wx:val=&quot;Cambria Math&quot;/:sectsect&gt;&lt;w:sz w:val=&quot;28&quot;/&gt;&lt;w:sz-cs w:val=&quot;28&quot;/&gt;&lt;/w:rPr&gt;&lt;/m:ctrlPr&gt;&lt;/m:fPr&gt;&lt;m:num&gt;&lt;m:r&gt;&lt;w:rPr&gt;&lt;w:rFonts w:ascii=&quot;Cambria Math&quot; w:fareast=&quot;鏂板畫浣? w:h-ansi=&quot;Cambria Math&quot;/&gt;&lt;wx:font wx:val=&quot;Cambria Math&quot;/&gt;&lt;w:i/&gt;&lt;w:sz w:val=&quot;28&quot;/&gt;&lt;w:sz-cs w:val=&quot;28&quot;/&gt;&lt;/w:rPr&gt;&lt;sectm:t:sect&gt;1&lt;/m:t&gt;&lt;/m:r&gt;&lt;/m:num&gt;&lt;m:den&gt;&lt;m:r&gt;&lt;w:rPr&gt;&lt;w:rFonts w:ascii=&quot;Cambria Math&quot; w:fareast=&quot;鏂板畫浣? w:h-ansi=&quot;Cambria Math&quot;/&gt;&lt;wx:font wx:val=&quot;Cambria Math&quot;/&gt;&lt;w:i/&gt;&lt;w:sz w:val=&quot;28&quot;/&gt;&lt;w:sz-cs w:val=&quot;28&quot;/&gt;&lt;/w:rPr&gt;&lt;m:t&gt;9&lt;/m:t&gt;&lt;/m:r&gt;&lt;/m:den&gt;&lt;/m:f&gt;&lt;/m:oMath&gt;sect&lt;/m:oMa:sect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26" chromakey="#FFFFFF" o:title=""/>
                  <o:lock v:ext="edit" aspectratio="t"/>
                  <w10:wrap type="none"/>
                  <w10:anchorlock/>
                </v:shape>
              </w:pict>
            </w:r>
            <w:r>
              <w:fldChar w:fldCharType="end"/>
            </w:r>
            <w:r>
              <w:tab/>
            </w:r>
          </w:p>
          <w:p w14:paraId="1F51F94D">
            <w:pPr>
              <w:pStyle w:val="35"/>
              <w:spacing w:line="360" w:lineRule="auto"/>
              <w:ind w:firstLine="273" w:firstLineChars="130"/>
              <w:jc w:val="left"/>
            </w:pPr>
            <w:r>
              <w:rPr>
                <w:rFonts w:hint="eastAsia" w:ascii="Times New Roman" w:hAnsi="Times New Roman" w:eastAsia="新宋体"/>
                <w:szCs w:val="21"/>
              </w:rPr>
              <w:t>C．物块浸没在酒精中静止时弹簧对物块的支持力是0.1N</w:t>
            </w:r>
            <w:r>
              <w:tab/>
            </w:r>
          </w:p>
          <w:p w14:paraId="052C144F">
            <w:pPr>
              <w:pStyle w:val="35"/>
              <w:spacing w:line="360" w:lineRule="auto"/>
              <w:ind w:firstLine="273" w:firstLineChars="130"/>
              <w:jc w:val="left"/>
            </w:pPr>
            <w:r>
              <w:rPr>
                <w:rFonts w:hint="eastAsia" w:ascii="Times New Roman" w:hAnsi="Times New Roman" w:eastAsia="新宋体"/>
                <w:szCs w:val="21"/>
              </w:rPr>
              <w:t>D．物块的质量为0.9kg</w:t>
            </w:r>
          </w:p>
          <w:p w14:paraId="49A8F71B">
            <w:pPr>
              <w:pStyle w:val="35"/>
              <w:spacing w:line="360" w:lineRule="auto"/>
              <w:ind w:left="273" w:hanging="273" w:hangingChars="130"/>
            </w:pPr>
            <w:r>
              <w:rPr>
                <w:rFonts w:hint="eastAsia" w:ascii="Times New Roman" w:hAnsi="Times New Roman" w:eastAsia="新宋体"/>
                <w:szCs w:val="21"/>
              </w:rPr>
              <w:t>15．如图所示，放在水平桌面上的三个完全相同的容器内，装有适量的水，将A、B、C三个体积相同的正方体分别放入容器内，待正方体静止后，三个容器内水面高度相同。下列说法正确的是（　　）</w:t>
            </w:r>
          </w:p>
          <w:p w14:paraId="2E6F7B2F">
            <w:pPr>
              <w:pStyle w:val="35"/>
              <w:spacing w:line="360" w:lineRule="auto"/>
              <w:ind w:left="273" w:leftChars="130"/>
            </w:pPr>
            <w:r>
              <w:rPr>
                <w:rFonts w:ascii="Times New Roman" w:hAnsi="Times New Roman" w:eastAsia="新宋体"/>
                <w:szCs w:val="21"/>
              </w:rPr>
              <w:drawing>
                <wp:inline distT="0" distB="0" distL="114300" distR="114300">
                  <wp:extent cx="2125980" cy="960120"/>
                  <wp:effectExtent l="0" t="0" r="7620" b="5080"/>
                  <wp:docPr id="90" name="图片 8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80" descr="菁优网：http://www.jyeoo.com"/>
                          <pic:cNvPicPr>
                            <a:picLocks noChangeAspect="1"/>
                          </pic:cNvPicPr>
                        </pic:nvPicPr>
                        <pic:blipFill>
                          <a:blip r:embed="rId27"/>
                          <a:stretch>
                            <a:fillRect/>
                          </a:stretch>
                        </pic:blipFill>
                        <pic:spPr>
                          <a:xfrm>
                            <a:off x="0" y="0"/>
                            <a:ext cx="2125980" cy="960120"/>
                          </a:xfrm>
                          <a:prstGeom prst="rect">
                            <a:avLst/>
                          </a:prstGeom>
                          <a:noFill/>
                          <a:ln>
                            <a:noFill/>
                          </a:ln>
                        </pic:spPr>
                      </pic:pic>
                    </a:graphicData>
                  </a:graphic>
                </wp:inline>
              </w:drawing>
            </w:r>
          </w:p>
          <w:p w14:paraId="63E33E50">
            <w:pPr>
              <w:pStyle w:val="35"/>
              <w:spacing w:line="360" w:lineRule="auto"/>
              <w:ind w:firstLine="273" w:firstLineChars="130"/>
              <w:jc w:val="left"/>
            </w:pPr>
            <w:r>
              <w:rPr>
                <w:rFonts w:hint="eastAsia" w:ascii="Times New Roman" w:hAnsi="Times New Roman" w:eastAsia="新宋体"/>
                <w:szCs w:val="21"/>
              </w:rPr>
              <w:t>A．物体受到的浮力大小关系为F</w:t>
            </w:r>
            <w:r>
              <w:rPr>
                <w:rFonts w:hint="eastAsia" w:ascii="Times New Roman" w:hAnsi="Times New Roman" w:eastAsia="新宋体"/>
                <w:sz w:val="24"/>
                <w:szCs w:val="24"/>
                <w:vertAlign w:val="subscript"/>
              </w:rPr>
              <w:t>A</w:t>
            </w:r>
            <w:r>
              <w:rPr>
                <w:rFonts w:hint="eastAsia" w:ascii="Times New Roman" w:hAnsi="Times New Roman" w:eastAsia="新宋体"/>
                <w:szCs w:val="21"/>
              </w:rPr>
              <w:t>＞F</w:t>
            </w:r>
            <w:r>
              <w:rPr>
                <w:rFonts w:hint="eastAsia" w:ascii="Times New Roman" w:hAnsi="Times New Roman" w:eastAsia="新宋体"/>
                <w:sz w:val="24"/>
                <w:szCs w:val="24"/>
                <w:vertAlign w:val="subscript"/>
              </w:rPr>
              <w:t>B</w:t>
            </w:r>
            <w:r>
              <w:rPr>
                <w:rFonts w:hint="eastAsia" w:ascii="Times New Roman" w:hAnsi="Times New Roman" w:eastAsia="新宋体"/>
                <w:szCs w:val="21"/>
              </w:rPr>
              <w:t>＞F</w:t>
            </w:r>
            <w:r>
              <w:rPr>
                <w:rFonts w:hint="eastAsia" w:ascii="Times New Roman" w:hAnsi="Times New Roman" w:eastAsia="新宋体"/>
                <w:sz w:val="24"/>
                <w:szCs w:val="24"/>
                <w:vertAlign w:val="subscript"/>
              </w:rPr>
              <w:t>C</w:t>
            </w:r>
            <w:r>
              <w:tab/>
            </w:r>
          </w:p>
          <w:p w14:paraId="6912530C">
            <w:pPr>
              <w:pStyle w:val="35"/>
              <w:spacing w:line="360" w:lineRule="auto"/>
              <w:ind w:firstLine="273" w:firstLineChars="130"/>
              <w:jc w:val="left"/>
            </w:pPr>
            <w:r>
              <w:rPr>
                <w:rFonts w:hint="eastAsia" w:ascii="Times New Roman" w:hAnsi="Times New Roman" w:eastAsia="新宋体"/>
                <w:szCs w:val="21"/>
              </w:rPr>
              <w:t>B．三个物体的密度大小关系为</w:t>
            </w:r>
            <w:r>
              <w:rPr>
                <w:rFonts w:ascii="Cambria Math" w:hAnsi="Cambria Math" w:eastAsia="Cambria Math"/>
                <w:szCs w:val="21"/>
              </w:rPr>
              <w:t>ρ</w:t>
            </w:r>
            <w:r>
              <w:rPr>
                <w:rFonts w:hint="eastAsia" w:ascii="Times New Roman" w:hAnsi="Times New Roman" w:eastAsia="新宋体"/>
                <w:sz w:val="24"/>
                <w:szCs w:val="24"/>
                <w:vertAlign w:val="subscript"/>
              </w:rPr>
              <w:t>A</w:t>
            </w:r>
            <w:r>
              <w:rPr>
                <w:rFonts w:hint="eastAsia" w:ascii="Times New Roman" w:hAnsi="Times New Roman" w:eastAsia="新宋体"/>
                <w:szCs w:val="21"/>
              </w:rPr>
              <w:t>＞</w:t>
            </w:r>
            <w:r>
              <w:rPr>
                <w:rFonts w:ascii="Cambria Math" w:hAnsi="Cambria Math" w:eastAsia="Cambria Math"/>
                <w:szCs w:val="21"/>
              </w:rPr>
              <w:t>ρ</w:t>
            </w:r>
            <w:r>
              <w:rPr>
                <w:rFonts w:hint="eastAsia" w:ascii="Times New Roman" w:hAnsi="Times New Roman" w:eastAsia="新宋体"/>
                <w:sz w:val="24"/>
                <w:szCs w:val="24"/>
                <w:vertAlign w:val="subscript"/>
              </w:rPr>
              <w:t>B</w:t>
            </w:r>
            <w:r>
              <w:rPr>
                <w:rFonts w:hint="eastAsia" w:ascii="Times New Roman" w:hAnsi="Times New Roman" w:eastAsia="新宋体"/>
                <w:szCs w:val="21"/>
              </w:rPr>
              <w:t>＞</w:t>
            </w:r>
            <w:r>
              <w:rPr>
                <w:rFonts w:ascii="Cambria Math" w:hAnsi="Cambria Math" w:eastAsia="Cambria Math"/>
                <w:szCs w:val="21"/>
              </w:rPr>
              <w:t>ρ</w:t>
            </w:r>
            <w:r>
              <w:rPr>
                <w:rFonts w:hint="eastAsia" w:ascii="Times New Roman" w:hAnsi="Times New Roman" w:eastAsia="新宋体"/>
                <w:sz w:val="24"/>
                <w:szCs w:val="24"/>
                <w:vertAlign w:val="subscript"/>
              </w:rPr>
              <w:t>C</w:t>
            </w:r>
            <w:r>
              <w:tab/>
            </w:r>
          </w:p>
          <w:p w14:paraId="0BDEE93C">
            <w:pPr>
              <w:pStyle w:val="35"/>
              <w:spacing w:line="360" w:lineRule="auto"/>
              <w:ind w:firstLine="273" w:firstLineChars="130"/>
              <w:jc w:val="left"/>
            </w:pPr>
            <w:r>
              <w:rPr>
                <w:rFonts w:hint="eastAsia" w:ascii="Times New Roman" w:hAnsi="Times New Roman" w:eastAsia="新宋体"/>
                <w:szCs w:val="21"/>
              </w:rPr>
              <w:t>C．容器底部受到水的压力大小关系为F</w:t>
            </w:r>
            <w:r>
              <w:rPr>
                <w:rFonts w:hint="eastAsia" w:ascii="Times New Roman" w:hAnsi="Times New Roman" w:eastAsia="新宋体"/>
                <w:sz w:val="24"/>
                <w:szCs w:val="24"/>
                <w:vertAlign w:val="subscript"/>
              </w:rPr>
              <w:t>甲</w:t>
            </w:r>
            <w:r>
              <w:rPr>
                <w:rFonts w:hint="eastAsia" w:ascii="Times New Roman" w:hAnsi="Times New Roman" w:eastAsia="新宋体"/>
                <w:szCs w:val="21"/>
              </w:rPr>
              <w:t>＞F</w:t>
            </w:r>
            <w:r>
              <w:rPr>
                <w:rFonts w:hint="eastAsia" w:ascii="Times New Roman" w:hAnsi="Times New Roman" w:eastAsia="新宋体"/>
                <w:sz w:val="24"/>
                <w:szCs w:val="24"/>
                <w:vertAlign w:val="subscript"/>
              </w:rPr>
              <w:t>乙</w:t>
            </w:r>
            <w:r>
              <w:rPr>
                <w:rFonts w:hint="eastAsia" w:ascii="Times New Roman" w:hAnsi="Times New Roman" w:eastAsia="新宋体"/>
                <w:szCs w:val="21"/>
              </w:rPr>
              <w:t>＞F</w:t>
            </w:r>
            <w:r>
              <w:rPr>
                <w:rFonts w:hint="eastAsia" w:ascii="Times New Roman" w:hAnsi="Times New Roman" w:eastAsia="新宋体"/>
                <w:sz w:val="24"/>
                <w:szCs w:val="24"/>
                <w:vertAlign w:val="subscript"/>
              </w:rPr>
              <w:t>丙</w:t>
            </w:r>
            <w:r>
              <w:tab/>
            </w:r>
          </w:p>
          <w:p w14:paraId="4A30FB82">
            <w:pPr>
              <w:pStyle w:val="35"/>
              <w:spacing w:line="360" w:lineRule="auto"/>
              <w:ind w:firstLine="273" w:firstLineChars="130"/>
              <w:jc w:val="left"/>
            </w:pPr>
            <w:r>
              <w:rPr>
                <w:rFonts w:hint="eastAsia" w:ascii="Times New Roman" w:hAnsi="Times New Roman" w:eastAsia="新宋体"/>
                <w:szCs w:val="21"/>
              </w:rPr>
              <w:t>D．容器对桌面的压强大小关系为p</w:t>
            </w:r>
            <w:r>
              <w:rPr>
                <w:rFonts w:hint="eastAsia" w:ascii="Times New Roman" w:hAnsi="Times New Roman" w:eastAsia="新宋体"/>
                <w:sz w:val="24"/>
                <w:szCs w:val="24"/>
                <w:vertAlign w:val="subscript"/>
              </w:rPr>
              <w:t>甲</w:t>
            </w:r>
            <w:r>
              <w:rPr>
                <w:rFonts w:hint="eastAsia" w:ascii="Times New Roman" w:hAnsi="Times New Roman" w:eastAsia="新宋体"/>
                <w:szCs w:val="21"/>
              </w:rPr>
              <w:t>＝p</w:t>
            </w:r>
            <w:r>
              <w:rPr>
                <w:rFonts w:hint="eastAsia" w:ascii="Times New Roman" w:hAnsi="Times New Roman" w:eastAsia="新宋体"/>
                <w:sz w:val="24"/>
                <w:szCs w:val="24"/>
                <w:vertAlign w:val="subscript"/>
              </w:rPr>
              <w:t>乙</w:t>
            </w:r>
            <w:r>
              <w:rPr>
                <w:rFonts w:hint="eastAsia" w:ascii="Times New Roman" w:hAnsi="Times New Roman" w:eastAsia="新宋体"/>
                <w:szCs w:val="21"/>
              </w:rPr>
              <w:t>＝p</w:t>
            </w:r>
            <w:r>
              <w:rPr>
                <w:rFonts w:hint="eastAsia" w:ascii="Times New Roman" w:hAnsi="Times New Roman" w:eastAsia="新宋体"/>
                <w:sz w:val="24"/>
                <w:szCs w:val="24"/>
                <w:vertAlign w:val="subscript"/>
              </w:rPr>
              <w:t>丙</w:t>
            </w:r>
          </w:p>
          <w:p w14:paraId="5F9D0D20">
            <w:pPr>
              <w:spacing w:line="360" w:lineRule="auto"/>
              <w:ind w:firstLine="420" w:firstLineChars="200"/>
              <w:rPr>
                <w:rFonts w:hint="default" w:ascii="宋体" w:hAnsi="宋体" w:eastAsia="宋体"/>
                <w:color w:val="000000"/>
                <w:szCs w:val="21"/>
                <w:lang w:val="en-US" w:eastAsia="zh-CN"/>
              </w:rPr>
            </w:pPr>
          </w:p>
        </w:tc>
      </w:tr>
      <w:tr w14:paraId="0A0BD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noWrap w:val="0"/>
            <w:vAlign w:val="center"/>
          </w:tcPr>
          <w:p w14:paraId="1F1F2B8F">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错题举一反三</w:t>
            </w:r>
          </w:p>
        </w:tc>
      </w:tr>
      <w:tr w14:paraId="3E5C0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noWrap w:val="0"/>
            <w:vAlign w:val="center"/>
          </w:tcPr>
          <w:p w14:paraId="67E41940">
            <w:pPr>
              <w:pStyle w:val="35"/>
              <w:spacing w:line="360" w:lineRule="auto"/>
              <w:ind w:left="273" w:hanging="273" w:hangingChars="130"/>
            </w:pPr>
            <w:r>
              <w:rPr>
                <w:rFonts w:hint="eastAsia" w:ascii="Times New Roman" w:hAnsi="Times New Roman" w:eastAsia="新宋体"/>
                <w:szCs w:val="21"/>
              </w:rPr>
              <w:t>16．医生检查后说需要如图1所示冰袋冰敷，但冰袋太冷了就把它放进水里“加热”一下再用，看着冰袋飘在水上的模样，同学们想起初中学习浮沉时的情景，一时兴起，他们用手机百度了一个相关题目来重温那段美好时光，题目是这样说的：如图2所示，B、C是体积均为10cm</w:t>
            </w:r>
            <w:r>
              <w:rPr>
                <w:rFonts w:hint="eastAsia" w:ascii="Times New Roman" w:hAnsi="Times New Roman" w:eastAsia="新宋体"/>
                <w:sz w:val="24"/>
                <w:szCs w:val="24"/>
                <w:vertAlign w:val="superscript"/>
              </w:rPr>
              <w:t>3</w:t>
            </w:r>
            <w:r>
              <w:rPr>
                <w:rFonts w:hint="eastAsia" w:ascii="Times New Roman" w:hAnsi="Times New Roman" w:eastAsia="新宋体"/>
                <w:szCs w:val="21"/>
              </w:rPr>
              <w:t>的实心铝块，当B浸没在水中时，木块A恰能在水平桌面上向左匀速运动，若用铝块D替换C，使A在桌面上向右匀速运动，则D的质量应为（</w:t>
            </w:r>
            <w:r>
              <w:rPr>
                <w:rFonts w:ascii="Cambria Math" w:hAnsi="Cambria Math" w:eastAsia="Cambria Math"/>
                <w:szCs w:val="21"/>
              </w:rPr>
              <w:t>ρ</w:t>
            </w:r>
            <w:r>
              <w:rPr>
                <w:rFonts w:hint="eastAsia" w:ascii="Times New Roman" w:hAnsi="Times New Roman" w:eastAsia="新宋体"/>
                <w:sz w:val="24"/>
                <w:szCs w:val="24"/>
                <w:vertAlign w:val="subscript"/>
              </w:rPr>
              <w:t>铝</w:t>
            </w:r>
            <w:r>
              <w:rPr>
                <w:rFonts w:hint="eastAsia" w:ascii="Times New Roman" w:hAnsi="Times New Roman" w:eastAsia="新宋体"/>
                <w:szCs w:val="21"/>
              </w:rPr>
              <w:t>＝2.7g/cm</w:t>
            </w:r>
            <w:r>
              <w:rPr>
                <w:rFonts w:hint="eastAsia" w:ascii="Times New Roman" w:hAnsi="Times New Roman" w:eastAsia="新宋体"/>
                <w:sz w:val="24"/>
                <w:szCs w:val="24"/>
                <w:vertAlign w:val="superscript"/>
              </w:rPr>
              <w:t>3</w:t>
            </w:r>
            <w:r>
              <w:rPr>
                <w:rFonts w:hint="eastAsia" w:ascii="Times New Roman" w:hAnsi="Times New Roman" w:eastAsia="新宋体"/>
                <w:szCs w:val="21"/>
              </w:rPr>
              <w:t>，铝块B始终浸没在水中，水与B之间的摩擦以及滑轮处的摩擦均忽略不计）（　　）</w:t>
            </w:r>
            <w:r>
              <w:rPr>
                <w:rFonts w:ascii="Times New Roman" w:hAnsi="Times New Roman" w:eastAsia="新宋体"/>
                <w:szCs w:val="21"/>
              </w:rPr>
              <w:drawing>
                <wp:inline distT="0" distB="0" distL="114300" distR="114300">
                  <wp:extent cx="3223260" cy="1767840"/>
                  <wp:effectExtent l="0" t="0" r="2540" b="10160"/>
                  <wp:docPr id="83" name="图片 8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1" descr="菁优网：http://www.jyeoo.com"/>
                          <pic:cNvPicPr>
                            <a:picLocks noChangeAspect="1"/>
                          </pic:cNvPicPr>
                        </pic:nvPicPr>
                        <pic:blipFill>
                          <a:blip r:embed="rId28"/>
                          <a:stretch>
                            <a:fillRect/>
                          </a:stretch>
                        </pic:blipFill>
                        <pic:spPr>
                          <a:xfrm>
                            <a:off x="0" y="0"/>
                            <a:ext cx="3223260" cy="1767840"/>
                          </a:xfrm>
                          <a:prstGeom prst="rect">
                            <a:avLst/>
                          </a:prstGeom>
                          <a:noFill/>
                          <a:ln>
                            <a:noFill/>
                          </a:ln>
                        </pic:spPr>
                      </pic:pic>
                    </a:graphicData>
                  </a:graphic>
                </wp:inline>
              </w:drawing>
            </w:r>
          </w:p>
          <w:p w14:paraId="4B19477C">
            <w:pPr>
              <w:pStyle w:val="35"/>
              <w:tabs>
                <w:tab w:val="left" w:pos="2300"/>
                <w:tab w:val="left" w:pos="4400"/>
                <w:tab w:val="left" w:pos="6400"/>
              </w:tabs>
              <w:spacing w:line="360" w:lineRule="auto"/>
              <w:ind w:firstLine="273" w:firstLineChars="130"/>
              <w:jc w:val="left"/>
            </w:pPr>
            <w:r>
              <w:rPr>
                <w:rFonts w:hint="eastAsia" w:ascii="Times New Roman" w:hAnsi="Times New Roman" w:eastAsia="新宋体"/>
                <w:szCs w:val="21"/>
              </w:rPr>
              <w:t>A．17g</w:t>
            </w:r>
            <w:r>
              <w:tab/>
            </w:r>
            <w:r>
              <w:rPr>
                <w:rFonts w:hint="eastAsia" w:ascii="Times New Roman" w:hAnsi="Times New Roman" w:eastAsia="新宋体"/>
                <w:szCs w:val="21"/>
              </w:rPr>
              <w:t>B．7g</w:t>
            </w:r>
            <w:r>
              <w:tab/>
            </w:r>
            <w:r>
              <w:rPr>
                <w:rFonts w:hint="eastAsia" w:ascii="Times New Roman" w:hAnsi="Times New Roman" w:eastAsia="新宋体"/>
                <w:szCs w:val="21"/>
              </w:rPr>
              <w:t>C．10g</w:t>
            </w:r>
            <w:r>
              <w:tab/>
            </w:r>
            <w:r>
              <w:rPr>
                <w:rFonts w:hint="eastAsia" w:ascii="Times New Roman" w:hAnsi="Times New Roman" w:eastAsia="新宋体"/>
                <w:szCs w:val="21"/>
              </w:rPr>
              <w:t>D．27g</w:t>
            </w:r>
          </w:p>
          <w:p w14:paraId="79FEE6E8">
            <w:pPr>
              <w:pStyle w:val="35"/>
              <w:spacing w:line="360" w:lineRule="auto"/>
              <w:ind w:left="273" w:hanging="273" w:hangingChars="130"/>
            </w:pPr>
            <w:r>
              <w:rPr>
                <w:rFonts w:hint="eastAsia" w:ascii="Times New Roman" w:hAnsi="Times New Roman" w:eastAsia="新宋体"/>
                <w:szCs w:val="21"/>
              </w:rPr>
              <w:t>17．检验人员在甲、乙、丙三支相同试管中分别盛放不同密度的硫酸铜溶液，在每支试管内滴入一滴体积相同的同一病毒感染者的血液，一段时间后出现了如图所示的情形，此时硫酸铜溶液深度相同。则下列说法正确的是（　　）</w:t>
            </w:r>
          </w:p>
          <w:p w14:paraId="76A30757">
            <w:pPr>
              <w:pStyle w:val="35"/>
              <w:spacing w:line="360" w:lineRule="auto"/>
              <w:ind w:left="273" w:leftChars="130"/>
            </w:pPr>
            <w:r>
              <w:rPr>
                <w:rFonts w:ascii="Times New Roman" w:hAnsi="Times New Roman" w:eastAsia="新宋体"/>
                <w:szCs w:val="21"/>
              </w:rPr>
              <w:drawing>
                <wp:inline distT="0" distB="0" distL="114300" distR="114300">
                  <wp:extent cx="1135380" cy="1226820"/>
                  <wp:effectExtent l="0" t="0" r="7620" b="5080"/>
                  <wp:docPr id="62" name="图片 8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82" descr="菁优网：http://www.jyeoo.com"/>
                          <pic:cNvPicPr>
                            <a:picLocks noChangeAspect="1"/>
                          </pic:cNvPicPr>
                        </pic:nvPicPr>
                        <pic:blipFill>
                          <a:blip r:embed="rId29"/>
                          <a:stretch>
                            <a:fillRect/>
                          </a:stretch>
                        </pic:blipFill>
                        <pic:spPr>
                          <a:xfrm>
                            <a:off x="0" y="0"/>
                            <a:ext cx="1135380" cy="1226820"/>
                          </a:xfrm>
                          <a:prstGeom prst="rect">
                            <a:avLst/>
                          </a:prstGeom>
                          <a:noFill/>
                          <a:ln>
                            <a:noFill/>
                          </a:ln>
                        </pic:spPr>
                      </pic:pic>
                    </a:graphicData>
                  </a:graphic>
                </wp:inline>
              </w:drawing>
            </w:r>
          </w:p>
          <w:p w14:paraId="1F43214F">
            <w:pPr>
              <w:pStyle w:val="35"/>
              <w:spacing w:line="360" w:lineRule="auto"/>
              <w:ind w:firstLine="273" w:firstLineChars="130"/>
              <w:jc w:val="left"/>
            </w:pPr>
            <w:r>
              <w:rPr>
                <w:rFonts w:hint="eastAsia" w:ascii="Times New Roman" w:hAnsi="Times New Roman" w:eastAsia="新宋体"/>
                <w:szCs w:val="21"/>
              </w:rPr>
              <w:t>A．检验者的血液密度和甲试管中硫酸铜溶液的密度相等</w:t>
            </w:r>
            <w:r>
              <w:tab/>
            </w:r>
          </w:p>
          <w:p w14:paraId="2360F493">
            <w:pPr>
              <w:pStyle w:val="35"/>
              <w:spacing w:line="360" w:lineRule="auto"/>
              <w:ind w:firstLine="273" w:firstLineChars="130"/>
              <w:jc w:val="left"/>
            </w:pPr>
            <w:r>
              <w:rPr>
                <w:rFonts w:hint="eastAsia" w:ascii="Times New Roman" w:hAnsi="Times New Roman" w:eastAsia="新宋体"/>
                <w:szCs w:val="21"/>
              </w:rPr>
              <w:t>B．三试管中血液的浮力大小关系是：F</w:t>
            </w:r>
            <w:r>
              <w:rPr>
                <w:rFonts w:hint="eastAsia" w:ascii="Times New Roman" w:hAnsi="Times New Roman" w:eastAsia="新宋体"/>
                <w:sz w:val="24"/>
                <w:szCs w:val="24"/>
                <w:vertAlign w:val="subscript"/>
              </w:rPr>
              <w:t>浮甲</w:t>
            </w:r>
            <w:r>
              <w:rPr>
                <w:rFonts w:hint="eastAsia" w:ascii="Times New Roman" w:hAnsi="Times New Roman" w:eastAsia="新宋体"/>
                <w:szCs w:val="21"/>
              </w:rPr>
              <w:t>＝F</w:t>
            </w:r>
            <w:r>
              <w:rPr>
                <w:rFonts w:hint="eastAsia" w:ascii="Times New Roman" w:hAnsi="Times New Roman" w:eastAsia="新宋体"/>
                <w:sz w:val="24"/>
                <w:szCs w:val="24"/>
                <w:vertAlign w:val="subscript"/>
              </w:rPr>
              <w:t>浮乙</w:t>
            </w:r>
            <w:r>
              <w:rPr>
                <w:rFonts w:hint="eastAsia" w:ascii="Times New Roman" w:hAnsi="Times New Roman" w:eastAsia="新宋体"/>
                <w:szCs w:val="21"/>
              </w:rPr>
              <w:t>＞F</w:t>
            </w:r>
            <w:r>
              <w:rPr>
                <w:rFonts w:hint="eastAsia" w:ascii="Times New Roman" w:hAnsi="Times New Roman" w:eastAsia="新宋体"/>
                <w:sz w:val="24"/>
                <w:szCs w:val="24"/>
                <w:vertAlign w:val="subscript"/>
              </w:rPr>
              <w:t>浮丙</w:t>
            </w:r>
            <w:r>
              <w:tab/>
            </w:r>
          </w:p>
          <w:p w14:paraId="4F31BDF4">
            <w:pPr>
              <w:pStyle w:val="35"/>
              <w:spacing w:line="360" w:lineRule="auto"/>
              <w:ind w:firstLine="273" w:firstLineChars="130"/>
              <w:jc w:val="left"/>
            </w:pPr>
            <w:r>
              <w:rPr>
                <w:rFonts w:hint="eastAsia" w:ascii="Times New Roman" w:hAnsi="Times New Roman" w:eastAsia="新宋体"/>
                <w:szCs w:val="21"/>
              </w:rPr>
              <w:t>C．丙试管硫酸铜溶液对试管底部的压强最大</w:t>
            </w:r>
            <w:r>
              <w:tab/>
            </w:r>
          </w:p>
          <w:p w14:paraId="33D14BC7">
            <w:pPr>
              <w:pStyle w:val="35"/>
              <w:spacing w:line="360" w:lineRule="auto"/>
              <w:ind w:firstLine="273" w:firstLineChars="130"/>
              <w:jc w:val="left"/>
            </w:pPr>
            <w:r>
              <w:rPr>
                <w:rFonts w:hint="eastAsia" w:ascii="Times New Roman" w:hAnsi="Times New Roman" w:eastAsia="新宋体"/>
                <w:szCs w:val="21"/>
              </w:rPr>
              <w:t>D．丙试管对试管架底座的压力最大</w:t>
            </w:r>
          </w:p>
          <w:p w14:paraId="15C3ADB2">
            <w:pPr>
              <w:pStyle w:val="35"/>
              <w:spacing w:line="360" w:lineRule="auto"/>
              <w:ind w:left="273" w:hanging="273" w:hangingChars="130"/>
            </w:pPr>
            <w:r>
              <w:rPr>
                <w:rFonts w:hint="eastAsia" w:ascii="Times New Roman" w:hAnsi="Times New Roman" w:eastAsia="新宋体"/>
                <w:szCs w:val="21"/>
              </w:rPr>
              <w:t>18．小昕自制的“温度计”中有密度随温度升高而变小的液体。如图甲，当该液体温度为19℃时，质量为4×10</w:t>
            </w:r>
            <w:r>
              <w:rPr>
                <w:rFonts w:hint="eastAsia" w:ascii="Times New Roman" w:hAnsi="Times New Roman" w:eastAsia="新宋体"/>
                <w:sz w:val="24"/>
                <w:szCs w:val="24"/>
                <w:vertAlign w:val="superscript"/>
              </w:rPr>
              <w:t>﹣3</w:t>
            </w:r>
            <w:r>
              <w:rPr>
                <w:rFonts w:hint="eastAsia" w:ascii="Times New Roman" w:hAnsi="Times New Roman" w:eastAsia="新宋体"/>
                <w:szCs w:val="21"/>
              </w:rPr>
              <w:t>kg小球b悬浮，b球上标记“19℃”；另外两个小球标记为“15℃”“23℃”。当小球悬浮时，它标记的温度与液体温度相等。甲、乙、丙图中的小球a、b、c均为静止，忽略小球体积变化，以下说法正确的是（　　）</w:t>
            </w:r>
          </w:p>
          <w:p w14:paraId="510690EF">
            <w:pPr>
              <w:pStyle w:val="35"/>
              <w:spacing w:line="360" w:lineRule="auto"/>
              <w:ind w:left="273" w:leftChars="130"/>
            </w:pPr>
            <w:r>
              <w:rPr>
                <w:rFonts w:ascii="Times New Roman" w:hAnsi="Times New Roman" w:eastAsia="新宋体"/>
                <w:szCs w:val="21"/>
              </w:rPr>
              <w:drawing>
                <wp:inline distT="0" distB="0" distL="114300" distR="114300">
                  <wp:extent cx="3863340" cy="1181100"/>
                  <wp:effectExtent l="0" t="0" r="10160" b="0"/>
                  <wp:docPr id="84" name="图片 8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3" descr="菁优网：http://www.jyeoo.com"/>
                          <pic:cNvPicPr>
                            <a:picLocks noChangeAspect="1"/>
                          </pic:cNvPicPr>
                        </pic:nvPicPr>
                        <pic:blipFill>
                          <a:blip r:embed="rId30"/>
                          <a:stretch>
                            <a:fillRect/>
                          </a:stretch>
                        </pic:blipFill>
                        <pic:spPr>
                          <a:xfrm>
                            <a:off x="0" y="0"/>
                            <a:ext cx="3863340" cy="1181100"/>
                          </a:xfrm>
                          <a:prstGeom prst="rect">
                            <a:avLst/>
                          </a:prstGeom>
                          <a:noFill/>
                          <a:ln>
                            <a:noFill/>
                          </a:ln>
                        </pic:spPr>
                      </pic:pic>
                    </a:graphicData>
                  </a:graphic>
                </wp:inline>
              </w:drawing>
            </w:r>
          </w:p>
          <w:p w14:paraId="18B155B0">
            <w:pPr>
              <w:pStyle w:val="35"/>
              <w:spacing w:line="360" w:lineRule="auto"/>
              <w:ind w:firstLine="273" w:firstLineChars="130"/>
              <w:jc w:val="left"/>
            </w:pPr>
            <w:r>
              <w:rPr>
                <w:rFonts w:hint="eastAsia" w:ascii="Times New Roman" w:hAnsi="Times New Roman" w:eastAsia="新宋体"/>
                <w:szCs w:val="21"/>
              </w:rPr>
              <w:t>A．a标记应为“15℃”</w:t>
            </w:r>
            <w:r>
              <w:tab/>
            </w:r>
          </w:p>
          <w:p w14:paraId="08E820DD">
            <w:pPr>
              <w:pStyle w:val="35"/>
              <w:spacing w:line="360" w:lineRule="auto"/>
              <w:ind w:firstLine="273" w:firstLineChars="130"/>
              <w:jc w:val="left"/>
            </w:pPr>
            <w:r>
              <w:rPr>
                <w:rFonts w:hint="eastAsia" w:ascii="Times New Roman" w:hAnsi="Times New Roman" w:eastAsia="新宋体"/>
                <w:szCs w:val="21"/>
              </w:rPr>
              <w:t>B．乙中液体温度的范围可能是16℃～18℃</w:t>
            </w:r>
            <w:r>
              <w:tab/>
            </w:r>
          </w:p>
          <w:p w14:paraId="57821D6C">
            <w:pPr>
              <w:pStyle w:val="35"/>
              <w:spacing w:line="360" w:lineRule="auto"/>
              <w:ind w:firstLine="273" w:firstLineChars="130"/>
              <w:jc w:val="left"/>
            </w:pPr>
            <w:r>
              <w:rPr>
                <w:rFonts w:hint="eastAsia" w:ascii="Times New Roman" w:hAnsi="Times New Roman" w:eastAsia="新宋体"/>
                <w:szCs w:val="21"/>
              </w:rPr>
              <w:t>C．丙中液体温度可能是13℃</w:t>
            </w:r>
            <w:r>
              <w:tab/>
            </w:r>
          </w:p>
          <w:p w14:paraId="0E2D09F1">
            <w:pPr>
              <w:pStyle w:val="35"/>
              <w:spacing w:line="360" w:lineRule="auto"/>
              <w:ind w:firstLine="273" w:firstLineChars="130"/>
              <w:jc w:val="left"/>
            </w:pPr>
            <w:r>
              <w:rPr>
                <w:rFonts w:hint="eastAsia" w:ascii="Times New Roman" w:hAnsi="Times New Roman" w:eastAsia="新宋体"/>
                <w:szCs w:val="21"/>
              </w:rPr>
              <w:t>D．当液体温度从15℃升高到23℃的过程中，b静止时所受浮力先减小后不变</w:t>
            </w:r>
          </w:p>
          <w:p w14:paraId="44101D47">
            <w:pPr>
              <w:pStyle w:val="35"/>
              <w:spacing w:line="360" w:lineRule="auto"/>
              <w:ind w:left="273" w:hanging="273" w:hangingChars="130"/>
            </w:pPr>
            <w:r>
              <w:rPr>
                <w:rFonts w:hint="eastAsia" w:ascii="Times New Roman" w:hAnsi="Times New Roman" w:eastAsia="新宋体"/>
                <w:szCs w:val="21"/>
              </w:rPr>
              <w:t>19．底面积为400cm</w:t>
            </w:r>
            <w:r>
              <w:rPr>
                <w:rFonts w:hint="eastAsia" w:ascii="Times New Roman" w:hAnsi="Times New Roman" w:eastAsia="新宋体"/>
                <w:sz w:val="24"/>
                <w:szCs w:val="24"/>
                <w:vertAlign w:val="superscript"/>
              </w:rPr>
              <w:t>2</w:t>
            </w:r>
            <w:r>
              <w:rPr>
                <w:rFonts w:hint="eastAsia" w:ascii="Times New Roman" w:hAnsi="Times New Roman" w:eastAsia="新宋体"/>
                <w:szCs w:val="21"/>
              </w:rPr>
              <w:t>的圆柱形容器装有适量的水，圆柱形木块A的底面积是200cm</w:t>
            </w:r>
            <w:r>
              <w:rPr>
                <w:rFonts w:hint="eastAsia" w:ascii="Times New Roman" w:hAnsi="Times New Roman" w:eastAsia="新宋体"/>
                <w:sz w:val="24"/>
                <w:szCs w:val="24"/>
                <w:vertAlign w:val="superscript"/>
              </w:rPr>
              <w:t>2</w:t>
            </w:r>
            <w:r>
              <w:rPr>
                <w:rFonts w:hint="eastAsia" w:ascii="Times New Roman" w:hAnsi="Times New Roman" w:eastAsia="新宋体"/>
                <w:szCs w:val="21"/>
              </w:rPr>
              <w:t>，漂浮在水面上，恰好有一半的体积露出水面，如图甲所示；当把物体B叠放到A上时，木块A恰好浸没到水面以下，此时水面比甲图升高了2cm，如图乙所示。下列判断正确的是（　　）（</w:t>
            </w:r>
            <w:r>
              <w:rPr>
                <w:rFonts w:ascii="Cambria Math" w:hAnsi="Cambria Math" w:eastAsia="Cambria Math"/>
                <w:szCs w:val="21"/>
              </w:rPr>
              <w:t>ρ</w:t>
            </w:r>
            <w:r>
              <w:rPr>
                <w:rFonts w:hint="eastAsia" w:ascii="Times New Roman" w:hAnsi="Times New Roman" w:eastAsia="新宋体"/>
                <w:sz w:val="24"/>
                <w:szCs w:val="24"/>
                <w:vertAlign w:val="subscript"/>
              </w:rPr>
              <w:t>水</w:t>
            </w:r>
            <w:r>
              <w:rPr>
                <w:rFonts w:hint="eastAsia" w:ascii="Times New Roman" w:hAnsi="Times New Roman" w:eastAsia="新宋体"/>
                <w:szCs w:val="21"/>
              </w:rPr>
              <w:t>＝1.0×10</w:t>
            </w:r>
            <w:r>
              <w:rPr>
                <w:rFonts w:hint="eastAsia" w:ascii="Times New Roman" w:hAnsi="Times New Roman" w:eastAsia="新宋体"/>
                <w:sz w:val="24"/>
                <w:szCs w:val="24"/>
                <w:vertAlign w:val="superscript"/>
              </w:rPr>
              <w:t>3</w:t>
            </w:r>
            <w:r>
              <w:rPr>
                <w:rFonts w:hint="eastAsia" w:ascii="Times New Roman" w:hAnsi="Times New Roman" w:eastAsia="新宋体"/>
                <w:szCs w:val="21"/>
              </w:rPr>
              <w:t>kg/m</w:t>
            </w:r>
            <w:r>
              <w:rPr>
                <w:rFonts w:hint="eastAsia" w:ascii="Times New Roman" w:hAnsi="Times New Roman" w:eastAsia="新宋体"/>
                <w:sz w:val="24"/>
                <w:szCs w:val="24"/>
                <w:vertAlign w:val="superscript"/>
              </w:rPr>
              <w:t>3</w:t>
            </w:r>
            <w:r>
              <w:rPr>
                <w:rFonts w:hint="eastAsia" w:ascii="Times New Roman" w:hAnsi="Times New Roman" w:eastAsia="新宋体"/>
                <w:szCs w:val="21"/>
              </w:rPr>
              <w:t>，g取10N/kg）</w:t>
            </w:r>
          </w:p>
          <w:p w14:paraId="35433028">
            <w:pPr>
              <w:pStyle w:val="35"/>
              <w:spacing w:line="360" w:lineRule="auto"/>
              <w:ind w:left="273" w:leftChars="130"/>
            </w:pPr>
            <w:r>
              <w:rPr>
                <w:rFonts w:ascii="Times New Roman" w:hAnsi="Times New Roman" w:eastAsia="新宋体"/>
                <w:szCs w:val="21"/>
              </w:rPr>
              <w:drawing>
                <wp:inline distT="0" distB="0" distL="114300" distR="114300">
                  <wp:extent cx="1783080" cy="1150620"/>
                  <wp:effectExtent l="0" t="0" r="7620" b="5080"/>
                  <wp:docPr id="63" name="图片 8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84" descr="菁优网：http://www.jyeoo.com"/>
                          <pic:cNvPicPr>
                            <a:picLocks noChangeAspect="1"/>
                          </pic:cNvPicPr>
                        </pic:nvPicPr>
                        <pic:blipFill>
                          <a:blip r:embed="rId31"/>
                          <a:stretch>
                            <a:fillRect/>
                          </a:stretch>
                        </pic:blipFill>
                        <pic:spPr>
                          <a:xfrm>
                            <a:off x="0" y="0"/>
                            <a:ext cx="1783080" cy="1150620"/>
                          </a:xfrm>
                          <a:prstGeom prst="rect">
                            <a:avLst/>
                          </a:prstGeom>
                          <a:noFill/>
                          <a:ln>
                            <a:noFill/>
                          </a:ln>
                        </pic:spPr>
                      </pic:pic>
                    </a:graphicData>
                  </a:graphic>
                </wp:inline>
              </w:drawing>
            </w:r>
          </w:p>
          <w:p w14:paraId="31525D27">
            <w:pPr>
              <w:pStyle w:val="35"/>
              <w:spacing w:line="360" w:lineRule="auto"/>
              <w:ind w:firstLine="273" w:firstLineChars="130"/>
              <w:jc w:val="left"/>
            </w:pPr>
            <w:r>
              <w:rPr>
                <w:rFonts w:hint="eastAsia" w:ascii="Times New Roman" w:hAnsi="Times New Roman" w:eastAsia="新宋体"/>
                <w:szCs w:val="21"/>
              </w:rPr>
              <w:t>A．木块A的体积是800cm</w:t>
            </w:r>
            <w:r>
              <w:rPr>
                <w:rFonts w:hint="eastAsia" w:ascii="Times New Roman" w:hAnsi="Times New Roman" w:eastAsia="新宋体"/>
                <w:sz w:val="24"/>
                <w:szCs w:val="24"/>
                <w:vertAlign w:val="superscript"/>
              </w:rPr>
              <w:t>3</w:t>
            </w:r>
            <w:r>
              <w:tab/>
            </w:r>
          </w:p>
          <w:p w14:paraId="1A35D3DB">
            <w:pPr>
              <w:pStyle w:val="35"/>
              <w:spacing w:line="360" w:lineRule="auto"/>
              <w:ind w:firstLine="273" w:firstLineChars="130"/>
              <w:jc w:val="left"/>
            </w:pPr>
            <w:r>
              <w:rPr>
                <w:rFonts w:hint="eastAsia" w:ascii="Times New Roman" w:hAnsi="Times New Roman" w:eastAsia="新宋体"/>
                <w:szCs w:val="21"/>
              </w:rPr>
              <w:t>B．物体B受到的重力是8N</w:t>
            </w:r>
            <w:r>
              <w:tab/>
            </w:r>
          </w:p>
          <w:p w14:paraId="61FB981C">
            <w:pPr>
              <w:pStyle w:val="35"/>
              <w:spacing w:line="360" w:lineRule="auto"/>
              <w:ind w:firstLine="273" w:firstLineChars="130"/>
              <w:jc w:val="left"/>
            </w:pPr>
            <w:r>
              <w:rPr>
                <w:rFonts w:hint="eastAsia" w:ascii="Times New Roman" w:hAnsi="Times New Roman" w:eastAsia="新宋体"/>
                <w:szCs w:val="21"/>
              </w:rPr>
              <w:t>C．甲图中A受到的浮力是4N</w:t>
            </w:r>
            <w:r>
              <w:tab/>
            </w:r>
          </w:p>
          <w:p w14:paraId="7402B451">
            <w:pPr>
              <w:pStyle w:val="35"/>
              <w:spacing w:line="360" w:lineRule="auto"/>
              <w:ind w:firstLine="273" w:firstLineChars="130"/>
              <w:jc w:val="left"/>
            </w:pPr>
            <w:r>
              <w:rPr>
                <w:rFonts w:hint="eastAsia" w:ascii="Times New Roman" w:hAnsi="Times New Roman" w:eastAsia="新宋体"/>
                <w:szCs w:val="21"/>
              </w:rPr>
              <w:t>D．乙图中A受到的浮力是12N</w:t>
            </w:r>
          </w:p>
          <w:p w14:paraId="4ADF36EF">
            <w:pPr>
              <w:pStyle w:val="35"/>
              <w:spacing w:line="360" w:lineRule="auto"/>
              <w:ind w:left="273" w:hanging="273" w:hangingChars="130"/>
            </w:pPr>
            <w:r>
              <w:rPr>
                <w:rFonts w:hint="eastAsia" w:ascii="Times New Roman" w:hAnsi="Times New Roman" w:eastAsia="新宋体"/>
                <w:szCs w:val="21"/>
              </w:rPr>
              <w:t>20．将装有适量水的小玻璃瓶瓶口向下，使其漂浮在大塑料瓶内的水面上，拧紧大塑料瓶的瓶盖，就做成了如图所示的“浮沉子”。增加手对大瓶侧面的压力，则（　　）</w:t>
            </w:r>
          </w:p>
          <w:p w14:paraId="3BFFAA02">
            <w:pPr>
              <w:pStyle w:val="35"/>
              <w:spacing w:line="360" w:lineRule="auto"/>
              <w:ind w:left="273" w:leftChars="130"/>
            </w:pPr>
            <w:r>
              <w:rPr>
                <w:rFonts w:ascii="Times New Roman" w:hAnsi="Times New Roman" w:eastAsia="新宋体"/>
                <w:szCs w:val="21"/>
              </w:rPr>
              <w:drawing>
                <wp:inline distT="0" distB="0" distL="114300" distR="114300">
                  <wp:extent cx="762000" cy="1059180"/>
                  <wp:effectExtent l="0" t="0" r="0" b="7620"/>
                  <wp:docPr id="66" name="图片 8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85" descr="菁优网：http://www.jyeoo.com"/>
                          <pic:cNvPicPr>
                            <a:picLocks noChangeAspect="1"/>
                          </pic:cNvPicPr>
                        </pic:nvPicPr>
                        <pic:blipFill>
                          <a:blip r:embed="rId32"/>
                          <a:stretch>
                            <a:fillRect/>
                          </a:stretch>
                        </pic:blipFill>
                        <pic:spPr>
                          <a:xfrm>
                            <a:off x="0" y="0"/>
                            <a:ext cx="762000" cy="1059180"/>
                          </a:xfrm>
                          <a:prstGeom prst="rect">
                            <a:avLst/>
                          </a:prstGeom>
                          <a:noFill/>
                          <a:ln>
                            <a:noFill/>
                          </a:ln>
                        </pic:spPr>
                      </pic:pic>
                    </a:graphicData>
                  </a:graphic>
                </wp:inline>
              </w:drawing>
            </w:r>
          </w:p>
          <w:p w14:paraId="592C44FA">
            <w:pPr>
              <w:pStyle w:val="35"/>
              <w:spacing w:line="360" w:lineRule="auto"/>
              <w:ind w:firstLine="273" w:firstLineChars="130"/>
              <w:jc w:val="left"/>
            </w:pPr>
            <w:r>
              <w:rPr>
                <w:rFonts w:hint="eastAsia" w:ascii="Times New Roman" w:hAnsi="Times New Roman" w:eastAsia="新宋体"/>
                <w:szCs w:val="21"/>
              </w:rPr>
              <w:t>A．大塑料瓶内气压不变，小瓶不能实现悬浮</w:t>
            </w:r>
            <w:r>
              <w:tab/>
            </w:r>
          </w:p>
          <w:p w14:paraId="0E6D3A7B">
            <w:pPr>
              <w:pStyle w:val="35"/>
              <w:spacing w:line="360" w:lineRule="auto"/>
              <w:ind w:firstLine="273" w:firstLineChars="130"/>
              <w:jc w:val="left"/>
            </w:pPr>
            <w:r>
              <w:rPr>
                <w:rFonts w:hint="eastAsia" w:ascii="Times New Roman" w:hAnsi="Times New Roman" w:eastAsia="新宋体"/>
                <w:szCs w:val="21"/>
              </w:rPr>
              <w:t>B．大塑料瓶内气压变小，小瓶内水量减少，小瓶能实现悬浮</w:t>
            </w:r>
            <w:r>
              <w:tab/>
            </w:r>
          </w:p>
          <w:p w14:paraId="4D1C5ECB">
            <w:pPr>
              <w:pStyle w:val="35"/>
              <w:spacing w:line="360" w:lineRule="auto"/>
              <w:ind w:firstLine="273" w:firstLineChars="130"/>
              <w:jc w:val="left"/>
            </w:pPr>
            <w:r>
              <w:rPr>
                <w:rFonts w:hint="eastAsia" w:ascii="Times New Roman" w:hAnsi="Times New Roman" w:eastAsia="新宋体"/>
                <w:szCs w:val="21"/>
              </w:rPr>
              <w:t>C．大塑料瓶内气压变大，小瓶内水量减少，小瓶不能实现下潜</w:t>
            </w:r>
            <w:r>
              <w:tab/>
            </w:r>
          </w:p>
          <w:p w14:paraId="78EBBD81">
            <w:pPr>
              <w:pStyle w:val="35"/>
              <w:spacing w:line="360" w:lineRule="auto"/>
              <w:ind w:firstLine="273" w:firstLineChars="130"/>
              <w:jc w:val="left"/>
            </w:pPr>
            <w:r>
              <w:rPr>
                <w:rFonts w:hint="eastAsia" w:ascii="Times New Roman" w:hAnsi="Times New Roman" w:eastAsia="新宋体"/>
                <w:szCs w:val="21"/>
              </w:rPr>
              <w:t>D．大塑料瓶内气压变大，小瓶内水量增加，小瓶能实现下潜</w:t>
            </w:r>
          </w:p>
          <w:p w14:paraId="73AC45D2">
            <w:pPr>
              <w:pStyle w:val="35"/>
              <w:spacing w:line="360" w:lineRule="auto"/>
              <w:ind w:left="273" w:hanging="273" w:hangingChars="130"/>
            </w:pPr>
            <w:r>
              <w:rPr>
                <w:rFonts w:hint="eastAsia" w:ascii="Times New Roman" w:hAnsi="Times New Roman" w:eastAsia="新宋体"/>
                <w:szCs w:val="21"/>
              </w:rPr>
              <w:t>21．小敏将橙子放入水中，静止后如图甲，将该橙子剥去部分表皮后放入水中，静止后如图乙，剥去全部表皮后放入水中，静止后如图丙（不考虑实验过程中橙子吸水）。下列说法正确的是（　　）</w:t>
            </w:r>
          </w:p>
          <w:p w14:paraId="40E22EBD">
            <w:pPr>
              <w:pStyle w:val="35"/>
              <w:spacing w:line="360" w:lineRule="auto"/>
              <w:ind w:left="273" w:leftChars="130"/>
            </w:pPr>
            <w:r>
              <w:rPr>
                <w:rFonts w:ascii="Times New Roman" w:hAnsi="Times New Roman" w:eastAsia="新宋体"/>
                <w:szCs w:val="21"/>
              </w:rPr>
              <w:drawing>
                <wp:inline distT="0" distB="0" distL="114300" distR="114300">
                  <wp:extent cx="1920240" cy="731520"/>
                  <wp:effectExtent l="0" t="0" r="10160" b="5080"/>
                  <wp:docPr id="70" name="图片 8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86" descr="菁优网：http://www.jyeoo.com"/>
                          <pic:cNvPicPr>
                            <a:picLocks noChangeAspect="1"/>
                          </pic:cNvPicPr>
                        </pic:nvPicPr>
                        <pic:blipFill>
                          <a:blip r:embed="rId33"/>
                          <a:stretch>
                            <a:fillRect/>
                          </a:stretch>
                        </pic:blipFill>
                        <pic:spPr>
                          <a:xfrm>
                            <a:off x="0" y="0"/>
                            <a:ext cx="1920240" cy="731520"/>
                          </a:xfrm>
                          <a:prstGeom prst="rect">
                            <a:avLst/>
                          </a:prstGeom>
                          <a:noFill/>
                          <a:ln>
                            <a:noFill/>
                          </a:ln>
                        </pic:spPr>
                      </pic:pic>
                    </a:graphicData>
                  </a:graphic>
                </wp:inline>
              </w:drawing>
            </w:r>
          </w:p>
          <w:p w14:paraId="153B0E45">
            <w:pPr>
              <w:pStyle w:val="35"/>
              <w:spacing w:line="360" w:lineRule="auto"/>
              <w:ind w:firstLine="273" w:firstLineChars="130"/>
              <w:jc w:val="left"/>
            </w:pPr>
            <w:r>
              <w:rPr>
                <w:rFonts w:hint="eastAsia" w:ascii="Times New Roman" w:hAnsi="Times New Roman" w:eastAsia="新宋体"/>
                <w:szCs w:val="21"/>
              </w:rPr>
              <w:t>A．三种状态下橙子的密度关系：</w:t>
            </w:r>
            <w:r>
              <w:rPr>
                <w:rFonts w:ascii="Cambria Math" w:hAnsi="Cambria Math" w:eastAsia="Cambria Math"/>
                <w:szCs w:val="21"/>
              </w:rPr>
              <w:t>ρ</w:t>
            </w:r>
            <w:r>
              <w:rPr>
                <w:rFonts w:hint="eastAsia" w:ascii="Times New Roman" w:hAnsi="Times New Roman" w:eastAsia="新宋体"/>
                <w:sz w:val="24"/>
                <w:szCs w:val="24"/>
                <w:vertAlign w:val="subscript"/>
              </w:rPr>
              <w:t>甲</w:t>
            </w:r>
            <w:r>
              <w:rPr>
                <w:rFonts w:hint="eastAsia" w:ascii="Times New Roman" w:hAnsi="Times New Roman" w:eastAsia="新宋体"/>
                <w:szCs w:val="21"/>
              </w:rPr>
              <w:t>＝</w:t>
            </w:r>
            <w:r>
              <w:rPr>
                <w:rFonts w:ascii="Cambria Math" w:hAnsi="Cambria Math" w:eastAsia="Cambria Math"/>
                <w:szCs w:val="21"/>
              </w:rPr>
              <w:t>ρ</w:t>
            </w:r>
            <w:r>
              <w:rPr>
                <w:rFonts w:hint="eastAsia" w:ascii="Times New Roman" w:hAnsi="Times New Roman" w:eastAsia="新宋体"/>
                <w:sz w:val="24"/>
                <w:szCs w:val="24"/>
                <w:vertAlign w:val="subscript"/>
              </w:rPr>
              <w:t>乙</w:t>
            </w:r>
            <w:r>
              <w:rPr>
                <w:rFonts w:hint="eastAsia" w:ascii="Times New Roman" w:hAnsi="Times New Roman" w:eastAsia="新宋体"/>
                <w:szCs w:val="21"/>
              </w:rPr>
              <w:t>＝</w:t>
            </w:r>
            <w:r>
              <w:rPr>
                <w:rFonts w:ascii="Cambria Math" w:hAnsi="Cambria Math" w:eastAsia="Cambria Math"/>
                <w:szCs w:val="21"/>
              </w:rPr>
              <w:t>ρ</w:t>
            </w:r>
            <w:r>
              <w:rPr>
                <w:rFonts w:hint="eastAsia" w:ascii="Times New Roman" w:hAnsi="Times New Roman" w:eastAsia="新宋体"/>
                <w:sz w:val="24"/>
                <w:szCs w:val="24"/>
                <w:vertAlign w:val="subscript"/>
              </w:rPr>
              <w:t>丙</w:t>
            </w:r>
            <w:r>
              <w:tab/>
            </w:r>
          </w:p>
          <w:p w14:paraId="70C77030">
            <w:pPr>
              <w:pStyle w:val="35"/>
              <w:spacing w:line="360" w:lineRule="auto"/>
              <w:ind w:firstLine="273" w:firstLineChars="130"/>
              <w:jc w:val="left"/>
            </w:pPr>
            <w:r>
              <w:rPr>
                <w:rFonts w:hint="eastAsia" w:ascii="Times New Roman" w:hAnsi="Times New Roman" w:eastAsia="新宋体"/>
                <w:szCs w:val="21"/>
              </w:rPr>
              <w:t>B．甲图中，橙子所受浮力大于自身重力</w:t>
            </w:r>
            <w:r>
              <w:tab/>
            </w:r>
          </w:p>
          <w:p w14:paraId="2B9C19C3">
            <w:pPr>
              <w:pStyle w:val="35"/>
              <w:spacing w:line="360" w:lineRule="auto"/>
              <w:ind w:firstLine="273" w:firstLineChars="130"/>
              <w:jc w:val="left"/>
            </w:pPr>
            <w:r>
              <w:rPr>
                <w:rFonts w:hint="eastAsia" w:ascii="Times New Roman" w:hAnsi="Times New Roman" w:eastAsia="新宋体"/>
                <w:szCs w:val="21"/>
              </w:rPr>
              <w:t>C．乙图中橙子的V</w:t>
            </w:r>
            <w:r>
              <w:rPr>
                <w:rFonts w:hint="eastAsia" w:ascii="Times New Roman" w:hAnsi="Times New Roman" w:eastAsia="新宋体"/>
                <w:sz w:val="24"/>
                <w:szCs w:val="24"/>
                <w:vertAlign w:val="subscript"/>
              </w:rPr>
              <w:t>排</w:t>
            </w:r>
            <w:r>
              <w:rPr>
                <w:rFonts w:hint="eastAsia" w:ascii="Times New Roman" w:hAnsi="Times New Roman" w:eastAsia="新宋体"/>
                <w:szCs w:val="21"/>
              </w:rPr>
              <w:t>小于甲图中橙子的V</w:t>
            </w:r>
            <w:r>
              <w:rPr>
                <w:rFonts w:hint="eastAsia" w:ascii="Times New Roman" w:hAnsi="Times New Roman" w:eastAsia="新宋体"/>
                <w:sz w:val="24"/>
                <w:szCs w:val="24"/>
                <w:vertAlign w:val="subscript"/>
              </w:rPr>
              <w:t>排</w:t>
            </w:r>
            <w:r>
              <w:tab/>
            </w:r>
          </w:p>
          <w:p w14:paraId="5AE45850">
            <w:pPr>
              <w:pStyle w:val="35"/>
              <w:spacing w:line="360" w:lineRule="auto"/>
              <w:ind w:firstLine="273" w:firstLineChars="130"/>
              <w:jc w:val="left"/>
            </w:pPr>
            <w:r>
              <w:rPr>
                <w:rFonts w:hint="eastAsia" w:ascii="Times New Roman" w:hAnsi="Times New Roman" w:eastAsia="新宋体"/>
                <w:szCs w:val="21"/>
              </w:rPr>
              <w:t>D．丙图中，橙子对容器底部压力为零</w:t>
            </w:r>
          </w:p>
          <w:p w14:paraId="501C6101">
            <w:pPr>
              <w:pStyle w:val="35"/>
              <w:spacing w:line="360" w:lineRule="auto"/>
              <w:ind w:left="273" w:hanging="273" w:hangingChars="130"/>
            </w:pPr>
            <w:r>
              <w:rPr>
                <w:rFonts w:hint="eastAsia" w:ascii="Times New Roman" w:hAnsi="Times New Roman" w:eastAsia="新宋体"/>
                <w:szCs w:val="21"/>
              </w:rPr>
              <w:t>22．水平桌面上两个质量相同、底面积不同的容器中，装有质量相等的水。将两个橡胶吸盘吸合在一起放在其中一个容器中漂浮，如图甲所示；又将这两个橡胶吸盘分开后放入另一个容器中，吸盘沉底，如图乙所示。甲、乙两图容器中的水深度相同。下列说法不正确的是（　　）</w:t>
            </w:r>
          </w:p>
          <w:p w14:paraId="43109D3D">
            <w:pPr>
              <w:pStyle w:val="35"/>
              <w:spacing w:line="360" w:lineRule="auto"/>
              <w:ind w:left="273" w:leftChars="130"/>
            </w:pPr>
            <w:r>
              <w:rPr>
                <w:rFonts w:ascii="Times New Roman" w:hAnsi="Times New Roman" w:eastAsia="新宋体"/>
                <w:szCs w:val="21"/>
              </w:rPr>
              <w:drawing>
                <wp:inline distT="0" distB="0" distL="114300" distR="114300">
                  <wp:extent cx="1897380" cy="1188720"/>
                  <wp:effectExtent l="0" t="0" r="7620" b="5080"/>
                  <wp:docPr id="71" name="图片 8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87" descr="菁优网：http://www.jyeoo.com"/>
                          <pic:cNvPicPr>
                            <a:picLocks noChangeAspect="1"/>
                          </pic:cNvPicPr>
                        </pic:nvPicPr>
                        <pic:blipFill>
                          <a:blip r:embed="rId34"/>
                          <a:stretch>
                            <a:fillRect/>
                          </a:stretch>
                        </pic:blipFill>
                        <pic:spPr>
                          <a:xfrm>
                            <a:off x="0" y="0"/>
                            <a:ext cx="1897380" cy="1188720"/>
                          </a:xfrm>
                          <a:prstGeom prst="rect">
                            <a:avLst/>
                          </a:prstGeom>
                          <a:noFill/>
                          <a:ln>
                            <a:noFill/>
                          </a:ln>
                        </pic:spPr>
                      </pic:pic>
                    </a:graphicData>
                  </a:graphic>
                </wp:inline>
              </w:drawing>
            </w:r>
          </w:p>
          <w:p w14:paraId="7783551F">
            <w:pPr>
              <w:pStyle w:val="35"/>
              <w:spacing w:line="360" w:lineRule="auto"/>
              <w:ind w:firstLine="273" w:firstLineChars="130"/>
              <w:jc w:val="left"/>
            </w:pPr>
            <w:r>
              <w:rPr>
                <w:rFonts w:hint="eastAsia" w:ascii="Times New Roman" w:hAnsi="Times New Roman" w:eastAsia="新宋体"/>
                <w:szCs w:val="21"/>
              </w:rPr>
              <w:t>A．橡胶的密度大于水的密度</w:t>
            </w:r>
            <w:r>
              <w:tab/>
            </w:r>
          </w:p>
          <w:p w14:paraId="6841C0D0">
            <w:pPr>
              <w:pStyle w:val="35"/>
              <w:spacing w:line="360" w:lineRule="auto"/>
              <w:ind w:firstLine="273" w:firstLineChars="130"/>
              <w:jc w:val="left"/>
            </w:pPr>
            <w:r>
              <w:rPr>
                <w:rFonts w:hint="eastAsia" w:ascii="Times New Roman" w:hAnsi="Times New Roman" w:eastAsia="新宋体"/>
                <w:szCs w:val="21"/>
              </w:rPr>
              <w:t>B．甲图容器底受到水的压强大于乙图容器底受到水的压强</w:t>
            </w:r>
            <w:r>
              <w:tab/>
            </w:r>
          </w:p>
          <w:p w14:paraId="6482DEAD">
            <w:pPr>
              <w:pStyle w:val="35"/>
              <w:spacing w:line="360" w:lineRule="auto"/>
              <w:ind w:firstLine="273" w:firstLineChars="130"/>
              <w:jc w:val="left"/>
            </w:pPr>
            <w:r>
              <w:rPr>
                <w:rFonts w:hint="eastAsia" w:ascii="Times New Roman" w:hAnsi="Times New Roman" w:eastAsia="新宋体"/>
                <w:szCs w:val="21"/>
              </w:rPr>
              <w:t>C．甲图容器对桌面的压强小于乙图容器对桌面的压强</w:t>
            </w:r>
            <w:r>
              <w:tab/>
            </w:r>
          </w:p>
          <w:p w14:paraId="1E1D9B0B">
            <w:pPr>
              <w:pStyle w:val="35"/>
              <w:spacing w:line="360" w:lineRule="auto"/>
              <w:ind w:firstLine="273" w:firstLineChars="130"/>
              <w:jc w:val="left"/>
            </w:pPr>
            <w:r>
              <w:rPr>
                <w:rFonts w:hint="eastAsia" w:ascii="Times New Roman" w:hAnsi="Times New Roman" w:eastAsia="新宋体"/>
                <w:szCs w:val="21"/>
              </w:rPr>
              <w:t>D．两吸盘在甲图容器中所受浮力大于在乙图容器中所受浮力</w:t>
            </w:r>
          </w:p>
          <w:p w14:paraId="632932EF">
            <w:pPr>
              <w:pStyle w:val="35"/>
              <w:spacing w:line="360" w:lineRule="auto"/>
              <w:ind w:left="273" w:hanging="273" w:hangingChars="130"/>
            </w:pPr>
            <w:r>
              <w:rPr>
                <w:rFonts w:hint="eastAsia" w:ascii="Times New Roman" w:hAnsi="Times New Roman" w:eastAsia="新宋体"/>
                <w:szCs w:val="21"/>
              </w:rPr>
              <w:t>23．为了对中国天眼（FAST）薄薄的反射面板进行健康体检，研制出“微重力蜘蛛人系统”。设备最主要部分是一个直径超7m的氦气球，下面悬吊着“蜘蛛人”，如图所示，“蜘蛛人”可以在反射面任意地方悬停并执行巡检和维护作业。忽略空气阻力，下列有关说法正确的是（　　）</w:t>
            </w:r>
          </w:p>
          <w:p w14:paraId="48105295">
            <w:pPr>
              <w:pStyle w:val="35"/>
              <w:spacing w:line="360" w:lineRule="auto"/>
              <w:ind w:left="273" w:leftChars="130"/>
            </w:pPr>
            <w:r>
              <w:rPr>
                <w:rFonts w:ascii="Times New Roman" w:hAnsi="Times New Roman" w:eastAsia="新宋体"/>
                <w:szCs w:val="21"/>
              </w:rPr>
              <w:drawing>
                <wp:inline distT="0" distB="0" distL="114300" distR="114300">
                  <wp:extent cx="1066800" cy="1615440"/>
                  <wp:effectExtent l="0" t="0" r="0" b="10160"/>
                  <wp:docPr id="72" name="图片 8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88" descr="菁优网：http://www.jyeoo.com"/>
                          <pic:cNvPicPr>
                            <a:picLocks noChangeAspect="1"/>
                          </pic:cNvPicPr>
                        </pic:nvPicPr>
                        <pic:blipFill>
                          <a:blip r:embed="rId35"/>
                          <a:stretch>
                            <a:fillRect/>
                          </a:stretch>
                        </pic:blipFill>
                        <pic:spPr>
                          <a:xfrm>
                            <a:off x="0" y="0"/>
                            <a:ext cx="1066800" cy="1615440"/>
                          </a:xfrm>
                          <a:prstGeom prst="rect">
                            <a:avLst/>
                          </a:prstGeom>
                          <a:noFill/>
                          <a:ln>
                            <a:noFill/>
                          </a:ln>
                        </pic:spPr>
                      </pic:pic>
                    </a:graphicData>
                  </a:graphic>
                </wp:inline>
              </w:drawing>
            </w:r>
          </w:p>
          <w:p w14:paraId="05C53D86">
            <w:pPr>
              <w:pStyle w:val="35"/>
              <w:spacing w:line="360" w:lineRule="auto"/>
              <w:ind w:firstLine="273" w:firstLineChars="130"/>
              <w:jc w:val="left"/>
            </w:pPr>
            <w:r>
              <w:rPr>
                <w:rFonts w:hint="eastAsia" w:ascii="Times New Roman" w:hAnsi="Times New Roman" w:eastAsia="新宋体"/>
                <w:szCs w:val="21"/>
              </w:rPr>
              <w:t>A．由于氦气球受到了很大的浮力，所以减小了人的重力</w:t>
            </w:r>
            <w:r>
              <w:tab/>
            </w:r>
          </w:p>
          <w:p w14:paraId="0653E5D6">
            <w:pPr>
              <w:pStyle w:val="35"/>
              <w:spacing w:line="360" w:lineRule="auto"/>
              <w:ind w:firstLine="273" w:firstLineChars="130"/>
              <w:jc w:val="left"/>
            </w:pPr>
            <w:r>
              <w:rPr>
                <w:rFonts w:hint="eastAsia" w:ascii="Times New Roman" w:hAnsi="Times New Roman" w:eastAsia="新宋体"/>
                <w:szCs w:val="21"/>
              </w:rPr>
              <w:t>B．氦气球受到的浮力与氦气球的重力大小相等</w:t>
            </w:r>
            <w:r>
              <w:tab/>
            </w:r>
          </w:p>
          <w:p w14:paraId="304AB2C8">
            <w:pPr>
              <w:pStyle w:val="35"/>
              <w:spacing w:line="360" w:lineRule="auto"/>
              <w:ind w:firstLine="273" w:firstLineChars="130"/>
              <w:jc w:val="left"/>
            </w:pPr>
            <w:r>
              <w:rPr>
                <w:rFonts w:hint="eastAsia" w:ascii="Times New Roman" w:hAnsi="Times New Roman" w:eastAsia="新宋体"/>
                <w:szCs w:val="21"/>
              </w:rPr>
              <w:t>C．水平匀速飞行时，悬挂“蜘蛛人”的绳子不会偏离竖直方向</w:t>
            </w:r>
            <w:r>
              <w:tab/>
            </w:r>
          </w:p>
          <w:p w14:paraId="174BA49B">
            <w:pPr>
              <w:pStyle w:val="35"/>
              <w:spacing w:line="360" w:lineRule="auto"/>
              <w:ind w:firstLine="273" w:firstLineChars="130"/>
              <w:jc w:val="left"/>
            </w:pPr>
            <w:r>
              <w:rPr>
                <w:rFonts w:hint="eastAsia" w:ascii="Times New Roman" w:hAnsi="Times New Roman" w:eastAsia="新宋体"/>
                <w:szCs w:val="21"/>
              </w:rPr>
              <w:t>D．人手轻碰面板后，会往前运动，这是由于物体的运动需要力来维持的</w:t>
            </w:r>
          </w:p>
          <w:p w14:paraId="07F9AFC9">
            <w:pPr>
              <w:pStyle w:val="35"/>
              <w:spacing w:line="360" w:lineRule="auto"/>
              <w:ind w:left="273" w:hanging="273" w:hangingChars="130"/>
            </w:pPr>
            <w:r>
              <w:rPr>
                <w:rFonts w:hint="eastAsia" w:ascii="Times New Roman" w:hAnsi="Times New Roman" w:eastAsia="新宋体"/>
                <w:szCs w:val="21"/>
              </w:rPr>
              <w:t>24．刘敏帮妈妈洗菜时发现，放在盆中的茄子浮在水面如图甲所示，而土豆沉在盆底如图乙所示，他用所学的物理知识对此现象作出一些分析，其中正确的是（　　）</w:t>
            </w:r>
          </w:p>
          <w:p w14:paraId="5C0028A2">
            <w:pPr>
              <w:pStyle w:val="35"/>
              <w:spacing w:line="360" w:lineRule="auto"/>
              <w:ind w:left="273" w:leftChars="130"/>
            </w:pPr>
            <w:r>
              <w:rPr>
                <w:rFonts w:ascii="Times New Roman" w:hAnsi="Times New Roman" w:eastAsia="新宋体"/>
                <w:szCs w:val="21"/>
              </w:rPr>
              <w:drawing>
                <wp:inline distT="0" distB="0" distL="114300" distR="114300">
                  <wp:extent cx="2392680" cy="1257300"/>
                  <wp:effectExtent l="0" t="0" r="7620" b="0"/>
                  <wp:docPr id="73" name="图片 8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89" descr="菁优网：http://www.jyeoo.com"/>
                          <pic:cNvPicPr>
                            <a:picLocks noChangeAspect="1"/>
                          </pic:cNvPicPr>
                        </pic:nvPicPr>
                        <pic:blipFill>
                          <a:blip r:embed="rId36"/>
                          <a:stretch>
                            <a:fillRect/>
                          </a:stretch>
                        </pic:blipFill>
                        <pic:spPr>
                          <a:xfrm>
                            <a:off x="0" y="0"/>
                            <a:ext cx="2392680" cy="1257300"/>
                          </a:xfrm>
                          <a:prstGeom prst="rect">
                            <a:avLst/>
                          </a:prstGeom>
                          <a:noFill/>
                          <a:ln>
                            <a:noFill/>
                          </a:ln>
                        </pic:spPr>
                      </pic:pic>
                    </a:graphicData>
                  </a:graphic>
                </wp:inline>
              </w:drawing>
            </w:r>
          </w:p>
          <w:p w14:paraId="110BB4E8">
            <w:pPr>
              <w:pStyle w:val="35"/>
              <w:spacing w:line="360" w:lineRule="auto"/>
              <w:ind w:firstLine="273" w:firstLineChars="130"/>
              <w:jc w:val="left"/>
            </w:pPr>
            <w:r>
              <w:rPr>
                <w:rFonts w:hint="eastAsia" w:ascii="Times New Roman" w:hAnsi="Times New Roman" w:eastAsia="新宋体"/>
                <w:szCs w:val="21"/>
              </w:rPr>
              <w:t>A．茄子受到的浮力等于它受到的重力</w:t>
            </w:r>
            <w:r>
              <w:tab/>
            </w:r>
          </w:p>
          <w:p w14:paraId="179063DB">
            <w:pPr>
              <w:pStyle w:val="35"/>
              <w:spacing w:line="360" w:lineRule="auto"/>
              <w:ind w:firstLine="273" w:firstLineChars="130"/>
              <w:jc w:val="left"/>
            </w:pPr>
            <w:r>
              <w:rPr>
                <w:rFonts w:hint="eastAsia" w:ascii="Times New Roman" w:hAnsi="Times New Roman" w:eastAsia="新宋体"/>
                <w:szCs w:val="21"/>
              </w:rPr>
              <w:t>B．茄子的密度等于土豆的密度</w:t>
            </w:r>
            <w:r>
              <w:tab/>
            </w:r>
          </w:p>
          <w:p w14:paraId="79F3492D">
            <w:pPr>
              <w:pStyle w:val="35"/>
              <w:spacing w:line="360" w:lineRule="auto"/>
              <w:ind w:firstLine="273" w:firstLineChars="130"/>
              <w:jc w:val="left"/>
            </w:pPr>
            <w:r>
              <w:rPr>
                <w:rFonts w:hint="eastAsia" w:ascii="Times New Roman" w:hAnsi="Times New Roman" w:eastAsia="新宋体"/>
                <w:szCs w:val="21"/>
              </w:rPr>
              <w:t>C．放入土豆前后水对盆底的压强不变</w:t>
            </w:r>
            <w:r>
              <w:tab/>
            </w:r>
          </w:p>
          <w:p w14:paraId="371CF55F">
            <w:pPr>
              <w:pStyle w:val="35"/>
              <w:spacing w:line="360" w:lineRule="auto"/>
              <w:ind w:firstLine="273" w:firstLineChars="130"/>
              <w:jc w:val="left"/>
            </w:pPr>
            <w:r>
              <w:rPr>
                <w:rFonts w:hint="eastAsia" w:ascii="Times New Roman" w:hAnsi="Times New Roman" w:eastAsia="新宋体"/>
                <w:szCs w:val="21"/>
              </w:rPr>
              <w:t>D．土豆排开水的重力大于自身的重力</w:t>
            </w:r>
          </w:p>
          <w:p w14:paraId="00DD6BA3">
            <w:pPr>
              <w:pStyle w:val="35"/>
              <w:spacing w:line="360" w:lineRule="auto"/>
              <w:ind w:left="273" w:hanging="273" w:hangingChars="130"/>
            </w:pPr>
            <w:r>
              <w:rPr>
                <w:rFonts w:hint="eastAsia" w:ascii="Times New Roman" w:hAnsi="Times New Roman" w:eastAsia="新宋体"/>
                <w:szCs w:val="21"/>
              </w:rPr>
              <w:t>25．甲、乙两个完全相同的杯子盛有不同浓度的盐水，将同一个鸡蛋先后放入其中，当鸡蛋静止时，两个杯子中液面恰好相平，鸡蛋所处的位置如图所示，则（　　）</w:t>
            </w:r>
          </w:p>
          <w:p w14:paraId="6ECA9A98">
            <w:pPr>
              <w:pStyle w:val="35"/>
              <w:spacing w:line="360" w:lineRule="auto"/>
              <w:ind w:left="273" w:leftChars="130"/>
            </w:pPr>
            <w:r>
              <w:rPr>
                <w:rFonts w:ascii="Times New Roman" w:hAnsi="Times New Roman" w:eastAsia="新宋体"/>
                <w:szCs w:val="21"/>
              </w:rPr>
              <w:drawing>
                <wp:inline distT="0" distB="0" distL="114300" distR="114300">
                  <wp:extent cx="1866900" cy="1295400"/>
                  <wp:effectExtent l="0" t="0" r="0" b="0"/>
                  <wp:docPr id="74" name="图片 9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90" descr="菁优网：http://www.jyeoo.com"/>
                          <pic:cNvPicPr>
                            <a:picLocks noChangeAspect="1"/>
                          </pic:cNvPicPr>
                        </pic:nvPicPr>
                        <pic:blipFill>
                          <a:blip r:embed="rId37"/>
                          <a:stretch>
                            <a:fillRect/>
                          </a:stretch>
                        </pic:blipFill>
                        <pic:spPr>
                          <a:xfrm>
                            <a:off x="0" y="0"/>
                            <a:ext cx="1866900" cy="1295400"/>
                          </a:xfrm>
                          <a:prstGeom prst="rect">
                            <a:avLst/>
                          </a:prstGeom>
                          <a:noFill/>
                          <a:ln>
                            <a:noFill/>
                          </a:ln>
                        </pic:spPr>
                      </pic:pic>
                    </a:graphicData>
                  </a:graphic>
                </wp:inline>
              </w:drawing>
            </w:r>
          </w:p>
          <w:p w14:paraId="7500319D">
            <w:pPr>
              <w:pStyle w:val="35"/>
              <w:spacing w:line="360" w:lineRule="auto"/>
              <w:ind w:firstLine="273" w:firstLineChars="130"/>
              <w:jc w:val="left"/>
            </w:pPr>
            <w:r>
              <w:rPr>
                <w:rFonts w:hint="eastAsia" w:ascii="Times New Roman" w:hAnsi="Times New Roman" w:eastAsia="新宋体"/>
                <w:szCs w:val="21"/>
              </w:rPr>
              <w:t>A．甲杯对桌面的压强较大</w:t>
            </w:r>
            <w:r>
              <w:tab/>
            </w:r>
          </w:p>
          <w:p w14:paraId="18FD35E8">
            <w:pPr>
              <w:pStyle w:val="35"/>
              <w:spacing w:line="360" w:lineRule="auto"/>
              <w:ind w:firstLine="273" w:firstLineChars="130"/>
              <w:jc w:val="left"/>
            </w:pPr>
            <w:r>
              <w:rPr>
                <w:rFonts w:hint="eastAsia" w:ascii="Times New Roman" w:hAnsi="Times New Roman" w:eastAsia="新宋体"/>
                <w:szCs w:val="21"/>
              </w:rPr>
              <w:t>B．乙杯底部所受的液体压强较大</w:t>
            </w:r>
            <w:r>
              <w:tab/>
            </w:r>
          </w:p>
          <w:p w14:paraId="1F6ABDE0">
            <w:pPr>
              <w:pStyle w:val="35"/>
              <w:spacing w:line="360" w:lineRule="auto"/>
              <w:ind w:firstLine="273" w:firstLineChars="130"/>
              <w:jc w:val="left"/>
            </w:pPr>
            <w:r>
              <w:rPr>
                <w:rFonts w:hint="eastAsia" w:ascii="Times New Roman" w:hAnsi="Times New Roman" w:eastAsia="新宋体"/>
                <w:szCs w:val="21"/>
              </w:rPr>
              <w:t>C．甲杯盐水的密度较大</w:t>
            </w:r>
            <w:r>
              <w:tab/>
            </w:r>
          </w:p>
          <w:p w14:paraId="4563688D">
            <w:pPr>
              <w:pStyle w:val="35"/>
              <w:spacing w:line="360" w:lineRule="auto"/>
              <w:ind w:firstLine="273" w:firstLineChars="130"/>
              <w:jc w:val="left"/>
            </w:pPr>
            <w:r>
              <w:rPr>
                <w:rFonts w:hint="eastAsia" w:ascii="Times New Roman" w:hAnsi="Times New Roman" w:eastAsia="新宋体"/>
                <w:szCs w:val="21"/>
              </w:rPr>
              <w:t>D．鸡蛋在乙杯中受到的浮力较大</w:t>
            </w:r>
          </w:p>
          <w:p w14:paraId="4D2828F6">
            <w:pPr>
              <w:pStyle w:val="35"/>
              <w:spacing w:line="360" w:lineRule="auto"/>
              <w:ind w:left="273" w:hanging="273" w:hangingChars="130"/>
            </w:pPr>
            <w:r>
              <w:rPr>
                <w:rFonts w:hint="eastAsia" w:ascii="Times New Roman" w:hAnsi="Times New Roman" w:eastAsia="新宋体"/>
                <w:szCs w:val="21"/>
              </w:rPr>
              <w:t>26．三个相同容器内分别盛满不同的液体，现将三个完全相同的小球轻轻放入容器中，小球静止后的状态如图所示，以下判断不正确的是（　　）</w:t>
            </w:r>
          </w:p>
          <w:p w14:paraId="33AFA5F3">
            <w:pPr>
              <w:pStyle w:val="35"/>
              <w:spacing w:line="360" w:lineRule="auto"/>
              <w:ind w:left="273" w:leftChars="130"/>
            </w:pPr>
            <w:r>
              <w:rPr>
                <w:rFonts w:ascii="Times New Roman" w:hAnsi="Times New Roman" w:eastAsia="新宋体"/>
                <w:szCs w:val="21"/>
              </w:rPr>
              <w:drawing>
                <wp:inline distT="0" distB="0" distL="114300" distR="114300">
                  <wp:extent cx="2545080" cy="845820"/>
                  <wp:effectExtent l="0" t="0" r="7620" b="5080"/>
                  <wp:docPr id="95" name="图片 9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1" descr="菁优网：http://www.jyeoo.com"/>
                          <pic:cNvPicPr>
                            <a:picLocks noChangeAspect="1"/>
                          </pic:cNvPicPr>
                        </pic:nvPicPr>
                        <pic:blipFill>
                          <a:blip r:embed="rId38"/>
                          <a:stretch>
                            <a:fillRect/>
                          </a:stretch>
                        </pic:blipFill>
                        <pic:spPr>
                          <a:xfrm>
                            <a:off x="0" y="0"/>
                            <a:ext cx="2545080" cy="845820"/>
                          </a:xfrm>
                          <a:prstGeom prst="rect">
                            <a:avLst/>
                          </a:prstGeom>
                          <a:noFill/>
                          <a:ln>
                            <a:noFill/>
                          </a:ln>
                        </pic:spPr>
                      </pic:pic>
                    </a:graphicData>
                  </a:graphic>
                </wp:inline>
              </w:drawing>
            </w:r>
          </w:p>
          <w:p w14:paraId="5218D6BA">
            <w:pPr>
              <w:pStyle w:val="35"/>
              <w:spacing w:line="360" w:lineRule="auto"/>
              <w:ind w:firstLine="273" w:firstLineChars="130"/>
              <w:jc w:val="left"/>
            </w:pPr>
            <w:r>
              <w:rPr>
                <w:rFonts w:hint="eastAsia" w:ascii="Times New Roman" w:hAnsi="Times New Roman" w:eastAsia="新宋体"/>
                <w:szCs w:val="21"/>
              </w:rPr>
              <w:t>A．液体的密度关系是</w:t>
            </w:r>
            <w:r>
              <w:rPr>
                <w:rFonts w:ascii="Cambria Math" w:hAnsi="Cambria Math" w:eastAsia="Cambria Math"/>
                <w:szCs w:val="21"/>
              </w:rPr>
              <w:t>ρ</w:t>
            </w:r>
            <w:r>
              <w:rPr>
                <w:rFonts w:hint="eastAsia" w:ascii="Times New Roman" w:hAnsi="Times New Roman" w:eastAsia="新宋体"/>
                <w:sz w:val="24"/>
                <w:szCs w:val="24"/>
                <w:vertAlign w:val="subscript"/>
              </w:rPr>
              <w:t>甲</w:t>
            </w:r>
            <w:r>
              <w:rPr>
                <w:rFonts w:hint="eastAsia" w:ascii="Times New Roman" w:hAnsi="Times New Roman" w:eastAsia="新宋体"/>
                <w:szCs w:val="21"/>
              </w:rPr>
              <w:t>＜</w:t>
            </w:r>
            <w:r>
              <w:rPr>
                <w:rFonts w:ascii="Cambria Math" w:hAnsi="Cambria Math" w:eastAsia="Cambria Math"/>
                <w:szCs w:val="21"/>
              </w:rPr>
              <w:t>ρ</w:t>
            </w:r>
            <w:r>
              <w:rPr>
                <w:rFonts w:hint="eastAsia" w:ascii="Times New Roman" w:hAnsi="Times New Roman" w:eastAsia="新宋体"/>
                <w:sz w:val="24"/>
                <w:szCs w:val="24"/>
                <w:vertAlign w:val="subscript"/>
              </w:rPr>
              <w:t>丙</w:t>
            </w:r>
            <w:r>
              <w:rPr>
                <w:rFonts w:hint="eastAsia" w:ascii="Times New Roman" w:hAnsi="Times New Roman" w:eastAsia="新宋体"/>
                <w:szCs w:val="21"/>
              </w:rPr>
              <w:t>＜</w:t>
            </w:r>
            <w:r>
              <w:rPr>
                <w:rFonts w:ascii="Cambria Math" w:hAnsi="Cambria Math" w:eastAsia="Cambria Math"/>
                <w:szCs w:val="21"/>
              </w:rPr>
              <w:t>ρ</w:t>
            </w:r>
            <w:r>
              <w:rPr>
                <w:rFonts w:hint="eastAsia" w:ascii="Times New Roman" w:hAnsi="Times New Roman" w:eastAsia="新宋体"/>
                <w:sz w:val="24"/>
                <w:szCs w:val="24"/>
                <w:vertAlign w:val="subscript"/>
              </w:rPr>
              <w:t>乙</w:t>
            </w:r>
            <w:r>
              <w:tab/>
            </w:r>
          </w:p>
          <w:p w14:paraId="543EEF4A">
            <w:pPr>
              <w:pStyle w:val="35"/>
              <w:spacing w:line="360" w:lineRule="auto"/>
              <w:ind w:firstLine="273" w:firstLineChars="130"/>
              <w:jc w:val="left"/>
            </w:pPr>
            <w:r>
              <w:rPr>
                <w:rFonts w:hint="eastAsia" w:ascii="Times New Roman" w:hAnsi="Times New Roman" w:eastAsia="新宋体"/>
                <w:szCs w:val="21"/>
              </w:rPr>
              <w:t>B．液体对容器底部的压强关系是p</w:t>
            </w:r>
            <w:r>
              <w:rPr>
                <w:rFonts w:hint="eastAsia" w:ascii="Times New Roman" w:hAnsi="Times New Roman" w:eastAsia="新宋体"/>
                <w:sz w:val="24"/>
                <w:szCs w:val="24"/>
                <w:vertAlign w:val="subscript"/>
              </w:rPr>
              <w:t>乙</w:t>
            </w:r>
            <w:r>
              <w:rPr>
                <w:rFonts w:hint="eastAsia" w:ascii="Times New Roman" w:hAnsi="Times New Roman" w:eastAsia="新宋体"/>
                <w:szCs w:val="21"/>
              </w:rPr>
              <w:t>＞p</w:t>
            </w:r>
            <w:r>
              <w:rPr>
                <w:rFonts w:hint="eastAsia" w:ascii="Times New Roman" w:hAnsi="Times New Roman" w:eastAsia="新宋体"/>
                <w:sz w:val="24"/>
                <w:szCs w:val="24"/>
                <w:vertAlign w:val="subscript"/>
              </w:rPr>
              <w:t>甲</w:t>
            </w:r>
            <w:r>
              <w:rPr>
                <w:rFonts w:hint="eastAsia" w:ascii="Times New Roman" w:hAnsi="Times New Roman" w:eastAsia="新宋体"/>
                <w:szCs w:val="21"/>
              </w:rPr>
              <w:t>＞p</w:t>
            </w:r>
            <w:r>
              <w:rPr>
                <w:rFonts w:hint="eastAsia" w:ascii="Times New Roman" w:hAnsi="Times New Roman" w:eastAsia="新宋体"/>
                <w:sz w:val="24"/>
                <w:szCs w:val="24"/>
                <w:vertAlign w:val="subscript"/>
              </w:rPr>
              <w:t>丙</w:t>
            </w:r>
            <w:r>
              <w:tab/>
            </w:r>
          </w:p>
          <w:p w14:paraId="085EA772">
            <w:pPr>
              <w:pStyle w:val="35"/>
              <w:spacing w:line="360" w:lineRule="auto"/>
              <w:ind w:firstLine="273" w:firstLineChars="130"/>
              <w:jc w:val="left"/>
            </w:pPr>
            <w:r>
              <w:rPr>
                <w:rFonts w:hint="eastAsia" w:ascii="Times New Roman" w:hAnsi="Times New Roman" w:eastAsia="新宋体"/>
                <w:szCs w:val="21"/>
              </w:rPr>
              <w:t>C．容器对桌面的压强关系是p′</w:t>
            </w:r>
            <w:r>
              <w:rPr>
                <w:rFonts w:hint="eastAsia" w:ascii="Times New Roman" w:hAnsi="Times New Roman" w:eastAsia="新宋体"/>
                <w:sz w:val="24"/>
                <w:szCs w:val="24"/>
                <w:vertAlign w:val="subscript"/>
              </w:rPr>
              <w:t>乙</w:t>
            </w:r>
            <w:r>
              <w:rPr>
                <w:rFonts w:hint="eastAsia" w:ascii="Times New Roman" w:hAnsi="Times New Roman" w:eastAsia="新宋体"/>
                <w:szCs w:val="21"/>
              </w:rPr>
              <w:t>＞p′</w:t>
            </w:r>
            <w:r>
              <w:rPr>
                <w:rFonts w:hint="eastAsia" w:ascii="Times New Roman" w:hAnsi="Times New Roman" w:eastAsia="新宋体"/>
                <w:sz w:val="24"/>
                <w:szCs w:val="24"/>
                <w:vertAlign w:val="subscript"/>
              </w:rPr>
              <w:t>丙</w:t>
            </w:r>
            <w:r>
              <w:rPr>
                <w:rFonts w:hint="eastAsia" w:ascii="Times New Roman" w:hAnsi="Times New Roman" w:eastAsia="新宋体"/>
                <w:szCs w:val="21"/>
              </w:rPr>
              <w:t>＞p′</w:t>
            </w:r>
            <w:r>
              <w:rPr>
                <w:rFonts w:hint="eastAsia" w:ascii="Times New Roman" w:hAnsi="Times New Roman" w:eastAsia="新宋体"/>
                <w:sz w:val="24"/>
                <w:szCs w:val="24"/>
                <w:vertAlign w:val="subscript"/>
              </w:rPr>
              <w:t>甲</w:t>
            </w:r>
            <w:r>
              <w:tab/>
            </w:r>
          </w:p>
          <w:p w14:paraId="4B1A85FA">
            <w:pPr>
              <w:pStyle w:val="35"/>
              <w:spacing w:line="360" w:lineRule="auto"/>
              <w:ind w:firstLine="273" w:firstLineChars="130"/>
              <w:jc w:val="left"/>
            </w:pPr>
            <w:r>
              <w:rPr>
                <w:rFonts w:hint="eastAsia" w:ascii="Times New Roman" w:hAnsi="Times New Roman" w:eastAsia="新宋体"/>
                <w:szCs w:val="21"/>
              </w:rPr>
              <w:t>D．小球受到的浮力大小关系是F</w:t>
            </w:r>
            <w:r>
              <w:rPr>
                <w:rFonts w:hint="eastAsia" w:ascii="Times New Roman" w:hAnsi="Times New Roman" w:eastAsia="新宋体"/>
                <w:sz w:val="24"/>
                <w:szCs w:val="24"/>
                <w:vertAlign w:val="subscript"/>
              </w:rPr>
              <w:t>乙</w:t>
            </w:r>
            <w:r>
              <w:rPr>
                <w:rFonts w:hint="eastAsia" w:ascii="Times New Roman" w:hAnsi="Times New Roman" w:eastAsia="新宋体"/>
                <w:szCs w:val="21"/>
              </w:rPr>
              <w:t>＝F</w:t>
            </w:r>
            <w:r>
              <w:rPr>
                <w:rFonts w:hint="eastAsia" w:ascii="Times New Roman" w:hAnsi="Times New Roman" w:eastAsia="新宋体"/>
                <w:sz w:val="24"/>
                <w:szCs w:val="24"/>
                <w:vertAlign w:val="subscript"/>
              </w:rPr>
              <w:t>丙</w:t>
            </w:r>
            <w:r>
              <w:rPr>
                <w:rFonts w:hint="eastAsia" w:ascii="Times New Roman" w:hAnsi="Times New Roman" w:eastAsia="新宋体"/>
                <w:szCs w:val="21"/>
              </w:rPr>
              <w:t>＞F</w:t>
            </w:r>
            <w:r>
              <w:rPr>
                <w:rFonts w:hint="eastAsia" w:ascii="Times New Roman" w:hAnsi="Times New Roman" w:eastAsia="新宋体"/>
                <w:sz w:val="24"/>
                <w:szCs w:val="24"/>
                <w:vertAlign w:val="subscript"/>
              </w:rPr>
              <w:t>甲</w:t>
            </w:r>
          </w:p>
          <w:p w14:paraId="7EF7DCCA">
            <w:pPr>
              <w:pStyle w:val="35"/>
              <w:spacing w:line="360" w:lineRule="auto"/>
              <w:ind w:left="273" w:hanging="273" w:hangingChars="130"/>
            </w:pPr>
            <w:r>
              <w:rPr>
                <w:rFonts w:hint="eastAsia" w:ascii="Times New Roman" w:hAnsi="Times New Roman" w:eastAsia="新宋体"/>
                <w:szCs w:val="21"/>
              </w:rPr>
              <w:t>27．如图，水平桌面上两个相同的容器，盛有密度不同的盐水将同一鸡蛋分别放入其中，鸡蛋静止时液面相平，下列说法正确的是（　　）</w:t>
            </w:r>
          </w:p>
          <w:p w14:paraId="59077E60">
            <w:pPr>
              <w:pStyle w:val="35"/>
              <w:spacing w:line="360" w:lineRule="auto"/>
              <w:ind w:left="273" w:leftChars="130"/>
            </w:pPr>
            <w:r>
              <w:rPr>
                <w:rFonts w:ascii="Times New Roman" w:hAnsi="Times New Roman" w:eastAsia="新宋体"/>
                <w:szCs w:val="21"/>
              </w:rPr>
              <w:drawing>
                <wp:inline distT="0" distB="0" distL="114300" distR="114300">
                  <wp:extent cx="1607820" cy="952500"/>
                  <wp:effectExtent l="0" t="0" r="5080" b="0"/>
                  <wp:docPr id="106" name="图片 9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92" descr="菁优网：http://www.jyeoo.com"/>
                          <pic:cNvPicPr>
                            <a:picLocks noChangeAspect="1"/>
                          </pic:cNvPicPr>
                        </pic:nvPicPr>
                        <pic:blipFill>
                          <a:blip r:embed="rId39"/>
                          <a:stretch>
                            <a:fillRect/>
                          </a:stretch>
                        </pic:blipFill>
                        <pic:spPr>
                          <a:xfrm>
                            <a:off x="0" y="0"/>
                            <a:ext cx="1607820" cy="952500"/>
                          </a:xfrm>
                          <a:prstGeom prst="rect">
                            <a:avLst/>
                          </a:prstGeom>
                          <a:noFill/>
                          <a:ln>
                            <a:noFill/>
                          </a:ln>
                        </pic:spPr>
                      </pic:pic>
                    </a:graphicData>
                  </a:graphic>
                </wp:inline>
              </w:drawing>
            </w:r>
          </w:p>
          <w:p w14:paraId="63AC16BE">
            <w:pPr>
              <w:pStyle w:val="35"/>
              <w:spacing w:line="360" w:lineRule="auto"/>
              <w:ind w:firstLine="273" w:firstLineChars="130"/>
              <w:jc w:val="left"/>
            </w:pPr>
            <w:r>
              <w:rPr>
                <w:rFonts w:hint="eastAsia" w:ascii="Times New Roman" w:hAnsi="Times New Roman" w:eastAsia="新宋体"/>
                <w:szCs w:val="21"/>
              </w:rPr>
              <w:t>A．鸡蛋在甲、乙两杯中所受浮力F</w:t>
            </w:r>
            <w:r>
              <w:rPr>
                <w:rFonts w:hint="eastAsia" w:ascii="Times New Roman" w:hAnsi="Times New Roman" w:eastAsia="新宋体"/>
                <w:sz w:val="24"/>
                <w:szCs w:val="24"/>
                <w:vertAlign w:val="subscript"/>
              </w:rPr>
              <w:t>甲</w:t>
            </w:r>
            <w:r>
              <w:rPr>
                <w:rFonts w:hint="eastAsia" w:ascii="Times New Roman" w:hAnsi="Times New Roman" w:eastAsia="新宋体"/>
                <w:szCs w:val="21"/>
              </w:rPr>
              <w:t>＞F</w:t>
            </w:r>
            <w:r>
              <w:rPr>
                <w:rFonts w:hint="eastAsia" w:ascii="Times New Roman" w:hAnsi="Times New Roman" w:eastAsia="新宋体"/>
                <w:sz w:val="24"/>
                <w:szCs w:val="24"/>
                <w:vertAlign w:val="subscript"/>
              </w:rPr>
              <w:t>乙</w:t>
            </w:r>
            <w:r>
              <w:tab/>
            </w:r>
          </w:p>
          <w:p w14:paraId="25A6AD60">
            <w:pPr>
              <w:pStyle w:val="35"/>
              <w:spacing w:line="360" w:lineRule="auto"/>
              <w:ind w:firstLine="273" w:firstLineChars="130"/>
              <w:jc w:val="left"/>
            </w:pPr>
            <w:r>
              <w:rPr>
                <w:rFonts w:hint="eastAsia" w:ascii="Times New Roman" w:hAnsi="Times New Roman" w:eastAsia="新宋体"/>
                <w:szCs w:val="21"/>
              </w:rPr>
              <w:t>B．盐水的密度</w:t>
            </w:r>
            <w:r>
              <w:rPr>
                <w:rFonts w:ascii="Cambria Math" w:hAnsi="Cambria Math" w:eastAsia="Cambria Math"/>
                <w:szCs w:val="21"/>
              </w:rPr>
              <w:t>ρ</w:t>
            </w:r>
            <w:r>
              <w:rPr>
                <w:rFonts w:hint="eastAsia" w:ascii="Times New Roman" w:hAnsi="Times New Roman" w:eastAsia="新宋体"/>
                <w:sz w:val="24"/>
                <w:szCs w:val="24"/>
                <w:vertAlign w:val="subscript"/>
              </w:rPr>
              <w:t>甲</w:t>
            </w:r>
            <w:r>
              <w:rPr>
                <w:rFonts w:hint="eastAsia" w:ascii="Times New Roman" w:hAnsi="Times New Roman" w:eastAsia="新宋体"/>
                <w:szCs w:val="21"/>
              </w:rPr>
              <w:t>＞</w:t>
            </w:r>
            <w:r>
              <w:rPr>
                <w:rFonts w:ascii="Cambria Math" w:hAnsi="Cambria Math" w:eastAsia="Cambria Math"/>
                <w:szCs w:val="21"/>
              </w:rPr>
              <w:t>ρ</w:t>
            </w:r>
            <w:r>
              <w:rPr>
                <w:rFonts w:hint="eastAsia" w:ascii="Times New Roman" w:hAnsi="Times New Roman" w:eastAsia="新宋体"/>
                <w:sz w:val="24"/>
                <w:szCs w:val="24"/>
                <w:vertAlign w:val="subscript"/>
              </w:rPr>
              <w:t>乙</w:t>
            </w:r>
            <w:r>
              <w:tab/>
            </w:r>
          </w:p>
          <w:p w14:paraId="113B2173">
            <w:pPr>
              <w:pStyle w:val="35"/>
              <w:spacing w:line="360" w:lineRule="auto"/>
              <w:ind w:firstLine="273" w:firstLineChars="130"/>
              <w:jc w:val="left"/>
            </w:pPr>
            <w:r>
              <w:rPr>
                <w:rFonts w:hint="eastAsia" w:ascii="Times New Roman" w:hAnsi="Times New Roman" w:eastAsia="新宋体"/>
                <w:szCs w:val="21"/>
              </w:rPr>
              <w:t>C．盐水对容器底的压强P</w:t>
            </w:r>
            <w:r>
              <w:rPr>
                <w:rFonts w:hint="eastAsia" w:ascii="Times New Roman" w:hAnsi="Times New Roman" w:eastAsia="新宋体"/>
                <w:sz w:val="24"/>
                <w:szCs w:val="24"/>
                <w:vertAlign w:val="subscript"/>
              </w:rPr>
              <w:t>甲</w:t>
            </w:r>
            <w:r>
              <w:rPr>
                <w:rFonts w:hint="eastAsia" w:ascii="Times New Roman" w:hAnsi="Times New Roman" w:eastAsia="新宋体"/>
                <w:szCs w:val="21"/>
              </w:rPr>
              <w:t>＞P</w:t>
            </w:r>
            <w:r>
              <w:rPr>
                <w:rFonts w:hint="eastAsia" w:ascii="Times New Roman" w:hAnsi="Times New Roman" w:eastAsia="新宋体"/>
                <w:sz w:val="24"/>
                <w:szCs w:val="24"/>
                <w:vertAlign w:val="subscript"/>
              </w:rPr>
              <w:t>乙</w:t>
            </w:r>
            <w:r>
              <w:tab/>
            </w:r>
          </w:p>
          <w:p w14:paraId="7E9EACB4">
            <w:pPr>
              <w:pStyle w:val="35"/>
              <w:spacing w:line="360" w:lineRule="auto"/>
              <w:ind w:firstLine="273" w:firstLineChars="130"/>
              <w:jc w:val="left"/>
            </w:pPr>
            <w:r>
              <w:rPr>
                <w:rFonts w:hint="eastAsia" w:ascii="Times New Roman" w:hAnsi="Times New Roman" w:eastAsia="新宋体"/>
                <w:szCs w:val="21"/>
              </w:rPr>
              <w:t>D．鸡蛋排开盐水的质量m</w:t>
            </w:r>
            <w:r>
              <w:rPr>
                <w:rFonts w:hint="eastAsia" w:ascii="Times New Roman" w:hAnsi="Times New Roman" w:eastAsia="新宋体"/>
                <w:sz w:val="24"/>
                <w:szCs w:val="24"/>
                <w:vertAlign w:val="subscript"/>
              </w:rPr>
              <w:t>甲</w:t>
            </w:r>
            <w:r>
              <w:rPr>
                <w:rFonts w:hint="eastAsia" w:ascii="Times New Roman" w:hAnsi="Times New Roman" w:eastAsia="新宋体"/>
                <w:szCs w:val="21"/>
              </w:rPr>
              <w:t>＝m</w:t>
            </w:r>
            <w:r>
              <w:rPr>
                <w:rFonts w:hint="eastAsia" w:ascii="Times New Roman" w:hAnsi="Times New Roman" w:eastAsia="新宋体"/>
                <w:sz w:val="24"/>
                <w:szCs w:val="24"/>
                <w:vertAlign w:val="subscript"/>
              </w:rPr>
              <w:t>乙</w:t>
            </w:r>
          </w:p>
          <w:p w14:paraId="01B22B7E">
            <w:pPr>
              <w:pStyle w:val="35"/>
              <w:spacing w:line="360" w:lineRule="auto"/>
              <w:ind w:left="273" w:hanging="273" w:hangingChars="130"/>
            </w:pPr>
            <w:r>
              <w:rPr>
                <w:rFonts w:hint="eastAsia" w:ascii="Times New Roman" w:hAnsi="Times New Roman" w:eastAsia="新宋体"/>
                <w:szCs w:val="21"/>
              </w:rPr>
              <w:t>28．甲、乙两种不同的液体盛放在同样的容器中，将完全相同的密度计分别浸入甲、乙液体中，静止后如图所示。现将密度计从液体中取出，若甲、乙两种液体的密度为</w:t>
            </w:r>
            <w:r>
              <w:rPr>
                <w:rFonts w:ascii="Cambria Math" w:hAnsi="Cambria Math" w:eastAsia="Cambria Math"/>
                <w:szCs w:val="21"/>
              </w:rPr>
              <w:t>ρ</w:t>
            </w:r>
            <w:r>
              <w:rPr>
                <w:rFonts w:hint="eastAsia" w:ascii="Times New Roman" w:hAnsi="Times New Roman" w:eastAsia="新宋体"/>
                <w:sz w:val="24"/>
                <w:szCs w:val="24"/>
                <w:vertAlign w:val="subscript"/>
              </w:rPr>
              <w:t>甲</w:t>
            </w:r>
            <w:r>
              <w:rPr>
                <w:rFonts w:hint="eastAsia" w:ascii="Times New Roman" w:hAnsi="Times New Roman" w:eastAsia="新宋体"/>
                <w:szCs w:val="21"/>
              </w:rPr>
              <w:t>、</w:t>
            </w:r>
            <w:r>
              <w:rPr>
                <w:rFonts w:ascii="Cambria Math" w:hAnsi="Cambria Math" w:eastAsia="Cambria Math"/>
                <w:szCs w:val="21"/>
              </w:rPr>
              <w:t>ρ</w:t>
            </w:r>
            <w:r>
              <w:rPr>
                <w:rFonts w:hint="eastAsia" w:ascii="Times New Roman" w:hAnsi="Times New Roman" w:eastAsia="新宋体"/>
                <w:sz w:val="24"/>
                <w:szCs w:val="24"/>
                <w:vertAlign w:val="subscript"/>
              </w:rPr>
              <w:t>乙</w:t>
            </w:r>
            <w:r>
              <w:rPr>
                <w:rFonts w:hint="eastAsia" w:ascii="Times New Roman" w:hAnsi="Times New Roman" w:eastAsia="新宋体"/>
                <w:szCs w:val="21"/>
              </w:rPr>
              <w:t>，液体对容器底部的压强变化量为Δp</w:t>
            </w:r>
            <w:r>
              <w:rPr>
                <w:rFonts w:hint="eastAsia" w:ascii="Times New Roman" w:hAnsi="Times New Roman" w:eastAsia="新宋体"/>
                <w:sz w:val="24"/>
                <w:szCs w:val="24"/>
                <w:vertAlign w:val="subscript"/>
              </w:rPr>
              <w:t>甲</w:t>
            </w:r>
            <w:r>
              <w:rPr>
                <w:rFonts w:hint="eastAsia" w:ascii="Times New Roman" w:hAnsi="Times New Roman" w:eastAsia="新宋体"/>
                <w:szCs w:val="21"/>
              </w:rPr>
              <w:t>、Δp</w:t>
            </w:r>
            <w:r>
              <w:rPr>
                <w:rFonts w:hint="eastAsia" w:ascii="Times New Roman" w:hAnsi="Times New Roman" w:eastAsia="新宋体"/>
                <w:sz w:val="24"/>
                <w:szCs w:val="24"/>
                <w:vertAlign w:val="subscript"/>
              </w:rPr>
              <w:t>乙</w:t>
            </w:r>
            <w:r>
              <w:rPr>
                <w:rFonts w:hint="eastAsia" w:ascii="Times New Roman" w:hAnsi="Times New Roman" w:eastAsia="新宋体"/>
                <w:szCs w:val="21"/>
              </w:rPr>
              <w:t>，则（　　）</w:t>
            </w:r>
          </w:p>
          <w:p w14:paraId="74477657">
            <w:pPr>
              <w:pStyle w:val="35"/>
              <w:spacing w:line="360" w:lineRule="auto"/>
              <w:ind w:left="273" w:leftChars="130"/>
            </w:pPr>
            <w:r>
              <w:rPr>
                <w:rFonts w:ascii="Times New Roman" w:hAnsi="Times New Roman" w:eastAsia="新宋体"/>
                <w:szCs w:val="21"/>
              </w:rPr>
              <w:drawing>
                <wp:inline distT="0" distB="0" distL="114300" distR="114300">
                  <wp:extent cx="1043940" cy="1112520"/>
                  <wp:effectExtent l="0" t="0" r="10160" b="5080"/>
                  <wp:docPr id="93" name="图片 9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3" descr="菁优网：http://www.jyeoo.com"/>
                          <pic:cNvPicPr>
                            <a:picLocks noChangeAspect="1"/>
                          </pic:cNvPicPr>
                        </pic:nvPicPr>
                        <pic:blipFill>
                          <a:blip r:embed="rId40"/>
                          <a:stretch>
                            <a:fillRect/>
                          </a:stretch>
                        </pic:blipFill>
                        <pic:spPr>
                          <a:xfrm>
                            <a:off x="0" y="0"/>
                            <a:ext cx="1043940" cy="1112520"/>
                          </a:xfrm>
                          <a:prstGeom prst="rect">
                            <a:avLst/>
                          </a:prstGeom>
                          <a:noFill/>
                          <a:ln>
                            <a:noFill/>
                          </a:ln>
                        </pic:spPr>
                      </pic:pic>
                    </a:graphicData>
                  </a:graphic>
                </wp:inline>
              </w:drawing>
            </w:r>
          </w:p>
          <w:p w14:paraId="3EFFD666">
            <w:pPr>
              <w:pStyle w:val="35"/>
              <w:tabs>
                <w:tab w:val="left" w:pos="4400"/>
              </w:tabs>
              <w:spacing w:line="360" w:lineRule="auto"/>
              <w:ind w:firstLine="273" w:firstLineChars="130"/>
              <w:jc w:val="left"/>
            </w:pPr>
            <w:r>
              <w:rPr>
                <w:rFonts w:hint="eastAsia" w:ascii="Times New Roman" w:hAnsi="Times New Roman" w:eastAsia="新宋体"/>
                <w:szCs w:val="21"/>
              </w:rPr>
              <w:t>A．</w:t>
            </w:r>
            <w:r>
              <w:rPr>
                <w:rFonts w:ascii="Cambria Math" w:hAnsi="Cambria Math" w:eastAsia="Cambria Math"/>
                <w:szCs w:val="21"/>
              </w:rPr>
              <w:t>ρ</w:t>
            </w:r>
            <w:r>
              <w:rPr>
                <w:rFonts w:hint="eastAsia" w:ascii="Times New Roman" w:hAnsi="Times New Roman" w:eastAsia="新宋体"/>
                <w:sz w:val="24"/>
                <w:szCs w:val="24"/>
                <w:vertAlign w:val="subscript"/>
              </w:rPr>
              <w:t>甲</w:t>
            </w:r>
            <w:r>
              <w:rPr>
                <w:rFonts w:hint="eastAsia" w:ascii="Times New Roman" w:hAnsi="Times New Roman" w:eastAsia="新宋体"/>
                <w:szCs w:val="21"/>
              </w:rPr>
              <w:t>＞</w:t>
            </w:r>
            <w:r>
              <w:rPr>
                <w:rFonts w:ascii="Cambria Math" w:hAnsi="Cambria Math" w:eastAsia="Cambria Math"/>
                <w:szCs w:val="21"/>
              </w:rPr>
              <w:t>ρ</w:t>
            </w:r>
            <w:r>
              <w:rPr>
                <w:rFonts w:hint="eastAsia" w:ascii="Times New Roman" w:hAnsi="Times New Roman" w:eastAsia="新宋体"/>
                <w:sz w:val="24"/>
                <w:szCs w:val="24"/>
                <w:vertAlign w:val="subscript"/>
              </w:rPr>
              <w:t>乙</w:t>
            </w:r>
            <w:r>
              <w:rPr>
                <w:rFonts w:hint="eastAsia" w:ascii="Times New Roman" w:hAnsi="Times New Roman" w:eastAsia="新宋体"/>
                <w:szCs w:val="21"/>
              </w:rPr>
              <w:t>，Δp</w:t>
            </w:r>
            <w:r>
              <w:rPr>
                <w:rFonts w:hint="eastAsia" w:ascii="Times New Roman" w:hAnsi="Times New Roman" w:eastAsia="新宋体"/>
                <w:sz w:val="24"/>
                <w:szCs w:val="24"/>
                <w:vertAlign w:val="subscript"/>
              </w:rPr>
              <w:t>甲</w:t>
            </w:r>
            <w:r>
              <w:rPr>
                <w:rFonts w:hint="eastAsia" w:ascii="Times New Roman" w:hAnsi="Times New Roman" w:eastAsia="新宋体"/>
                <w:szCs w:val="21"/>
              </w:rPr>
              <w:t>＞Δp</w:t>
            </w:r>
            <w:r>
              <w:rPr>
                <w:rFonts w:hint="eastAsia" w:ascii="Times New Roman" w:hAnsi="Times New Roman" w:eastAsia="新宋体"/>
                <w:sz w:val="24"/>
                <w:szCs w:val="24"/>
                <w:vertAlign w:val="subscript"/>
              </w:rPr>
              <w:t>乙</w:t>
            </w:r>
            <w:r>
              <w:tab/>
            </w:r>
            <w:r>
              <w:rPr>
                <w:rFonts w:hint="eastAsia" w:ascii="Times New Roman" w:hAnsi="Times New Roman" w:eastAsia="新宋体"/>
                <w:szCs w:val="21"/>
              </w:rPr>
              <w:t>B．</w:t>
            </w:r>
            <w:r>
              <w:rPr>
                <w:rFonts w:ascii="Cambria Math" w:hAnsi="Cambria Math" w:eastAsia="Cambria Math"/>
                <w:szCs w:val="21"/>
              </w:rPr>
              <w:t>ρ</w:t>
            </w:r>
            <w:r>
              <w:rPr>
                <w:rFonts w:hint="eastAsia" w:ascii="Times New Roman" w:hAnsi="Times New Roman" w:eastAsia="新宋体"/>
                <w:sz w:val="24"/>
                <w:szCs w:val="24"/>
                <w:vertAlign w:val="subscript"/>
              </w:rPr>
              <w:t>甲</w:t>
            </w:r>
            <w:r>
              <w:rPr>
                <w:rFonts w:hint="eastAsia" w:ascii="Times New Roman" w:hAnsi="Times New Roman" w:eastAsia="新宋体"/>
                <w:szCs w:val="21"/>
              </w:rPr>
              <w:t>＞</w:t>
            </w:r>
            <w:r>
              <w:rPr>
                <w:rFonts w:ascii="Cambria Math" w:hAnsi="Cambria Math" w:eastAsia="Cambria Math"/>
                <w:szCs w:val="21"/>
              </w:rPr>
              <w:t>ρ</w:t>
            </w:r>
            <w:r>
              <w:rPr>
                <w:rFonts w:hint="eastAsia" w:ascii="Times New Roman" w:hAnsi="Times New Roman" w:eastAsia="新宋体"/>
                <w:sz w:val="24"/>
                <w:szCs w:val="24"/>
                <w:vertAlign w:val="subscript"/>
              </w:rPr>
              <w:t>乙</w:t>
            </w:r>
            <w:r>
              <w:rPr>
                <w:rFonts w:hint="eastAsia" w:ascii="Times New Roman" w:hAnsi="Times New Roman" w:eastAsia="新宋体"/>
                <w:szCs w:val="21"/>
              </w:rPr>
              <w:t>，Δp</w:t>
            </w:r>
            <w:r>
              <w:rPr>
                <w:rFonts w:hint="eastAsia" w:ascii="Times New Roman" w:hAnsi="Times New Roman" w:eastAsia="新宋体"/>
                <w:sz w:val="24"/>
                <w:szCs w:val="24"/>
                <w:vertAlign w:val="subscript"/>
              </w:rPr>
              <w:t>甲</w:t>
            </w:r>
            <w:r>
              <w:rPr>
                <w:rFonts w:hint="eastAsia" w:ascii="Times New Roman" w:hAnsi="Times New Roman" w:eastAsia="新宋体"/>
                <w:szCs w:val="21"/>
              </w:rPr>
              <w:t>＝Δp</w:t>
            </w:r>
            <w:r>
              <w:rPr>
                <w:rFonts w:hint="eastAsia" w:ascii="Times New Roman" w:hAnsi="Times New Roman" w:eastAsia="新宋体"/>
                <w:sz w:val="24"/>
                <w:szCs w:val="24"/>
                <w:vertAlign w:val="subscript"/>
              </w:rPr>
              <w:t>乙</w:t>
            </w:r>
            <w:r>
              <w:tab/>
            </w:r>
          </w:p>
          <w:p w14:paraId="4E7BAA3C">
            <w:pPr>
              <w:pStyle w:val="35"/>
              <w:tabs>
                <w:tab w:val="left" w:pos="4400"/>
              </w:tabs>
              <w:spacing w:line="360" w:lineRule="auto"/>
              <w:ind w:firstLine="273" w:firstLineChars="130"/>
              <w:jc w:val="left"/>
            </w:pPr>
            <w:r>
              <w:rPr>
                <w:rFonts w:hint="eastAsia" w:ascii="Times New Roman" w:hAnsi="Times New Roman" w:eastAsia="新宋体"/>
                <w:szCs w:val="21"/>
              </w:rPr>
              <w:t>C．</w:t>
            </w:r>
            <w:r>
              <w:rPr>
                <w:rFonts w:ascii="Cambria Math" w:hAnsi="Cambria Math" w:eastAsia="Cambria Math"/>
                <w:szCs w:val="21"/>
              </w:rPr>
              <w:t>ρ</w:t>
            </w:r>
            <w:r>
              <w:rPr>
                <w:rFonts w:hint="eastAsia" w:ascii="Times New Roman" w:hAnsi="Times New Roman" w:eastAsia="新宋体"/>
                <w:sz w:val="24"/>
                <w:szCs w:val="24"/>
                <w:vertAlign w:val="subscript"/>
              </w:rPr>
              <w:t>甲</w:t>
            </w:r>
            <w:r>
              <w:rPr>
                <w:rFonts w:hint="eastAsia" w:ascii="Times New Roman" w:hAnsi="Times New Roman" w:eastAsia="新宋体"/>
                <w:szCs w:val="21"/>
              </w:rPr>
              <w:t>＜</w:t>
            </w:r>
            <w:r>
              <w:rPr>
                <w:rFonts w:ascii="Cambria Math" w:hAnsi="Cambria Math" w:eastAsia="Cambria Math"/>
                <w:szCs w:val="21"/>
              </w:rPr>
              <w:t>ρ</w:t>
            </w:r>
            <w:r>
              <w:rPr>
                <w:rFonts w:hint="eastAsia" w:ascii="Times New Roman" w:hAnsi="Times New Roman" w:eastAsia="新宋体"/>
                <w:sz w:val="24"/>
                <w:szCs w:val="24"/>
                <w:vertAlign w:val="subscript"/>
              </w:rPr>
              <w:t>乙</w:t>
            </w:r>
            <w:r>
              <w:rPr>
                <w:rFonts w:hint="eastAsia" w:ascii="Times New Roman" w:hAnsi="Times New Roman" w:eastAsia="新宋体"/>
                <w:szCs w:val="21"/>
              </w:rPr>
              <w:t>，Δp</w:t>
            </w:r>
            <w:r>
              <w:rPr>
                <w:rFonts w:hint="eastAsia" w:ascii="Times New Roman" w:hAnsi="Times New Roman" w:eastAsia="新宋体"/>
                <w:sz w:val="24"/>
                <w:szCs w:val="24"/>
                <w:vertAlign w:val="subscript"/>
              </w:rPr>
              <w:t>甲</w:t>
            </w:r>
            <w:r>
              <w:rPr>
                <w:rFonts w:hint="eastAsia" w:ascii="Times New Roman" w:hAnsi="Times New Roman" w:eastAsia="新宋体"/>
                <w:szCs w:val="21"/>
              </w:rPr>
              <w:t>＞Δp</w:t>
            </w:r>
            <w:r>
              <w:rPr>
                <w:rFonts w:hint="eastAsia" w:ascii="Times New Roman" w:hAnsi="Times New Roman" w:eastAsia="新宋体"/>
                <w:sz w:val="24"/>
                <w:szCs w:val="24"/>
                <w:vertAlign w:val="subscript"/>
              </w:rPr>
              <w:t>乙</w:t>
            </w:r>
            <w:r>
              <w:tab/>
            </w:r>
            <w:r>
              <w:rPr>
                <w:rFonts w:hint="eastAsia" w:ascii="Times New Roman" w:hAnsi="Times New Roman" w:eastAsia="新宋体"/>
                <w:szCs w:val="21"/>
              </w:rPr>
              <w:t>D．</w:t>
            </w:r>
            <w:r>
              <w:rPr>
                <w:rFonts w:ascii="Cambria Math" w:hAnsi="Cambria Math" w:eastAsia="Cambria Math"/>
                <w:szCs w:val="21"/>
              </w:rPr>
              <w:t>ρ</w:t>
            </w:r>
            <w:r>
              <w:rPr>
                <w:rFonts w:hint="eastAsia" w:ascii="Times New Roman" w:hAnsi="Times New Roman" w:eastAsia="新宋体"/>
                <w:sz w:val="24"/>
                <w:szCs w:val="24"/>
                <w:vertAlign w:val="subscript"/>
              </w:rPr>
              <w:t>甲</w:t>
            </w:r>
            <w:r>
              <w:rPr>
                <w:rFonts w:hint="eastAsia" w:ascii="Times New Roman" w:hAnsi="Times New Roman" w:eastAsia="新宋体"/>
                <w:szCs w:val="21"/>
              </w:rPr>
              <w:t>＜</w:t>
            </w:r>
            <w:r>
              <w:rPr>
                <w:rFonts w:ascii="Cambria Math" w:hAnsi="Cambria Math" w:eastAsia="Cambria Math"/>
                <w:szCs w:val="21"/>
              </w:rPr>
              <w:t>ρ</w:t>
            </w:r>
            <w:r>
              <w:rPr>
                <w:rFonts w:hint="eastAsia" w:ascii="Times New Roman" w:hAnsi="Times New Roman" w:eastAsia="新宋体"/>
                <w:sz w:val="24"/>
                <w:szCs w:val="24"/>
                <w:vertAlign w:val="subscript"/>
              </w:rPr>
              <w:t>乙</w:t>
            </w:r>
            <w:r>
              <w:rPr>
                <w:rFonts w:hint="eastAsia" w:ascii="Times New Roman" w:hAnsi="Times New Roman" w:eastAsia="新宋体"/>
                <w:szCs w:val="21"/>
              </w:rPr>
              <w:t>，Δp</w:t>
            </w:r>
            <w:r>
              <w:rPr>
                <w:rFonts w:hint="eastAsia" w:ascii="Times New Roman" w:hAnsi="Times New Roman" w:eastAsia="新宋体"/>
                <w:sz w:val="24"/>
                <w:szCs w:val="24"/>
                <w:vertAlign w:val="subscript"/>
              </w:rPr>
              <w:t>甲</w:t>
            </w:r>
            <w:r>
              <w:rPr>
                <w:rFonts w:hint="eastAsia" w:ascii="Times New Roman" w:hAnsi="Times New Roman" w:eastAsia="新宋体"/>
                <w:szCs w:val="21"/>
              </w:rPr>
              <w:t>＝Δp</w:t>
            </w:r>
            <w:r>
              <w:rPr>
                <w:rFonts w:hint="eastAsia" w:ascii="Times New Roman" w:hAnsi="Times New Roman" w:eastAsia="新宋体"/>
                <w:sz w:val="24"/>
                <w:szCs w:val="24"/>
                <w:vertAlign w:val="subscript"/>
              </w:rPr>
              <w:t>乙</w:t>
            </w:r>
          </w:p>
          <w:p w14:paraId="7D2FD04E">
            <w:pPr>
              <w:pStyle w:val="35"/>
              <w:spacing w:line="360" w:lineRule="auto"/>
              <w:ind w:left="273" w:hanging="273" w:hangingChars="130"/>
            </w:pPr>
            <w:r>
              <w:rPr>
                <w:rFonts w:hint="eastAsia" w:ascii="Times New Roman" w:hAnsi="Times New Roman" w:eastAsia="新宋体"/>
                <w:szCs w:val="21"/>
              </w:rPr>
              <w:t>29．如图甲所示，质量相等、大小不同的两个小球a、b，它们静止在某液体中时所受浮力相等。图乙是小明画出的两球静止时的四种情形，其中合理的是（　　）</w:t>
            </w:r>
          </w:p>
          <w:p w14:paraId="20DC7865">
            <w:pPr>
              <w:pStyle w:val="35"/>
              <w:spacing w:line="360" w:lineRule="auto"/>
              <w:ind w:left="273" w:leftChars="130"/>
            </w:pPr>
            <w:r>
              <w:rPr>
                <w:rFonts w:ascii="Times New Roman" w:hAnsi="Times New Roman" w:eastAsia="新宋体"/>
                <w:szCs w:val="21"/>
              </w:rPr>
              <w:drawing>
                <wp:inline distT="0" distB="0" distL="114300" distR="114300">
                  <wp:extent cx="3840480" cy="944880"/>
                  <wp:effectExtent l="0" t="0" r="7620" b="7620"/>
                  <wp:docPr id="103" name="图片 9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94" descr="菁优网：http://www.jyeoo.com"/>
                          <pic:cNvPicPr>
                            <a:picLocks noChangeAspect="1"/>
                          </pic:cNvPicPr>
                        </pic:nvPicPr>
                        <pic:blipFill>
                          <a:blip r:embed="rId41"/>
                          <a:stretch>
                            <a:fillRect/>
                          </a:stretch>
                        </pic:blipFill>
                        <pic:spPr>
                          <a:xfrm>
                            <a:off x="0" y="0"/>
                            <a:ext cx="3840480" cy="944880"/>
                          </a:xfrm>
                          <a:prstGeom prst="rect">
                            <a:avLst/>
                          </a:prstGeom>
                          <a:noFill/>
                          <a:ln>
                            <a:noFill/>
                          </a:ln>
                        </pic:spPr>
                      </pic:pic>
                    </a:graphicData>
                  </a:graphic>
                </wp:inline>
              </w:drawing>
            </w:r>
          </w:p>
          <w:p w14:paraId="48BBD69B">
            <w:pPr>
              <w:pStyle w:val="35"/>
              <w:tabs>
                <w:tab w:val="left" w:pos="2300"/>
                <w:tab w:val="left" w:pos="4400"/>
                <w:tab w:val="left" w:pos="6400"/>
              </w:tabs>
              <w:spacing w:line="360" w:lineRule="auto"/>
              <w:ind w:firstLine="273" w:firstLineChars="130"/>
              <w:jc w:val="left"/>
            </w:pPr>
            <w:r>
              <w:rPr>
                <w:rFonts w:hint="eastAsia" w:ascii="Times New Roman" w:hAnsi="Times New Roman" w:eastAsia="新宋体"/>
                <w:szCs w:val="21"/>
              </w:rPr>
              <w:t>A．</w:t>
            </w:r>
            <w:r>
              <w:rPr>
                <w:rFonts w:hint="eastAsia" w:ascii="Times New Roman" w:hAnsi="Times New Roman" w:eastAsia="Calibri"/>
                <w:szCs w:val="21"/>
              </w:rPr>
              <w:t>②④</w:t>
            </w:r>
            <w:r>
              <w:tab/>
            </w:r>
            <w:r>
              <w:rPr>
                <w:rFonts w:hint="eastAsia" w:ascii="Times New Roman" w:hAnsi="Times New Roman" w:eastAsia="新宋体"/>
                <w:szCs w:val="21"/>
              </w:rPr>
              <w:t>B．</w:t>
            </w:r>
            <w:r>
              <w:rPr>
                <w:rFonts w:hint="eastAsia" w:ascii="Times New Roman" w:hAnsi="Times New Roman" w:eastAsia="Calibri"/>
                <w:szCs w:val="21"/>
              </w:rPr>
              <w:t>②③</w:t>
            </w:r>
            <w:r>
              <w:tab/>
            </w:r>
            <w:r>
              <w:rPr>
                <w:rFonts w:hint="eastAsia" w:ascii="Times New Roman" w:hAnsi="Times New Roman" w:eastAsia="新宋体"/>
                <w:szCs w:val="21"/>
              </w:rPr>
              <w:t>C．</w:t>
            </w:r>
            <w:r>
              <w:rPr>
                <w:rFonts w:hint="eastAsia" w:ascii="Times New Roman" w:hAnsi="Times New Roman" w:eastAsia="Calibri"/>
                <w:szCs w:val="21"/>
              </w:rPr>
              <w:t>③④</w:t>
            </w:r>
            <w:r>
              <w:tab/>
            </w:r>
            <w:r>
              <w:rPr>
                <w:rFonts w:hint="eastAsia" w:ascii="Times New Roman" w:hAnsi="Times New Roman" w:eastAsia="新宋体"/>
                <w:szCs w:val="21"/>
              </w:rPr>
              <w:t>D．</w:t>
            </w:r>
            <w:r>
              <w:rPr>
                <w:rFonts w:hint="eastAsia" w:ascii="Times New Roman" w:hAnsi="Times New Roman" w:eastAsia="Calibri"/>
                <w:szCs w:val="21"/>
              </w:rPr>
              <w:t>①④</w:t>
            </w:r>
          </w:p>
          <w:p w14:paraId="6EF0683D">
            <w:pPr>
              <w:pStyle w:val="35"/>
              <w:spacing w:line="360" w:lineRule="auto"/>
              <w:ind w:left="273" w:hanging="273" w:hangingChars="130"/>
            </w:pPr>
            <w:r>
              <w:rPr>
                <w:rFonts w:hint="eastAsia" w:ascii="Times New Roman" w:hAnsi="Times New Roman" w:eastAsia="新宋体"/>
                <w:szCs w:val="21"/>
              </w:rPr>
              <w:t>30．如图所示，“梦想”号是一艘具备海域11000m钻探能力的科考钻探船，满载时排水量为3.3×10</w:t>
            </w:r>
            <w:r>
              <w:rPr>
                <w:rFonts w:hint="eastAsia" w:ascii="Times New Roman" w:hAnsi="Times New Roman" w:eastAsia="新宋体"/>
                <w:sz w:val="24"/>
                <w:szCs w:val="24"/>
                <w:vertAlign w:val="superscript"/>
              </w:rPr>
              <w:t>7</w:t>
            </w:r>
            <w:r>
              <w:rPr>
                <w:rFonts w:hint="eastAsia" w:ascii="Times New Roman" w:hAnsi="Times New Roman" w:eastAsia="新宋体"/>
                <w:szCs w:val="21"/>
              </w:rPr>
              <w:t>kg，可抵御16级台风海况。（江水的密度小于海水的密度，海水密度近似取1.1×10</w:t>
            </w:r>
            <w:r>
              <w:rPr>
                <w:rFonts w:hint="eastAsia" w:ascii="Times New Roman" w:hAnsi="Times New Roman" w:eastAsia="新宋体"/>
                <w:sz w:val="24"/>
                <w:szCs w:val="24"/>
                <w:vertAlign w:val="superscript"/>
              </w:rPr>
              <w:t>3</w:t>
            </w:r>
            <w:r>
              <w:rPr>
                <w:rFonts w:hint="eastAsia" w:ascii="Times New Roman" w:hAnsi="Times New Roman" w:eastAsia="新宋体"/>
                <w:szCs w:val="21"/>
              </w:rPr>
              <w:t>kg/m</w:t>
            </w:r>
            <w:r>
              <w:rPr>
                <w:rFonts w:hint="eastAsia" w:ascii="Times New Roman" w:hAnsi="Times New Roman" w:eastAsia="新宋体"/>
                <w:sz w:val="24"/>
                <w:szCs w:val="24"/>
                <w:vertAlign w:val="superscript"/>
              </w:rPr>
              <w:t>3</w:t>
            </w:r>
            <w:r>
              <w:rPr>
                <w:rFonts w:hint="eastAsia" w:ascii="Times New Roman" w:hAnsi="Times New Roman" w:eastAsia="新宋体"/>
                <w:szCs w:val="21"/>
              </w:rPr>
              <w:t>，g取10N/kg）下列有关说法正确的是（　　）</w:t>
            </w:r>
          </w:p>
          <w:p w14:paraId="5E771E5C">
            <w:pPr>
              <w:pStyle w:val="35"/>
              <w:spacing w:line="360" w:lineRule="auto"/>
              <w:ind w:left="273" w:leftChars="130"/>
            </w:pPr>
            <w:r>
              <w:rPr>
                <w:rFonts w:ascii="Times New Roman" w:hAnsi="Times New Roman" w:eastAsia="新宋体"/>
                <w:szCs w:val="21"/>
              </w:rPr>
              <w:drawing>
                <wp:inline distT="0" distB="0" distL="114300" distR="114300">
                  <wp:extent cx="2049780" cy="1280160"/>
                  <wp:effectExtent l="0" t="0" r="7620" b="2540"/>
                  <wp:docPr id="109" name="图片 9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95" descr="菁优网：http://www.jyeoo.com"/>
                          <pic:cNvPicPr>
                            <a:picLocks noChangeAspect="1"/>
                          </pic:cNvPicPr>
                        </pic:nvPicPr>
                        <pic:blipFill>
                          <a:blip r:embed="rId42"/>
                          <a:stretch>
                            <a:fillRect/>
                          </a:stretch>
                        </pic:blipFill>
                        <pic:spPr>
                          <a:xfrm>
                            <a:off x="0" y="0"/>
                            <a:ext cx="2049780" cy="1280160"/>
                          </a:xfrm>
                          <a:prstGeom prst="rect">
                            <a:avLst/>
                          </a:prstGeom>
                          <a:noFill/>
                          <a:ln>
                            <a:noFill/>
                          </a:ln>
                        </pic:spPr>
                      </pic:pic>
                    </a:graphicData>
                  </a:graphic>
                </wp:inline>
              </w:drawing>
            </w:r>
          </w:p>
          <w:p w14:paraId="29A9FAFA">
            <w:pPr>
              <w:pStyle w:val="35"/>
              <w:spacing w:line="360" w:lineRule="auto"/>
              <w:ind w:firstLine="273" w:firstLineChars="130"/>
              <w:jc w:val="left"/>
            </w:pPr>
            <w:r>
              <w:rPr>
                <w:rFonts w:hint="eastAsia" w:ascii="Times New Roman" w:hAnsi="Times New Roman" w:eastAsia="新宋体"/>
                <w:szCs w:val="21"/>
              </w:rPr>
              <w:t>A．台风天气，钻探船可适当提高重心来抵御台风</w:t>
            </w:r>
            <w:r>
              <w:tab/>
            </w:r>
          </w:p>
          <w:p w14:paraId="0151C73A">
            <w:pPr>
              <w:pStyle w:val="35"/>
              <w:spacing w:line="360" w:lineRule="auto"/>
              <w:ind w:firstLine="273" w:firstLineChars="130"/>
              <w:jc w:val="left"/>
            </w:pPr>
            <w:r>
              <w:rPr>
                <w:rFonts w:hint="eastAsia" w:ascii="Times New Roman" w:hAnsi="Times New Roman" w:eastAsia="新宋体"/>
                <w:szCs w:val="21"/>
              </w:rPr>
              <w:t>B．“梦想”号满载时所受浮力为3.3×10</w:t>
            </w:r>
            <w:r>
              <w:rPr>
                <w:rFonts w:hint="eastAsia" w:ascii="Times New Roman" w:hAnsi="Times New Roman" w:eastAsia="新宋体"/>
                <w:sz w:val="24"/>
                <w:szCs w:val="24"/>
                <w:vertAlign w:val="superscript"/>
              </w:rPr>
              <w:t>7</w:t>
            </w:r>
            <w:r>
              <w:rPr>
                <w:rFonts w:hint="eastAsia" w:ascii="Times New Roman" w:hAnsi="Times New Roman" w:eastAsia="新宋体"/>
                <w:szCs w:val="21"/>
              </w:rPr>
              <w:t>N</w:t>
            </w:r>
            <w:r>
              <w:tab/>
            </w:r>
          </w:p>
          <w:p w14:paraId="2B521FF2">
            <w:pPr>
              <w:pStyle w:val="35"/>
              <w:spacing w:line="360" w:lineRule="auto"/>
              <w:ind w:firstLine="273" w:firstLineChars="130"/>
              <w:jc w:val="left"/>
            </w:pPr>
            <w:r>
              <w:rPr>
                <w:rFonts w:hint="eastAsia" w:ascii="Times New Roman" w:hAnsi="Times New Roman" w:eastAsia="新宋体"/>
                <w:szCs w:val="21"/>
              </w:rPr>
              <w:t>C．水面下11000m处海水的压强为1.21×10</w:t>
            </w:r>
            <w:r>
              <w:rPr>
                <w:rFonts w:hint="eastAsia" w:ascii="Times New Roman" w:hAnsi="Times New Roman" w:eastAsia="新宋体"/>
                <w:sz w:val="24"/>
                <w:szCs w:val="24"/>
                <w:vertAlign w:val="superscript"/>
              </w:rPr>
              <w:t>8</w:t>
            </w:r>
            <w:r>
              <w:rPr>
                <w:rFonts w:hint="eastAsia" w:ascii="Times New Roman" w:hAnsi="Times New Roman" w:eastAsia="新宋体"/>
                <w:szCs w:val="21"/>
              </w:rPr>
              <w:t>Pa</w:t>
            </w:r>
            <w:r>
              <w:tab/>
            </w:r>
          </w:p>
          <w:p w14:paraId="7F2A6618">
            <w:pPr>
              <w:pStyle w:val="35"/>
              <w:spacing w:line="360" w:lineRule="auto"/>
              <w:ind w:firstLine="273" w:firstLineChars="130"/>
              <w:jc w:val="left"/>
            </w:pPr>
            <w:r>
              <w:rPr>
                <w:rFonts w:hint="eastAsia" w:ascii="Times New Roman" w:hAnsi="Times New Roman" w:eastAsia="新宋体"/>
                <w:szCs w:val="21"/>
              </w:rPr>
              <w:t>D．若满载的“梦想”号从珠江驶入南海，其所受的浮力变大</w:t>
            </w:r>
          </w:p>
          <w:p w14:paraId="1E1FA81D">
            <w:pPr>
              <w:pStyle w:val="35"/>
              <w:spacing w:line="360" w:lineRule="auto"/>
              <w:ind w:left="273" w:hanging="273" w:hangingChars="130"/>
            </w:pPr>
            <w:r>
              <w:rPr>
                <w:rFonts w:hint="eastAsia" w:ascii="Times New Roman" w:hAnsi="Times New Roman" w:eastAsia="新宋体"/>
                <w:szCs w:val="21"/>
              </w:rPr>
              <w:t>31．水平桌面上两个底面积、质量相同的容器中，分别盛有甲、乙两种液体。将两个完全相同的小球分别放入两个容器中，静止时两球状态如图，两容器内液面相平。下列分析正确（　　）</w:t>
            </w:r>
          </w:p>
          <w:p w14:paraId="23951EDC">
            <w:pPr>
              <w:pStyle w:val="35"/>
              <w:spacing w:line="360" w:lineRule="auto"/>
              <w:ind w:left="273" w:leftChars="130"/>
            </w:pPr>
            <w:r>
              <w:rPr>
                <w:rFonts w:ascii="Times New Roman" w:hAnsi="Times New Roman" w:eastAsia="新宋体"/>
                <w:szCs w:val="21"/>
              </w:rPr>
              <w:drawing>
                <wp:inline distT="0" distB="0" distL="114300" distR="114300">
                  <wp:extent cx="2087880" cy="1150620"/>
                  <wp:effectExtent l="0" t="0" r="7620" b="5080"/>
                  <wp:docPr id="104" name="图片 9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96" descr="菁优网：http://www.jyeoo.com"/>
                          <pic:cNvPicPr>
                            <a:picLocks noChangeAspect="1"/>
                          </pic:cNvPicPr>
                        </pic:nvPicPr>
                        <pic:blipFill>
                          <a:blip r:embed="rId43"/>
                          <a:stretch>
                            <a:fillRect/>
                          </a:stretch>
                        </pic:blipFill>
                        <pic:spPr>
                          <a:xfrm>
                            <a:off x="0" y="0"/>
                            <a:ext cx="2087880" cy="1150620"/>
                          </a:xfrm>
                          <a:prstGeom prst="rect">
                            <a:avLst/>
                          </a:prstGeom>
                          <a:noFill/>
                          <a:ln>
                            <a:noFill/>
                          </a:ln>
                        </pic:spPr>
                      </pic:pic>
                    </a:graphicData>
                  </a:graphic>
                </wp:inline>
              </w:drawing>
            </w:r>
          </w:p>
          <w:p w14:paraId="7B1C62C3">
            <w:pPr>
              <w:pStyle w:val="35"/>
              <w:spacing w:line="360" w:lineRule="auto"/>
              <w:ind w:firstLine="273" w:firstLineChars="130"/>
              <w:jc w:val="left"/>
            </w:pPr>
            <w:r>
              <w:rPr>
                <w:rFonts w:hint="eastAsia" w:ascii="Times New Roman" w:hAnsi="Times New Roman" w:eastAsia="新宋体"/>
                <w:szCs w:val="21"/>
              </w:rPr>
              <w:t>A．两小球所受浮力F</w:t>
            </w:r>
            <w:r>
              <w:rPr>
                <w:rFonts w:hint="eastAsia" w:ascii="Times New Roman" w:hAnsi="Times New Roman" w:eastAsia="新宋体"/>
                <w:sz w:val="24"/>
                <w:szCs w:val="24"/>
                <w:vertAlign w:val="subscript"/>
              </w:rPr>
              <w:t>甲</w:t>
            </w:r>
            <w:r>
              <w:rPr>
                <w:rFonts w:hint="eastAsia" w:ascii="Times New Roman" w:hAnsi="Times New Roman" w:eastAsia="新宋体"/>
                <w:szCs w:val="21"/>
              </w:rPr>
              <w:t>＜F</w:t>
            </w:r>
            <w:r>
              <w:rPr>
                <w:rFonts w:hint="eastAsia" w:ascii="Times New Roman" w:hAnsi="Times New Roman" w:eastAsia="新宋体"/>
                <w:sz w:val="24"/>
                <w:szCs w:val="24"/>
                <w:vertAlign w:val="subscript"/>
              </w:rPr>
              <w:t>乙</w:t>
            </w:r>
            <w:r>
              <w:tab/>
            </w:r>
          </w:p>
          <w:p w14:paraId="32A1F91E">
            <w:pPr>
              <w:pStyle w:val="35"/>
              <w:spacing w:line="360" w:lineRule="auto"/>
              <w:ind w:firstLine="273" w:firstLineChars="130"/>
              <w:jc w:val="left"/>
            </w:pPr>
            <w:r>
              <w:rPr>
                <w:rFonts w:hint="eastAsia" w:ascii="Times New Roman" w:hAnsi="Times New Roman" w:eastAsia="新宋体"/>
                <w:szCs w:val="21"/>
              </w:rPr>
              <w:t>B．两种液体对容器底部的压力F</w:t>
            </w:r>
            <w:r>
              <w:rPr>
                <w:rFonts w:hint="eastAsia" w:ascii="Times New Roman" w:hAnsi="Times New Roman" w:eastAsia="新宋体"/>
                <w:sz w:val="24"/>
                <w:szCs w:val="24"/>
                <w:vertAlign w:val="subscript"/>
              </w:rPr>
              <w:t>甲</w:t>
            </w:r>
            <w:r>
              <w:rPr>
                <w:rFonts w:hint="eastAsia" w:ascii="Times New Roman" w:hAnsi="Times New Roman" w:eastAsia="新宋体"/>
                <w:szCs w:val="21"/>
              </w:rPr>
              <w:t>'＝F</w:t>
            </w:r>
            <w:r>
              <w:rPr>
                <w:rFonts w:hint="eastAsia" w:ascii="Times New Roman" w:hAnsi="Times New Roman" w:eastAsia="新宋体"/>
                <w:sz w:val="24"/>
                <w:szCs w:val="24"/>
                <w:vertAlign w:val="subscript"/>
              </w:rPr>
              <w:t>乙</w:t>
            </w:r>
            <w:r>
              <w:rPr>
                <w:rFonts w:hint="eastAsia" w:ascii="Times New Roman" w:hAnsi="Times New Roman" w:eastAsia="新宋体"/>
                <w:szCs w:val="21"/>
              </w:rPr>
              <w:t>'</w:t>
            </w:r>
            <w:r>
              <w:tab/>
            </w:r>
          </w:p>
          <w:p w14:paraId="764EC46F">
            <w:pPr>
              <w:pStyle w:val="35"/>
              <w:spacing w:line="360" w:lineRule="auto"/>
              <w:ind w:firstLine="273" w:firstLineChars="130"/>
              <w:jc w:val="left"/>
            </w:pPr>
            <w:r>
              <w:rPr>
                <w:rFonts w:hint="eastAsia" w:ascii="Times New Roman" w:hAnsi="Times New Roman" w:eastAsia="新宋体"/>
                <w:szCs w:val="21"/>
              </w:rPr>
              <w:t>C．两种液体的密度</w:t>
            </w:r>
            <w:r>
              <w:rPr>
                <w:rFonts w:ascii="Cambria Math" w:hAnsi="Cambria Math" w:eastAsia="Cambria Math"/>
                <w:szCs w:val="21"/>
              </w:rPr>
              <w:t>ρ</w:t>
            </w:r>
            <w:r>
              <w:rPr>
                <w:rFonts w:hint="eastAsia" w:ascii="Times New Roman" w:hAnsi="Times New Roman" w:eastAsia="新宋体"/>
                <w:sz w:val="24"/>
                <w:szCs w:val="24"/>
                <w:vertAlign w:val="subscript"/>
              </w:rPr>
              <w:t>甲</w:t>
            </w:r>
            <w:r>
              <w:rPr>
                <w:rFonts w:hint="eastAsia" w:ascii="Times New Roman" w:hAnsi="Times New Roman" w:eastAsia="新宋体"/>
                <w:szCs w:val="21"/>
              </w:rPr>
              <w:t>＞</w:t>
            </w:r>
            <w:r>
              <w:rPr>
                <w:rFonts w:ascii="Cambria Math" w:hAnsi="Cambria Math" w:eastAsia="Cambria Math"/>
                <w:szCs w:val="21"/>
              </w:rPr>
              <w:t>ρ</w:t>
            </w:r>
            <w:r>
              <w:rPr>
                <w:rFonts w:hint="eastAsia" w:ascii="Times New Roman" w:hAnsi="Times New Roman" w:eastAsia="新宋体"/>
                <w:sz w:val="24"/>
                <w:szCs w:val="24"/>
                <w:vertAlign w:val="subscript"/>
              </w:rPr>
              <w:t>乙</w:t>
            </w:r>
            <w:r>
              <w:tab/>
            </w:r>
          </w:p>
          <w:p w14:paraId="7368BEDB">
            <w:pPr>
              <w:pStyle w:val="35"/>
              <w:spacing w:line="360" w:lineRule="auto"/>
              <w:ind w:firstLine="273" w:firstLineChars="130"/>
              <w:jc w:val="left"/>
            </w:pPr>
            <w:r>
              <w:rPr>
                <w:rFonts w:hint="eastAsia" w:ascii="Times New Roman" w:hAnsi="Times New Roman" w:eastAsia="新宋体"/>
                <w:szCs w:val="21"/>
              </w:rPr>
              <w:t>D．两容器对水平桌面压强p</w:t>
            </w:r>
            <w:r>
              <w:rPr>
                <w:rFonts w:hint="eastAsia" w:ascii="Times New Roman" w:hAnsi="Times New Roman" w:eastAsia="新宋体"/>
                <w:sz w:val="24"/>
                <w:szCs w:val="24"/>
                <w:vertAlign w:val="subscript"/>
              </w:rPr>
              <w:t>甲</w:t>
            </w:r>
            <w:r>
              <w:rPr>
                <w:rFonts w:hint="eastAsia" w:ascii="Times New Roman" w:hAnsi="Times New Roman" w:eastAsia="新宋体"/>
                <w:szCs w:val="21"/>
              </w:rPr>
              <w:t>＜p</w:t>
            </w:r>
            <w:r>
              <w:rPr>
                <w:rFonts w:hint="eastAsia" w:ascii="Times New Roman" w:hAnsi="Times New Roman" w:eastAsia="新宋体"/>
                <w:sz w:val="24"/>
                <w:szCs w:val="24"/>
                <w:vertAlign w:val="subscript"/>
              </w:rPr>
              <w:t>乙</w:t>
            </w:r>
          </w:p>
          <w:p w14:paraId="4743E002">
            <w:pPr>
              <w:pStyle w:val="35"/>
              <w:spacing w:line="360" w:lineRule="auto"/>
              <w:ind w:left="273" w:hanging="273" w:hangingChars="130"/>
            </w:pPr>
            <w:r>
              <w:rPr>
                <w:rFonts w:hint="eastAsia" w:ascii="Times New Roman" w:hAnsi="Times New Roman" w:eastAsia="新宋体"/>
                <w:szCs w:val="21"/>
              </w:rPr>
              <w:t>32．在底面积为S的圆柱形大烧杯内注入适量的水，让空的小烧杯漂浮在水面上，测出水的深度为h</w:t>
            </w:r>
            <w:r>
              <w:rPr>
                <w:rFonts w:hint="eastAsia" w:ascii="Times New Roman" w:hAnsi="Times New Roman" w:eastAsia="新宋体"/>
                <w:sz w:val="24"/>
                <w:szCs w:val="24"/>
                <w:vertAlign w:val="subscript"/>
              </w:rPr>
              <w:t>0</w:t>
            </w:r>
            <w:r>
              <w:rPr>
                <w:rFonts w:hint="eastAsia" w:ascii="Times New Roman" w:hAnsi="Times New Roman" w:eastAsia="新宋体"/>
                <w:szCs w:val="21"/>
              </w:rPr>
              <w:t>，如图所示；再将一金属球放入小烧杯中，此时小烧杯仍漂浮在水面上，测出水的深度为h</w:t>
            </w:r>
            <w:r>
              <w:rPr>
                <w:rFonts w:hint="eastAsia" w:ascii="Times New Roman" w:hAnsi="Times New Roman" w:eastAsia="新宋体"/>
                <w:sz w:val="24"/>
                <w:szCs w:val="24"/>
                <w:vertAlign w:val="subscript"/>
              </w:rPr>
              <w:t>1</w:t>
            </w:r>
            <w:r>
              <w:rPr>
                <w:rFonts w:hint="eastAsia" w:ascii="Times New Roman" w:hAnsi="Times New Roman" w:eastAsia="新宋体"/>
                <w:szCs w:val="21"/>
              </w:rPr>
              <w:t>；最后将该金属球取出放入水中（小烧杯仍漂浮在水面上），待金属球沉底后测出水的深度为h</w:t>
            </w:r>
            <w:r>
              <w:rPr>
                <w:rFonts w:hint="eastAsia" w:ascii="Times New Roman" w:hAnsi="Times New Roman" w:eastAsia="新宋体"/>
                <w:sz w:val="24"/>
                <w:szCs w:val="24"/>
                <w:vertAlign w:val="subscript"/>
              </w:rPr>
              <w:t>2</w:t>
            </w:r>
            <w:r>
              <w:rPr>
                <w:rFonts w:hint="eastAsia" w:ascii="Times New Roman" w:hAnsi="Times New Roman" w:eastAsia="新宋体"/>
                <w:szCs w:val="21"/>
              </w:rPr>
              <w:t>。已知水的密度为</w:t>
            </w:r>
            <w:r>
              <w:rPr>
                <w:rFonts w:ascii="Cambria Math" w:hAnsi="Cambria Math" w:eastAsia="Cambria Math"/>
                <w:szCs w:val="21"/>
              </w:rPr>
              <w:t>ρ</w:t>
            </w:r>
            <w:r>
              <w:rPr>
                <w:rFonts w:hint="eastAsia" w:ascii="Times New Roman" w:hAnsi="Times New Roman" w:eastAsia="新宋体"/>
                <w:sz w:val="24"/>
                <w:szCs w:val="24"/>
                <w:vertAlign w:val="subscript"/>
              </w:rPr>
              <w:t>水</w:t>
            </w:r>
            <w:r>
              <w:rPr>
                <w:rFonts w:hint="eastAsia" w:ascii="Times New Roman" w:hAnsi="Times New Roman" w:eastAsia="新宋体"/>
                <w:szCs w:val="21"/>
              </w:rPr>
              <w:t>，则下列说法不正确的是（　　）</w:t>
            </w:r>
          </w:p>
          <w:p w14:paraId="74C47957">
            <w:pPr>
              <w:pStyle w:val="35"/>
              <w:spacing w:line="360" w:lineRule="auto"/>
              <w:ind w:left="273" w:leftChars="130"/>
            </w:pPr>
            <w:r>
              <w:rPr>
                <w:rFonts w:ascii="Times New Roman" w:hAnsi="Times New Roman" w:eastAsia="新宋体"/>
                <w:szCs w:val="21"/>
              </w:rPr>
              <w:drawing>
                <wp:inline distT="0" distB="0" distL="114300" distR="114300">
                  <wp:extent cx="899160" cy="685800"/>
                  <wp:effectExtent l="0" t="0" r="2540" b="0"/>
                  <wp:docPr id="101" name="图片 9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97" descr="菁优网：http://www.jyeoo.com"/>
                          <pic:cNvPicPr>
                            <a:picLocks noChangeAspect="1"/>
                          </pic:cNvPicPr>
                        </pic:nvPicPr>
                        <pic:blipFill>
                          <a:blip r:embed="rId44"/>
                          <a:stretch>
                            <a:fillRect/>
                          </a:stretch>
                        </pic:blipFill>
                        <pic:spPr>
                          <a:xfrm>
                            <a:off x="0" y="0"/>
                            <a:ext cx="899160" cy="685800"/>
                          </a:xfrm>
                          <a:prstGeom prst="rect">
                            <a:avLst/>
                          </a:prstGeom>
                          <a:noFill/>
                          <a:ln>
                            <a:noFill/>
                          </a:ln>
                        </pic:spPr>
                      </pic:pic>
                    </a:graphicData>
                  </a:graphic>
                </wp:inline>
              </w:drawing>
            </w:r>
          </w:p>
          <w:p w14:paraId="65054B4E">
            <w:pPr>
              <w:pStyle w:val="35"/>
              <w:spacing w:line="360" w:lineRule="auto"/>
              <w:ind w:firstLine="273" w:firstLineChars="130"/>
              <w:jc w:val="left"/>
            </w:pPr>
            <w:r>
              <w:rPr>
                <w:rFonts w:hint="eastAsia" w:ascii="Times New Roman" w:hAnsi="Times New Roman" w:eastAsia="新宋体"/>
                <w:szCs w:val="21"/>
              </w:rPr>
              <w:t>A．h</w:t>
            </w:r>
            <w:r>
              <w:rPr>
                <w:rFonts w:hint="eastAsia" w:ascii="Times New Roman" w:hAnsi="Times New Roman" w:eastAsia="新宋体"/>
                <w:sz w:val="24"/>
                <w:szCs w:val="24"/>
                <w:vertAlign w:val="subscript"/>
              </w:rPr>
              <w:t>1</w:t>
            </w:r>
            <w:r>
              <w:rPr>
                <w:rFonts w:hint="eastAsia" w:ascii="Times New Roman" w:hAnsi="Times New Roman" w:eastAsia="新宋体"/>
                <w:szCs w:val="21"/>
              </w:rPr>
              <w:t>＞h</w:t>
            </w:r>
            <w:r>
              <w:rPr>
                <w:rFonts w:hint="eastAsia" w:ascii="Times New Roman" w:hAnsi="Times New Roman" w:eastAsia="新宋体"/>
                <w:sz w:val="24"/>
                <w:szCs w:val="24"/>
                <w:vertAlign w:val="subscript"/>
              </w:rPr>
              <w:t>2</w:t>
            </w:r>
            <w:r>
              <w:tab/>
            </w:r>
          </w:p>
          <w:p w14:paraId="03D5592B">
            <w:pPr>
              <w:pStyle w:val="35"/>
              <w:spacing w:line="360" w:lineRule="auto"/>
              <w:ind w:firstLine="273" w:firstLineChars="130"/>
              <w:jc w:val="left"/>
            </w:pPr>
            <w:r>
              <w:rPr>
                <w:rFonts w:hint="eastAsia" w:ascii="Times New Roman" w:hAnsi="Times New Roman" w:eastAsia="新宋体"/>
                <w:szCs w:val="21"/>
              </w:rPr>
              <w:t>B．金属球的密度为</w:t>
            </w:r>
            <w:r>
              <w:fldChar w:fldCharType="begin"/>
            </w:r>
            <w:r>
              <w:instrText xml:space="preserve"> QUOTE </w:instrText>
            </w:r>
            <w:r>
              <w:rPr>
                <w:position w:val="-18"/>
              </w:rPr>
              <w:pict>
                <v:shape id="_x0000_i1029" o:spt="75" type="#_x0000_t75" style="height:30.6pt;width:53.4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removePersonalInformation/&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55D53&quot;/&gt;&lt;wsp:rsid wsp:val=&quot;00461A76&quot;/&gt;&lt;wsp:rsid wsp:val=&quot;00462CDD&quot;/&gt;&lt;wsp:rsid wsp:val=&quot;004637C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04EE&quot;/&gt;&lt;wsp:rsid wsp:val=&quot;004E4ECF&quot;/&gt;&lt;wsp:rsid wsp:val=&quot;004E5382&quot;/&gt;&lt;wsp:rsid wsp:val=&quot;004F08FC&quot;/&gt;&lt;wsp:rsid wsp:val=&quot;004F1E44&quot;/&gt;&lt;wsp:rsid wsp:val=&quot;004F38E5&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D40B0&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838BF&quot;/&gt;&lt;wsp:rsid wsp:val=&quot;00692028&quot;/&gt;&lt;wsp:rsid wsp:val=&quot;006922EF&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15667&quot;/&gt;&lt;wsp:rsid wsp:val=&quot;00920220&quot;/&gt;&lt;wsp:rsid wsp:val=&quot;009255AD&quot;/&gt;&lt;wsp:rsid wsp:val=&quot;00930908&quot;/&gt;&lt;wsp:rsid wsp:val=&quot;009334ED&quot;/&gt;&lt;wsp:rsid wsp:val=&quot;00936DD4&quot;/&gt;&lt;wsp:rsid wsp:val=&quot;00937F48&quot;/&gt;&lt;wsp:rsid wsp:val=&quot;009414F4&quot;/&gt;&lt;wsp:rsid wsp:val=&quot;00952B71&quot;/&gt;&lt;wsp:rsid wsp:val=&quot;00957846&quot;/&gt;&lt;wsp:rsid wsp:val=&quot;00962B7F&quot;/&gt;&lt;wsp:rsid wsp:val=&quot;00964AD2&quot;/&gt;&lt;wsp:rsid wsp:val=&quot;00974AF4&quot;/&gt;&lt;wsp:rsid wsp:val=&quot;00980937&quot;/&gt;&lt;wsp:rsid wsp:val=&quot;00997C9E&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A0496F&quot;/&gt;&lt;wsp:rsid wsp:val=&quot;00A11CF2&quot;/&gt;&lt;wsp:rsid wsp:val=&quot;00A20149&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E63E7&quot;/&gt;&lt;wsp:rsid wsp:val=&quot;00B135F2&quot;/&gt;&lt;wsp:rsid wsp:val=&quot;00B15D76&quot;/&gt;&lt;wsp:rsid wsp:val=&quot;00B23DC8&quot;/&gt;&lt;wsp:rsid wsp:val=&quot;00B25A09&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C60C34&quot;/&gt;&lt;wsp:rsid wsp:val=&quot;0DF353AB&quot;/&gt;&lt;wsp:rsid wsp:val=&quot;0E033D76&quot;/&gt;&lt;wsp:rsid wsp:val=&quot;0E0911D2&quot;/&gt;&lt;wsp:rsid wsp:val=&quot;0E47086B&quot;/&gt;&lt;wsp:rsid wsp:val=&quot;0E6960E5&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597BD6&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1646982&quot;/&gt;&lt;wsp:rsid wsp:val=&quot;21A660FB&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6717D0B&quot;/&gt;&lt;wsp:rsid wsp:val=&quot;27223AFF&quot;/&gt;&lt;wsp:rsid wsp:val=&quot;273F62AE&quot;/&gt;&lt;wsp:rsid wsp:val=&quot;2742604C&quot;/&gt;&lt;wsp:rsid wsp:val=&quot;275A1ADB&quot;/&gt;&lt;wsp:rsid wsp:val=&quot;27694975&quot;/&gt;&lt;wsp:rsid wsp:val=&quot;27793335&quot;/&gt;&lt;wsp:rsid wsp:val=&quot;289D13F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A497B&quot;/&gt;&lt;wsp:rsid wsp:val=&quot;2C3D4920&quot;/&gt;&lt;wsp:rsid wsp:val=&quot;2C556723&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D52B47&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4E2015&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F31E79&quot;/&gt;&lt;wsp:rsid wsp:val=&quot;37030D0A&quot;/&gt;&lt;wsp:rsid wsp:val=&quot;375325B8&quot;/&gt;&lt;wsp:rsid wsp:val=&quot;378903C4&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C872598&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3FC30131&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67FBD&quot;/&gt;&lt;wsp:rsid wsp:val=&quot;49486058&quot;/&gt;&lt;wsp:rsid wsp:val=&quot;49513C22&quot;/&gt;&lt;wsp:rsid wsp:val=&quot;495172F7&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4842D5&quot;/&gt;&lt;wsp:rsid wsp:val=&quot;4CF133A2&quot;/&gt;&lt;wsp:rsid wsp:val=&quot;4D140EC1&quot;/&gt;&lt;wsp:rsid wsp:val=&quot;4D962C6A&quot;/&gt;&lt;wsp:rsid wsp:val=&quot;4DA17824&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CE69A0&quot;/&gt;&lt;wsp:rsid wsp:val=&quot;51EE0A1E&quot;/&gt;&lt;wsp:rsid wsp:val=&quot;52391C6E&quot;/&gt;&lt;wsp:rsid wsp:val=&quot;52651D6D&quot;/&gt;&lt;wsp:rsid wsp:val=&quot;532E13C6&quot;/&gt;&lt;wsp:rsid wsp:val=&quot;5385537D&quot;/&gt;&lt;wsp:rsid wsp:val=&quot;53D541AC&quot;/&gt;&lt;wsp:rsid wsp:val=&quot;53D77711&quot;/&gt;&lt;wsp:rsid wsp:val=&quot;54295362&quot;/&gt;&lt;wsp:rsid wsp:val=&quot;548B483A&quot;/&gt;&lt;wsp:rsid wsp:val=&quot;54F50F86&quot;/&gt;&lt;wsp:rsid wsp:val=&quot;54FE62DC&quot;/&gt;&lt;wsp:rsid wsp:val=&quot;550A3067&quot;/&gt;&lt;wsp:rsid wsp:val=&quot;56325CFA&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92F4D4F&quot;/&gt;&lt;wsp:rsid wsp:val=&quot;5A251351&quot;/&gt;&lt;wsp:rsid wsp:val=&quot;5A5E4C52&quot;/&gt;&lt;wsp:rsid wsp:val=&quot;5A800B45&quot;/&gt;&lt;wsp:rsid wsp:val=&quot;5AC10B8B&quot;/&gt;&lt;wsp:rsid wsp:val=&quot;5B194E40&quot;/&gt;&lt;wsp:rsid wsp:val=&quot;5B2B0B23&quot;/&gt;&lt;wsp:rsid wsp:val=&quot;5B433FBC&quot;/&gt;&lt;wsp:rsid wsp:val=&quot;5B5E628F&quot;/&gt;&lt;wsp:rsid wsp:val=&quot;5B7D6549&quot;/&gt;&lt;wsp:rsid wsp:val=&quot;5B836F07&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2C81314&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6F855EC&quot;/&gt;&lt;wsp:rsid wsp:val=&quot;670C353E&quot;/&gt;&lt;wsp:rsid wsp:val=&quot;67825B46&quot;/&gt;&lt;wsp:rsid wsp:val=&quot;68031651&quot;/&gt;&lt;wsp:rsid wsp:val=&quot;68075C73&quot;/&gt;&lt;wsp:rsid wsp:val=&quot;68662B67&quot;/&gt;&lt;wsp:rsid wsp:val=&quot;68CE134F&quot;/&gt;&lt;wsp:rsid wsp:val=&quot;68F4037D&quot;/&gt;&lt;wsp:rsid wsp:val=&quot;69977DD5&quot;/&gt;&lt;wsp:rsid wsp:val=&quot;69BA674C&quot;/&gt;&lt;wsp:rsid wsp:val=&quot;6A1D64C8&quot;/&gt;&lt;wsp:rsid wsp:val=&quot;6A36542B&quot;/&gt;&lt;wsp:rsid wsp:val=&quot;6A377A0F&quot;/&gt;&lt;wsp:rsid wsp:val=&quot;6A517350&quot;/&gt;&lt;wsp:rsid wsp:val=&quot;6ABE262B&quot;/&gt;&lt;wsp:rsid wsp:val=&quot;6BE622D7&quot;/&gt;&lt;wsp:rsid wsp:val=&quot;6C301472&quot;/&gt;&lt;wsp:rsid wsp:val=&quot;6C4945C6&quot;/&gt;&lt;wsp:rsid wsp:val=&quot;6C4D4B22&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8B4917&quot;/&gt;&lt;wsp:rsid wsp:val=&quot;70B91278&quot;/&gt;&lt;wsp:rsid wsp:val=&quot;70EA4381&quot;/&gt;&lt;wsp:rsid wsp:val=&quot;711937B9&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A13AAE&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AF6164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A20149&quot; wsp:rsidRDefault=&quot;00A20149&quot; wsp:rsidP=&quot;00A20149&quot;&gt;&lt;m:oMathPara&gt;&lt;m:oMath&gt;&lt;m:f&gt;&lt;m:fPr&gt;&lt;m:ctrlPr&gt;&lt;w:rPr&gt;&lt;w:rFonts w:ascii=&quot;Cambria Math&quot; w:fareast=&quot;鏂板畫浣? w:h-ansi=&quot;Cambria Math&quot; w:hint=&quot;fareast&quot;/&gt;&lt;wx:font wx:val=&quot;Cambria Math&quot;/:sectsect&gt;&lt;w:sz w:val=&quot;28&quot;/&gt;&lt;w:sz-cs w:val=&quot;28&quot;/&gt;&lt;/w:rPr&gt;&lt;/m:ctrlPr&gt;&lt;/m:fPr&gt;&lt;m:num&gt;&lt;m:r&gt;&lt;w:rPr&gt;&lt;w:rFonts w:ascii=&quot;Cambria Math&quot; w:fareast=&quot;鏂板畫浣? w:h-ansi=&quot;Cambria Math&quot;/&gt;&lt;wx:font wx:val=&quot;Cambria Math&quot;/&gt;&lt;w:i/&gt;&lt;w:sz w:val=&quot;28&quot;/&gt;&lt;w:sz-cs w:val=&quot;28&quot;/&gt;&lt;/w:rPr&gt;&lt;sectm:t:sect&gt;(&lt;/m:t&gt;&lt;/m:r&gt;&lt;m:sSub&gt;&lt;m:sSubPr&gt;&lt;m:ctrlPr&gt;&lt;w:rPr&gt;&lt;w:rFonts w:ascii=&quot;Cambria Math&quot; w:h-ansi=&quot;Cambria Math&quot;/&gt;&lt;wx:font wx:val=&quot;Cambria Math&quot;/&gt;&lt;/w:rPr&gt;&lt;/m:ctrlPr&gt;&lt;/m:sSubPr&gt;&lt;m:e&gt;&lt;m:r&gt;&lt;w:rPr&gt;&lt;w:rFonts w:ascii=&quot;Cambria Math&quot; w:fareast=&quot;鏂板畫浣? w:h-anssecti=&quot;Camb:sectria Math&quot;/&gt;&lt;wx:font wx:val=&quot;Cambria Math&quot;/&gt;&lt;w:i/&gt;&lt;w:sz w:val=&quot;28&quot;/&gt;&lt;w:sz-cs w:val=&quot;28&quot;/&gt;&lt;/w:rPr&gt;&lt;m:t&gt;h&lt;/m:t&gt;&lt;/m:r&gt;&lt;/m:e&gt;&lt;m:sub&gt;&lt;m:r&gt;&lt;w:rPr&gt;&lt;w:rFonts w:ascii=&quot;Cambria Math&quot; w:fareast=&quot;鏂板畫浣? w:h-ansi=&quot;Cambria Math&quot;/&gt;&lt;wx:font wx:val=&quot;Cambria sectMath&quot;/&gt;&lt;w:i:sect/&gt;&lt;w:sz w:val=&quot;28&quot;/&gt;&lt;w:sz-cs w:val=&quot;28&quot;/&gt;&lt;/w:rPr&gt;&lt;m:t&gt;1&lt;/m:t&gt;&lt;/m:r&gt;&lt;/m:sub&gt;&lt;/m:sSub&gt;&lt;m:r&gt;&lt;w:rPr&gt;&lt;w:rFonts w:ascii=&quot;Cambria Math&quot; w:fareast=&quot;鏂板畫浣? w:h-ansi=&quot;Cambria Math&quot;/&gt;&lt;wx:font wx:val=&quot;Cambria Math&quot;/&gt;&lt;w:i/&gt;&lt;w:sz w:val=&quot;28&quot;/&gt;&lt;w:sz-cssect w:val=&quot;28&quot;/&gt;&lt;/:sectw:rPr&gt;&lt;m:t&gt;-&lt;/m:t&gt;&lt;/m:r&gt;&lt;m:sSub&gt;&lt;m:sSubPr&gt;&lt;m:ctrlPr&gt;&lt;w:rPr&gt;&lt;w:rFonts w:ascii=&quot;Cambria Math&quot; w:h-ansi=&quot;Cambria Math&quot;/&gt;&lt;wx:font wx:val=&quot;Cambria Math&quot;/&gt;&lt;/w:rPr&gt;&lt;/m:ctrlPr&gt;&lt;/m:sSubPr&gt;&lt;m:e&gt;&lt;m:r&gt;&lt;w:rPr&gt;&lt;w:rFonts w:ascii=&quot;Cambria Math&quot; w:fareast=&quot;鏂板畫浣? w:h-:sectansi=&quot;Cambria Math&quot;/&gt;&lt;wx:font wx:val=&quot;Cambria Math&quot;/&gt;&lt;w:i/&gt;&lt;w:sz w:val=&quot;28&quot;/&gt;&lt;w:sz-cs w:val=&quot;28&quot;/&gt;&lt;/w:rPr&gt;&lt;m:t&gt;h&lt;/m:t&gt;&lt;/m:r&gt;&lt;/m:e&gt;&lt;m:sub&gt;&lt;m:r&gt;&lt;w:rPr&gt;&lt;w:rFonts w:ascii=&quot;Cambria Math&quot; w:fareast=&quot;鏂板畫浣? w:h-ansi=&quot;Cambria Math&quot;/&gt;&lt;wx&quot; w:fare:font wx:val=&quot;Cambria M:sectath&quot;/&gt;&lt;w:i/&gt;&lt;w:sz w:val=&quot;28&quot;/&gt;&lt;w:sz-cs w:val=&quot;28&quot;/&gt;&lt;/w:rPr&gt;&lt;m:t&gt;0&lt;/m:t&gt;&lt;/m:r&gt;&lt;/m:sub&gt;&lt;/m:sSub&gt;&lt;m:r&gt;&lt;w:rPr&gt;&lt;w:rFonts w:ascii=&quot;Cambria Math&quot; w:fareast=&quot;鏂板畫浣? w:h-ansi=&quot;Cambria Math&quot;/&gt;&lt;wx:font wx:val=&quot;Cambria Math&quot;/&gt;&lt;w:i/&gt;&lt;w:sfarez w:val=&quot;28&quot;/&gt;&lt;w:sz-cs w:va:sectl=&quot;28&quot;/&gt;&lt;/w:rPr&gt;&lt;m:t&gt;)&lt;/m:t&gt;&lt;/m:r&gt;&lt;m:sSub&gt;&lt;m:sSubPr&gt;&lt;m:ctrlPr&gt;&lt;w:rPr&gt;&lt;w:rFonts w:ascii=&quot;Cambria Math&quot; w:h-ansi=&quot;Cambria Math&quot;/&gt;&lt;wx:font wx:val=&quot;Cambria Math&quot;/&gt;&lt;/w:rPr&gt;&lt;/m:ctrlPr&gt;&lt;/m:sSubPr&gt;&lt;m:e&gt;&lt;m:r&gt;&lt;w:rPr&gt;&lt;w:rFonts w:ascii=&quot;Cambria Math&quot; w:fareast=&quot;鏂板?ct嬩綋&quot; w:h-ansi=&quot;Cambria Math&quot;/&gt;&lt;wx:font wx:val=&quot;Cambria Math&quot;/&gt;&lt;w:i/&gt;&lt;w:sz w:val=&quot;28&quot;/&gt;&lt;w:sz-cs w:val=&quot;28&quot;/&gt;&lt;/w:rPr&gt;&lt;m:t&gt;蟻&lt;/m:t&gt;&lt;/m:r&gt;&lt;/m:e&gt;&lt;m:sub&gt;&lt;m:r&gt;&lt;w:rPr&gt;&lt;w:rFonts w:ascii=&quot;Cambria Math&quot; w:fareast=&quot;鏂板畫浣? w:h-anss w:asciii=&quot;Cambria Math&quot;/&gt;&lt;wx:font wx:valt=&quot;鏂板?ct=&quot;鏂板畫浣?/&gt;&lt;w:i/&gt;&lt;w:sz w:val=&quot;28&quot;/&gt;&lt;w:sz-cs w:val=&quot;28&quot;/&gt;&lt;/w:rPr&gt;&lt;m:t&gt;姘?/m:t&gt;&lt;/m:r&gt;&lt;/m:sub&gt;&lt;/m:sSub&gt;&lt;/m:num&gt;&lt;m:den&gt;&lt;m:sSub&gt;&lt;m:sSubPr&gt;&lt;m:ctrlPr&gt;&lt;w:rPr&gt;&lt;w:rFonts w:ascii=&quot;Cambria Math&quot; w:h-ansi=&quot;Cambria Math&quot;/&gt;&lt;ww:asciix:font wx:val=&quot;Cambria Math&quot;/&gt;&lt;/w:rPr&gt;&lt;/m=&quot;鏂板?ct:ctrlPr&gt;&lt;/m:sSubPr&gt;&lt;m:e&gt;&lt;m:r&gt;&lt;w:rPr&gt;&lt;w:rFonts w:ascii=&quot;Cambria Math&quot; w:fareast=&quot;鏂板畫浣? w:h-ansi=&quot;Cambria Math&quot;/&gt;&lt;wx:font wx:val=&quot;Cambria Math&quot;/&gt;&lt;w:i/&gt;&lt;w:sz w:val=&quot;28&quot;/&gt;&lt;w:sz-cs w:val=&quot;28&quot;/&gt;&lt;/w:rPr&gt;&lt;m:t&gt;:asciih&lt;/m:t&gt;&lt;/m:r&gt;&lt;/m:e&gt;&lt;m:sub&gt;&lt;m:r&gt;&lt;w:rPr&gt;&lt;w:rFonts w鏂板?ct:ascii=&quot;Cambria Math&quot; w:fareast=&quot;鏂板畫浣? w:h-ansi=&quot;Cambria Math&quot;/&gt;&lt;wx:font wx:val=&quot;Cambria Math&quot;/&gt;&lt;w:i/&gt;&lt;w:sz w:val=&quot;28&quot;/&gt;&lt;w:sz-cs w:val=&quot;28&quot;/&gt;&lt;/w:rPr&gt;&lt;m:t&gt;2&lt;/m:t&gt;&lt;/m:r&gt;&lt;/m:sub&gt;&lt;/m:sSub&gt;&lt;m:r&gt;&lt;w:rPr:ascii&gt;&lt;w:rFonts w:ascii=&quot;Cambria Math&quot; w:fareast=&quot;鏂板畫浣?nts w鏂板?ct w:h-ansi=&quot;Cambria Math&quot;/&gt;&lt;wx:font wx:val=&quot;Cambria Math&quot;/&gt;&lt;w:i/&gt;&lt;w:sz w:val=&quot;28&quot;/&gt;&lt;w:sz-cs w:val=&quot;28&quot;/&gt;&lt;/w:rPr&gt;&lt;m:t&gt;-&lt;/m:t&gt;&lt;/m:r&gt;&lt;m:sSub&gt;&lt;m:sSubPr&gt;&lt;m:ctrlPr&gt;&lt;w:rPr&gt;&lt;w:rFonts w:ascii=&quot;Cambri:asciia Math&quot; w:h-ansi=&quot;Cambria Math&quot;/&gt;&lt;wx:font wx:val=&quot;Cambria Math&quot;/&gt;&lt;/w:rPr&gt;&lt;/m:ctrlPr&gt;&lt;/m:sSubPr&gt;&lt;m:e&gt;&lt;m:r&gt;&lt;w:rPr&gt;&lt;w:rFonts w:ascii=&quot;Cambria Math&quot; w:fareast=&quot;鏂板畫浣? w:h-ansi=&quot;Cambria Math&quot;/&gt;&lt;wx:font wx:val=&quot;Cambria Math&quot;/&gt;&lt;w:i/&gt;&lt;w:sz w:val=&quot;28&quot;/&gt;&lt;w:sz-csscii w:val=&quot;28&quot;/&gt;&lt;/w:rPr&gt;&lt;m:t&gt;h&lt;/m:t&gt;&lt;/m:r&gt;&lt;/m:e&gt;&lt;m:sub&gt;&lt;m:r&gt;&lt;w:rPr&gt;&lt;h&quot;/&gt;&lt;w:rFonts w:ascii=&quot;Cambria Math&quot; w:fareast=&quot;鏂板畫浣? w:h-ansi=&quot;Cambria Math&quot;/&gt;&lt;wx:font wx:val=&quot;Cambria Math&quot;/&gt;&lt;w:i/&gt;&lt;w:sz w:val=&quot;28&quot;/&gt;&lt;w:sz-cs w:val=&quot;28&quot;/&gt;&lt;/w:rPr&gt;&lt;m:t&gt;0&lt;/m:t&gt;&lt;/m:r&gt;&lt;/m:sciisub&gt;&lt;/m:sSub&gt;&lt;/m:den&gt;&lt;/m:f&gt;&lt;/m:oMath&gt;&lt;/m:oMathPara&gt;&lt;/w:p&gt;&lt;w:sectPr wsh&quot;/&gt;&lt;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45" chromakey="#FFFFFF" o:title=""/>
                  <o:lock v:ext="edit" aspectratio="t"/>
                  <w10:wrap type="none"/>
                  <w10:anchorlock/>
                </v:shape>
              </w:pict>
            </w:r>
            <w:r>
              <w:instrText xml:space="preserve"> </w:instrText>
            </w:r>
            <w:r>
              <w:fldChar w:fldCharType="separate"/>
            </w:r>
            <w:r>
              <w:rPr>
                <w:position w:val="-18"/>
              </w:rPr>
              <w:pict>
                <v:shape id="_x0000_i1030" o:spt="75" type="#_x0000_t75" style="height:30.6pt;width:53.4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removePersonalInformation/&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55D53&quot;/&gt;&lt;wsp:rsid wsp:val=&quot;00461A76&quot;/&gt;&lt;wsp:rsid wsp:val=&quot;00462CDD&quot;/&gt;&lt;wsp:rsid wsp:val=&quot;004637C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04EE&quot;/&gt;&lt;wsp:rsid wsp:val=&quot;004E4ECF&quot;/&gt;&lt;wsp:rsid wsp:val=&quot;004E5382&quot;/&gt;&lt;wsp:rsid wsp:val=&quot;004F08FC&quot;/&gt;&lt;wsp:rsid wsp:val=&quot;004F1E44&quot;/&gt;&lt;wsp:rsid wsp:val=&quot;004F38E5&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D40B0&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838BF&quot;/&gt;&lt;wsp:rsid wsp:val=&quot;00692028&quot;/&gt;&lt;wsp:rsid wsp:val=&quot;006922EF&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15667&quot;/&gt;&lt;wsp:rsid wsp:val=&quot;00920220&quot;/&gt;&lt;wsp:rsid wsp:val=&quot;009255AD&quot;/&gt;&lt;wsp:rsid wsp:val=&quot;00930908&quot;/&gt;&lt;wsp:rsid wsp:val=&quot;009334ED&quot;/&gt;&lt;wsp:rsid wsp:val=&quot;00936DD4&quot;/&gt;&lt;wsp:rsid wsp:val=&quot;00937F48&quot;/&gt;&lt;wsp:rsid wsp:val=&quot;009414F4&quot;/&gt;&lt;wsp:rsid wsp:val=&quot;00952B71&quot;/&gt;&lt;wsp:rsid wsp:val=&quot;00957846&quot;/&gt;&lt;wsp:rsid wsp:val=&quot;00962B7F&quot;/&gt;&lt;wsp:rsid wsp:val=&quot;00964AD2&quot;/&gt;&lt;wsp:rsid wsp:val=&quot;00974AF4&quot;/&gt;&lt;wsp:rsid wsp:val=&quot;00980937&quot;/&gt;&lt;wsp:rsid wsp:val=&quot;00997C9E&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A0496F&quot;/&gt;&lt;wsp:rsid wsp:val=&quot;00A11CF2&quot;/&gt;&lt;wsp:rsid wsp:val=&quot;00A20149&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E63E7&quot;/&gt;&lt;wsp:rsid wsp:val=&quot;00B135F2&quot;/&gt;&lt;wsp:rsid wsp:val=&quot;00B15D76&quot;/&gt;&lt;wsp:rsid wsp:val=&quot;00B23DC8&quot;/&gt;&lt;wsp:rsid wsp:val=&quot;00B25A09&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C60C34&quot;/&gt;&lt;wsp:rsid wsp:val=&quot;0DF353AB&quot;/&gt;&lt;wsp:rsid wsp:val=&quot;0E033D76&quot;/&gt;&lt;wsp:rsid wsp:val=&quot;0E0911D2&quot;/&gt;&lt;wsp:rsid wsp:val=&quot;0E47086B&quot;/&gt;&lt;wsp:rsid wsp:val=&quot;0E6960E5&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597BD6&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1646982&quot;/&gt;&lt;wsp:rsid wsp:val=&quot;21A660FB&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6717D0B&quot;/&gt;&lt;wsp:rsid wsp:val=&quot;27223AFF&quot;/&gt;&lt;wsp:rsid wsp:val=&quot;273F62AE&quot;/&gt;&lt;wsp:rsid wsp:val=&quot;2742604C&quot;/&gt;&lt;wsp:rsid wsp:val=&quot;275A1ADB&quot;/&gt;&lt;wsp:rsid wsp:val=&quot;27694975&quot;/&gt;&lt;wsp:rsid wsp:val=&quot;27793335&quot;/&gt;&lt;wsp:rsid wsp:val=&quot;289D13F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A497B&quot;/&gt;&lt;wsp:rsid wsp:val=&quot;2C3D4920&quot;/&gt;&lt;wsp:rsid wsp:val=&quot;2C556723&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D52B47&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4E2015&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F31E79&quot;/&gt;&lt;wsp:rsid wsp:val=&quot;37030D0A&quot;/&gt;&lt;wsp:rsid wsp:val=&quot;375325B8&quot;/&gt;&lt;wsp:rsid wsp:val=&quot;378903C4&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C872598&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3FC30131&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67FBD&quot;/&gt;&lt;wsp:rsid wsp:val=&quot;49486058&quot;/&gt;&lt;wsp:rsid wsp:val=&quot;49513C22&quot;/&gt;&lt;wsp:rsid wsp:val=&quot;495172F7&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4842D5&quot;/&gt;&lt;wsp:rsid wsp:val=&quot;4CF133A2&quot;/&gt;&lt;wsp:rsid wsp:val=&quot;4D140EC1&quot;/&gt;&lt;wsp:rsid wsp:val=&quot;4D962C6A&quot;/&gt;&lt;wsp:rsid wsp:val=&quot;4DA17824&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CE69A0&quot;/&gt;&lt;wsp:rsid wsp:val=&quot;51EE0A1E&quot;/&gt;&lt;wsp:rsid wsp:val=&quot;52391C6E&quot;/&gt;&lt;wsp:rsid wsp:val=&quot;52651D6D&quot;/&gt;&lt;wsp:rsid wsp:val=&quot;532E13C6&quot;/&gt;&lt;wsp:rsid wsp:val=&quot;5385537D&quot;/&gt;&lt;wsp:rsid wsp:val=&quot;53D541AC&quot;/&gt;&lt;wsp:rsid wsp:val=&quot;53D77711&quot;/&gt;&lt;wsp:rsid wsp:val=&quot;54295362&quot;/&gt;&lt;wsp:rsid wsp:val=&quot;548B483A&quot;/&gt;&lt;wsp:rsid wsp:val=&quot;54F50F86&quot;/&gt;&lt;wsp:rsid wsp:val=&quot;54FE62DC&quot;/&gt;&lt;wsp:rsid wsp:val=&quot;550A3067&quot;/&gt;&lt;wsp:rsid wsp:val=&quot;56325CFA&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92F4D4F&quot;/&gt;&lt;wsp:rsid wsp:val=&quot;5A251351&quot;/&gt;&lt;wsp:rsid wsp:val=&quot;5A5E4C52&quot;/&gt;&lt;wsp:rsid wsp:val=&quot;5A800B45&quot;/&gt;&lt;wsp:rsid wsp:val=&quot;5AC10B8B&quot;/&gt;&lt;wsp:rsid wsp:val=&quot;5B194E40&quot;/&gt;&lt;wsp:rsid wsp:val=&quot;5B2B0B23&quot;/&gt;&lt;wsp:rsid wsp:val=&quot;5B433FBC&quot;/&gt;&lt;wsp:rsid wsp:val=&quot;5B5E628F&quot;/&gt;&lt;wsp:rsid wsp:val=&quot;5B7D6549&quot;/&gt;&lt;wsp:rsid wsp:val=&quot;5B836F07&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2C81314&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6F855EC&quot;/&gt;&lt;wsp:rsid wsp:val=&quot;670C353E&quot;/&gt;&lt;wsp:rsid wsp:val=&quot;67825B46&quot;/&gt;&lt;wsp:rsid wsp:val=&quot;68031651&quot;/&gt;&lt;wsp:rsid wsp:val=&quot;68075C73&quot;/&gt;&lt;wsp:rsid wsp:val=&quot;68662B67&quot;/&gt;&lt;wsp:rsid wsp:val=&quot;68CE134F&quot;/&gt;&lt;wsp:rsid wsp:val=&quot;68F4037D&quot;/&gt;&lt;wsp:rsid wsp:val=&quot;69977DD5&quot;/&gt;&lt;wsp:rsid wsp:val=&quot;69BA674C&quot;/&gt;&lt;wsp:rsid wsp:val=&quot;6A1D64C8&quot;/&gt;&lt;wsp:rsid wsp:val=&quot;6A36542B&quot;/&gt;&lt;wsp:rsid wsp:val=&quot;6A377A0F&quot;/&gt;&lt;wsp:rsid wsp:val=&quot;6A517350&quot;/&gt;&lt;wsp:rsid wsp:val=&quot;6ABE262B&quot;/&gt;&lt;wsp:rsid wsp:val=&quot;6BE622D7&quot;/&gt;&lt;wsp:rsid wsp:val=&quot;6C301472&quot;/&gt;&lt;wsp:rsid wsp:val=&quot;6C4945C6&quot;/&gt;&lt;wsp:rsid wsp:val=&quot;6C4D4B22&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8B4917&quot;/&gt;&lt;wsp:rsid wsp:val=&quot;70B91278&quot;/&gt;&lt;wsp:rsid wsp:val=&quot;70EA4381&quot;/&gt;&lt;wsp:rsid wsp:val=&quot;711937B9&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A13AAE&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AF6164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A20149&quot; wsp:rsidRDefault=&quot;00A20149&quot; wsp:rsidP=&quot;00A20149&quot;&gt;&lt;m:oMathPara&gt;&lt;m:oMath&gt;&lt;m:f&gt;&lt;m:fPr&gt;&lt;m:ctrlPr&gt;&lt;w:rPr&gt;&lt;w:rFonts w:ascii=&quot;Cambria Math&quot; w:fareast=&quot;鏂板畫浣? w:h-ansi=&quot;Cambria Math&quot; w:hint=&quot;fareast&quot;/&gt;&lt;wx:font wx:val=&quot;Cambria Math&quot;/:sectsect&gt;&lt;w:sz w:val=&quot;28&quot;/&gt;&lt;w:sz-cs w:val=&quot;28&quot;/&gt;&lt;/w:rPr&gt;&lt;/m:ctrlPr&gt;&lt;/m:fPr&gt;&lt;m:num&gt;&lt;m:r&gt;&lt;w:rPr&gt;&lt;w:rFonts w:ascii=&quot;Cambria Math&quot; w:fareast=&quot;鏂板畫浣? w:h-ansi=&quot;Cambria Math&quot;/&gt;&lt;wx:font wx:val=&quot;Cambria Math&quot;/&gt;&lt;w:i/&gt;&lt;w:sz w:val=&quot;28&quot;/&gt;&lt;w:sz-cs w:val=&quot;28&quot;/&gt;&lt;/w:rPr&gt;&lt;sectm:t:sect&gt;(&lt;/m:t&gt;&lt;/m:r&gt;&lt;m:sSub&gt;&lt;m:sSubPr&gt;&lt;m:ctrlPr&gt;&lt;w:rPr&gt;&lt;w:rFonts w:ascii=&quot;Cambria Math&quot; w:h-ansi=&quot;Cambria Math&quot;/&gt;&lt;wx:font wx:val=&quot;Cambria Math&quot;/&gt;&lt;/w:rPr&gt;&lt;/m:ctrlPr&gt;&lt;/m:sSubPr&gt;&lt;m:e&gt;&lt;m:r&gt;&lt;w:rPr&gt;&lt;w:rFonts w:ascii=&quot;Cambria Math&quot; w:fareast=&quot;鏂板畫浣? w:h-anssecti=&quot;Camb:sectria Math&quot;/&gt;&lt;wx:font wx:val=&quot;Cambria Math&quot;/&gt;&lt;w:i/&gt;&lt;w:sz w:val=&quot;28&quot;/&gt;&lt;w:sz-cs w:val=&quot;28&quot;/&gt;&lt;/w:rPr&gt;&lt;m:t&gt;h&lt;/m:t&gt;&lt;/m:r&gt;&lt;/m:e&gt;&lt;m:sub&gt;&lt;m:r&gt;&lt;w:rPr&gt;&lt;w:rFonts w:ascii=&quot;Cambria Math&quot; w:fareast=&quot;鏂板畫浣? w:h-ansi=&quot;Cambria Math&quot;/&gt;&lt;wx:font wx:val=&quot;Cambria sectMath&quot;/&gt;&lt;w:i:sect/&gt;&lt;w:sz w:val=&quot;28&quot;/&gt;&lt;w:sz-cs w:val=&quot;28&quot;/&gt;&lt;/w:rPr&gt;&lt;m:t&gt;1&lt;/m:t&gt;&lt;/m:r&gt;&lt;/m:sub&gt;&lt;/m:sSub&gt;&lt;m:r&gt;&lt;w:rPr&gt;&lt;w:rFonts w:ascii=&quot;Cambria Math&quot; w:fareast=&quot;鏂板畫浣? w:h-ansi=&quot;Cambria Math&quot;/&gt;&lt;wx:font wx:val=&quot;Cambria Math&quot;/&gt;&lt;w:i/&gt;&lt;w:sz w:val=&quot;28&quot;/&gt;&lt;w:sz-cssect w:val=&quot;28&quot;/&gt;&lt;/:sectw:rPr&gt;&lt;m:t&gt;-&lt;/m:t&gt;&lt;/m:r&gt;&lt;m:sSub&gt;&lt;m:sSubPr&gt;&lt;m:ctrlPr&gt;&lt;w:rPr&gt;&lt;w:rFonts w:ascii=&quot;Cambria Math&quot; w:h-ansi=&quot;Cambria Math&quot;/&gt;&lt;wx:font wx:val=&quot;Cambria Math&quot;/&gt;&lt;/w:rPr&gt;&lt;/m:ctrlPr&gt;&lt;/m:sSubPr&gt;&lt;m:e&gt;&lt;m:r&gt;&lt;w:rPr&gt;&lt;w:rFonts w:ascii=&quot;Cambria Math&quot; w:fareast=&quot;鏂板畫浣? w:h-:sectansi=&quot;Cambria Math&quot;/&gt;&lt;wx:font wx:val=&quot;Cambria Math&quot;/&gt;&lt;w:i/&gt;&lt;w:sz w:val=&quot;28&quot;/&gt;&lt;w:sz-cs w:val=&quot;28&quot;/&gt;&lt;/w:rPr&gt;&lt;m:t&gt;h&lt;/m:t&gt;&lt;/m:r&gt;&lt;/m:e&gt;&lt;m:sub&gt;&lt;m:r&gt;&lt;w:rPr&gt;&lt;w:rFonts w:ascii=&quot;Cambria Math&quot; w:fareast=&quot;鏂板畫浣? w:h-ansi=&quot;Cambria Math&quot;/&gt;&lt;wx&quot; w:fare:font wx:val=&quot;Cambria M:sectath&quot;/&gt;&lt;w:i/&gt;&lt;w:sz w:val=&quot;28&quot;/&gt;&lt;w:sz-cs w:val=&quot;28&quot;/&gt;&lt;/w:rPr&gt;&lt;m:t&gt;0&lt;/m:t&gt;&lt;/m:r&gt;&lt;/m:sub&gt;&lt;/m:sSub&gt;&lt;m:r&gt;&lt;w:rPr&gt;&lt;w:rFonts w:ascii=&quot;Cambria Math&quot; w:fareast=&quot;鏂板畫浣? w:h-ansi=&quot;Cambria Math&quot;/&gt;&lt;wx:font wx:val=&quot;Cambria Math&quot;/&gt;&lt;w:i/&gt;&lt;w:sfarez w:val=&quot;28&quot;/&gt;&lt;w:sz-cs w:va:sectl=&quot;28&quot;/&gt;&lt;/w:rPr&gt;&lt;m:t&gt;)&lt;/m:t&gt;&lt;/m:r&gt;&lt;m:sSub&gt;&lt;m:sSubPr&gt;&lt;m:ctrlPr&gt;&lt;w:rPr&gt;&lt;w:rFonts w:ascii=&quot;Cambria Math&quot; w:h-ansi=&quot;Cambria Math&quot;/&gt;&lt;wx:font wx:val=&quot;Cambria Math&quot;/&gt;&lt;/w:rPr&gt;&lt;/m:ctrlPr&gt;&lt;/m:sSubPr&gt;&lt;m:e&gt;&lt;m:r&gt;&lt;w:rPr&gt;&lt;w:rFonts w:ascii=&quot;Cambria Math&quot; w:fareast=&quot;鏂板?ct嬩綋&quot; w:h-ansi=&quot;Cambria Math&quot;/&gt;&lt;wx:font wx:val=&quot;Cambria Math&quot;/&gt;&lt;w:i/&gt;&lt;w:sz w:val=&quot;28&quot;/&gt;&lt;w:sz-cs w:val=&quot;28&quot;/&gt;&lt;/w:rPr&gt;&lt;m:t&gt;蟻&lt;/m:t&gt;&lt;/m:r&gt;&lt;/m:e&gt;&lt;m:sub&gt;&lt;m:r&gt;&lt;w:rPr&gt;&lt;w:rFonts w:ascii=&quot;Cambria Math&quot; w:fareast=&quot;鏂板畫浣? w:h-anss w:asciii=&quot;Cambria Math&quot;/&gt;&lt;wx:font wx:valt=&quot;鏂板?ct=&quot;鏂板畫浣?/&gt;&lt;w:i/&gt;&lt;w:sz w:val=&quot;28&quot;/&gt;&lt;w:sz-cs w:val=&quot;28&quot;/&gt;&lt;/w:rPr&gt;&lt;m:t&gt;姘?/m:t&gt;&lt;/m:r&gt;&lt;/m:sub&gt;&lt;/m:sSub&gt;&lt;/m:num&gt;&lt;m:den&gt;&lt;m:sSub&gt;&lt;m:sSubPr&gt;&lt;m:ctrlPr&gt;&lt;w:rPr&gt;&lt;w:rFonts w:ascii=&quot;Cambria Math&quot; w:h-ansi=&quot;Cambria Math&quot;/&gt;&lt;ww:asciix:font wx:val=&quot;Cambria Math&quot;/&gt;&lt;/w:rPr&gt;&lt;/m=&quot;鏂板?ct:ctrlPr&gt;&lt;/m:sSubPr&gt;&lt;m:e&gt;&lt;m:r&gt;&lt;w:rPr&gt;&lt;w:rFonts w:ascii=&quot;Cambria Math&quot; w:fareast=&quot;鏂板畫浣? w:h-ansi=&quot;Cambria Math&quot;/&gt;&lt;wx:font wx:val=&quot;Cambria Math&quot;/&gt;&lt;w:i/&gt;&lt;w:sz w:val=&quot;28&quot;/&gt;&lt;w:sz-cs w:val=&quot;28&quot;/&gt;&lt;/w:rPr&gt;&lt;m:t&gt;:asciih&lt;/m:t&gt;&lt;/m:r&gt;&lt;/m:e&gt;&lt;m:sub&gt;&lt;m:r&gt;&lt;w:rPr&gt;&lt;w:rFonts w鏂板?ct:ascii=&quot;Cambria Math&quot; w:fareast=&quot;鏂板畫浣? w:h-ansi=&quot;Cambria Math&quot;/&gt;&lt;wx:font wx:val=&quot;Cambria Math&quot;/&gt;&lt;w:i/&gt;&lt;w:sz w:val=&quot;28&quot;/&gt;&lt;w:sz-cs w:val=&quot;28&quot;/&gt;&lt;/w:rPr&gt;&lt;m:t&gt;2&lt;/m:t&gt;&lt;/m:r&gt;&lt;/m:sub&gt;&lt;/m:sSub&gt;&lt;m:r&gt;&lt;w:rPr:ascii&gt;&lt;w:rFonts w:ascii=&quot;Cambria Math&quot; w:fareast=&quot;鏂板畫浣?nts w鏂板?ct w:h-ansi=&quot;Cambria Math&quot;/&gt;&lt;wx:font wx:val=&quot;Cambria Math&quot;/&gt;&lt;w:i/&gt;&lt;w:sz w:val=&quot;28&quot;/&gt;&lt;w:sz-cs w:val=&quot;28&quot;/&gt;&lt;/w:rPr&gt;&lt;m:t&gt;-&lt;/m:t&gt;&lt;/m:r&gt;&lt;m:sSub&gt;&lt;m:sSubPr&gt;&lt;m:ctrlPr&gt;&lt;w:rPr&gt;&lt;w:rFonts w:ascii=&quot;Cambri:asciia Math&quot; w:h-ansi=&quot;Cambria Math&quot;/&gt;&lt;wx:font wx:val=&quot;Cambria Math&quot;/&gt;&lt;/w:rPr&gt;&lt;/m:ctrlPr&gt;&lt;/m:sSubPr&gt;&lt;m:e&gt;&lt;m:r&gt;&lt;w:rPr&gt;&lt;w:rFonts w:ascii=&quot;Cambria Math&quot; w:fareast=&quot;鏂板畫浣? w:h-ansi=&quot;Cambria Math&quot;/&gt;&lt;wx:font wx:val=&quot;Cambria Math&quot;/&gt;&lt;w:i/&gt;&lt;w:sz w:val=&quot;28&quot;/&gt;&lt;w:sz-csscii w:val=&quot;28&quot;/&gt;&lt;/w:rPr&gt;&lt;m:t&gt;h&lt;/m:t&gt;&lt;/m:r&gt;&lt;/m:e&gt;&lt;m:sub&gt;&lt;m:r&gt;&lt;w:rPr&gt;&lt;h&quot;/&gt;&lt;w:rFonts w:ascii=&quot;Cambria Math&quot; w:fareast=&quot;鏂板畫浣? w:h-ansi=&quot;Cambria Math&quot;/&gt;&lt;wx:font wx:val=&quot;Cambria Math&quot;/&gt;&lt;w:i/&gt;&lt;w:sz w:val=&quot;28&quot;/&gt;&lt;w:sz-cs w:val=&quot;28&quot;/&gt;&lt;/w:rPr&gt;&lt;m:t&gt;0&lt;/m:t&gt;&lt;/m:r&gt;&lt;/m:sciisub&gt;&lt;/m:sSub&gt;&lt;/m:den&gt;&lt;/m:f&gt;&lt;/m:oMath&gt;&lt;/m:oMathPara&gt;&lt;/w:p&gt;&lt;w:sectPr wsh&quot;/&gt;&lt;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45" chromakey="#FFFFFF" o:title=""/>
                  <o:lock v:ext="edit" aspectratio="t"/>
                  <w10:wrap type="none"/>
                  <w10:anchorlock/>
                </v:shape>
              </w:pict>
            </w:r>
            <w:r>
              <w:fldChar w:fldCharType="end"/>
            </w:r>
            <w:r>
              <w:tab/>
            </w:r>
          </w:p>
          <w:p w14:paraId="2791D37E">
            <w:pPr>
              <w:pStyle w:val="35"/>
              <w:spacing w:line="360" w:lineRule="auto"/>
              <w:ind w:firstLine="273" w:firstLineChars="130"/>
              <w:jc w:val="left"/>
            </w:pPr>
            <w:r>
              <w:rPr>
                <w:rFonts w:hint="eastAsia" w:ascii="Times New Roman" w:hAnsi="Times New Roman" w:eastAsia="新宋体"/>
                <w:szCs w:val="21"/>
              </w:rPr>
              <w:t>C．金属球沉底后，球对大烧杯底部的压力为</w:t>
            </w:r>
            <w:r>
              <w:rPr>
                <w:rFonts w:ascii="Cambria Math" w:hAnsi="Cambria Math" w:eastAsia="Cambria Math"/>
                <w:szCs w:val="21"/>
              </w:rPr>
              <w:t>ρ</w:t>
            </w:r>
            <w:r>
              <w:rPr>
                <w:rFonts w:hint="eastAsia" w:ascii="Times New Roman" w:hAnsi="Times New Roman" w:eastAsia="新宋体"/>
                <w:sz w:val="24"/>
                <w:szCs w:val="24"/>
                <w:vertAlign w:val="subscript"/>
              </w:rPr>
              <w:t>水</w:t>
            </w:r>
            <w:r>
              <w:rPr>
                <w:rFonts w:hint="eastAsia" w:ascii="Times New Roman" w:hAnsi="Times New Roman" w:eastAsia="新宋体"/>
                <w:szCs w:val="21"/>
              </w:rPr>
              <w:t>g（h</w:t>
            </w:r>
            <w:r>
              <w:rPr>
                <w:rFonts w:hint="eastAsia" w:ascii="Times New Roman" w:hAnsi="Times New Roman" w:eastAsia="新宋体"/>
                <w:sz w:val="24"/>
                <w:szCs w:val="24"/>
                <w:vertAlign w:val="subscript"/>
              </w:rPr>
              <w:t>1</w:t>
            </w:r>
            <w:r>
              <w:rPr>
                <w:rFonts w:hint="eastAsia" w:ascii="Times New Roman" w:hAnsi="Times New Roman" w:eastAsia="新宋体"/>
                <w:szCs w:val="21"/>
              </w:rPr>
              <w:t>﹣h</w:t>
            </w:r>
            <w:r>
              <w:rPr>
                <w:rFonts w:hint="eastAsia" w:ascii="Times New Roman" w:hAnsi="Times New Roman" w:eastAsia="新宋体"/>
                <w:sz w:val="24"/>
                <w:szCs w:val="24"/>
                <w:vertAlign w:val="subscript"/>
              </w:rPr>
              <w:t>2</w:t>
            </w:r>
            <w:r>
              <w:rPr>
                <w:rFonts w:hint="eastAsia" w:ascii="Times New Roman" w:hAnsi="Times New Roman" w:eastAsia="新宋体"/>
                <w:szCs w:val="21"/>
              </w:rPr>
              <w:t>）S</w:t>
            </w:r>
            <w:r>
              <w:tab/>
            </w:r>
          </w:p>
          <w:p w14:paraId="25270089">
            <w:pPr>
              <w:pStyle w:val="35"/>
              <w:spacing w:line="360" w:lineRule="auto"/>
              <w:ind w:firstLine="273" w:firstLineChars="130"/>
              <w:jc w:val="left"/>
            </w:pPr>
            <w:r>
              <w:rPr>
                <w:rFonts w:hint="eastAsia" w:ascii="Times New Roman" w:hAnsi="Times New Roman" w:eastAsia="新宋体"/>
                <w:szCs w:val="21"/>
              </w:rPr>
              <w:t>D．若金属球放入水中时，一些水恰好溅起进入小烧杯中（没有水溅到大烧杯外面），该操作失误使得金属球的密度测量偏大</w:t>
            </w:r>
          </w:p>
          <w:p w14:paraId="59E024AF">
            <w:pPr>
              <w:pStyle w:val="35"/>
              <w:spacing w:line="360" w:lineRule="auto"/>
              <w:ind w:left="273" w:hanging="273" w:hangingChars="130"/>
            </w:pPr>
            <w:r>
              <w:rPr>
                <w:rFonts w:hint="eastAsia" w:ascii="Times New Roman" w:hAnsi="Times New Roman" w:eastAsia="新宋体"/>
                <w:szCs w:val="21"/>
              </w:rPr>
              <w:t>33．用硬质塑料瓶、透明胶带、螺母、塑料管、容器和水等，制作如图所示的潜水艇模型（不计进排气管体积），然后将模型放入水中，使其上浮或下沉。下列说法正确的是（　　）</w:t>
            </w:r>
          </w:p>
          <w:p w14:paraId="1EBE7B2D">
            <w:pPr>
              <w:pStyle w:val="35"/>
              <w:spacing w:line="360" w:lineRule="auto"/>
              <w:ind w:left="273" w:leftChars="130"/>
            </w:pPr>
            <w:r>
              <w:rPr>
                <w:rFonts w:ascii="Times New Roman" w:hAnsi="Times New Roman" w:eastAsia="新宋体"/>
                <w:szCs w:val="21"/>
              </w:rPr>
              <w:drawing>
                <wp:inline distT="0" distB="0" distL="114300" distR="114300">
                  <wp:extent cx="2057400" cy="1135380"/>
                  <wp:effectExtent l="0" t="0" r="0" b="7620"/>
                  <wp:docPr id="108" name="图片 10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00" descr="菁优网：http://www.jyeoo.com"/>
                          <pic:cNvPicPr>
                            <a:picLocks noChangeAspect="1"/>
                          </pic:cNvPicPr>
                        </pic:nvPicPr>
                        <pic:blipFill>
                          <a:blip r:embed="rId46"/>
                          <a:stretch>
                            <a:fillRect/>
                          </a:stretch>
                        </pic:blipFill>
                        <pic:spPr>
                          <a:xfrm>
                            <a:off x="0" y="0"/>
                            <a:ext cx="2057400" cy="1135380"/>
                          </a:xfrm>
                          <a:prstGeom prst="rect">
                            <a:avLst/>
                          </a:prstGeom>
                          <a:noFill/>
                          <a:ln>
                            <a:noFill/>
                          </a:ln>
                        </pic:spPr>
                      </pic:pic>
                    </a:graphicData>
                  </a:graphic>
                </wp:inline>
              </w:drawing>
            </w:r>
          </w:p>
          <w:p w14:paraId="33BAC6C4">
            <w:pPr>
              <w:pStyle w:val="35"/>
              <w:spacing w:line="360" w:lineRule="auto"/>
              <w:ind w:firstLine="273" w:firstLineChars="130"/>
              <w:jc w:val="left"/>
            </w:pPr>
            <w:r>
              <w:rPr>
                <w:rFonts w:hint="eastAsia" w:ascii="Times New Roman" w:hAnsi="Times New Roman" w:eastAsia="新宋体"/>
                <w:szCs w:val="21"/>
              </w:rPr>
              <w:t>A．当模型漂浮于水面时，它受到的浮力小于重力</w:t>
            </w:r>
            <w:r>
              <w:tab/>
            </w:r>
          </w:p>
          <w:p w14:paraId="779628DE">
            <w:pPr>
              <w:pStyle w:val="35"/>
              <w:spacing w:line="360" w:lineRule="auto"/>
              <w:ind w:firstLine="273" w:firstLineChars="130"/>
              <w:jc w:val="left"/>
            </w:pPr>
            <w:r>
              <w:rPr>
                <w:rFonts w:hint="eastAsia" w:ascii="Times New Roman" w:hAnsi="Times New Roman" w:eastAsia="新宋体"/>
                <w:szCs w:val="21"/>
              </w:rPr>
              <w:t>B．向瓶中充气时，瓶内气体压强变大，模型将下沉</w:t>
            </w:r>
            <w:r>
              <w:tab/>
            </w:r>
          </w:p>
          <w:p w14:paraId="5BC70453">
            <w:pPr>
              <w:pStyle w:val="35"/>
              <w:spacing w:line="360" w:lineRule="auto"/>
              <w:ind w:firstLine="273" w:firstLineChars="130"/>
              <w:jc w:val="left"/>
            </w:pPr>
            <w:r>
              <w:rPr>
                <w:rFonts w:hint="eastAsia" w:ascii="Times New Roman" w:hAnsi="Times New Roman" w:eastAsia="新宋体"/>
                <w:szCs w:val="21"/>
              </w:rPr>
              <w:t>C．从瓶中抽气时，模型会下沉，它受到的浮力将变小</w:t>
            </w:r>
            <w:r>
              <w:tab/>
            </w:r>
          </w:p>
          <w:p w14:paraId="3E7A4C54">
            <w:pPr>
              <w:pStyle w:val="35"/>
              <w:spacing w:line="360" w:lineRule="auto"/>
              <w:ind w:firstLine="273" w:firstLineChars="130"/>
              <w:jc w:val="left"/>
            </w:pPr>
            <w:r>
              <w:rPr>
                <w:rFonts w:hint="eastAsia" w:ascii="Times New Roman" w:hAnsi="Times New Roman" w:eastAsia="新宋体"/>
                <w:szCs w:val="21"/>
              </w:rPr>
              <w:t>D．让原本在较浅处悬浮的模型下潜至更深处悬浮，应使瓶内的水先增加后减少</w:t>
            </w:r>
          </w:p>
          <w:p w14:paraId="6F939186">
            <w:pPr>
              <w:pStyle w:val="10"/>
              <w:spacing w:line="480" w:lineRule="auto"/>
              <w:rPr>
                <w:rFonts w:hint="default" w:ascii="宋体" w:hAnsi="宋体" w:eastAsia="宋体" w:cs="宋体"/>
                <w:u w:val="single"/>
                <w:lang w:val="en-US" w:eastAsia="zh-CN"/>
              </w:rPr>
            </w:pPr>
          </w:p>
        </w:tc>
      </w:tr>
      <w:tr w14:paraId="4B62B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1CF18AB7">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错题过关</w:t>
            </w:r>
          </w:p>
        </w:tc>
      </w:tr>
      <w:tr w14:paraId="37DF4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shd w:val="clear" w:color="auto" w:fill="FFFFFF" w:themeFill="background1"/>
            <w:noWrap w:val="0"/>
            <w:vAlign w:val="center"/>
          </w:tcPr>
          <w:p w14:paraId="142C82F3">
            <w:pPr>
              <w:pStyle w:val="35"/>
              <w:spacing w:line="360" w:lineRule="auto"/>
            </w:pPr>
            <w:r>
              <w:rPr>
                <w:rFonts w:hint="eastAsia" w:ascii="Times New Roman" w:hAnsi="Times New Roman" w:eastAsia="新宋体"/>
                <w:b/>
                <w:szCs w:val="21"/>
              </w:rPr>
              <w:t>二．填空题（共7小题）</w:t>
            </w:r>
          </w:p>
          <w:p w14:paraId="28BB9620">
            <w:pPr>
              <w:pStyle w:val="35"/>
              <w:spacing w:line="360" w:lineRule="auto"/>
              <w:ind w:left="273" w:hanging="273" w:hangingChars="130"/>
            </w:pPr>
            <w:r>
              <w:rPr>
                <w:rFonts w:hint="eastAsia" w:ascii="Times New Roman" w:hAnsi="Times New Roman" w:eastAsia="新宋体"/>
                <w:szCs w:val="21"/>
              </w:rPr>
              <w:t>34．把一上细下粗的圆台状实心铁块挂在弹簧测力计下方，从铁块的下表面刚要接触水面处开始（如图甲），将铁块缓慢下放到完全浸没（如图乙），该过程弹簧测力计的示数从F</w:t>
            </w:r>
            <w:r>
              <w:rPr>
                <w:rFonts w:hint="eastAsia" w:ascii="Times New Roman" w:hAnsi="Times New Roman" w:eastAsia="新宋体"/>
                <w:sz w:val="24"/>
                <w:szCs w:val="24"/>
                <w:vertAlign w:val="subscript"/>
              </w:rPr>
              <w:t>1</w:t>
            </w:r>
            <w:r>
              <w:rPr>
                <w:rFonts w:hint="eastAsia" w:ascii="Times New Roman" w:hAnsi="Times New Roman" w:eastAsia="新宋体"/>
                <w:szCs w:val="21"/>
              </w:rPr>
              <w:t>逐渐变化到F</w:t>
            </w:r>
            <w:r>
              <w:rPr>
                <w:rFonts w:hint="eastAsia" w:ascii="Times New Roman" w:hAnsi="Times New Roman" w:eastAsia="新宋体"/>
                <w:sz w:val="24"/>
                <w:szCs w:val="24"/>
                <w:vertAlign w:val="subscript"/>
              </w:rPr>
              <w:t>2</w:t>
            </w:r>
            <w:r>
              <w:rPr>
                <w:rFonts w:hint="eastAsia" w:ascii="Times New Roman" w:hAnsi="Times New Roman" w:eastAsia="新宋体"/>
                <w:szCs w:val="21"/>
              </w:rPr>
              <w:t xml:space="preserve">，则铁块在图乙中受到的浮力大小为 </w:t>
            </w:r>
            <w:r>
              <w:rPr>
                <w:rFonts w:hint="eastAsia" w:ascii="Times New Roman" w:hAnsi="Times New Roman" w:eastAsia="新宋体"/>
                <w:szCs w:val="21"/>
                <w:u w:val="single"/>
              </w:rPr>
              <w:t>　        　</w:t>
            </w:r>
            <w:r>
              <w:rPr>
                <w:rFonts w:hint="eastAsia" w:ascii="Times New Roman" w:hAnsi="Times New Roman" w:eastAsia="新宋体"/>
                <w:szCs w:val="21"/>
              </w:rPr>
              <w:t>；已知水的密度为</w:t>
            </w:r>
            <w:r>
              <w:rPr>
                <w:rFonts w:ascii="Cambria Math" w:hAnsi="Cambria Math" w:eastAsia="Cambria Math"/>
                <w:szCs w:val="21"/>
              </w:rPr>
              <w:t>ρ</w:t>
            </w:r>
            <w:r>
              <w:rPr>
                <w:rFonts w:hint="eastAsia" w:ascii="Times New Roman" w:hAnsi="Times New Roman" w:eastAsia="新宋体"/>
                <w:sz w:val="24"/>
                <w:szCs w:val="24"/>
                <w:vertAlign w:val="subscript"/>
              </w:rPr>
              <w:t>水</w:t>
            </w:r>
            <w:r>
              <w:rPr>
                <w:rFonts w:hint="eastAsia" w:ascii="Times New Roman" w:hAnsi="Times New Roman" w:eastAsia="新宋体"/>
                <w:szCs w:val="21"/>
              </w:rPr>
              <w:t>，铁的密度表达式</w:t>
            </w:r>
            <w:r>
              <w:rPr>
                <w:rFonts w:ascii="Cambria Math" w:hAnsi="Cambria Math" w:eastAsia="Cambria Math"/>
                <w:szCs w:val="21"/>
              </w:rPr>
              <w:t>ρ</w:t>
            </w:r>
            <w:r>
              <w:rPr>
                <w:rFonts w:hint="eastAsia" w:ascii="Times New Roman" w:hAnsi="Times New Roman" w:eastAsia="新宋体"/>
                <w:sz w:val="24"/>
                <w:szCs w:val="24"/>
                <w:vertAlign w:val="subscript"/>
              </w:rPr>
              <w:t>铁</w:t>
            </w:r>
            <w:r>
              <w:rPr>
                <w:rFonts w:hint="eastAsia" w:ascii="Times New Roman" w:hAnsi="Times New Roman" w:eastAsia="新宋体"/>
                <w:szCs w:val="21"/>
              </w:rPr>
              <w:t>＝</w:t>
            </w:r>
            <w:r>
              <w:rPr>
                <w:rFonts w:hint="eastAsia" w:ascii="Times New Roman" w:hAnsi="Times New Roman" w:eastAsia="新宋体"/>
                <w:szCs w:val="21"/>
                <w:u w:val="single"/>
              </w:rPr>
              <w:t>　                  　</w:t>
            </w:r>
            <w:r>
              <w:rPr>
                <w:rFonts w:hint="eastAsia" w:ascii="Times New Roman" w:hAnsi="Times New Roman" w:eastAsia="新宋体"/>
                <w:szCs w:val="21"/>
              </w:rPr>
              <w:t>（用题中物理量字母表示），在图丙中，能大致反映该过程弹簧测力计示数F</w:t>
            </w:r>
            <w:r>
              <w:rPr>
                <w:rFonts w:hint="eastAsia" w:ascii="Times New Roman" w:hAnsi="Times New Roman" w:eastAsia="新宋体"/>
                <w:sz w:val="24"/>
                <w:szCs w:val="24"/>
                <w:vertAlign w:val="subscript"/>
              </w:rPr>
              <w:t>拉</w:t>
            </w:r>
            <w:r>
              <w:rPr>
                <w:rFonts w:hint="eastAsia" w:ascii="Times New Roman" w:hAnsi="Times New Roman" w:eastAsia="新宋体"/>
                <w:szCs w:val="21"/>
              </w:rPr>
              <w:t xml:space="preserve">与铁块下表面浸入水中深度h关系的是 </w:t>
            </w:r>
            <w:r>
              <w:rPr>
                <w:rFonts w:hint="eastAsia" w:ascii="Times New Roman" w:hAnsi="Times New Roman" w:eastAsia="新宋体"/>
                <w:szCs w:val="21"/>
                <w:u w:val="single"/>
              </w:rPr>
              <w:t>　   　</w:t>
            </w:r>
            <w:r>
              <w:rPr>
                <w:rFonts w:hint="eastAsia" w:ascii="Times New Roman" w:hAnsi="Times New Roman" w:eastAsia="新宋体"/>
                <w:szCs w:val="21"/>
              </w:rPr>
              <w:t>（填字母）。</w:t>
            </w:r>
          </w:p>
          <w:p w14:paraId="77B659B4">
            <w:pPr>
              <w:pStyle w:val="35"/>
              <w:spacing w:line="360" w:lineRule="auto"/>
              <w:ind w:left="273" w:leftChars="130"/>
            </w:pPr>
            <w:r>
              <w:rPr>
                <w:rFonts w:ascii="Times New Roman" w:hAnsi="Times New Roman" w:eastAsia="新宋体"/>
                <w:szCs w:val="21"/>
              </w:rPr>
              <w:drawing>
                <wp:inline distT="0" distB="0" distL="114300" distR="114300">
                  <wp:extent cx="5105400" cy="1257300"/>
                  <wp:effectExtent l="0" t="0" r="0" b="0"/>
                  <wp:docPr id="112" name="图片 10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01" descr="菁优网：http://www.jyeoo.com"/>
                          <pic:cNvPicPr>
                            <a:picLocks noChangeAspect="1"/>
                          </pic:cNvPicPr>
                        </pic:nvPicPr>
                        <pic:blipFill>
                          <a:blip r:embed="rId47"/>
                          <a:stretch>
                            <a:fillRect/>
                          </a:stretch>
                        </pic:blipFill>
                        <pic:spPr>
                          <a:xfrm>
                            <a:off x="0" y="0"/>
                            <a:ext cx="5105400" cy="1257300"/>
                          </a:xfrm>
                          <a:prstGeom prst="rect">
                            <a:avLst/>
                          </a:prstGeom>
                          <a:noFill/>
                          <a:ln>
                            <a:noFill/>
                          </a:ln>
                        </pic:spPr>
                      </pic:pic>
                    </a:graphicData>
                  </a:graphic>
                </wp:inline>
              </w:drawing>
            </w:r>
          </w:p>
          <w:p w14:paraId="431E7890">
            <w:pPr>
              <w:pStyle w:val="35"/>
              <w:spacing w:line="360" w:lineRule="auto"/>
              <w:ind w:left="273" w:hanging="273" w:hangingChars="130"/>
            </w:pPr>
            <w:r>
              <w:rPr>
                <w:rFonts w:hint="eastAsia" w:ascii="Times New Roman" w:hAnsi="Times New Roman" w:eastAsia="新宋体"/>
                <w:szCs w:val="21"/>
              </w:rPr>
              <w:t xml:space="preserve">35．如图甲所示，用弹簧测力计吊一圆柱体金属块逐渐浸入水中，乙图是这个过程弹簧测力计的示数F随金属块下表面在水中的深度h的变化情况。由图可知，该金属块质量是 </w:t>
            </w:r>
            <w:r>
              <w:rPr>
                <w:rFonts w:hint="eastAsia" w:ascii="Times New Roman" w:hAnsi="Times New Roman" w:eastAsia="新宋体"/>
                <w:szCs w:val="21"/>
                <w:u w:val="single"/>
              </w:rPr>
              <w:t>　      　</w:t>
            </w:r>
            <w:r>
              <w:rPr>
                <w:rFonts w:hint="eastAsia" w:ascii="Times New Roman" w:hAnsi="Times New Roman" w:eastAsia="新宋体"/>
                <w:szCs w:val="21"/>
              </w:rPr>
              <w:t xml:space="preserve">g，它所受最大浮力是 </w:t>
            </w:r>
            <w:r>
              <w:rPr>
                <w:rFonts w:hint="eastAsia" w:ascii="Times New Roman" w:hAnsi="Times New Roman" w:eastAsia="新宋体"/>
                <w:szCs w:val="21"/>
                <w:u w:val="single"/>
              </w:rPr>
              <w:t>　   　</w:t>
            </w:r>
            <w:r>
              <w:rPr>
                <w:rFonts w:hint="eastAsia" w:ascii="Times New Roman" w:hAnsi="Times New Roman" w:eastAsia="新宋体"/>
                <w:szCs w:val="21"/>
              </w:rPr>
              <w:t xml:space="preserve">N；若将此金属块自由的竖直放在水平桌面上，它对桌面的压强是 </w:t>
            </w:r>
            <w:r>
              <w:rPr>
                <w:rFonts w:hint="eastAsia" w:ascii="Times New Roman" w:hAnsi="Times New Roman" w:eastAsia="新宋体"/>
                <w:szCs w:val="21"/>
                <w:u w:val="single"/>
              </w:rPr>
              <w:t>　       　</w:t>
            </w:r>
            <w:r>
              <w:rPr>
                <w:rFonts w:hint="eastAsia" w:ascii="Times New Roman" w:hAnsi="Times New Roman" w:eastAsia="新宋体"/>
                <w:szCs w:val="21"/>
              </w:rPr>
              <w:t>Pa（g取10N/kg）。</w:t>
            </w:r>
          </w:p>
          <w:p w14:paraId="004FE200">
            <w:pPr>
              <w:pStyle w:val="35"/>
              <w:spacing w:line="360" w:lineRule="auto"/>
              <w:ind w:left="273" w:leftChars="130"/>
            </w:pPr>
            <w:r>
              <w:rPr>
                <w:rFonts w:ascii="Times New Roman" w:hAnsi="Times New Roman" w:eastAsia="新宋体"/>
                <w:szCs w:val="21"/>
              </w:rPr>
              <w:drawing>
                <wp:inline distT="0" distB="0" distL="114300" distR="114300">
                  <wp:extent cx="2362200" cy="1668780"/>
                  <wp:effectExtent l="0" t="0" r="0" b="7620"/>
                  <wp:docPr id="105" name="图片 10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02" descr="菁优网：http://www.jyeoo.com"/>
                          <pic:cNvPicPr>
                            <a:picLocks noChangeAspect="1"/>
                          </pic:cNvPicPr>
                        </pic:nvPicPr>
                        <pic:blipFill>
                          <a:blip r:embed="rId48"/>
                          <a:stretch>
                            <a:fillRect/>
                          </a:stretch>
                        </pic:blipFill>
                        <pic:spPr>
                          <a:xfrm>
                            <a:off x="0" y="0"/>
                            <a:ext cx="2362200" cy="1668780"/>
                          </a:xfrm>
                          <a:prstGeom prst="rect">
                            <a:avLst/>
                          </a:prstGeom>
                          <a:noFill/>
                          <a:ln>
                            <a:noFill/>
                          </a:ln>
                        </pic:spPr>
                      </pic:pic>
                    </a:graphicData>
                  </a:graphic>
                </wp:inline>
              </w:drawing>
            </w:r>
          </w:p>
          <w:p w14:paraId="3276C01E">
            <w:pPr>
              <w:pStyle w:val="35"/>
              <w:spacing w:line="360" w:lineRule="auto"/>
              <w:ind w:left="273" w:hanging="273" w:hangingChars="130"/>
            </w:pPr>
            <w:r>
              <w:rPr>
                <w:rFonts w:hint="eastAsia" w:ascii="Times New Roman" w:hAnsi="Times New Roman" w:eastAsia="新宋体"/>
                <w:szCs w:val="21"/>
              </w:rPr>
              <w:t>36．某同学帮实验室老师搞卫生，在清洗甲、乙两个体积相等的球时，发现它们在水中静止后处于如图所示的状态，这时甲球受到的浮力</w:t>
            </w:r>
            <w:r>
              <w:rPr>
                <w:rFonts w:hint="eastAsia" w:ascii="Times New Roman" w:hAnsi="Times New Roman" w:eastAsia="新宋体"/>
                <w:szCs w:val="21"/>
                <w:u w:val="single"/>
              </w:rPr>
              <w:t>　     　</w:t>
            </w:r>
            <w:r>
              <w:rPr>
                <w:rFonts w:hint="eastAsia" w:ascii="Times New Roman" w:hAnsi="Times New Roman" w:eastAsia="新宋体"/>
                <w:szCs w:val="21"/>
              </w:rPr>
              <w:t>乙球受到的浮力（填“大于”、“等于”或“小于”）。</w:t>
            </w:r>
          </w:p>
          <w:p w14:paraId="23F0817B">
            <w:pPr>
              <w:pStyle w:val="35"/>
              <w:spacing w:line="360" w:lineRule="auto"/>
              <w:ind w:left="273" w:leftChars="130"/>
            </w:pPr>
            <w:r>
              <w:rPr>
                <w:rFonts w:ascii="Times New Roman" w:hAnsi="Times New Roman" w:eastAsia="新宋体"/>
                <w:szCs w:val="21"/>
              </w:rPr>
              <w:drawing>
                <wp:inline distT="0" distB="0" distL="114300" distR="114300">
                  <wp:extent cx="1211580" cy="830580"/>
                  <wp:effectExtent l="0" t="0" r="7620" b="7620"/>
                  <wp:docPr id="107" name="图片 10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03" descr="菁优网：http://www.jyeoo.com"/>
                          <pic:cNvPicPr>
                            <a:picLocks noChangeAspect="1"/>
                          </pic:cNvPicPr>
                        </pic:nvPicPr>
                        <pic:blipFill>
                          <a:blip r:embed="rId49"/>
                          <a:stretch>
                            <a:fillRect/>
                          </a:stretch>
                        </pic:blipFill>
                        <pic:spPr>
                          <a:xfrm>
                            <a:off x="0" y="0"/>
                            <a:ext cx="1211580" cy="830580"/>
                          </a:xfrm>
                          <a:prstGeom prst="rect">
                            <a:avLst/>
                          </a:prstGeom>
                          <a:noFill/>
                          <a:ln>
                            <a:noFill/>
                          </a:ln>
                        </pic:spPr>
                      </pic:pic>
                    </a:graphicData>
                  </a:graphic>
                </wp:inline>
              </w:drawing>
            </w:r>
          </w:p>
          <w:p w14:paraId="736DACBA">
            <w:pPr>
              <w:pStyle w:val="35"/>
              <w:spacing w:line="360" w:lineRule="auto"/>
              <w:ind w:left="273" w:hanging="273" w:hangingChars="130"/>
            </w:pPr>
            <w:r>
              <w:rPr>
                <w:rFonts w:hint="eastAsia" w:ascii="Times New Roman" w:hAnsi="Times New Roman" w:eastAsia="新宋体"/>
                <w:szCs w:val="21"/>
              </w:rPr>
              <w:t>37．在“探究影响浮力大小的因素”实验中，小明的实验操作如图所示，分析图</w:t>
            </w:r>
            <w:r>
              <w:rPr>
                <w:rFonts w:hint="eastAsia" w:ascii="Times New Roman" w:hAnsi="Times New Roman" w:eastAsia="Calibri"/>
                <w:szCs w:val="21"/>
              </w:rPr>
              <w:t>①</w:t>
            </w:r>
            <w:r>
              <w:rPr>
                <w:rFonts w:hint="eastAsia" w:ascii="Times New Roman" w:hAnsi="Times New Roman" w:eastAsia="新宋体"/>
                <w:szCs w:val="21"/>
              </w:rPr>
              <w:t>、</w:t>
            </w:r>
            <w:r>
              <w:rPr>
                <w:rFonts w:hint="eastAsia" w:ascii="Times New Roman" w:hAnsi="Times New Roman" w:eastAsia="Calibri"/>
                <w:szCs w:val="21"/>
              </w:rPr>
              <w:t>③</w:t>
            </w:r>
            <w:r>
              <w:rPr>
                <w:rFonts w:hint="eastAsia" w:ascii="Times New Roman" w:hAnsi="Times New Roman" w:eastAsia="新宋体"/>
                <w:szCs w:val="21"/>
              </w:rPr>
              <w:t>、</w:t>
            </w:r>
            <w:r>
              <w:rPr>
                <w:rFonts w:hint="eastAsia" w:ascii="Times New Roman" w:hAnsi="Times New Roman" w:eastAsia="Calibri"/>
                <w:szCs w:val="21"/>
              </w:rPr>
              <w:t>④</w:t>
            </w:r>
            <w:r>
              <w:rPr>
                <w:rFonts w:hint="eastAsia" w:ascii="Times New Roman" w:hAnsi="Times New Roman" w:eastAsia="新宋体"/>
                <w:szCs w:val="21"/>
              </w:rPr>
              <w:t xml:space="preserve">可知，物体所受浮力与浸没液体中的深度 </w:t>
            </w:r>
            <w:r>
              <w:rPr>
                <w:rFonts w:hint="eastAsia" w:ascii="Times New Roman" w:hAnsi="Times New Roman" w:eastAsia="新宋体"/>
                <w:szCs w:val="21"/>
                <w:u w:val="single"/>
              </w:rPr>
              <w:t>　     　</w:t>
            </w:r>
            <w:r>
              <w:rPr>
                <w:rFonts w:hint="eastAsia" w:ascii="Times New Roman" w:hAnsi="Times New Roman" w:eastAsia="新宋体"/>
                <w:szCs w:val="21"/>
              </w:rPr>
              <w:t xml:space="preserve">（选填“有关”或“无关”）。根据图中实验数据可以计算出：物体A浸没在水中时，受到的浮力是 </w:t>
            </w:r>
            <w:r>
              <w:rPr>
                <w:rFonts w:hint="eastAsia" w:ascii="Times New Roman" w:hAnsi="Times New Roman" w:eastAsia="新宋体"/>
                <w:szCs w:val="21"/>
                <w:u w:val="single"/>
              </w:rPr>
              <w:t>　   　</w:t>
            </w:r>
            <w:r>
              <w:rPr>
                <w:rFonts w:hint="eastAsia" w:ascii="Times New Roman" w:hAnsi="Times New Roman" w:eastAsia="新宋体"/>
                <w:szCs w:val="21"/>
              </w:rPr>
              <w:t xml:space="preserve">N，物体A的密度是 </w:t>
            </w:r>
            <w:r>
              <w:rPr>
                <w:rFonts w:hint="eastAsia" w:ascii="Times New Roman" w:hAnsi="Times New Roman" w:eastAsia="新宋体"/>
                <w:szCs w:val="21"/>
                <w:u w:val="single"/>
              </w:rPr>
              <w:t>　          　</w:t>
            </w:r>
            <w:r>
              <w:rPr>
                <w:rFonts w:hint="eastAsia" w:ascii="Times New Roman" w:hAnsi="Times New Roman" w:eastAsia="新宋体"/>
                <w:szCs w:val="21"/>
              </w:rPr>
              <w:t>kg/m</w:t>
            </w:r>
            <w:r>
              <w:rPr>
                <w:rFonts w:hint="eastAsia" w:ascii="Times New Roman" w:hAnsi="Times New Roman" w:eastAsia="新宋体"/>
                <w:sz w:val="24"/>
                <w:szCs w:val="24"/>
                <w:vertAlign w:val="superscript"/>
              </w:rPr>
              <w:t>3</w:t>
            </w:r>
            <w:r>
              <w:rPr>
                <w:rFonts w:hint="eastAsia" w:ascii="Times New Roman" w:hAnsi="Times New Roman" w:eastAsia="新宋体"/>
                <w:szCs w:val="21"/>
              </w:rPr>
              <w:t xml:space="preserve">。盐水的密度是 </w:t>
            </w:r>
            <w:r>
              <w:rPr>
                <w:rFonts w:hint="eastAsia" w:ascii="Times New Roman" w:hAnsi="Times New Roman" w:eastAsia="新宋体"/>
                <w:szCs w:val="21"/>
                <w:u w:val="single"/>
              </w:rPr>
              <w:t>　          　</w:t>
            </w:r>
            <w:r>
              <w:rPr>
                <w:rFonts w:hint="eastAsia" w:ascii="Times New Roman" w:hAnsi="Times New Roman" w:eastAsia="新宋体"/>
                <w:szCs w:val="21"/>
              </w:rPr>
              <w:t>kg/m</w:t>
            </w:r>
            <w:r>
              <w:rPr>
                <w:rFonts w:hint="eastAsia" w:ascii="Times New Roman" w:hAnsi="Times New Roman" w:eastAsia="新宋体"/>
                <w:sz w:val="24"/>
                <w:szCs w:val="24"/>
                <w:vertAlign w:val="superscript"/>
              </w:rPr>
              <w:t>3</w:t>
            </w:r>
            <w:r>
              <w:rPr>
                <w:rFonts w:hint="eastAsia" w:ascii="Times New Roman" w:hAnsi="Times New Roman" w:eastAsia="新宋体"/>
                <w:szCs w:val="21"/>
              </w:rPr>
              <w:t>。（g取10N/kg，</w:t>
            </w:r>
            <w:r>
              <w:rPr>
                <w:rFonts w:ascii="Cambria Math" w:hAnsi="Cambria Math" w:eastAsia="Cambria Math"/>
                <w:szCs w:val="21"/>
              </w:rPr>
              <w:t>ρ</w:t>
            </w:r>
            <w:r>
              <w:rPr>
                <w:rFonts w:hint="eastAsia" w:ascii="Times New Roman" w:hAnsi="Times New Roman" w:eastAsia="新宋体"/>
                <w:sz w:val="24"/>
                <w:szCs w:val="24"/>
                <w:vertAlign w:val="subscript"/>
              </w:rPr>
              <w:t>水</w:t>
            </w:r>
            <w:r>
              <w:rPr>
                <w:rFonts w:hint="eastAsia" w:ascii="Times New Roman" w:hAnsi="Times New Roman" w:eastAsia="新宋体"/>
                <w:szCs w:val="21"/>
              </w:rPr>
              <w:t>＝1×10</w:t>
            </w:r>
            <w:r>
              <w:rPr>
                <w:rFonts w:hint="eastAsia" w:ascii="Times New Roman" w:hAnsi="Times New Roman" w:eastAsia="新宋体"/>
                <w:sz w:val="24"/>
                <w:szCs w:val="24"/>
                <w:vertAlign w:val="superscript"/>
              </w:rPr>
              <w:t>3</w:t>
            </w:r>
            <w:r>
              <w:rPr>
                <w:rFonts w:hint="eastAsia" w:ascii="Times New Roman" w:hAnsi="Times New Roman" w:eastAsia="新宋体"/>
                <w:szCs w:val="21"/>
              </w:rPr>
              <w:t>kg/m</w:t>
            </w:r>
            <w:r>
              <w:rPr>
                <w:rFonts w:hint="eastAsia" w:ascii="Times New Roman" w:hAnsi="Times New Roman" w:eastAsia="新宋体"/>
                <w:sz w:val="24"/>
                <w:szCs w:val="24"/>
                <w:vertAlign w:val="superscript"/>
              </w:rPr>
              <w:t>3</w:t>
            </w:r>
            <w:r>
              <w:rPr>
                <w:rFonts w:hint="eastAsia" w:ascii="Times New Roman" w:hAnsi="Times New Roman" w:eastAsia="新宋体"/>
                <w:szCs w:val="21"/>
              </w:rPr>
              <w:t>）</w:t>
            </w:r>
          </w:p>
          <w:p w14:paraId="6BB2CBED">
            <w:pPr>
              <w:pStyle w:val="35"/>
              <w:spacing w:line="360" w:lineRule="auto"/>
              <w:ind w:left="273" w:leftChars="130"/>
            </w:pPr>
            <w:r>
              <w:rPr>
                <w:rFonts w:ascii="Times New Roman" w:hAnsi="Times New Roman" w:eastAsia="新宋体"/>
                <w:szCs w:val="21"/>
              </w:rPr>
              <w:drawing>
                <wp:inline distT="0" distB="0" distL="114300" distR="114300">
                  <wp:extent cx="3291840" cy="1798320"/>
                  <wp:effectExtent l="0" t="0" r="10160" b="5080"/>
                  <wp:docPr id="110" name="图片 10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04" descr="菁优网：http://www.jyeoo.com"/>
                          <pic:cNvPicPr>
                            <a:picLocks noChangeAspect="1"/>
                          </pic:cNvPicPr>
                        </pic:nvPicPr>
                        <pic:blipFill>
                          <a:blip r:embed="rId50"/>
                          <a:stretch>
                            <a:fillRect/>
                          </a:stretch>
                        </pic:blipFill>
                        <pic:spPr>
                          <a:xfrm>
                            <a:off x="0" y="0"/>
                            <a:ext cx="3291840" cy="1798320"/>
                          </a:xfrm>
                          <a:prstGeom prst="rect">
                            <a:avLst/>
                          </a:prstGeom>
                          <a:noFill/>
                          <a:ln>
                            <a:noFill/>
                          </a:ln>
                        </pic:spPr>
                      </pic:pic>
                    </a:graphicData>
                  </a:graphic>
                </wp:inline>
              </w:drawing>
            </w:r>
          </w:p>
          <w:p w14:paraId="6549845F">
            <w:pPr>
              <w:pStyle w:val="35"/>
              <w:spacing w:line="360" w:lineRule="auto"/>
              <w:ind w:left="273" w:hanging="273" w:hangingChars="130"/>
            </w:pPr>
            <w:r>
              <w:rPr>
                <w:rFonts w:hint="eastAsia" w:ascii="Times New Roman" w:hAnsi="Times New Roman" w:eastAsia="新宋体"/>
                <w:szCs w:val="21"/>
              </w:rPr>
              <w:t>38．小丽和小红通过实验验证“阿基米德原理”，选用了以下的实验器材：弹簧测力计、小吊桶（忽略重力）、小石块、溢水杯、细线、小烧杯、铁架台、水，她们试验操作过程如图的a、b、c所示。</w:t>
            </w:r>
          </w:p>
          <w:p w14:paraId="1CEE472B">
            <w:pPr>
              <w:pStyle w:val="35"/>
              <w:spacing w:line="360" w:lineRule="auto"/>
              <w:ind w:left="273" w:leftChars="130"/>
            </w:pPr>
            <w:r>
              <w:rPr>
                <w:rFonts w:ascii="Times New Roman" w:hAnsi="Times New Roman" w:eastAsia="新宋体"/>
                <w:szCs w:val="21"/>
              </w:rPr>
              <w:drawing>
                <wp:inline distT="0" distB="0" distL="114300" distR="114300">
                  <wp:extent cx="3360420" cy="1600200"/>
                  <wp:effectExtent l="0" t="0" r="5080" b="0"/>
                  <wp:docPr id="96" name="图片 10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105" descr="菁优网：http://www.jyeoo.com"/>
                          <pic:cNvPicPr>
                            <a:picLocks noChangeAspect="1"/>
                          </pic:cNvPicPr>
                        </pic:nvPicPr>
                        <pic:blipFill>
                          <a:blip r:embed="rId51"/>
                          <a:stretch>
                            <a:fillRect/>
                          </a:stretch>
                        </pic:blipFill>
                        <pic:spPr>
                          <a:xfrm>
                            <a:off x="0" y="0"/>
                            <a:ext cx="3360420" cy="1600200"/>
                          </a:xfrm>
                          <a:prstGeom prst="rect">
                            <a:avLst/>
                          </a:prstGeom>
                          <a:noFill/>
                          <a:ln>
                            <a:noFill/>
                          </a:ln>
                        </pic:spPr>
                      </pic:pic>
                    </a:graphicData>
                  </a:graphic>
                </wp:inline>
              </w:drawing>
            </w:r>
          </w:p>
          <w:p w14:paraId="727C55BA">
            <w:pPr>
              <w:pStyle w:val="35"/>
              <w:spacing w:line="360" w:lineRule="auto"/>
              <w:ind w:left="273" w:leftChars="130"/>
            </w:pPr>
            <w:r>
              <w:rPr>
                <w:rFonts w:hint="eastAsia" w:ascii="Times New Roman" w:hAnsi="Times New Roman" w:eastAsia="新宋体"/>
                <w:szCs w:val="21"/>
              </w:rPr>
              <w:t xml:space="preserve">（1）在图a的操作中，在测力计的下方挂一个小吊桶，小吊桶的下面再挂石块弹簧测力计示数如图a所示。在b中，小丽先向空溢水杯中注水，直到溢水口 </w:t>
            </w:r>
            <w:r>
              <w:rPr>
                <w:rFonts w:hint="eastAsia" w:ascii="Times New Roman" w:hAnsi="Times New Roman" w:eastAsia="新宋体"/>
                <w:szCs w:val="21"/>
                <w:u w:val="single"/>
              </w:rPr>
              <w:t>　     　</w:t>
            </w:r>
            <w:r>
              <w:rPr>
                <w:rFonts w:hint="eastAsia" w:ascii="Times New Roman" w:hAnsi="Times New Roman" w:eastAsia="新宋体"/>
                <w:szCs w:val="21"/>
              </w:rPr>
              <w:t>水（流出/不流出）时停止加水。</w:t>
            </w:r>
          </w:p>
          <w:p w14:paraId="3859131C">
            <w:pPr>
              <w:pStyle w:val="35"/>
              <w:spacing w:line="360" w:lineRule="auto"/>
              <w:ind w:left="273" w:leftChars="130"/>
            </w:pPr>
            <w:r>
              <w:rPr>
                <w:rFonts w:hint="eastAsia" w:ascii="Times New Roman" w:hAnsi="Times New Roman" w:eastAsia="新宋体"/>
                <w:szCs w:val="21"/>
              </w:rPr>
              <w:t xml:space="preserve">（2）将小石块浸没溢水杯中，溢出的水全部流入烧杯中，弹簧测力计的示数如图b所示，此时小石块受到的浮力为 </w:t>
            </w:r>
            <w:r>
              <w:rPr>
                <w:rFonts w:hint="eastAsia" w:ascii="Times New Roman" w:hAnsi="Times New Roman" w:eastAsia="新宋体"/>
                <w:szCs w:val="21"/>
                <w:u w:val="single"/>
              </w:rPr>
              <w:t>　      　</w:t>
            </w:r>
            <w:r>
              <w:rPr>
                <w:rFonts w:hint="eastAsia" w:ascii="Times New Roman" w:hAnsi="Times New Roman" w:eastAsia="新宋体"/>
                <w:szCs w:val="21"/>
              </w:rPr>
              <w:t xml:space="preserve">N，根据图中所测得的实验数据还可算出小石块的密度为 </w:t>
            </w:r>
            <w:r>
              <w:rPr>
                <w:rFonts w:hint="eastAsia" w:ascii="Times New Roman" w:hAnsi="Times New Roman" w:eastAsia="新宋体"/>
                <w:szCs w:val="21"/>
                <w:u w:val="single"/>
              </w:rPr>
              <w:t>　      　</w:t>
            </w:r>
            <w:r>
              <w:rPr>
                <w:rFonts w:hint="eastAsia" w:ascii="Times New Roman" w:hAnsi="Times New Roman" w:eastAsia="新宋体"/>
                <w:szCs w:val="21"/>
              </w:rPr>
              <w:t>g/cm</w:t>
            </w:r>
            <w:r>
              <w:rPr>
                <w:rFonts w:hint="eastAsia" w:ascii="Times New Roman" w:hAnsi="Times New Roman" w:eastAsia="新宋体"/>
                <w:sz w:val="24"/>
                <w:szCs w:val="24"/>
                <w:vertAlign w:val="superscript"/>
              </w:rPr>
              <w:t>3</w:t>
            </w:r>
            <w:r>
              <w:rPr>
                <w:rFonts w:hint="eastAsia" w:ascii="Times New Roman" w:hAnsi="Times New Roman" w:eastAsia="新宋体"/>
                <w:szCs w:val="21"/>
              </w:rPr>
              <w:t>（结果保留1位小数）。</w:t>
            </w:r>
          </w:p>
          <w:p w14:paraId="64AB31B8">
            <w:pPr>
              <w:pStyle w:val="35"/>
              <w:spacing w:line="360" w:lineRule="auto"/>
              <w:ind w:left="273" w:leftChars="130"/>
            </w:pPr>
            <w:r>
              <w:rPr>
                <w:rFonts w:hint="eastAsia" w:ascii="Times New Roman" w:hAnsi="Times New Roman" w:eastAsia="新宋体"/>
                <w:szCs w:val="21"/>
              </w:rPr>
              <w:t xml:space="preserve">（3）把b图烧杯中的水全部倒入小吊桶中，此时弹簧测力计的示数如图c所示。小红把图c中的小吊桶和石块从弹簧测力计上拆下，把小石块放入装有水的小吊桶中（水不溢出），然后把小吊桶放入图c的溢水杯中，发现小吊桶处于漂浮状态，溢水杯中有水溢出，这个过程溢出的水重为 </w:t>
            </w:r>
            <w:r>
              <w:rPr>
                <w:rFonts w:hint="eastAsia" w:ascii="Times New Roman" w:hAnsi="Times New Roman" w:eastAsia="新宋体"/>
                <w:szCs w:val="21"/>
                <w:u w:val="single"/>
              </w:rPr>
              <w:t>　   　</w:t>
            </w:r>
            <w:r>
              <w:rPr>
                <w:rFonts w:hint="eastAsia" w:ascii="Times New Roman" w:hAnsi="Times New Roman" w:eastAsia="新宋体"/>
                <w:szCs w:val="21"/>
              </w:rPr>
              <w:t>N。</w:t>
            </w:r>
          </w:p>
          <w:p w14:paraId="0C986AA2">
            <w:pPr>
              <w:pStyle w:val="35"/>
              <w:spacing w:line="360" w:lineRule="auto"/>
              <w:ind w:left="273" w:hanging="273" w:hangingChars="130"/>
            </w:pPr>
            <w:r>
              <w:rPr>
                <w:rFonts w:hint="eastAsia" w:ascii="Times New Roman" w:hAnsi="Times New Roman" w:eastAsia="新宋体"/>
                <w:szCs w:val="21"/>
              </w:rPr>
              <w:t>39．实验室里常用悬重法测蜡块的密度，如图所示，量筒内原来水的体积为20mL，只浸没入石块时，量筒内水与石块的总体积为22mL，石块的密度</w:t>
            </w:r>
            <w:r>
              <w:rPr>
                <w:rFonts w:ascii="Cambria Math" w:hAnsi="Cambria Math" w:eastAsia="Cambria Math"/>
                <w:szCs w:val="21"/>
              </w:rPr>
              <w:t>ρ</w:t>
            </w:r>
            <w:r>
              <w:rPr>
                <w:rFonts w:hint="eastAsia" w:ascii="Times New Roman" w:hAnsi="Times New Roman" w:eastAsia="新宋体"/>
                <w:szCs w:val="21"/>
              </w:rPr>
              <w:t>＝2.5×10</w:t>
            </w:r>
            <w:r>
              <w:rPr>
                <w:rFonts w:hint="eastAsia" w:ascii="Times New Roman" w:hAnsi="Times New Roman" w:eastAsia="新宋体"/>
                <w:sz w:val="24"/>
                <w:szCs w:val="24"/>
                <w:vertAlign w:val="superscript"/>
              </w:rPr>
              <w:t>3</w:t>
            </w:r>
            <w:r>
              <w:rPr>
                <w:rFonts w:hint="eastAsia" w:ascii="Times New Roman" w:hAnsi="Times New Roman" w:eastAsia="新宋体"/>
                <w:szCs w:val="21"/>
              </w:rPr>
              <w:t>kg/m</w:t>
            </w:r>
            <w:r>
              <w:rPr>
                <w:rFonts w:hint="eastAsia" w:ascii="Times New Roman" w:hAnsi="Times New Roman" w:eastAsia="新宋体"/>
                <w:sz w:val="24"/>
                <w:szCs w:val="24"/>
                <w:vertAlign w:val="superscript"/>
              </w:rPr>
              <w:t>3</w:t>
            </w:r>
            <w:r>
              <w:rPr>
                <w:rFonts w:hint="eastAsia" w:ascii="Times New Roman" w:hAnsi="Times New Roman" w:eastAsia="新宋体"/>
                <w:szCs w:val="21"/>
              </w:rPr>
              <w:t xml:space="preserve">，此时液体对量筒底部的压力增加量为 </w:t>
            </w:r>
            <w:r>
              <w:rPr>
                <w:rFonts w:hint="eastAsia" w:ascii="Times New Roman" w:hAnsi="Times New Roman" w:eastAsia="新宋体"/>
                <w:szCs w:val="21"/>
                <w:u w:val="single"/>
              </w:rPr>
              <w:t>　       　</w:t>
            </w:r>
            <w:r>
              <w:rPr>
                <w:rFonts w:hint="eastAsia" w:ascii="Times New Roman" w:hAnsi="Times New Roman" w:eastAsia="新宋体"/>
                <w:szCs w:val="21"/>
              </w:rPr>
              <w:t xml:space="preserve">N；将蜡块及石块用细线悬挂后缓慢浸入水中后，意外发现此时蜡块与石块恰好悬浮，细线被拉直，量筒水面所示总体积为52mL，经分析思考，此时也能测出蜡块的密度为 </w:t>
            </w:r>
            <w:r>
              <w:rPr>
                <w:rFonts w:hint="eastAsia" w:ascii="Times New Roman" w:hAnsi="Times New Roman" w:eastAsia="新宋体"/>
                <w:szCs w:val="21"/>
                <w:u w:val="single"/>
              </w:rPr>
              <w:t>　      　</w:t>
            </w:r>
            <w:r>
              <w:rPr>
                <w:rFonts w:hint="eastAsia" w:ascii="Times New Roman" w:hAnsi="Times New Roman" w:eastAsia="新宋体"/>
                <w:szCs w:val="21"/>
              </w:rPr>
              <w:t>kg/m</w:t>
            </w:r>
            <w:r>
              <w:rPr>
                <w:rFonts w:hint="eastAsia" w:ascii="Times New Roman" w:hAnsi="Times New Roman" w:eastAsia="新宋体"/>
                <w:sz w:val="24"/>
                <w:szCs w:val="24"/>
                <w:vertAlign w:val="superscript"/>
              </w:rPr>
              <w:t>3</w:t>
            </w:r>
            <w:r>
              <w:rPr>
                <w:rFonts w:hint="eastAsia" w:ascii="Times New Roman" w:hAnsi="Times New Roman" w:eastAsia="新宋体"/>
                <w:szCs w:val="21"/>
              </w:rPr>
              <w:t xml:space="preserve">，蜡块受到细线的拉力为 </w:t>
            </w:r>
            <w:r>
              <w:rPr>
                <w:rFonts w:hint="eastAsia" w:ascii="Times New Roman" w:hAnsi="Times New Roman" w:eastAsia="新宋体"/>
                <w:szCs w:val="21"/>
                <w:u w:val="single"/>
              </w:rPr>
              <w:t>　       　</w:t>
            </w:r>
            <w:r>
              <w:rPr>
                <w:rFonts w:hint="eastAsia" w:ascii="Times New Roman" w:hAnsi="Times New Roman" w:eastAsia="新宋体"/>
                <w:szCs w:val="21"/>
              </w:rPr>
              <w:t>N（细线的质量和体积忽略不计）。</w:t>
            </w:r>
          </w:p>
          <w:p w14:paraId="4D2BF4B1">
            <w:pPr>
              <w:pStyle w:val="35"/>
              <w:spacing w:line="360" w:lineRule="auto"/>
              <w:ind w:left="273" w:leftChars="130"/>
            </w:pPr>
            <w:r>
              <w:rPr>
                <w:rFonts w:ascii="Times New Roman" w:hAnsi="Times New Roman" w:eastAsia="新宋体"/>
                <w:szCs w:val="21"/>
              </w:rPr>
              <w:drawing>
                <wp:inline distT="0" distB="0" distL="114300" distR="114300">
                  <wp:extent cx="2095500" cy="1912620"/>
                  <wp:effectExtent l="0" t="0" r="0" b="5080"/>
                  <wp:docPr id="111" name="图片 10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06" descr="菁优网：http://www.jyeoo.com"/>
                          <pic:cNvPicPr>
                            <a:picLocks noChangeAspect="1"/>
                          </pic:cNvPicPr>
                        </pic:nvPicPr>
                        <pic:blipFill>
                          <a:blip r:embed="rId52"/>
                          <a:stretch>
                            <a:fillRect/>
                          </a:stretch>
                        </pic:blipFill>
                        <pic:spPr>
                          <a:xfrm>
                            <a:off x="0" y="0"/>
                            <a:ext cx="2095500" cy="1912620"/>
                          </a:xfrm>
                          <a:prstGeom prst="rect">
                            <a:avLst/>
                          </a:prstGeom>
                          <a:noFill/>
                          <a:ln>
                            <a:noFill/>
                          </a:ln>
                        </pic:spPr>
                      </pic:pic>
                    </a:graphicData>
                  </a:graphic>
                </wp:inline>
              </w:drawing>
            </w:r>
          </w:p>
          <w:p w14:paraId="3C437FCA">
            <w:pPr>
              <w:pStyle w:val="35"/>
              <w:spacing w:line="360" w:lineRule="auto"/>
              <w:ind w:left="273" w:hanging="273" w:hangingChars="130"/>
            </w:pPr>
            <w:r>
              <w:rPr>
                <w:rFonts w:hint="eastAsia" w:ascii="Times New Roman" w:hAnsi="Times New Roman" w:eastAsia="新宋体"/>
                <w:szCs w:val="21"/>
              </w:rPr>
              <w:t xml:space="preserve">40．如图甲是小明用粗细均匀吸管制成的简易密度计。竖直漂浮在水中时，水面位于图中A处，图中AB间距离为10cm，则A处应标为 </w:t>
            </w:r>
            <w:r>
              <w:rPr>
                <w:rFonts w:hint="eastAsia" w:ascii="Times New Roman" w:hAnsi="Times New Roman" w:eastAsia="新宋体"/>
                <w:szCs w:val="21"/>
                <w:u w:val="single"/>
              </w:rPr>
              <w:t>　   　</w:t>
            </w:r>
            <w:r>
              <w:rPr>
                <w:rFonts w:hint="eastAsia" w:ascii="Times New Roman" w:hAnsi="Times New Roman" w:eastAsia="新宋体"/>
                <w:szCs w:val="21"/>
              </w:rPr>
              <w:t>g/cm</w:t>
            </w:r>
            <w:r>
              <w:rPr>
                <w:rFonts w:hint="eastAsia" w:ascii="Times New Roman" w:hAnsi="Times New Roman" w:eastAsia="新宋体"/>
                <w:sz w:val="24"/>
                <w:szCs w:val="24"/>
                <w:vertAlign w:val="superscript"/>
              </w:rPr>
              <w:t>3</w:t>
            </w:r>
            <w:r>
              <w:rPr>
                <w:rFonts w:hint="eastAsia" w:ascii="Times New Roman" w:hAnsi="Times New Roman" w:eastAsia="新宋体"/>
                <w:szCs w:val="21"/>
              </w:rPr>
              <w:t xml:space="preserve">，将该密度计漂浮在酒精中，所受的浮力 </w:t>
            </w:r>
            <w:r>
              <w:rPr>
                <w:rFonts w:hint="eastAsia" w:ascii="Times New Roman" w:hAnsi="Times New Roman" w:eastAsia="新宋体"/>
                <w:szCs w:val="21"/>
                <w:u w:val="single"/>
              </w:rPr>
              <w:t>　     　</w:t>
            </w:r>
            <w:r>
              <w:rPr>
                <w:rFonts w:hint="eastAsia" w:ascii="Times New Roman" w:hAnsi="Times New Roman" w:eastAsia="新宋体"/>
                <w:szCs w:val="21"/>
              </w:rPr>
              <w:t xml:space="preserve">在水中所受的浮力（大于/小于/等于）；小华用另一根长度相同且较细的吸管制作了等质量的密度计，如图乙，直接将小明的刻度线和相应密度值标在自己制作的密度计上，若用小华的密度计来测量液体密度，测量值比真实值偏 </w:t>
            </w:r>
            <w:r>
              <w:rPr>
                <w:rFonts w:hint="eastAsia" w:ascii="Times New Roman" w:hAnsi="Times New Roman" w:eastAsia="新宋体"/>
                <w:szCs w:val="21"/>
                <w:u w:val="single"/>
              </w:rPr>
              <w:t>　   　</w:t>
            </w:r>
            <w:r>
              <w:rPr>
                <w:rFonts w:hint="eastAsia" w:ascii="Times New Roman" w:hAnsi="Times New Roman" w:eastAsia="新宋体"/>
                <w:szCs w:val="21"/>
              </w:rPr>
              <w:t>。</w:t>
            </w:r>
          </w:p>
          <w:p w14:paraId="0D0632F3">
            <w:pPr>
              <w:pStyle w:val="35"/>
              <w:spacing w:line="360" w:lineRule="auto"/>
              <w:ind w:left="273" w:leftChars="130"/>
            </w:pPr>
            <w:r>
              <w:rPr>
                <w:rFonts w:ascii="Times New Roman" w:hAnsi="Times New Roman" w:eastAsia="新宋体"/>
                <w:szCs w:val="21"/>
              </w:rPr>
              <w:drawing>
                <wp:inline distT="0" distB="0" distL="114300" distR="114300">
                  <wp:extent cx="1188720" cy="1150620"/>
                  <wp:effectExtent l="0" t="0" r="5080" b="5080"/>
                  <wp:docPr id="97" name="图片 10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107" descr="菁优网：http://www.jyeoo.com"/>
                          <pic:cNvPicPr>
                            <a:picLocks noChangeAspect="1"/>
                          </pic:cNvPicPr>
                        </pic:nvPicPr>
                        <pic:blipFill>
                          <a:blip r:embed="rId53"/>
                          <a:stretch>
                            <a:fillRect/>
                          </a:stretch>
                        </pic:blipFill>
                        <pic:spPr>
                          <a:xfrm>
                            <a:off x="0" y="0"/>
                            <a:ext cx="1188720" cy="1150620"/>
                          </a:xfrm>
                          <a:prstGeom prst="rect">
                            <a:avLst/>
                          </a:prstGeom>
                          <a:noFill/>
                          <a:ln>
                            <a:noFill/>
                          </a:ln>
                        </pic:spPr>
                      </pic:pic>
                    </a:graphicData>
                  </a:graphic>
                </wp:inline>
              </w:drawing>
            </w:r>
          </w:p>
          <w:p w14:paraId="32963896">
            <w:pPr>
              <w:pStyle w:val="35"/>
              <w:spacing w:line="360" w:lineRule="auto"/>
            </w:pPr>
            <w:r>
              <w:rPr>
                <w:rFonts w:hint="eastAsia" w:ascii="Times New Roman" w:hAnsi="Times New Roman" w:eastAsia="新宋体"/>
                <w:b/>
                <w:szCs w:val="21"/>
              </w:rPr>
              <w:t>三．实验探究题（共4小题）</w:t>
            </w:r>
          </w:p>
          <w:p w14:paraId="7D976A78">
            <w:pPr>
              <w:pStyle w:val="35"/>
              <w:spacing w:line="360" w:lineRule="auto"/>
              <w:ind w:left="273" w:hanging="273" w:hangingChars="130"/>
            </w:pPr>
            <w:r>
              <w:rPr>
                <w:rFonts w:hint="eastAsia" w:ascii="Times New Roman" w:hAnsi="Times New Roman" w:eastAsia="新宋体"/>
                <w:szCs w:val="21"/>
              </w:rPr>
              <w:t>41．小明利用一个小圆柱形塑料桶、一把刻度尺和几枚硬币，借助水来测量某些物体的密度。（g取10N/kg，</w:t>
            </w:r>
            <w:r>
              <w:rPr>
                <w:rFonts w:ascii="Cambria Math" w:hAnsi="Cambria Math" w:eastAsia="Cambria Math"/>
                <w:szCs w:val="21"/>
              </w:rPr>
              <w:t>ρ</w:t>
            </w:r>
            <w:r>
              <w:rPr>
                <w:rFonts w:hint="eastAsia" w:ascii="Times New Roman" w:hAnsi="Times New Roman" w:eastAsia="新宋体"/>
                <w:sz w:val="24"/>
                <w:szCs w:val="24"/>
                <w:vertAlign w:val="subscript"/>
              </w:rPr>
              <w:t>水</w:t>
            </w:r>
            <w:r>
              <w:rPr>
                <w:rFonts w:hint="eastAsia" w:ascii="Times New Roman" w:hAnsi="Times New Roman" w:eastAsia="新宋体"/>
                <w:szCs w:val="21"/>
              </w:rPr>
              <w:t>＝1×10</w:t>
            </w:r>
            <w:r>
              <w:rPr>
                <w:rFonts w:hint="eastAsia" w:ascii="Times New Roman" w:hAnsi="Times New Roman" w:eastAsia="新宋体"/>
                <w:sz w:val="24"/>
                <w:szCs w:val="24"/>
                <w:vertAlign w:val="superscript"/>
              </w:rPr>
              <w:t>3</w:t>
            </w:r>
            <w:r>
              <w:rPr>
                <w:rFonts w:hint="eastAsia" w:ascii="Times New Roman" w:hAnsi="Times New Roman" w:eastAsia="新宋体"/>
                <w:szCs w:val="21"/>
              </w:rPr>
              <w:t>kg/m</w:t>
            </w:r>
            <w:r>
              <w:rPr>
                <w:rFonts w:hint="eastAsia" w:ascii="Times New Roman" w:hAnsi="Times New Roman" w:eastAsia="新宋体"/>
                <w:sz w:val="24"/>
                <w:szCs w:val="24"/>
                <w:vertAlign w:val="superscript"/>
              </w:rPr>
              <w:t>3</w:t>
            </w:r>
            <w:r>
              <w:rPr>
                <w:rFonts w:hint="eastAsia" w:ascii="Times New Roman" w:hAnsi="Times New Roman" w:eastAsia="新宋体"/>
                <w:szCs w:val="21"/>
              </w:rPr>
              <w:t>）</w:t>
            </w:r>
          </w:p>
          <w:p w14:paraId="132D4A76">
            <w:pPr>
              <w:pStyle w:val="35"/>
              <w:spacing w:line="360" w:lineRule="auto"/>
              <w:ind w:left="273" w:leftChars="130"/>
            </w:pPr>
            <w:r>
              <w:rPr>
                <w:rFonts w:hint="eastAsia" w:ascii="Times New Roman" w:hAnsi="Times New Roman" w:eastAsia="新宋体"/>
                <w:szCs w:val="21"/>
              </w:rPr>
              <w:t>（1）测酱油的密度。步骤：</w:t>
            </w:r>
          </w:p>
          <w:p w14:paraId="092A75DD">
            <w:pPr>
              <w:pStyle w:val="35"/>
              <w:spacing w:line="360" w:lineRule="auto"/>
              <w:ind w:left="273" w:leftChars="130"/>
            </w:pPr>
            <w:r>
              <w:rPr>
                <w:rFonts w:hint="eastAsia" w:ascii="Times New Roman" w:hAnsi="Times New Roman" w:eastAsia="Calibri"/>
                <w:szCs w:val="21"/>
              </w:rPr>
              <w:t>①</w:t>
            </w:r>
            <w:r>
              <w:rPr>
                <w:rFonts w:hint="eastAsia" w:ascii="Times New Roman" w:hAnsi="Times New Roman" w:eastAsia="新宋体"/>
                <w:szCs w:val="21"/>
              </w:rPr>
              <w:t xml:space="preserve">将几枚硬币放入小圆柱形塑料桶内，目的是使塑料桶和硬币整体的重心 </w:t>
            </w:r>
            <w:r>
              <w:rPr>
                <w:rFonts w:hint="eastAsia" w:ascii="Times New Roman" w:hAnsi="Times New Roman" w:eastAsia="新宋体"/>
                <w:szCs w:val="21"/>
                <w:u w:val="single"/>
              </w:rPr>
              <w:t>　     　</w:t>
            </w:r>
            <w:r>
              <w:rPr>
                <w:rFonts w:hint="eastAsia" w:ascii="Times New Roman" w:hAnsi="Times New Roman" w:eastAsia="新宋体"/>
                <w:szCs w:val="21"/>
              </w:rPr>
              <w:t xml:space="preserve">。用刻度尺测出桶的高度为L＝ </w:t>
            </w:r>
            <w:r>
              <w:rPr>
                <w:rFonts w:hint="eastAsia" w:ascii="Times New Roman" w:hAnsi="Times New Roman" w:eastAsia="新宋体"/>
                <w:szCs w:val="21"/>
                <w:u w:val="single"/>
              </w:rPr>
              <w:t>　        　</w:t>
            </w:r>
            <w:r>
              <w:rPr>
                <w:rFonts w:hint="eastAsia" w:ascii="Times New Roman" w:hAnsi="Times New Roman" w:eastAsia="新宋体"/>
                <w:szCs w:val="21"/>
              </w:rPr>
              <w:t>cm（如图甲）；</w:t>
            </w:r>
          </w:p>
          <w:p w14:paraId="156A1290">
            <w:pPr>
              <w:pStyle w:val="35"/>
              <w:spacing w:line="360" w:lineRule="auto"/>
              <w:ind w:left="273" w:leftChars="130"/>
            </w:pPr>
            <w:r>
              <w:rPr>
                <w:rFonts w:hint="eastAsia" w:ascii="Times New Roman" w:hAnsi="Times New Roman" w:eastAsia="Calibri"/>
                <w:szCs w:val="21"/>
              </w:rPr>
              <w:t>②</w:t>
            </w:r>
            <w:r>
              <w:rPr>
                <w:rFonts w:hint="eastAsia" w:ascii="Times New Roman" w:hAnsi="Times New Roman" w:eastAsia="新宋体"/>
                <w:szCs w:val="21"/>
              </w:rPr>
              <w:t>将桶口向上放入水中使其竖直漂浮，测出桶口露出水面的高度为h</w:t>
            </w:r>
            <w:r>
              <w:rPr>
                <w:rFonts w:hint="eastAsia" w:ascii="Times New Roman" w:hAnsi="Times New Roman" w:eastAsia="新宋体"/>
                <w:sz w:val="24"/>
                <w:szCs w:val="24"/>
                <w:vertAlign w:val="subscript"/>
              </w:rPr>
              <w:t>1</w:t>
            </w:r>
            <w:r>
              <w:rPr>
                <w:rFonts w:hint="eastAsia" w:ascii="Times New Roman" w:hAnsi="Times New Roman" w:eastAsia="新宋体"/>
                <w:szCs w:val="21"/>
              </w:rPr>
              <w:t>＝8.50cm（如图乙）；</w:t>
            </w:r>
          </w:p>
          <w:p w14:paraId="77C47A25">
            <w:pPr>
              <w:pStyle w:val="35"/>
              <w:spacing w:line="360" w:lineRule="auto"/>
              <w:ind w:left="273" w:leftChars="130"/>
            </w:pPr>
            <w:r>
              <w:rPr>
                <w:rFonts w:hint="eastAsia" w:ascii="Times New Roman" w:hAnsi="Times New Roman" w:eastAsia="Calibri"/>
                <w:szCs w:val="21"/>
              </w:rPr>
              <w:t>③</w:t>
            </w:r>
            <w:r>
              <w:rPr>
                <w:rFonts w:hint="eastAsia" w:ascii="Times New Roman" w:hAnsi="Times New Roman" w:eastAsia="新宋体"/>
                <w:szCs w:val="21"/>
              </w:rPr>
              <w:t>将桶捞出擦干并放入酱油中使其竖直漂浮，测出桶口露出酱油面的高度为h</w:t>
            </w:r>
            <w:r>
              <w:rPr>
                <w:rFonts w:hint="eastAsia" w:ascii="Times New Roman" w:hAnsi="Times New Roman" w:eastAsia="新宋体"/>
                <w:sz w:val="24"/>
                <w:szCs w:val="24"/>
                <w:vertAlign w:val="subscript"/>
              </w:rPr>
              <w:t>2</w:t>
            </w:r>
            <w:r>
              <w:rPr>
                <w:rFonts w:hint="eastAsia" w:ascii="Times New Roman" w:hAnsi="Times New Roman" w:eastAsia="新宋体"/>
                <w:szCs w:val="21"/>
              </w:rPr>
              <w:t xml:space="preserve">＝10.00cm（如图丙）；则酱油的密度为 </w:t>
            </w:r>
            <w:r>
              <w:rPr>
                <w:rFonts w:hint="eastAsia" w:ascii="Times New Roman" w:hAnsi="Times New Roman" w:eastAsia="新宋体"/>
                <w:szCs w:val="21"/>
                <w:u w:val="single"/>
              </w:rPr>
              <w:t>　           　</w:t>
            </w:r>
            <w:r>
              <w:rPr>
                <w:rFonts w:hint="eastAsia" w:ascii="Times New Roman" w:hAnsi="Times New Roman" w:eastAsia="新宋体"/>
                <w:szCs w:val="21"/>
              </w:rPr>
              <w:t>kg/m</w:t>
            </w:r>
            <w:r>
              <w:rPr>
                <w:rFonts w:hint="eastAsia" w:ascii="Times New Roman" w:hAnsi="Times New Roman" w:eastAsia="新宋体"/>
                <w:sz w:val="24"/>
                <w:szCs w:val="24"/>
                <w:vertAlign w:val="superscript"/>
              </w:rPr>
              <w:t>3</w:t>
            </w:r>
            <w:r>
              <w:rPr>
                <w:rFonts w:hint="eastAsia" w:ascii="Times New Roman" w:hAnsi="Times New Roman" w:eastAsia="新宋体"/>
                <w:szCs w:val="21"/>
              </w:rPr>
              <w:t>。</w:t>
            </w:r>
          </w:p>
          <w:p w14:paraId="5101F1E5">
            <w:pPr>
              <w:pStyle w:val="35"/>
              <w:spacing w:line="360" w:lineRule="auto"/>
              <w:ind w:left="273" w:leftChars="130"/>
            </w:pPr>
            <w:r>
              <w:rPr>
                <w:rFonts w:ascii="Times New Roman" w:hAnsi="Times New Roman" w:eastAsia="新宋体"/>
                <w:szCs w:val="21"/>
              </w:rPr>
              <w:drawing>
                <wp:inline distT="0" distB="0" distL="114300" distR="114300">
                  <wp:extent cx="5303520" cy="1912620"/>
                  <wp:effectExtent l="0" t="0" r="5080" b="5080"/>
                  <wp:docPr id="102" name="图片 10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08" descr="菁优网：http://www.jyeoo.com"/>
                          <pic:cNvPicPr>
                            <a:picLocks noChangeAspect="1"/>
                          </pic:cNvPicPr>
                        </pic:nvPicPr>
                        <pic:blipFill>
                          <a:blip r:embed="rId54"/>
                          <a:stretch>
                            <a:fillRect/>
                          </a:stretch>
                        </pic:blipFill>
                        <pic:spPr>
                          <a:xfrm>
                            <a:off x="0" y="0"/>
                            <a:ext cx="5303520" cy="1912620"/>
                          </a:xfrm>
                          <a:prstGeom prst="rect">
                            <a:avLst/>
                          </a:prstGeom>
                          <a:noFill/>
                          <a:ln>
                            <a:noFill/>
                          </a:ln>
                        </pic:spPr>
                      </pic:pic>
                    </a:graphicData>
                  </a:graphic>
                </wp:inline>
              </w:drawing>
            </w:r>
          </w:p>
          <w:p w14:paraId="48109E71">
            <w:pPr>
              <w:pStyle w:val="35"/>
              <w:spacing w:line="360" w:lineRule="auto"/>
              <w:ind w:left="273" w:leftChars="130"/>
            </w:pPr>
            <w:r>
              <w:rPr>
                <w:rFonts w:hint="eastAsia" w:ascii="Times New Roman" w:hAnsi="Times New Roman" w:eastAsia="新宋体"/>
                <w:szCs w:val="21"/>
              </w:rPr>
              <w:t>（2）测项链的密度。在（1）的基础上，又进行了如下操作：</w:t>
            </w:r>
          </w:p>
          <w:p w14:paraId="6C977D8C">
            <w:pPr>
              <w:pStyle w:val="35"/>
              <w:spacing w:line="360" w:lineRule="auto"/>
              <w:ind w:left="273" w:leftChars="130"/>
            </w:pPr>
            <w:r>
              <w:rPr>
                <w:rFonts w:hint="eastAsia" w:ascii="Times New Roman" w:hAnsi="Times New Roman" w:eastAsia="Calibri"/>
                <w:szCs w:val="21"/>
              </w:rPr>
              <w:t>④</w:t>
            </w:r>
            <w:r>
              <w:rPr>
                <w:rFonts w:hint="eastAsia" w:ascii="Times New Roman" w:hAnsi="Times New Roman" w:eastAsia="新宋体"/>
                <w:szCs w:val="21"/>
              </w:rPr>
              <w:t>将项链放入桶中，将桶口向上放入水中使其竖直漂浮，测出桶口露出水面的高度为h</w:t>
            </w:r>
            <w:r>
              <w:rPr>
                <w:rFonts w:hint="eastAsia" w:ascii="Times New Roman" w:hAnsi="Times New Roman" w:eastAsia="新宋体"/>
                <w:sz w:val="24"/>
                <w:szCs w:val="24"/>
                <w:vertAlign w:val="subscript"/>
              </w:rPr>
              <w:t>3</w:t>
            </w:r>
            <w:r>
              <w:rPr>
                <w:rFonts w:hint="eastAsia" w:ascii="Times New Roman" w:hAnsi="Times New Roman" w:eastAsia="新宋体"/>
                <w:szCs w:val="21"/>
              </w:rPr>
              <w:t>＝4.00cm（如图丁）；</w:t>
            </w:r>
          </w:p>
          <w:p w14:paraId="705E5BDC">
            <w:pPr>
              <w:pStyle w:val="35"/>
              <w:spacing w:line="360" w:lineRule="auto"/>
              <w:ind w:left="273" w:leftChars="130"/>
            </w:pPr>
            <w:r>
              <w:rPr>
                <w:rFonts w:hint="eastAsia" w:ascii="Times New Roman" w:hAnsi="Times New Roman" w:eastAsia="Calibri"/>
                <w:szCs w:val="21"/>
              </w:rPr>
              <w:t>⑤</w:t>
            </w:r>
            <w:r>
              <w:rPr>
                <w:rFonts w:hint="eastAsia" w:ascii="Times New Roman" w:hAnsi="Times New Roman" w:eastAsia="新宋体"/>
                <w:szCs w:val="21"/>
              </w:rPr>
              <w:t>将项链取出粘在桶底（粘胶的体积和质量忽略不计），将桶和项链一起放入水中使其竖直漂浮，测出桶口露出水面的高度为h</w:t>
            </w:r>
            <w:r>
              <w:rPr>
                <w:rFonts w:hint="eastAsia" w:ascii="Times New Roman" w:hAnsi="Times New Roman" w:eastAsia="新宋体"/>
                <w:sz w:val="24"/>
                <w:szCs w:val="24"/>
                <w:vertAlign w:val="subscript"/>
              </w:rPr>
              <w:t>4</w:t>
            </w:r>
            <w:r>
              <w:rPr>
                <w:rFonts w:hint="eastAsia" w:ascii="Times New Roman" w:hAnsi="Times New Roman" w:eastAsia="新宋体"/>
                <w:szCs w:val="21"/>
              </w:rPr>
              <w:t xml:space="preserve">＝4.25cm（如图戊）；则项链的密度为 </w:t>
            </w:r>
            <w:r>
              <w:rPr>
                <w:rFonts w:hint="eastAsia" w:ascii="Times New Roman" w:hAnsi="Times New Roman" w:eastAsia="新宋体"/>
                <w:szCs w:val="21"/>
                <w:u w:val="single"/>
              </w:rPr>
              <w:t>　         　</w:t>
            </w:r>
            <w:r>
              <w:rPr>
                <w:rFonts w:hint="eastAsia" w:ascii="Times New Roman" w:hAnsi="Times New Roman" w:eastAsia="新宋体"/>
                <w:szCs w:val="21"/>
              </w:rPr>
              <w:t>kg/m</w:t>
            </w:r>
            <w:r>
              <w:rPr>
                <w:rFonts w:hint="eastAsia" w:ascii="Times New Roman" w:hAnsi="Times New Roman" w:eastAsia="新宋体"/>
                <w:sz w:val="24"/>
                <w:szCs w:val="24"/>
                <w:vertAlign w:val="superscript"/>
              </w:rPr>
              <w:t>3</w:t>
            </w:r>
            <w:r>
              <w:rPr>
                <w:rFonts w:hint="eastAsia" w:ascii="Times New Roman" w:hAnsi="Times New Roman" w:eastAsia="新宋体"/>
                <w:szCs w:val="21"/>
              </w:rPr>
              <w:t>。</w:t>
            </w:r>
          </w:p>
          <w:p w14:paraId="46AECBD8">
            <w:pPr>
              <w:pStyle w:val="35"/>
              <w:spacing w:line="360" w:lineRule="auto"/>
              <w:ind w:left="273" w:hanging="273" w:hangingChars="130"/>
            </w:pPr>
            <w:r>
              <w:rPr>
                <w:rFonts w:hint="eastAsia" w:ascii="Times New Roman" w:hAnsi="Times New Roman" w:eastAsia="新宋体"/>
                <w:szCs w:val="21"/>
              </w:rPr>
              <w:t>42．小明同学进行了如下实验。</w:t>
            </w:r>
          </w:p>
          <w:p w14:paraId="1B5E8FBA">
            <w:pPr>
              <w:pStyle w:val="35"/>
              <w:spacing w:line="360" w:lineRule="auto"/>
              <w:ind w:left="273" w:leftChars="130"/>
            </w:pPr>
            <w:r>
              <w:rPr>
                <w:rFonts w:ascii="Times New Roman" w:hAnsi="Times New Roman" w:eastAsia="新宋体"/>
                <w:szCs w:val="21"/>
              </w:rPr>
              <w:drawing>
                <wp:inline distT="0" distB="0" distL="114300" distR="114300">
                  <wp:extent cx="5204460" cy="3238500"/>
                  <wp:effectExtent l="0" t="0" r="2540" b="0"/>
                  <wp:docPr id="91" name="图片 10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109" descr="菁优网：http://www.jyeoo.com"/>
                          <pic:cNvPicPr>
                            <a:picLocks noChangeAspect="1"/>
                          </pic:cNvPicPr>
                        </pic:nvPicPr>
                        <pic:blipFill>
                          <a:blip r:embed="rId55"/>
                          <a:stretch>
                            <a:fillRect/>
                          </a:stretch>
                        </pic:blipFill>
                        <pic:spPr>
                          <a:xfrm>
                            <a:off x="0" y="0"/>
                            <a:ext cx="5204460" cy="3238500"/>
                          </a:xfrm>
                          <a:prstGeom prst="rect">
                            <a:avLst/>
                          </a:prstGeom>
                          <a:noFill/>
                          <a:ln>
                            <a:noFill/>
                          </a:ln>
                        </pic:spPr>
                      </pic:pic>
                    </a:graphicData>
                  </a:graphic>
                </wp:inline>
              </w:drawing>
            </w:r>
          </w:p>
          <w:p w14:paraId="4574D38D">
            <w:pPr>
              <w:pStyle w:val="35"/>
              <w:spacing w:line="360" w:lineRule="auto"/>
              <w:ind w:left="273" w:leftChars="130"/>
            </w:pPr>
            <w:r>
              <w:rPr>
                <w:rFonts w:hint="eastAsia" w:ascii="Times New Roman" w:hAnsi="Times New Roman" w:eastAsia="新宋体"/>
                <w:szCs w:val="21"/>
              </w:rPr>
              <w:t>（1）如图甲所示，用塑料杯、水和硬纸片进行了“覆杯实验”。</w:t>
            </w:r>
          </w:p>
          <w:p w14:paraId="151F793F">
            <w:pPr>
              <w:pStyle w:val="35"/>
              <w:spacing w:line="360" w:lineRule="auto"/>
              <w:ind w:left="273" w:leftChars="130"/>
            </w:pPr>
            <w:r>
              <w:rPr>
                <w:rFonts w:hint="eastAsia" w:ascii="Times New Roman" w:hAnsi="Times New Roman" w:eastAsia="Calibri"/>
                <w:szCs w:val="21"/>
              </w:rPr>
              <w:t>①</w:t>
            </w:r>
            <w:r>
              <w:rPr>
                <w:rFonts w:hint="eastAsia" w:ascii="Times New Roman" w:hAnsi="Times New Roman" w:eastAsia="新宋体"/>
                <w:szCs w:val="21"/>
              </w:rPr>
              <w:t xml:space="preserve">甲实验现象可以证明 </w:t>
            </w:r>
            <w:r>
              <w:rPr>
                <w:rFonts w:hint="eastAsia" w:ascii="Times New Roman" w:hAnsi="Times New Roman" w:eastAsia="新宋体"/>
                <w:szCs w:val="21"/>
                <w:u w:val="single"/>
              </w:rPr>
              <w:t>　      　</w:t>
            </w:r>
            <w:r>
              <w:rPr>
                <w:rFonts w:hint="eastAsia" w:ascii="Times New Roman" w:hAnsi="Times New Roman" w:eastAsia="新宋体"/>
                <w:szCs w:val="21"/>
              </w:rPr>
              <w:t>的存在。</w:t>
            </w:r>
          </w:p>
          <w:p w14:paraId="31FAC284">
            <w:pPr>
              <w:pStyle w:val="35"/>
              <w:spacing w:line="360" w:lineRule="auto"/>
              <w:ind w:left="273" w:leftChars="130"/>
            </w:pPr>
            <w:r>
              <w:rPr>
                <w:rFonts w:hint="eastAsia" w:ascii="Times New Roman" w:hAnsi="Times New Roman" w:eastAsia="Calibri"/>
                <w:szCs w:val="21"/>
              </w:rPr>
              <w:t>②</w:t>
            </w:r>
            <w:r>
              <w:rPr>
                <w:rFonts w:hint="eastAsia" w:ascii="Times New Roman" w:hAnsi="Times New Roman" w:eastAsia="新宋体"/>
                <w:szCs w:val="21"/>
              </w:rPr>
              <w:t xml:space="preserve">小明猜想实验中也有可能只是水粘住了纸片，为了证明此判断是否正确，只需在如图甲的 </w:t>
            </w:r>
            <w:r>
              <w:rPr>
                <w:rFonts w:hint="eastAsia" w:ascii="Times New Roman" w:hAnsi="Times New Roman" w:eastAsia="新宋体"/>
                <w:szCs w:val="21"/>
                <w:u w:val="single"/>
              </w:rPr>
              <w:t>　     　</w:t>
            </w:r>
            <w:r>
              <w:rPr>
                <w:rFonts w:hint="eastAsia" w:ascii="Times New Roman" w:hAnsi="Times New Roman" w:eastAsia="新宋体"/>
                <w:szCs w:val="21"/>
              </w:rPr>
              <w:t xml:space="preserve">（选填“杯底”或“纸片”）上用针扎一小孔，观察纸片是否掉落即可；小刘同学利用如图乙所示的实验来判断上述猜想是否正确，只要对密封钟罩内进行 </w:t>
            </w:r>
            <w:r>
              <w:rPr>
                <w:rFonts w:hint="eastAsia" w:ascii="Times New Roman" w:hAnsi="Times New Roman" w:eastAsia="新宋体"/>
                <w:szCs w:val="21"/>
                <w:u w:val="single"/>
              </w:rPr>
              <w:t>　     　</w:t>
            </w:r>
            <w:r>
              <w:rPr>
                <w:rFonts w:hint="eastAsia" w:ascii="Times New Roman" w:hAnsi="Times New Roman" w:eastAsia="新宋体"/>
                <w:szCs w:val="21"/>
              </w:rPr>
              <w:t>（选填“打气”或“抽气”），观察纸片是否掉落即可；</w:t>
            </w:r>
          </w:p>
          <w:p w14:paraId="040CB235">
            <w:pPr>
              <w:pStyle w:val="35"/>
              <w:spacing w:line="360" w:lineRule="auto"/>
              <w:ind w:left="273" w:leftChars="130"/>
            </w:pPr>
            <w:r>
              <w:rPr>
                <w:rFonts w:hint="eastAsia" w:ascii="Times New Roman" w:hAnsi="Times New Roman" w:eastAsia="新宋体"/>
                <w:szCs w:val="21"/>
              </w:rPr>
              <w:t>（2）在探究“浮力的大小与什么因素有关”的实验中，小明提出了如下猜想：</w:t>
            </w:r>
          </w:p>
          <w:p w14:paraId="1B1C0A0D">
            <w:pPr>
              <w:pStyle w:val="35"/>
              <w:spacing w:line="360" w:lineRule="auto"/>
              <w:ind w:left="273" w:leftChars="130"/>
            </w:pPr>
            <w:r>
              <w:rPr>
                <w:rFonts w:hint="eastAsia" w:ascii="Times New Roman" w:hAnsi="Times New Roman" w:eastAsia="新宋体"/>
                <w:szCs w:val="21"/>
              </w:rPr>
              <w:t>猜想一：浮力的大小跟物体排开液体的体积有关；</w:t>
            </w:r>
          </w:p>
          <w:p w14:paraId="0600B4C9">
            <w:pPr>
              <w:pStyle w:val="35"/>
              <w:spacing w:line="360" w:lineRule="auto"/>
              <w:ind w:left="273" w:leftChars="130"/>
            </w:pPr>
            <w:r>
              <w:rPr>
                <w:rFonts w:hint="eastAsia" w:ascii="Times New Roman" w:hAnsi="Times New Roman" w:eastAsia="新宋体"/>
                <w:szCs w:val="21"/>
              </w:rPr>
              <w:t>猜想二：浮力的大小跟液体的密度有关。</w:t>
            </w:r>
          </w:p>
          <w:p w14:paraId="3E6E791F">
            <w:pPr>
              <w:pStyle w:val="35"/>
              <w:spacing w:line="360" w:lineRule="auto"/>
              <w:ind w:left="273" w:leftChars="130"/>
            </w:pPr>
            <w:r>
              <w:rPr>
                <w:rFonts w:hint="eastAsia" w:ascii="Times New Roman" w:hAnsi="Times New Roman" w:eastAsia="新宋体"/>
                <w:szCs w:val="21"/>
              </w:rPr>
              <w:t>小明利用如图丙所示的实验步骤进行探究：</w:t>
            </w:r>
          </w:p>
          <w:p w14:paraId="7A716F27">
            <w:pPr>
              <w:pStyle w:val="35"/>
              <w:spacing w:line="360" w:lineRule="auto"/>
              <w:ind w:left="273" w:leftChars="130"/>
            </w:pPr>
            <w:r>
              <w:rPr>
                <w:rFonts w:hint="eastAsia" w:ascii="Times New Roman" w:hAnsi="Times New Roman" w:eastAsia="Calibri"/>
                <w:szCs w:val="21"/>
              </w:rPr>
              <w:t>①</w:t>
            </w:r>
            <w:r>
              <w:rPr>
                <w:rFonts w:hint="eastAsia" w:ascii="Times New Roman" w:hAnsi="Times New Roman" w:eastAsia="新宋体"/>
                <w:szCs w:val="21"/>
              </w:rPr>
              <w:t xml:space="preserve">步骤B和C可以探究浮力的大小与 </w:t>
            </w:r>
            <w:r>
              <w:rPr>
                <w:rFonts w:hint="eastAsia" w:ascii="Times New Roman" w:hAnsi="Times New Roman" w:eastAsia="新宋体"/>
                <w:szCs w:val="21"/>
                <w:u w:val="single"/>
              </w:rPr>
              <w:t>　         　</w:t>
            </w:r>
            <w:r>
              <w:rPr>
                <w:rFonts w:hint="eastAsia" w:ascii="Times New Roman" w:hAnsi="Times New Roman" w:eastAsia="新宋体"/>
                <w:szCs w:val="21"/>
              </w:rPr>
              <w:t xml:space="preserve">的关系；步骤 </w:t>
            </w:r>
            <w:r>
              <w:rPr>
                <w:rFonts w:hint="eastAsia" w:ascii="Times New Roman" w:hAnsi="Times New Roman" w:eastAsia="新宋体"/>
                <w:szCs w:val="21"/>
                <w:u w:val="single"/>
              </w:rPr>
              <w:t>　     　</w:t>
            </w:r>
            <w:r>
              <w:rPr>
                <w:rFonts w:hint="eastAsia" w:ascii="Times New Roman" w:hAnsi="Times New Roman" w:eastAsia="新宋体"/>
                <w:szCs w:val="21"/>
              </w:rPr>
              <w:t>可以探究浮力的大小与液体密度的关系。</w:t>
            </w:r>
          </w:p>
          <w:p w14:paraId="51086782">
            <w:pPr>
              <w:pStyle w:val="35"/>
              <w:spacing w:line="360" w:lineRule="auto"/>
              <w:ind w:left="273" w:leftChars="130"/>
            </w:pPr>
            <w:r>
              <w:rPr>
                <w:rFonts w:hint="eastAsia" w:ascii="Times New Roman" w:hAnsi="Times New Roman" w:eastAsia="Calibri"/>
                <w:szCs w:val="21"/>
              </w:rPr>
              <w:t>②</w:t>
            </w:r>
            <w:r>
              <w:rPr>
                <w:rFonts w:hint="eastAsia" w:ascii="Times New Roman" w:hAnsi="Times New Roman" w:eastAsia="新宋体"/>
                <w:szCs w:val="21"/>
              </w:rPr>
              <w:t xml:space="preserve">小刚发现步骤B和C中，物体未完全浸没时，浮力随深度变化而变化。为此小刚设计了实验：小刚将一个质地均匀的长方形木块与一个合金块粘在一起组成组合体，他将组合体按图丁中（a）（b）所示方式，先后放入同一杯水中，组合体均漂浮在水面上，若观察到 </w:t>
            </w:r>
            <w:r>
              <w:rPr>
                <w:rFonts w:hint="eastAsia" w:ascii="Times New Roman" w:hAnsi="Times New Roman" w:eastAsia="新宋体"/>
                <w:szCs w:val="21"/>
                <w:u w:val="single"/>
              </w:rPr>
              <w:t>　                  　</w:t>
            </w:r>
            <w:r>
              <w:rPr>
                <w:rFonts w:hint="eastAsia" w:ascii="Times New Roman" w:hAnsi="Times New Roman" w:eastAsia="新宋体"/>
                <w:szCs w:val="21"/>
              </w:rPr>
              <w:t>现象，则说明浮力大小与深度无关。</w:t>
            </w:r>
          </w:p>
          <w:p w14:paraId="1D446A8C">
            <w:pPr>
              <w:pStyle w:val="35"/>
              <w:spacing w:line="360" w:lineRule="auto"/>
              <w:ind w:left="273" w:leftChars="130"/>
            </w:pPr>
            <w:r>
              <w:rPr>
                <w:rFonts w:hint="eastAsia" w:ascii="Times New Roman" w:hAnsi="Times New Roman" w:eastAsia="Calibri"/>
                <w:szCs w:val="21"/>
              </w:rPr>
              <w:t>③</w:t>
            </w:r>
            <w:r>
              <w:rPr>
                <w:rFonts w:hint="eastAsia" w:ascii="Times New Roman" w:hAnsi="Times New Roman" w:eastAsia="新宋体"/>
                <w:szCs w:val="21"/>
              </w:rPr>
              <w:t>如图戊所示，实验时合金块从木块上脱落。已知图丁（a）中物体静止时木块浸入水中的深度为h</w:t>
            </w:r>
            <w:r>
              <w:rPr>
                <w:rFonts w:hint="eastAsia" w:ascii="Times New Roman" w:hAnsi="Times New Roman" w:eastAsia="新宋体"/>
                <w:sz w:val="24"/>
                <w:szCs w:val="24"/>
                <w:vertAlign w:val="subscript"/>
              </w:rPr>
              <w:t>1</w:t>
            </w:r>
            <w:r>
              <w:rPr>
                <w:rFonts w:hint="eastAsia" w:ascii="Times New Roman" w:hAnsi="Times New Roman" w:eastAsia="新宋体"/>
                <w:szCs w:val="21"/>
              </w:rPr>
              <w:t>＝10cm，图戊中物体静止时木块浸入水中深度为h</w:t>
            </w:r>
            <w:r>
              <w:rPr>
                <w:rFonts w:hint="eastAsia" w:ascii="Times New Roman" w:hAnsi="Times New Roman" w:eastAsia="新宋体"/>
                <w:sz w:val="24"/>
                <w:szCs w:val="24"/>
                <w:vertAlign w:val="subscript"/>
              </w:rPr>
              <w:t>3</w:t>
            </w:r>
            <w:r>
              <w:rPr>
                <w:rFonts w:hint="eastAsia" w:ascii="Times New Roman" w:hAnsi="Times New Roman" w:eastAsia="新宋体"/>
                <w:szCs w:val="21"/>
              </w:rPr>
              <w:t>＝4cm，已知合金块的密度为2.5×10</w:t>
            </w:r>
            <w:r>
              <w:rPr>
                <w:rFonts w:hint="eastAsia" w:ascii="Times New Roman" w:hAnsi="Times New Roman" w:eastAsia="新宋体"/>
                <w:sz w:val="24"/>
                <w:szCs w:val="24"/>
                <w:vertAlign w:val="superscript"/>
              </w:rPr>
              <w:t>3</w:t>
            </w:r>
            <w:r>
              <w:rPr>
                <w:rFonts w:hint="eastAsia" w:ascii="Times New Roman" w:hAnsi="Times New Roman" w:eastAsia="新宋体"/>
                <w:szCs w:val="21"/>
              </w:rPr>
              <w:t>kg/m</w:t>
            </w:r>
            <w:r>
              <w:rPr>
                <w:rFonts w:hint="eastAsia" w:ascii="Times New Roman" w:hAnsi="Times New Roman" w:eastAsia="新宋体"/>
                <w:sz w:val="24"/>
                <w:szCs w:val="24"/>
                <w:vertAlign w:val="superscript"/>
              </w:rPr>
              <w:t>3</w:t>
            </w:r>
            <w:r>
              <w:rPr>
                <w:rFonts w:hint="eastAsia" w:ascii="Times New Roman" w:hAnsi="Times New Roman" w:eastAsia="新宋体"/>
                <w:szCs w:val="21"/>
              </w:rPr>
              <w:t>，则图丁（b）中物体静止时木块浸入水中的深度h</w:t>
            </w:r>
            <w:r>
              <w:rPr>
                <w:rFonts w:hint="eastAsia" w:ascii="Times New Roman" w:hAnsi="Times New Roman" w:eastAsia="新宋体"/>
                <w:sz w:val="24"/>
                <w:szCs w:val="24"/>
                <w:vertAlign w:val="subscript"/>
              </w:rPr>
              <w:t>2</w:t>
            </w:r>
            <w:r>
              <w:rPr>
                <w:rFonts w:hint="eastAsia" w:ascii="Times New Roman" w:hAnsi="Times New Roman" w:eastAsia="新宋体"/>
                <w:szCs w:val="21"/>
              </w:rPr>
              <w:t>＝</w:t>
            </w:r>
            <w:r>
              <w:rPr>
                <w:rFonts w:hint="eastAsia" w:ascii="Times New Roman" w:hAnsi="Times New Roman" w:eastAsia="新宋体"/>
                <w:szCs w:val="21"/>
                <w:u w:val="single"/>
              </w:rPr>
              <w:t>　      　</w:t>
            </w:r>
            <w:r>
              <w:rPr>
                <w:rFonts w:hint="eastAsia" w:ascii="Times New Roman" w:hAnsi="Times New Roman" w:eastAsia="新宋体"/>
                <w:szCs w:val="21"/>
              </w:rPr>
              <w:t>cm。</w:t>
            </w:r>
          </w:p>
          <w:p w14:paraId="2EC79818">
            <w:pPr>
              <w:pStyle w:val="35"/>
              <w:spacing w:line="360" w:lineRule="auto"/>
              <w:ind w:left="273" w:hanging="273" w:hangingChars="130"/>
            </w:pPr>
            <w:r>
              <w:rPr>
                <w:rFonts w:hint="eastAsia" w:ascii="Times New Roman" w:hAnsi="Times New Roman" w:eastAsia="新宋体"/>
                <w:szCs w:val="21"/>
              </w:rPr>
              <w:t>43．在“探究影响浮力大小因素”的实验中，小开同学准备了以下实验器材：电子秤、足够高的柱形薄壁容器（质量为100g）、金属块（质量为400g）、轻质细杆、水、盐水。实验步骤如图所示，其中A、B、C、D容器中是水，E容器中是盐水。</w:t>
            </w:r>
          </w:p>
          <w:p w14:paraId="203ED30B">
            <w:pPr>
              <w:pStyle w:val="35"/>
              <w:spacing w:line="360" w:lineRule="auto"/>
              <w:ind w:left="273" w:leftChars="130"/>
            </w:pPr>
            <w:r>
              <w:rPr>
                <w:rFonts w:ascii="Times New Roman" w:hAnsi="Times New Roman" w:eastAsia="新宋体"/>
                <w:szCs w:val="21"/>
              </w:rPr>
              <w:drawing>
                <wp:inline distT="0" distB="0" distL="114300" distR="114300">
                  <wp:extent cx="3992880" cy="1226820"/>
                  <wp:effectExtent l="0" t="0" r="7620" b="5080"/>
                  <wp:docPr id="113" name="图片 11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10" descr="菁优网：http://www.jyeoo.com"/>
                          <pic:cNvPicPr>
                            <a:picLocks noChangeAspect="1"/>
                          </pic:cNvPicPr>
                        </pic:nvPicPr>
                        <pic:blipFill>
                          <a:blip r:embed="rId56"/>
                          <a:stretch>
                            <a:fillRect/>
                          </a:stretch>
                        </pic:blipFill>
                        <pic:spPr>
                          <a:xfrm>
                            <a:off x="0" y="0"/>
                            <a:ext cx="3992880" cy="1226820"/>
                          </a:xfrm>
                          <a:prstGeom prst="rect">
                            <a:avLst/>
                          </a:prstGeom>
                          <a:noFill/>
                          <a:ln>
                            <a:noFill/>
                          </a:ln>
                        </pic:spPr>
                      </pic:pic>
                    </a:graphicData>
                  </a:graphic>
                </wp:inline>
              </w:drawing>
            </w:r>
          </w:p>
          <w:p w14:paraId="43939F92">
            <w:pPr>
              <w:pStyle w:val="35"/>
              <w:spacing w:line="360" w:lineRule="auto"/>
              <w:ind w:left="273" w:leftChars="130"/>
            </w:pPr>
            <w:r>
              <w:rPr>
                <w:rFonts w:hint="eastAsia" w:ascii="Times New Roman" w:hAnsi="Times New Roman" w:eastAsia="新宋体"/>
                <w:szCs w:val="21"/>
              </w:rPr>
              <w:t xml:space="preserve">（1）在C步骤中合金块浸没在水中受到的浮力为 </w:t>
            </w:r>
            <w:r>
              <w:rPr>
                <w:rFonts w:hint="eastAsia" w:ascii="Times New Roman" w:hAnsi="Times New Roman" w:eastAsia="新宋体"/>
                <w:szCs w:val="21"/>
                <w:u w:val="single"/>
              </w:rPr>
              <w:t>　   　</w:t>
            </w:r>
            <w:r>
              <w:rPr>
                <w:rFonts w:hint="eastAsia" w:ascii="Times New Roman" w:hAnsi="Times New Roman" w:eastAsia="新宋体"/>
                <w:szCs w:val="21"/>
              </w:rPr>
              <w:t>N；</w:t>
            </w:r>
          </w:p>
          <w:p w14:paraId="2ED7D667">
            <w:pPr>
              <w:pStyle w:val="35"/>
              <w:spacing w:line="360" w:lineRule="auto"/>
              <w:ind w:left="273" w:leftChars="130"/>
            </w:pPr>
            <w:r>
              <w:rPr>
                <w:rFonts w:hint="eastAsia" w:ascii="Times New Roman" w:hAnsi="Times New Roman" w:eastAsia="新宋体"/>
                <w:szCs w:val="21"/>
              </w:rPr>
              <w:t xml:space="preserve">（2）分析图A、B、C、D可知，浮力的大小与 </w:t>
            </w:r>
            <w:r>
              <w:rPr>
                <w:rFonts w:hint="eastAsia" w:ascii="Times New Roman" w:hAnsi="Times New Roman" w:eastAsia="新宋体"/>
                <w:szCs w:val="21"/>
                <w:u w:val="single"/>
              </w:rPr>
              <w:t>　          　</w:t>
            </w:r>
            <w:r>
              <w:rPr>
                <w:rFonts w:hint="eastAsia" w:ascii="Times New Roman" w:hAnsi="Times New Roman" w:eastAsia="新宋体"/>
                <w:szCs w:val="21"/>
              </w:rPr>
              <w:t xml:space="preserve">有关，与 </w:t>
            </w:r>
            <w:r>
              <w:rPr>
                <w:rFonts w:hint="eastAsia" w:ascii="Times New Roman" w:hAnsi="Times New Roman" w:eastAsia="新宋体"/>
                <w:szCs w:val="21"/>
                <w:u w:val="single"/>
              </w:rPr>
              <w:t>　           　</w:t>
            </w:r>
            <w:r>
              <w:rPr>
                <w:rFonts w:hint="eastAsia" w:ascii="Times New Roman" w:hAnsi="Times New Roman" w:eastAsia="新宋体"/>
                <w:szCs w:val="21"/>
              </w:rPr>
              <w:t>无关；</w:t>
            </w:r>
          </w:p>
          <w:p w14:paraId="655F303F">
            <w:pPr>
              <w:pStyle w:val="35"/>
              <w:spacing w:line="360" w:lineRule="auto"/>
              <w:ind w:left="273" w:leftChars="130"/>
            </w:pPr>
            <w:r>
              <w:rPr>
                <w:rFonts w:hint="eastAsia" w:ascii="Times New Roman" w:hAnsi="Times New Roman" w:eastAsia="新宋体"/>
                <w:szCs w:val="21"/>
              </w:rPr>
              <w:t xml:space="preserve">（3）小开在E中倒入等质量的盐水，可知浮力的大小还与 </w:t>
            </w:r>
            <w:r>
              <w:rPr>
                <w:rFonts w:hint="eastAsia" w:ascii="Times New Roman" w:hAnsi="Times New Roman" w:eastAsia="新宋体"/>
                <w:szCs w:val="21"/>
                <w:u w:val="single"/>
              </w:rPr>
              <w:t>　        　</w:t>
            </w:r>
            <w:r>
              <w:rPr>
                <w:rFonts w:hint="eastAsia" w:ascii="Times New Roman" w:hAnsi="Times New Roman" w:eastAsia="新宋体"/>
                <w:szCs w:val="21"/>
              </w:rPr>
              <w:t>有关；</w:t>
            </w:r>
          </w:p>
          <w:p w14:paraId="4B413512">
            <w:pPr>
              <w:pStyle w:val="35"/>
              <w:spacing w:line="360" w:lineRule="auto"/>
              <w:ind w:left="273" w:leftChars="130"/>
            </w:pPr>
            <w:r>
              <w:rPr>
                <w:rFonts w:hint="eastAsia" w:ascii="Times New Roman" w:hAnsi="Times New Roman" w:eastAsia="新宋体"/>
                <w:szCs w:val="21"/>
              </w:rPr>
              <w:t>（4）C、D两图中金属块上表面与下表面的压力差分别为ΔF</w:t>
            </w:r>
            <w:r>
              <w:rPr>
                <w:rFonts w:hint="eastAsia" w:ascii="Times New Roman" w:hAnsi="Times New Roman" w:eastAsia="新宋体"/>
                <w:sz w:val="24"/>
                <w:szCs w:val="24"/>
                <w:vertAlign w:val="subscript"/>
              </w:rPr>
              <w:t>1</w:t>
            </w:r>
            <w:r>
              <w:rPr>
                <w:rFonts w:hint="eastAsia" w:ascii="Times New Roman" w:hAnsi="Times New Roman" w:eastAsia="新宋体"/>
                <w:szCs w:val="21"/>
              </w:rPr>
              <w:t>、ΔF</w:t>
            </w:r>
            <w:r>
              <w:rPr>
                <w:rFonts w:hint="eastAsia" w:ascii="Times New Roman" w:hAnsi="Times New Roman" w:eastAsia="新宋体"/>
                <w:sz w:val="24"/>
                <w:szCs w:val="24"/>
                <w:vertAlign w:val="subscript"/>
              </w:rPr>
              <w:t>2</w:t>
            </w:r>
            <w:r>
              <w:rPr>
                <w:rFonts w:hint="eastAsia" w:ascii="Times New Roman" w:hAnsi="Times New Roman" w:eastAsia="新宋体"/>
                <w:szCs w:val="21"/>
              </w:rPr>
              <w:t>，则ΔF</w:t>
            </w:r>
            <w:r>
              <w:rPr>
                <w:rFonts w:hint="eastAsia" w:ascii="Times New Roman" w:hAnsi="Times New Roman" w:eastAsia="新宋体"/>
                <w:sz w:val="24"/>
                <w:szCs w:val="24"/>
                <w:vertAlign w:val="subscript"/>
              </w:rPr>
              <w:t>1</w:t>
            </w:r>
            <w:r>
              <w:rPr>
                <w:rFonts w:hint="eastAsia" w:ascii="Times New Roman" w:hAnsi="Times New Roman" w:eastAsia="新宋体"/>
                <w:szCs w:val="21"/>
                <w:u w:val="single"/>
              </w:rPr>
              <w:t>　     　</w:t>
            </w:r>
            <w:r>
              <w:rPr>
                <w:rFonts w:hint="eastAsia" w:ascii="Times New Roman" w:hAnsi="Times New Roman" w:eastAsia="新宋体"/>
                <w:szCs w:val="21"/>
              </w:rPr>
              <w:t>ΔF</w:t>
            </w:r>
            <w:r>
              <w:rPr>
                <w:rFonts w:hint="eastAsia" w:ascii="Times New Roman" w:hAnsi="Times New Roman" w:eastAsia="新宋体"/>
                <w:sz w:val="24"/>
                <w:szCs w:val="24"/>
                <w:vertAlign w:val="subscript"/>
              </w:rPr>
              <w:t>2</w:t>
            </w:r>
            <w:r>
              <w:rPr>
                <w:rFonts w:hint="eastAsia" w:ascii="Times New Roman" w:hAnsi="Times New Roman" w:eastAsia="新宋体"/>
                <w:szCs w:val="21"/>
              </w:rPr>
              <w:t>（选填“大于”“等于”或“小于”）；</w:t>
            </w:r>
          </w:p>
          <w:p w14:paraId="4A709F3D">
            <w:pPr>
              <w:pStyle w:val="35"/>
              <w:spacing w:line="360" w:lineRule="auto"/>
              <w:ind w:left="273" w:leftChars="130"/>
            </w:pPr>
            <w:r>
              <w:rPr>
                <w:rFonts w:hint="eastAsia" w:ascii="Times New Roman" w:hAnsi="Times New Roman" w:eastAsia="新宋体"/>
                <w:szCs w:val="21"/>
              </w:rPr>
              <w:t xml:space="preserve">（5）分析实验数据可知盐水的密度为 </w:t>
            </w:r>
            <w:r>
              <w:rPr>
                <w:rFonts w:hint="eastAsia" w:ascii="Times New Roman" w:hAnsi="Times New Roman" w:eastAsia="新宋体"/>
                <w:szCs w:val="21"/>
                <w:u w:val="single"/>
              </w:rPr>
              <w:t>　          　</w:t>
            </w:r>
            <w:r>
              <w:rPr>
                <w:rFonts w:hint="eastAsia" w:ascii="Times New Roman" w:hAnsi="Times New Roman" w:eastAsia="新宋体"/>
                <w:szCs w:val="21"/>
              </w:rPr>
              <w:t>kg/m</w:t>
            </w:r>
            <w:r>
              <w:rPr>
                <w:rFonts w:hint="eastAsia" w:ascii="Times New Roman" w:hAnsi="Times New Roman" w:eastAsia="新宋体"/>
                <w:sz w:val="24"/>
                <w:szCs w:val="24"/>
                <w:vertAlign w:val="superscript"/>
              </w:rPr>
              <w:t>3</w:t>
            </w:r>
            <w:r>
              <w:rPr>
                <w:rFonts w:hint="eastAsia" w:ascii="Times New Roman" w:hAnsi="Times New Roman" w:eastAsia="新宋体"/>
                <w:szCs w:val="21"/>
              </w:rPr>
              <w:t xml:space="preserve">，若E步骤中物体未完全浸没就开始读数，则测得的盐水密度会 </w:t>
            </w:r>
            <w:r>
              <w:rPr>
                <w:rFonts w:hint="eastAsia" w:ascii="Times New Roman" w:hAnsi="Times New Roman" w:eastAsia="新宋体"/>
                <w:szCs w:val="21"/>
                <w:u w:val="single"/>
              </w:rPr>
              <w:t>　     　</w:t>
            </w:r>
            <w:r>
              <w:rPr>
                <w:rFonts w:hint="eastAsia" w:ascii="Times New Roman" w:hAnsi="Times New Roman" w:eastAsia="新宋体"/>
                <w:szCs w:val="21"/>
              </w:rPr>
              <w:t>（选填“偏大”“偏小”或“不变”）；</w:t>
            </w:r>
          </w:p>
          <w:p w14:paraId="6110F948">
            <w:pPr>
              <w:pStyle w:val="35"/>
              <w:spacing w:line="360" w:lineRule="auto"/>
              <w:ind w:left="273" w:leftChars="130"/>
            </w:pPr>
            <w:r>
              <w:rPr>
                <w:rFonts w:hint="eastAsia" w:ascii="Times New Roman" w:hAnsi="Times New Roman" w:eastAsia="新宋体"/>
                <w:szCs w:val="21"/>
              </w:rPr>
              <w:t>（6）小开发现只需把E中的液体换成其他等质量的未知液体，就可以利用A、D、E三个步骤测出未知液体的密度，若该仪器所能测量的最大未知液体密度为2g/cm</w:t>
            </w:r>
            <w:r>
              <w:rPr>
                <w:rFonts w:hint="eastAsia" w:ascii="Times New Roman" w:hAnsi="Times New Roman" w:eastAsia="新宋体"/>
                <w:sz w:val="24"/>
                <w:szCs w:val="24"/>
                <w:vertAlign w:val="superscript"/>
              </w:rPr>
              <w:t>3</w:t>
            </w:r>
            <w:r>
              <w:rPr>
                <w:rFonts w:hint="eastAsia" w:ascii="Times New Roman" w:hAnsi="Times New Roman" w:eastAsia="新宋体"/>
                <w:szCs w:val="21"/>
              </w:rPr>
              <w:t xml:space="preserve">，则电子秤能测量的最大质量至少为 </w:t>
            </w:r>
            <w:r>
              <w:rPr>
                <w:rFonts w:hint="eastAsia" w:ascii="Times New Roman" w:hAnsi="Times New Roman" w:eastAsia="新宋体"/>
                <w:szCs w:val="21"/>
                <w:u w:val="single"/>
              </w:rPr>
              <w:t>　      　</w:t>
            </w:r>
            <w:r>
              <w:rPr>
                <w:rFonts w:hint="eastAsia" w:ascii="Times New Roman" w:hAnsi="Times New Roman" w:eastAsia="新宋体"/>
                <w:szCs w:val="21"/>
              </w:rPr>
              <w:t>g。</w:t>
            </w:r>
          </w:p>
          <w:p w14:paraId="728B4B75">
            <w:pPr>
              <w:pStyle w:val="35"/>
              <w:spacing w:line="360" w:lineRule="auto"/>
              <w:ind w:left="273" w:hanging="273" w:hangingChars="130"/>
            </w:pPr>
            <w:r>
              <w:rPr>
                <w:rFonts w:hint="eastAsia" w:ascii="Times New Roman" w:hAnsi="Times New Roman" w:eastAsia="新宋体"/>
                <w:szCs w:val="21"/>
              </w:rPr>
              <w:t>44．在探究“影响浮力大小的因素”这一问题时，小明把一个饮料罐慢慢按入水中，感觉用力越来越大，由此猜想浮力大小可能与物体浸入液体中的深度有关，于是他和学习小组的同学一起设计了如图所示的实验步骤：</w:t>
            </w:r>
          </w:p>
          <w:p w14:paraId="04745DD9">
            <w:pPr>
              <w:pStyle w:val="35"/>
              <w:spacing w:line="360" w:lineRule="auto"/>
              <w:ind w:left="273" w:leftChars="130"/>
            </w:pPr>
            <w:r>
              <w:rPr>
                <w:rFonts w:ascii="Times New Roman" w:hAnsi="Times New Roman" w:eastAsia="新宋体"/>
                <w:szCs w:val="21"/>
              </w:rPr>
              <w:drawing>
                <wp:inline distT="0" distB="0" distL="114300" distR="114300">
                  <wp:extent cx="5090160" cy="3093720"/>
                  <wp:effectExtent l="0" t="0" r="2540" b="5080"/>
                  <wp:docPr id="114" name="图片 11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11" descr="菁优网：http://www.jyeoo.com"/>
                          <pic:cNvPicPr>
                            <a:picLocks noChangeAspect="1"/>
                          </pic:cNvPicPr>
                        </pic:nvPicPr>
                        <pic:blipFill>
                          <a:blip r:embed="rId57"/>
                          <a:stretch>
                            <a:fillRect/>
                          </a:stretch>
                        </pic:blipFill>
                        <pic:spPr>
                          <a:xfrm>
                            <a:off x="0" y="0"/>
                            <a:ext cx="5090160" cy="3093720"/>
                          </a:xfrm>
                          <a:prstGeom prst="rect">
                            <a:avLst/>
                          </a:prstGeom>
                          <a:noFill/>
                          <a:ln>
                            <a:noFill/>
                          </a:ln>
                        </pic:spPr>
                      </pic:pic>
                    </a:graphicData>
                  </a:graphic>
                </wp:inline>
              </w:drawing>
            </w:r>
          </w:p>
          <w:p w14:paraId="16BBE437">
            <w:pPr>
              <w:pStyle w:val="35"/>
              <w:spacing w:line="360" w:lineRule="auto"/>
              <w:ind w:left="273" w:leftChars="130"/>
            </w:pPr>
            <w:r>
              <w:rPr>
                <w:rFonts w:hint="eastAsia" w:ascii="Times New Roman" w:hAnsi="Times New Roman" w:eastAsia="新宋体"/>
                <w:szCs w:val="21"/>
              </w:rPr>
              <w:t xml:space="preserve">（1）物体在b步骤中所受浮力大小为 </w:t>
            </w:r>
            <w:r>
              <w:rPr>
                <w:rFonts w:hint="eastAsia" w:ascii="Times New Roman" w:hAnsi="Times New Roman" w:eastAsia="新宋体"/>
                <w:szCs w:val="21"/>
                <w:u w:val="single"/>
              </w:rPr>
              <w:t>　      　</w:t>
            </w:r>
            <w:r>
              <w:rPr>
                <w:rFonts w:hint="eastAsia" w:ascii="Times New Roman" w:hAnsi="Times New Roman" w:eastAsia="新宋体"/>
                <w:szCs w:val="21"/>
              </w:rPr>
              <w:t>N；</w:t>
            </w:r>
          </w:p>
          <w:p w14:paraId="542B8571">
            <w:pPr>
              <w:pStyle w:val="35"/>
              <w:spacing w:line="360" w:lineRule="auto"/>
              <w:ind w:left="273" w:leftChars="130"/>
            </w:pPr>
            <w:r>
              <w:rPr>
                <w:rFonts w:hint="eastAsia" w:ascii="Times New Roman" w:hAnsi="Times New Roman" w:eastAsia="新宋体"/>
                <w:szCs w:val="21"/>
              </w:rPr>
              <w:t xml:space="preserve">（2）分析a、c、d三次实验，可知浮力大小与物体浸没在液体中的深度 </w:t>
            </w:r>
            <w:r>
              <w:rPr>
                <w:rFonts w:hint="eastAsia" w:ascii="Times New Roman" w:hAnsi="Times New Roman" w:eastAsia="新宋体"/>
                <w:szCs w:val="21"/>
                <w:u w:val="single"/>
              </w:rPr>
              <w:t>　     　</w:t>
            </w:r>
            <w:r>
              <w:rPr>
                <w:rFonts w:hint="eastAsia" w:ascii="Times New Roman" w:hAnsi="Times New Roman" w:eastAsia="新宋体"/>
                <w:szCs w:val="21"/>
              </w:rPr>
              <w:t xml:space="preserve">（选填“有关”或“无关”）；分析a、c、e三次实验，可知在物体排开液体的体积一定时，液体密度越大，物体受到的浮力越 </w:t>
            </w:r>
            <w:r>
              <w:rPr>
                <w:rFonts w:hint="eastAsia" w:ascii="Times New Roman" w:hAnsi="Times New Roman" w:eastAsia="新宋体"/>
                <w:szCs w:val="21"/>
                <w:u w:val="single"/>
              </w:rPr>
              <w:t>　   　</w:t>
            </w:r>
            <w:r>
              <w:rPr>
                <w:rFonts w:hint="eastAsia" w:ascii="Times New Roman" w:hAnsi="Times New Roman" w:eastAsia="新宋体"/>
                <w:szCs w:val="21"/>
              </w:rPr>
              <w:t>；</w:t>
            </w:r>
          </w:p>
          <w:p w14:paraId="6FB7E70B">
            <w:pPr>
              <w:pStyle w:val="35"/>
              <w:spacing w:line="360" w:lineRule="auto"/>
              <w:ind w:left="273" w:leftChars="130"/>
            </w:pPr>
            <w:r>
              <w:rPr>
                <w:rFonts w:hint="eastAsia" w:ascii="Times New Roman" w:hAnsi="Times New Roman" w:eastAsia="新宋体"/>
                <w:szCs w:val="21"/>
              </w:rPr>
              <w:t>（3）同组的小华想探究“物体受到的浮力与其形状是否有关”，她找来薄铁片，烧杯和水进行实验，实验步骤如下：</w:t>
            </w:r>
          </w:p>
          <w:p w14:paraId="39E2AAEE">
            <w:pPr>
              <w:pStyle w:val="35"/>
              <w:spacing w:line="360" w:lineRule="auto"/>
              <w:ind w:left="273" w:leftChars="130"/>
            </w:pPr>
            <w:r>
              <w:rPr>
                <w:rFonts w:hint="eastAsia" w:ascii="Times New Roman" w:hAnsi="Times New Roman" w:eastAsia="新宋体"/>
                <w:szCs w:val="21"/>
              </w:rPr>
              <w:t>步骤一：将铁片放入盛水的烧杯中，铁片下沉至杯底；</w:t>
            </w:r>
          </w:p>
          <w:p w14:paraId="1D2480FA">
            <w:pPr>
              <w:pStyle w:val="35"/>
              <w:spacing w:line="360" w:lineRule="auto"/>
              <w:ind w:left="273" w:leftChars="130"/>
            </w:pPr>
            <w:r>
              <w:rPr>
                <w:rFonts w:hint="eastAsia" w:ascii="Times New Roman" w:hAnsi="Times New Roman" w:eastAsia="新宋体"/>
                <w:szCs w:val="21"/>
              </w:rPr>
              <w:t>步骤二：将铁片弯成“碗状”再放入水中，它漂浮在水面上。</w:t>
            </w:r>
          </w:p>
          <w:p w14:paraId="2BC86DC0">
            <w:pPr>
              <w:pStyle w:val="35"/>
              <w:spacing w:line="360" w:lineRule="auto"/>
              <w:ind w:left="273" w:leftChars="130"/>
            </w:pPr>
            <w:r>
              <w:rPr>
                <w:rFonts w:hint="eastAsia" w:ascii="Times New Roman" w:hAnsi="Times New Roman" w:eastAsia="Calibri"/>
                <w:szCs w:val="21"/>
              </w:rPr>
              <w:t>①</w:t>
            </w:r>
            <w:r>
              <w:rPr>
                <w:rFonts w:hint="eastAsia" w:ascii="Times New Roman" w:hAnsi="Times New Roman" w:eastAsia="新宋体"/>
                <w:szCs w:val="21"/>
              </w:rPr>
              <w:t xml:space="preserve">通过分析可知，第一次铁片受到的浮力 </w:t>
            </w:r>
            <w:r>
              <w:rPr>
                <w:rFonts w:hint="eastAsia" w:ascii="Times New Roman" w:hAnsi="Times New Roman" w:eastAsia="新宋体"/>
                <w:szCs w:val="21"/>
                <w:u w:val="single"/>
              </w:rPr>
              <w:t>　     　</w:t>
            </w:r>
            <w:r>
              <w:rPr>
                <w:rFonts w:hint="eastAsia" w:ascii="Times New Roman" w:hAnsi="Times New Roman" w:eastAsia="新宋体"/>
                <w:szCs w:val="21"/>
              </w:rPr>
              <w:t>第二次铁片受到的浮力（选填“大于”“等于”或“小于”）；</w:t>
            </w:r>
          </w:p>
          <w:p w14:paraId="6AA0E67A">
            <w:pPr>
              <w:pStyle w:val="35"/>
              <w:spacing w:line="360" w:lineRule="auto"/>
              <w:ind w:left="273" w:leftChars="130"/>
            </w:pPr>
            <w:r>
              <w:rPr>
                <w:rFonts w:hint="eastAsia" w:ascii="Times New Roman" w:hAnsi="Times New Roman" w:eastAsia="Calibri"/>
                <w:szCs w:val="21"/>
              </w:rPr>
              <w:t>②</w:t>
            </w:r>
            <w:r>
              <w:rPr>
                <w:rFonts w:hint="eastAsia" w:ascii="Times New Roman" w:hAnsi="Times New Roman" w:eastAsia="新宋体"/>
                <w:szCs w:val="21"/>
              </w:rPr>
              <w:t xml:space="preserve">小华得出：物体受到的浮力与其形状有关，小华得出错误结论的原因是：她只关注了铁片形状的改变，忽视了 </w:t>
            </w:r>
            <w:r>
              <w:rPr>
                <w:rFonts w:hint="eastAsia" w:ascii="Times New Roman" w:hAnsi="Times New Roman" w:eastAsia="新宋体"/>
                <w:szCs w:val="21"/>
                <w:u w:val="single"/>
              </w:rPr>
              <w:t>　            　</w:t>
            </w:r>
            <w:r>
              <w:rPr>
                <w:rFonts w:hint="eastAsia" w:ascii="Times New Roman" w:hAnsi="Times New Roman" w:eastAsia="新宋体"/>
                <w:szCs w:val="21"/>
              </w:rPr>
              <w:t>对浮力大小的影响；</w:t>
            </w:r>
          </w:p>
          <w:p w14:paraId="45AD8D78">
            <w:pPr>
              <w:pStyle w:val="35"/>
              <w:spacing w:line="360" w:lineRule="auto"/>
              <w:ind w:left="273" w:leftChars="130"/>
            </w:pPr>
            <w:r>
              <w:rPr>
                <w:rFonts w:hint="eastAsia" w:ascii="Times New Roman" w:hAnsi="Times New Roman" w:eastAsia="新宋体"/>
                <w:szCs w:val="21"/>
              </w:rPr>
              <w:t>（4）小明学习浮力知识后想利用电子秤、苹果、铁丝和两个相同的烧杯测出浓盐水的密度，如图丙所示，请将以下实验步骤补充完整：</w:t>
            </w:r>
          </w:p>
          <w:p w14:paraId="375F6E81">
            <w:pPr>
              <w:pStyle w:val="35"/>
              <w:spacing w:line="360" w:lineRule="auto"/>
              <w:ind w:left="273" w:leftChars="130"/>
            </w:pPr>
            <w:r>
              <w:rPr>
                <w:rFonts w:hint="eastAsia" w:ascii="Times New Roman" w:hAnsi="Times New Roman" w:eastAsia="Calibri"/>
                <w:szCs w:val="21"/>
              </w:rPr>
              <w:t>①</w:t>
            </w:r>
            <w:r>
              <w:rPr>
                <w:rFonts w:hint="eastAsia" w:ascii="Times New Roman" w:hAnsi="Times New Roman" w:eastAsia="新宋体"/>
                <w:szCs w:val="21"/>
              </w:rPr>
              <w:t>在烧杯中倒入适量的水，用调好的电子秤测出烧杯和水的总质量为m</w:t>
            </w:r>
            <w:r>
              <w:rPr>
                <w:rFonts w:hint="eastAsia" w:ascii="Times New Roman" w:hAnsi="Times New Roman" w:eastAsia="新宋体"/>
                <w:sz w:val="24"/>
                <w:szCs w:val="24"/>
                <w:vertAlign w:val="subscript"/>
              </w:rPr>
              <w:t>1</w:t>
            </w:r>
            <w:r>
              <w:rPr>
                <w:rFonts w:hint="eastAsia" w:ascii="Times New Roman" w:hAnsi="Times New Roman" w:eastAsia="新宋体"/>
                <w:szCs w:val="21"/>
              </w:rPr>
              <w:t>；</w:t>
            </w:r>
          </w:p>
          <w:p w14:paraId="5DE2300F">
            <w:pPr>
              <w:pStyle w:val="35"/>
              <w:spacing w:line="360" w:lineRule="auto"/>
              <w:ind w:left="273" w:leftChars="130"/>
            </w:pPr>
            <w:r>
              <w:rPr>
                <w:rFonts w:hint="eastAsia" w:ascii="Times New Roman" w:hAnsi="Times New Roman" w:eastAsia="Calibri"/>
                <w:szCs w:val="21"/>
              </w:rPr>
              <w:t>②</w:t>
            </w:r>
            <w:r>
              <w:rPr>
                <w:rFonts w:hint="eastAsia" w:ascii="Times New Roman" w:hAnsi="Times New Roman" w:eastAsia="新宋体"/>
                <w:szCs w:val="21"/>
              </w:rPr>
              <w:t>用铁丝压苹果使其浸没在水中（水未溢出），不接触烧杯底和侧壁，记录电子秤示数为m</w:t>
            </w:r>
            <w:r>
              <w:rPr>
                <w:rFonts w:hint="eastAsia" w:ascii="Times New Roman" w:hAnsi="Times New Roman" w:eastAsia="新宋体"/>
                <w:sz w:val="24"/>
                <w:szCs w:val="24"/>
                <w:vertAlign w:val="subscript"/>
              </w:rPr>
              <w:t>2</w:t>
            </w:r>
            <w:r>
              <w:rPr>
                <w:rFonts w:hint="eastAsia" w:ascii="Times New Roman" w:hAnsi="Times New Roman" w:eastAsia="新宋体"/>
                <w:szCs w:val="21"/>
              </w:rPr>
              <w:t>；</w:t>
            </w:r>
          </w:p>
          <w:p w14:paraId="13EFD824">
            <w:pPr>
              <w:pStyle w:val="35"/>
              <w:spacing w:line="360" w:lineRule="auto"/>
              <w:ind w:left="273" w:leftChars="130"/>
            </w:pPr>
            <w:r>
              <w:rPr>
                <w:rFonts w:hint="eastAsia" w:ascii="Times New Roman" w:hAnsi="Times New Roman" w:eastAsia="Calibri"/>
                <w:szCs w:val="21"/>
              </w:rPr>
              <w:t>③</w:t>
            </w:r>
            <w:r>
              <w:rPr>
                <w:rFonts w:hint="eastAsia" w:ascii="Times New Roman" w:hAnsi="Times New Roman" w:eastAsia="新宋体"/>
                <w:szCs w:val="21"/>
              </w:rPr>
              <w:t>往另一烧杯倒入适量的浓盐水，用电子秤测出烧杯和浓盐水的总质量为m</w:t>
            </w:r>
            <w:r>
              <w:rPr>
                <w:rFonts w:hint="eastAsia" w:ascii="Times New Roman" w:hAnsi="Times New Roman" w:eastAsia="新宋体"/>
                <w:sz w:val="24"/>
                <w:szCs w:val="24"/>
                <w:vertAlign w:val="subscript"/>
              </w:rPr>
              <w:t>3</w:t>
            </w:r>
            <w:r>
              <w:rPr>
                <w:rFonts w:hint="eastAsia" w:ascii="Times New Roman" w:hAnsi="Times New Roman" w:eastAsia="新宋体"/>
                <w:szCs w:val="21"/>
              </w:rPr>
              <w:t>；</w:t>
            </w:r>
          </w:p>
          <w:p w14:paraId="0CDB39B9">
            <w:pPr>
              <w:pStyle w:val="35"/>
              <w:spacing w:line="360" w:lineRule="auto"/>
              <w:ind w:left="273" w:leftChars="130"/>
            </w:pPr>
            <w:r>
              <w:rPr>
                <w:rFonts w:hint="eastAsia" w:ascii="Times New Roman" w:hAnsi="Times New Roman" w:eastAsia="Calibri"/>
                <w:szCs w:val="21"/>
              </w:rPr>
              <w:t>④</w:t>
            </w:r>
            <w:r>
              <w:rPr>
                <w:rFonts w:hint="eastAsia" w:ascii="Times New Roman" w:hAnsi="Times New Roman" w:eastAsia="新宋体"/>
                <w:szCs w:val="21"/>
              </w:rPr>
              <w:t xml:space="preserve">用铁丝压苹果使其 </w:t>
            </w:r>
            <w:r>
              <w:rPr>
                <w:rFonts w:hint="eastAsia" w:ascii="Times New Roman" w:hAnsi="Times New Roman" w:eastAsia="新宋体"/>
                <w:szCs w:val="21"/>
                <w:u w:val="single"/>
              </w:rPr>
              <w:t>　     　</w:t>
            </w:r>
            <w:r>
              <w:rPr>
                <w:rFonts w:hint="eastAsia" w:ascii="Times New Roman" w:hAnsi="Times New Roman" w:eastAsia="新宋体"/>
                <w:szCs w:val="21"/>
              </w:rPr>
              <w:t>在浓盐水中（浓盐水未溢出），不接触烧杯底和侧壁，记录电子秤的示数为m</w:t>
            </w:r>
            <w:r>
              <w:rPr>
                <w:rFonts w:hint="eastAsia" w:ascii="Times New Roman" w:hAnsi="Times New Roman" w:eastAsia="新宋体"/>
                <w:sz w:val="24"/>
                <w:szCs w:val="24"/>
                <w:vertAlign w:val="subscript"/>
              </w:rPr>
              <w:t>4</w:t>
            </w:r>
            <w:r>
              <w:rPr>
                <w:rFonts w:hint="eastAsia" w:ascii="Times New Roman" w:hAnsi="Times New Roman" w:eastAsia="新宋体"/>
                <w:szCs w:val="21"/>
              </w:rPr>
              <w:t>；</w:t>
            </w:r>
          </w:p>
          <w:p w14:paraId="2A1EE376">
            <w:pPr>
              <w:pStyle w:val="35"/>
              <w:spacing w:line="360" w:lineRule="auto"/>
              <w:ind w:left="273" w:leftChars="130"/>
            </w:pPr>
            <w:r>
              <w:rPr>
                <w:rFonts w:hint="eastAsia" w:ascii="Times New Roman" w:hAnsi="Times New Roman" w:eastAsia="Calibri"/>
                <w:szCs w:val="21"/>
              </w:rPr>
              <w:t>⑤</w:t>
            </w:r>
            <w:r>
              <w:rPr>
                <w:rFonts w:hint="eastAsia" w:ascii="Times New Roman" w:hAnsi="Times New Roman" w:eastAsia="新宋体"/>
                <w:szCs w:val="21"/>
              </w:rPr>
              <w:t>盐水密度的表达式为</w:t>
            </w:r>
            <w:r>
              <w:rPr>
                <w:rFonts w:ascii="Cambria Math" w:hAnsi="Cambria Math" w:eastAsia="Cambria Math"/>
                <w:szCs w:val="21"/>
              </w:rPr>
              <w:t>ρ</w:t>
            </w:r>
            <w:r>
              <w:rPr>
                <w:rFonts w:hint="eastAsia" w:ascii="Times New Roman" w:hAnsi="Times New Roman" w:eastAsia="新宋体"/>
                <w:sz w:val="24"/>
                <w:szCs w:val="24"/>
                <w:vertAlign w:val="subscript"/>
              </w:rPr>
              <w:t>浓盐水</w:t>
            </w:r>
            <w:r>
              <w:rPr>
                <w:rFonts w:hint="eastAsia" w:ascii="Times New Roman" w:hAnsi="Times New Roman" w:eastAsia="新宋体"/>
                <w:szCs w:val="21"/>
              </w:rPr>
              <w:t>＝</w:t>
            </w:r>
            <w:r>
              <w:rPr>
                <w:rFonts w:hint="eastAsia" w:ascii="Times New Roman" w:hAnsi="Times New Roman" w:eastAsia="新宋体"/>
                <w:szCs w:val="21"/>
                <w:u w:val="single"/>
              </w:rPr>
              <w:t>　                  　</w:t>
            </w:r>
            <w:r>
              <w:rPr>
                <w:rFonts w:hint="eastAsia" w:ascii="Times New Roman" w:hAnsi="Times New Roman" w:eastAsia="新宋体"/>
                <w:szCs w:val="21"/>
              </w:rPr>
              <w:t>（已知水的密度为</w:t>
            </w:r>
            <w:r>
              <w:rPr>
                <w:rFonts w:ascii="Cambria Math" w:hAnsi="Cambria Math" w:eastAsia="Cambria Math"/>
                <w:szCs w:val="21"/>
              </w:rPr>
              <w:t>ρ</w:t>
            </w:r>
            <w:r>
              <w:rPr>
                <w:rFonts w:hint="eastAsia" w:ascii="Times New Roman" w:hAnsi="Times New Roman" w:eastAsia="新宋体"/>
                <w:sz w:val="24"/>
                <w:szCs w:val="24"/>
                <w:vertAlign w:val="subscript"/>
              </w:rPr>
              <w:t>水</w:t>
            </w:r>
            <w:r>
              <w:rPr>
                <w:rFonts w:hint="eastAsia" w:ascii="Times New Roman" w:hAnsi="Times New Roman" w:eastAsia="新宋体"/>
                <w:szCs w:val="21"/>
              </w:rPr>
              <w:t>）。</w:t>
            </w:r>
          </w:p>
          <w:p w14:paraId="396C7679">
            <w:pPr>
              <w:pStyle w:val="35"/>
              <w:spacing w:line="360" w:lineRule="auto"/>
            </w:pPr>
            <w:r>
              <w:rPr>
                <w:rFonts w:hint="eastAsia" w:ascii="Times New Roman" w:hAnsi="Times New Roman" w:eastAsia="新宋体"/>
                <w:b/>
                <w:szCs w:val="21"/>
              </w:rPr>
              <w:t>四．解答题（共1小题）</w:t>
            </w:r>
          </w:p>
          <w:p w14:paraId="64C41B3C">
            <w:pPr>
              <w:pStyle w:val="35"/>
              <w:spacing w:line="360" w:lineRule="auto"/>
              <w:ind w:left="273" w:hanging="273" w:hangingChars="130"/>
            </w:pPr>
            <w:r>
              <w:rPr>
                <w:rFonts w:hint="eastAsia" w:ascii="Times New Roman" w:hAnsi="Times New Roman" w:eastAsia="新宋体"/>
                <w:szCs w:val="21"/>
              </w:rPr>
              <w:t>45．2022年5月4日，中国海军“辽宁号”航母编队在西太平洋海域进行远海实战训练。</w:t>
            </w:r>
          </w:p>
          <w:p w14:paraId="03CEF4F3">
            <w:pPr>
              <w:pStyle w:val="35"/>
              <w:spacing w:line="360" w:lineRule="auto"/>
              <w:ind w:left="273" w:leftChars="130"/>
            </w:pPr>
            <w:r>
              <w:rPr>
                <w:rFonts w:hint="eastAsia" w:ascii="Times New Roman" w:hAnsi="Times New Roman" w:eastAsia="新宋体"/>
                <w:szCs w:val="21"/>
              </w:rPr>
              <w:t>航母上配备大量先进装备，其中舰载机是航母战斗力的核心，舰载机可以在航母上起落，执行各种军事任务。（海水的密度</w:t>
            </w:r>
            <w:r>
              <w:rPr>
                <w:rFonts w:ascii="Cambria Math" w:hAnsi="Cambria Math" w:eastAsia="Cambria Math"/>
                <w:szCs w:val="21"/>
              </w:rPr>
              <w:t>ρ</w:t>
            </w:r>
            <w:r>
              <w:rPr>
                <w:rFonts w:hint="eastAsia" w:ascii="Times New Roman" w:hAnsi="Times New Roman" w:eastAsia="新宋体"/>
                <w:sz w:val="24"/>
                <w:szCs w:val="24"/>
                <w:vertAlign w:val="subscript"/>
              </w:rPr>
              <w:t>海水</w:t>
            </w:r>
            <w:r>
              <w:rPr>
                <w:rFonts w:hint="eastAsia" w:ascii="Times New Roman" w:hAnsi="Times New Roman" w:eastAsia="新宋体"/>
                <w:szCs w:val="21"/>
              </w:rPr>
              <w:t>＝1.1×10</w:t>
            </w:r>
            <w:r>
              <w:rPr>
                <w:rFonts w:hint="eastAsia" w:ascii="Times New Roman" w:hAnsi="Times New Roman" w:eastAsia="新宋体"/>
                <w:sz w:val="24"/>
                <w:szCs w:val="24"/>
                <w:vertAlign w:val="superscript"/>
              </w:rPr>
              <w:t>3</w:t>
            </w:r>
            <w:r>
              <w:rPr>
                <w:rFonts w:hint="eastAsia" w:ascii="Times New Roman" w:hAnsi="Times New Roman" w:eastAsia="新宋体"/>
                <w:szCs w:val="21"/>
              </w:rPr>
              <w:t>kg/m</w:t>
            </w:r>
            <w:r>
              <w:rPr>
                <w:rFonts w:hint="eastAsia" w:ascii="Times New Roman" w:hAnsi="Times New Roman" w:eastAsia="新宋体"/>
                <w:sz w:val="24"/>
                <w:szCs w:val="24"/>
                <w:vertAlign w:val="superscript"/>
              </w:rPr>
              <w:t>3</w:t>
            </w:r>
            <w:r>
              <w:rPr>
                <w:rFonts w:hint="eastAsia" w:ascii="Times New Roman" w:hAnsi="Times New Roman" w:eastAsia="新宋体"/>
                <w:szCs w:val="21"/>
              </w:rPr>
              <w:t>，g取10N/kg）</w:t>
            </w:r>
          </w:p>
          <w:p w14:paraId="2D882329">
            <w:pPr>
              <w:pStyle w:val="35"/>
              <w:spacing w:line="360" w:lineRule="auto"/>
              <w:ind w:left="273" w:leftChars="130"/>
            </w:pPr>
            <w:r>
              <w:rPr>
                <w:rFonts w:hint="eastAsia" w:ascii="Times New Roman" w:hAnsi="Times New Roman" w:eastAsia="新宋体"/>
                <w:szCs w:val="21"/>
              </w:rPr>
              <w:t xml:space="preserve">（1）航母从密度小的近海驶入密度大的深海（船总重不变），其排开海水的质量将 </w:t>
            </w:r>
            <w:r>
              <w:rPr>
                <w:rFonts w:hint="eastAsia" w:ascii="Times New Roman" w:hAnsi="Times New Roman" w:eastAsia="新宋体"/>
                <w:szCs w:val="21"/>
                <w:u w:val="single"/>
              </w:rPr>
              <w:t>　     　</w:t>
            </w:r>
            <w:r>
              <w:rPr>
                <w:rFonts w:hint="eastAsia" w:ascii="Times New Roman" w:hAnsi="Times New Roman" w:eastAsia="新宋体"/>
                <w:szCs w:val="21"/>
              </w:rPr>
              <w:t>（选填“变大”“变小”或“不变”）。</w:t>
            </w:r>
          </w:p>
          <w:p w14:paraId="2302E6CF">
            <w:pPr>
              <w:pStyle w:val="35"/>
              <w:spacing w:line="360" w:lineRule="auto"/>
              <w:ind w:left="273" w:leftChars="130"/>
            </w:pPr>
            <w:r>
              <w:rPr>
                <w:rFonts w:hint="eastAsia" w:ascii="Times New Roman" w:hAnsi="Times New Roman" w:eastAsia="新宋体"/>
                <w:szCs w:val="21"/>
              </w:rPr>
              <w:t>（2）若航母满载时排水量达6.75×10</w:t>
            </w:r>
            <w:r>
              <w:rPr>
                <w:rFonts w:hint="eastAsia" w:ascii="Times New Roman" w:hAnsi="Times New Roman" w:eastAsia="新宋体"/>
                <w:sz w:val="24"/>
                <w:szCs w:val="24"/>
                <w:vertAlign w:val="superscript"/>
              </w:rPr>
              <w:t>4</w:t>
            </w:r>
            <w:r>
              <w:rPr>
                <w:rFonts w:hint="eastAsia" w:ascii="Times New Roman" w:hAnsi="Times New Roman" w:eastAsia="新宋体"/>
                <w:szCs w:val="21"/>
              </w:rPr>
              <w:t>t，则此时受到的浮力是多少？</w:t>
            </w:r>
          </w:p>
          <w:p w14:paraId="38694D29">
            <w:pPr>
              <w:pStyle w:val="35"/>
              <w:spacing w:line="360" w:lineRule="auto"/>
              <w:ind w:left="273" w:leftChars="130"/>
            </w:pPr>
            <w:r>
              <w:rPr>
                <w:rFonts w:hint="eastAsia" w:ascii="Times New Roman" w:hAnsi="Times New Roman" w:eastAsia="新宋体"/>
                <w:szCs w:val="21"/>
              </w:rPr>
              <w:t>（3）如图所示，一架质量为22t的舰载机起飞后，航母排开海水的体积变化了多少？</w:t>
            </w:r>
          </w:p>
          <w:p w14:paraId="3B8E114E">
            <w:pPr>
              <w:pStyle w:val="35"/>
              <w:spacing w:line="360" w:lineRule="auto"/>
              <w:ind w:left="273" w:leftChars="130"/>
            </w:pPr>
            <w:r>
              <w:rPr>
                <w:rFonts w:ascii="Times New Roman" w:hAnsi="Times New Roman" w:eastAsia="新宋体"/>
                <w:szCs w:val="21"/>
              </w:rPr>
              <w:drawing>
                <wp:inline distT="0" distB="0" distL="114300" distR="114300">
                  <wp:extent cx="1485900" cy="990600"/>
                  <wp:effectExtent l="0" t="0" r="0" b="0"/>
                  <wp:docPr id="92" name="图片 11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112" descr="菁优网：http://www.jyeoo.com"/>
                          <pic:cNvPicPr>
                            <a:picLocks noChangeAspect="1"/>
                          </pic:cNvPicPr>
                        </pic:nvPicPr>
                        <pic:blipFill>
                          <a:blip r:embed="rId58"/>
                          <a:stretch>
                            <a:fillRect/>
                          </a:stretch>
                        </pic:blipFill>
                        <pic:spPr>
                          <a:xfrm>
                            <a:off x="0" y="0"/>
                            <a:ext cx="1485900" cy="990600"/>
                          </a:xfrm>
                          <a:prstGeom prst="rect">
                            <a:avLst/>
                          </a:prstGeom>
                          <a:noFill/>
                          <a:ln>
                            <a:noFill/>
                          </a:ln>
                        </pic:spPr>
                      </pic:pic>
                    </a:graphicData>
                  </a:graphic>
                </wp:inline>
              </w:drawing>
            </w:r>
          </w:p>
          <w:p w14:paraId="22B1B1EE">
            <w:pPr>
              <w:pStyle w:val="35"/>
              <w:spacing w:line="360" w:lineRule="auto"/>
            </w:pPr>
            <w:r>
              <w:rPr>
                <w:rFonts w:hint="eastAsia" w:ascii="Times New Roman" w:hAnsi="Times New Roman" w:eastAsia="新宋体"/>
                <w:b/>
                <w:szCs w:val="21"/>
              </w:rPr>
              <w:t>五．计算题（共3小题）</w:t>
            </w:r>
          </w:p>
          <w:p w14:paraId="0E0D45B3">
            <w:pPr>
              <w:pStyle w:val="35"/>
              <w:spacing w:line="360" w:lineRule="auto"/>
              <w:ind w:left="273" w:hanging="273" w:hangingChars="130"/>
            </w:pPr>
            <w:r>
              <w:rPr>
                <w:rFonts w:hint="eastAsia" w:ascii="Times New Roman" w:hAnsi="Times New Roman" w:eastAsia="新宋体"/>
                <w:szCs w:val="21"/>
              </w:rPr>
              <w:t>46．如图所示是某型号的水陆两用坦克，它的车体比普通坦克要大，既能在陆地行驶，也能在水中浮动。该水陆两用坦克的总质量是22t，履带的触地总面积是4m</w:t>
            </w:r>
            <w:r>
              <w:rPr>
                <w:rFonts w:hint="eastAsia" w:ascii="Times New Roman" w:hAnsi="Times New Roman" w:eastAsia="新宋体"/>
                <w:sz w:val="24"/>
                <w:szCs w:val="24"/>
                <w:vertAlign w:val="superscript"/>
              </w:rPr>
              <w:t>2</w:t>
            </w:r>
            <w:r>
              <w:rPr>
                <w:rFonts w:hint="eastAsia" w:ascii="Times New Roman" w:hAnsi="Times New Roman" w:eastAsia="新宋体"/>
                <w:szCs w:val="21"/>
              </w:rPr>
              <w:t>，发动机额定功率是420kW，水上最大速度14km/h，陆地最大速度54km/h请根据以上信息求解该坦克：（g＝10N/kg）</w:t>
            </w:r>
          </w:p>
          <w:p w14:paraId="040A0E16">
            <w:pPr>
              <w:pStyle w:val="35"/>
              <w:spacing w:line="360" w:lineRule="auto"/>
              <w:ind w:left="273" w:leftChars="130"/>
            </w:pPr>
            <w:r>
              <w:rPr>
                <w:rFonts w:hint="eastAsia" w:ascii="Times New Roman" w:hAnsi="Times New Roman" w:eastAsia="新宋体"/>
                <w:szCs w:val="21"/>
              </w:rPr>
              <w:t>（1）在陆地上以最大速度匀速行驶时，10分钟行驶的距离是多少？</w:t>
            </w:r>
          </w:p>
          <w:p w14:paraId="0294E82F">
            <w:pPr>
              <w:pStyle w:val="35"/>
              <w:spacing w:line="360" w:lineRule="auto"/>
              <w:ind w:left="273" w:leftChars="130"/>
            </w:pPr>
            <w:r>
              <w:rPr>
                <w:rFonts w:hint="eastAsia" w:ascii="Times New Roman" w:hAnsi="Times New Roman" w:eastAsia="新宋体"/>
                <w:szCs w:val="21"/>
              </w:rPr>
              <w:t>（2）在水上航行时，所受浮力是多少？</w:t>
            </w:r>
          </w:p>
          <w:p w14:paraId="07FF3578">
            <w:pPr>
              <w:pStyle w:val="35"/>
              <w:spacing w:line="360" w:lineRule="auto"/>
              <w:ind w:left="273" w:leftChars="130"/>
            </w:pPr>
            <w:r>
              <w:rPr>
                <w:rFonts w:hint="eastAsia" w:ascii="Times New Roman" w:hAnsi="Times New Roman" w:eastAsia="新宋体"/>
                <w:szCs w:val="21"/>
              </w:rPr>
              <w:t>（3）停在水平地面上时，对地面的压强多大？</w:t>
            </w:r>
          </w:p>
          <w:p w14:paraId="05C4B3B6">
            <w:pPr>
              <w:pStyle w:val="35"/>
              <w:spacing w:line="360" w:lineRule="auto"/>
              <w:ind w:left="273" w:leftChars="130"/>
            </w:pPr>
            <w:r>
              <w:rPr>
                <w:rFonts w:ascii="Times New Roman" w:hAnsi="Times New Roman" w:eastAsia="新宋体"/>
                <w:szCs w:val="21"/>
              </w:rPr>
              <w:drawing>
                <wp:inline distT="0" distB="0" distL="114300" distR="114300">
                  <wp:extent cx="1242060" cy="777240"/>
                  <wp:effectExtent l="0" t="0" r="2540" b="10160"/>
                  <wp:docPr id="94" name="图片 11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113" descr="菁优网：http://www.jyeoo.com"/>
                          <pic:cNvPicPr>
                            <a:picLocks noChangeAspect="1"/>
                          </pic:cNvPicPr>
                        </pic:nvPicPr>
                        <pic:blipFill>
                          <a:blip r:embed="rId59"/>
                          <a:stretch>
                            <a:fillRect/>
                          </a:stretch>
                        </pic:blipFill>
                        <pic:spPr>
                          <a:xfrm>
                            <a:off x="0" y="0"/>
                            <a:ext cx="1242060" cy="777240"/>
                          </a:xfrm>
                          <a:prstGeom prst="rect">
                            <a:avLst/>
                          </a:prstGeom>
                          <a:noFill/>
                          <a:ln>
                            <a:noFill/>
                          </a:ln>
                        </pic:spPr>
                      </pic:pic>
                    </a:graphicData>
                  </a:graphic>
                </wp:inline>
              </w:drawing>
            </w:r>
          </w:p>
          <w:p w14:paraId="39C2E737">
            <w:pPr>
              <w:pStyle w:val="35"/>
              <w:spacing w:line="360" w:lineRule="auto"/>
              <w:ind w:left="273" w:hanging="273" w:hangingChars="130"/>
            </w:pPr>
            <w:r>
              <w:rPr>
                <w:rFonts w:hint="eastAsia" w:ascii="Times New Roman" w:hAnsi="Times New Roman" w:eastAsia="新宋体"/>
                <w:szCs w:val="21"/>
              </w:rPr>
              <w:t>47．将边长为10cm、质量为0.9kg的正方体物块放在水平地面上，g＝10N/kg，求：</w:t>
            </w:r>
          </w:p>
          <w:p w14:paraId="4DC349E3">
            <w:pPr>
              <w:pStyle w:val="35"/>
              <w:spacing w:line="360" w:lineRule="auto"/>
              <w:ind w:left="273" w:leftChars="130"/>
            </w:pPr>
            <w:r>
              <w:rPr>
                <w:rFonts w:hint="eastAsia" w:ascii="Times New Roman" w:hAnsi="Times New Roman" w:eastAsia="新宋体"/>
                <w:szCs w:val="21"/>
              </w:rPr>
              <w:t>（1）物块的密度；</w:t>
            </w:r>
          </w:p>
          <w:p w14:paraId="5564DBF7">
            <w:pPr>
              <w:pStyle w:val="35"/>
              <w:spacing w:line="360" w:lineRule="auto"/>
              <w:ind w:left="273" w:leftChars="130"/>
            </w:pPr>
            <w:r>
              <w:rPr>
                <w:rFonts w:hint="eastAsia" w:ascii="Times New Roman" w:hAnsi="Times New Roman" w:eastAsia="新宋体"/>
                <w:szCs w:val="21"/>
              </w:rPr>
              <w:t>（2）物块对水平地面的压强；</w:t>
            </w:r>
          </w:p>
          <w:p w14:paraId="31F54B8F">
            <w:pPr>
              <w:pStyle w:val="35"/>
              <w:spacing w:line="360" w:lineRule="auto"/>
              <w:ind w:left="273" w:leftChars="130"/>
              <w:rPr>
                <w:rFonts w:hint="eastAsia" w:ascii="Times New Roman" w:hAnsi="Times New Roman" w:eastAsia="新宋体"/>
                <w:szCs w:val="21"/>
              </w:rPr>
            </w:pPr>
            <w:r>
              <w:rPr>
                <w:rFonts w:hint="eastAsia" w:ascii="Times New Roman" w:hAnsi="Times New Roman" w:eastAsia="新宋体"/>
                <w:szCs w:val="21"/>
              </w:rPr>
              <w:t>（3）将物块轻轻放入盛满水的烧杯中，静止时物块受到的浮力。</w:t>
            </w:r>
          </w:p>
          <w:p w14:paraId="570F5FA2">
            <w:pPr>
              <w:pStyle w:val="35"/>
              <w:spacing w:line="360" w:lineRule="auto"/>
              <w:ind w:left="273" w:leftChars="130"/>
              <w:rPr>
                <w:rFonts w:hint="eastAsia" w:ascii="Times New Roman" w:hAnsi="Times New Roman" w:eastAsia="新宋体"/>
                <w:szCs w:val="21"/>
              </w:rPr>
            </w:pPr>
          </w:p>
          <w:p w14:paraId="525A2BC2">
            <w:pPr>
              <w:pStyle w:val="35"/>
              <w:spacing w:line="360" w:lineRule="auto"/>
              <w:ind w:left="273" w:leftChars="130"/>
              <w:rPr>
                <w:rFonts w:hint="eastAsia" w:ascii="Times New Roman" w:hAnsi="Times New Roman" w:eastAsia="新宋体"/>
                <w:szCs w:val="21"/>
              </w:rPr>
            </w:pPr>
          </w:p>
          <w:p w14:paraId="00F2FBC4">
            <w:pPr>
              <w:pStyle w:val="35"/>
              <w:spacing w:line="360" w:lineRule="auto"/>
              <w:ind w:left="273" w:hanging="273" w:hangingChars="130"/>
            </w:pPr>
            <w:r>
              <w:rPr>
                <w:rFonts w:hint="eastAsia" w:ascii="Times New Roman" w:hAnsi="Times New Roman" w:eastAsia="新宋体"/>
                <w:szCs w:val="21"/>
              </w:rPr>
              <w:t>48．如图，用细线将正方体A和物体B相连放入水中，两物体静止后恰好悬浮，此时A的上表面到水面的高度差为0.12m。已知A的体积为1×10</w:t>
            </w:r>
            <w:r>
              <w:rPr>
                <w:rFonts w:hint="eastAsia" w:ascii="Times New Roman" w:hAnsi="Times New Roman" w:eastAsia="新宋体"/>
                <w:sz w:val="24"/>
                <w:szCs w:val="24"/>
                <w:vertAlign w:val="superscript"/>
              </w:rPr>
              <w:t>﹣3</w:t>
            </w:r>
            <w:r>
              <w:rPr>
                <w:rFonts w:hint="eastAsia" w:ascii="Times New Roman" w:hAnsi="Times New Roman" w:eastAsia="新宋体"/>
                <w:szCs w:val="21"/>
              </w:rPr>
              <w:t>m</w:t>
            </w:r>
            <w:r>
              <w:rPr>
                <w:rFonts w:hint="eastAsia" w:ascii="Times New Roman" w:hAnsi="Times New Roman" w:eastAsia="新宋体"/>
                <w:sz w:val="24"/>
                <w:szCs w:val="24"/>
                <w:vertAlign w:val="superscript"/>
              </w:rPr>
              <w:t>3</w:t>
            </w:r>
            <w:r>
              <w:rPr>
                <w:rFonts w:hint="eastAsia" w:ascii="Times New Roman" w:hAnsi="Times New Roman" w:eastAsia="新宋体"/>
                <w:szCs w:val="21"/>
              </w:rPr>
              <w:t>，所受重力为8N，B的体积为0.5×10</w:t>
            </w:r>
            <w:r>
              <w:rPr>
                <w:rFonts w:hint="eastAsia" w:ascii="Times New Roman" w:hAnsi="Times New Roman" w:eastAsia="新宋体"/>
                <w:sz w:val="24"/>
                <w:szCs w:val="24"/>
                <w:vertAlign w:val="superscript"/>
              </w:rPr>
              <w:t>﹣3</w:t>
            </w:r>
            <w:r>
              <w:rPr>
                <w:rFonts w:hint="eastAsia" w:ascii="Times New Roman" w:hAnsi="Times New Roman" w:eastAsia="新宋体"/>
                <w:szCs w:val="21"/>
              </w:rPr>
              <w:t>m</w:t>
            </w:r>
            <w:r>
              <w:rPr>
                <w:rFonts w:hint="eastAsia" w:ascii="Times New Roman" w:hAnsi="Times New Roman" w:eastAsia="新宋体"/>
                <w:sz w:val="24"/>
                <w:szCs w:val="24"/>
                <w:vertAlign w:val="superscript"/>
              </w:rPr>
              <w:t>3</w:t>
            </w:r>
            <w:r>
              <w:rPr>
                <w:rFonts w:hint="eastAsia" w:ascii="Times New Roman" w:hAnsi="Times New Roman" w:eastAsia="新宋体"/>
                <w:szCs w:val="21"/>
              </w:rPr>
              <w:t>，容器的底面积为2×10</w:t>
            </w:r>
            <w:r>
              <w:rPr>
                <w:rFonts w:hint="eastAsia" w:ascii="Times New Roman" w:hAnsi="Times New Roman" w:eastAsia="新宋体"/>
                <w:sz w:val="24"/>
                <w:szCs w:val="24"/>
                <w:vertAlign w:val="superscript"/>
              </w:rPr>
              <w:t>﹣2</w:t>
            </w:r>
            <w:r>
              <w:rPr>
                <w:rFonts w:hint="eastAsia" w:ascii="Times New Roman" w:hAnsi="Times New Roman" w:eastAsia="新宋体"/>
                <w:szCs w:val="21"/>
              </w:rPr>
              <w:t>m</w:t>
            </w:r>
            <w:r>
              <w:rPr>
                <w:rFonts w:hint="eastAsia" w:ascii="Times New Roman" w:hAnsi="Times New Roman" w:eastAsia="新宋体"/>
                <w:sz w:val="24"/>
                <w:szCs w:val="24"/>
                <w:vertAlign w:val="superscript"/>
              </w:rPr>
              <w:t>2</w:t>
            </w:r>
            <w:r>
              <w:rPr>
                <w:rFonts w:hint="eastAsia" w:ascii="Times New Roman" w:hAnsi="Times New Roman" w:eastAsia="新宋体"/>
                <w:szCs w:val="21"/>
              </w:rPr>
              <w:t>，水的密度</w:t>
            </w:r>
            <w:r>
              <w:rPr>
                <w:rFonts w:ascii="Cambria Math" w:hAnsi="Cambria Math" w:eastAsia="Cambria Math"/>
                <w:szCs w:val="21"/>
              </w:rPr>
              <w:t>ρ</w:t>
            </w:r>
            <w:r>
              <w:rPr>
                <w:rFonts w:hint="eastAsia" w:ascii="Times New Roman" w:hAnsi="Times New Roman" w:eastAsia="新宋体"/>
                <w:szCs w:val="21"/>
              </w:rPr>
              <w:t>＝1×10</w:t>
            </w:r>
            <w:r>
              <w:rPr>
                <w:rFonts w:hint="eastAsia" w:ascii="Times New Roman" w:hAnsi="Times New Roman" w:eastAsia="新宋体"/>
                <w:sz w:val="24"/>
                <w:szCs w:val="24"/>
                <w:vertAlign w:val="superscript"/>
              </w:rPr>
              <w:t>3</w:t>
            </w:r>
            <w:r>
              <w:rPr>
                <w:rFonts w:hint="eastAsia" w:ascii="Times New Roman" w:hAnsi="Times New Roman" w:eastAsia="新宋体"/>
                <w:szCs w:val="21"/>
              </w:rPr>
              <w:t>kg/m</w:t>
            </w:r>
            <w:r>
              <w:rPr>
                <w:rFonts w:hint="eastAsia" w:ascii="Times New Roman" w:hAnsi="Times New Roman" w:eastAsia="新宋体"/>
                <w:sz w:val="24"/>
                <w:szCs w:val="24"/>
                <w:vertAlign w:val="superscript"/>
              </w:rPr>
              <w:t>3</w:t>
            </w:r>
            <w:r>
              <w:rPr>
                <w:rFonts w:hint="eastAsia" w:ascii="Times New Roman" w:hAnsi="Times New Roman" w:eastAsia="新宋体"/>
                <w:szCs w:val="21"/>
              </w:rPr>
              <w:t>，g取10N/kg，求：</w:t>
            </w:r>
          </w:p>
          <w:p w14:paraId="3D733274">
            <w:pPr>
              <w:pStyle w:val="35"/>
              <w:spacing w:line="360" w:lineRule="auto"/>
              <w:ind w:left="273" w:leftChars="130"/>
            </w:pPr>
            <w:r>
              <w:rPr>
                <w:rFonts w:hint="eastAsia" w:ascii="Times New Roman" w:hAnsi="Times New Roman" w:eastAsia="新宋体"/>
                <w:szCs w:val="21"/>
              </w:rPr>
              <w:t>（1）A上表面所受水的压强。</w:t>
            </w:r>
          </w:p>
          <w:p w14:paraId="1155A4CD">
            <w:pPr>
              <w:pStyle w:val="35"/>
              <w:spacing w:line="360" w:lineRule="auto"/>
              <w:ind w:left="273" w:leftChars="130"/>
            </w:pPr>
            <w:r>
              <w:rPr>
                <w:rFonts w:hint="eastAsia" w:ascii="Times New Roman" w:hAnsi="Times New Roman" w:eastAsia="新宋体"/>
                <w:szCs w:val="21"/>
              </w:rPr>
              <w:t>（2）B所受重力大小。</w:t>
            </w:r>
          </w:p>
          <w:p w14:paraId="6012FF3B">
            <w:pPr>
              <w:pStyle w:val="35"/>
              <w:spacing w:line="360" w:lineRule="auto"/>
              <w:ind w:left="273" w:leftChars="130"/>
            </w:pPr>
            <w:r>
              <w:rPr>
                <w:rFonts w:hint="eastAsia" w:ascii="Times New Roman" w:hAnsi="Times New Roman" w:eastAsia="新宋体"/>
                <w:szCs w:val="21"/>
              </w:rPr>
              <w:t>（3）剪断细线后，液体对容器底部的压强变化了多少。</w:t>
            </w:r>
          </w:p>
          <w:p w14:paraId="25DCAC19">
            <w:pPr>
              <w:pStyle w:val="35"/>
              <w:spacing w:line="360" w:lineRule="auto"/>
              <w:ind w:left="273" w:leftChars="130"/>
            </w:pPr>
            <w:r>
              <w:rPr>
                <w:rFonts w:ascii="Times New Roman" w:hAnsi="Times New Roman" w:eastAsia="新宋体"/>
                <w:szCs w:val="21"/>
              </w:rPr>
              <w:drawing>
                <wp:inline distT="0" distB="0" distL="114300" distR="114300">
                  <wp:extent cx="1630680" cy="2065020"/>
                  <wp:effectExtent l="0" t="0" r="7620" b="5080"/>
                  <wp:docPr id="98" name="图片 11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114" descr="菁优网：http://www.jyeoo.com"/>
                          <pic:cNvPicPr>
                            <a:picLocks noChangeAspect="1"/>
                          </pic:cNvPicPr>
                        </pic:nvPicPr>
                        <pic:blipFill>
                          <a:blip r:embed="rId60"/>
                          <a:stretch>
                            <a:fillRect/>
                          </a:stretch>
                        </pic:blipFill>
                        <pic:spPr>
                          <a:xfrm>
                            <a:off x="0" y="0"/>
                            <a:ext cx="1630680" cy="2065020"/>
                          </a:xfrm>
                          <a:prstGeom prst="rect">
                            <a:avLst/>
                          </a:prstGeom>
                          <a:noFill/>
                          <a:ln>
                            <a:noFill/>
                          </a:ln>
                        </pic:spPr>
                      </pic:pic>
                    </a:graphicData>
                  </a:graphic>
                </wp:inline>
              </w:drawing>
            </w:r>
          </w:p>
          <w:p w14:paraId="22DD06C5">
            <w:pPr>
              <w:spacing w:line="336" w:lineRule="auto"/>
              <w:jc w:val="left"/>
              <w:rPr>
                <w:rFonts w:hint="eastAsia" w:ascii="宋体" w:hAnsi="宋体" w:eastAsia="宋体" w:cs="宋体"/>
                <w:color w:val="000000"/>
                <w:sz w:val="24"/>
                <w:szCs w:val="24"/>
              </w:rPr>
            </w:pPr>
          </w:p>
          <w:p w14:paraId="07A8CC2E">
            <w:pPr>
              <w:spacing w:line="360" w:lineRule="auto"/>
              <w:rPr>
                <w:rFonts w:hint="default" w:ascii="宋体" w:hAnsi="宋体" w:eastAsia="宋体"/>
                <w:color w:val="000000"/>
                <w:szCs w:val="21"/>
                <w:lang w:val="en-US" w:eastAsia="zh-CN"/>
              </w:rPr>
            </w:pPr>
          </w:p>
          <w:p w14:paraId="6DAA9DDA">
            <w:pPr>
              <w:pStyle w:val="2"/>
              <w:rPr>
                <w:rFonts w:hint="default" w:ascii="宋体" w:hAnsi="宋体" w:eastAsia="宋体"/>
                <w:color w:val="000000"/>
                <w:szCs w:val="21"/>
                <w:lang w:val="en-US" w:eastAsia="zh-CN"/>
              </w:rPr>
            </w:pPr>
          </w:p>
          <w:p w14:paraId="4244BE65">
            <w:pPr>
              <w:pStyle w:val="2"/>
              <w:rPr>
                <w:rFonts w:hint="default" w:ascii="宋体" w:hAnsi="宋体" w:eastAsia="宋体"/>
                <w:color w:val="000000"/>
                <w:szCs w:val="21"/>
                <w:lang w:val="en-US" w:eastAsia="zh-CN"/>
              </w:rPr>
            </w:pPr>
          </w:p>
          <w:p w14:paraId="6474B884">
            <w:pPr>
              <w:pStyle w:val="2"/>
              <w:rPr>
                <w:rFonts w:hint="default" w:ascii="宋体" w:hAnsi="宋体" w:eastAsia="宋体"/>
                <w:color w:val="000000"/>
                <w:szCs w:val="21"/>
                <w:lang w:val="en-US" w:eastAsia="zh-CN"/>
              </w:rPr>
            </w:pPr>
          </w:p>
          <w:p w14:paraId="7461052E">
            <w:pPr>
              <w:pStyle w:val="2"/>
              <w:rPr>
                <w:rFonts w:hint="default" w:ascii="宋体" w:hAnsi="宋体" w:eastAsia="宋体"/>
                <w:color w:val="000000"/>
                <w:szCs w:val="21"/>
                <w:lang w:val="en-US" w:eastAsia="zh-CN"/>
              </w:rPr>
            </w:pPr>
          </w:p>
          <w:p w14:paraId="4E971066">
            <w:pPr>
              <w:pStyle w:val="2"/>
              <w:rPr>
                <w:rFonts w:hint="default" w:ascii="宋体" w:hAnsi="宋体" w:eastAsia="宋体"/>
                <w:color w:val="000000"/>
                <w:szCs w:val="21"/>
                <w:lang w:val="en-US" w:eastAsia="zh-CN"/>
              </w:rPr>
            </w:pPr>
          </w:p>
          <w:p w14:paraId="2456662F">
            <w:pPr>
              <w:pStyle w:val="2"/>
              <w:rPr>
                <w:rFonts w:hint="default" w:ascii="宋体" w:hAnsi="宋体" w:eastAsia="宋体"/>
                <w:color w:val="000000"/>
                <w:szCs w:val="21"/>
                <w:lang w:val="en-US" w:eastAsia="zh-CN"/>
              </w:rPr>
            </w:pPr>
          </w:p>
        </w:tc>
      </w:tr>
      <w:tr w14:paraId="04997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077556FB">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做错原因分析</w:t>
            </w:r>
          </w:p>
        </w:tc>
      </w:tr>
      <w:tr w14:paraId="33CE5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noWrap w:val="0"/>
            <w:vAlign w:val="center"/>
          </w:tcPr>
          <w:p w14:paraId="085E4B61">
            <w:pPr>
              <w:pStyle w:val="10"/>
              <w:rPr>
                <w:rFonts w:hint="eastAsia"/>
                <w:lang w:eastAsia="zh-CN"/>
              </w:rPr>
            </w:pPr>
          </w:p>
          <w:p w14:paraId="64EE0D31">
            <w:pPr>
              <w:pStyle w:val="14"/>
              <w:ind w:left="0" w:leftChars="0" w:firstLine="0" w:firstLineChars="0"/>
              <w:rPr>
                <w:rFonts w:hint="eastAsia" w:ascii="楷体" w:hAnsi="楷体" w:eastAsia="楷体" w:cs="楷体"/>
                <w:strike w:val="0"/>
                <w:kern w:val="0"/>
                <w:sz w:val="21"/>
                <w:szCs w:val="21"/>
                <w:u w:val="none"/>
                <w:lang w:eastAsia="zh-CN"/>
              </w:rPr>
            </w:pPr>
          </w:p>
          <w:p w14:paraId="72A464A9">
            <w:pPr>
              <w:pStyle w:val="14"/>
              <w:ind w:left="0" w:leftChars="0" w:firstLine="0" w:firstLineChars="0"/>
              <w:rPr>
                <w:rFonts w:hint="eastAsia" w:ascii="楷体" w:hAnsi="楷体" w:eastAsia="楷体" w:cs="楷体"/>
                <w:strike w:val="0"/>
                <w:kern w:val="0"/>
                <w:sz w:val="21"/>
                <w:szCs w:val="21"/>
                <w:u w:val="none"/>
                <w:lang w:eastAsia="zh-CN"/>
              </w:rPr>
            </w:pPr>
          </w:p>
          <w:p w14:paraId="0ED6B116">
            <w:pPr>
              <w:pStyle w:val="14"/>
              <w:ind w:left="0" w:leftChars="0" w:firstLine="0" w:firstLineChars="0"/>
              <w:rPr>
                <w:rFonts w:hint="eastAsia" w:ascii="楷体" w:hAnsi="楷体" w:eastAsia="楷体" w:cs="楷体"/>
                <w:strike w:val="0"/>
                <w:kern w:val="0"/>
                <w:sz w:val="21"/>
                <w:szCs w:val="21"/>
                <w:u w:val="none"/>
                <w:lang w:eastAsia="zh-CN"/>
              </w:rPr>
            </w:pPr>
          </w:p>
          <w:p w14:paraId="52C65EB1">
            <w:pPr>
              <w:pStyle w:val="14"/>
              <w:ind w:left="0" w:leftChars="0" w:firstLine="0" w:firstLineChars="0"/>
              <w:rPr>
                <w:rFonts w:hint="eastAsia" w:ascii="楷体" w:hAnsi="楷体" w:eastAsia="楷体" w:cs="楷体"/>
                <w:strike w:val="0"/>
                <w:kern w:val="0"/>
                <w:sz w:val="21"/>
                <w:szCs w:val="21"/>
                <w:u w:val="none"/>
                <w:lang w:eastAsia="zh-CN"/>
              </w:rPr>
            </w:pPr>
          </w:p>
          <w:p w14:paraId="4C2F86D4">
            <w:pPr>
              <w:pStyle w:val="14"/>
              <w:ind w:left="0" w:leftChars="0" w:firstLine="0" w:firstLineChars="0"/>
              <w:rPr>
                <w:rFonts w:hint="eastAsia" w:ascii="楷体" w:hAnsi="楷体" w:eastAsia="楷体" w:cs="楷体"/>
                <w:strike w:val="0"/>
                <w:kern w:val="0"/>
                <w:sz w:val="21"/>
                <w:szCs w:val="21"/>
                <w:u w:val="none"/>
                <w:lang w:eastAsia="zh-CN"/>
              </w:rPr>
            </w:pPr>
          </w:p>
          <w:p w14:paraId="6E15FE17">
            <w:pPr>
              <w:pStyle w:val="14"/>
              <w:ind w:left="0" w:leftChars="0" w:firstLine="0" w:firstLineChars="0"/>
              <w:rPr>
                <w:rFonts w:hint="eastAsia" w:ascii="楷体" w:hAnsi="楷体" w:eastAsia="楷体" w:cs="楷体"/>
                <w:strike w:val="0"/>
                <w:kern w:val="0"/>
                <w:sz w:val="21"/>
                <w:szCs w:val="21"/>
                <w:u w:val="none"/>
                <w:lang w:eastAsia="zh-CN"/>
              </w:rPr>
            </w:pPr>
          </w:p>
        </w:tc>
      </w:tr>
    </w:tbl>
    <w:p w14:paraId="5E6ADEBB">
      <w:pPr>
        <w:snapToGrid w:val="0"/>
        <w:spacing w:line="312" w:lineRule="auto"/>
        <w:ind w:firstLine="720" w:firstLineChars="200"/>
        <w:jc w:val="center"/>
        <w:textAlignment w:val="center"/>
        <w:outlineLvl w:val="0"/>
        <w:rPr>
          <w:rFonts w:eastAsia="微软雅黑"/>
          <w:b/>
          <w:bCs/>
          <w:color w:val="76923C"/>
          <w:kern w:val="44"/>
          <w:sz w:val="36"/>
          <w:szCs w:val="44"/>
        </w:rPr>
      </w:pPr>
    </w:p>
    <w:p w14:paraId="6F66146E">
      <w:pPr>
        <w:snapToGrid w:val="0"/>
        <w:spacing w:line="312" w:lineRule="auto"/>
        <w:ind w:firstLine="720" w:firstLineChars="200"/>
        <w:jc w:val="center"/>
        <w:textAlignment w:val="center"/>
        <w:outlineLvl w:val="0"/>
        <w:rPr>
          <w:rFonts w:eastAsia="微软雅黑"/>
          <w:b/>
          <w:bCs/>
          <w:color w:val="76923C"/>
          <w:kern w:val="44"/>
          <w:sz w:val="36"/>
          <w:szCs w:val="44"/>
        </w:rPr>
      </w:pPr>
    </w:p>
    <w:p w14:paraId="45545C0B">
      <w:pPr>
        <w:snapToGrid w:val="0"/>
        <w:spacing w:line="312" w:lineRule="auto"/>
        <w:ind w:firstLine="720" w:firstLineChars="200"/>
        <w:jc w:val="center"/>
        <w:textAlignment w:val="center"/>
        <w:outlineLvl w:val="0"/>
        <w:rPr>
          <w:rFonts w:eastAsia="微软雅黑"/>
          <w:b/>
          <w:bCs/>
          <w:color w:val="76923C"/>
          <w:kern w:val="44"/>
          <w:sz w:val="36"/>
          <w:szCs w:val="44"/>
        </w:rPr>
      </w:pPr>
      <w:r>
        <w:rPr>
          <w:rFonts w:eastAsia="微软雅黑"/>
          <w:b/>
          <w:bCs/>
          <w:color w:val="76923C"/>
          <w:kern w:val="44"/>
          <w:sz w:val="36"/>
          <w:szCs w:val="44"/>
        </w:rPr>
        <w:t xml:space="preserve">考点一  </w:t>
      </w:r>
      <w:r>
        <w:rPr>
          <w:rFonts w:hint="eastAsia" w:eastAsia="微软雅黑"/>
          <w:b/>
          <w:bCs/>
          <w:color w:val="76923C"/>
          <w:kern w:val="44"/>
          <w:sz w:val="36"/>
          <w:szCs w:val="44"/>
        </w:rPr>
        <w:t>压强</w:t>
      </w:r>
      <w:bookmarkStart w:id="76" w:name="_GoBack"/>
      <w:bookmarkEnd w:id="76"/>
    </w:p>
    <w:p w14:paraId="505BD8F4">
      <w:pPr>
        <w:pStyle w:val="36"/>
        <w:spacing w:before="0" w:beforeAutospacing="0" w:after="0" w:afterAutospacing="0" w:line="312" w:lineRule="auto"/>
        <w:outlineLvl w:val="1"/>
        <w:rPr>
          <w:rFonts w:hint="eastAsia" w:ascii="黑体" w:hAnsi="黑体" w:eastAsia="黑体" w:cs="宋体"/>
          <w:color w:val="FF0000"/>
          <w:sz w:val="20"/>
          <w:szCs w:val="20"/>
          <w:highlight w:val="yellow"/>
        </w:rPr>
      </w:pPr>
      <w:bookmarkStart w:id="0" w:name="_Toc8195"/>
      <w:bookmarkStart w:id="1" w:name="_Toc27883"/>
      <w:bookmarkStart w:id="2" w:name="_Toc28174"/>
      <w:bookmarkStart w:id="3" w:name="_Toc16179"/>
      <w:bookmarkStart w:id="4" w:name="_Toc31612"/>
      <w:r>
        <w:rPr>
          <w:rFonts w:ascii="黑体" w:hAnsi="黑体" w:eastAsia="黑体" w:cs="宋体"/>
          <w:color w:val="FF0000"/>
          <w:sz w:val="20"/>
          <w:szCs w:val="20"/>
          <w:highlight w:val="yellow"/>
        </w:rPr>
        <w:drawing>
          <wp:inline distT="0" distB="0" distL="114300" distR="114300">
            <wp:extent cx="3345180" cy="304800"/>
            <wp:effectExtent l="0" t="0" r="7620" b="0"/>
            <wp:docPr id="115" name="图片 116"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16" descr="图片2"/>
                    <pic:cNvPicPr>
                      <a:picLocks noChangeAspect="1"/>
                    </pic:cNvPicPr>
                  </pic:nvPicPr>
                  <pic:blipFill>
                    <a:blip r:embed="rId61"/>
                    <a:stretch>
                      <a:fillRect/>
                    </a:stretch>
                  </pic:blipFill>
                  <pic:spPr>
                    <a:xfrm>
                      <a:off x="0" y="0"/>
                      <a:ext cx="3345180" cy="304800"/>
                    </a:xfrm>
                    <a:prstGeom prst="rect">
                      <a:avLst/>
                    </a:prstGeom>
                    <a:noFill/>
                    <a:ln>
                      <a:noFill/>
                    </a:ln>
                  </pic:spPr>
                </pic:pic>
              </a:graphicData>
            </a:graphic>
          </wp:inline>
        </w:drawing>
      </w:r>
      <w:bookmarkEnd w:id="0"/>
      <w:bookmarkEnd w:id="1"/>
      <w:bookmarkEnd w:id="2"/>
      <w:bookmarkEnd w:id="3"/>
      <w:bookmarkEnd w:id="4"/>
    </w:p>
    <w:p w14:paraId="6E9EE300">
      <w:pPr>
        <w:pStyle w:val="10"/>
        <w:autoSpaceDE w:val="0"/>
        <w:snapToGrid w:val="0"/>
        <w:spacing w:line="360" w:lineRule="auto"/>
        <w:ind w:firstLine="422" w:firstLineChars="200"/>
        <w:rPr>
          <w:rFonts w:hint="eastAsia" w:hAnsi="宋体" w:cs="宋体"/>
          <w:b/>
          <w:bCs/>
          <w:color w:val="C00000"/>
        </w:rPr>
      </w:pPr>
      <w:r>
        <w:rPr>
          <w:rFonts w:hint="eastAsia" w:hAnsi="宋体" w:cs="宋体"/>
          <w:b/>
          <w:bCs/>
          <w:color w:val="C00000"/>
        </w:rPr>
        <w:t>一、压力</w:t>
      </w:r>
    </w:p>
    <w:tbl>
      <w:tblPr>
        <w:tblStyle w:val="15"/>
        <w:tblW w:w="9469" w:type="dxa"/>
        <w:tblInd w:w="5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6"/>
        <w:gridCol w:w="7983"/>
      </w:tblGrid>
      <w:tr w14:paraId="26B1D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6" w:type="dxa"/>
            <w:tcBorders>
              <w:top w:val="single" w:color="auto" w:sz="8" w:space="0"/>
              <w:left w:val="nil"/>
            </w:tcBorders>
            <w:shd w:val="clear" w:color="auto" w:fill="92CDDC"/>
            <w:vAlign w:val="center"/>
          </w:tcPr>
          <w:p w14:paraId="60777973">
            <w:pPr>
              <w:snapToGrid w:val="0"/>
              <w:spacing w:line="360" w:lineRule="auto"/>
              <w:jc w:val="center"/>
              <w:rPr>
                <w:rFonts w:hint="eastAsia" w:ascii="宋体" w:hAnsi="宋体" w:cs="宋体"/>
                <w:b/>
                <w:bCs/>
                <w:color w:val="000000"/>
                <w:szCs w:val="21"/>
              </w:rPr>
            </w:pPr>
            <w:r>
              <w:rPr>
                <w:rFonts w:hint="eastAsia" w:ascii="宋体" w:hAnsi="宋体" w:cs="宋体"/>
                <w:b/>
                <w:bCs/>
                <w:color w:val="000000"/>
                <w:szCs w:val="21"/>
              </w:rPr>
              <w:t>概念</w:t>
            </w:r>
          </w:p>
        </w:tc>
        <w:tc>
          <w:tcPr>
            <w:tcW w:w="7983" w:type="dxa"/>
            <w:tcBorders>
              <w:top w:val="single" w:color="auto" w:sz="8" w:space="0"/>
              <w:right w:val="nil"/>
            </w:tcBorders>
            <w:shd w:val="clear" w:color="auto" w:fill="92CDDC"/>
            <w:vAlign w:val="center"/>
          </w:tcPr>
          <w:p w14:paraId="627B13C1">
            <w:pPr>
              <w:snapToGrid w:val="0"/>
              <w:spacing w:line="360" w:lineRule="auto"/>
              <w:jc w:val="center"/>
              <w:rPr>
                <w:rFonts w:hint="eastAsia" w:ascii="宋体" w:hAnsi="宋体" w:cs="宋体"/>
                <w:b/>
                <w:bCs/>
                <w:color w:val="000000"/>
                <w:szCs w:val="21"/>
              </w:rPr>
            </w:pPr>
            <w:r>
              <w:rPr>
                <w:rFonts w:hint="eastAsia" w:ascii="宋体" w:hAnsi="宋体" w:cs="宋体"/>
                <w:b/>
                <w:bCs/>
                <w:color w:val="000000"/>
                <w:szCs w:val="21"/>
              </w:rPr>
              <w:t>释义</w:t>
            </w:r>
          </w:p>
        </w:tc>
      </w:tr>
      <w:tr w14:paraId="23742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6" w:type="dxa"/>
            <w:tcBorders>
              <w:left w:val="nil"/>
            </w:tcBorders>
            <w:shd w:val="clear" w:color="auto" w:fill="auto"/>
            <w:vAlign w:val="center"/>
          </w:tcPr>
          <w:p w14:paraId="0EB6FF98">
            <w:pPr>
              <w:snapToGrid w:val="0"/>
              <w:spacing w:line="360" w:lineRule="auto"/>
              <w:jc w:val="center"/>
              <w:rPr>
                <w:rFonts w:hint="eastAsia" w:ascii="宋体" w:hAnsi="宋体" w:cs="宋体"/>
                <w:b/>
                <w:bCs/>
                <w:color w:val="000000"/>
                <w:sz w:val="18"/>
                <w:szCs w:val="18"/>
              </w:rPr>
            </w:pPr>
            <w:r>
              <w:rPr>
                <w:rFonts w:hint="eastAsia" w:ascii="宋体" w:hAnsi="宋体" w:cs="宋体"/>
                <w:b/>
                <w:bCs/>
                <w:color w:val="000000"/>
                <w:sz w:val="18"/>
                <w:szCs w:val="18"/>
              </w:rPr>
              <w:t>压力</w:t>
            </w:r>
          </w:p>
        </w:tc>
        <w:tc>
          <w:tcPr>
            <w:tcW w:w="7983" w:type="dxa"/>
            <w:tcBorders>
              <w:right w:val="nil"/>
            </w:tcBorders>
            <w:shd w:val="clear" w:color="auto" w:fill="auto"/>
            <w:vAlign w:val="center"/>
          </w:tcPr>
          <w:p w14:paraId="1D78196D">
            <w:pPr>
              <w:snapToGrid w:val="0"/>
              <w:spacing w:line="360" w:lineRule="auto"/>
              <w:rPr>
                <w:rFonts w:hint="eastAsia" w:ascii="宋体" w:hAnsi="宋体" w:cs="宋体"/>
                <w:color w:val="000000"/>
                <w:sz w:val="18"/>
                <w:szCs w:val="18"/>
              </w:rPr>
            </w:pPr>
            <w:r>
              <w:rPr>
                <w:rFonts w:hint="eastAsia" w:ascii="宋体" w:hAnsi="宋体" w:cs="宋体"/>
                <w:color w:val="000000"/>
                <w:sz w:val="18"/>
                <w:szCs w:val="18"/>
              </w:rPr>
              <w:t>物体间由于发生挤压而垂直作用在受力面上的力</w:t>
            </w:r>
          </w:p>
        </w:tc>
      </w:tr>
      <w:tr w14:paraId="48C73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6" w:type="dxa"/>
            <w:tcBorders>
              <w:left w:val="nil"/>
            </w:tcBorders>
            <w:shd w:val="clear" w:color="auto" w:fill="auto"/>
            <w:vAlign w:val="center"/>
          </w:tcPr>
          <w:p w14:paraId="3B30B3DD">
            <w:pPr>
              <w:snapToGrid w:val="0"/>
              <w:spacing w:line="360" w:lineRule="auto"/>
              <w:jc w:val="center"/>
              <w:rPr>
                <w:rFonts w:hint="eastAsia" w:ascii="宋体" w:hAnsi="宋体" w:cs="宋体"/>
                <w:b/>
                <w:bCs/>
                <w:color w:val="000000"/>
                <w:sz w:val="18"/>
                <w:szCs w:val="18"/>
              </w:rPr>
            </w:pPr>
            <w:r>
              <w:rPr>
                <w:rFonts w:hint="eastAsia" w:ascii="宋体" w:hAnsi="宋体" w:cs="宋体"/>
                <w:b/>
                <w:bCs/>
                <w:color w:val="000000"/>
                <w:sz w:val="18"/>
                <w:szCs w:val="18"/>
              </w:rPr>
              <w:t>压力产生的条件</w:t>
            </w:r>
          </w:p>
        </w:tc>
        <w:tc>
          <w:tcPr>
            <w:tcW w:w="7983" w:type="dxa"/>
            <w:tcBorders>
              <w:right w:val="nil"/>
            </w:tcBorders>
            <w:shd w:val="clear" w:color="auto" w:fill="auto"/>
            <w:vAlign w:val="center"/>
          </w:tcPr>
          <w:p w14:paraId="56710485">
            <w:pPr>
              <w:snapToGrid w:val="0"/>
              <w:spacing w:line="360" w:lineRule="auto"/>
              <w:rPr>
                <w:rFonts w:hint="eastAsia" w:ascii="宋体" w:hAnsi="宋体" w:cs="宋体"/>
                <w:color w:val="000000"/>
                <w:sz w:val="18"/>
                <w:szCs w:val="18"/>
              </w:rPr>
            </w:pPr>
            <w:r>
              <w:rPr>
                <w:rFonts w:hint="eastAsia" w:ascii="宋体" w:hAnsi="宋体" w:cs="宋体"/>
                <w:color w:val="000000"/>
                <w:sz w:val="18"/>
                <w:szCs w:val="18"/>
              </w:rPr>
              <w:t>两个物体必须接触，而且有挤压的作用</w:t>
            </w:r>
          </w:p>
        </w:tc>
      </w:tr>
      <w:tr w14:paraId="7A770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6" w:type="dxa"/>
            <w:tcBorders>
              <w:left w:val="nil"/>
            </w:tcBorders>
            <w:shd w:val="clear" w:color="auto" w:fill="auto"/>
            <w:vAlign w:val="center"/>
          </w:tcPr>
          <w:p w14:paraId="1D954521">
            <w:pPr>
              <w:snapToGrid w:val="0"/>
              <w:spacing w:line="360" w:lineRule="auto"/>
              <w:jc w:val="center"/>
              <w:rPr>
                <w:rFonts w:hint="eastAsia" w:ascii="宋体" w:hAnsi="宋体" w:cs="宋体"/>
                <w:b/>
                <w:bCs/>
                <w:color w:val="000000"/>
                <w:sz w:val="18"/>
                <w:szCs w:val="18"/>
              </w:rPr>
            </w:pPr>
            <w:r>
              <w:rPr>
                <w:rFonts w:hint="eastAsia" w:ascii="宋体" w:hAnsi="宋体" w:cs="宋体"/>
                <w:b/>
                <w:bCs/>
                <w:color w:val="000000"/>
                <w:sz w:val="18"/>
                <w:szCs w:val="18"/>
              </w:rPr>
              <w:t>压力的方向</w:t>
            </w:r>
          </w:p>
        </w:tc>
        <w:tc>
          <w:tcPr>
            <w:tcW w:w="7983" w:type="dxa"/>
            <w:tcBorders>
              <w:right w:val="nil"/>
            </w:tcBorders>
            <w:shd w:val="clear" w:color="auto" w:fill="auto"/>
            <w:vAlign w:val="center"/>
          </w:tcPr>
          <w:p w14:paraId="0289C5D4">
            <w:pPr>
              <w:snapToGrid w:val="0"/>
              <w:spacing w:line="360" w:lineRule="auto"/>
              <w:rPr>
                <w:rFonts w:hint="eastAsia" w:ascii="宋体" w:hAnsi="宋体" w:cs="宋体"/>
                <w:color w:val="000000"/>
                <w:sz w:val="18"/>
                <w:szCs w:val="18"/>
              </w:rPr>
            </w:pPr>
            <w:r>
              <w:rPr>
                <w:rFonts w:hint="eastAsia" w:ascii="宋体" w:hAnsi="宋体" w:cs="宋体"/>
                <w:color w:val="000000"/>
                <w:sz w:val="18"/>
                <w:szCs w:val="18"/>
              </w:rPr>
              <w:t>垂直于受力物体表面并指向被压物体</w:t>
            </w:r>
          </w:p>
        </w:tc>
      </w:tr>
      <w:tr w14:paraId="1FCDF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6" w:type="dxa"/>
            <w:tcBorders>
              <w:left w:val="nil"/>
            </w:tcBorders>
            <w:shd w:val="clear" w:color="auto" w:fill="auto"/>
            <w:vAlign w:val="center"/>
          </w:tcPr>
          <w:p w14:paraId="43D676E5">
            <w:pPr>
              <w:snapToGrid w:val="0"/>
              <w:spacing w:line="360" w:lineRule="auto"/>
              <w:jc w:val="center"/>
              <w:rPr>
                <w:rFonts w:hint="eastAsia" w:ascii="宋体" w:hAnsi="宋体" w:cs="宋体"/>
                <w:b/>
                <w:bCs/>
                <w:color w:val="000000"/>
                <w:sz w:val="18"/>
                <w:szCs w:val="18"/>
              </w:rPr>
            </w:pPr>
            <w:r>
              <w:rPr>
                <w:rFonts w:hint="eastAsia" w:ascii="宋体" w:hAnsi="宋体" w:cs="宋体"/>
                <w:b/>
                <w:bCs/>
                <w:color w:val="000000"/>
                <w:sz w:val="18"/>
                <w:szCs w:val="18"/>
              </w:rPr>
              <w:t>作用点</w:t>
            </w:r>
          </w:p>
        </w:tc>
        <w:tc>
          <w:tcPr>
            <w:tcW w:w="7983" w:type="dxa"/>
            <w:tcBorders>
              <w:right w:val="nil"/>
            </w:tcBorders>
            <w:shd w:val="clear" w:color="auto" w:fill="auto"/>
            <w:vAlign w:val="center"/>
          </w:tcPr>
          <w:p w14:paraId="159C1493">
            <w:pPr>
              <w:snapToGrid w:val="0"/>
              <w:spacing w:line="360" w:lineRule="auto"/>
              <w:rPr>
                <w:rFonts w:hint="eastAsia" w:ascii="宋体" w:hAnsi="宋体" w:cs="宋体"/>
                <w:color w:val="000000"/>
                <w:sz w:val="18"/>
                <w:szCs w:val="18"/>
              </w:rPr>
            </w:pPr>
            <w:r>
              <w:rPr>
                <w:rFonts w:hint="eastAsia" w:ascii="宋体" w:hAnsi="宋体" w:cs="宋体"/>
                <w:color w:val="000000"/>
                <w:sz w:val="18"/>
                <w:szCs w:val="18"/>
              </w:rPr>
              <w:t>被压物体的受力面上，作用点等效作用在接触面中心</w:t>
            </w:r>
          </w:p>
        </w:tc>
      </w:tr>
      <w:tr w14:paraId="6E1B7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6" w:type="dxa"/>
            <w:tcBorders>
              <w:left w:val="nil"/>
            </w:tcBorders>
            <w:shd w:val="clear" w:color="auto" w:fill="auto"/>
            <w:vAlign w:val="center"/>
          </w:tcPr>
          <w:p w14:paraId="3B563F51">
            <w:pPr>
              <w:snapToGrid w:val="0"/>
              <w:spacing w:line="360" w:lineRule="auto"/>
              <w:jc w:val="center"/>
              <w:rPr>
                <w:rFonts w:hint="eastAsia" w:ascii="宋体" w:hAnsi="宋体" w:cs="宋体"/>
                <w:b/>
                <w:bCs/>
                <w:color w:val="000000"/>
                <w:sz w:val="18"/>
                <w:szCs w:val="18"/>
              </w:rPr>
            </w:pPr>
            <w:r>
              <w:rPr>
                <w:rFonts w:hint="eastAsia" w:ascii="宋体" w:hAnsi="宋体" w:cs="宋体"/>
                <w:b/>
                <w:bCs/>
                <w:color w:val="000000"/>
                <w:sz w:val="18"/>
                <w:szCs w:val="18"/>
              </w:rPr>
              <w:t>压力的性质</w:t>
            </w:r>
          </w:p>
        </w:tc>
        <w:tc>
          <w:tcPr>
            <w:tcW w:w="7983" w:type="dxa"/>
            <w:tcBorders>
              <w:right w:val="nil"/>
            </w:tcBorders>
            <w:shd w:val="clear" w:color="auto" w:fill="auto"/>
            <w:vAlign w:val="center"/>
          </w:tcPr>
          <w:p w14:paraId="76C7E7FB">
            <w:pPr>
              <w:snapToGrid w:val="0"/>
              <w:spacing w:line="360" w:lineRule="auto"/>
              <w:rPr>
                <w:rFonts w:hint="eastAsia" w:ascii="宋体" w:hAnsi="宋体" w:cs="宋体"/>
                <w:color w:val="000000"/>
                <w:sz w:val="18"/>
                <w:szCs w:val="18"/>
              </w:rPr>
            </w:pPr>
            <w:r>
              <w:rPr>
                <w:rFonts w:hint="eastAsia" w:ascii="宋体" w:hAnsi="宋体" w:cs="宋体"/>
                <w:color w:val="000000"/>
                <w:sz w:val="18"/>
                <w:szCs w:val="18"/>
              </w:rPr>
              <w:t>压力是相互接触的物体彼此挤压对方使物体表面发生弹性形变而产生的力，属于弹力</w:t>
            </w:r>
          </w:p>
        </w:tc>
      </w:tr>
      <w:tr w14:paraId="283DB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6" w:type="dxa"/>
            <w:tcBorders>
              <w:left w:val="nil"/>
              <w:bottom w:val="single" w:color="auto" w:sz="8" w:space="0"/>
            </w:tcBorders>
            <w:shd w:val="clear" w:color="auto" w:fill="auto"/>
            <w:vAlign w:val="center"/>
          </w:tcPr>
          <w:p w14:paraId="2E667114">
            <w:pPr>
              <w:snapToGrid w:val="0"/>
              <w:spacing w:line="360" w:lineRule="auto"/>
              <w:jc w:val="center"/>
              <w:rPr>
                <w:rFonts w:hint="eastAsia" w:ascii="宋体" w:hAnsi="宋体" w:cs="宋体"/>
                <w:b/>
                <w:bCs/>
                <w:color w:val="000000"/>
                <w:sz w:val="18"/>
                <w:szCs w:val="18"/>
              </w:rPr>
            </w:pPr>
            <w:r>
              <w:rPr>
                <w:rFonts w:hint="eastAsia" w:ascii="宋体" w:hAnsi="宋体" w:cs="宋体"/>
                <w:b/>
                <w:bCs/>
                <w:color w:val="000000"/>
                <w:sz w:val="18"/>
                <w:szCs w:val="18"/>
              </w:rPr>
              <w:t>压力与重力</w:t>
            </w:r>
          </w:p>
        </w:tc>
        <w:tc>
          <w:tcPr>
            <w:tcW w:w="7983" w:type="dxa"/>
            <w:tcBorders>
              <w:bottom w:val="single" w:color="auto" w:sz="8" w:space="0"/>
              <w:right w:val="nil"/>
            </w:tcBorders>
            <w:shd w:val="clear" w:color="auto" w:fill="auto"/>
            <w:vAlign w:val="center"/>
          </w:tcPr>
          <w:p w14:paraId="2B0CE1C3">
            <w:pPr>
              <w:snapToGrid w:val="0"/>
              <w:spacing w:line="360" w:lineRule="auto"/>
              <w:rPr>
                <w:rFonts w:hint="eastAsia" w:ascii="宋体" w:hAnsi="宋体" w:cs="宋体"/>
                <w:color w:val="000000"/>
                <w:sz w:val="18"/>
                <w:szCs w:val="18"/>
              </w:rPr>
            </w:pPr>
            <w:r>
              <w:rPr>
                <w:rFonts w:hint="eastAsia" w:ascii="宋体" w:hAnsi="宋体" w:cs="宋体"/>
                <w:color w:val="000000"/>
                <w:sz w:val="18"/>
                <w:szCs w:val="18"/>
              </w:rPr>
              <w:t>只有物体处于水平面且在竖直方向只受重力和支持力时，物体对水平面压力的大小、方向才跟重力的大小、方向相同，但压力不是重力</w:t>
            </w:r>
          </w:p>
        </w:tc>
      </w:tr>
    </w:tbl>
    <w:p w14:paraId="6208296A">
      <w:pPr>
        <w:pStyle w:val="10"/>
        <w:autoSpaceDE w:val="0"/>
        <w:snapToGrid w:val="0"/>
        <w:spacing w:line="360" w:lineRule="auto"/>
        <w:ind w:firstLine="422" w:firstLineChars="200"/>
        <w:rPr>
          <w:rFonts w:hint="eastAsia" w:hAnsi="宋体" w:cs="宋体"/>
          <w:b/>
          <w:bCs/>
          <w:color w:val="C00000"/>
        </w:rPr>
      </w:pPr>
      <w:r>
        <w:rPr>
          <w:rFonts w:hint="eastAsia" w:hAnsi="宋体" w:cs="宋体"/>
          <w:b/>
          <w:bCs/>
          <w:color w:val="C00000"/>
        </w:rPr>
        <w:t>二、压强</w:t>
      </w:r>
    </w:p>
    <w:tbl>
      <w:tblPr>
        <w:tblStyle w:val="15"/>
        <w:tblW w:w="9469" w:type="dxa"/>
        <w:tblInd w:w="5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6"/>
        <w:gridCol w:w="7983"/>
      </w:tblGrid>
      <w:tr w14:paraId="0B77A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6" w:type="dxa"/>
            <w:tcBorders>
              <w:top w:val="single" w:color="auto" w:sz="8" w:space="0"/>
              <w:left w:val="nil"/>
            </w:tcBorders>
            <w:shd w:val="clear" w:color="auto" w:fill="92CDDC"/>
            <w:vAlign w:val="center"/>
          </w:tcPr>
          <w:p w14:paraId="6E29A65D">
            <w:pPr>
              <w:snapToGrid w:val="0"/>
              <w:spacing w:line="360" w:lineRule="auto"/>
              <w:jc w:val="center"/>
              <w:rPr>
                <w:rFonts w:hint="eastAsia" w:ascii="宋体" w:hAnsi="宋体" w:cs="宋体"/>
                <w:b/>
                <w:bCs/>
                <w:color w:val="000000"/>
                <w:szCs w:val="21"/>
              </w:rPr>
            </w:pPr>
            <w:r>
              <w:rPr>
                <w:rFonts w:hint="eastAsia" w:ascii="宋体" w:hAnsi="宋体" w:cs="宋体"/>
                <w:b/>
                <w:bCs/>
                <w:color w:val="000000"/>
                <w:szCs w:val="21"/>
              </w:rPr>
              <w:t>概念</w:t>
            </w:r>
          </w:p>
        </w:tc>
        <w:tc>
          <w:tcPr>
            <w:tcW w:w="7983" w:type="dxa"/>
            <w:tcBorders>
              <w:top w:val="single" w:color="auto" w:sz="8" w:space="0"/>
              <w:right w:val="nil"/>
            </w:tcBorders>
            <w:shd w:val="clear" w:color="auto" w:fill="92CDDC"/>
            <w:vAlign w:val="center"/>
          </w:tcPr>
          <w:p w14:paraId="4EE03C57">
            <w:pPr>
              <w:snapToGrid w:val="0"/>
              <w:spacing w:line="360" w:lineRule="auto"/>
              <w:jc w:val="center"/>
              <w:rPr>
                <w:rFonts w:hint="eastAsia" w:ascii="宋体" w:hAnsi="宋体" w:cs="宋体"/>
                <w:b/>
                <w:bCs/>
                <w:color w:val="000000"/>
                <w:szCs w:val="21"/>
              </w:rPr>
            </w:pPr>
            <w:r>
              <w:rPr>
                <w:rFonts w:hint="eastAsia" w:ascii="宋体" w:hAnsi="宋体" w:cs="宋体"/>
                <w:b/>
                <w:bCs/>
                <w:color w:val="000000"/>
                <w:szCs w:val="21"/>
              </w:rPr>
              <w:t>释义</w:t>
            </w:r>
          </w:p>
        </w:tc>
      </w:tr>
      <w:tr w14:paraId="25F18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6" w:type="dxa"/>
            <w:tcBorders>
              <w:left w:val="nil"/>
            </w:tcBorders>
            <w:shd w:val="clear" w:color="auto" w:fill="auto"/>
            <w:vAlign w:val="center"/>
          </w:tcPr>
          <w:p w14:paraId="0861C7CC">
            <w:pPr>
              <w:snapToGrid w:val="0"/>
              <w:spacing w:line="360" w:lineRule="auto"/>
              <w:jc w:val="center"/>
              <w:rPr>
                <w:rFonts w:hint="eastAsia" w:ascii="宋体" w:hAnsi="宋体" w:cs="宋体"/>
                <w:b/>
                <w:bCs/>
                <w:color w:val="000000"/>
                <w:sz w:val="18"/>
                <w:szCs w:val="18"/>
              </w:rPr>
            </w:pPr>
            <w:r>
              <w:rPr>
                <w:rFonts w:hint="eastAsia" w:ascii="宋体" w:hAnsi="宋体" w:cs="宋体"/>
                <w:b/>
                <w:bCs/>
                <w:color w:val="000000"/>
                <w:sz w:val="18"/>
                <w:szCs w:val="18"/>
              </w:rPr>
              <w:t>压强</w:t>
            </w:r>
          </w:p>
        </w:tc>
        <w:tc>
          <w:tcPr>
            <w:tcW w:w="7983" w:type="dxa"/>
            <w:tcBorders>
              <w:right w:val="nil"/>
            </w:tcBorders>
            <w:shd w:val="clear" w:color="auto" w:fill="auto"/>
            <w:vAlign w:val="center"/>
          </w:tcPr>
          <w:p w14:paraId="2A3A9EF9">
            <w:pPr>
              <w:snapToGrid w:val="0"/>
              <w:spacing w:line="360" w:lineRule="auto"/>
              <w:rPr>
                <w:rFonts w:hint="eastAsia" w:ascii="宋体" w:hAnsi="宋体" w:cs="宋体"/>
                <w:color w:val="000000"/>
                <w:sz w:val="18"/>
                <w:szCs w:val="18"/>
              </w:rPr>
            </w:pPr>
            <w:r>
              <w:rPr>
                <w:rFonts w:hint="eastAsia" w:ascii="宋体" w:hAnsi="宋体" w:cs="宋体"/>
                <w:sz w:val="18"/>
                <w:szCs w:val="18"/>
              </w:rPr>
              <w:t>物体所受压力与受力面积之比（比值定义法）</w:t>
            </w:r>
          </w:p>
        </w:tc>
      </w:tr>
      <w:tr w14:paraId="10B23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6" w:type="dxa"/>
            <w:tcBorders>
              <w:left w:val="nil"/>
            </w:tcBorders>
            <w:shd w:val="clear" w:color="auto" w:fill="auto"/>
            <w:vAlign w:val="center"/>
          </w:tcPr>
          <w:p w14:paraId="3D483BA8">
            <w:pPr>
              <w:snapToGrid w:val="0"/>
              <w:spacing w:line="360" w:lineRule="auto"/>
              <w:jc w:val="center"/>
              <w:rPr>
                <w:rFonts w:hint="eastAsia" w:ascii="宋体" w:hAnsi="宋体" w:cs="宋体"/>
                <w:b/>
                <w:bCs/>
                <w:color w:val="000000"/>
                <w:sz w:val="18"/>
                <w:szCs w:val="18"/>
              </w:rPr>
            </w:pPr>
            <w:r>
              <w:rPr>
                <w:rFonts w:hint="eastAsia" w:ascii="宋体" w:hAnsi="宋体" w:cs="宋体"/>
                <w:b/>
                <w:bCs/>
                <w:color w:val="000000"/>
                <w:sz w:val="18"/>
                <w:szCs w:val="18"/>
              </w:rPr>
              <w:t>物理意义</w:t>
            </w:r>
          </w:p>
        </w:tc>
        <w:tc>
          <w:tcPr>
            <w:tcW w:w="7983" w:type="dxa"/>
            <w:tcBorders>
              <w:right w:val="nil"/>
            </w:tcBorders>
            <w:shd w:val="clear" w:color="auto" w:fill="auto"/>
            <w:vAlign w:val="center"/>
          </w:tcPr>
          <w:p w14:paraId="17256577">
            <w:pPr>
              <w:snapToGrid w:val="0"/>
              <w:spacing w:line="360" w:lineRule="auto"/>
              <w:rPr>
                <w:rFonts w:hint="eastAsia" w:ascii="宋体" w:hAnsi="宋体" w:cs="宋体"/>
                <w:color w:val="000000"/>
                <w:sz w:val="18"/>
                <w:szCs w:val="18"/>
              </w:rPr>
            </w:pPr>
            <w:r>
              <w:rPr>
                <w:rFonts w:hint="eastAsia" w:ascii="宋体" w:hAnsi="宋体" w:cs="宋体"/>
                <w:sz w:val="18"/>
                <w:szCs w:val="18"/>
              </w:rPr>
              <w:t>表示压力作用效果的物理量</w:t>
            </w:r>
          </w:p>
        </w:tc>
      </w:tr>
      <w:tr w14:paraId="001E0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6" w:type="dxa"/>
            <w:tcBorders>
              <w:left w:val="nil"/>
            </w:tcBorders>
            <w:shd w:val="clear" w:color="auto" w:fill="auto"/>
            <w:vAlign w:val="center"/>
          </w:tcPr>
          <w:p w14:paraId="206825E9">
            <w:pPr>
              <w:snapToGrid w:val="0"/>
              <w:spacing w:line="360" w:lineRule="auto"/>
              <w:jc w:val="center"/>
              <w:rPr>
                <w:rFonts w:hint="eastAsia" w:ascii="宋体" w:hAnsi="宋体" w:cs="宋体"/>
                <w:b/>
                <w:bCs/>
                <w:color w:val="000000"/>
                <w:sz w:val="18"/>
                <w:szCs w:val="18"/>
              </w:rPr>
            </w:pPr>
            <w:r>
              <w:rPr>
                <w:rFonts w:hint="eastAsia" w:ascii="宋体" w:hAnsi="宋体" w:cs="宋体"/>
                <w:b/>
                <w:bCs/>
                <w:color w:val="000000"/>
                <w:sz w:val="18"/>
                <w:szCs w:val="18"/>
              </w:rPr>
              <w:t>公式</w:t>
            </w:r>
          </w:p>
        </w:tc>
        <w:tc>
          <w:tcPr>
            <w:tcW w:w="7983" w:type="dxa"/>
            <w:tcBorders>
              <w:right w:val="nil"/>
            </w:tcBorders>
            <w:shd w:val="clear" w:color="auto" w:fill="auto"/>
            <w:vAlign w:val="center"/>
          </w:tcPr>
          <w:p w14:paraId="5683248C">
            <w:pPr>
              <w:snapToGrid w:val="0"/>
              <w:spacing w:line="360" w:lineRule="auto"/>
              <w:rPr>
                <w:rFonts w:hint="eastAsia" w:ascii="宋体" w:hAnsi="宋体" w:cs="宋体"/>
                <w:color w:val="000000"/>
                <w:sz w:val="18"/>
                <w:szCs w:val="18"/>
              </w:rPr>
            </w:pPr>
            <w:r>
              <w:rPr>
                <w:rFonts w:hint="eastAsia" w:ascii="宋体" w:hAnsi="宋体" w:cs="宋体"/>
                <w:b/>
                <w:bCs/>
                <w:color w:val="0070C0"/>
                <w:position w:val="-22"/>
                <w:sz w:val="18"/>
                <w:szCs w:val="18"/>
              </w:rPr>
              <w:object>
                <v:shape id="_x0000_i1031" o:spt="75" type="#_x0000_t75" style="height:27.6pt;width:30pt;" o:ole="t" filled="f" o:preferrelative="t" stroked="f" coordsize="21600,21600">
                  <v:path/>
                  <v:fill on="f" focussize="0,0"/>
                  <v:stroke on="f" joinstyle="miter"/>
                  <v:imagedata r:id="rId63" o:title=""/>
                  <o:lock v:ext="edit" aspectratio="t"/>
                  <w10:wrap type="none"/>
                  <w10:anchorlock/>
                </v:shape>
                <o:OLEObject Type="Embed" ProgID="Equation.KSEE3" ShapeID="_x0000_i1031" DrawAspect="Content" ObjectID="_1468075725" r:id="rId62">
                  <o:LockedField>false</o:LockedField>
                </o:OLEObject>
              </w:object>
            </w:r>
            <w:r>
              <w:rPr>
                <w:rFonts w:hint="eastAsia" w:ascii="宋体" w:hAnsi="宋体" w:cs="宋体"/>
                <w:sz w:val="18"/>
                <w:szCs w:val="18"/>
              </w:rPr>
              <w:t>。F-压力，单位为N；S-受力面积，单位m</w:t>
            </w:r>
            <w:r>
              <w:rPr>
                <w:rFonts w:hint="eastAsia" w:ascii="宋体" w:hAnsi="宋体" w:cs="宋体"/>
                <w:sz w:val="18"/>
                <w:szCs w:val="18"/>
                <w:vertAlign w:val="superscript"/>
              </w:rPr>
              <w:t>2</w:t>
            </w:r>
            <w:r>
              <w:rPr>
                <w:rFonts w:hint="eastAsia" w:ascii="宋体" w:hAnsi="宋体" w:cs="宋体"/>
                <w:sz w:val="18"/>
                <w:szCs w:val="18"/>
              </w:rPr>
              <w:t>；p-压强（单位Pa）</w:t>
            </w:r>
          </w:p>
        </w:tc>
      </w:tr>
      <w:tr w14:paraId="3F79C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6" w:type="dxa"/>
            <w:tcBorders>
              <w:left w:val="nil"/>
            </w:tcBorders>
            <w:shd w:val="clear" w:color="auto" w:fill="auto"/>
            <w:vAlign w:val="center"/>
          </w:tcPr>
          <w:p w14:paraId="1AB09BF2">
            <w:pPr>
              <w:snapToGrid w:val="0"/>
              <w:spacing w:line="360" w:lineRule="auto"/>
              <w:jc w:val="center"/>
              <w:rPr>
                <w:rFonts w:hint="eastAsia" w:ascii="宋体" w:hAnsi="宋体" w:cs="宋体"/>
                <w:b/>
                <w:bCs/>
                <w:color w:val="000000"/>
                <w:sz w:val="18"/>
                <w:szCs w:val="18"/>
              </w:rPr>
            </w:pPr>
            <w:r>
              <w:rPr>
                <w:rFonts w:hint="eastAsia" w:ascii="宋体" w:hAnsi="宋体" w:cs="宋体"/>
                <w:b/>
                <w:bCs/>
                <w:color w:val="000000"/>
                <w:sz w:val="18"/>
                <w:szCs w:val="18"/>
              </w:rPr>
              <w:t>单位</w:t>
            </w:r>
          </w:p>
        </w:tc>
        <w:tc>
          <w:tcPr>
            <w:tcW w:w="7983" w:type="dxa"/>
            <w:tcBorders>
              <w:right w:val="nil"/>
            </w:tcBorders>
            <w:shd w:val="clear" w:color="auto" w:fill="auto"/>
            <w:vAlign w:val="center"/>
          </w:tcPr>
          <w:p w14:paraId="045B5934">
            <w:pPr>
              <w:snapToGrid w:val="0"/>
              <w:spacing w:line="360" w:lineRule="auto"/>
              <w:rPr>
                <w:rFonts w:hint="eastAsia" w:ascii="宋体" w:hAnsi="宋体" w:cs="宋体"/>
                <w:color w:val="000000"/>
                <w:sz w:val="18"/>
                <w:szCs w:val="18"/>
              </w:rPr>
            </w:pPr>
            <w:r>
              <w:rPr>
                <w:rFonts w:hint="eastAsia" w:ascii="宋体" w:hAnsi="宋体" w:cs="宋体"/>
                <w:sz w:val="18"/>
                <w:szCs w:val="18"/>
              </w:rPr>
              <w:t>帕斯卡，简称帕，用符号Pa表示</w:t>
            </w:r>
          </w:p>
        </w:tc>
      </w:tr>
      <w:tr w14:paraId="3F9A5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6" w:type="dxa"/>
            <w:tcBorders>
              <w:left w:val="nil"/>
            </w:tcBorders>
            <w:shd w:val="clear" w:color="auto" w:fill="auto"/>
            <w:vAlign w:val="center"/>
          </w:tcPr>
          <w:p w14:paraId="3E445F1E">
            <w:pPr>
              <w:snapToGrid w:val="0"/>
              <w:spacing w:line="360" w:lineRule="auto"/>
              <w:jc w:val="center"/>
              <w:rPr>
                <w:rFonts w:hint="eastAsia" w:ascii="宋体" w:hAnsi="宋体" w:cs="宋体"/>
                <w:b/>
                <w:bCs/>
                <w:color w:val="000000"/>
                <w:sz w:val="18"/>
                <w:szCs w:val="18"/>
              </w:rPr>
            </w:pPr>
            <w:r>
              <w:rPr>
                <w:rFonts w:hint="eastAsia" w:ascii="宋体" w:hAnsi="宋体" w:cs="宋体"/>
                <w:b/>
                <w:bCs/>
                <w:color w:val="000000"/>
                <w:sz w:val="18"/>
                <w:szCs w:val="18"/>
              </w:rPr>
              <w:t>变形公式</w:t>
            </w:r>
          </w:p>
        </w:tc>
        <w:tc>
          <w:tcPr>
            <w:tcW w:w="7983" w:type="dxa"/>
            <w:tcBorders>
              <w:right w:val="nil"/>
            </w:tcBorders>
            <w:shd w:val="clear" w:color="auto" w:fill="auto"/>
            <w:vAlign w:val="center"/>
          </w:tcPr>
          <w:p w14:paraId="6001C974">
            <w:pPr>
              <w:snapToGrid w:val="0"/>
              <w:spacing w:line="360" w:lineRule="auto"/>
              <w:rPr>
                <w:rFonts w:hint="eastAsia" w:ascii="宋体" w:hAnsi="宋体" w:cs="宋体"/>
                <w:color w:val="000000"/>
                <w:sz w:val="18"/>
                <w:szCs w:val="18"/>
              </w:rPr>
            </w:pPr>
            <w:r>
              <w:rPr>
                <w:rFonts w:hint="eastAsia" w:ascii="宋体" w:hAnsi="宋体" w:cs="宋体"/>
                <w:sz w:val="18"/>
                <w:szCs w:val="18"/>
              </w:rPr>
              <w:t>根据公式</w:t>
            </w:r>
            <w:r>
              <w:rPr>
                <w:rFonts w:hint="eastAsia" w:ascii="宋体" w:hAnsi="宋体" w:cs="宋体"/>
                <w:position w:val="-22"/>
                <w:sz w:val="18"/>
                <w:szCs w:val="18"/>
              </w:rPr>
              <w:object>
                <v:shape id="_x0000_i1032" o:spt="75" type="#_x0000_t75" style="height:27.6pt;width:30pt;" o:ole="t" filled="f" o:preferrelative="t" stroked="f" coordsize="21600,21600">
                  <v:path/>
                  <v:fill on="f" focussize="0,0"/>
                  <v:stroke on="f" joinstyle="miter"/>
                  <v:imagedata r:id="rId65" o:title=""/>
                  <o:lock v:ext="edit" aspectratio="t"/>
                  <w10:wrap type="none"/>
                  <w10:anchorlock/>
                </v:shape>
                <o:OLEObject Type="Embed" ProgID="Equation.KSEE3" ShapeID="_x0000_i1032" DrawAspect="Content" ObjectID="_1468075726" r:id="rId64">
                  <o:LockedField>false</o:LockedField>
                </o:OLEObject>
              </w:object>
            </w:r>
            <w:r>
              <w:rPr>
                <w:rFonts w:hint="eastAsia" w:ascii="宋体" w:hAnsi="宋体" w:cs="宋体"/>
                <w:sz w:val="18"/>
                <w:szCs w:val="18"/>
              </w:rPr>
              <w:t>及其变形公式F=pS、</w:t>
            </w:r>
            <w:r>
              <w:rPr>
                <w:rFonts w:hint="eastAsia" w:ascii="宋体" w:hAnsi="宋体" w:cs="宋体"/>
                <w:position w:val="-26"/>
                <w:sz w:val="18"/>
                <w:szCs w:val="18"/>
              </w:rPr>
              <w:object>
                <v:shape id="_x0000_i1033" o:spt="75" type="#_x0000_t75" style="height:30pt;width:30pt;" o:ole="t" filled="f" o:preferrelative="t" stroked="f" coordsize="21600,21600">
                  <v:path/>
                  <v:fill on="f" focussize="0,0"/>
                  <v:stroke on="f" joinstyle="miter"/>
                  <v:imagedata r:id="rId67" o:title=""/>
                  <o:lock v:ext="edit" aspectratio="t"/>
                  <w10:wrap type="none"/>
                  <w10:anchorlock/>
                </v:shape>
                <o:OLEObject Type="Embed" ProgID="Equation.KSEE3" ShapeID="_x0000_i1033" DrawAspect="Content" ObjectID="_1468075727" r:id="rId66">
                  <o:LockedField>false</o:LockedField>
                </o:OLEObject>
              </w:object>
            </w:r>
            <w:r>
              <w:rPr>
                <w:rFonts w:hint="eastAsia" w:ascii="宋体" w:hAnsi="宋体" w:cs="宋体"/>
                <w:sz w:val="18"/>
                <w:szCs w:val="18"/>
              </w:rPr>
              <w:t>可以进行压强、压力和受力面积的计算</w:t>
            </w:r>
          </w:p>
        </w:tc>
      </w:tr>
      <w:tr w14:paraId="7E147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6" w:type="dxa"/>
            <w:vMerge w:val="restart"/>
            <w:tcBorders>
              <w:left w:val="nil"/>
            </w:tcBorders>
            <w:shd w:val="clear" w:color="auto" w:fill="auto"/>
            <w:vAlign w:val="center"/>
          </w:tcPr>
          <w:p w14:paraId="1E6AAFF3">
            <w:pPr>
              <w:snapToGrid w:val="0"/>
              <w:spacing w:line="360" w:lineRule="auto"/>
              <w:jc w:val="center"/>
              <w:rPr>
                <w:rFonts w:hint="eastAsia" w:ascii="宋体" w:hAnsi="宋体" w:cs="宋体"/>
                <w:b/>
                <w:bCs/>
                <w:color w:val="000000"/>
                <w:sz w:val="18"/>
                <w:szCs w:val="18"/>
              </w:rPr>
            </w:pPr>
            <w:r>
              <w:rPr>
                <w:rFonts w:hint="eastAsia" w:ascii="宋体" w:hAnsi="宋体" w:cs="宋体"/>
                <w:b/>
                <w:bCs/>
                <w:color w:val="000000"/>
                <w:sz w:val="18"/>
                <w:szCs w:val="18"/>
              </w:rPr>
              <w:t>公式的应用</w:t>
            </w:r>
          </w:p>
        </w:tc>
        <w:tc>
          <w:tcPr>
            <w:tcW w:w="7983" w:type="dxa"/>
            <w:tcBorders>
              <w:right w:val="nil"/>
            </w:tcBorders>
            <w:shd w:val="clear" w:color="auto" w:fill="auto"/>
            <w:vAlign w:val="center"/>
          </w:tcPr>
          <w:p w14:paraId="7DECBCD0">
            <w:pPr>
              <w:snapToGrid w:val="0"/>
              <w:spacing w:line="360" w:lineRule="auto"/>
              <w:rPr>
                <w:rFonts w:hint="eastAsia" w:ascii="宋体" w:hAnsi="宋体" w:cs="宋体"/>
                <w:color w:val="000000"/>
                <w:sz w:val="18"/>
                <w:szCs w:val="18"/>
              </w:rPr>
            </w:pPr>
            <w:r>
              <w:rPr>
                <w:rFonts w:hint="eastAsia" w:ascii="宋体" w:hAnsi="宋体" w:cs="宋体"/>
                <w:position w:val="-22"/>
                <w:sz w:val="18"/>
                <w:szCs w:val="18"/>
              </w:rPr>
              <w:object>
                <v:shape id="_x0000_i1034" o:spt="75" type="#_x0000_t75" style="height:27.6pt;width:30pt;" o:ole="t" filled="f" o:preferrelative="t" stroked="f" coordsize="21600,21600">
                  <v:path/>
                  <v:fill on="f" focussize="0,0"/>
                  <v:stroke on="f" joinstyle="miter"/>
                  <v:imagedata r:id="rId65" o:title=""/>
                  <o:lock v:ext="edit" aspectratio="t"/>
                  <w10:wrap type="none"/>
                  <w10:anchorlock/>
                </v:shape>
                <o:OLEObject Type="Embed" ProgID="Equation.KSEE3" ShapeID="_x0000_i1034" DrawAspect="Content" ObjectID="_1468075728" r:id="rId68">
                  <o:LockedField>false</o:LockedField>
                </o:OLEObject>
              </w:object>
            </w:r>
            <w:r>
              <w:rPr>
                <w:rFonts w:hint="eastAsia" w:ascii="宋体" w:hAnsi="宋体" w:cs="宋体"/>
                <w:sz w:val="18"/>
                <w:szCs w:val="18"/>
              </w:rPr>
              <w:t>为压强的定义式，运用于所有状态下的压强的计算</w:t>
            </w:r>
          </w:p>
        </w:tc>
      </w:tr>
      <w:tr w14:paraId="53BEF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6" w:type="dxa"/>
            <w:vMerge w:val="continue"/>
            <w:tcBorders>
              <w:left w:val="nil"/>
            </w:tcBorders>
            <w:shd w:val="clear" w:color="auto" w:fill="auto"/>
            <w:vAlign w:val="center"/>
          </w:tcPr>
          <w:p w14:paraId="727169E1">
            <w:pPr>
              <w:snapToGrid w:val="0"/>
              <w:spacing w:line="360" w:lineRule="auto"/>
              <w:jc w:val="center"/>
              <w:rPr>
                <w:rFonts w:hint="eastAsia" w:ascii="宋体" w:hAnsi="宋体" w:cs="宋体"/>
                <w:b/>
                <w:bCs/>
                <w:color w:val="000000"/>
                <w:sz w:val="18"/>
                <w:szCs w:val="18"/>
              </w:rPr>
            </w:pPr>
          </w:p>
        </w:tc>
        <w:tc>
          <w:tcPr>
            <w:tcW w:w="7983" w:type="dxa"/>
            <w:tcBorders>
              <w:right w:val="nil"/>
            </w:tcBorders>
            <w:shd w:val="clear" w:color="auto" w:fill="auto"/>
            <w:vAlign w:val="center"/>
          </w:tcPr>
          <w:p w14:paraId="03F7C7F7">
            <w:pPr>
              <w:snapToGrid w:val="0"/>
              <w:spacing w:line="360" w:lineRule="auto"/>
              <w:rPr>
                <w:rFonts w:hint="eastAsia" w:ascii="宋体" w:hAnsi="宋体" w:cs="宋体"/>
                <w:color w:val="000000"/>
                <w:sz w:val="18"/>
                <w:szCs w:val="18"/>
              </w:rPr>
            </w:pPr>
            <w:r>
              <w:rPr>
                <w:rFonts w:hint="eastAsia" w:ascii="宋体" w:hAnsi="宋体" w:cs="宋体"/>
                <w:sz w:val="18"/>
                <w:szCs w:val="18"/>
              </w:rPr>
              <w:t>根据公式</w:t>
            </w:r>
            <w:r>
              <w:rPr>
                <w:rFonts w:hint="eastAsia" w:ascii="宋体" w:hAnsi="宋体" w:cs="宋体"/>
                <w:position w:val="-22"/>
                <w:sz w:val="18"/>
                <w:szCs w:val="18"/>
              </w:rPr>
              <w:object>
                <v:shape id="_x0000_i1035" o:spt="75" type="#_x0000_t75" style="height:27.6pt;width:30pt;" o:ole="t" filled="f" o:preferrelative="t" stroked="f" coordsize="21600,21600">
                  <v:path/>
                  <v:fill on="f" focussize="0,0"/>
                  <v:stroke on="f" joinstyle="miter"/>
                  <v:imagedata r:id="rId65" o:title=""/>
                  <o:lock v:ext="edit" aspectratio="t"/>
                  <w10:wrap type="none"/>
                  <w10:anchorlock/>
                </v:shape>
                <o:OLEObject Type="Embed" ProgID="Equation.KSEE3" ShapeID="_x0000_i1035" DrawAspect="Content" ObjectID="_1468075729" r:id="rId69">
                  <o:LockedField>false</o:LockedField>
                </o:OLEObject>
              </w:object>
            </w:r>
            <w:r>
              <w:rPr>
                <w:rFonts w:hint="eastAsia" w:ascii="宋体" w:hAnsi="宋体" w:cs="宋体"/>
                <w:sz w:val="18"/>
                <w:szCs w:val="18"/>
              </w:rPr>
              <w:t>及其变形公式F=pS、</w:t>
            </w:r>
            <w:r>
              <w:rPr>
                <w:rFonts w:hint="eastAsia" w:ascii="宋体" w:hAnsi="宋体" w:cs="宋体"/>
                <w:position w:val="-26"/>
                <w:sz w:val="18"/>
                <w:szCs w:val="18"/>
              </w:rPr>
              <w:object>
                <v:shape id="_x0000_i1036" o:spt="75" type="#_x0000_t75" style="height:30pt;width:30pt;" o:ole="t" filled="f" o:preferrelative="t" stroked="f" coordsize="21600,21600">
                  <v:path/>
                  <v:fill on="f" focussize="0,0"/>
                  <v:stroke on="f" joinstyle="miter"/>
                  <v:imagedata r:id="rId67" o:title=""/>
                  <o:lock v:ext="edit" aspectratio="t"/>
                  <w10:wrap type="none"/>
                  <w10:anchorlock/>
                </v:shape>
                <o:OLEObject Type="Embed" ProgID="Equation.KSEE3" ShapeID="_x0000_i1036" DrawAspect="Content" ObjectID="_1468075730" r:id="rId70">
                  <o:LockedField>false</o:LockedField>
                </o:OLEObject>
              </w:object>
            </w:r>
            <w:r>
              <w:rPr>
                <w:rFonts w:hint="eastAsia" w:ascii="宋体" w:hAnsi="宋体" w:cs="宋体"/>
                <w:sz w:val="18"/>
                <w:szCs w:val="18"/>
              </w:rPr>
              <w:t>可以进行压强、压力和受力面积的计算</w:t>
            </w:r>
          </w:p>
        </w:tc>
      </w:tr>
      <w:tr w14:paraId="09956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6" w:type="dxa"/>
            <w:vMerge w:val="continue"/>
            <w:tcBorders>
              <w:left w:val="nil"/>
            </w:tcBorders>
            <w:shd w:val="clear" w:color="auto" w:fill="auto"/>
            <w:vAlign w:val="center"/>
          </w:tcPr>
          <w:p w14:paraId="615D0194">
            <w:pPr>
              <w:snapToGrid w:val="0"/>
              <w:spacing w:line="360" w:lineRule="auto"/>
              <w:jc w:val="center"/>
              <w:rPr>
                <w:rFonts w:hint="eastAsia" w:ascii="宋体" w:hAnsi="宋体" w:cs="宋体"/>
                <w:b/>
                <w:bCs/>
                <w:color w:val="000000"/>
                <w:sz w:val="18"/>
                <w:szCs w:val="18"/>
              </w:rPr>
            </w:pPr>
          </w:p>
        </w:tc>
        <w:tc>
          <w:tcPr>
            <w:tcW w:w="7983" w:type="dxa"/>
            <w:tcBorders>
              <w:right w:val="nil"/>
            </w:tcBorders>
            <w:shd w:val="clear" w:color="auto" w:fill="auto"/>
            <w:vAlign w:val="center"/>
          </w:tcPr>
          <w:p w14:paraId="4812856C">
            <w:pPr>
              <w:snapToGrid w:val="0"/>
              <w:spacing w:line="360" w:lineRule="auto"/>
              <w:rPr>
                <w:rFonts w:hint="eastAsia" w:ascii="宋体" w:hAnsi="宋体" w:cs="宋体"/>
                <w:color w:val="000000"/>
                <w:sz w:val="18"/>
                <w:szCs w:val="18"/>
              </w:rPr>
            </w:pPr>
            <w:r>
              <w:rPr>
                <w:rFonts w:hint="eastAsia" w:ascii="宋体" w:hAnsi="宋体" w:cs="宋体"/>
                <w:sz w:val="18"/>
                <w:szCs w:val="18"/>
              </w:rPr>
              <w:t>公式中的“S”为受力面积，是指两个物体实际的接触面积。常见面积单位换算关系为：1m</w:t>
            </w:r>
            <w:r>
              <w:rPr>
                <w:rFonts w:hint="eastAsia" w:ascii="宋体" w:hAnsi="宋体" w:cs="宋体"/>
                <w:sz w:val="18"/>
                <w:szCs w:val="18"/>
                <w:vertAlign w:val="superscript"/>
              </w:rPr>
              <w:t>2</w:t>
            </w:r>
            <w:r>
              <w:rPr>
                <w:rFonts w:hint="eastAsia" w:ascii="宋体" w:hAnsi="宋体" w:cs="宋体"/>
                <w:sz w:val="18"/>
                <w:szCs w:val="18"/>
              </w:rPr>
              <w:t>=10</w:t>
            </w:r>
            <w:r>
              <w:rPr>
                <w:rFonts w:hint="eastAsia" w:ascii="宋体" w:hAnsi="宋体" w:cs="宋体"/>
                <w:sz w:val="18"/>
                <w:szCs w:val="18"/>
                <w:vertAlign w:val="superscript"/>
              </w:rPr>
              <w:t>4</w:t>
            </w:r>
            <w:r>
              <w:rPr>
                <w:rFonts w:hint="eastAsia" w:ascii="宋体" w:hAnsi="宋体" w:cs="宋体"/>
                <w:sz w:val="18"/>
                <w:szCs w:val="18"/>
              </w:rPr>
              <w:t>cm</w:t>
            </w:r>
            <w:r>
              <w:rPr>
                <w:rFonts w:hint="eastAsia" w:ascii="宋体" w:hAnsi="宋体" w:cs="宋体"/>
                <w:sz w:val="18"/>
                <w:szCs w:val="18"/>
                <w:vertAlign w:val="superscript"/>
              </w:rPr>
              <w:t>2</w:t>
            </w:r>
            <w:r>
              <w:rPr>
                <w:rFonts w:hint="eastAsia" w:ascii="宋体" w:hAnsi="宋体" w:cs="宋体"/>
                <w:sz w:val="18"/>
                <w:szCs w:val="18"/>
              </w:rPr>
              <w:t>=10</w:t>
            </w:r>
            <w:r>
              <w:rPr>
                <w:rFonts w:hint="eastAsia" w:ascii="宋体" w:hAnsi="宋体" w:cs="宋体"/>
                <w:sz w:val="18"/>
                <w:szCs w:val="18"/>
                <w:vertAlign w:val="superscript"/>
              </w:rPr>
              <w:t>6</w:t>
            </w:r>
            <w:r>
              <w:rPr>
                <w:rFonts w:hint="eastAsia" w:ascii="宋体" w:hAnsi="宋体" w:cs="宋体"/>
                <w:sz w:val="18"/>
                <w:szCs w:val="18"/>
              </w:rPr>
              <w:t>mm</w:t>
            </w:r>
            <w:r>
              <w:rPr>
                <w:rFonts w:hint="eastAsia" w:ascii="宋体" w:hAnsi="宋体" w:cs="宋体"/>
                <w:sz w:val="18"/>
                <w:szCs w:val="18"/>
                <w:vertAlign w:val="superscript"/>
              </w:rPr>
              <w:t>2</w:t>
            </w:r>
          </w:p>
        </w:tc>
      </w:tr>
      <w:tr w14:paraId="1DE34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6" w:type="dxa"/>
            <w:vMerge w:val="continue"/>
            <w:tcBorders>
              <w:left w:val="nil"/>
              <w:bottom w:val="single" w:color="auto" w:sz="8" w:space="0"/>
            </w:tcBorders>
            <w:shd w:val="clear" w:color="auto" w:fill="auto"/>
            <w:vAlign w:val="center"/>
          </w:tcPr>
          <w:p w14:paraId="43AA25AF">
            <w:pPr>
              <w:snapToGrid w:val="0"/>
              <w:spacing w:line="360" w:lineRule="auto"/>
              <w:jc w:val="center"/>
              <w:rPr>
                <w:rFonts w:hint="eastAsia" w:ascii="宋体" w:hAnsi="宋体" w:cs="宋体"/>
                <w:b/>
                <w:bCs/>
                <w:color w:val="000000"/>
                <w:sz w:val="18"/>
                <w:szCs w:val="18"/>
              </w:rPr>
            </w:pPr>
          </w:p>
        </w:tc>
        <w:tc>
          <w:tcPr>
            <w:tcW w:w="7983" w:type="dxa"/>
            <w:tcBorders>
              <w:bottom w:val="single" w:color="auto" w:sz="8" w:space="0"/>
              <w:right w:val="nil"/>
            </w:tcBorders>
            <w:shd w:val="clear" w:color="auto" w:fill="auto"/>
            <w:vAlign w:val="center"/>
          </w:tcPr>
          <w:p w14:paraId="71748370">
            <w:pPr>
              <w:snapToGrid w:val="0"/>
              <w:spacing w:line="360" w:lineRule="auto"/>
              <w:rPr>
                <w:rFonts w:hint="eastAsia" w:ascii="宋体" w:hAnsi="宋体" w:cs="宋体"/>
                <w:color w:val="000000"/>
                <w:sz w:val="18"/>
                <w:szCs w:val="18"/>
              </w:rPr>
            </w:pPr>
            <w:r>
              <w:rPr>
                <w:rFonts w:hint="eastAsia" w:ascii="宋体" w:hAnsi="宋体" w:cs="宋体"/>
                <w:sz w:val="18"/>
                <w:szCs w:val="18"/>
              </w:rPr>
              <w:t>公式中的“F”为压力，不是重力，但受力面积为水平面且物体在竖直方向只受重力和支持力时，压力大小等于重力大小</w:t>
            </w:r>
          </w:p>
        </w:tc>
      </w:tr>
    </w:tbl>
    <w:p w14:paraId="33956599">
      <w:pPr>
        <w:pStyle w:val="10"/>
        <w:autoSpaceDE w:val="0"/>
        <w:snapToGrid w:val="0"/>
        <w:spacing w:line="360" w:lineRule="auto"/>
        <w:ind w:firstLine="422" w:firstLineChars="200"/>
        <w:rPr>
          <w:rFonts w:hint="eastAsia" w:hAnsi="宋体" w:cs="宋体"/>
          <w:b/>
          <w:bCs/>
          <w:color w:val="C00000"/>
        </w:rPr>
      </w:pPr>
    </w:p>
    <w:tbl>
      <w:tblPr>
        <w:tblStyle w:val="15"/>
        <w:tblW w:w="0" w:type="auto"/>
        <w:tblInd w:w="5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41"/>
      </w:tblGrid>
      <w:tr w14:paraId="11CF6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55" w:type="dxa"/>
            <w:tcBorders>
              <w:top w:val="single" w:color="F79646" w:sz="8" w:space="0"/>
              <w:left w:val="single" w:color="F79646" w:sz="8" w:space="0"/>
              <w:bottom w:val="single" w:color="F79646" w:sz="8" w:space="0"/>
              <w:right w:val="single" w:color="F79646" w:sz="8" w:space="0"/>
            </w:tcBorders>
            <w:shd w:val="clear" w:color="auto" w:fill="auto"/>
          </w:tcPr>
          <w:p w14:paraId="05676EE9">
            <w:pPr>
              <w:snapToGrid w:val="0"/>
              <w:spacing w:line="360" w:lineRule="auto"/>
              <w:rPr>
                <w:b/>
                <w:bCs/>
                <w:color w:val="FF0000"/>
              </w:rPr>
            </w:pPr>
            <w:r>
              <w:rPr>
                <w:rFonts w:hint="eastAsia" w:ascii="宋体" w:hAnsi="宋体" w:cs="宋体"/>
                <w:b/>
                <w:bCs/>
                <w:color w:val="31849B"/>
              </w:rPr>
              <w:t>▲</w:t>
            </w:r>
            <w:r>
              <w:rPr>
                <w:rFonts w:hint="eastAsia"/>
                <w:b/>
                <w:bCs/>
                <w:color w:val="31849B"/>
              </w:rPr>
              <w:t>拓展培优</w:t>
            </w:r>
          </w:p>
          <w:p w14:paraId="6C168954">
            <w:pPr>
              <w:pStyle w:val="2"/>
              <w:jc w:val="center"/>
              <w:rPr>
                <w:rFonts w:hint="eastAsia" w:ascii="宋体" w:hAnsi="宋体" w:cs="宋体"/>
                <w:b/>
                <w:bCs/>
                <w:color w:val="000000"/>
                <w:sz w:val="18"/>
                <w:szCs w:val="18"/>
              </w:rPr>
            </w:pPr>
            <w:r>
              <w:rPr>
                <w:rFonts w:hint="eastAsia" w:ascii="宋体" w:hAnsi="宋体" w:cs="宋体"/>
                <w:b/>
                <w:bCs/>
                <w:color w:val="000000"/>
                <w:sz w:val="18"/>
                <w:szCs w:val="18"/>
              </w:rPr>
              <w:t>柱状物体固体压强的计算（公式</w:t>
            </w:r>
            <w:r>
              <w:rPr>
                <w:rFonts w:hint="eastAsia" w:ascii="宋体" w:hAnsi="宋体" w:cs="宋体"/>
                <w:b/>
                <w:bCs/>
                <w:kern w:val="0"/>
                <w:sz w:val="18"/>
                <w:szCs w:val="18"/>
              </w:rPr>
              <w:t>p=ρgh的使用条件</w:t>
            </w:r>
            <w:r>
              <w:rPr>
                <w:rFonts w:hint="eastAsia" w:ascii="宋体" w:hAnsi="宋体" w:cs="宋体"/>
                <w:b/>
                <w:bCs/>
                <w:color w:val="000000"/>
                <w:sz w:val="18"/>
                <w:szCs w:val="18"/>
              </w:rPr>
              <w:t>）</w:t>
            </w:r>
          </w:p>
          <w:p w14:paraId="379F4D8F">
            <w:pPr>
              <w:pStyle w:val="2"/>
              <w:rPr>
                <w:rFonts w:hint="eastAsia" w:ascii="宋体" w:hAnsi="宋体" w:cs="宋体"/>
                <w:color w:val="000000"/>
                <w:sz w:val="18"/>
                <w:szCs w:val="18"/>
              </w:rPr>
            </w:pPr>
            <w:r>
              <w:rPr>
                <w:rFonts w:hint="eastAsia" w:ascii="宋体" w:hAnsi="宋体" w:cs="宋体"/>
                <w:color w:val="000000"/>
                <w:sz w:val="18"/>
                <w:szCs w:val="18"/>
              </w:rPr>
              <w:t>（1）质地均匀、形状规则的实心柱体（圆柱体或棱柱体）；</w:t>
            </w:r>
          </w:p>
          <w:p w14:paraId="756F2C1B">
            <w:pPr>
              <w:pStyle w:val="2"/>
              <w:rPr>
                <w:rFonts w:hint="eastAsia" w:ascii="宋体" w:hAnsi="宋体" w:cs="宋体"/>
                <w:color w:val="000000"/>
                <w:sz w:val="18"/>
                <w:szCs w:val="18"/>
              </w:rPr>
            </w:pPr>
            <w:r>
              <w:rPr>
                <w:rFonts w:hint="eastAsia" w:ascii="宋体" w:hAnsi="宋体" w:cs="宋体"/>
                <w:color w:val="000000"/>
                <w:sz w:val="18"/>
                <w:szCs w:val="18"/>
              </w:rPr>
              <w:t>（2）物体放在水平桌面上，受力面积与其底面积相等；</w:t>
            </w:r>
          </w:p>
          <w:p w14:paraId="44FBFAC0">
            <w:pPr>
              <w:pStyle w:val="2"/>
            </w:pPr>
            <w:r>
              <w:rPr>
                <w:rFonts w:hint="eastAsia" w:ascii="宋体" w:hAnsi="宋体" w:cs="宋体"/>
                <w:color w:val="000000"/>
                <w:sz w:val="18"/>
                <w:szCs w:val="18"/>
              </w:rPr>
              <w:t>（3）物体对水平面的压力等于物体的重力大小。</w:t>
            </w:r>
          </w:p>
        </w:tc>
      </w:tr>
    </w:tbl>
    <w:p w14:paraId="5C349752">
      <w:pPr>
        <w:pStyle w:val="10"/>
        <w:autoSpaceDE w:val="0"/>
        <w:snapToGrid w:val="0"/>
        <w:spacing w:line="360" w:lineRule="auto"/>
        <w:ind w:firstLine="422" w:firstLineChars="200"/>
        <w:rPr>
          <w:rFonts w:hint="eastAsia" w:hAnsi="宋体" w:cs="宋体"/>
          <w:b/>
          <w:bCs/>
          <w:color w:val="C00000"/>
        </w:rPr>
      </w:pPr>
    </w:p>
    <w:p w14:paraId="689E1B8C">
      <w:pPr>
        <w:spacing w:line="360" w:lineRule="auto"/>
        <w:ind w:firstLine="420" w:firstLineChars="200"/>
      </w:pPr>
      <w:r>
        <mc:AlternateContent>
          <mc:Choice Requires="wps">
            <w:drawing>
              <wp:inline distT="0" distB="0" distL="114300" distR="114300">
                <wp:extent cx="5936615" cy="1430020"/>
                <wp:effectExtent l="4445" t="5080" r="15240" b="12700"/>
                <wp:docPr id="117" name="文本框 117"/>
                <wp:cNvGraphicFramePr/>
                <a:graphic xmlns:a="http://schemas.openxmlformats.org/drawingml/2006/main">
                  <a:graphicData uri="http://schemas.microsoft.com/office/word/2010/wordprocessingShape">
                    <wps:wsp>
                      <wps:cNvSpPr txBox="1"/>
                      <wps:spPr>
                        <a:xfrm>
                          <a:off x="0" y="0"/>
                          <a:ext cx="5936615" cy="1430020"/>
                        </a:xfrm>
                        <a:prstGeom prst="rect">
                          <a:avLst/>
                        </a:prstGeom>
                        <a:solidFill>
                          <a:srgbClr val="FFE699"/>
                        </a:solidFill>
                        <a:ln w="6350" cap="flat" cmpd="sng">
                          <a:solidFill>
                            <a:srgbClr val="FFC000"/>
                          </a:solidFill>
                          <a:prstDash val="solid"/>
                          <a:miter/>
                          <a:headEnd type="none" w="med" len="med"/>
                          <a:tailEnd type="none" w="med" len="med"/>
                        </a:ln>
                      </wps:spPr>
                      <wps:txbx>
                        <w:txbxContent>
                          <w:p w14:paraId="1508A64B">
                            <w:pPr>
                              <w:pStyle w:val="7"/>
                              <w:spacing w:before="0" w:after="0"/>
                              <w:rPr>
                                <w:rFonts w:hint="eastAsia" w:ascii="宋体" w:hAnsi="宋体" w:cs="宋体"/>
                                <w:bCs/>
                                <w:color w:val="000000"/>
                                <w:sz w:val="18"/>
                                <w:szCs w:val="18"/>
                              </w:rPr>
                            </w:pPr>
                            <w:r>
                              <w:rPr>
                                <w:b w:val="0"/>
                              </w:rPr>
                              <w:drawing>
                                <wp:inline distT="0" distB="0" distL="114300" distR="114300">
                                  <wp:extent cx="975360" cy="228600"/>
                                  <wp:effectExtent l="0" t="0" r="2540" b="0"/>
                                  <wp:docPr id="116"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23"/>
                                          <pic:cNvPicPr>
                                            <a:picLocks noChangeAspect="1"/>
                                          </pic:cNvPicPr>
                                        </pic:nvPicPr>
                                        <pic:blipFill>
                                          <a:blip r:embed="rId71"/>
                                          <a:stretch>
                                            <a:fillRect/>
                                          </a:stretch>
                                        </pic:blipFill>
                                        <pic:spPr>
                                          <a:xfrm>
                                            <a:off x="0" y="0"/>
                                            <a:ext cx="975360" cy="228600"/>
                                          </a:xfrm>
                                          <a:prstGeom prst="rect">
                                            <a:avLst/>
                                          </a:prstGeom>
                                          <a:noFill/>
                                          <a:ln>
                                            <a:noFill/>
                                          </a:ln>
                                        </pic:spPr>
                                      </pic:pic>
                                    </a:graphicData>
                                  </a:graphic>
                                </wp:inline>
                              </w:drawing>
                            </w:r>
                            <w:r>
                              <w:rPr>
                                <w:rFonts w:hint="eastAsia" w:ascii="宋体" w:hAnsi="宋体" w:cs="宋体"/>
                                <w:bCs/>
                                <w:color w:val="000000"/>
                                <w:sz w:val="18"/>
                                <w:szCs w:val="18"/>
                              </w:rPr>
                              <w:t>压力与压强的区别与联系</w:t>
                            </w:r>
                          </w:p>
                          <w:p w14:paraId="07E05222">
                            <w:pPr>
                              <w:pStyle w:val="2"/>
                              <w:rPr>
                                <w:rFonts w:hint="eastAsia" w:ascii="宋体" w:hAnsi="宋体" w:cs="宋体"/>
                                <w:color w:val="000000"/>
                                <w:sz w:val="18"/>
                                <w:szCs w:val="18"/>
                              </w:rPr>
                            </w:pPr>
                            <w:r>
                              <w:rPr>
                                <w:rFonts w:hint="eastAsia" w:ascii="宋体" w:hAnsi="宋体" w:cs="宋体"/>
                                <w:color w:val="000000"/>
                                <w:sz w:val="18"/>
                                <w:szCs w:val="18"/>
                              </w:rPr>
                              <w:t>1.概念不同：压力是由于发生挤压而垂直作用在物体表面上的力；压强是物体所受压力与受力面积之比，即物体单位面积上所受的压力大小；</w:t>
                            </w:r>
                          </w:p>
                          <w:p w14:paraId="43BB8F62">
                            <w:pPr>
                              <w:pStyle w:val="2"/>
                              <w:rPr>
                                <w:rFonts w:hint="eastAsia" w:ascii="宋体" w:hAnsi="宋体" w:cs="宋体"/>
                                <w:color w:val="000000"/>
                                <w:sz w:val="18"/>
                                <w:szCs w:val="18"/>
                              </w:rPr>
                            </w:pPr>
                            <w:r>
                              <w:rPr>
                                <w:rFonts w:hint="eastAsia" w:ascii="宋体" w:hAnsi="宋体" w:cs="宋体"/>
                                <w:color w:val="000000"/>
                                <w:sz w:val="18"/>
                                <w:szCs w:val="18"/>
                              </w:rPr>
                              <w:t>2.意义不同：压力是压强产生的必要条件，压强表示压力的作用效果。</w:t>
                            </w:r>
                          </w:p>
                          <w:p w14:paraId="0D7882D0">
                            <w:pPr>
                              <w:wordWrap w:val="0"/>
                              <w:spacing w:line="360" w:lineRule="auto"/>
                              <w:ind w:firstLine="360" w:firstLineChars="200"/>
                              <w:jc w:val="left"/>
                              <w:textAlignment w:val="center"/>
                              <w:rPr>
                                <w:rFonts w:hint="eastAsia" w:ascii="华文楷体" w:hAnsi="华文楷体" w:eastAsia="华文楷体" w:cs="华文楷体"/>
                                <w:color w:val="0070C0"/>
                                <w:sz w:val="18"/>
                                <w:szCs w:val="18"/>
                              </w:rPr>
                            </w:pPr>
                            <w:r>
                              <w:rPr>
                                <w:rFonts w:hint="eastAsia" w:ascii="宋体" w:hAnsi="宋体" w:cs="宋体"/>
                                <w:color w:val="000000"/>
                                <w:sz w:val="18"/>
                                <w:szCs w:val="18"/>
                              </w:rPr>
                              <w:t>作用力和反作用力是同时产生的，并没有先后之分。在初中物理中，为了表述准确、规范，一般说相互作用力，而不说作用力和反作用力。</w:t>
                            </w:r>
                          </w:p>
                        </w:txbxContent>
                      </wps:txbx>
                      <wps:bodyPr upright="1"/>
                    </wps:wsp>
                  </a:graphicData>
                </a:graphic>
              </wp:inline>
            </w:drawing>
          </mc:Choice>
          <mc:Fallback>
            <w:pict>
              <v:shape id="_x0000_s1026" o:spid="_x0000_s1026" o:spt="202" type="#_x0000_t202" style="height:112.6pt;width:467.45pt;" fillcolor="#FFE699" filled="t" stroked="t" coordsize="21600,21600" o:gfxdata="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Of4S5fXAAAABQEAAA8AAAAA&#10;AAAAAQAgAAAAIgAAAGRycy9kb3ducmV2LnhtbFBLAQIUABQAAAAIAIdO4kAjvlj5FQIAADsEAAAO&#10;AAAAAAAAAAEAIAAAACYBAABkcnMvZTJvRG9jLnhtbFBLBQYAAAAABgAGAFkBAACtBQAAAAA=&#10;">
                <v:fill on="t" focussize="0,0"/>
                <v:stroke weight="0.5pt" color="#FFC000" joinstyle="miter"/>
                <v:imagedata o:title=""/>
                <o:lock v:ext="edit" aspectratio="f"/>
                <v:textbox>
                  <w:txbxContent>
                    <w:p w14:paraId="1508A64B">
                      <w:pPr>
                        <w:pStyle w:val="7"/>
                        <w:spacing w:before="0" w:after="0"/>
                        <w:rPr>
                          <w:rFonts w:hint="eastAsia" w:ascii="宋体" w:hAnsi="宋体" w:cs="宋体"/>
                          <w:bCs/>
                          <w:color w:val="000000"/>
                          <w:sz w:val="18"/>
                          <w:szCs w:val="18"/>
                        </w:rPr>
                      </w:pPr>
                      <w:r>
                        <w:rPr>
                          <w:b w:val="0"/>
                        </w:rPr>
                        <w:drawing>
                          <wp:inline distT="0" distB="0" distL="114300" distR="114300">
                            <wp:extent cx="975360" cy="228600"/>
                            <wp:effectExtent l="0" t="0" r="2540" b="0"/>
                            <wp:docPr id="116"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23"/>
                                    <pic:cNvPicPr>
                                      <a:picLocks noChangeAspect="1"/>
                                    </pic:cNvPicPr>
                                  </pic:nvPicPr>
                                  <pic:blipFill>
                                    <a:blip r:embed="rId71"/>
                                    <a:stretch>
                                      <a:fillRect/>
                                    </a:stretch>
                                  </pic:blipFill>
                                  <pic:spPr>
                                    <a:xfrm>
                                      <a:off x="0" y="0"/>
                                      <a:ext cx="975360" cy="228600"/>
                                    </a:xfrm>
                                    <a:prstGeom prst="rect">
                                      <a:avLst/>
                                    </a:prstGeom>
                                    <a:noFill/>
                                    <a:ln>
                                      <a:noFill/>
                                    </a:ln>
                                  </pic:spPr>
                                </pic:pic>
                              </a:graphicData>
                            </a:graphic>
                          </wp:inline>
                        </w:drawing>
                      </w:r>
                      <w:r>
                        <w:rPr>
                          <w:rFonts w:hint="eastAsia" w:ascii="宋体" w:hAnsi="宋体" w:cs="宋体"/>
                          <w:bCs/>
                          <w:color w:val="000000"/>
                          <w:sz w:val="18"/>
                          <w:szCs w:val="18"/>
                        </w:rPr>
                        <w:t>压力与压强的区别与联系</w:t>
                      </w:r>
                    </w:p>
                    <w:p w14:paraId="07E05222">
                      <w:pPr>
                        <w:pStyle w:val="2"/>
                        <w:rPr>
                          <w:rFonts w:hint="eastAsia" w:ascii="宋体" w:hAnsi="宋体" w:cs="宋体"/>
                          <w:color w:val="000000"/>
                          <w:sz w:val="18"/>
                          <w:szCs w:val="18"/>
                        </w:rPr>
                      </w:pPr>
                      <w:r>
                        <w:rPr>
                          <w:rFonts w:hint="eastAsia" w:ascii="宋体" w:hAnsi="宋体" w:cs="宋体"/>
                          <w:color w:val="000000"/>
                          <w:sz w:val="18"/>
                          <w:szCs w:val="18"/>
                        </w:rPr>
                        <w:t>1.概念不同：压力是由于发生挤压而垂直作用在物体表面上的力；压强是物体所受压力与受力面积之比，即物体单位面积上所受的压力大小；</w:t>
                      </w:r>
                    </w:p>
                    <w:p w14:paraId="43BB8F62">
                      <w:pPr>
                        <w:pStyle w:val="2"/>
                        <w:rPr>
                          <w:rFonts w:hint="eastAsia" w:ascii="宋体" w:hAnsi="宋体" w:cs="宋体"/>
                          <w:color w:val="000000"/>
                          <w:sz w:val="18"/>
                          <w:szCs w:val="18"/>
                        </w:rPr>
                      </w:pPr>
                      <w:r>
                        <w:rPr>
                          <w:rFonts w:hint="eastAsia" w:ascii="宋体" w:hAnsi="宋体" w:cs="宋体"/>
                          <w:color w:val="000000"/>
                          <w:sz w:val="18"/>
                          <w:szCs w:val="18"/>
                        </w:rPr>
                        <w:t>2.意义不同：压力是压强产生的必要条件，压强表示压力的作用效果。</w:t>
                      </w:r>
                    </w:p>
                    <w:p w14:paraId="0D7882D0">
                      <w:pPr>
                        <w:wordWrap w:val="0"/>
                        <w:spacing w:line="360" w:lineRule="auto"/>
                        <w:ind w:firstLine="360" w:firstLineChars="200"/>
                        <w:jc w:val="left"/>
                        <w:textAlignment w:val="center"/>
                        <w:rPr>
                          <w:rFonts w:hint="eastAsia" w:ascii="华文楷体" w:hAnsi="华文楷体" w:eastAsia="华文楷体" w:cs="华文楷体"/>
                          <w:color w:val="0070C0"/>
                          <w:sz w:val="18"/>
                          <w:szCs w:val="18"/>
                        </w:rPr>
                      </w:pPr>
                      <w:r>
                        <w:rPr>
                          <w:rFonts w:hint="eastAsia" w:ascii="宋体" w:hAnsi="宋体" w:cs="宋体"/>
                          <w:color w:val="000000"/>
                          <w:sz w:val="18"/>
                          <w:szCs w:val="18"/>
                        </w:rPr>
                        <w:t>作用力和反作用力是同时产生的，并没有先后之分。在初中物理中，为了表述准确、规范，一般说相互作用力，而不说作用力和反作用力。</w:t>
                      </w:r>
                    </w:p>
                  </w:txbxContent>
                </v:textbox>
                <w10:wrap type="none"/>
                <w10:anchorlock/>
              </v:shape>
            </w:pict>
          </mc:Fallback>
        </mc:AlternateContent>
      </w:r>
    </w:p>
    <w:p w14:paraId="1493C63E">
      <w:pPr>
        <w:pStyle w:val="10"/>
        <w:autoSpaceDE w:val="0"/>
        <w:snapToGrid w:val="0"/>
        <w:spacing w:line="360" w:lineRule="auto"/>
        <w:ind w:firstLine="422" w:firstLineChars="200"/>
        <w:rPr>
          <w:rFonts w:hint="eastAsia" w:hAnsi="宋体" w:cs="宋体"/>
          <w:b/>
          <w:bCs/>
          <w:color w:val="C00000"/>
        </w:rPr>
      </w:pPr>
      <w:r>
        <w:rPr>
          <w:rFonts w:hint="eastAsia" w:hAnsi="宋体" w:cs="宋体"/>
          <w:b/>
          <w:bCs/>
          <w:color w:val="C00000"/>
        </w:rPr>
        <w:t>三、怎样增大或减小压强</w:t>
      </w:r>
    </w:p>
    <w:p w14:paraId="04290015">
      <w:pPr>
        <w:snapToGrid w:val="0"/>
        <w:spacing w:line="360" w:lineRule="auto"/>
        <w:ind w:firstLine="422" w:firstLineChars="200"/>
        <w:rPr>
          <w:rFonts w:hint="eastAsia" w:ascii="宋体" w:hAnsi="宋体" w:cs="宋体"/>
          <w:b/>
          <w:color w:val="00B050"/>
          <w:szCs w:val="21"/>
        </w:rPr>
      </w:pPr>
      <w:r>
        <w:rPr>
          <w:rFonts w:hint="eastAsia" w:ascii="宋体" w:hAnsi="宋体" w:cs="宋体"/>
          <w:b/>
          <w:color w:val="00B050"/>
          <w:szCs w:val="21"/>
        </w:rPr>
        <w:t>1.增大压强</w:t>
      </w:r>
    </w:p>
    <w:p w14:paraId="33F4EB03">
      <w:pPr>
        <w:spacing w:line="360" w:lineRule="auto"/>
        <w:ind w:firstLine="420" w:firstLineChars="200"/>
        <w:rPr>
          <w:rFonts w:hint="eastAsia" w:ascii="宋体" w:hAnsi="宋体" w:cs="宋体"/>
          <w:szCs w:val="21"/>
        </w:rPr>
      </w:pPr>
      <w:r>
        <w:rPr>
          <w:rFonts w:hint="eastAsia" w:ascii="宋体" w:hAnsi="宋体" w:cs="宋体"/>
          <w:szCs w:val="21"/>
        </w:rPr>
        <w:t>（1）受力面积一定时，增大压强：①给压路机装上质量很大的碾子；②利用重锤钉钉子；③刹车时用力握住车闸。</w:t>
      </w:r>
    </w:p>
    <w:p w14:paraId="55E8B392">
      <w:pPr>
        <w:spacing w:line="360" w:lineRule="auto"/>
        <w:ind w:firstLine="420" w:firstLineChars="200"/>
        <w:rPr>
          <w:rFonts w:hint="eastAsia" w:ascii="宋体" w:hAnsi="宋体" w:cs="宋体"/>
          <w:szCs w:val="21"/>
        </w:rPr>
      </w:pPr>
      <w:r>
        <w:rPr>
          <w:rFonts w:hint="eastAsia" w:ascii="宋体" w:hAnsi="宋体" w:cs="宋体"/>
          <w:szCs w:val="21"/>
        </w:rPr>
        <w:t>（2）压力一定时，减小受力面积：①刀斧、切屑工具的刀片都会磨的很薄；②图钉（如图甲）、针、锯齿的尖端加工得很尖。</w:t>
      </w:r>
    </w:p>
    <w:p w14:paraId="5B3DCDF1">
      <w:pPr>
        <w:spacing w:line="360" w:lineRule="auto"/>
        <w:ind w:firstLine="420" w:firstLineChars="200"/>
        <w:rPr>
          <w:rFonts w:hint="eastAsia" w:ascii="宋体" w:hAnsi="宋体" w:cs="宋体"/>
          <w:szCs w:val="21"/>
        </w:rPr>
      </w:pPr>
      <w:r>
        <w:rPr>
          <w:rFonts w:hint="eastAsia" w:ascii="宋体" w:hAnsi="宋体" w:cs="宋体"/>
          <w:szCs w:val="21"/>
        </w:rPr>
        <w:t>（3）增大压力同时减小受力面积：砍柴时，斧头磨得很锋利，同时加大力量。</w:t>
      </w:r>
    </w:p>
    <w:p w14:paraId="6D127196">
      <w:pPr>
        <w:snapToGrid w:val="0"/>
        <w:spacing w:line="360" w:lineRule="auto"/>
        <w:ind w:firstLine="422" w:firstLineChars="200"/>
        <w:rPr>
          <w:rFonts w:hint="eastAsia" w:ascii="宋体" w:hAnsi="宋体" w:cs="宋体"/>
          <w:b/>
          <w:color w:val="00B050"/>
          <w:szCs w:val="21"/>
        </w:rPr>
      </w:pPr>
      <w:r>
        <w:rPr>
          <w:rFonts w:hint="eastAsia" w:ascii="宋体" w:hAnsi="宋体" w:cs="宋体"/>
          <w:b/>
          <w:color w:val="00B050"/>
          <w:szCs w:val="21"/>
        </w:rPr>
        <w:t>2.减小压强</w:t>
      </w:r>
    </w:p>
    <w:p w14:paraId="779C7BED">
      <w:pPr>
        <w:spacing w:line="360" w:lineRule="auto"/>
        <w:ind w:firstLine="420" w:firstLineChars="200"/>
        <w:rPr>
          <w:rFonts w:hint="eastAsia" w:ascii="宋体" w:hAnsi="宋体" w:cs="宋体"/>
          <w:szCs w:val="21"/>
        </w:rPr>
      </w:pPr>
      <w:r>
        <w:rPr>
          <w:rFonts w:hint="eastAsia" w:ascii="宋体" w:hAnsi="宋体" w:cs="宋体"/>
          <w:szCs w:val="21"/>
        </w:rPr>
        <w:t>（1）受力面积一定时，减小压力：现代建筑中广泛使用空心砖。</w:t>
      </w:r>
    </w:p>
    <w:p w14:paraId="494B3DCA">
      <w:pPr>
        <w:spacing w:line="360" w:lineRule="auto"/>
        <w:ind w:firstLine="420" w:firstLineChars="200"/>
        <w:rPr>
          <w:rFonts w:hint="eastAsia" w:ascii="宋体" w:hAnsi="宋体" w:cs="宋体"/>
          <w:szCs w:val="21"/>
        </w:rPr>
      </w:pPr>
      <w:r>
        <w:rPr>
          <w:rFonts w:hint="eastAsia" w:ascii="宋体" w:hAnsi="宋体" w:cs="宋体"/>
          <w:szCs w:val="21"/>
        </w:rPr>
        <w:t>（2）压力一定时，增大受力面积：①高楼大厦的地基很宽；②载重汽车有很宽大的轮子；③铁轨下铺设枕木（如图乙所示）；④滑雪时穿上滑雪板。</w:t>
      </w:r>
    </w:p>
    <w:p w14:paraId="668E509D">
      <w:pPr>
        <w:spacing w:line="360" w:lineRule="auto"/>
        <w:ind w:firstLine="420" w:firstLineChars="200"/>
        <w:rPr>
          <w:rFonts w:hint="eastAsia" w:ascii="宋体" w:hAnsi="宋体" w:cs="宋体"/>
          <w:szCs w:val="21"/>
        </w:rPr>
      </w:pPr>
      <w:r>
        <w:rPr>
          <w:rFonts w:hint="eastAsia" w:ascii="宋体" w:hAnsi="宋体" w:cs="宋体"/>
          <w:szCs w:val="21"/>
        </w:rPr>
        <w:t>（3）减小压力的同时增大受力面积：学生背书包上学时尽量少装物品，并选用背带较宽的书包（如图丙）。</w:t>
      </w:r>
    </w:p>
    <w:tbl>
      <w:tblPr>
        <w:tblStyle w:val="15"/>
        <w:tblW w:w="0" w:type="auto"/>
        <w:tblInd w:w="5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41"/>
      </w:tblGrid>
      <w:tr w14:paraId="7B8D4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55" w:type="dxa"/>
            <w:tcBorders>
              <w:top w:val="single" w:color="F79646" w:sz="8" w:space="0"/>
              <w:left w:val="single" w:color="F79646" w:sz="8" w:space="0"/>
              <w:bottom w:val="single" w:color="F79646" w:sz="8" w:space="0"/>
              <w:right w:val="single" w:color="F79646" w:sz="8" w:space="0"/>
            </w:tcBorders>
            <w:shd w:val="clear" w:color="auto" w:fill="auto"/>
          </w:tcPr>
          <w:p w14:paraId="7CB775E4">
            <w:pPr>
              <w:snapToGrid w:val="0"/>
              <w:spacing w:line="360" w:lineRule="auto"/>
              <w:rPr>
                <w:b/>
                <w:bCs/>
                <w:color w:val="FF0000"/>
              </w:rPr>
            </w:pPr>
            <w:r>
              <w:rPr>
                <w:rFonts w:hint="eastAsia" w:ascii="宋体" w:hAnsi="宋体" w:cs="宋体"/>
                <w:b/>
                <w:bCs/>
                <w:color w:val="31849B"/>
              </w:rPr>
              <w:t>▲</w:t>
            </w:r>
            <w:r>
              <w:rPr>
                <w:rFonts w:hint="eastAsia"/>
                <w:b/>
                <w:bCs/>
                <w:color w:val="31849B"/>
              </w:rPr>
              <w:t>拓展培优</w:t>
            </w:r>
          </w:p>
          <w:p w14:paraId="2532AA62">
            <w:pPr>
              <w:pStyle w:val="2"/>
              <w:jc w:val="center"/>
              <w:rPr>
                <w:rFonts w:hint="eastAsia" w:ascii="宋体" w:hAnsi="宋体" w:cs="宋体"/>
                <w:b/>
                <w:bCs/>
                <w:color w:val="000000"/>
                <w:sz w:val="18"/>
                <w:szCs w:val="18"/>
              </w:rPr>
            </w:pPr>
            <w:r>
              <w:rPr>
                <w:rFonts w:hint="eastAsia" w:ascii="宋体" w:hAnsi="宋体" w:cs="宋体"/>
                <w:b/>
                <w:bCs/>
                <w:color w:val="000000"/>
                <w:sz w:val="18"/>
                <w:szCs w:val="18"/>
              </w:rPr>
              <w:t>从压强的角度认识超载的危害</w:t>
            </w:r>
          </w:p>
          <w:p w14:paraId="23BF4380">
            <w:pPr>
              <w:pStyle w:val="2"/>
            </w:pPr>
            <w:r>
              <w:rPr>
                <w:rFonts w:hint="eastAsia" w:ascii="宋体" w:hAnsi="宋体" w:cs="宋体"/>
                <w:color w:val="000000"/>
                <w:sz w:val="18"/>
                <w:szCs w:val="18"/>
              </w:rPr>
              <w:t>货车超载后不仅会因为惯性增大不易刹车，引发交通事故，还会使货车对路面的压强过大，超出路面能够承受的极限，损坏路面。</w:t>
            </w:r>
          </w:p>
        </w:tc>
      </w:tr>
    </w:tbl>
    <w:p w14:paraId="51A6D9B3">
      <w:pPr>
        <w:pStyle w:val="36"/>
        <w:spacing w:before="0" w:beforeAutospacing="0" w:after="0" w:afterAutospacing="0" w:line="312" w:lineRule="auto"/>
        <w:jc w:val="center"/>
        <w:outlineLvl w:val="0"/>
        <w:rPr>
          <w:rFonts w:ascii="Times New Roman" w:hAnsi="Times New Roman" w:eastAsia="微软雅黑"/>
          <w:b/>
          <w:bCs/>
          <w:color w:val="76923C"/>
          <w:kern w:val="44"/>
          <w:sz w:val="36"/>
          <w:szCs w:val="44"/>
        </w:rPr>
      </w:pPr>
      <w:bookmarkStart w:id="5" w:name="_Toc32482"/>
      <w:bookmarkStart w:id="6" w:name="_Toc23855"/>
      <w:bookmarkStart w:id="7" w:name="_Toc24362"/>
      <w:r>
        <w:rPr>
          <w:rFonts w:hint="eastAsia" w:ascii="Times New Roman" w:hAnsi="Times New Roman" w:eastAsia="微软雅黑"/>
          <w:b/>
          <w:bCs/>
          <w:color w:val="76923C"/>
          <w:kern w:val="44"/>
          <w:sz w:val="36"/>
          <w:szCs w:val="44"/>
        </w:rPr>
        <w:t xml:space="preserve">考点二  </w:t>
      </w:r>
      <w:bookmarkEnd w:id="5"/>
      <w:bookmarkEnd w:id="6"/>
      <w:r>
        <w:rPr>
          <w:rFonts w:hint="eastAsia" w:ascii="Times New Roman" w:hAnsi="Times New Roman" w:eastAsia="微软雅黑"/>
          <w:b/>
          <w:bCs/>
          <w:color w:val="76923C"/>
          <w:kern w:val="44"/>
          <w:sz w:val="36"/>
          <w:szCs w:val="44"/>
        </w:rPr>
        <w:t>液体压强</w:t>
      </w:r>
      <w:bookmarkEnd w:id="7"/>
    </w:p>
    <w:p w14:paraId="08FA805F">
      <w:pPr>
        <w:pStyle w:val="36"/>
        <w:spacing w:before="0" w:beforeAutospacing="0" w:after="0" w:afterAutospacing="0" w:line="312" w:lineRule="auto"/>
        <w:outlineLvl w:val="1"/>
        <w:rPr>
          <w:rFonts w:hint="eastAsia" w:ascii="黑体" w:hAnsi="黑体" w:eastAsia="黑体" w:cs="宋体"/>
          <w:color w:val="FF0000"/>
          <w:sz w:val="20"/>
          <w:szCs w:val="20"/>
          <w:highlight w:val="yellow"/>
        </w:rPr>
      </w:pPr>
      <w:bookmarkStart w:id="8" w:name="_Toc17680"/>
      <w:bookmarkStart w:id="9" w:name="_Toc8802"/>
      <w:bookmarkStart w:id="10" w:name="_Toc8099"/>
      <w:bookmarkStart w:id="11" w:name="_Toc13917"/>
      <w:bookmarkStart w:id="12" w:name="_Toc7695"/>
      <w:r>
        <w:rPr>
          <w:rFonts w:ascii="黑体" w:hAnsi="黑体" w:eastAsia="黑体" w:cs="宋体"/>
          <w:color w:val="FF0000"/>
          <w:sz w:val="20"/>
          <w:szCs w:val="20"/>
          <w:highlight w:val="yellow"/>
        </w:rPr>
        <w:drawing>
          <wp:inline distT="0" distB="0" distL="114300" distR="114300">
            <wp:extent cx="3345180" cy="304800"/>
            <wp:effectExtent l="0" t="0" r="7620" b="0"/>
            <wp:docPr id="120" name="图片 124"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24" descr="图片2"/>
                    <pic:cNvPicPr>
                      <a:picLocks noChangeAspect="1"/>
                    </pic:cNvPicPr>
                  </pic:nvPicPr>
                  <pic:blipFill>
                    <a:blip r:embed="rId61"/>
                    <a:stretch>
                      <a:fillRect/>
                    </a:stretch>
                  </pic:blipFill>
                  <pic:spPr>
                    <a:xfrm>
                      <a:off x="0" y="0"/>
                      <a:ext cx="3345180" cy="304800"/>
                    </a:xfrm>
                    <a:prstGeom prst="rect">
                      <a:avLst/>
                    </a:prstGeom>
                    <a:noFill/>
                    <a:ln>
                      <a:noFill/>
                    </a:ln>
                  </pic:spPr>
                </pic:pic>
              </a:graphicData>
            </a:graphic>
          </wp:inline>
        </w:drawing>
      </w:r>
      <w:bookmarkEnd w:id="8"/>
      <w:bookmarkEnd w:id="9"/>
      <w:bookmarkEnd w:id="10"/>
      <w:bookmarkEnd w:id="11"/>
      <w:bookmarkEnd w:id="12"/>
    </w:p>
    <w:p w14:paraId="0D1B75E9">
      <w:pPr>
        <w:snapToGrid w:val="0"/>
        <w:spacing w:line="360" w:lineRule="auto"/>
        <w:ind w:firstLine="422" w:firstLineChars="200"/>
        <w:rPr>
          <w:rFonts w:hint="eastAsia" w:ascii="宋体" w:hAnsi="宋体" w:cs="宋体"/>
          <w:b/>
          <w:bCs/>
          <w:color w:val="C00000"/>
          <w:szCs w:val="21"/>
        </w:rPr>
      </w:pPr>
      <w:r>
        <w:rPr>
          <w:rFonts w:hint="eastAsia" w:ascii="宋体" w:hAnsi="宋体" w:cs="宋体"/>
          <w:b/>
          <w:bCs/>
          <w:color w:val="C00000"/>
          <w:szCs w:val="21"/>
        </w:rPr>
        <w:t>一、液体压强</w:t>
      </w:r>
    </w:p>
    <w:tbl>
      <w:tblPr>
        <w:tblStyle w:val="15"/>
        <w:tblW w:w="0" w:type="auto"/>
        <w:tblInd w:w="5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2"/>
        <w:gridCol w:w="7789"/>
      </w:tblGrid>
      <w:tr w14:paraId="3547D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2" w:type="dxa"/>
            <w:tcBorders>
              <w:top w:val="single" w:color="auto" w:sz="8" w:space="0"/>
              <w:left w:val="nil"/>
            </w:tcBorders>
            <w:shd w:val="clear" w:color="auto" w:fill="92CDDC"/>
            <w:vAlign w:val="center"/>
          </w:tcPr>
          <w:p w14:paraId="7187245D">
            <w:pPr>
              <w:snapToGrid w:val="0"/>
              <w:spacing w:line="360" w:lineRule="auto"/>
              <w:jc w:val="center"/>
              <w:rPr>
                <w:rFonts w:hint="eastAsia" w:ascii="宋体" w:hAnsi="宋体" w:cs="宋体"/>
                <w:b/>
                <w:bCs/>
                <w:color w:val="000000"/>
                <w:sz w:val="18"/>
                <w:szCs w:val="18"/>
              </w:rPr>
            </w:pPr>
            <w:r>
              <w:rPr>
                <w:rFonts w:hint="eastAsia" w:ascii="宋体" w:hAnsi="宋体" w:cs="宋体"/>
                <w:b/>
                <w:bCs/>
                <w:color w:val="000000"/>
                <w:sz w:val="18"/>
                <w:szCs w:val="18"/>
              </w:rPr>
              <w:t>液体压强的产生</w:t>
            </w:r>
          </w:p>
        </w:tc>
        <w:tc>
          <w:tcPr>
            <w:tcW w:w="7789" w:type="dxa"/>
            <w:tcBorders>
              <w:top w:val="single" w:color="auto" w:sz="8" w:space="0"/>
              <w:right w:val="nil"/>
            </w:tcBorders>
            <w:shd w:val="clear" w:color="auto" w:fill="auto"/>
            <w:vAlign w:val="center"/>
          </w:tcPr>
          <w:p w14:paraId="688AF0E1">
            <w:pPr>
              <w:snapToGrid w:val="0"/>
              <w:spacing w:line="360" w:lineRule="auto"/>
            </w:pPr>
            <w:r>
              <w:rPr>
                <w:rFonts w:hint="eastAsia" w:ascii="宋体" w:hAnsi="宋体" w:cs="宋体"/>
                <w:color w:val="000000"/>
                <w:sz w:val="18"/>
                <w:szCs w:val="18"/>
              </w:rPr>
              <w:t>液体受到重力作用，液体具有流动性</w:t>
            </w:r>
          </w:p>
        </w:tc>
      </w:tr>
      <w:tr w14:paraId="0456D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2" w:type="dxa"/>
            <w:tcBorders>
              <w:left w:val="nil"/>
            </w:tcBorders>
            <w:shd w:val="clear" w:color="auto" w:fill="92CDDC"/>
            <w:vAlign w:val="center"/>
          </w:tcPr>
          <w:p w14:paraId="1F8BFD67">
            <w:pPr>
              <w:snapToGrid w:val="0"/>
              <w:spacing w:line="360" w:lineRule="auto"/>
              <w:jc w:val="center"/>
              <w:rPr>
                <w:rFonts w:hint="eastAsia" w:ascii="宋体" w:hAnsi="宋体" w:cs="宋体"/>
                <w:b/>
                <w:bCs/>
                <w:color w:val="000000"/>
                <w:sz w:val="18"/>
                <w:szCs w:val="18"/>
              </w:rPr>
            </w:pPr>
            <w:r>
              <w:rPr>
                <w:rFonts w:hint="eastAsia" w:ascii="宋体" w:hAnsi="宋体" w:cs="宋体"/>
                <w:b/>
                <w:bCs/>
                <w:color w:val="000000"/>
                <w:sz w:val="18"/>
                <w:szCs w:val="18"/>
              </w:rPr>
              <w:t>探究液体内部压强的特点</w:t>
            </w:r>
          </w:p>
        </w:tc>
        <w:tc>
          <w:tcPr>
            <w:tcW w:w="7789" w:type="dxa"/>
            <w:tcBorders>
              <w:bottom w:val="single" w:color="auto" w:sz="4" w:space="0"/>
              <w:right w:val="nil"/>
            </w:tcBorders>
            <w:shd w:val="clear" w:color="auto" w:fill="auto"/>
            <w:vAlign w:val="center"/>
          </w:tcPr>
          <w:p w14:paraId="588513D6">
            <w:pPr>
              <w:snapToGrid w:val="0"/>
              <w:spacing w:line="360" w:lineRule="auto"/>
              <w:rPr>
                <w:rFonts w:hint="eastAsia" w:ascii="宋体" w:hAnsi="宋体" w:cs="宋体"/>
                <w:color w:val="000000"/>
                <w:sz w:val="18"/>
                <w:szCs w:val="18"/>
              </w:rPr>
            </w:pPr>
            <w:r>
              <w:rPr>
                <w:rFonts w:hint="eastAsia" w:ascii="宋体" w:hAnsi="宋体" w:cs="宋体"/>
                <w:color w:val="000000"/>
                <w:sz w:val="18"/>
                <w:szCs w:val="18"/>
              </w:rPr>
              <w:t>（1）U型管压强计：当将压强计的探头放入液体内部时，探头上的橡皮膜受到液体压强的作用会发生形变，使U性管两侧液面产生高度差。两侧液面的高度差越大，表明探头处橡皮膜受到的压强越大</w:t>
            </w:r>
          </w:p>
        </w:tc>
      </w:tr>
      <w:tr w14:paraId="12755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2" w:type="dxa"/>
            <w:vMerge w:val="restart"/>
            <w:tcBorders>
              <w:left w:val="nil"/>
            </w:tcBorders>
            <w:shd w:val="clear" w:color="auto" w:fill="92CDDC"/>
            <w:vAlign w:val="center"/>
          </w:tcPr>
          <w:p w14:paraId="1215CD17">
            <w:pPr>
              <w:snapToGrid w:val="0"/>
              <w:spacing w:line="360" w:lineRule="auto"/>
              <w:jc w:val="center"/>
              <w:rPr>
                <w:rFonts w:hint="eastAsia" w:ascii="宋体" w:hAnsi="宋体" w:cs="宋体"/>
                <w:b/>
                <w:bCs/>
                <w:color w:val="000000"/>
                <w:sz w:val="18"/>
                <w:szCs w:val="18"/>
              </w:rPr>
            </w:pPr>
            <w:r>
              <w:rPr>
                <w:rFonts w:hint="eastAsia" w:ascii="宋体" w:hAnsi="宋体" w:cs="宋体"/>
                <w:b/>
                <w:bCs/>
                <w:color w:val="000000"/>
                <w:sz w:val="18"/>
                <w:szCs w:val="18"/>
              </w:rPr>
              <w:t>物理方法</w:t>
            </w:r>
          </w:p>
        </w:tc>
        <w:tc>
          <w:tcPr>
            <w:tcW w:w="7789" w:type="dxa"/>
            <w:tcBorders>
              <w:bottom w:val="single" w:color="auto" w:sz="4" w:space="0"/>
              <w:right w:val="nil"/>
            </w:tcBorders>
            <w:shd w:val="clear" w:color="auto" w:fill="auto"/>
            <w:vAlign w:val="center"/>
          </w:tcPr>
          <w:p w14:paraId="69699490">
            <w:pPr>
              <w:snapToGrid w:val="0"/>
              <w:spacing w:line="360" w:lineRule="auto"/>
              <w:rPr>
                <w:rFonts w:hint="eastAsia" w:ascii="宋体" w:hAnsi="宋体" w:cs="宋体"/>
                <w:color w:val="000000"/>
                <w:sz w:val="18"/>
                <w:szCs w:val="18"/>
              </w:rPr>
            </w:pPr>
            <w:r>
              <w:rPr>
                <w:rFonts w:hint="eastAsia" w:ascii="宋体" w:hAnsi="宋体" w:cs="宋体"/>
                <w:b/>
                <w:bCs/>
                <w:color w:val="000000"/>
                <w:sz w:val="18"/>
                <w:szCs w:val="18"/>
              </w:rPr>
              <w:t>控制变量法：</w:t>
            </w:r>
            <w:r>
              <w:rPr>
                <w:rFonts w:hint="eastAsia" w:ascii="宋体" w:hAnsi="宋体" w:cs="宋体"/>
                <w:color w:val="000000"/>
                <w:sz w:val="18"/>
                <w:szCs w:val="18"/>
              </w:rPr>
              <w:t>（1）控制探头的深度、液体的密度相同，改变压强计探头的方向；（2）控制液体的密度、探头的方向相同，改变探头的深度；（3）控制探头在液体中的深度、方向相同，改变液体的密度</w:t>
            </w:r>
          </w:p>
        </w:tc>
      </w:tr>
      <w:tr w14:paraId="5F836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2" w:type="dxa"/>
            <w:vMerge w:val="continue"/>
            <w:tcBorders>
              <w:left w:val="nil"/>
            </w:tcBorders>
            <w:shd w:val="clear" w:color="auto" w:fill="92CDDC"/>
            <w:vAlign w:val="center"/>
          </w:tcPr>
          <w:p w14:paraId="3A41D818">
            <w:pPr>
              <w:snapToGrid w:val="0"/>
              <w:spacing w:line="360" w:lineRule="auto"/>
              <w:jc w:val="center"/>
              <w:rPr>
                <w:rFonts w:hint="eastAsia" w:ascii="宋体" w:hAnsi="宋体" w:cs="宋体"/>
                <w:b/>
                <w:bCs/>
                <w:color w:val="000000"/>
                <w:sz w:val="18"/>
                <w:szCs w:val="18"/>
              </w:rPr>
            </w:pPr>
          </w:p>
        </w:tc>
        <w:tc>
          <w:tcPr>
            <w:tcW w:w="7789" w:type="dxa"/>
            <w:tcBorders>
              <w:bottom w:val="single" w:color="auto" w:sz="4" w:space="0"/>
              <w:right w:val="nil"/>
            </w:tcBorders>
            <w:shd w:val="clear" w:color="auto" w:fill="auto"/>
            <w:vAlign w:val="center"/>
          </w:tcPr>
          <w:p w14:paraId="0B0BD1FC">
            <w:pPr>
              <w:snapToGrid w:val="0"/>
              <w:spacing w:line="360" w:lineRule="auto"/>
              <w:rPr>
                <w:rFonts w:hint="eastAsia" w:ascii="宋体" w:hAnsi="宋体" w:cs="宋体"/>
                <w:color w:val="000000"/>
                <w:sz w:val="18"/>
                <w:szCs w:val="18"/>
              </w:rPr>
            </w:pPr>
            <w:r>
              <w:rPr>
                <w:rFonts w:hint="eastAsia" w:ascii="宋体" w:hAnsi="宋体" w:cs="宋体"/>
                <w:b/>
                <w:bCs/>
                <w:color w:val="000000"/>
                <w:sz w:val="18"/>
                <w:szCs w:val="18"/>
              </w:rPr>
              <w:t>转换法：</w:t>
            </w:r>
            <w:r>
              <w:rPr>
                <w:rFonts w:hint="eastAsia" w:ascii="宋体" w:hAnsi="宋体" w:cs="宋体"/>
                <w:color w:val="000000"/>
                <w:sz w:val="18"/>
                <w:szCs w:val="18"/>
              </w:rPr>
              <w:t>研究内部压强的规律时，通过压强计中U型管两侧液面的高度差来反映液体压强的大小</w:t>
            </w:r>
          </w:p>
        </w:tc>
      </w:tr>
      <w:tr w14:paraId="73BA6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2" w:type="dxa"/>
            <w:vMerge w:val="restart"/>
            <w:tcBorders>
              <w:left w:val="nil"/>
            </w:tcBorders>
            <w:shd w:val="clear" w:color="auto" w:fill="92CDDC"/>
            <w:vAlign w:val="center"/>
          </w:tcPr>
          <w:p w14:paraId="4FD49E03">
            <w:pPr>
              <w:snapToGrid w:val="0"/>
              <w:spacing w:line="360" w:lineRule="auto"/>
              <w:jc w:val="center"/>
              <w:rPr>
                <w:rFonts w:hint="eastAsia" w:ascii="宋体" w:hAnsi="宋体" w:cs="宋体"/>
                <w:b/>
                <w:bCs/>
                <w:color w:val="000000"/>
                <w:sz w:val="18"/>
                <w:szCs w:val="18"/>
              </w:rPr>
            </w:pPr>
            <w:r>
              <w:rPr>
                <w:rFonts w:hint="eastAsia" w:ascii="宋体" w:hAnsi="宋体" w:cs="宋体"/>
                <w:b/>
                <w:bCs/>
                <w:color w:val="000000"/>
                <w:sz w:val="18"/>
                <w:szCs w:val="18"/>
              </w:rPr>
              <w:t>液体内部压强的特点</w:t>
            </w:r>
          </w:p>
        </w:tc>
        <w:tc>
          <w:tcPr>
            <w:tcW w:w="7789" w:type="dxa"/>
            <w:tcBorders>
              <w:bottom w:val="single" w:color="auto" w:sz="4" w:space="0"/>
              <w:right w:val="nil"/>
            </w:tcBorders>
            <w:shd w:val="clear" w:color="auto" w:fill="auto"/>
            <w:vAlign w:val="center"/>
          </w:tcPr>
          <w:p w14:paraId="2ABEC5E3">
            <w:pPr>
              <w:snapToGrid w:val="0"/>
              <w:spacing w:line="360" w:lineRule="auto"/>
              <w:rPr>
                <w:rFonts w:hint="eastAsia" w:ascii="宋体" w:hAnsi="宋体" w:cs="宋体"/>
                <w:color w:val="000000"/>
                <w:sz w:val="18"/>
                <w:szCs w:val="18"/>
              </w:rPr>
            </w:pPr>
            <w:r>
              <w:rPr>
                <w:rFonts w:hint="eastAsia" w:ascii="宋体" w:hAnsi="宋体" w:cs="宋体"/>
                <w:color w:val="000000"/>
                <w:sz w:val="18"/>
                <w:szCs w:val="18"/>
              </w:rPr>
              <w:t>液体内部向各个方向都有压强，在同种液体的同一深度，向各个方向的压强都相等</w:t>
            </w:r>
          </w:p>
        </w:tc>
      </w:tr>
      <w:tr w14:paraId="71BCB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2" w:type="dxa"/>
            <w:vMerge w:val="continue"/>
            <w:tcBorders>
              <w:left w:val="nil"/>
            </w:tcBorders>
            <w:shd w:val="clear" w:color="auto" w:fill="92CDDC"/>
            <w:vAlign w:val="center"/>
          </w:tcPr>
          <w:p w14:paraId="50D16614">
            <w:pPr>
              <w:snapToGrid w:val="0"/>
              <w:spacing w:line="360" w:lineRule="auto"/>
              <w:jc w:val="center"/>
              <w:rPr>
                <w:rFonts w:hint="eastAsia" w:ascii="宋体" w:hAnsi="宋体" w:cs="宋体"/>
                <w:b/>
                <w:bCs/>
                <w:color w:val="000000"/>
                <w:sz w:val="18"/>
                <w:szCs w:val="18"/>
              </w:rPr>
            </w:pPr>
          </w:p>
        </w:tc>
        <w:tc>
          <w:tcPr>
            <w:tcW w:w="7789" w:type="dxa"/>
            <w:tcBorders>
              <w:bottom w:val="single" w:color="auto" w:sz="4" w:space="0"/>
              <w:right w:val="nil"/>
            </w:tcBorders>
            <w:shd w:val="clear" w:color="auto" w:fill="auto"/>
            <w:vAlign w:val="center"/>
          </w:tcPr>
          <w:p w14:paraId="0C45EDB4">
            <w:pPr>
              <w:snapToGrid w:val="0"/>
              <w:spacing w:line="360" w:lineRule="auto"/>
              <w:rPr>
                <w:rFonts w:hint="eastAsia" w:ascii="宋体" w:hAnsi="宋体" w:cs="宋体"/>
                <w:color w:val="000000"/>
                <w:sz w:val="18"/>
                <w:szCs w:val="18"/>
              </w:rPr>
            </w:pPr>
            <w:r>
              <w:rPr>
                <w:rFonts w:hint="eastAsia" w:ascii="宋体" w:hAnsi="宋体" w:cs="宋体"/>
                <w:color w:val="000000"/>
                <w:sz w:val="18"/>
                <w:szCs w:val="18"/>
              </w:rPr>
              <w:t>同种液体内部的压强随深度的增大而增大</w:t>
            </w:r>
          </w:p>
        </w:tc>
      </w:tr>
      <w:tr w14:paraId="058EC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2" w:type="dxa"/>
            <w:vMerge w:val="continue"/>
            <w:tcBorders>
              <w:left w:val="nil"/>
              <w:bottom w:val="single" w:color="auto" w:sz="8" w:space="0"/>
            </w:tcBorders>
            <w:shd w:val="clear" w:color="auto" w:fill="92CDDC"/>
            <w:vAlign w:val="center"/>
          </w:tcPr>
          <w:p w14:paraId="70AF5673">
            <w:pPr>
              <w:snapToGrid w:val="0"/>
              <w:spacing w:line="360" w:lineRule="auto"/>
              <w:jc w:val="center"/>
              <w:rPr>
                <w:rFonts w:hint="eastAsia" w:ascii="宋体" w:hAnsi="宋体" w:cs="宋体"/>
                <w:b/>
                <w:bCs/>
                <w:color w:val="000000"/>
                <w:sz w:val="18"/>
                <w:szCs w:val="18"/>
              </w:rPr>
            </w:pPr>
          </w:p>
        </w:tc>
        <w:tc>
          <w:tcPr>
            <w:tcW w:w="7789" w:type="dxa"/>
            <w:tcBorders>
              <w:bottom w:val="single" w:color="auto" w:sz="8" w:space="0"/>
              <w:right w:val="nil"/>
            </w:tcBorders>
            <w:shd w:val="clear" w:color="auto" w:fill="auto"/>
            <w:vAlign w:val="center"/>
          </w:tcPr>
          <w:p w14:paraId="1194690D">
            <w:pPr>
              <w:snapToGrid w:val="0"/>
              <w:spacing w:line="360" w:lineRule="auto"/>
              <w:rPr>
                <w:rFonts w:hint="eastAsia" w:ascii="宋体" w:hAnsi="宋体" w:cs="宋体"/>
                <w:color w:val="000000"/>
                <w:sz w:val="18"/>
                <w:szCs w:val="18"/>
              </w:rPr>
            </w:pPr>
            <w:r>
              <w:rPr>
                <w:rFonts w:hint="eastAsia" w:ascii="宋体" w:hAnsi="宋体" w:cs="宋体"/>
                <w:color w:val="000000"/>
                <w:sz w:val="18"/>
                <w:szCs w:val="18"/>
              </w:rPr>
              <w:t>液体内部压强的大小还跟液体密度有关，在深度相同时，液体的密度越大，压强越大</w:t>
            </w:r>
          </w:p>
        </w:tc>
      </w:tr>
    </w:tbl>
    <w:p w14:paraId="50950687">
      <w:pPr>
        <w:snapToGrid w:val="0"/>
        <w:spacing w:line="360" w:lineRule="auto"/>
        <w:ind w:firstLine="422" w:firstLineChars="200"/>
        <w:rPr>
          <w:rFonts w:hint="eastAsia" w:ascii="宋体" w:hAnsi="宋体" w:cs="宋体"/>
          <w:b/>
          <w:bCs/>
          <w:color w:val="C00000"/>
          <w:szCs w:val="21"/>
        </w:rPr>
      </w:pPr>
      <w:r>
        <w:rPr>
          <w:rFonts w:hint="eastAsia" w:ascii="宋体" w:hAnsi="宋体" w:cs="宋体"/>
          <w:b/>
          <w:bCs/>
          <w:color w:val="C00000"/>
          <w:szCs w:val="21"/>
        </w:rPr>
        <w:t>二、液体压强的大小</w:t>
      </w:r>
    </w:p>
    <w:p w14:paraId="00285192">
      <w:pPr>
        <w:snapToGrid w:val="0"/>
        <w:spacing w:line="360" w:lineRule="auto"/>
        <w:ind w:firstLine="422" w:firstLineChars="200"/>
        <w:rPr>
          <w:rFonts w:hint="eastAsia" w:ascii="宋体" w:hAnsi="宋体" w:cs="宋体"/>
          <w:b/>
          <w:bCs/>
          <w:color w:val="C00000"/>
          <w:szCs w:val="21"/>
        </w:rPr>
      </w:pPr>
      <w:r>
        <w:rPr>
          <w:rFonts w:hint="eastAsia" w:ascii="宋体" w:hAnsi="宋体" w:cs="宋体"/>
          <w:b/>
          <w:color w:val="00B050"/>
          <w:szCs w:val="21"/>
        </w:rPr>
        <w:t>1.液体压强的大小</w:t>
      </w:r>
    </w:p>
    <w:tbl>
      <w:tblPr>
        <w:tblStyle w:val="15"/>
        <w:tblW w:w="0" w:type="auto"/>
        <w:tblInd w:w="541" w:type="dxa"/>
        <w:tblBorders>
          <w:top w:val="single" w:color="auto" w:sz="8" w:space="0"/>
          <w:left w:val="none" w:color="auto" w:sz="0" w:space="0"/>
          <w:bottom w:val="single" w:color="auto" w:sz="8"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314"/>
        <w:gridCol w:w="7999"/>
      </w:tblGrid>
      <w:tr w14:paraId="09EA9025">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327" w:type="dxa"/>
            <w:tcBorders>
              <w:tl2br w:val="nil"/>
              <w:tr2bl w:val="nil"/>
            </w:tcBorders>
            <w:shd w:val="clear" w:color="auto" w:fill="92CDDC"/>
            <w:vAlign w:val="center"/>
          </w:tcPr>
          <w:p w14:paraId="25CE106D">
            <w:pPr>
              <w:snapToGrid w:val="0"/>
              <w:spacing w:line="360" w:lineRule="auto"/>
              <w:jc w:val="center"/>
              <w:rPr>
                <w:rFonts w:hint="eastAsia" w:ascii="宋体" w:hAnsi="宋体" w:cs="宋体"/>
                <w:b/>
                <w:bCs/>
                <w:color w:val="000000"/>
                <w:sz w:val="18"/>
                <w:szCs w:val="18"/>
              </w:rPr>
            </w:pPr>
            <w:r>
              <w:rPr>
                <w:rFonts w:hint="eastAsia" w:ascii="宋体" w:hAnsi="宋体" w:cs="宋体"/>
                <w:b/>
                <w:bCs/>
                <w:color w:val="000000"/>
                <w:sz w:val="18"/>
                <w:szCs w:val="18"/>
              </w:rPr>
              <w:t>公式</w:t>
            </w:r>
          </w:p>
        </w:tc>
        <w:tc>
          <w:tcPr>
            <w:tcW w:w="8100" w:type="dxa"/>
            <w:tcBorders>
              <w:tl2br w:val="nil"/>
              <w:tr2bl w:val="nil"/>
            </w:tcBorders>
            <w:shd w:val="clear" w:color="auto" w:fill="auto"/>
            <w:vAlign w:val="center"/>
          </w:tcPr>
          <w:p w14:paraId="6D58FCE3">
            <w:pPr>
              <w:snapToGrid w:val="0"/>
              <w:spacing w:line="360" w:lineRule="auto"/>
              <w:rPr>
                <w:rFonts w:hint="eastAsia" w:ascii="宋体" w:hAnsi="宋体" w:cs="宋体"/>
                <w:color w:val="000000"/>
                <w:sz w:val="18"/>
                <w:szCs w:val="18"/>
              </w:rPr>
            </w:pPr>
            <w:r>
              <w:rPr>
                <w:rFonts w:hint="eastAsia" w:ascii="宋体" w:hAnsi="宋体" w:cs="宋体"/>
                <w:kern w:val="0"/>
                <w:szCs w:val="21"/>
              </w:rPr>
              <w:t>p=ρgh</w:t>
            </w:r>
          </w:p>
        </w:tc>
      </w:tr>
      <w:tr w14:paraId="488BD7DD">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327" w:type="dxa"/>
            <w:tcBorders>
              <w:tl2br w:val="nil"/>
              <w:tr2bl w:val="nil"/>
            </w:tcBorders>
            <w:shd w:val="clear" w:color="auto" w:fill="92CDDC"/>
            <w:vAlign w:val="center"/>
          </w:tcPr>
          <w:p w14:paraId="06A8A2B4">
            <w:pPr>
              <w:snapToGrid w:val="0"/>
              <w:spacing w:line="360" w:lineRule="auto"/>
              <w:jc w:val="center"/>
              <w:rPr>
                <w:rFonts w:hint="eastAsia" w:ascii="宋体" w:hAnsi="宋体" w:cs="宋体"/>
                <w:b/>
                <w:bCs/>
                <w:color w:val="000000"/>
                <w:sz w:val="18"/>
                <w:szCs w:val="18"/>
              </w:rPr>
            </w:pPr>
            <w:r>
              <w:rPr>
                <w:rFonts w:hint="eastAsia" w:ascii="宋体" w:hAnsi="宋体" w:cs="宋体"/>
                <w:b/>
                <w:bCs/>
                <w:color w:val="000000"/>
                <w:sz w:val="18"/>
                <w:szCs w:val="18"/>
              </w:rPr>
              <w:t>物理量与单位</w:t>
            </w:r>
          </w:p>
        </w:tc>
        <w:tc>
          <w:tcPr>
            <w:tcW w:w="8100" w:type="dxa"/>
            <w:tcBorders>
              <w:tl2br w:val="nil"/>
              <w:tr2bl w:val="nil"/>
            </w:tcBorders>
            <w:shd w:val="clear" w:color="auto" w:fill="auto"/>
            <w:vAlign w:val="center"/>
          </w:tcPr>
          <w:p w14:paraId="0E767CE7">
            <w:pPr>
              <w:snapToGrid w:val="0"/>
              <w:spacing w:line="360" w:lineRule="auto"/>
              <w:rPr>
                <w:rFonts w:hint="eastAsia" w:ascii="宋体" w:hAnsi="宋体" w:cs="宋体"/>
                <w:color w:val="000000"/>
                <w:sz w:val="18"/>
                <w:szCs w:val="18"/>
              </w:rPr>
            </w:pPr>
            <w:r>
              <w:rPr>
                <w:rFonts w:hint="eastAsia" w:ascii="宋体" w:hAnsi="宋体" w:cs="宋体"/>
                <w:color w:val="000000"/>
                <w:sz w:val="18"/>
                <w:szCs w:val="18"/>
              </w:rPr>
              <w:t>（1）压强：用p表示，单位帕斯卡（Pa）；</w:t>
            </w:r>
          </w:p>
          <w:p w14:paraId="72A27585">
            <w:pPr>
              <w:snapToGrid w:val="0"/>
              <w:spacing w:line="360" w:lineRule="auto"/>
              <w:rPr>
                <w:rFonts w:hint="eastAsia" w:ascii="宋体" w:hAnsi="宋体" w:cs="宋体"/>
                <w:color w:val="000000"/>
                <w:sz w:val="18"/>
                <w:szCs w:val="18"/>
              </w:rPr>
            </w:pPr>
            <w:r>
              <w:rPr>
                <w:rFonts w:hint="eastAsia" w:ascii="宋体" w:hAnsi="宋体" w:cs="宋体"/>
                <w:color w:val="000000"/>
                <w:sz w:val="18"/>
                <w:szCs w:val="18"/>
              </w:rPr>
              <w:t>（2）</w:t>
            </w:r>
            <w:r>
              <w:rPr>
                <w:rFonts w:hint="eastAsia" w:ascii="宋体" w:hAnsi="宋体" w:cs="宋体"/>
                <w:kern w:val="0"/>
                <w:sz w:val="18"/>
                <w:szCs w:val="18"/>
              </w:rPr>
              <w:t>液体的密度：用ρ表示，单位千克每立方米（kg/m</w:t>
            </w:r>
            <w:r>
              <w:rPr>
                <w:rFonts w:hint="eastAsia" w:ascii="宋体" w:hAnsi="宋体" w:cs="宋体"/>
                <w:kern w:val="0"/>
                <w:sz w:val="18"/>
                <w:szCs w:val="18"/>
                <w:vertAlign w:val="superscript"/>
              </w:rPr>
              <w:t>3</w:t>
            </w:r>
            <w:r>
              <w:rPr>
                <w:rFonts w:hint="eastAsia" w:ascii="宋体" w:hAnsi="宋体" w:cs="宋体"/>
                <w:kern w:val="0"/>
                <w:sz w:val="18"/>
                <w:szCs w:val="18"/>
              </w:rPr>
              <w:t>）；</w:t>
            </w:r>
          </w:p>
          <w:p w14:paraId="5D8353B8">
            <w:pPr>
              <w:snapToGrid w:val="0"/>
              <w:spacing w:line="360" w:lineRule="auto"/>
              <w:rPr>
                <w:rFonts w:hint="eastAsia" w:ascii="宋体" w:hAnsi="宋体" w:cs="宋体"/>
                <w:color w:val="000000"/>
                <w:sz w:val="18"/>
                <w:szCs w:val="18"/>
              </w:rPr>
            </w:pPr>
            <w:r>
              <w:rPr>
                <w:rFonts w:hint="eastAsia" w:ascii="宋体" w:hAnsi="宋体" w:cs="宋体"/>
                <w:color w:val="000000"/>
                <w:sz w:val="18"/>
                <w:szCs w:val="18"/>
              </w:rPr>
              <w:t>（3）重力常数：用g表示，单位牛顿每千克（N/kg）；</w:t>
            </w:r>
          </w:p>
          <w:p w14:paraId="122FA2F9">
            <w:pPr>
              <w:snapToGrid w:val="0"/>
              <w:spacing w:line="360" w:lineRule="auto"/>
              <w:rPr>
                <w:rFonts w:hint="eastAsia" w:ascii="宋体" w:hAnsi="宋体" w:cs="宋体"/>
                <w:color w:val="000000"/>
                <w:sz w:val="18"/>
                <w:szCs w:val="18"/>
              </w:rPr>
            </w:pPr>
            <w:r>
              <w:rPr>
                <w:rFonts w:hint="eastAsia" w:ascii="宋体" w:hAnsi="宋体" w:cs="宋体"/>
                <w:color w:val="000000"/>
                <w:sz w:val="18"/>
                <w:szCs w:val="18"/>
              </w:rPr>
              <w:t>（4）液体的深度：用h表示，单位米（m）</w:t>
            </w:r>
          </w:p>
        </w:tc>
      </w:tr>
      <w:tr w14:paraId="1B22E8D9">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327" w:type="dxa"/>
            <w:vMerge w:val="restart"/>
            <w:tcBorders>
              <w:tl2br w:val="nil"/>
              <w:tr2bl w:val="nil"/>
            </w:tcBorders>
            <w:shd w:val="clear" w:color="auto" w:fill="92CDDC"/>
            <w:vAlign w:val="center"/>
          </w:tcPr>
          <w:p w14:paraId="37E515F9">
            <w:pPr>
              <w:snapToGrid w:val="0"/>
              <w:spacing w:line="360" w:lineRule="auto"/>
              <w:jc w:val="center"/>
              <w:rPr>
                <w:rFonts w:hint="eastAsia" w:ascii="宋体" w:hAnsi="宋体" w:cs="宋体"/>
                <w:b/>
                <w:bCs/>
                <w:color w:val="000000"/>
                <w:sz w:val="18"/>
                <w:szCs w:val="18"/>
              </w:rPr>
            </w:pPr>
            <w:r>
              <w:rPr>
                <w:rFonts w:hint="eastAsia" w:ascii="宋体" w:hAnsi="宋体" w:cs="宋体"/>
                <w:b/>
                <w:bCs/>
                <w:color w:val="000000"/>
                <w:sz w:val="18"/>
                <w:szCs w:val="18"/>
              </w:rPr>
              <w:t>对液体压强的理解</w:t>
            </w:r>
          </w:p>
        </w:tc>
        <w:tc>
          <w:tcPr>
            <w:tcW w:w="8100" w:type="dxa"/>
            <w:tcBorders>
              <w:tl2br w:val="nil"/>
              <w:tr2bl w:val="nil"/>
            </w:tcBorders>
            <w:shd w:val="clear" w:color="auto" w:fill="auto"/>
            <w:vAlign w:val="center"/>
          </w:tcPr>
          <w:p w14:paraId="6A88BF61">
            <w:pPr>
              <w:snapToGrid w:val="0"/>
              <w:spacing w:line="360" w:lineRule="auto"/>
              <w:rPr>
                <w:rFonts w:hint="eastAsia" w:ascii="宋体" w:hAnsi="宋体" w:cs="宋体"/>
                <w:color w:val="000000"/>
                <w:sz w:val="18"/>
                <w:szCs w:val="18"/>
              </w:rPr>
            </w:pPr>
            <w:r>
              <w:rPr>
                <w:rFonts w:hint="eastAsia" w:ascii="宋体" w:hAnsi="宋体" w:cs="宋体"/>
                <w:color w:val="000000"/>
                <w:sz w:val="18"/>
                <w:szCs w:val="18"/>
              </w:rPr>
              <w:t>（1）</w:t>
            </w:r>
            <w:r>
              <w:rPr>
                <w:rFonts w:hint="eastAsia" w:ascii="宋体" w:hAnsi="宋体" w:cs="宋体"/>
                <w:kern w:val="0"/>
                <w:sz w:val="18"/>
                <w:szCs w:val="18"/>
              </w:rPr>
              <w:t>由公式p=ρgh可知，在g值不变的情况下，</w:t>
            </w:r>
            <w:r>
              <w:rPr>
                <w:rFonts w:hint="eastAsia" w:ascii="宋体" w:hAnsi="宋体" w:cs="宋体"/>
                <w:kern w:val="0"/>
                <w:sz w:val="18"/>
                <w:szCs w:val="18"/>
                <w:highlight w:val="yellow"/>
              </w:rPr>
              <w:t>液体压强只与密度和深度有关，与质量、体积无关</w:t>
            </w:r>
          </w:p>
        </w:tc>
      </w:tr>
      <w:tr w14:paraId="35681813">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327" w:type="dxa"/>
            <w:vMerge w:val="continue"/>
            <w:tcBorders>
              <w:tl2br w:val="nil"/>
              <w:tr2bl w:val="nil"/>
            </w:tcBorders>
            <w:shd w:val="clear" w:color="auto" w:fill="92CDDC"/>
            <w:vAlign w:val="center"/>
          </w:tcPr>
          <w:p w14:paraId="254B82EF">
            <w:pPr>
              <w:snapToGrid w:val="0"/>
              <w:spacing w:line="360" w:lineRule="auto"/>
              <w:jc w:val="center"/>
              <w:rPr>
                <w:rFonts w:hint="eastAsia" w:ascii="宋体" w:hAnsi="宋体" w:cs="宋体"/>
                <w:b/>
                <w:bCs/>
                <w:color w:val="000000"/>
                <w:sz w:val="18"/>
                <w:szCs w:val="18"/>
              </w:rPr>
            </w:pPr>
          </w:p>
        </w:tc>
        <w:tc>
          <w:tcPr>
            <w:tcW w:w="8100" w:type="dxa"/>
            <w:tcBorders>
              <w:tl2br w:val="nil"/>
              <w:tr2bl w:val="nil"/>
            </w:tcBorders>
            <w:shd w:val="clear" w:color="auto" w:fill="auto"/>
            <w:vAlign w:val="center"/>
          </w:tcPr>
          <w:p w14:paraId="5CEAC3D8">
            <w:pPr>
              <w:snapToGrid w:val="0"/>
              <w:spacing w:line="360" w:lineRule="auto"/>
              <w:rPr>
                <w:rFonts w:hint="eastAsia" w:ascii="宋体" w:hAnsi="宋体" w:cs="宋体"/>
                <w:color w:val="000000"/>
                <w:sz w:val="18"/>
                <w:szCs w:val="18"/>
              </w:rPr>
            </w:pPr>
            <w:r>
              <w:rPr>
                <w:rFonts w:hint="eastAsia" w:ascii="宋体" w:hAnsi="宋体" w:cs="宋体"/>
                <w:kern w:val="0"/>
                <w:sz w:val="18"/>
                <w:szCs w:val="18"/>
              </w:rPr>
              <w:t>（2）液体深度是指液体中被研究的点到液体自由液面的竖直距离</w:t>
            </w:r>
          </w:p>
        </w:tc>
      </w:tr>
      <w:tr w14:paraId="0128E805">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327" w:type="dxa"/>
            <w:vMerge w:val="continue"/>
            <w:tcBorders>
              <w:tl2br w:val="nil"/>
              <w:tr2bl w:val="nil"/>
            </w:tcBorders>
            <w:shd w:val="clear" w:color="auto" w:fill="92CDDC"/>
            <w:vAlign w:val="center"/>
          </w:tcPr>
          <w:p w14:paraId="75706C3D">
            <w:pPr>
              <w:snapToGrid w:val="0"/>
              <w:spacing w:line="360" w:lineRule="auto"/>
              <w:jc w:val="center"/>
              <w:rPr>
                <w:rFonts w:hint="eastAsia" w:ascii="宋体" w:hAnsi="宋体" w:cs="宋体"/>
                <w:b/>
                <w:bCs/>
                <w:color w:val="000000"/>
                <w:sz w:val="18"/>
                <w:szCs w:val="18"/>
              </w:rPr>
            </w:pPr>
          </w:p>
        </w:tc>
        <w:tc>
          <w:tcPr>
            <w:tcW w:w="8100" w:type="dxa"/>
            <w:tcBorders>
              <w:tl2br w:val="nil"/>
              <w:tr2bl w:val="nil"/>
            </w:tcBorders>
            <w:shd w:val="clear" w:color="auto" w:fill="auto"/>
            <w:vAlign w:val="center"/>
          </w:tcPr>
          <w:p w14:paraId="74F54A1B">
            <w:pPr>
              <w:snapToGrid w:val="0"/>
              <w:spacing w:line="360" w:lineRule="auto"/>
              <w:rPr>
                <w:rFonts w:hint="eastAsia" w:ascii="宋体" w:hAnsi="宋体" w:cs="宋体"/>
                <w:color w:val="000000"/>
                <w:sz w:val="18"/>
                <w:szCs w:val="18"/>
              </w:rPr>
            </w:pPr>
            <w:r>
              <w:rPr>
                <w:rFonts w:hint="eastAsia" w:ascii="宋体" w:hAnsi="宋体" w:cs="宋体"/>
                <w:kern w:val="0"/>
                <w:sz w:val="18"/>
                <w:szCs w:val="18"/>
              </w:rPr>
              <w:t>（3）公式p=ρgh适用于静止、均一的液体，不适用于流动的液体</w:t>
            </w:r>
          </w:p>
        </w:tc>
      </w:tr>
      <w:tr w14:paraId="0CD29ED5">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327" w:type="dxa"/>
            <w:vMerge w:val="continue"/>
            <w:tcBorders>
              <w:tl2br w:val="nil"/>
              <w:tr2bl w:val="nil"/>
            </w:tcBorders>
            <w:shd w:val="clear" w:color="auto" w:fill="92CDDC"/>
            <w:vAlign w:val="center"/>
          </w:tcPr>
          <w:p w14:paraId="1959C52F">
            <w:pPr>
              <w:snapToGrid w:val="0"/>
              <w:spacing w:line="360" w:lineRule="auto"/>
              <w:jc w:val="center"/>
              <w:rPr>
                <w:rFonts w:hint="eastAsia" w:ascii="宋体" w:hAnsi="宋体" w:cs="宋体"/>
                <w:b/>
                <w:bCs/>
                <w:color w:val="000000"/>
                <w:sz w:val="18"/>
                <w:szCs w:val="18"/>
              </w:rPr>
            </w:pPr>
          </w:p>
        </w:tc>
        <w:tc>
          <w:tcPr>
            <w:tcW w:w="8100" w:type="dxa"/>
            <w:tcBorders>
              <w:tl2br w:val="nil"/>
              <w:tr2bl w:val="nil"/>
            </w:tcBorders>
            <w:shd w:val="clear" w:color="auto" w:fill="auto"/>
            <w:vAlign w:val="center"/>
          </w:tcPr>
          <w:p w14:paraId="23EE6CDA">
            <w:pPr>
              <w:snapToGrid w:val="0"/>
              <w:spacing w:line="360" w:lineRule="auto"/>
              <w:rPr>
                <w:rFonts w:hint="eastAsia" w:ascii="宋体" w:hAnsi="宋体" w:cs="宋体"/>
                <w:color w:val="000000"/>
                <w:sz w:val="18"/>
                <w:szCs w:val="18"/>
              </w:rPr>
            </w:pPr>
            <w:r>
              <w:rPr>
                <w:rFonts w:hint="eastAsia" w:ascii="宋体" w:hAnsi="宋体" w:cs="宋体"/>
                <w:kern w:val="0"/>
                <w:sz w:val="18"/>
                <w:szCs w:val="18"/>
              </w:rPr>
              <w:t>（4）均质、实心、竖直的柱状固体（如长方体、正方体、圆柱体、棱柱体等）对水平面的压强p=ρ</w:t>
            </w:r>
            <w:r>
              <w:rPr>
                <w:rFonts w:hint="eastAsia" w:ascii="宋体" w:hAnsi="宋体" w:cs="宋体"/>
                <w:kern w:val="0"/>
                <w:sz w:val="18"/>
                <w:szCs w:val="18"/>
                <w:vertAlign w:val="subscript"/>
              </w:rPr>
              <w:t>固</w:t>
            </w:r>
            <w:r>
              <w:rPr>
                <w:rFonts w:hint="eastAsia" w:ascii="宋体" w:hAnsi="宋体" w:cs="宋体"/>
                <w:kern w:val="0"/>
                <w:sz w:val="18"/>
                <w:szCs w:val="18"/>
              </w:rPr>
              <w:t>gh是求固体压强的已知特殊情况，而液体压强公式p=ρgh适用于计算任何静止、均一的液体产生的压强</w:t>
            </w:r>
          </w:p>
        </w:tc>
      </w:tr>
    </w:tbl>
    <w:p w14:paraId="072412FC">
      <w:pPr>
        <w:snapToGrid w:val="0"/>
        <w:spacing w:line="360" w:lineRule="auto"/>
        <w:ind w:firstLine="422" w:firstLineChars="200"/>
        <w:rPr>
          <w:rFonts w:hint="eastAsia" w:ascii="宋体" w:hAnsi="宋体" w:cs="宋体"/>
          <w:color w:val="00B050"/>
          <w:szCs w:val="21"/>
        </w:rPr>
      </w:pPr>
      <w:r>
        <w:rPr>
          <w:rFonts w:hint="eastAsia" w:ascii="宋体" w:hAnsi="宋体" w:cs="宋体"/>
          <w:b/>
          <w:color w:val="00B050"/>
          <w:szCs w:val="21"/>
        </w:rPr>
        <w:t>2.液体对容器底的压力与液体自身重力的关系</w:t>
      </w:r>
    </w:p>
    <w:p w14:paraId="0DF8EEDB">
      <w:pPr>
        <w:snapToGrid w:val="0"/>
        <w:spacing w:line="360" w:lineRule="auto"/>
        <w:ind w:firstLine="420" w:firstLineChars="200"/>
        <w:outlineLvl w:val="0"/>
        <w:rPr>
          <w:rFonts w:hint="eastAsia" w:ascii="宋体" w:hAnsi="宋体" w:cs="宋体"/>
          <w:color w:val="000000"/>
          <w:kern w:val="0"/>
          <w:szCs w:val="21"/>
          <w:shd w:val="clear" w:color="auto" w:fill="FFFFFF"/>
        </w:rPr>
      </w:pPr>
      <w:bookmarkStart w:id="13" w:name="_Toc25297"/>
      <w:r>
        <w:rPr>
          <w:rFonts w:hint="eastAsia" w:ascii="宋体" w:hAnsi="宋体" w:cs="宋体"/>
          <w:color w:val="000000"/>
          <w:kern w:val="0"/>
          <w:szCs w:val="21"/>
          <w:shd w:val="clear" w:color="auto" w:fill="FFFFFF"/>
        </w:rPr>
        <w:t>容器的形状是多种多样的，但可以归纳为如图所示三种基本类型。在求液体对容器底部的压力或压强时，我们可以根据需要，灵活运用相应公式进行计算。</w:t>
      </w:r>
      <w:bookmarkEnd w:id="13"/>
    </w:p>
    <w:tbl>
      <w:tblPr>
        <w:tblStyle w:val="15"/>
        <w:tblW w:w="0" w:type="auto"/>
        <w:tblInd w:w="4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37"/>
        <w:gridCol w:w="4171"/>
        <w:gridCol w:w="3249"/>
      </w:tblGrid>
      <w:tr w14:paraId="246B8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5" w:type="dxa"/>
            <w:tcBorders>
              <w:top w:val="single" w:color="auto" w:sz="8" w:space="0"/>
              <w:left w:val="nil"/>
            </w:tcBorders>
            <w:shd w:val="clear" w:color="auto" w:fill="92CDDC"/>
            <w:vAlign w:val="center"/>
          </w:tcPr>
          <w:p w14:paraId="21F00437">
            <w:pPr>
              <w:snapToGrid w:val="0"/>
              <w:spacing w:line="360" w:lineRule="auto"/>
              <w:jc w:val="center"/>
              <w:outlineLvl w:val="0"/>
              <w:rPr>
                <w:rFonts w:hint="eastAsia" w:ascii="宋体" w:hAnsi="宋体" w:cs="宋体"/>
                <w:b/>
                <w:sz w:val="18"/>
                <w:szCs w:val="18"/>
              </w:rPr>
            </w:pPr>
            <w:bookmarkStart w:id="14" w:name="_Toc26556"/>
            <w:r>
              <w:rPr>
                <w:rFonts w:hint="eastAsia" w:ascii="宋体" w:hAnsi="宋体" w:cs="宋体"/>
                <w:b/>
                <w:sz w:val="18"/>
                <w:szCs w:val="18"/>
              </w:rPr>
              <w:t>容器类型</w:t>
            </w:r>
            <w:bookmarkEnd w:id="14"/>
          </w:p>
        </w:tc>
        <w:tc>
          <w:tcPr>
            <w:tcW w:w="4232" w:type="dxa"/>
            <w:tcBorders>
              <w:top w:val="single" w:color="auto" w:sz="8" w:space="0"/>
            </w:tcBorders>
            <w:shd w:val="clear" w:color="auto" w:fill="92CDDC"/>
            <w:vAlign w:val="center"/>
          </w:tcPr>
          <w:p w14:paraId="0FDE7A1A">
            <w:pPr>
              <w:snapToGrid w:val="0"/>
              <w:spacing w:line="360" w:lineRule="auto"/>
              <w:jc w:val="center"/>
              <w:outlineLvl w:val="0"/>
              <w:rPr>
                <w:rFonts w:hint="eastAsia" w:ascii="宋体" w:hAnsi="宋体" w:cs="宋体"/>
                <w:b/>
                <w:sz w:val="18"/>
                <w:szCs w:val="18"/>
              </w:rPr>
            </w:pPr>
            <w:bookmarkStart w:id="15" w:name="_Toc6355"/>
            <w:r>
              <w:rPr>
                <w:rFonts w:hint="eastAsia" w:ascii="宋体" w:hAnsi="宋体" w:cs="宋体"/>
                <w:b/>
                <w:sz w:val="18"/>
                <w:szCs w:val="18"/>
              </w:rPr>
              <w:t>容器底部受到液体压力的定性分析</w:t>
            </w:r>
            <w:bookmarkEnd w:id="15"/>
          </w:p>
        </w:tc>
        <w:tc>
          <w:tcPr>
            <w:tcW w:w="3294" w:type="dxa"/>
            <w:tcBorders>
              <w:top w:val="single" w:color="auto" w:sz="8" w:space="0"/>
              <w:right w:val="nil"/>
            </w:tcBorders>
            <w:shd w:val="clear" w:color="auto" w:fill="92CDDC"/>
            <w:vAlign w:val="center"/>
          </w:tcPr>
          <w:p w14:paraId="64FEF78B">
            <w:pPr>
              <w:snapToGrid w:val="0"/>
              <w:spacing w:line="360" w:lineRule="auto"/>
              <w:jc w:val="center"/>
              <w:outlineLvl w:val="0"/>
              <w:rPr>
                <w:rFonts w:hint="eastAsia" w:ascii="宋体" w:hAnsi="宋体" w:cs="宋体"/>
                <w:b/>
                <w:sz w:val="18"/>
                <w:szCs w:val="18"/>
              </w:rPr>
            </w:pPr>
            <w:bookmarkStart w:id="16" w:name="_Toc27127"/>
            <w:r>
              <w:rPr>
                <w:rFonts w:hint="eastAsia" w:ascii="宋体" w:hAnsi="宋体" w:cs="宋体"/>
                <w:b/>
                <w:sz w:val="18"/>
                <w:szCs w:val="18"/>
              </w:rPr>
              <w:t>容器底部受到液体压力的等量分析</w:t>
            </w:r>
            <w:bookmarkEnd w:id="16"/>
          </w:p>
        </w:tc>
      </w:tr>
      <w:tr w14:paraId="133DF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trPr>
        <w:tc>
          <w:tcPr>
            <w:tcW w:w="1945" w:type="dxa"/>
            <w:tcBorders>
              <w:left w:val="nil"/>
            </w:tcBorders>
            <w:shd w:val="clear" w:color="auto" w:fill="auto"/>
            <w:vAlign w:val="center"/>
          </w:tcPr>
          <w:p w14:paraId="4CD7EEC9">
            <w:pPr>
              <w:snapToGrid w:val="0"/>
              <w:spacing w:line="360" w:lineRule="auto"/>
              <w:jc w:val="center"/>
              <w:outlineLvl w:val="0"/>
              <w:rPr>
                <w:rFonts w:hint="eastAsia" w:ascii="宋体" w:hAnsi="宋体" w:cs="宋体"/>
                <w:bCs/>
                <w:sz w:val="18"/>
                <w:szCs w:val="18"/>
              </w:rPr>
            </w:pPr>
            <w:bookmarkStart w:id="17" w:name="_Toc7557"/>
            <w:r>
              <w:drawing>
                <wp:inline distT="0" distB="0" distL="114300" distR="114300">
                  <wp:extent cx="495300" cy="716280"/>
                  <wp:effectExtent l="0" t="0" r="0" b="7620"/>
                  <wp:docPr id="121"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25"/>
                          <pic:cNvPicPr>
                            <a:picLocks noChangeAspect="1"/>
                          </pic:cNvPicPr>
                        </pic:nvPicPr>
                        <pic:blipFill>
                          <a:blip r:embed="rId72"/>
                          <a:stretch>
                            <a:fillRect/>
                          </a:stretch>
                        </pic:blipFill>
                        <pic:spPr>
                          <a:xfrm>
                            <a:off x="0" y="0"/>
                            <a:ext cx="495300" cy="716280"/>
                          </a:xfrm>
                          <a:prstGeom prst="rect">
                            <a:avLst/>
                          </a:prstGeom>
                          <a:noFill/>
                          <a:ln>
                            <a:noFill/>
                          </a:ln>
                        </pic:spPr>
                      </pic:pic>
                    </a:graphicData>
                  </a:graphic>
                </wp:inline>
              </w:drawing>
            </w:r>
            <w:bookmarkEnd w:id="17"/>
          </w:p>
        </w:tc>
        <w:tc>
          <w:tcPr>
            <w:tcW w:w="4232" w:type="dxa"/>
            <w:shd w:val="clear" w:color="auto" w:fill="auto"/>
            <w:vAlign w:val="center"/>
          </w:tcPr>
          <w:p w14:paraId="12F06C50">
            <w:pPr>
              <w:snapToGrid w:val="0"/>
              <w:spacing w:line="360" w:lineRule="auto"/>
              <w:outlineLvl w:val="0"/>
              <w:rPr>
                <w:rFonts w:hint="eastAsia" w:ascii="宋体" w:hAnsi="宋体" w:cs="宋体"/>
                <w:bCs/>
                <w:sz w:val="18"/>
                <w:szCs w:val="18"/>
              </w:rPr>
            </w:pPr>
            <w:bookmarkStart w:id="18" w:name="_Toc20827"/>
            <w:r>
              <w:rPr>
                <w:rFonts w:hint="eastAsia" w:ascii="宋体" w:hAnsi="宋体" w:cs="宋体"/>
                <w:bCs/>
                <w:sz w:val="18"/>
                <w:szCs w:val="18"/>
              </w:rPr>
              <w:t>由于液体所受重力的方向是竖直向下的，可以认为柱状容器中液体重力全部作用在容器底部，所以F</w:t>
            </w:r>
            <w:r>
              <w:rPr>
                <w:rFonts w:hint="eastAsia" w:ascii="宋体" w:hAnsi="宋体" w:cs="宋体"/>
                <w:bCs/>
                <w:sz w:val="18"/>
                <w:szCs w:val="18"/>
                <w:vertAlign w:val="subscript"/>
              </w:rPr>
              <w:t>压</w:t>
            </w:r>
            <w:r>
              <w:rPr>
                <w:rFonts w:hint="eastAsia" w:ascii="宋体" w:hAnsi="宋体" w:cs="宋体"/>
                <w:bCs/>
                <w:sz w:val="18"/>
                <w:szCs w:val="18"/>
              </w:rPr>
              <w:t>=G</w:t>
            </w:r>
            <w:r>
              <w:rPr>
                <w:rFonts w:hint="eastAsia" w:ascii="宋体" w:hAnsi="宋体" w:cs="宋体"/>
                <w:bCs/>
                <w:sz w:val="18"/>
                <w:szCs w:val="18"/>
                <w:vertAlign w:val="subscript"/>
              </w:rPr>
              <w:t>液</w:t>
            </w:r>
            <w:bookmarkEnd w:id="18"/>
          </w:p>
        </w:tc>
        <w:tc>
          <w:tcPr>
            <w:tcW w:w="3294" w:type="dxa"/>
            <w:tcBorders>
              <w:right w:val="nil"/>
            </w:tcBorders>
            <w:shd w:val="clear" w:color="auto" w:fill="auto"/>
            <w:vAlign w:val="center"/>
          </w:tcPr>
          <w:p w14:paraId="2C7803FE">
            <w:pPr>
              <w:snapToGrid w:val="0"/>
              <w:spacing w:line="360" w:lineRule="auto"/>
              <w:outlineLvl w:val="0"/>
              <w:rPr>
                <w:rFonts w:hint="eastAsia" w:ascii="宋体" w:hAnsi="宋体" w:cs="宋体"/>
                <w:bCs/>
                <w:sz w:val="18"/>
                <w:szCs w:val="18"/>
              </w:rPr>
            </w:pPr>
            <w:bookmarkStart w:id="19" w:name="_Toc16388"/>
            <w:r>
              <w:rPr>
                <w:rFonts w:hint="eastAsia" w:ascii="宋体" w:hAnsi="宋体" w:cs="宋体"/>
                <w:bCs/>
                <w:sz w:val="18"/>
                <w:szCs w:val="18"/>
              </w:rPr>
              <w:t>液体对容器底部的压力：F</w:t>
            </w:r>
            <w:r>
              <w:rPr>
                <w:rFonts w:hint="eastAsia" w:ascii="宋体" w:hAnsi="宋体" w:cs="宋体"/>
                <w:bCs/>
                <w:sz w:val="18"/>
                <w:szCs w:val="18"/>
                <w:vertAlign w:val="subscript"/>
              </w:rPr>
              <w:t>压</w:t>
            </w:r>
            <w:r>
              <w:rPr>
                <w:rFonts w:hint="eastAsia" w:ascii="宋体" w:hAnsi="宋体" w:cs="宋体"/>
                <w:bCs/>
                <w:sz w:val="18"/>
                <w:szCs w:val="18"/>
              </w:rPr>
              <w:t>=pS=ρghS=ρgV</w:t>
            </w:r>
            <w:r>
              <w:rPr>
                <w:rFonts w:hint="eastAsia" w:ascii="宋体" w:hAnsi="宋体" w:cs="宋体"/>
                <w:bCs/>
                <w:sz w:val="18"/>
                <w:szCs w:val="18"/>
                <w:vertAlign w:val="subscript"/>
              </w:rPr>
              <w:t>柱</w:t>
            </w:r>
            <w:r>
              <w:rPr>
                <w:rFonts w:hint="eastAsia" w:ascii="宋体" w:hAnsi="宋体" w:cs="宋体"/>
                <w:bCs/>
                <w:sz w:val="18"/>
                <w:szCs w:val="18"/>
              </w:rPr>
              <w:t>，即F</w:t>
            </w:r>
            <w:r>
              <w:rPr>
                <w:rFonts w:hint="eastAsia" w:ascii="宋体" w:hAnsi="宋体" w:cs="宋体"/>
                <w:bCs/>
                <w:sz w:val="18"/>
                <w:szCs w:val="18"/>
                <w:vertAlign w:val="subscript"/>
              </w:rPr>
              <w:t>压</w:t>
            </w:r>
            <w:r>
              <w:rPr>
                <w:rFonts w:hint="eastAsia" w:ascii="宋体" w:hAnsi="宋体" w:cs="宋体"/>
                <w:bCs/>
                <w:sz w:val="18"/>
                <w:szCs w:val="18"/>
              </w:rPr>
              <w:t>=G</w:t>
            </w:r>
            <w:r>
              <w:rPr>
                <w:rFonts w:hint="eastAsia" w:ascii="宋体" w:hAnsi="宋体" w:cs="宋体"/>
                <w:bCs/>
                <w:sz w:val="18"/>
                <w:szCs w:val="18"/>
                <w:vertAlign w:val="subscript"/>
              </w:rPr>
              <w:t>液</w:t>
            </w:r>
            <w:r>
              <w:rPr>
                <w:rFonts w:hint="eastAsia" w:ascii="宋体" w:hAnsi="宋体" w:cs="宋体"/>
                <w:bCs/>
                <w:sz w:val="18"/>
                <w:szCs w:val="18"/>
              </w:rPr>
              <w:t>（V</w:t>
            </w:r>
            <w:r>
              <w:rPr>
                <w:rFonts w:hint="eastAsia" w:ascii="宋体" w:hAnsi="宋体" w:cs="宋体"/>
                <w:bCs/>
                <w:sz w:val="18"/>
                <w:szCs w:val="18"/>
                <w:vertAlign w:val="subscript"/>
              </w:rPr>
              <w:t>柱</w:t>
            </w:r>
            <w:r>
              <w:rPr>
                <w:rFonts w:hint="eastAsia" w:ascii="宋体" w:hAnsi="宋体" w:cs="宋体"/>
                <w:bCs/>
                <w:sz w:val="18"/>
                <w:szCs w:val="18"/>
              </w:rPr>
              <w:t>指液柱的体积）</w:t>
            </w:r>
            <w:bookmarkEnd w:id="19"/>
          </w:p>
        </w:tc>
      </w:tr>
      <w:tr w14:paraId="6EEB1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5" w:type="dxa"/>
            <w:tcBorders>
              <w:left w:val="nil"/>
            </w:tcBorders>
            <w:shd w:val="clear" w:color="auto" w:fill="auto"/>
            <w:vAlign w:val="center"/>
          </w:tcPr>
          <w:p w14:paraId="4AAC9F01">
            <w:pPr>
              <w:snapToGrid w:val="0"/>
              <w:spacing w:line="360" w:lineRule="auto"/>
              <w:jc w:val="center"/>
              <w:outlineLvl w:val="0"/>
              <w:rPr>
                <w:rFonts w:hint="eastAsia" w:ascii="宋体" w:hAnsi="宋体" w:cs="宋体"/>
                <w:bCs/>
                <w:sz w:val="18"/>
                <w:szCs w:val="18"/>
              </w:rPr>
            </w:pPr>
            <w:bookmarkStart w:id="20" w:name="_Toc13434"/>
            <w:r>
              <w:drawing>
                <wp:inline distT="0" distB="0" distL="114300" distR="114300">
                  <wp:extent cx="769620" cy="731520"/>
                  <wp:effectExtent l="0" t="0" r="5080" b="5080"/>
                  <wp:docPr id="119"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26"/>
                          <pic:cNvPicPr>
                            <a:picLocks noChangeAspect="1"/>
                          </pic:cNvPicPr>
                        </pic:nvPicPr>
                        <pic:blipFill>
                          <a:blip r:embed="rId73"/>
                          <a:stretch>
                            <a:fillRect/>
                          </a:stretch>
                        </pic:blipFill>
                        <pic:spPr>
                          <a:xfrm>
                            <a:off x="0" y="0"/>
                            <a:ext cx="769620" cy="731520"/>
                          </a:xfrm>
                          <a:prstGeom prst="rect">
                            <a:avLst/>
                          </a:prstGeom>
                          <a:noFill/>
                          <a:ln>
                            <a:noFill/>
                          </a:ln>
                        </pic:spPr>
                      </pic:pic>
                    </a:graphicData>
                  </a:graphic>
                </wp:inline>
              </w:drawing>
            </w:r>
            <w:bookmarkEnd w:id="20"/>
          </w:p>
        </w:tc>
        <w:tc>
          <w:tcPr>
            <w:tcW w:w="4232" w:type="dxa"/>
            <w:shd w:val="clear" w:color="auto" w:fill="auto"/>
            <w:vAlign w:val="center"/>
          </w:tcPr>
          <w:p w14:paraId="5B5CB9C3">
            <w:pPr>
              <w:snapToGrid w:val="0"/>
              <w:spacing w:line="360" w:lineRule="auto"/>
              <w:outlineLvl w:val="0"/>
              <w:rPr>
                <w:rFonts w:hint="eastAsia" w:ascii="宋体" w:hAnsi="宋体" w:cs="宋体"/>
                <w:bCs/>
                <w:sz w:val="18"/>
                <w:szCs w:val="18"/>
              </w:rPr>
            </w:pPr>
            <w:bookmarkStart w:id="21" w:name="_Toc14587"/>
            <w:r>
              <w:rPr>
                <w:rFonts w:hint="eastAsia" w:ascii="宋体" w:hAnsi="宋体" w:cs="宋体"/>
                <w:bCs/>
                <w:sz w:val="18"/>
                <w:szCs w:val="18"/>
              </w:rPr>
              <w:t>在口大底小的敞口容器中，柱状线外部一部分液体的重力作用在斜面的侧壁上，液体对容器底的压力只等于以其底面积大小形成的柱状的重力，所以F</w:t>
            </w:r>
            <w:r>
              <w:rPr>
                <w:rFonts w:hint="eastAsia" w:ascii="宋体" w:hAnsi="宋体" w:cs="宋体"/>
                <w:bCs/>
                <w:sz w:val="18"/>
                <w:szCs w:val="18"/>
                <w:vertAlign w:val="subscript"/>
              </w:rPr>
              <w:t>压</w:t>
            </w:r>
            <w:r>
              <w:rPr>
                <w:rFonts w:hint="eastAsia" w:ascii="宋体" w:hAnsi="宋体" w:cs="宋体"/>
                <w:bCs/>
                <w:sz w:val="18"/>
                <w:szCs w:val="18"/>
              </w:rPr>
              <w:t>&lt;G</w:t>
            </w:r>
            <w:r>
              <w:rPr>
                <w:rFonts w:hint="eastAsia" w:ascii="宋体" w:hAnsi="宋体" w:cs="宋体"/>
                <w:bCs/>
                <w:sz w:val="18"/>
                <w:szCs w:val="18"/>
                <w:vertAlign w:val="subscript"/>
              </w:rPr>
              <w:t>液</w:t>
            </w:r>
            <w:bookmarkEnd w:id="21"/>
          </w:p>
        </w:tc>
        <w:tc>
          <w:tcPr>
            <w:tcW w:w="3294" w:type="dxa"/>
            <w:tcBorders>
              <w:right w:val="nil"/>
            </w:tcBorders>
            <w:shd w:val="clear" w:color="auto" w:fill="auto"/>
            <w:vAlign w:val="center"/>
          </w:tcPr>
          <w:p w14:paraId="0F4F43DC">
            <w:pPr>
              <w:snapToGrid w:val="0"/>
              <w:spacing w:line="360" w:lineRule="auto"/>
              <w:outlineLvl w:val="0"/>
              <w:rPr>
                <w:rFonts w:hint="eastAsia" w:ascii="宋体" w:hAnsi="宋体" w:cs="宋体"/>
                <w:bCs/>
                <w:sz w:val="18"/>
                <w:szCs w:val="18"/>
              </w:rPr>
            </w:pPr>
            <w:bookmarkStart w:id="22" w:name="_Toc23616"/>
            <w:r>
              <w:rPr>
                <w:rFonts w:hint="eastAsia" w:ascii="宋体" w:hAnsi="宋体" w:cs="宋体"/>
                <w:bCs/>
                <w:sz w:val="18"/>
                <w:szCs w:val="18"/>
              </w:rPr>
              <w:t>液体对容器底的压力：F</w:t>
            </w:r>
            <w:r>
              <w:rPr>
                <w:rFonts w:hint="eastAsia" w:ascii="宋体" w:hAnsi="宋体" w:cs="宋体"/>
                <w:bCs/>
                <w:sz w:val="18"/>
                <w:szCs w:val="18"/>
                <w:vertAlign w:val="subscript"/>
              </w:rPr>
              <w:t>压</w:t>
            </w:r>
            <w:r>
              <w:rPr>
                <w:rFonts w:hint="eastAsia" w:ascii="宋体" w:hAnsi="宋体" w:cs="宋体"/>
                <w:bCs/>
                <w:sz w:val="18"/>
                <w:szCs w:val="18"/>
              </w:rPr>
              <w:t>=pS=ρghS=ρgV</w:t>
            </w:r>
            <w:r>
              <w:rPr>
                <w:rFonts w:hint="eastAsia" w:ascii="宋体" w:hAnsi="宋体" w:cs="宋体"/>
                <w:bCs/>
                <w:sz w:val="18"/>
                <w:szCs w:val="18"/>
                <w:vertAlign w:val="subscript"/>
              </w:rPr>
              <w:t>柱</w:t>
            </w:r>
            <w:r>
              <w:rPr>
                <w:rFonts w:hint="eastAsia" w:ascii="宋体" w:hAnsi="宋体" w:cs="宋体"/>
                <w:bCs/>
                <w:sz w:val="18"/>
                <w:szCs w:val="18"/>
              </w:rPr>
              <w:t>=G</w:t>
            </w:r>
            <w:r>
              <w:rPr>
                <w:rFonts w:hint="eastAsia" w:ascii="宋体" w:hAnsi="宋体" w:cs="宋体"/>
                <w:bCs/>
                <w:sz w:val="18"/>
                <w:szCs w:val="18"/>
                <w:vertAlign w:val="subscript"/>
              </w:rPr>
              <w:t>柱</w:t>
            </w:r>
            <w:r>
              <w:rPr>
                <w:rFonts w:hint="eastAsia" w:ascii="宋体" w:hAnsi="宋体" w:cs="宋体"/>
                <w:bCs/>
                <w:sz w:val="18"/>
                <w:szCs w:val="18"/>
              </w:rPr>
              <w:t>，F</w:t>
            </w:r>
            <w:r>
              <w:rPr>
                <w:rFonts w:hint="eastAsia" w:ascii="宋体" w:hAnsi="宋体" w:cs="宋体"/>
                <w:bCs/>
                <w:sz w:val="18"/>
                <w:szCs w:val="18"/>
                <w:vertAlign w:val="subscript"/>
              </w:rPr>
              <w:t>压</w:t>
            </w:r>
            <w:r>
              <w:rPr>
                <w:rFonts w:hint="eastAsia" w:ascii="宋体" w:hAnsi="宋体" w:cs="宋体"/>
                <w:bCs/>
                <w:sz w:val="18"/>
                <w:szCs w:val="18"/>
              </w:rPr>
              <w:t>=G</w:t>
            </w:r>
            <w:r>
              <w:rPr>
                <w:rFonts w:hint="eastAsia" w:ascii="宋体" w:hAnsi="宋体" w:cs="宋体"/>
                <w:bCs/>
                <w:sz w:val="18"/>
                <w:szCs w:val="18"/>
                <w:vertAlign w:val="subscript"/>
              </w:rPr>
              <w:t>柱</w:t>
            </w:r>
            <w:r>
              <w:rPr>
                <w:rFonts w:hint="eastAsia" w:ascii="宋体" w:hAnsi="宋体" w:cs="宋体"/>
                <w:bCs/>
                <w:sz w:val="18"/>
                <w:szCs w:val="18"/>
              </w:rPr>
              <w:t>&lt;G</w:t>
            </w:r>
            <w:r>
              <w:rPr>
                <w:rFonts w:hint="eastAsia" w:ascii="宋体" w:hAnsi="宋体" w:cs="宋体"/>
                <w:bCs/>
                <w:sz w:val="18"/>
                <w:szCs w:val="18"/>
                <w:vertAlign w:val="subscript"/>
              </w:rPr>
              <w:t>液</w:t>
            </w:r>
            <w:r>
              <w:rPr>
                <w:rFonts w:hint="eastAsia" w:ascii="宋体" w:hAnsi="宋体" w:cs="宋体"/>
                <w:bCs/>
                <w:sz w:val="18"/>
                <w:szCs w:val="18"/>
              </w:rPr>
              <w:t>，即F</w:t>
            </w:r>
            <w:r>
              <w:rPr>
                <w:rFonts w:hint="eastAsia" w:ascii="宋体" w:hAnsi="宋体" w:cs="宋体"/>
                <w:bCs/>
                <w:sz w:val="18"/>
                <w:szCs w:val="18"/>
                <w:vertAlign w:val="subscript"/>
              </w:rPr>
              <w:t>压</w:t>
            </w:r>
            <w:r>
              <w:rPr>
                <w:rFonts w:hint="eastAsia" w:ascii="宋体" w:hAnsi="宋体" w:cs="宋体"/>
                <w:bCs/>
                <w:sz w:val="18"/>
                <w:szCs w:val="18"/>
              </w:rPr>
              <w:t>&lt;G</w:t>
            </w:r>
            <w:r>
              <w:rPr>
                <w:rFonts w:hint="eastAsia" w:ascii="宋体" w:hAnsi="宋体" w:cs="宋体"/>
                <w:bCs/>
                <w:sz w:val="18"/>
                <w:szCs w:val="18"/>
                <w:vertAlign w:val="subscript"/>
              </w:rPr>
              <w:t>液</w:t>
            </w:r>
            <w:r>
              <w:rPr>
                <w:rFonts w:hint="eastAsia" w:ascii="宋体" w:hAnsi="宋体" w:cs="宋体"/>
                <w:bCs/>
                <w:sz w:val="18"/>
                <w:szCs w:val="18"/>
              </w:rPr>
              <w:t>，（V</w:t>
            </w:r>
            <w:r>
              <w:rPr>
                <w:rFonts w:hint="eastAsia" w:ascii="宋体" w:hAnsi="宋体" w:cs="宋体"/>
                <w:bCs/>
                <w:sz w:val="18"/>
                <w:szCs w:val="18"/>
                <w:vertAlign w:val="subscript"/>
              </w:rPr>
              <w:t>柱</w:t>
            </w:r>
            <w:r>
              <w:rPr>
                <w:rFonts w:hint="eastAsia" w:ascii="宋体" w:hAnsi="宋体" w:cs="宋体"/>
                <w:bCs/>
                <w:sz w:val="18"/>
                <w:szCs w:val="18"/>
              </w:rPr>
              <w:t>、G</w:t>
            </w:r>
            <w:r>
              <w:rPr>
                <w:rFonts w:hint="eastAsia" w:ascii="宋体" w:hAnsi="宋体" w:cs="宋体"/>
                <w:bCs/>
                <w:sz w:val="18"/>
                <w:szCs w:val="18"/>
                <w:vertAlign w:val="subscript"/>
              </w:rPr>
              <w:t>柱</w:t>
            </w:r>
            <w:r>
              <w:rPr>
                <w:rFonts w:hint="eastAsia" w:ascii="宋体" w:hAnsi="宋体" w:cs="宋体"/>
                <w:bCs/>
                <w:sz w:val="18"/>
                <w:szCs w:val="18"/>
              </w:rPr>
              <w:t>指以容器底面积大小形成的液柱的体积和重力）</w:t>
            </w:r>
            <w:bookmarkEnd w:id="22"/>
          </w:p>
        </w:tc>
      </w:tr>
      <w:tr w14:paraId="18D698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5" w:type="dxa"/>
            <w:tcBorders>
              <w:left w:val="nil"/>
              <w:bottom w:val="single" w:color="auto" w:sz="8" w:space="0"/>
            </w:tcBorders>
            <w:shd w:val="clear" w:color="auto" w:fill="auto"/>
            <w:vAlign w:val="center"/>
          </w:tcPr>
          <w:p w14:paraId="4BCA3211">
            <w:pPr>
              <w:snapToGrid w:val="0"/>
              <w:spacing w:line="360" w:lineRule="auto"/>
              <w:jc w:val="center"/>
              <w:outlineLvl w:val="0"/>
              <w:rPr>
                <w:rFonts w:hint="eastAsia" w:ascii="宋体" w:hAnsi="宋体" w:cs="宋体"/>
                <w:bCs/>
                <w:sz w:val="18"/>
                <w:szCs w:val="18"/>
              </w:rPr>
            </w:pPr>
            <w:bookmarkStart w:id="23" w:name="_Toc7370"/>
            <w:r>
              <w:drawing>
                <wp:inline distT="0" distB="0" distL="114300" distR="114300">
                  <wp:extent cx="617220" cy="868680"/>
                  <wp:effectExtent l="0" t="0" r="5080" b="7620"/>
                  <wp:docPr id="118" name="图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27"/>
                          <pic:cNvPicPr>
                            <a:picLocks noChangeAspect="1"/>
                          </pic:cNvPicPr>
                        </pic:nvPicPr>
                        <pic:blipFill>
                          <a:blip r:embed="rId74"/>
                          <a:stretch>
                            <a:fillRect/>
                          </a:stretch>
                        </pic:blipFill>
                        <pic:spPr>
                          <a:xfrm>
                            <a:off x="0" y="0"/>
                            <a:ext cx="617220" cy="868680"/>
                          </a:xfrm>
                          <a:prstGeom prst="rect">
                            <a:avLst/>
                          </a:prstGeom>
                          <a:noFill/>
                          <a:ln>
                            <a:noFill/>
                          </a:ln>
                        </pic:spPr>
                      </pic:pic>
                    </a:graphicData>
                  </a:graphic>
                </wp:inline>
              </w:drawing>
            </w:r>
            <w:bookmarkEnd w:id="23"/>
          </w:p>
        </w:tc>
        <w:tc>
          <w:tcPr>
            <w:tcW w:w="4232" w:type="dxa"/>
            <w:tcBorders>
              <w:bottom w:val="single" w:color="auto" w:sz="8" w:space="0"/>
            </w:tcBorders>
            <w:shd w:val="clear" w:color="auto" w:fill="auto"/>
            <w:vAlign w:val="center"/>
          </w:tcPr>
          <w:p w14:paraId="26EF97CF">
            <w:pPr>
              <w:snapToGrid w:val="0"/>
              <w:spacing w:line="360" w:lineRule="auto"/>
              <w:outlineLvl w:val="0"/>
              <w:rPr>
                <w:rFonts w:hint="eastAsia" w:ascii="宋体" w:hAnsi="宋体" w:cs="宋体"/>
                <w:bCs/>
                <w:sz w:val="18"/>
                <w:szCs w:val="18"/>
              </w:rPr>
            </w:pPr>
            <w:bookmarkStart w:id="24" w:name="_Toc26125"/>
            <w:r>
              <w:rPr>
                <w:rFonts w:hint="eastAsia" w:ascii="宋体" w:hAnsi="宋体" w:cs="宋体"/>
                <w:bCs/>
                <w:sz w:val="18"/>
                <w:szCs w:val="18"/>
              </w:rPr>
              <w:t>口小底大的缩口容器中，侧壁会受到液体垂直侧面斜向上的压力，因为物体间力的作用是相互的，所以侧壁不但不起支持液体的作用，反而给液体施加了一个斜向下的压力，于是容器底部不但要承受液体的重力，而且还要承受侧壁对液体施加的向下的压力，所以F</w:t>
            </w:r>
            <w:r>
              <w:rPr>
                <w:rFonts w:hint="eastAsia" w:ascii="宋体" w:hAnsi="宋体" w:cs="宋体"/>
                <w:bCs/>
                <w:sz w:val="18"/>
                <w:szCs w:val="18"/>
                <w:vertAlign w:val="subscript"/>
              </w:rPr>
              <w:t>压</w:t>
            </w:r>
            <w:r>
              <w:rPr>
                <w:rFonts w:hint="eastAsia" w:ascii="宋体" w:hAnsi="宋体" w:cs="宋体"/>
                <w:bCs/>
                <w:sz w:val="18"/>
                <w:szCs w:val="18"/>
              </w:rPr>
              <w:t>&gt;G</w:t>
            </w:r>
            <w:r>
              <w:rPr>
                <w:rFonts w:hint="eastAsia" w:ascii="宋体" w:hAnsi="宋体" w:cs="宋体"/>
                <w:bCs/>
                <w:sz w:val="18"/>
                <w:szCs w:val="18"/>
                <w:vertAlign w:val="subscript"/>
              </w:rPr>
              <w:t>液</w:t>
            </w:r>
            <w:bookmarkEnd w:id="24"/>
          </w:p>
        </w:tc>
        <w:tc>
          <w:tcPr>
            <w:tcW w:w="3294" w:type="dxa"/>
            <w:tcBorders>
              <w:bottom w:val="single" w:color="auto" w:sz="8" w:space="0"/>
              <w:right w:val="nil"/>
            </w:tcBorders>
            <w:shd w:val="clear" w:color="auto" w:fill="auto"/>
            <w:vAlign w:val="center"/>
          </w:tcPr>
          <w:p w14:paraId="509FADAD">
            <w:pPr>
              <w:snapToGrid w:val="0"/>
              <w:spacing w:line="360" w:lineRule="auto"/>
              <w:outlineLvl w:val="0"/>
              <w:rPr>
                <w:rFonts w:hint="eastAsia" w:ascii="宋体" w:hAnsi="宋体" w:cs="宋体"/>
                <w:bCs/>
                <w:sz w:val="18"/>
                <w:szCs w:val="18"/>
              </w:rPr>
            </w:pPr>
            <w:bookmarkStart w:id="25" w:name="_Toc3022"/>
            <w:r>
              <w:rPr>
                <w:rFonts w:hint="eastAsia" w:ascii="宋体" w:hAnsi="宋体" w:cs="宋体"/>
                <w:bCs/>
                <w:sz w:val="18"/>
                <w:szCs w:val="18"/>
              </w:rPr>
              <w:t>液体对容器底的压力：F</w:t>
            </w:r>
            <w:r>
              <w:rPr>
                <w:rFonts w:hint="eastAsia" w:ascii="宋体" w:hAnsi="宋体" w:cs="宋体"/>
                <w:bCs/>
                <w:sz w:val="18"/>
                <w:szCs w:val="18"/>
                <w:vertAlign w:val="subscript"/>
              </w:rPr>
              <w:t>压</w:t>
            </w:r>
            <w:r>
              <w:rPr>
                <w:rFonts w:hint="eastAsia" w:ascii="宋体" w:hAnsi="宋体" w:cs="宋体"/>
                <w:bCs/>
                <w:sz w:val="18"/>
                <w:szCs w:val="18"/>
              </w:rPr>
              <w:t>=pS=ρghS=ρgV</w:t>
            </w:r>
            <w:r>
              <w:rPr>
                <w:rFonts w:hint="eastAsia" w:ascii="宋体" w:hAnsi="宋体" w:cs="宋体"/>
                <w:bCs/>
                <w:sz w:val="18"/>
                <w:szCs w:val="18"/>
                <w:vertAlign w:val="subscript"/>
              </w:rPr>
              <w:t>柱</w:t>
            </w:r>
            <w:r>
              <w:rPr>
                <w:rFonts w:hint="eastAsia" w:ascii="宋体" w:hAnsi="宋体" w:cs="宋体"/>
                <w:bCs/>
                <w:sz w:val="18"/>
                <w:szCs w:val="18"/>
              </w:rPr>
              <w:t>=G</w:t>
            </w:r>
            <w:r>
              <w:rPr>
                <w:rFonts w:hint="eastAsia" w:ascii="宋体" w:hAnsi="宋体" w:cs="宋体"/>
                <w:bCs/>
                <w:sz w:val="18"/>
                <w:szCs w:val="18"/>
                <w:vertAlign w:val="subscript"/>
              </w:rPr>
              <w:t>柱</w:t>
            </w:r>
            <w:r>
              <w:rPr>
                <w:rFonts w:hint="eastAsia" w:ascii="宋体" w:hAnsi="宋体" w:cs="宋体"/>
                <w:bCs/>
                <w:sz w:val="18"/>
                <w:szCs w:val="18"/>
              </w:rPr>
              <w:t>，F</w:t>
            </w:r>
            <w:r>
              <w:rPr>
                <w:rFonts w:hint="eastAsia" w:ascii="宋体" w:hAnsi="宋体" w:cs="宋体"/>
                <w:bCs/>
                <w:sz w:val="18"/>
                <w:szCs w:val="18"/>
                <w:vertAlign w:val="subscript"/>
              </w:rPr>
              <w:t>压</w:t>
            </w:r>
            <w:r>
              <w:rPr>
                <w:rFonts w:hint="eastAsia" w:ascii="宋体" w:hAnsi="宋体" w:cs="宋体"/>
                <w:bCs/>
                <w:sz w:val="18"/>
                <w:szCs w:val="18"/>
              </w:rPr>
              <w:t>=G</w:t>
            </w:r>
            <w:r>
              <w:rPr>
                <w:rFonts w:hint="eastAsia" w:ascii="宋体" w:hAnsi="宋体" w:cs="宋体"/>
                <w:bCs/>
                <w:sz w:val="18"/>
                <w:szCs w:val="18"/>
                <w:vertAlign w:val="subscript"/>
              </w:rPr>
              <w:t>柱</w:t>
            </w:r>
            <w:r>
              <w:rPr>
                <w:rFonts w:hint="eastAsia" w:ascii="宋体" w:hAnsi="宋体" w:cs="宋体"/>
                <w:bCs/>
                <w:sz w:val="18"/>
                <w:szCs w:val="18"/>
              </w:rPr>
              <w:t>&gt;G</w:t>
            </w:r>
            <w:r>
              <w:rPr>
                <w:rFonts w:hint="eastAsia" w:ascii="宋体" w:hAnsi="宋体" w:cs="宋体"/>
                <w:bCs/>
                <w:sz w:val="18"/>
                <w:szCs w:val="18"/>
                <w:vertAlign w:val="subscript"/>
              </w:rPr>
              <w:t>液</w:t>
            </w:r>
            <w:r>
              <w:rPr>
                <w:rFonts w:hint="eastAsia" w:ascii="宋体" w:hAnsi="宋体" w:cs="宋体"/>
                <w:bCs/>
                <w:sz w:val="18"/>
                <w:szCs w:val="18"/>
              </w:rPr>
              <w:t>，即F</w:t>
            </w:r>
            <w:r>
              <w:rPr>
                <w:rFonts w:hint="eastAsia" w:ascii="宋体" w:hAnsi="宋体" w:cs="宋体"/>
                <w:bCs/>
                <w:sz w:val="18"/>
                <w:szCs w:val="18"/>
                <w:vertAlign w:val="subscript"/>
              </w:rPr>
              <w:t>压</w:t>
            </w:r>
            <w:r>
              <w:rPr>
                <w:rFonts w:hint="eastAsia" w:ascii="宋体" w:hAnsi="宋体" w:cs="宋体"/>
                <w:bCs/>
                <w:sz w:val="18"/>
                <w:szCs w:val="18"/>
              </w:rPr>
              <w:t>&gt;G</w:t>
            </w:r>
            <w:r>
              <w:rPr>
                <w:rFonts w:hint="eastAsia" w:ascii="宋体" w:hAnsi="宋体" w:cs="宋体"/>
                <w:bCs/>
                <w:sz w:val="18"/>
                <w:szCs w:val="18"/>
                <w:vertAlign w:val="subscript"/>
              </w:rPr>
              <w:t>液</w:t>
            </w:r>
            <w:r>
              <w:rPr>
                <w:rFonts w:hint="eastAsia" w:ascii="宋体" w:hAnsi="宋体" w:cs="宋体"/>
                <w:bCs/>
                <w:sz w:val="18"/>
                <w:szCs w:val="18"/>
              </w:rPr>
              <w:t>，（V</w:t>
            </w:r>
            <w:r>
              <w:rPr>
                <w:rFonts w:hint="eastAsia" w:ascii="宋体" w:hAnsi="宋体" w:cs="宋体"/>
                <w:bCs/>
                <w:sz w:val="18"/>
                <w:szCs w:val="18"/>
                <w:vertAlign w:val="subscript"/>
              </w:rPr>
              <w:t>柱</w:t>
            </w:r>
            <w:r>
              <w:rPr>
                <w:rFonts w:hint="eastAsia" w:ascii="宋体" w:hAnsi="宋体" w:cs="宋体"/>
                <w:bCs/>
                <w:sz w:val="18"/>
                <w:szCs w:val="18"/>
              </w:rPr>
              <w:t>、G</w:t>
            </w:r>
            <w:r>
              <w:rPr>
                <w:rFonts w:hint="eastAsia" w:ascii="宋体" w:hAnsi="宋体" w:cs="宋体"/>
                <w:bCs/>
                <w:sz w:val="18"/>
                <w:szCs w:val="18"/>
                <w:vertAlign w:val="subscript"/>
              </w:rPr>
              <w:t>柱</w:t>
            </w:r>
            <w:r>
              <w:rPr>
                <w:rFonts w:hint="eastAsia" w:ascii="宋体" w:hAnsi="宋体" w:cs="宋体"/>
                <w:bCs/>
                <w:sz w:val="18"/>
                <w:szCs w:val="18"/>
              </w:rPr>
              <w:t>指以容器底面积大小形成的液柱的体积和重力）</w:t>
            </w:r>
            <w:bookmarkEnd w:id="25"/>
          </w:p>
        </w:tc>
      </w:tr>
    </w:tbl>
    <w:p w14:paraId="381777AC">
      <w:pPr>
        <w:pStyle w:val="36"/>
        <w:spacing w:before="0" w:beforeAutospacing="0" w:after="0" w:afterAutospacing="0" w:line="312" w:lineRule="auto"/>
        <w:jc w:val="center"/>
        <w:outlineLvl w:val="0"/>
        <w:rPr>
          <w:rFonts w:ascii="Times New Roman" w:hAnsi="Times New Roman" w:eastAsia="微软雅黑"/>
          <w:b/>
          <w:bCs/>
          <w:color w:val="76923C"/>
          <w:kern w:val="44"/>
          <w:sz w:val="36"/>
          <w:szCs w:val="44"/>
        </w:rPr>
      </w:pPr>
      <w:bookmarkStart w:id="26" w:name="_Toc25341"/>
      <w:bookmarkStart w:id="27" w:name="_Toc20309"/>
      <w:r>
        <w:rPr>
          <w:rFonts w:hint="eastAsia" w:ascii="Times New Roman" w:hAnsi="Times New Roman" w:eastAsia="微软雅黑"/>
          <w:b/>
          <w:bCs/>
          <w:color w:val="76923C"/>
          <w:kern w:val="44"/>
          <w:sz w:val="36"/>
          <w:szCs w:val="44"/>
        </w:rPr>
        <w:t xml:space="preserve">考点三  </w:t>
      </w:r>
      <w:bookmarkEnd w:id="26"/>
      <w:r>
        <w:rPr>
          <w:rFonts w:hint="eastAsia" w:ascii="Times New Roman" w:hAnsi="Times New Roman" w:eastAsia="微软雅黑"/>
          <w:b/>
          <w:bCs/>
          <w:color w:val="76923C"/>
          <w:kern w:val="44"/>
          <w:sz w:val="36"/>
          <w:szCs w:val="44"/>
        </w:rPr>
        <w:t>大气压强</w:t>
      </w:r>
      <w:bookmarkEnd w:id="27"/>
    </w:p>
    <w:p w14:paraId="7756CEBB">
      <w:pPr>
        <w:pStyle w:val="36"/>
        <w:spacing w:before="0" w:beforeAutospacing="0" w:after="0" w:afterAutospacing="0" w:line="312" w:lineRule="auto"/>
        <w:outlineLvl w:val="1"/>
        <w:rPr>
          <w:rFonts w:hint="eastAsia" w:ascii="黑体" w:hAnsi="黑体" w:eastAsia="黑体" w:cs="宋体"/>
          <w:color w:val="FF0000"/>
          <w:sz w:val="20"/>
          <w:szCs w:val="20"/>
          <w:highlight w:val="yellow"/>
        </w:rPr>
      </w:pPr>
      <w:bookmarkStart w:id="28" w:name="_Toc19748"/>
      <w:bookmarkStart w:id="29" w:name="_Toc22553"/>
      <w:bookmarkStart w:id="30" w:name="_Toc2742"/>
      <w:bookmarkStart w:id="31" w:name="_Toc26080"/>
      <w:bookmarkStart w:id="32" w:name="_Toc5678"/>
      <w:r>
        <w:rPr>
          <w:rFonts w:ascii="黑体" w:hAnsi="黑体" w:eastAsia="黑体" w:cs="宋体"/>
          <w:color w:val="FF0000"/>
          <w:sz w:val="20"/>
          <w:szCs w:val="20"/>
          <w:highlight w:val="yellow"/>
        </w:rPr>
        <w:drawing>
          <wp:inline distT="0" distB="0" distL="114300" distR="114300">
            <wp:extent cx="3345180" cy="304800"/>
            <wp:effectExtent l="0" t="0" r="7620" b="0"/>
            <wp:docPr id="122" name="图片 128"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128" descr="图片2"/>
                    <pic:cNvPicPr>
                      <a:picLocks noChangeAspect="1"/>
                    </pic:cNvPicPr>
                  </pic:nvPicPr>
                  <pic:blipFill>
                    <a:blip r:embed="rId61"/>
                    <a:stretch>
                      <a:fillRect/>
                    </a:stretch>
                  </pic:blipFill>
                  <pic:spPr>
                    <a:xfrm>
                      <a:off x="0" y="0"/>
                      <a:ext cx="3345180" cy="304800"/>
                    </a:xfrm>
                    <a:prstGeom prst="rect">
                      <a:avLst/>
                    </a:prstGeom>
                    <a:noFill/>
                    <a:ln>
                      <a:noFill/>
                    </a:ln>
                  </pic:spPr>
                </pic:pic>
              </a:graphicData>
            </a:graphic>
          </wp:inline>
        </w:drawing>
      </w:r>
      <w:bookmarkEnd w:id="28"/>
      <w:bookmarkEnd w:id="29"/>
      <w:bookmarkEnd w:id="30"/>
      <w:bookmarkEnd w:id="31"/>
      <w:bookmarkEnd w:id="32"/>
    </w:p>
    <w:p w14:paraId="5845E68D">
      <w:pPr>
        <w:snapToGrid w:val="0"/>
        <w:spacing w:line="360" w:lineRule="auto"/>
        <w:ind w:firstLine="422" w:firstLineChars="200"/>
        <w:rPr>
          <w:rFonts w:hint="eastAsia" w:ascii="宋体" w:hAnsi="宋体" w:cs="宋体"/>
          <w:b/>
          <w:bCs/>
          <w:color w:val="C00000"/>
          <w:szCs w:val="21"/>
        </w:rPr>
      </w:pPr>
      <w:bookmarkStart w:id="33" w:name="_Toc24608"/>
      <w:bookmarkStart w:id="34" w:name="_Toc29893"/>
      <w:bookmarkStart w:id="35" w:name="_Toc3800"/>
      <w:r>
        <w:rPr>
          <w:rFonts w:hint="eastAsia" w:ascii="宋体" w:hAnsi="宋体" w:cs="宋体"/>
          <w:b/>
          <w:bCs/>
          <w:color w:val="C00000"/>
          <w:szCs w:val="21"/>
        </w:rPr>
        <w:t>一、</w:t>
      </w:r>
      <w:bookmarkEnd w:id="33"/>
      <w:bookmarkEnd w:id="34"/>
      <w:bookmarkEnd w:id="35"/>
      <w:r>
        <w:rPr>
          <w:rFonts w:hint="eastAsia" w:ascii="宋体" w:hAnsi="宋体" w:cs="宋体"/>
          <w:b/>
          <w:bCs/>
          <w:color w:val="C00000"/>
          <w:szCs w:val="21"/>
        </w:rPr>
        <w:t>大气压强</w:t>
      </w:r>
    </w:p>
    <w:tbl>
      <w:tblPr>
        <w:tblStyle w:val="15"/>
        <w:tblW w:w="0" w:type="auto"/>
        <w:tblInd w:w="5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66"/>
        <w:gridCol w:w="7575"/>
      </w:tblGrid>
      <w:tr w14:paraId="5F5B4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6" w:type="dxa"/>
            <w:tcBorders>
              <w:top w:val="single" w:color="auto" w:sz="8" w:space="0"/>
              <w:left w:val="nil"/>
            </w:tcBorders>
            <w:shd w:val="clear" w:color="auto" w:fill="92CDDC"/>
            <w:vAlign w:val="center"/>
          </w:tcPr>
          <w:p w14:paraId="0CAA8A90">
            <w:pPr>
              <w:snapToGrid w:val="0"/>
              <w:spacing w:line="360" w:lineRule="auto"/>
              <w:jc w:val="center"/>
              <w:rPr>
                <w:rFonts w:hint="eastAsia" w:ascii="宋体" w:hAnsi="宋体" w:cs="宋体"/>
                <w:b/>
                <w:bCs/>
                <w:color w:val="000000"/>
                <w:sz w:val="18"/>
                <w:szCs w:val="18"/>
              </w:rPr>
            </w:pPr>
            <w:bookmarkStart w:id="36" w:name="_Toc9967"/>
            <w:r>
              <w:rPr>
                <w:rFonts w:hint="eastAsia" w:ascii="宋体" w:hAnsi="宋体" w:cs="宋体"/>
                <w:b/>
                <w:bCs/>
                <w:color w:val="000000"/>
                <w:sz w:val="18"/>
                <w:szCs w:val="18"/>
              </w:rPr>
              <w:t>大气压强的产生</w:t>
            </w:r>
          </w:p>
        </w:tc>
        <w:tc>
          <w:tcPr>
            <w:tcW w:w="7575" w:type="dxa"/>
            <w:tcBorders>
              <w:top w:val="single" w:color="auto" w:sz="8" w:space="0"/>
              <w:right w:val="nil"/>
            </w:tcBorders>
            <w:shd w:val="clear" w:color="auto" w:fill="auto"/>
            <w:vAlign w:val="center"/>
          </w:tcPr>
          <w:p w14:paraId="059279E7">
            <w:pPr>
              <w:snapToGrid w:val="0"/>
              <w:spacing w:line="360" w:lineRule="auto"/>
            </w:pPr>
            <w:r>
              <w:rPr>
                <w:rFonts w:hint="eastAsia" w:ascii="宋体" w:hAnsi="宋体" w:cs="宋体"/>
                <w:sz w:val="18"/>
                <w:szCs w:val="18"/>
              </w:rPr>
              <w:t>气体受到重力作用，气体具有流动性</w:t>
            </w:r>
          </w:p>
        </w:tc>
      </w:tr>
      <w:tr w14:paraId="34C1D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6" w:type="dxa"/>
            <w:vMerge w:val="restart"/>
            <w:tcBorders>
              <w:left w:val="nil"/>
            </w:tcBorders>
            <w:shd w:val="clear" w:color="auto" w:fill="92CDDC"/>
            <w:vAlign w:val="center"/>
          </w:tcPr>
          <w:p w14:paraId="4ABCACF8">
            <w:pPr>
              <w:snapToGrid w:val="0"/>
              <w:spacing w:line="360" w:lineRule="auto"/>
              <w:jc w:val="center"/>
              <w:rPr>
                <w:rFonts w:hint="eastAsia" w:ascii="宋体" w:hAnsi="宋体" w:cs="宋体"/>
                <w:b/>
                <w:bCs/>
                <w:color w:val="000000"/>
                <w:sz w:val="18"/>
                <w:szCs w:val="18"/>
              </w:rPr>
            </w:pPr>
            <w:r>
              <w:rPr>
                <w:rFonts w:hint="eastAsia" w:ascii="宋体" w:hAnsi="宋体" w:cs="宋体"/>
                <w:b/>
                <w:bCs/>
                <w:color w:val="000000"/>
                <w:sz w:val="18"/>
                <w:szCs w:val="18"/>
              </w:rPr>
              <w:t>大气压强的特点</w:t>
            </w:r>
          </w:p>
        </w:tc>
        <w:tc>
          <w:tcPr>
            <w:tcW w:w="7575" w:type="dxa"/>
            <w:tcBorders>
              <w:bottom w:val="single" w:color="auto" w:sz="4" w:space="0"/>
              <w:right w:val="nil"/>
            </w:tcBorders>
            <w:shd w:val="clear" w:color="auto" w:fill="auto"/>
            <w:vAlign w:val="center"/>
          </w:tcPr>
          <w:p w14:paraId="43447824">
            <w:pPr>
              <w:snapToGrid w:val="0"/>
              <w:spacing w:line="360" w:lineRule="auto"/>
              <w:rPr>
                <w:rFonts w:hint="eastAsia" w:ascii="宋体" w:hAnsi="宋体" w:cs="宋体"/>
                <w:sz w:val="18"/>
                <w:szCs w:val="18"/>
              </w:rPr>
            </w:pPr>
            <w:r>
              <w:rPr>
                <w:rFonts w:hint="eastAsia" w:ascii="宋体" w:hAnsi="宋体" w:cs="宋体"/>
                <w:sz w:val="18"/>
                <w:szCs w:val="18"/>
              </w:rPr>
              <w:t>大气向各个方向都有压强</w:t>
            </w:r>
          </w:p>
        </w:tc>
      </w:tr>
      <w:tr w14:paraId="46C26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6" w:type="dxa"/>
            <w:vMerge w:val="continue"/>
            <w:tcBorders>
              <w:left w:val="nil"/>
            </w:tcBorders>
            <w:shd w:val="clear" w:color="auto" w:fill="92CDDC"/>
            <w:vAlign w:val="center"/>
          </w:tcPr>
          <w:p w14:paraId="0AC66DE7">
            <w:pPr>
              <w:snapToGrid w:val="0"/>
              <w:spacing w:line="360" w:lineRule="auto"/>
              <w:jc w:val="center"/>
              <w:rPr>
                <w:rFonts w:hint="eastAsia" w:ascii="宋体" w:hAnsi="宋体" w:cs="宋体"/>
                <w:b/>
                <w:bCs/>
                <w:color w:val="000000"/>
                <w:sz w:val="18"/>
                <w:szCs w:val="18"/>
              </w:rPr>
            </w:pPr>
          </w:p>
        </w:tc>
        <w:tc>
          <w:tcPr>
            <w:tcW w:w="7575" w:type="dxa"/>
            <w:tcBorders>
              <w:bottom w:val="single" w:color="auto" w:sz="4" w:space="0"/>
              <w:right w:val="nil"/>
            </w:tcBorders>
            <w:shd w:val="clear" w:color="auto" w:fill="auto"/>
            <w:vAlign w:val="center"/>
          </w:tcPr>
          <w:p w14:paraId="7972DE2D">
            <w:pPr>
              <w:snapToGrid w:val="0"/>
              <w:spacing w:line="360" w:lineRule="auto"/>
              <w:rPr>
                <w:rFonts w:hint="eastAsia" w:ascii="宋体" w:hAnsi="宋体" w:cs="宋体"/>
                <w:sz w:val="18"/>
                <w:szCs w:val="18"/>
              </w:rPr>
            </w:pPr>
            <w:r>
              <w:rPr>
                <w:rFonts w:hint="eastAsia" w:ascii="宋体" w:hAnsi="宋体" w:cs="宋体"/>
                <w:sz w:val="18"/>
                <w:szCs w:val="18"/>
              </w:rPr>
              <w:t>在同一高度向各个方向的压强相等</w:t>
            </w:r>
          </w:p>
        </w:tc>
      </w:tr>
      <w:tr w14:paraId="30719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6" w:type="dxa"/>
            <w:vMerge w:val="continue"/>
            <w:tcBorders>
              <w:left w:val="nil"/>
            </w:tcBorders>
            <w:shd w:val="clear" w:color="auto" w:fill="92CDDC"/>
            <w:vAlign w:val="center"/>
          </w:tcPr>
          <w:p w14:paraId="2BA0BB13">
            <w:pPr>
              <w:snapToGrid w:val="0"/>
              <w:spacing w:line="360" w:lineRule="auto"/>
              <w:jc w:val="center"/>
              <w:rPr>
                <w:rFonts w:hint="eastAsia" w:ascii="宋体" w:hAnsi="宋体" w:cs="宋体"/>
                <w:b/>
                <w:bCs/>
                <w:color w:val="000000"/>
                <w:sz w:val="18"/>
                <w:szCs w:val="18"/>
              </w:rPr>
            </w:pPr>
          </w:p>
        </w:tc>
        <w:tc>
          <w:tcPr>
            <w:tcW w:w="7575" w:type="dxa"/>
            <w:tcBorders>
              <w:bottom w:val="single" w:color="auto" w:sz="4" w:space="0"/>
              <w:right w:val="nil"/>
            </w:tcBorders>
            <w:shd w:val="clear" w:color="auto" w:fill="auto"/>
            <w:vAlign w:val="center"/>
          </w:tcPr>
          <w:p w14:paraId="50358664">
            <w:pPr>
              <w:snapToGrid w:val="0"/>
              <w:spacing w:line="360" w:lineRule="auto"/>
              <w:rPr>
                <w:rFonts w:hint="eastAsia" w:ascii="宋体" w:hAnsi="宋体" w:cs="宋体"/>
                <w:sz w:val="18"/>
                <w:szCs w:val="18"/>
              </w:rPr>
            </w:pPr>
            <w:r>
              <w:rPr>
                <w:rFonts w:hint="eastAsia" w:ascii="宋体" w:hAnsi="宋体" w:cs="宋体"/>
                <w:sz w:val="18"/>
                <w:szCs w:val="18"/>
              </w:rPr>
              <w:t>我们没有感受到大气压，这是因为人身体内外空气相通，身体各部位内外所受的压力相同，内外平衡</w:t>
            </w:r>
          </w:p>
        </w:tc>
      </w:tr>
      <w:tr w14:paraId="239DB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6" w:type="dxa"/>
            <w:vMerge w:val="continue"/>
            <w:tcBorders>
              <w:left w:val="nil"/>
            </w:tcBorders>
            <w:shd w:val="clear" w:color="auto" w:fill="92CDDC"/>
            <w:vAlign w:val="center"/>
          </w:tcPr>
          <w:p w14:paraId="10B6D6F7">
            <w:pPr>
              <w:snapToGrid w:val="0"/>
              <w:spacing w:line="360" w:lineRule="auto"/>
              <w:jc w:val="center"/>
              <w:rPr>
                <w:rFonts w:hint="eastAsia" w:ascii="宋体" w:hAnsi="宋体" w:cs="宋体"/>
                <w:b/>
                <w:bCs/>
                <w:color w:val="000000"/>
                <w:sz w:val="18"/>
                <w:szCs w:val="18"/>
              </w:rPr>
            </w:pPr>
          </w:p>
        </w:tc>
        <w:tc>
          <w:tcPr>
            <w:tcW w:w="7575" w:type="dxa"/>
            <w:tcBorders>
              <w:bottom w:val="single" w:color="auto" w:sz="4" w:space="0"/>
              <w:right w:val="nil"/>
            </w:tcBorders>
            <w:shd w:val="clear" w:color="auto" w:fill="auto"/>
            <w:vAlign w:val="center"/>
          </w:tcPr>
          <w:p w14:paraId="51617A4D">
            <w:pPr>
              <w:snapToGrid w:val="0"/>
              <w:spacing w:line="360" w:lineRule="auto"/>
              <w:rPr>
                <w:rFonts w:hint="eastAsia" w:ascii="宋体" w:hAnsi="宋体" w:cs="宋体"/>
                <w:sz w:val="18"/>
                <w:szCs w:val="18"/>
              </w:rPr>
            </w:pPr>
            <w:r>
              <w:rPr>
                <w:rFonts w:hint="eastAsia" w:ascii="宋体" w:hAnsi="宋体" w:cs="宋体"/>
                <w:sz w:val="18"/>
                <w:szCs w:val="18"/>
              </w:rPr>
              <w:t>大气压与海拔高度：（1）</w:t>
            </w:r>
            <w:r>
              <w:rPr>
                <w:rFonts w:hint="eastAsia" w:ascii="宋体" w:hAnsi="宋体" w:cs="宋体"/>
                <w:kern w:val="0"/>
                <w:sz w:val="18"/>
                <w:szCs w:val="18"/>
              </w:rPr>
              <w:t>海拔越高，气压越小，在海波3000m内，每升高10m，大气压越减小100Pa；（2）海平面附近的大气压越等于标准大气压</w:t>
            </w:r>
          </w:p>
        </w:tc>
      </w:tr>
      <w:tr w14:paraId="42E68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6" w:type="dxa"/>
            <w:vMerge w:val="continue"/>
            <w:tcBorders>
              <w:left w:val="nil"/>
              <w:bottom w:val="single" w:color="auto" w:sz="8" w:space="0"/>
            </w:tcBorders>
            <w:shd w:val="clear" w:color="auto" w:fill="92CDDC"/>
            <w:vAlign w:val="center"/>
          </w:tcPr>
          <w:p w14:paraId="7520D50D">
            <w:pPr>
              <w:snapToGrid w:val="0"/>
              <w:spacing w:line="360" w:lineRule="auto"/>
              <w:jc w:val="center"/>
              <w:rPr>
                <w:rFonts w:hint="eastAsia" w:ascii="宋体" w:hAnsi="宋体" w:cs="宋体"/>
                <w:b/>
                <w:bCs/>
                <w:color w:val="000000"/>
                <w:sz w:val="18"/>
                <w:szCs w:val="18"/>
              </w:rPr>
            </w:pPr>
          </w:p>
        </w:tc>
        <w:tc>
          <w:tcPr>
            <w:tcW w:w="7575" w:type="dxa"/>
            <w:tcBorders>
              <w:bottom w:val="single" w:color="auto" w:sz="8" w:space="0"/>
              <w:right w:val="nil"/>
            </w:tcBorders>
            <w:shd w:val="clear" w:color="auto" w:fill="auto"/>
            <w:vAlign w:val="center"/>
          </w:tcPr>
          <w:p w14:paraId="079A3B6D">
            <w:pPr>
              <w:snapToGrid w:val="0"/>
              <w:spacing w:line="360" w:lineRule="auto"/>
              <w:rPr>
                <w:rFonts w:hint="eastAsia" w:ascii="宋体" w:hAnsi="宋体" w:cs="宋体"/>
                <w:sz w:val="18"/>
                <w:szCs w:val="18"/>
              </w:rPr>
            </w:pPr>
            <w:r>
              <w:rPr>
                <w:rFonts w:hint="eastAsia" w:ascii="宋体" w:hAnsi="宋体" w:cs="宋体"/>
                <w:sz w:val="18"/>
                <w:szCs w:val="18"/>
              </w:rPr>
              <w:t>大气压与气象：</w:t>
            </w:r>
            <w:r>
              <w:rPr>
                <w:rFonts w:hint="eastAsia" w:ascii="宋体" w:hAnsi="宋体" w:cs="宋体"/>
                <w:kern w:val="0"/>
                <w:sz w:val="18"/>
                <w:szCs w:val="18"/>
              </w:rPr>
              <w:t>（1）晴天的大气压比阴雨天的高；（2）冬天的大气压比夏天的高</w:t>
            </w:r>
          </w:p>
        </w:tc>
      </w:tr>
    </w:tbl>
    <w:p w14:paraId="20D828B6">
      <w:pPr>
        <w:snapToGrid w:val="0"/>
        <w:spacing w:line="360" w:lineRule="auto"/>
        <w:ind w:firstLine="422" w:firstLineChars="200"/>
        <w:rPr>
          <w:rFonts w:hint="eastAsia" w:ascii="宋体" w:hAnsi="宋体" w:cs="宋体"/>
          <w:b/>
          <w:color w:val="C00000"/>
          <w:szCs w:val="21"/>
        </w:rPr>
      </w:pPr>
      <w:bookmarkStart w:id="37" w:name="_Toc26479"/>
      <w:r>
        <w:rPr>
          <w:rFonts w:hint="eastAsia" w:ascii="宋体" w:hAnsi="宋体" w:cs="宋体"/>
          <w:b/>
          <w:color w:val="C00000"/>
          <w:szCs w:val="21"/>
        </w:rPr>
        <w:t>二、</w:t>
      </w:r>
      <w:bookmarkEnd w:id="36"/>
      <w:bookmarkEnd w:id="37"/>
      <w:r>
        <w:rPr>
          <w:rFonts w:hint="eastAsia" w:ascii="宋体" w:hAnsi="宋体" w:cs="宋体"/>
          <w:b/>
          <w:color w:val="C00000"/>
          <w:szCs w:val="21"/>
        </w:rPr>
        <w:t>大气压的测量</w:t>
      </w:r>
    </w:p>
    <w:p w14:paraId="1F9E94ED">
      <w:pPr>
        <w:snapToGrid w:val="0"/>
        <w:spacing w:line="360" w:lineRule="auto"/>
        <w:ind w:firstLine="422" w:firstLineChars="200"/>
        <w:rPr>
          <w:rFonts w:hint="eastAsia" w:ascii="宋体" w:hAnsi="宋体" w:cs="宋体"/>
          <w:b/>
          <w:color w:val="00B050"/>
          <w:szCs w:val="21"/>
        </w:rPr>
      </w:pPr>
      <w:r>
        <w:rPr>
          <w:rFonts w:hint="eastAsia" w:ascii="宋体" w:hAnsi="宋体" w:cs="宋体"/>
          <w:b/>
          <w:color w:val="00B050"/>
          <w:szCs w:val="21"/>
        </w:rPr>
        <w:t>1.托里拆利实验</w:t>
      </w:r>
    </w:p>
    <w:tbl>
      <w:tblPr>
        <w:tblStyle w:val="15"/>
        <w:tblW w:w="0" w:type="auto"/>
        <w:tblInd w:w="54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8179"/>
      </w:tblGrid>
      <w:tr w14:paraId="0CB55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Borders>
              <w:top w:val="single" w:color="auto" w:sz="8" w:space="0"/>
              <w:left w:val="nil"/>
            </w:tcBorders>
            <w:shd w:val="clear" w:color="auto" w:fill="92CDDC"/>
            <w:vAlign w:val="center"/>
          </w:tcPr>
          <w:p w14:paraId="21C41487">
            <w:pPr>
              <w:spacing w:line="360" w:lineRule="auto"/>
              <w:jc w:val="center"/>
              <w:textAlignment w:val="center"/>
              <w:rPr>
                <w:rFonts w:hint="eastAsia" w:ascii="宋体" w:hAnsi="宋体" w:cs="宋体"/>
                <w:b/>
                <w:bCs/>
                <w:kern w:val="0"/>
                <w:sz w:val="18"/>
                <w:szCs w:val="18"/>
              </w:rPr>
            </w:pPr>
            <w:r>
              <w:rPr>
                <w:rFonts w:hint="eastAsia" w:ascii="宋体" w:hAnsi="宋体" w:cs="宋体"/>
                <w:b/>
                <w:bCs/>
                <w:kern w:val="0"/>
                <w:sz w:val="18"/>
                <w:szCs w:val="18"/>
              </w:rPr>
              <w:t>测量方法</w:t>
            </w:r>
          </w:p>
        </w:tc>
        <w:tc>
          <w:tcPr>
            <w:tcW w:w="8275" w:type="dxa"/>
            <w:tcBorders>
              <w:top w:val="single" w:color="auto" w:sz="8" w:space="0"/>
              <w:right w:val="nil"/>
            </w:tcBorders>
            <w:shd w:val="clear" w:color="auto" w:fill="auto"/>
            <w:vAlign w:val="center"/>
          </w:tcPr>
          <w:p w14:paraId="7A543D01">
            <w:pPr>
              <w:spacing w:line="360" w:lineRule="auto"/>
              <w:textAlignment w:val="center"/>
              <w:rPr>
                <w:rFonts w:hint="eastAsia" w:ascii="宋体" w:hAnsi="宋体" w:cs="宋体"/>
                <w:kern w:val="0"/>
                <w:sz w:val="18"/>
                <w:szCs w:val="18"/>
              </w:rPr>
            </w:pPr>
            <w:r>
              <w:rPr>
                <w:rFonts w:hint="eastAsia" w:ascii="宋体" w:hAnsi="宋体" w:cs="宋体"/>
                <w:kern w:val="0"/>
                <w:sz w:val="18"/>
                <w:szCs w:val="18"/>
              </w:rPr>
              <w:t>将一个约1m长、一端封闭的玻璃管里灌满水银，用手指将管口堵住（如图甲所示），然后倒插在水银槽中（如图乙所示）。放开手指，管内水银面下降到一定高度时不再下降，这时管内外水银面高度差约为760mm，水银处于静止状态（如图丙所示）。</w:t>
            </w:r>
          </w:p>
        </w:tc>
      </w:tr>
      <w:tr w14:paraId="2C539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Borders>
              <w:left w:val="nil"/>
            </w:tcBorders>
            <w:shd w:val="clear" w:color="auto" w:fill="92CDDC"/>
            <w:vAlign w:val="center"/>
          </w:tcPr>
          <w:p w14:paraId="23F95125">
            <w:pPr>
              <w:spacing w:line="360" w:lineRule="auto"/>
              <w:jc w:val="center"/>
              <w:textAlignment w:val="center"/>
              <w:rPr>
                <w:rFonts w:hint="eastAsia" w:ascii="宋体" w:hAnsi="宋体" w:cs="宋体"/>
                <w:b/>
                <w:bCs/>
                <w:kern w:val="0"/>
                <w:sz w:val="18"/>
                <w:szCs w:val="18"/>
              </w:rPr>
            </w:pPr>
            <w:r>
              <w:rPr>
                <w:rFonts w:hint="eastAsia" w:ascii="宋体" w:hAnsi="宋体" w:cs="宋体"/>
                <w:b/>
                <w:bCs/>
                <w:kern w:val="0"/>
                <w:sz w:val="18"/>
                <w:szCs w:val="18"/>
              </w:rPr>
              <w:t>实验过程</w:t>
            </w:r>
          </w:p>
        </w:tc>
        <w:tc>
          <w:tcPr>
            <w:tcW w:w="8275" w:type="dxa"/>
            <w:tcBorders>
              <w:right w:val="nil"/>
            </w:tcBorders>
            <w:shd w:val="clear" w:color="auto" w:fill="auto"/>
            <w:vAlign w:val="center"/>
          </w:tcPr>
          <w:p w14:paraId="2EAABC54">
            <w:pPr>
              <w:spacing w:line="360" w:lineRule="auto"/>
              <w:jc w:val="center"/>
              <w:textAlignment w:val="center"/>
            </w:pPr>
            <w:r>
              <w:drawing>
                <wp:inline distT="0" distB="0" distL="114300" distR="114300">
                  <wp:extent cx="2613660" cy="1333500"/>
                  <wp:effectExtent l="0" t="0" r="2540" b="0"/>
                  <wp:docPr id="123" name="图片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129"/>
                          <pic:cNvPicPr>
                            <a:picLocks noChangeAspect="1"/>
                          </pic:cNvPicPr>
                        </pic:nvPicPr>
                        <pic:blipFill>
                          <a:blip r:embed="rId75"/>
                          <a:stretch>
                            <a:fillRect/>
                          </a:stretch>
                        </pic:blipFill>
                        <pic:spPr>
                          <a:xfrm>
                            <a:off x="0" y="0"/>
                            <a:ext cx="2613660" cy="1333500"/>
                          </a:xfrm>
                          <a:prstGeom prst="rect">
                            <a:avLst/>
                          </a:prstGeom>
                          <a:noFill/>
                          <a:ln>
                            <a:noFill/>
                          </a:ln>
                        </pic:spPr>
                      </pic:pic>
                    </a:graphicData>
                  </a:graphic>
                </wp:inline>
              </w:drawing>
            </w:r>
          </w:p>
          <w:p w14:paraId="6707ABB8">
            <w:pPr>
              <w:spacing w:line="360" w:lineRule="auto"/>
              <w:jc w:val="center"/>
              <w:textAlignment w:val="center"/>
              <w:rPr>
                <w:rFonts w:hint="eastAsia" w:ascii="宋体" w:hAnsi="宋体" w:cs="宋体"/>
                <w:kern w:val="0"/>
                <w:sz w:val="18"/>
                <w:szCs w:val="18"/>
              </w:rPr>
            </w:pPr>
            <w:r>
              <w:rPr>
                <w:rFonts w:hint="eastAsia"/>
                <w:sz w:val="18"/>
                <w:szCs w:val="18"/>
              </w:rPr>
              <w:t>丁图，玻璃管倾斜，水银柱长度变长，但竖直高度差不变</w:t>
            </w:r>
          </w:p>
        </w:tc>
      </w:tr>
      <w:tr w14:paraId="5BD2E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Borders>
              <w:left w:val="nil"/>
            </w:tcBorders>
            <w:shd w:val="clear" w:color="auto" w:fill="92CDDC"/>
            <w:vAlign w:val="center"/>
          </w:tcPr>
          <w:p w14:paraId="1ECBCB99">
            <w:pPr>
              <w:spacing w:line="360" w:lineRule="auto"/>
              <w:jc w:val="center"/>
              <w:textAlignment w:val="center"/>
              <w:rPr>
                <w:rFonts w:hint="eastAsia" w:ascii="宋体" w:hAnsi="宋体" w:cs="宋体"/>
                <w:b/>
                <w:bCs/>
                <w:kern w:val="0"/>
                <w:sz w:val="18"/>
                <w:szCs w:val="18"/>
              </w:rPr>
            </w:pPr>
            <w:r>
              <w:rPr>
                <w:rFonts w:hint="eastAsia" w:ascii="宋体" w:hAnsi="宋体" w:cs="宋体"/>
                <w:b/>
                <w:bCs/>
                <w:kern w:val="0"/>
                <w:sz w:val="18"/>
                <w:szCs w:val="18"/>
              </w:rPr>
              <w:t>实验分析</w:t>
            </w:r>
          </w:p>
        </w:tc>
        <w:tc>
          <w:tcPr>
            <w:tcW w:w="8275" w:type="dxa"/>
            <w:tcBorders>
              <w:right w:val="nil"/>
            </w:tcBorders>
            <w:shd w:val="clear" w:color="auto" w:fill="auto"/>
            <w:vAlign w:val="center"/>
          </w:tcPr>
          <w:p w14:paraId="0B4E745E">
            <w:pPr>
              <w:spacing w:line="360" w:lineRule="auto"/>
              <w:textAlignment w:val="center"/>
              <w:rPr>
                <w:rFonts w:hint="eastAsia" w:ascii="宋体" w:hAnsi="宋体" w:cs="宋体"/>
                <w:kern w:val="0"/>
                <w:sz w:val="18"/>
                <w:szCs w:val="18"/>
              </w:rPr>
            </w:pPr>
            <w:r>
              <w:rPr>
                <w:rFonts w:hint="eastAsia" w:ascii="宋体" w:hAnsi="宋体" w:cs="宋体"/>
                <w:kern w:val="0"/>
                <w:sz w:val="18"/>
                <w:szCs w:val="18"/>
              </w:rPr>
              <w:t>玻璃管上端为真空，没有大大气压，管外水银面的上方是空气，玻璃管内的水银面之所以能够高于水银槽内的水银面，是因为大气压支撑管内这段水银柱使它不会落下</w:t>
            </w:r>
          </w:p>
        </w:tc>
      </w:tr>
      <w:tr w14:paraId="599AC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Borders>
              <w:left w:val="nil"/>
            </w:tcBorders>
            <w:shd w:val="clear" w:color="auto" w:fill="92CDDC"/>
            <w:vAlign w:val="center"/>
          </w:tcPr>
          <w:p w14:paraId="46042405">
            <w:pPr>
              <w:spacing w:line="360" w:lineRule="auto"/>
              <w:jc w:val="center"/>
              <w:textAlignment w:val="center"/>
              <w:rPr>
                <w:rFonts w:hint="eastAsia" w:ascii="宋体" w:hAnsi="宋体" w:cs="宋体"/>
                <w:b/>
                <w:bCs/>
                <w:kern w:val="0"/>
                <w:sz w:val="18"/>
                <w:szCs w:val="18"/>
              </w:rPr>
            </w:pPr>
            <w:r>
              <w:rPr>
                <w:rFonts w:hint="eastAsia" w:ascii="宋体" w:hAnsi="宋体" w:cs="宋体"/>
                <w:b/>
                <w:bCs/>
                <w:kern w:val="0"/>
                <w:sz w:val="18"/>
                <w:szCs w:val="18"/>
              </w:rPr>
              <w:t>实验结论</w:t>
            </w:r>
          </w:p>
        </w:tc>
        <w:tc>
          <w:tcPr>
            <w:tcW w:w="8275" w:type="dxa"/>
            <w:tcBorders>
              <w:right w:val="nil"/>
            </w:tcBorders>
            <w:shd w:val="clear" w:color="auto" w:fill="auto"/>
            <w:vAlign w:val="center"/>
          </w:tcPr>
          <w:p w14:paraId="27E6BAD8">
            <w:pPr>
              <w:spacing w:line="360" w:lineRule="auto"/>
              <w:textAlignment w:val="center"/>
              <w:rPr>
                <w:rFonts w:hint="eastAsia" w:ascii="宋体" w:hAnsi="宋体" w:cs="宋体"/>
                <w:kern w:val="0"/>
                <w:sz w:val="18"/>
                <w:szCs w:val="18"/>
              </w:rPr>
            </w:pPr>
            <w:r>
              <w:rPr>
                <w:rFonts w:hint="eastAsia" w:ascii="宋体" w:hAnsi="宋体" w:cs="宋体"/>
                <w:kern w:val="0"/>
                <w:sz w:val="18"/>
                <w:szCs w:val="18"/>
              </w:rPr>
              <w:t>大气压的数值等于它支撑的这段水银柱产生的压强，即p</w:t>
            </w:r>
            <w:r>
              <w:rPr>
                <w:rFonts w:hint="eastAsia" w:ascii="宋体" w:hAnsi="宋体" w:cs="宋体"/>
                <w:kern w:val="0"/>
                <w:sz w:val="18"/>
                <w:szCs w:val="18"/>
                <w:vertAlign w:val="subscript"/>
              </w:rPr>
              <w:t>大气=</w:t>
            </w:r>
            <w:r>
              <w:rPr>
                <w:rFonts w:hint="eastAsia" w:ascii="宋体" w:hAnsi="宋体" w:cs="宋体"/>
                <w:kern w:val="0"/>
                <w:sz w:val="18"/>
                <w:szCs w:val="18"/>
              </w:rPr>
              <w:t>p</w:t>
            </w:r>
            <w:r>
              <w:rPr>
                <w:rFonts w:hint="eastAsia" w:ascii="宋体" w:hAnsi="宋体" w:cs="宋体"/>
                <w:kern w:val="0"/>
                <w:sz w:val="18"/>
                <w:szCs w:val="18"/>
                <w:vertAlign w:val="subscript"/>
              </w:rPr>
              <w:t>水银</w:t>
            </w:r>
            <w:r>
              <w:rPr>
                <w:rFonts w:hint="eastAsia" w:ascii="宋体" w:hAnsi="宋体" w:cs="宋体"/>
                <w:kern w:val="0"/>
                <w:sz w:val="18"/>
                <w:szCs w:val="18"/>
              </w:rPr>
              <w:t>=ρ</w:t>
            </w:r>
            <w:r>
              <w:rPr>
                <w:rFonts w:hint="eastAsia" w:ascii="宋体" w:hAnsi="宋体" w:cs="宋体"/>
                <w:kern w:val="0"/>
                <w:sz w:val="18"/>
                <w:szCs w:val="18"/>
                <w:vertAlign w:val="subscript"/>
              </w:rPr>
              <w:t>水银</w:t>
            </w:r>
            <w:r>
              <w:rPr>
                <w:rFonts w:hint="eastAsia" w:ascii="宋体" w:hAnsi="宋体" w:cs="宋体"/>
                <w:kern w:val="0"/>
                <w:sz w:val="18"/>
                <w:szCs w:val="18"/>
              </w:rPr>
              <w:t>gh</w:t>
            </w:r>
          </w:p>
        </w:tc>
      </w:tr>
      <w:tr w14:paraId="34FE9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Borders>
              <w:left w:val="nil"/>
              <w:bottom w:val="single" w:color="auto" w:sz="8" w:space="0"/>
            </w:tcBorders>
            <w:shd w:val="clear" w:color="auto" w:fill="92CDDC"/>
            <w:vAlign w:val="center"/>
          </w:tcPr>
          <w:p w14:paraId="20E8BA8A">
            <w:pPr>
              <w:spacing w:line="360" w:lineRule="auto"/>
              <w:jc w:val="center"/>
              <w:textAlignment w:val="center"/>
              <w:rPr>
                <w:rFonts w:hint="eastAsia" w:ascii="宋体" w:hAnsi="宋体" w:cs="宋体"/>
                <w:b/>
                <w:bCs/>
                <w:kern w:val="0"/>
                <w:sz w:val="18"/>
                <w:szCs w:val="18"/>
              </w:rPr>
            </w:pPr>
            <w:r>
              <w:rPr>
                <w:rFonts w:hint="eastAsia" w:ascii="宋体" w:hAnsi="宋体" w:cs="宋体"/>
                <w:b/>
                <w:bCs/>
                <w:kern w:val="0"/>
                <w:sz w:val="18"/>
                <w:szCs w:val="18"/>
              </w:rPr>
              <w:t>交流讨论</w:t>
            </w:r>
          </w:p>
        </w:tc>
        <w:tc>
          <w:tcPr>
            <w:tcW w:w="8275" w:type="dxa"/>
            <w:tcBorders>
              <w:bottom w:val="single" w:color="auto" w:sz="8" w:space="0"/>
              <w:right w:val="nil"/>
            </w:tcBorders>
            <w:shd w:val="clear" w:color="auto" w:fill="auto"/>
            <w:vAlign w:val="center"/>
          </w:tcPr>
          <w:p w14:paraId="1B490392">
            <w:pPr>
              <w:spacing w:line="360" w:lineRule="auto"/>
              <w:textAlignment w:val="center"/>
              <w:rPr>
                <w:rFonts w:hint="eastAsia" w:ascii="宋体" w:hAnsi="宋体" w:cs="宋体"/>
                <w:kern w:val="0"/>
                <w:sz w:val="18"/>
                <w:szCs w:val="18"/>
              </w:rPr>
            </w:pPr>
            <w:r>
              <w:rPr>
                <w:rFonts w:hint="eastAsia" w:ascii="宋体" w:hAnsi="宋体" w:cs="宋体"/>
                <w:kern w:val="0"/>
                <w:sz w:val="18"/>
                <w:szCs w:val="18"/>
              </w:rPr>
              <w:t>我们通常把760mm高的水银柱产生的压强叫做标准大气压，用字母p</w:t>
            </w:r>
            <w:r>
              <w:rPr>
                <w:rFonts w:hint="eastAsia" w:ascii="宋体" w:hAnsi="宋体" w:cs="宋体"/>
                <w:kern w:val="0"/>
                <w:sz w:val="18"/>
                <w:szCs w:val="18"/>
                <w:vertAlign w:val="subscript"/>
              </w:rPr>
              <w:t>0</w:t>
            </w:r>
            <w:r>
              <w:rPr>
                <w:rFonts w:hint="eastAsia" w:ascii="宋体" w:hAnsi="宋体" w:cs="宋体"/>
                <w:kern w:val="0"/>
                <w:sz w:val="18"/>
                <w:szCs w:val="18"/>
              </w:rPr>
              <w:t>表示；</w:t>
            </w:r>
          </w:p>
          <w:p w14:paraId="5B1ABDCC">
            <w:pPr>
              <w:spacing w:line="360" w:lineRule="auto"/>
              <w:textAlignment w:val="center"/>
              <w:rPr>
                <w:rFonts w:hint="eastAsia" w:ascii="宋体" w:hAnsi="宋体" w:cs="宋体"/>
                <w:kern w:val="0"/>
                <w:sz w:val="18"/>
                <w:szCs w:val="18"/>
              </w:rPr>
            </w:pPr>
            <w:r>
              <w:rPr>
                <w:rFonts w:hint="eastAsia" w:ascii="宋体" w:hAnsi="宋体" w:cs="宋体"/>
                <w:kern w:val="0"/>
                <w:sz w:val="18"/>
                <w:szCs w:val="18"/>
              </w:rPr>
              <w:t>p</w:t>
            </w:r>
            <w:r>
              <w:rPr>
                <w:rFonts w:hint="eastAsia" w:ascii="宋体" w:hAnsi="宋体" w:cs="宋体"/>
                <w:kern w:val="0"/>
                <w:sz w:val="18"/>
                <w:szCs w:val="18"/>
                <w:vertAlign w:val="subscript"/>
              </w:rPr>
              <w:t>0</w:t>
            </w:r>
            <w:r>
              <w:rPr>
                <w:rFonts w:hint="eastAsia" w:ascii="宋体" w:hAnsi="宋体" w:cs="宋体"/>
                <w:kern w:val="0"/>
                <w:sz w:val="18"/>
                <w:szCs w:val="18"/>
              </w:rPr>
              <w:t>=ρ</w:t>
            </w:r>
            <w:r>
              <w:rPr>
                <w:rFonts w:hint="eastAsia" w:ascii="宋体" w:hAnsi="宋体" w:cs="宋体"/>
                <w:kern w:val="0"/>
                <w:sz w:val="18"/>
                <w:szCs w:val="18"/>
                <w:vertAlign w:val="subscript"/>
              </w:rPr>
              <w:t>水银</w:t>
            </w:r>
            <w:r>
              <w:rPr>
                <w:rFonts w:hint="eastAsia" w:ascii="宋体" w:hAnsi="宋体" w:cs="宋体"/>
                <w:kern w:val="0"/>
                <w:sz w:val="18"/>
                <w:szCs w:val="18"/>
              </w:rPr>
              <w:t>gh=13.6</w:t>
            </w:r>
            <w:r>
              <w:rPr>
                <w:rFonts w:ascii="Arial" w:hAnsi="Arial" w:cs="Arial"/>
                <w:kern w:val="0"/>
                <w:sz w:val="18"/>
                <w:szCs w:val="18"/>
              </w:rPr>
              <w:t>×</w:t>
            </w:r>
            <w:r>
              <w:rPr>
                <w:rFonts w:hint="eastAsia" w:ascii="宋体" w:hAnsi="宋体" w:cs="宋体"/>
                <w:kern w:val="0"/>
                <w:sz w:val="18"/>
                <w:szCs w:val="18"/>
              </w:rPr>
              <w:t>10</w:t>
            </w:r>
            <w:r>
              <w:rPr>
                <w:rFonts w:hint="eastAsia" w:ascii="宋体" w:hAnsi="宋体" w:cs="宋体"/>
                <w:kern w:val="0"/>
                <w:sz w:val="18"/>
                <w:szCs w:val="18"/>
                <w:vertAlign w:val="superscript"/>
              </w:rPr>
              <w:t>3</w:t>
            </w:r>
            <w:r>
              <w:rPr>
                <w:rFonts w:hint="eastAsia" w:ascii="宋体" w:hAnsi="宋体" w:cs="宋体"/>
                <w:kern w:val="0"/>
                <w:sz w:val="18"/>
                <w:szCs w:val="18"/>
              </w:rPr>
              <w:t>kg/m</w:t>
            </w:r>
            <w:r>
              <w:rPr>
                <w:rFonts w:hint="eastAsia" w:ascii="宋体" w:hAnsi="宋体" w:cs="宋体"/>
                <w:kern w:val="0"/>
                <w:sz w:val="18"/>
                <w:szCs w:val="18"/>
                <w:vertAlign w:val="superscript"/>
              </w:rPr>
              <w:t>3</w:t>
            </w:r>
            <w:r>
              <w:rPr>
                <w:rFonts w:ascii="Arial" w:hAnsi="Arial" w:cs="Arial"/>
                <w:kern w:val="0"/>
                <w:sz w:val="18"/>
                <w:szCs w:val="18"/>
              </w:rPr>
              <w:t>×</w:t>
            </w:r>
            <w:r>
              <w:rPr>
                <w:rFonts w:hint="eastAsia" w:ascii="宋体" w:hAnsi="宋体" w:cs="宋体"/>
                <w:kern w:val="0"/>
                <w:sz w:val="18"/>
                <w:szCs w:val="18"/>
              </w:rPr>
              <w:t>9.8N/kg</w:t>
            </w:r>
            <w:r>
              <w:rPr>
                <w:rFonts w:ascii="Arial" w:hAnsi="Arial" w:cs="Arial"/>
                <w:kern w:val="0"/>
                <w:sz w:val="18"/>
                <w:szCs w:val="18"/>
              </w:rPr>
              <w:t>×</w:t>
            </w:r>
            <w:r>
              <w:rPr>
                <w:rFonts w:hint="eastAsia" w:ascii="宋体" w:hAnsi="宋体" w:cs="宋体"/>
                <w:kern w:val="0"/>
                <w:sz w:val="18"/>
                <w:szCs w:val="18"/>
              </w:rPr>
              <w:t>0.76m=1.013</w:t>
            </w:r>
            <w:r>
              <w:rPr>
                <w:rFonts w:ascii="Arial" w:hAnsi="Arial" w:cs="Arial"/>
                <w:kern w:val="0"/>
                <w:sz w:val="18"/>
                <w:szCs w:val="18"/>
              </w:rPr>
              <w:t>×</w:t>
            </w:r>
            <w:r>
              <w:rPr>
                <w:rFonts w:hint="eastAsia" w:ascii="宋体" w:hAnsi="宋体" w:cs="宋体"/>
                <w:kern w:val="0"/>
                <w:sz w:val="18"/>
                <w:szCs w:val="18"/>
              </w:rPr>
              <w:t>10</w:t>
            </w:r>
            <w:r>
              <w:rPr>
                <w:rFonts w:hint="eastAsia" w:ascii="宋体" w:hAnsi="宋体" w:cs="宋体"/>
                <w:kern w:val="0"/>
                <w:sz w:val="18"/>
                <w:szCs w:val="18"/>
                <w:vertAlign w:val="superscript"/>
              </w:rPr>
              <w:t>5</w:t>
            </w:r>
            <w:r>
              <w:rPr>
                <w:rFonts w:hint="eastAsia" w:ascii="宋体" w:hAnsi="宋体" w:cs="宋体"/>
                <w:kern w:val="0"/>
                <w:sz w:val="18"/>
                <w:szCs w:val="18"/>
              </w:rPr>
              <w:t>Pa；</w:t>
            </w:r>
          </w:p>
          <w:p w14:paraId="2BF01912">
            <w:pPr>
              <w:spacing w:line="360" w:lineRule="auto"/>
              <w:textAlignment w:val="center"/>
              <w:rPr>
                <w:rFonts w:hint="eastAsia" w:ascii="宋体" w:hAnsi="宋体" w:cs="宋体"/>
                <w:kern w:val="0"/>
                <w:sz w:val="18"/>
                <w:szCs w:val="18"/>
              </w:rPr>
            </w:pPr>
            <w:r>
              <w:rPr>
                <w:rFonts w:hint="eastAsia" w:ascii="宋体" w:hAnsi="宋体" w:cs="宋体"/>
                <w:kern w:val="0"/>
                <w:sz w:val="18"/>
                <w:szCs w:val="18"/>
              </w:rPr>
              <w:t>这个实验最早是由意大利科学家托里拆利完成的，所以该实验被称为托里拆利实验</w:t>
            </w:r>
          </w:p>
        </w:tc>
      </w:tr>
    </w:tbl>
    <w:p w14:paraId="263A26A8">
      <w:pPr>
        <w:snapToGrid w:val="0"/>
        <w:spacing w:line="360" w:lineRule="auto"/>
        <w:ind w:firstLine="422" w:firstLineChars="200"/>
        <w:rPr>
          <w:rFonts w:hint="eastAsia" w:ascii="宋体" w:hAnsi="宋体" w:cs="宋体"/>
          <w:b/>
          <w:color w:val="00B050"/>
          <w:szCs w:val="21"/>
        </w:rPr>
      </w:pPr>
      <w:r>
        <w:rPr>
          <w:rFonts w:hint="eastAsia" w:ascii="宋体" w:hAnsi="宋体" w:cs="宋体"/>
          <w:b/>
          <w:color w:val="00B050"/>
          <w:szCs w:val="21"/>
        </w:rPr>
        <w:t>2.对托里拆利实验的认识</w:t>
      </w:r>
    </w:p>
    <w:p w14:paraId="1FE9B780">
      <w:pPr>
        <w:spacing w:line="360" w:lineRule="auto"/>
        <w:ind w:firstLine="420" w:firstLineChars="200"/>
        <w:jc w:val="left"/>
        <w:textAlignment w:val="center"/>
        <w:rPr>
          <w:kern w:val="0"/>
          <w:szCs w:val="21"/>
        </w:rPr>
      </w:pPr>
      <w:r>
        <w:rPr>
          <w:rFonts w:hint="eastAsia"/>
          <w:kern w:val="0"/>
          <w:szCs w:val="21"/>
        </w:rPr>
        <w:t>（1）</w:t>
      </w:r>
      <w:r>
        <w:rPr>
          <w:rFonts w:hint="eastAsia"/>
          <w:kern w:val="0"/>
          <w:szCs w:val="21"/>
          <w:highlight w:val="yellow"/>
        </w:rPr>
        <w:t>玻璃管中要充满水银，不能混有气泡</w:t>
      </w:r>
      <w:r>
        <w:rPr>
          <w:rFonts w:hint="eastAsia"/>
          <w:kern w:val="0"/>
          <w:szCs w:val="21"/>
        </w:rPr>
        <w:t>。若玻璃管内混入少量空气，由于这部分空气也有压强，管内水银面的高度差会变小，使测得的大气压强值会偏小。</w:t>
      </w:r>
    </w:p>
    <w:p w14:paraId="64317361">
      <w:pPr>
        <w:spacing w:line="360" w:lineRule="auto"/>
        <w:ind w:firstLine="420" w:firstLineChars="200"/>
        <w:jc w:val="left"/>
        <w:textAlignment w:val="center"/>
        <w:rPr>
          <w:kern w:val="0"/>
          <w:szCs w:val="21"/>
        </w:rPr>
      </w:pPr>
      <w:r>
        <w:rPr>
          <w:rFonts w:hint="eastAsia"/>
          <w:kern w:val="0"/>
          <w:szCs w:val="21"/>
        </w:rPr>
        <w:t>（2）水银柱的高度是指管内外水银面的竖直高度差，不是指管内水银柱的长度，所以实验过程中，只要测量正确（测量高度差），玻璃管是否倾斜不影响实验结果。</w:t>
      </w:r>
    </w:p>
    <w:p w14:paraId="58242DD3">
      <w:pPr>
        <w:spacing w:line="360" w:lineRule="auto"/>
        <w:ind w:firstLine="420" w:firstLineChars="200"/>
        <w:jc w:val="left"/>
        <w:textAlignment w:val="center"/>
        <w:rPr>
          <w:kern w:val="0"/>
          <w:szCs w:val="21"/>
        </w:rPr>
      </w:pPr>
      <w:r>
        <w:rPr>
          <w:rFonts w:hint="eastAsia"/>
          <w:kern w:val="0"/>
          <w:szCs w:val="21"/>
        </w:rPr>
        <w:t>（3）做托里拆利实验时，不易选用粗管，原因是：</w:t>
      </w:r>
      <w:r>
        <w:rPr>
          <w:rFonts w:hint="eastAsia" w:ascii="宋体" w:hAnsi="宋体" w:cs="宋体"/>
          <w:kern w:val="0"/>
          <w:szCs w:val="21"/>
        </w:rPr>
        <w:t>①</w:t>
      </w:r>
      <w:r>
        <w:rPr>
          <w:rFonts w:hint="eastAsia"/>
          <w:kern w:val="0"/>
          <w:szCs w:val="21"/>
        </w:rPr>
        <w:t>耗用水银多；</w:t>
      </w:r>
      <w:r>
        <w:rPr>
          <w:rFonts w:hint="eastAsia" w:ascii="宋体" w:hAnsi="宋体" w:cs="宋体"/>
          <w:kern w:val="0"/>
          <w:szCs w:val="21"/>
        </w:rPr>
        <w:t>②</w:t>
      </w:r>
      <w:r>
        <w:rPr>
          <w:rFonts w:hint="eastAsia"/>
          <w:kern w:val="0"/>
          <w:szCs w:val="21"/>
        </w:rPr>
        <w:t>不容易堵住玻璃管口，易漏气。</w:t>
      </w:r>
    </w:p>
    <w:p w14:paraId="7EFECC78">
      <w:pPr>
        <w:spacing w:line="360" w:lineRule="auto"/>
        <w:ind w:firstLine="420" w:firstLineChars="200"/>
        <w:jc w:val="left"/>
        <w:textAlignment w:val="center"/>
        <w:rPr>
          <w:kern w:val="0"/>
          <w:szCs w:val="21"/>
        </w:rPr>
      </w:pPr>
      <w:r>
        <w:rPr>
          <w:rFonts w:hint="eastAsia"/>
          <w:kern w:val="0"/>
          <w:szCs w:val="21"/>
        </w:rPr>
        <w:t>（4）</w:t>
      </w:r>
      <w:r>
        <w:rPr>
          <w:rFonts w:hint="eastAsia"/>
          <w:kern w:val="0"/>
          <w:szCs w:val="21"/>
          <w:highlight w:val="yellow"/>
        </w:rPr>
        <w:t>管内水银柱的高度</w:t>
      </w:r>
      <w:r>
        <w:rPr>
          <w:rFonts w:hint="eastAsia"/>
          <w:kern w:val="0"/>
          <w:szCs w:val="21"/>
        </w:rPr>
        <w:t>与大气压的大小有关，而</w:t>
      </w:r>
      <w:r>
        <w:rPr>
          <w:rFonts w:hint="eastAsia"/>
          <w:kern w:val="0"/>
          <w:szCs w:val="21"/>
          <w:highlight w:val="yellow"/>
        </w:rPr>
        <w:t>与管的粗细、长度、形状等无关</w:t>
      </w:r>
      <w:r>
        <w:rPr>
          <w:rFonts w:hint="eastAsia"/>
          <w:kern w:val="0"/>
          <w:szCs w:val="21"/>
        </w:rPr>
        <w:t>。</w:t>
      </w:r>
    </w:p>
    <w:p w14:paraId="0FF7091D">
      <w:pPr>
        <w:spacing w:line="360" w:lineRule="auto"/>
        <w:ind w:firstLine="420" w:firstLineChars="200"/>
        <w:jc w:val="left"/>
        <w:textAlignment w:val="center"/>
        <w:rPr>
          <w:kern w:val="0"/>
          <w:szCs w:val="21"/>
        </w:rPr>
      </w:pPr>
      <w:r>
        <w:rPr>
          <w:rFonts w:hint="eastAsia"/>
          <w:kern w:val="0"/>
          <w:szCs w:val="21"/>
        </w:rPr>
        <w:t>（5）玻璃管管口在水银槽内的深度不影响实验结果，稍微向上提或向下按玻璃管，只能改变管内水银柱上方真空部分的体积，而水银柱的高度不变。</w:t>
      </w:r>
    </w:p>
    <w:p w14:paraId="13255835">
      <w:pPr>
        <w:spacing w:line="360" w:lineRule="auto"/>
        <w:ind w:firstLine="420" w:firstLineChars="200"/>
        <w:jc w:val="left"/>
        <w:textAlignment w:val="center"/>
        <w:rPr>
          <w:kern w:val="0"/>
          <w:szCs w:val="21"/>
        </w:rPr>
      </w:pPr>
      <w:r>
        <w:rPr>
          <w:rFonts w:hint="eastAsia"/>
          <w:kern w:val="0"/>
          <w:szCs w:val="21"/>
        </w:rPr>
        <w:t>（6）若在管的顶端开一小孔，则玻璃管和水银槽构成连通器，管中液面会下降，最终管内外液面相平。</w:t>
      </w:r>
    </w:p>
    <w:p w14:paraId="1AB5A559">
      <w:pPr>
        <w:snapToGrid w:val="0"/>
        <w:spacing w:line="360" w:lineRule="auto"/>
        <w:ind w:firstLine="422" w:firstLineChars="200"/>
        <w:rPr>
          <w:rFonts w:hint="eastAsia" w:ascii="宋体" w:hAnsi="宋体" w:cs="宋体"/>
          <w:b/>
          <w:color w:val="C00000"/>
          <w:szCs w:val="21"/>
        </w:rPr>
      </w:pPr>
      <w:r>
        <w:rPr>
          <w:rFonts w:hint="eastAsia" w:ascii="宋体" w:hAnsi="宋体" w:cs="宋体"/>
          <w:b/>
          <w:color w:val="C00000"/>
          <w:szCs w:val="21"/>
        </w:rPr>
        <w:t>三、大气压的应用</w:t>
      </w:r>
    </w:p>
    <w:p w14:paraId="459514BC">
      <w:pPr>
        <w:snapToGrid w:val="0"/>
        <w:spacing w:line="360" w:lineRule="auto"/>
        <w:ind w:firstLine="422" w:firstLineChars="200"/>
        <w:rPr>
          <w:rFonts w:hint="eastAsia" w:ascii="宋体" w:hAnsi="宋体" w:cs="宋体"/>
          <w:b/>
          <w:color w:val="00B050"/>
          <w:szCs w:val="21"/>
        </w:rPr>
      </w:pPr>
      <w:r>
        <w:rPr>
          <w:rFonts w:hint="eastAsia" w:ascii="宋体" w:hAnsi="宋体" w:cs="宋体"/>
          <w:b/>
          <w:color w:val="00B050"/>
          <w:szCs w:val="21"/>
        </w:rPr>
        <w:t>1.活塞式抽水机的工作原理</w:t>
      </w:r>
    </w:p>
    <w:p w14:paraId="03493C21">
      <w:pPr>
        <w:snapToGrid w:val="0"/>
        <w:spacing w:line="360" w:lineRule="auto"/>
        <w:ind w:firstLine="420" w:firstLineChars="200"/>
        <w:rPr>
          <w:rFonts w:hint="eastAsia" w:ascii="宋体" w:hAnsi="宋体" w:cs="宋体"/>
          <w:szCs w:val="21"/>
        </w:rPr>
      </w:pPr>
      <w:r>
        <w:rPr>
          <w:rFonts w:hint="eastAsia" w:ascii="宋体" w:hAnsi="宋体" w:cs="宋体"/>
          <w:szCs w:val="21"/>
        </w:rPr>
        <w:t>活塞式抽水机是利用大气压工作的，通过活塞在圆筒中往复运动不断地将水抽取上来。</w:t>
      </w:r>
    </w:p>
    <w:p w14:paraId="2B946A92">
      <w:pPr>
        <w:snapToGrid w:val="0"/>
        <w:spacing w:line="360" w:lineRule="auto"/>
        <w:ind w:firstLine="420" w:firstLineChars="200"/>
        <w:jc w:val="center"/>
        <w:rPr>
          <w:rFonts w:hint="eastAsia" w:ascii="宋体" w:hAnsi="宋体" w:cs="宋体"/>
          <w:szCs w:val="21"/>
        </w:rPr>
      </w:pPr>
      <w:r>
        <w:drawing>
          <wp:inline distT="0" distB="0" distL="114300" distR="114300">
            <wp:extent cx="2103120" cy="1211580"/>
            <wp:effectExtent l="0" t="0" r="5080" b="7620"/>
            <wp:docPr id="124" name="图片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130"/>
                    <pic:cNvPicPr>
                      <a:picLocks noChangeAspect="1"/>
                    </pic:cNvPicPr>
                  </pic:nvPicPr>
                  <pic:blipFill>
                    <a:blip r:embed="rId76"/>
                    <a:stretch>
                      <a:fillRect/>
                    </a:stretch>
                  </pic:blipFill>
                  <pic:spPr>
                    <a:xfrm>
                      <a:off x="0" y="0"/>
                      <a:ext cx="2103120" cy="1211580"/>
                    </a:xfrm>
                    <a:prstGeom prst="rect">
                      <a:avLst/>
                    </a:prstGeom>
                    <a:noFill/>
                    <a:ln>
                      <a:noFill/>
                    </a:ln>
                  </pic:spPr>
                </pic:pic>
              </a:graphicData>
            </a:graphic>
          </wp:inline>
        </w:drawing>
      </w:r>
    </w:p>
    <w:p w14:paraId="77C93FCD">
      <w:pPr>
        <w:snapToGrid w:val="0"/>
        <w:spacing w:line="360" w:lineRule="auto"/>
        <w:ind w:firstLine="422" w:firstLineChars="200"/>
        <w:rPr>
          <w:rFonts w:hint="eastAsia" w:ascii="宋体" w:hAnsi="宋体" w:cs="宋体"/>
          <w:b/>
          <w:color w:val="00B050"/>
          <w:szCs w:val="21"/>
        </w:rPr>
      </w:pPr>
      <w:r>
        <w:rPr>
          <w:rFonts w:hint="eastAsia" w:ascii="宋体" w:hAnsi="宋体" w:cs="宋体"/>
          <w:b/>
          <w:color w:val="00B050"/>
          <w:szCs w:val="21"/>
        </w:rPr>
        <w:t>2.生活中的“吸力”</w:t>
      </w:r>
    </w:p>
    <w:p w14:paraId="7EA1875E">
      <w:pPr>
        <w:spacing w:line="360" w:lineRule="auto"/>
        <w:ind w:firstLine="420" w:firstLineChars="200"/>
        <w:rPr>
          <w:rFonts w:hint="eastAsia" w:ascii="宋体" w:hAnsi="宋体" w:cs="宋体"/>
          <w:szCs w:val="21"/>
        </w:rPr>
      </w:pPr>
      <w:r>
        <w:rPr>
          <w:rFonts w:hint="eastAsia" w:ascii="宋体" w:hAnsi="宋体" w:cs="宋体"/>
          <w:szCs w:val="21"/>
        </w:rPr>
        <w:t>日常生活中的吸盘挂物中的“吸”、钢笔吸墨水中的“吸”、吸管吸饮料的中的“吸”，都不是“吸力”的作用，“吸力”是不存在的，实际上是大气压强的作用。</w:t>
      </w:r>
    </w:p>
    <w:p w14:paraId="7CBB00D7">
      <w:pPr>
        <w:pStyle w:val="36"/>
        <w:spacing w:before="0" w:beforeAutospacing="0" w:after="0" w:afterAutospacing="0" w:line="312" w:lineRule="auto"/>
        <w:jc w:val="center"/>
        <w:outlineLvl w:val="0"/>
        <w:rPr>
          <w:rFonts w:ascii="Times New Roman" w:hAnsi="Times New Roman" w:eastAsia="微软雅黑"/>
          <w:b/>
          <w:bCs/>
          <w:color w:val="76923C"/>
          <w:kern w:val="44"/>
          <w:sz w:val="36"/>
          <w:szCs w:val="44"/>
        </w:rPr>
      </w:pPr>
      <w:bookmarkStart w:id="38" w:name="_Toc15925"/>
      <w:r>
        <w:rPr>
          <w:rFonts w:hint="eastAsia" w:ascii="Times New Roman" w:hAnsi="Times New Roman" w:eastAsia="微软雅黑"/>
          <w:b/>
          <w:bCs/>
          <w:color w:val="76923C"/>
          <w:kern w:val="44"/>
          <w:sz w:val="36"/>
          <w:szCs w:val="44"/>
        </w:rPr>
        <w:t>考点四  流体压强与流速关系</w:t>
      </w:r>
      <w:bookmarkEnd w:id="38"/>
    </w:p>
    <w:p w14:paraId="2D1C3550">
      <w:pPr>
        <w:pStyle w:val="36"/>
        <w:spacing w:before="0" w:beforeAutospacing="0" w:after="0" w:afterAutospacing="0" w:line="312" w:lineRule="auto"/>
        <w:outlineLvl w:val="1"/>
        <w:rPr>
          <w:rFonts w:hint="eastAsia" w:ascii="黑体" w:hAnsi="黑体" w:eastAsia="黑体" w:cs="宋体"/>
          <w:color w:val="FF0000"/>
          <w:sz w:val="20"/>
          <w:szCs w:val="20"/>
          <w:highlight w:val="yellow"/>
        </w:rPr>
      </w:pPr>
      <w:bookmarkStart w:id="39" w:name="_Toc29319"/>
      <w:r>
        <w:rPr>
          <w:rFonts w:ascii="黑体" w:hAnsi="黑体" w:eastAsia="黑体" w:cs="宋体"/>
          <w:color w:val="FF0000"/>
          <w:sz w:val="20"/>
          <w:szCs w:val="20"/>
          <w:highlight w:val="yellow"/>
        </w:rPr>
        <w:drawing>
          <wp:inline distT="0" distB="0" distL="114300" distR="114300">
            <wp:extent cx="3345180" cy="304800"/>
            <wp:effectExtent l="0" t="0" r="7620" b="0"/>
            <wp:docPr id="137" name="图片 131"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131" descr="图片2"/>
                    <pic:cNvPicPr>
                      <a:picLocks noChangeAspect="1"/>
                    </pic:cNvPicPr>
                  </pic:nvPicPr>
                  <pic:blipFill>
                    <a:blip r:embed="rId61"/>
                    <a:stretch>
                      <a:fillRect/>
                    </a:stretch>
                  </pic:blipFill>
                  <pic:spPr>
                    <a:xfrm>
                      <a:off x="0" y="0"/>
                      <a:ext cx="3345180" cy="304800"/>
                    </a:xfrm>
                    <a:prstGeom prst="rect">
                      <a:avLst/>
                    </a:prstGeom>
                    <a:noFill/>
                    <a:ln>
                      <a:noFill/>
                    </a:ln>
                  </pic:spPr>
                </pic:pic>
              </a:graphicData>
            </a:graphic>
          </wp:inline>
        </w:drawing>
      </w:r>
      <w:bookmarkEnd w:id="39"/>
    </w:p>
    <w:p w14:paraId="2E36059F">
      <w:pPr>
        <w:snapToGrid w:val="0"/>
        <w:spacing w:line="360" w:lineRule="auto"/>
        <w:ind w:firstLine="422" w:firstLineChars="200"/>
        <w:rPr>
          <w:rFonts w:hint="eastAsia" w:ascii="宋体" w:hAnsi="宋体" w:cs="宋体"/>
          <w:b/>
          <w:bCs/>
          <w:color w:val="C00000"/>
          <w:szCs w:val="21"/>
        </w:rPr>
      </w:pPr>
      <w:r>
        <w:rPr>
          <w:rFonts w:hint="eastAsia" w:ascii="宋体" w:hAnsi="宋体" w:cs="宋体"/>
          <w:b/>
          <w:bCs/>
          <w:color w:val="C00000"/>
          <w:szCs w:val="21"/>
        </w:rPr>
        <w:t>一、流体压强与流速关系</w:t>
      </w:r>
    </w:p>
    <w:p w14:paraId="69826A25">
      <w:pPr>
        <w:snapToGrid w:val="0"/>
        <w:spacing w:line="360" w:lineRule="auto"/>
        <w:ind w:firstLine="422" w:firstLineChars="200"/>
        <w:rPr>
          <w:rFonts w:hint="eastAsia" w:ascii="宋体" w:hAnsi="宋体" w:cs="宋体"/>
          <w:bCs/>
          <w:color w:val="000000"/>
          <w:szCs w:val="21"/>
        </w:rPr>
      </w:pPr>
      <w:r>
        <w:rPr>
          <w:rFonts w:hint="eastAsia" w:ascii="宋体" w:hAnsi="宋体" w:cs="宋体"/>
          <w:b/>
          <w:color w:val="00B050"/>
          <w:szCs w:val="21"/>
        </w:rPr>
        <w:t>1.流体：</w:t>
      </w:r>
      <w:r>
        <w:rPr>
          <w:rFonts w:hint="eastAsia" w:ascii="宋体" w:hAnsi="宋体" w:cs="宋体"/>
          <w:bCs/>
          <w:color w:val="000000"/>
          <w:szCs w:val="21"/>
        </w:rPr>
        <w:t>物理学中把具有流动性的液体和气体统称为流体。</w:t>
      </w:r>
    </w:p>
    <w:p w14:paraId="4B2EEEEC">
      <w:pPr>
        <w:snapToGrid w:val="0"/>
        <w:spacing w:line="360" w:lineRule="auto"/>
        <w:ind w:firstLine="422" w:firstLineChars="200"/>
        <w:rPr>
          <w:rFonts w:hint="eastAsia" w:ascii="宋体" w:hAnsi="宋体" w:cs="宋体"/>
          <w:bCs/>
          <w:color w:val="000000"/>
          <w:szCs w:val="21"/>
        </w:rPr>
      </w:pPr>
      <w:r>
        <w:rPr>
          <w:rFonts w:hint="eastAsia" w:ascii="宋体" w:hAnsi="宋体" w:cs="宋体"/>
          <w:b/>
          <w:color w:val="00B050"/>
          <w:szCs w:val="21"/>
        </w:rPr>
        <w:t>2.流体压强与流速的关系：</w:t>
      </w:r>
      <w:r>
        <w:rPr>
          <w:rFonts w:hint="eastAsia" w:ascii="宋体" w:hAnsi="宋体" w:cs="宋体"/>
          <w:bCs/>
          <w:color w:val="000000"/>
          <w:szCs w:val="21"/>
        </w:rPr>
        <w:t>在气体和液体中，流速越大的位置压强越小，流速越小的位置压强越大。</w:t>
      </w:r>
    </w:p>
    <w:p w14:paraId="6290B9A3">
      <w:pPr>
        <w:pStyle w:val="2"/>
        <w:spacing w:after="0" w:line="360" w:lineRule="auto"/>
        <w:ind w:firstLine="420" w:firstLineChars="200"/>
        <w:rPr>
          <w:rFonts w:hint="eastAsia" w:ascii="宋体" w:hAnsi="宋体" w:cs="宋体"/>
          <w:color w:val="000000"/>
          <w:szCs w:val="21"/>
        </w:rPr>
      </w:pPr>
      <w:r>
        <w:rPr>
          <w:rFonts w:hint="eastAsia" w:ascii="宋体" w:hAnsi="宋体" w:cs="宋体"/>
          <w:bCs/>
          <w:color w:val="000000"/>
          <w:szCs w:val="21"/>
        </w:rPr>
        <w:t>（1）</w:t>
      </w:r>
      <w:r>
        <w:rPr>
          <w:rFonts w:hint="eastAsia" w:ascii="宋体" w:hAnsi="宋体" w:cs="宋体"/>
          <w:color w:val="000000"/>
          <w:szCs w:val="21"/>
        </w:rPr>
        <w:t>在硬币上方沿水平方向吹气，硬币会向上跳起，并随着气流向前运动，飞跃障碍物</w:t>
      </w:r>
    </w:p>
    <w:p w14:paraId="652E7D40">
      <w:pPr>
        <w:pStyle w:val="2"/>
        <w:spacing w:after="0" w:line="360" w:lineRule="auto"/>
        <w:ind w:firstLine="420" w:firstLineChars="200"/>
        <w:jc w:val="center"/>
        <w:rPr>
          <w:rFonts w:hint="eastAsia" w:ascii="宋体" w:hAnsi="宋体" w:cs="宋体"/>
          <w:bCs/>
          <w:color w:val="000000"/>
          <w:szCs w:val="21"/>
        </w:rPr>
      </w:pPr>
      <w:r>
        <w:rPr>
          <w:rFonts w:ascii="宋体" w:hAnsi="宋体" w:cs="宋体"/>
          <w:bCs/>
          <w:color w:val="000000"/>
          <w:szCs w:val="21"/>
        </w:rPr>
        <w:drawing>
          <wp:inline distT="0" distB="0" distL="114300" distR="114300">
            <wp:extent cx="1866900" cy="601980"/>
            <wp:effectExtent l="0" t="0" r="0" b="7620"/>
            <wp:docPr id="125" name="图片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132"/>
                    <pic:cNvPicPr>
                      <a:picLocks noChangeAspect="1"/>
                    </pic:cNvPicPr>
                  </pic:nvPicPr>
                  <pic:blipFill>
                    <a:blip r:embed="rId77"/>
                    <a:stretch>
                      <a:fillRect/>
                    </a:stretch>
                  </pic:blipFill>
                  <pic:spPr>
                    <a:xfrm>
                      <a:off x="0" y="0"/>
                      <a:ext cx="1866900" cy="601980"/>
                    </a:xfrm>
                    <a:prstGeom prst="rect">
                      <a:avLst/>
                    </a:prstGeom>
                    <a:noFill/>
                    <a:ln>
                      <a:noFill/>
                    </a:ln>
                  </pic:spPr>
                </pic:pic>
              </a:graphicData>
            </a:graphic>
          </wp:inline>
        </w:drawing>
      </w:r>
      <w:r>
        <w:rPr>
          <w:rFonts w:hint="eastAsia" w:ascii="宋体" w:hAnsi="宋体" w:cs="宋体"/>
          <w:bCs/>
          <w:color w:val="000000"/>
          <w:szCs w:val="21"/>
        </w:rPr>
        <w:t xml:space="preserve">    </w:t>
      </w:r>
      <w:r>
        <w:rPr>
          <w:rFonts w:ascii="宋体" w:hAnsi="宋体" w:cs="宋体"/>
          <w:bCs/>
          <w:color w:val="000000"/>
          <w:szCs w:val="21"/>
        </w:rPr>
        <w:drawing>
          <wp:inline distT="0" distB="0" distL="114300" distR="114300">
            <wp:extent cx="1295400" cy="594360"/>
            <wp:effectExtent l="0" t="0" r="0" b="2540"/>
            <wp:docPr id="132" name="图片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133"/>
                    <pic:cNvPicPr>
                      <a:picLocks noChangeAspect="1"/>
                    </pic:cNvPicPr>
                  </pic:nvPicPr>
                  <pic:blipFill>
                    <a:blip r:embed="rId78"/>
                    <a:stretch>
                      <a:fillRect/>
                    </a:stretch>
                  </pic:blipFill>
                  <pic:spPr>
                    <a:xfrm>
                      <a:off x="0" y="0"/>
                      <a:ext cx="1295400" cy="594360"/>
                    </a:xfrm>
                    <a:prstGeom prst="rect">
                      <a:avLst/>
                    </a:prstGeom>
                    <a:noFill/>
                    <a:ln>
                      <a:noFill/>
                    </a:ln>
                  </pic:spPr>
                </pic:pic>
              </a:graphicData>
            </a:graphic>
          </wp:inline>
        </w:drawing>
      </w:r>
      <w:r>
        <w:rPr>
          <w:rFonts w:hint="eastAsia" w:ascii="宋体" w:hAnsi="宋体" w:cs="宋体"/>
          <w:bCs/>
          <w:color w:val="000000"/>
          <w:szCs w:val="21"/>
        </w:rPr>
        <w:t xml:space="preserve">    </w:t>
      </w:r>
      <w:r>
        <w:rPr>
          <w:rFonts w:ascii="宋体" w:hAnsi="宋体" w:cs="宋体"/>
          <w:bCs/>
          <w:color w:val="000000"/>
          <w:szCs w:val="21"/>
        </w:rPr>
        <w:drawing>
          <wp:inline distT="0" distB="0" distL="114300" distR="114300">
            <wp:extent cx="1440180" cy="571500"/>
            <wp:effectExtent l="0" t="0" r="7620" b="0"/>
            <wp:docPr id="127" name="图片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134"/>
                    <pic:cNvPicPr>
                      <a:picLocks noChangeAspect="1"/>
                    </pic:cNvPicPr>
                  </pic:nvPicPr>
                  <pic:blipFill>
                    <a:blip r:embed="rId79"/>
                    <a:stretch>
                      <a:fillRect/>
                    </a:stretch>
                  </pic:blipFill>
                  <pic:spPr>
                    <a:xfrm>
                      <a:off x="0" y="0"/>
                      <a:ext cx="1440180" cy="571500"/>
                    </a:xfrm>
                    <a:prstGeom prst="rect">
                      <a:avLst/>
                    </a:prstGeom>
                    <a:noFill/>
                    <a:ln>
                      <a:noFill/>
                    </a:ln>
                  </pic:spPr>
                </pic:pic>
              </a:graphicData>
            </a:graphic>
          </wp:inline>
        </w:drawing>
      </w:r>
    </w:p>
    <w:p w14:paraId="4387F4B0">
      <w:pPr>
        <w:pStyle w:val="2"/>
        <w:spacing w:after="0" w:line="360" w:lineRule="auto"/>
        <w:ind w:firstLine="420" w:firstLineChars="200"/>
        <w:rPr>
          <w:rFonts w:hint="eastAsia" w:ascii="宋体" w:hAnsi="宋体" w:cs="宋体"/>
          <w:bCs/>
          <w:color w:val="000000"/>
          <w:szCs w:val="21"/>
        </w:rPr>
      </w:pPr>
      <w:r>
        <w:rPr>
          <w:rFonts w:hint="eastAsia" w:ascii="宋体" w:hAnsi="宋体" w:cs="宋体"/>
          <w:bCs/>
          <w:color w:val="000000"/>
          <w:szCs w:val="21"/>
        </w:rPr>
        <w:t>（2）在两张纸之间向下吹气，观察到两张纸向中间靠拢</w:t>
      </w:r>
    </w:p>
    <w:p w14:paraId="51C2E81E">
      <w:pPr>
        <w:pStyle w:val="2"/>
        <w:spacing w:after="0" w:line="360" w:lineRule="auto"/>
        <w:ind w:firstLine="420" w:firstLineChars="200"/>
        <w:rPr>
          <w:rFonts w:hint="eastAsia" w:ascii="宋体" w:hAnsi="宋体" w:cs="宋体"/>
          <w:color w:val="000000"/>
          <w:szCs w:val="21"/>
        </w:rPr>
      </w:pPr>
      <w:r>
        <w:rPr>
          <w:rFonts w:hint="eastAsia" w:ascii="宋体" w:hAnsi="宋体" w:cs="宋体"/>
          <w:color w:val="000000"/>
          <w:szCs w:val="21"/>
        </w:rPr>
        <w:t>（3）纸条一端贴近下嘴唇，用力向前方吹气，观察到纸条飘起</w:t>
      </w:r>
    </w:p>
    <w:p w14:paraId="3D4F9B1E">
      <w:pPr>
        <w:pStyle w:val="2"/>
        <w:spacing w:after="0" w:line="360" w:lineRule="auto"/>
        <w:ind w:firstLine="420" w:firstLineChars="200"/>
        <w:rPr>
          <w:rFonts w:hint="eastAsia" w:ascii="宋体" w:hAnsi="宋体" w:cs="宋体"/>
          <w:bCs/>
          <w:color w:val="000000"/>
          <w:szCs w:val="21"/>
        </w:rPr>
      </w:pPr>
      <w:r>
        <w:rPr>
          <w:rFonts w:hint="eastAsia" w:ascii="宋体" w:hAnsi="宋体" w:cs="宋体"/>
          <w:bCs/>
          <w:color w:val="000000"/>
          <w:szCs w:val="21"/>
        </w:rPr>
        <w:t>（4）</w:t>
      </w:r>
      <w:r>
        <w:rPr>
          <w:rFonts w:hint="eastAsia" w:ascii="宋体" w:hAnsi="宋体" w:cs="宋体"/>
          <w:color w:val="000000"/>
          <w:szCs w:val="21"/>
        </w:rPr>
        <w:t>在水平放置的两根筷子之间放上两个乒乓球，通过塑料管像两球中间吹气，观察到乒乓球向中间靠拢</w:t>
      </w:r>
    </w:p>
    <w:p w14:paraId="31FEAE08">
      <w:pPr>
        <w:pStyle w:val="2"/>
        <w:spacing w:after="0" w:line="360" w:lineRule="auto"/>
        <w:ind w:firstLine="420" w:firstLineChars="200"/>
        <w:jc w:val="center"/>
        <w:rPr>
          <w:rFonts w:hint="eastAsia" w:ascii="宋体" w:hAnsi="宋体" w:cs="宋体"/>
          <w:bCs/>
          <w:color w:val="000000"/>
          <w:szCs w:val="21"/>
        </w:rPr>
      </w:pPr>
      <w:r>
        <w:rPr>
          <w:szCs w:val="21"/>
        </w:rPr>
        <w:drawing>
          <wp:inline distT="0" distB="0" distL="114300" distR="114300">
            <wp:extent cx="1379220" cy="617220"/>
            <wp:effectExtent l="0" t="0" r="5080" b="5080"/>
            <wp:docPr id="133" name="图片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135"/>
                    <pic:cNvPicPr>
                      <a:picLocks noChangeAspect="1"/>
                    </pic:cNvPicPr>
                  </pic:nvPicPr>
                  <pic:blipFill>
                    <a:blip r:embed="rId80"/>
                    <a:stretch>
                      <a:fillRect/>
                    </a:stretch>
                  </pic:blipFill>
                  <pic:spPr>
                    <a:xfrm>
                      <a:off x="0" y="0"/>
                      <a:ext cx="1379220" cy="617220"/>
                    </a:xfrm>
                    <a:prstGeom prst="rect">
                      <a:avLst/>
                    </a:prstGeom>
                    <a:noFill/>
                    <a:ln>
                      <a:noFill/>
                    </a:ln>
                  </pic:spPr>
                </pic:pic>
              </a:graphicData>
            </a:graphic>
          </wp:inline>
        </w:drawing>
      </w:r>
      <w:r>
        <w:rPr>
          <w:rFonts w:hint="eastAsia"/>
          <w:szCs w:val="21"/>
        </w:rPr>
        <w:t xml:space="preserve">   </w:t>
      </w:r>
      <w:r>
        <w:rPr>
          <w:szCs w:val="21"/>
        </w:rPr>
        <w:drawing>
          <wp:inline distT="0" distB="0" distL="114300" distR="114300">
            <wp:extent cx="1562100" cy="632460"/>
            <wp:effectExtent l="0" t="0" r="0" b="2540"/>
            <wp:docPr id="126" name="图片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136"/>
                    <pic:cNvPicPr>
                      <a:picLocks noChangeAspect="1"/>
                    </pic:cNvPicPr>
                  </pic:nvPicPr>
                  <pic:blipFill>
                    <a:blip r:embed="rId81"/>
                    <a:stretch>
                      <a:fillRect/>
                    </a:stretch>
                  </pic:blipFill>
                  <pic:spPr>
                    <a:xfrm>
                      <a:off x="0" y="0"/>
                      <a:ext cx="1562100" cy="632460"/>
                    </a:xfrm>
                    <a:prstGeom prst="rect">
                      <a:avLst/>
                    </a:prstGeom>
                    <a:noFill/>
                    <a:ln>
                      <a:noFill/>
                    </a:ln>
                  </pic:spPr>
                </pic:pic>
              </a:graphicData>
            </a:graphic>
          </wp:inline>
        </w:drawing>
      </w:r>
      <w:r>
        <w:rPr>
          <w:rFonts w:hint="eastAsia"/>
          <w:szCs w:val="21"/>
        </w:rPr>
        <w:t xml:space="preserve">   </w:t>
      </w:r>
      <w:r>
        <w:rPr>
          <w:szCs w:val="21"/>
        </w:rPr>
        <w:drawing>
          <wp:inline distT="0" distB="0" distL="114300" distR="114300">
            <wp:extent cx="1668780" cy="647700"/>
            <wp:effectExtent l="0" t="0" r="7620" b="0"/>
            <wp:docPr id="128" name="图片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137"/>
                    <pic:cNvPicPr>
                      <a:picLocks noChangeAspect="1"/>
                    </pic:cNvPicPr>
                  </pic:nvPicPr>
                  <pic:blipFill>
                    <a:blip r:embed="rId82"/>
                    <a:stretch>
                      <a:fillRect/>
                    </a:stretch>
                  </pic:blipFill>
                  <pic:spPr>
                    <a:xfrm>
                      <a:off x="0" y="0"/>
                      <a:ext cx="1668780" cy="647700"/>
                    </a:xfrm>
                    <a:prstGeom prst="rect">
                      <a:avLst/>
                    </a:prstGeom>
                    <a:noFill/>
                    <a:ln>
                      <a:noFill/>
                    </a:ln>
                  </pic:spPr>
                </pic:pic>
              </a:graphicData>
            </a:graphic>
          </wp:inline>
        </w:drawing>
      </w:r>
    </w:p>
    <w:p w14:paraId="12674479">
      <w:pPr>
        <w:pStyle w:val="2"/>
        <w:spacing w:after="0" w:line="360" w:lineRule="auto"/>
        <w:ind w:firstLine="420" w:firstLineChars="200"/>
        <w:rPr>
          <w:rFonts w:hint="eastAsia" w:ascii="宋体" w:hAnsi="宋体" w:cs="宋体"/>
          <w:bCs/>
          <w:color w:val="000000"/>
          <w:szCs w:val="21"/>
        </w:rPr>
      </w:pPr>
      <w:r>
        <w:rPr>
          <w:rFonts w:hint="eastAsia" w:ascii="宋体" w:hAnsi="宋体" w:cs="宋体"/>
          <w:color w:val="000000"/>
          <w:szCs w:val="21"/>
        </w:rPr>
        <w:t>（5）将两只小纸船放入水盆中，用针管向两船之间冲水，观察到两只小船向中间靠拢</w:t>
      </w:r>
    </w:p>
    <w:p w14:paraId="1EBA8816">
      <w:pPr>
        <w:pStyle w:val="2"/>
        <w:spacing w:after="0" w:line="360" w:lineRule="auto"/>
        <w:ind w:firstLine="420" w:firstLineChars="200"/>
        <w:rPr>
          <w:rFonts w:hint="eastAsia" w:ascii="宋体" w:hAnsi="宋体" w:cs="宋体"/>
          <w:bCs/>
          <w:color w:val="000000"/>
          <w:szCs w:val="21"/>
        </w:rPr>
      </w:pPr>
      <w:r>
        <w:rPr>
          <w:rFonts w:hint="eastAsia" w:ascii="宋体" w:hAnsi="宋体" w:cs="宋体"/>
          <w:color w:val="000000"/>
          <w:szCs w:val="21"/>
        </w:rPr>
        <w:t>（6）在倒置的漏斗里放一个乒乓球，并用手指托住，然后从漏管用力向下吹气，将手指移开，发现乒乓球掉不下来</w:t>
      </w:r>
    </w:p>
    <w:p w14:paraId="75037B52">
      <w:pPr>
        <w:pStyle w:val="2"/>
        <w:spacing w:after="0" w:line="360" w:lineRule="auto"/>
        <w:ind w:firstLine="420" w:firstLineChars="200"/>
        <w:rPr>
          <w:rFonts w:hint="eastAsia" w:ascii="宋体" w:hAnsi="宋体" w:cs="宋体"/>
          <w:color w:val="000000"/>
          <w:szCs w:val="21"/>
        </w:rPr>
      </w:pPr>
      <w:r>
        <w:rPr>
          <w:rFonts w:hint="eastAsia" w:ascii="宋体" w:hAnsi="宋体" w:cs="宋体"/>
          <w:color w:val="000000"/>
          <w:szCs w:val="21"/>
        </w:rPr>
        <w:t>（7）“香蕉球”：足球在飞行时快速旋转，旋转带动球面附近的空气一起流动，在旋转气流方向和迎面气流方向相同的一侧，形成相对低压区，另一侧形成相对高压区，足球在两侧压力差的作用下发生偏转，沿弧线前进。</w:t>
      </w:r>
    </w:p>
    <w:p w14:paraId="219EF5FF">
      <w:pPr>
        <w:pStyle w:val="2"/>
        <w:spacing w:after="0" w:line="360" w:lineRule="auto"/>
        <w:ind w:firstLine="420" w:firstLineChars="200"/>
        <w:rPr>
          <w:rFonts w:hint="eastAsia" w:ascii="宋体" w:hAnsi="宋体" w:cs="宋体"/>
          <w:color w:val="000000"/>
          <w:szCs w:val="21"/>
        </w:rPr>
      </w:pPr>
      <w:r>
        <w:rPr>
          <w:rFonts w:ascii="宋体" w:hAnsi="宋体" w:cs="宋体"/>
          <w:color w:val="000000"/>
          <w:szCs w:val="21"/>
        </w:rPr>
        <w:drawing>
          <wp:inline distT="0" distB="0" distL="114300" distR="114300">
            <wp:extent cx="1150620" cy="914400"/>
            <wp:effectExtent l="0" t="0" r="5080" b="0"/>
            <wp:docPr id="129" name="图片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138"/>
                    <pic:cNvPicPr>
                      <a:picLocks noChangeAspect="1"/>
                    </pic:cNvPicPr>
                  </pic:nvPicPr>
                  <pic:blipFill>
                    <a:blip r:embed="rId83"/>
                    <a:stretch>
                      <a:fillRect/>
                    </a:stretch>
                  </pic:blipFill>
                  <pic:spPr>
                    <a:xfrm>
                      <a:off x="0" y="0"/>
                      <a:ext cx="1150620" cy="914400"/>
                    </a:xfrm>
                    <a:prstGeom prst="rect">
                      <a:avLst/>
                    </a:prstGeom>
                    <a:noFill/>
                    <a:ln>
                      <a:noFill/>
                    </a:ln>
                  </pic:spPr>
                </pic:pic>
              </a:graphicData>
            </a:graphic>
          </wp:inline>
        </w:drawing>
      </w:r>
      <w:r>
        <w:rPr>
          <w:rFonts w:hint="eastAsia" w:ascii="宋体" w:hAnsi="宋体" w:cs="宋体"/>
          <w:color w:val="000000"/>
          <w:szCs w:val="21"/>
        </w:rPr>
        <w:t xml:space="preserve">  </w:t>
      </w:r>
      <w:r>
        <w:rPr>
          <w:rFonts w:ascii="宋体" w:hAnsi="宋体" w:cs="宋体"/>
          <w:color w:val="000000"/>
          <w:szCs w:val="21"/>
        </w:rPr>
        <w:drawing>
          <wp:inline distT="0" distB="0" distL="114300" distR="114300">
            <wp:extent cx="1516380" cy="899160"/>
            <wp:effectExtent l="0" t="0" r="7620" b="2540"/>
            <wp:docPr id="130" name="图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139"/>
                    <pic:cNvPicPr>
                      <a:picLocks noChangeAspect="1"/>
                    </pic:cNvPicPr>
                  </pic:nvPicPr>
                  <pic:blipFill>
                    <a:blip r:embed="rId84"/>
                    <a:stretch>
                      <a:fillRect/>
                    </a:stretch>
                  </pic:blipFill>
                  <pic:spPr>
                    <a:xfrm>
                      <a:off x="0" y="0"/>
                      <a:ext cx="1516380" cy="899160"/>
                    </a:xfrm>
                    <a:prstGeom prst="rect">
                      <a:avLst/>
                    </a:prstGeom>
                    <a:noFill/>
                    <a:ln>
                      <a:noFill/>
                    </a:ln>
                  </pic:spPr>
                </pic:pic>
              </a:graphicData>
            </a:graphic>
          </wp:inline>
        </w:drawing>
      </w:r>
      <w:r>
        <w:rPr>
          <w:rFonts w:hint="eastAsia" w:ascii="宋体" w:hAnsi="宋体" w:cs="宋体"/>
          <w:color w:val="000000"/>
          <w:szCs w:val="21"/>
        </w:rPr>
        <w:t xml:space="preserve">  </w:t>
      </w:r>
      <w:r>
        <w:rPr>
          <w:rFonts w:ascii="宋体" w:hAnsi="宋体" w:cs="宋体"/>
          <w:color w:val="000000"/>
          <w:szCs w:val="21"/>
        </w:rPr>
        <w:drawing>
          <wp:inline distT="0" distB="0" distL="114300" distR="114300">
            <wp:extent cx="1005840" cy="906780"/>
            <wp:effectExtent l="0" t="0" r="10160" b="7620"/>
            <wp:docPr id="135" name="图片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140"/>
                    <pic:cNvPicPr>
                      <a:picLocks noChangeAspect="1"/>
                    </pic:cNvPicPr>
                  </pic:nvPicPr>
                  <pic:blipFill>
                    <a:blip r:embed="rId85"/>
                    <a:stretch>
                      <a:fillRect/>
                    </a:stretch>
                  </pic:blipFill>
                  <pic:spPr>
                    <a:xfrm>
                      <a:off x="0" y="0"/>
                      <a:ext cx="1005840" cy="906780"/>
                    </a:xfrm>
                    <a:prstGeom prst="rect">
                      <a:avLst/>
                    </a:prstGeom>
                    <a:noFill/>
                    <a:ln>
                      <a:noFill/>
                    </a:ln>
                  </pic:spPr>
                </pic:pic>
              </a:graphicData>
            </a:graphic>
          </wp:inline>
        </w:drawing>
      </w:r>
      <w:r>
        <w:rPr>
          <w:rFonts w:hint="eastAsia" w:ascii="宋体" w:hAnsi="宋体" w:cs="宋体"/>
          <w:color w:val="000000"/>
          <w:szCs w:val="21"/>
        </w:rPr>
        <w:t xml:space="preserve">  </w:t>
      </w:r>
      <w:r>
        <w:rPr>
          <w:rFonts w:ascii="宋体" w:hAnsi="宋体" w:cs="宋体"/>
          <w:color w:val="000000"/>
          <w:szCs w:val="21"/>
        </w:rPr>
        <w:drawing>
          <wp:inline distT="0" distB="0" distL="114300" distR="114300">
            <wp:extent cx="1074420" cy="960120"/>
            <wp:effectExtent l="0" t="0" r="5080" b="5080"/>
            <wp:docPr id="131" name="图片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141"/>
                    <pic:cNvPicPr>
                      <a:picLocks noChangeAspect="1"/>
                    </pic:cNvPicPr>
                  </pic:nvPicPr>
                  <pic:blipFill>
                    <a:blip r:embed="rId86"/>
                    <a:stretch>
                      <a:fillRect/>
                    </a:stretch>
                  </pic:blipFill>
                  <pic:spPr>
                    <a:xfrm>
                      <a:off x="0" y="0"/>
                      <a:ext cx="1074420" cy="960120"/>
                    </a:xfrm>
                    <a:prstGeom prst="rect">
                      <a:avLst/>
                    </a:prstGeom>
                    <a:noFill/>
                    <a:ln>
                      <a:noFill/>
                    </a:ln>
                  </pic:spPr>
                </pic:pic>
              </a:graphicData>
            </a:graphic>
          </wp:inline>
        </w:drawing>
      </w:r>
    </w:p>
    <w:p w14:paraId="6A4FFF31">
      <w:pPr>
        <w:pStyle w:val="2"/>
        <w:spacing w:after="0" w:line="360" w:lineRule="auto"/>
        <w:ind w:firstLine="420" w:firstLineChars="200"/>
        <w:rPr>
          <w:rFonts w:hint="eastAsia" w:ascii="宋体" w:hAnsi="宋体" w:cs="宋体"/>
          <w:color w:val="000000"/>
          <w:szCs w:val="21"/>
        </w:rPr>
      </w:pPr>
      <w:r>
        <w:rPr>
          <w:rFonts w:hint="eastAsia" w:ascii="宋体" w:hAnsi="宋体" w:cs="宋体"/>
          <w:color w:val="000000"/>
          <w:szCs w:val="21"/>
        </w:rPr>
        <w:t>（8）“气流喷壶”：水平管中的空气流速大，导致竖直细管最上端管口处压强减小，水在大气压的作用下上升并进入水平出水管，随气流喷出。</w:t>
      </w:r>
    </w:p>
    <w:p w14:paraId="19FDE68D">
      <w:pPr>
        <w:pStyle w:val="2"/>
        <w:spacing w:after="0" w:line="360" w:lineRule="auto"/>
        <w:ind w:firstLine="420" w:firstLineChars="200"/>
        <w:rPr>
          <w:rFonts w:hint="eastAsia" w:ascii="宋体" w:hAnsi="宋体" w:cs="宋体"/>
          <w:color w:val="000000"/>
          <w:szCs w:val="21"/>
        </w:rPr>
      </w:pPr>
      <w:r>
        <w:rPr>
          <w:rFonts w:hint="eastAsia" w:ascii="宋体" w:hAnsi="宋体" w:cs="宋体"/>
          <w:color w:val="000000"/>
          <w:szCs w:val="21"/>
        </w:rPr>
        <w:t>（9）“站台安全线”：列车进站时，带动附近的空气流速加快，在列车周围形成低压区，如果人离列车太近，就会被外侧较大的气压“推向”列车。</w:t>
      </w:r>
    </w:p>
    <w:p w14:paraId="3C826A57">
      <w:pPr>
        <w:pStyle w:val="2"/>
        <w:spacing w:after="0" w:line="360" w:lineRule="auto"/>
        <w:ind w:firstLine="420" w:firstLineChars="200"/>
        <w:rPr>
          <w:rFonts w:hint="eastAsia" w:ascii="宋体" w:hAnsi="宋体" w:cs="宋体"/>
          <w:color w:val="000000"/>
          <w:szCs w:val="21"/>
        </w:rPr>
      </w:pPr>
      <w:r>
        <w:rPr>
          <w:rFonts w:hint="eastAsia" w:ascii="宋体" w:hAnsi="宋体" w:cs="宋体"/>
          <w:color w:val="000000"/>
          <w:szCs w:val="21"/>
        </w:rPr>
        <w:t>（10）“风沿墙面吹过时窗帘飘向窗外”：风刮过时，室外空气流速加快，压强减小，而室内空气流速很慢，压强较大，窗帘在室内、外压力差的作用下被“推向”窗外。</w:t>
      </w:r>
    </w:p>
    <w:p w14:paraId="72367181">
      <w:pPr>
        <w:snapToGrid w:val="0"/>
        <w:spacing w:line="360" w:lineRule="auto"/>
        <w:ind w:firstLine="422" w:firstLineChars="200"/>
        <w:rPr>
          <w:rFonts w:hint="eastAsia" w:ascii="宋体" w:hAnsi="宋体" w:cs="宋体"/>
          <w:b/>
          <w:color w:val="C00000"/>
          <w:szCs w:val="21"/>
        </w:rPr>
      </w:pPr>
      <w:r>
        <w:rPr>
          <w:rFonts w:hint="eastAsia" w:ascii="宋体" w:hAnsi="宋体" w:cs="宋体"/>
          <w:b/>
          <w:color w:val="C00000"/>
          <w:szCs w:val="21"/>
        </w:rPr>
        <w:t>二、飞机的升力</w:t>
      </w:r>
    </w:p>
    <w:p w14:paraId="2DAD6344">
      <w:pPr>
        <w:spacing w:line="360" w:lineRule="auto"/>
        <w:ind w:firstLine="422" w:firstLineChars="200"/>
      </w:pPr>
      <w:r>
        <w:rPr>
          <w:rFonts w:hint="eastAsia" w:ascii="宋体" w:hAnsi="宋体" w:cs="宋体"/>
          <w:b/>
          <w:color w:val="00B050"/>
          <w:szCs w:val="21"/>
        </w:rPr>
        <w:t>1.飞机机翼的形状：</w:t>
      </w:r>
      <w:r>
        <w:rPr>
          <w:rFonts w:hint="eastAsia"/>
        </w:rPr>
        <w:t>如图所示，可以看到机翼截面的大致形状，其上表面呈弯曲的流线型，下表面则比较平。</w:t>
      </w:r>
    </w:p>
    <w:p w14:paraId="6FC5F5DA">
      <w:pPr>
        <w:spacing w:line="360" w:lineRule="auto"/>
        <w:ind w:firstLine="420" w:firstLineChars="200"/>
        <w:jc w:val="center"/>
        <w:rPr>
          <w:rFonts w:hint="eastAsia" w:ascii="宋体" w:hAnsi="宋体" w:cs="宋体"/>
          <w:b/>
          <w:color w:val="D61CD4"/>
          <w:szCs w:val="21"/>
        </w:rPr>
      </w:pPr>
      <w:r>
        <w:drawing>
          <wp:inline distT="0" distB="0" distL="114300" distR="114300">
            <wp:extent cx="1524000" cy="533400"/>
            <wp:effectExtent l="0" t="0" r="0" b="0"/>
            <wp:docPr id="136" name="图片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142"/>
                    <pic:cNvPicPr>
                      <a:picLocks noChangeAspect="1"/>
                    </pic:cNvPicPr>
                  </pic:nvPicPr>
                  <pic:blipFill>
                    <a:blip r:embed="rId87"/>
                    <a:stretch>
                      <a:fillRect/>
                    </a:stretch>
                  </pic:blipFill>
                  <pic:spPr>
                    <a:xfrm>
                      <a:off x="0" y="0"/>
                      <a:ext cx="1524000" cy="533400"/>
                    </a:xfrm>
                    <a:prstGeom prst="rect">
                      <a:avLst/>
                    </a:prstGeom>
                    <a:noFill/>
                    <a:ln>
                      <a:noFill/>
                    </a:ln>
                  </pic:spPr>
                </pic:pic>
              </a:graphicData>
            </a:graphic>
          </wp:inline>
        </w:drawing>
      </w:r>
    </w:p>
    <w:p w14:paraId="18759758">
      <w:pPr>
        <w:spacing w:line="360" w:lineRule="auto"/>
        <w:ind w:firstLine="422" w:firstLineChars="200"/>
      </w:pPr>
      <w:r>
        <w:rPr>
          <w:rFonts w:hint="eastAsia" w:ascii="宋体" w:hAnsi="宋体" w:cs="宋体"/>
          <w:b/>
          <w:color w:val="00B050"/>
          <w:szCs w:val="21"/>
        </w:rPr>
        <w:t>2.升力产生的原因：</w:t>
      </w:r>
      <w:r>
        <w:rPr>
          <w:rFonts w:hint="eastAsia"/>
        </w:rPr>
        <w:t>飞机前进时，机翼与周围的空气发生相对运动，相当于气流迎面流过机翼。气流被机翼分成上、下两部分，由于机翼横截面的形状上、下不对称，在相同时间内，机翼上方气流通过的路程较长，因而速度较大，对机翼上表面的压强较小；下方气流通过的路程较短，速度较小，对机翼下表面的压强较大。</w:t>
      </w:r>
    </w:p>
    <w:p w14:paraId="723BDB37">
      <w:pPr>
        <w:spacing w:line="360" w:lineRule="auto"/>
        <w:ind w:firstLine="420" w:firstLineChars="200"/>
        <w:jc w:val="center"/>
      </w:pPr>
      <w:r>
        <w:drawing>
          <wp:inline distT="0" distB="0" distL="114300" distR="114300">
            <wp:extent cx="1844040" cy="982980"/>
            <wp:effectExtent l="0" t="0" r="10160" b="7620"/>
            <wp:docPr id="134" name="图片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143"/>
                    <pic:cNvPicPr>
                      <a:picLocks noChangeAspect="1"/>
                    </pic:cNvPicPr>
                  </pic:nvPicPr>
                  <pic:blipFill>
                    <a:blip r:embed="rId88"/>
                    <a:stretch>
                      <a:fillRect/>
                    </a:stretch>
                  </pic:blipFill>
                  <pic:spPr>
                    <a:xfrm>
                      <a:off x="0" y="0"/>
                      <a:ext cx="1844040" cy="982980"/>
                    </a:xfrm>
                    <a:prstGeom prst="rect">
                      <a:avLst/>
                    </a:prstGeom>
                    <a:noFill/>
                    <a:ln>
                      <a:noFill/>
                    </a:ln>
                  </pic:spPr>
                </pic:pic>
              </a:graphicData>
            </a:graphic>
          </wp:inline>
        </w:drawing>
      </w:r>
    </w:p>
    <w:p w14:paraId="7D55BB6C">
      <w:pPr>
        <w:spacing w:line="360" w:lineRule="auto"/>
        <w:ind w:firstLine="420" w:firstLineChars="200"/>
        <w:rPr>
          <w:rFonts w:hint="eastAsia" w:ascii="宋体" w:hAnsi="宋体" w:cs="宋体"/>
        </w:rPr>
      </w:pPr>
      <w:r>
        <w:rPr>
          <w:rFonts w:hint="eastAsia" w:ascii="宋体" w:hAnsi="宋体" w:cs="宋体"/>
        </w:rPr>
        <w:t>机翼上表面受到的压强对机翼产生的压力F</w:t>
      </w:r>
      <w:r>
        <w:rPr>
          <w:rFonts w:hint="eastAsia" w:ascii="宋体" w:hAnsi="宋体" w:cs="宋体"/>
          <w:vertAlign w:val="subscript"/>
        </w:rPr>
        <w:t>1</w:t>
      </w:r>
      <w:r>
        <w:rPr>
          <w:rFonts w:hint="eastAsia" w:ascii="宋体" w:hAnsi="宋体" w:cs="宋体"/>
        </w:rPr>
        <w:t>，机翼下表面受到的压强对机翼产生的压力F</w:t>
      </w:r>
      <w:r>
        <w:rPr>
          <w:rFonts w:hint="eastAsia" w:ascii="宋体" w:hAnsi="宋体" w:cs="宋体"/>
          <w:vertAlign w:val="subscript"/>
        </w:rPr>
        <w:t>2</w:t>
      </w:r>
      <w:r>
        <w:rPr>
          <w:rFonts w:hint="eastAsia" w:ascii="宋体" w:hAnsi="宋体" w:cs="宋体"/>
        </w:rPr>
        <w:t>，因为</w:t>
      </w:r>
      <w:r>
        <w:rPr>
          <w:rFonts w:hint="eastAsia" w:ascii="宋体" w:hAnsi="宋体" w:cs="宋体"/>
          <w:highlight w:val="yellow"/>
        </w:rPr>
        <w:t>机翼上、下表面存在压强差，这样就产生了向上的压力差，即飞机的升力（F=F</w:t>
      </w:r>
      <w:r>
        <w:rPr>
          <w:rFonts w:hint="eastAsia" w:ascii="宋体" w:hAnsi="宋体" w:cs="宋体"/>
          <w:highlight w:val="yellow"/>
          <w:vertAlign w:val="subscript"/>
        </w:rPr>
        <w:t>2</w:t>
      </w:r>
      <w:r>
        <w:rPr>
          <w:rFonts w:hint="eastAsia" w:ascii="宋体" w:hAnsi="宋体" w:cs="宋体"/>
          <w:highlight w:val="yellow"/>
        </w:rPr>
        <w:t>-F</w:t>
      </w:r>
      <w:r>
        <w:rPr>
          <w:rFonts w:hint="eastAsia" w:ascii="宋体" w:hAnsi="宋体" w:cs="宋体"/>
          <w:highlight w:val="yellow"/>
          <w:vertAlign w:val="subscript"/>
        </w:rPr>
        <w:t>1</w:t>
      </w:r>
      <w:r>
        <w:rPr>
          <w:rFonts w:hint="eastAsia" w:ascii="宋体" w:hAnsi="宋体" w:cs="宋体"/>
          <w:highlight w:val="yellow"/>
        </w:rPr>
        <w:t>）</w:t>
      </w:r>
      <w:r>
        <w:rPr>
          <w:rFonts w:hint="eastAsia" w:ascii="宋体" w:hAnsi="宋体" w:cs="宋体"/>
        </w:rPr>
        <w:t>。</w:t>
      </w:r>
    </w:p>
    <w:p w14:paraId="22ECD250">
      <w:pPr>
        <w:snapToGrid w:val="0"/>
        <w:spacing w:line="312" w:lineRule="auto"/>
        <w:ind w:firstLine="720" w:firstLineChars="200"/>
        <w:jc w:val="center"/>
        <w:textAlignment w:val="center"/>
        <w:outlineLvl w:val="0"/>
        <w:rPr>
          <w:rFonts w:eastAsia="微软雅黑"/>
          <w:b/>
          <w:bCs/>
          <w:color w:val="76923C"/>
          <w:kern w:val="44"/>
          <w:sz w:val="36"/>
          <w:szCs w:val="44"/>
        </w:rPr>
      </w:pPr>
      <w:bookmarkStart w:id="40" w:name="_Toc7471"/>
      <w:bookmarkStart w:id="41" w:name="_Toc15132"/>
      <w:r>
        <w:rPr>
          <w:rFonts w:eastAsia="微软雅黑"/>
          <w:b/>
          <w:bCs/>
          <w:color w:val="76923C"/>
          <w:kern w:val="44"/>
          <w:sz w:val="36"/>
          <w:szCs w:val="44"/>
        </w:rPr>
        <w:t>考点</w:t>
      </w:r>
      <w:r>
        <w:rPr>
          <w:rFonts w:hint="eastAsia" w:eastAsia="微软雅黑"/>
          <w:b/>
          <w:bCs/>
          <w:color w:val="76923C"/>
          <w:kern w:val="44"/>
          <w:sz w:val="36"/>
          <w:szCs w:val="44"/>
          <w:lang w:val="en-US" w:eastAsia="zh-CN"/>
        </w:rPr>
        <w:t>五</w:t>
      </w:r>
      <w:r>
        <w:rPr>
          <w:rFonts w:eastAsia="微软雅黑"/>
          <w:b/>
          <w:bCs/>
          <w:color w:val="76923C"/>
          <w:kern w:val="44"/>
          <w:sz w:val="36"/>
          <w:szCs w:val="44"/>
        </w:rPr>
        <w:t xml:space="preserve">  </w:t>
      </w:r>
      <w:bookmarkEnd w:id="40"/>
      <w:bookmarkEnd w:id="41"/>
      <w:r>
        <w:rPr>
          <w:rFonts w:hint="eastAsia" w:eastAsia="微软雅黑"/>
          <w:b/>
          <w:bCs/>
          <w:color w:val="76923C"/>
          <w:kern w:val="44"/>
          <w:sz w:val="36"/>
          <w:szCs w:val="44"/>
        </w:rPr>
        <w:t>浮力</w:t>
      </w:r>
    </w:p>
    <w:p w14:paraId="724CFFA1">
      <w:pPr>
        <w:pStyle w:val="36"/>
        <w:spacing w:before="0" w:beforeAutospacing="0" w:after="0" w:afterAutospacing="0" w:line="312" w:lineRule="auto"/>
        <w:outlineLvl w:val="1"/>
        <w:rPr>
          <w:rFonts w:hint="eastAsia" w:ascii="黑体" w:hAnsi="黑体" w:eastAsia="黑体" w:cs="宋体"/>
          <w:color w:val="FF0000"/>
          <w:sz w:val="20"/>
          <w:szCs w:val="20"/>
          <w:highlight w:val="yellow"/>
        </w:rPr>
      </w:pPr>
      <w:bookmarkStart w:id="42" w:name="_Toc24679"/>
      <w:r>
        <w:rPr>
          <w:rFonts w:ascii="黑体" w:hAnsi="黑体" w:eastAsia="黑体" w:cs="宋体"/>
          <w:color w:val="FF0000"/>
          <w:sz w:val="20"/>
          <w:szCs w:val="20"/>
          <w:highlight w:val="yellow"/>
        </w:rPr>
        <w:drawing>
          <wp:inline distT="0" distB="0" distL="114300" distR="114300">
            <wp:extent cx="3345180" cy="304800"/>
            <wp:effectExtent l="0" t="0" r="7620" b="0"/>
            <wp:docPr id="141" name="图片 144"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144" descr="图片2"/>
                    <pic:cNvPicPr>
                      <a:picLocks noChangeAspect="1"/>
                    </pic:cNvPicPr>
                  </pic:nvPicPr>
                  <pic:blipFill>
                    <a:blip r:embed="rId61"/>
                    <a:stretch>
                      <a:fillRect/>
                    </a:stretch>
                  </pic:blipFill>
                  <pic:spPr>
                    <a:xfrm>
                      <a:off x="0" y="0"/>
                      <a:ext cx="3345180" cy="304800"/>
                    </a:xfrm>
                    <a:prstGeom prst="rect">
                      <a:avLst/>
                    </a:prstGeom>
                    <a:noFill/>
                    <a:ln>
                      <a:noFill/>
                    </a:ln>
                  </pic:spPr>
                </pic:pic>
              </a:graphicData>
            </a:graphic>
          </wp:inline>
        </w:drawing>
      </w:r>
      <w:bookmarkEnd w:id="42"/>
    </w:p>
    <w:p w14:paraId="0EF7C904">
      <w:pPr>
        <w:pStyle w:val="10"/>
        <w:autoSpaceDE w:val="0"/>
        <w:snapToGrid w:val="0"/>
        <w:spacing w:line="360" w:lineRule="auto"/>
        <w:ind w:firstLine="422" w:firstLineChars="200"/>
        <w:rPr>
          <w:rFonts w:hint="eastAsia" w:hAnsi="宋体" w:cs="宋体"/>
          <w:b/>
          <w:bCs/>
          <w:color w:val="C00000"/>
        </w:rPr>
      </w:pPr>
      <w:r>
        <w:rPr>
          <w:rFonts w:hint="eastAsia" w:hAnsi="宋体" w:cs="宋体"/>
          <w:b/>
          <w:bCs/>
          <w:color w:val="C00000"/>
        </w:rPr>
        <w:t>一、浮力</w:t>
      </w:r>
    </w:p>
    <w:tbl>
      <w:tblPr>
        <w:tblStyle w:val="15"/>
        <w:tblW w:w="9469" w:type="dxa"/>
        <w:tblInd w:w="5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6"/>
        <w:gridCol w:w="7983"/>
      </w:tblGrid>
      <w:tr w14:paraId="0F806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86" w:type="dxa"/>
            <w:tcBorders>
              <w:top w:val="single" w:color="auto" w:sz="8" w:space="0"/>
              <w:left w:val="nil"/>
            </w:tcBorders>
            <w:shd w:val="clear" w:color="auto" w:fill="92CDDC"/>
            <w:vAlign w:val="center"/>
          </w:tcPr>
          <w:p w14:paraId="52E745F1">
            <w:pPr>
              <w:snapToGrid w:val="0"/>
              <w:spacing w:line="360" w:lineRule="auto"/>
              <w:jc w:val="center"/>
              <w:rPr>
                <w:rFonts w:hint="eastAsia" w:ascii="宋体" w:hAnsi="宋体" w:cs="宋体"/>
                <w:b/>
                <w:bCs/>
                <w:color w:val="000000"/>
                <w:sz w:val="18"/>
                <w:szCs w:val="18"/>
              </w:rPr>
            </w:pPr>
            <w:r>
              <w:rPr>
                <w:rFonts w:hint="eastAsia" w:ascii="宋体" w:hAnsi="宋体" w:cs="宋体"/>
                <w:b/>
                <w:bCs/>
                <w:color w:val="000000"/>
                <w:sz w:val="18"/>
                <w:szCs w:val="18"/>
              </w:rPr>
              <w:t>概念</w:t>
            </w:r>
          </w:p>
        </w:tc>
        <w:tc>
          <w:tcPr>
            <w:tcW w:w="7983" w:type="dxa"/>
            <w:tcBorders>
              <w:top w:val="single" w:color="auto" w:sz="8" w:space="0"/>
              <w:right w:val="nil"/>
            </w:tcBorders>
            <w:shd w:val="clear" w:color="auto" w:fill="92CDDC"/>
            <w:vAlign w:val="center"/>
          </w:tcPr>
          <w:p w14:paraId="0D72FDD4">
            <w:pPr>
              <w:snapToGrid w:val="0"/>
              <w:spacing w:line="360" w:lineRule="auto"/>
              <w:jc w:val="center"/>
              <w:rPr>
                <w:rFonts w:hint="eastAsia" w:ascii="宋体" w:hAnsi="宋体" w:cs="宋体"/>
                <w:b/>
                <w:bCs/>
                <w:color w:val="000000"/>
                <w:szCs w:val="21"/>
              </w:rPr>
            </w:pPr>
            <w:r>
              <w:rPr>
                <w:rFonts w:hint="eastAsia" w:ascii="宋体" w:hAnsi="宋体" w:cs="宋体"/>
                <w:b/>
                <w:bCs/>
                <w:color w:val="000000"/>
                <w:sz w:val="18"/>
                <w:szCs w:val="18"/>
              </w:rPr>
              <w:t>释义</w:t>
            </w:r>
          </w:p>
        </w:tc>
      </w:tr>
      <w:tr w14:paraId="5B87C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6" w:type="dxa"/>
            <w:tcBorders>
              <w:left w:val="nil"/>
            </w:tcBorders>
            <w:shd w:val="clear" w:color="auto" w:fill="auto"/>
            <w:vAlign w:val="center"/>
          </w:tcPr>
          <w:p w14:paraId="4C2BA4CE">
            <w:pPr>
              <w:snapToGrid w:val="0"/>
              <w:spacing w:line="360" w:lineRule="auto"/>
              <w:jc w:val="center"/>
              <w:rPr>
                <w:rFonts w:hint="eastAsia" w:ascii="宋体" w:hAnsi="宋体" w:cs="宋体"/>
                <w:b/>
                <w:bCs/>
                <w:color w:val="000000"/>
                <w:sz w:val="18"/>
                <w:szCs w:val="18"/>
              </w:rPr>
            </w:pPr>
            <w:r>
              <w:rPr>
                <w:rFonts w:hint="eastAsia" w:ascii="宋体" w:hAnsi="宋体" w:cs="宋体"/>
                <w:b/>
                <w:bCs/>
                <w:color w:val="000000"/>
                <w:sz w:val="18"/>
                <w:szCs w:val="18"/>
              </w:rPr>
              <w:t>浮力定义</w:t>
            </w:r>
          </w:p>
        </w:tc>
        <w:tc>
          <w:tcPr>
            <w:tcW w:w="7983" w:type="dxa"/>
            <w:tcBorders>
              <w:right w:val="nil"/>
            </w:tcBorders>
            <w:shd w:val="clear" w:color="auto" w:fill="auto"/>
            <w:vAlign w:val="center"/>
          </w:tcPr>
          <w:p w14:paraId="415E58F7">
            <w:pPr>
              <w:snapToGrid w:val="0"/>
              <w:spacing w:line="360" w:lineRule="auto"/>
              <w:rPr>
                <w:rFonts w:hint="eastAsia" w:ascii="宋体" w:hAnsi="宋体" w:cs="宋体"/>
                <w:color w:val="000000"/>
                <w:sz w:val="18"/>
                <w:szCs w:val="18"/>
              </w:rPr>
            </w:pPr>
            <w:r>
              <w:rPr>
                <w:rFonts w:hint="eastAsia" w:ascii="宋体" w:hAnsi="宋体" w:cs="宋体"/>
                <w:sz w:val="18"/>
                <w:szCs w:val="18"/>
                <w:highlight w:val="yellow"/>
              </w:rPr>
              <w:t>浸在液体（或气体）中的物体受到竖直向上的力，这个力叫做浮力</w:t>
            </w:r>
          </w:p>
        </w:tc>
      </w:tr>
      <w:tr w14:paraId="52547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6" w:type="dxa"/>
            <w:tcBorders>
              <w:left w:val="nil"/>
            </w:tcBorders>
            <w:shd w:val="clear" w:color="auto" w:fill="auto"/>
            <w:vAlign w:val="center"/>
          </w:tcPr>
          <w:p w14:paraId="02A94FC7">
            <w:pPr>
              <w:snapToGrid w:val="0"/>
              <w:spacing w:line="360" w:lineRule="auto"/>
              <w:jc w:val="center"/>
              <w:rPr>
                <w:rFonts w:hint="eastAsia" w:ascii="宋体" w:hAnsi="宋体" w:cs="宋体"/>
                <w:b/>
                <w:bCs/>
                <w:color w:val="000000"/>
                <w:sz w:val="18"/>
                <w:szCs w:val="18"/>
              </w:rPr>
            </w:pPr>
            <w:r>
              <w:rPr>
                <w:rFonts w:hint="eastAsia" w:ascii="宋体" w:hAnsi="宋体" w:cs="宋体"/>
                <w:b/>
                <w:bCs/>
                <w:color w:val="000000"/>
                <w:sz w:val="18"/>
                <w:szCs w:val="18"/>
              </w:rPr>
              <w:t>产生原因</w:t>
            </w:r>
          </w:p>
        </w:tc>
        <w:tc>
          <w:tcPr>
            <w:tcW w:w="7983" w:type="dxa"/>
            <w:tcBorders>
              <w:right w:val="nil"/>
            </w:tcBorders>
            <w:shd w:val="clear" w:color="auto" w:fill="auto"/>
            <w:vAlign w:val="center"/>
          </w:tcPr>
          <w:p w14:paraId="3466443C">
            <w:pPr>
              <w:snapToGrid w:val="0"/>
              <w:spacing w:line="360" w:lineRule="auto"/>
              <w:rPr>
                <w:rFonts w:hint="eastAsia" w:ascii="宋体" w:hAnsi="宋体" w:cs="宋体"/>
                <w:color w:val="000000"/>
                <w:sz w:val="18"/>
                <w:szCs w:val="18"/>
              </w:rPr>
            </w:pPr>
            <w:r>
              <w:rPr>
                <w:rFonts w:hint="eastAsia" w:ascii="宋体" w:hAnsi="宋体" w:cs="宋体"/>
                <w:sz w:val="18"/>
                <w:szCs w:val="18"/>
                <w:highlight w:val="yellow"/>
              </w:rPr>
              <w:t>浮力是因液体（或气体）对物体上、下表面压力不同产生的</w:t>
            </w:r>
          </w:p>
        </w:tc>
      </w:tr>
      <w:tr w14:paraId="30519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6" w:type="dxa"/>
            <w:tcBorders>
              <w:left w:val="nil"/>
            </w:tcBorders>
            <w:shd w:val="clear" w:color="auto" w:fill="auto"/>
            <w:vAlign w:val="center"/>
          </w:tcPr>
          <w:p w14:paraId="0E10F0D4">
            <w:pPr>
              <w:snapToGrid w:val="0"/>
              <w:spacing w:line="360" w:lineRule="auto"/>
              <w:jc w:val="center"/>
              <w:rPr>
                <w:rFonts w:hint="eastAsia" w:ascii="宋体" w:hAnsi="宋体" w:cs="宋体"/>
                <w:b/>
                <w:bCs/>
                <w:color w:val="000000"/>
                <w:sz w:val="18"/>
                <w:szCs w:val="18"/>
              </w:rPr>
            </w:pPr>
            <w:r>
              <w:rPr>
                <w:rFonts w:hint="eastAsia" w:ascii="宋体" w:hAnsi="宋体" w:cs="宋体"/>
                <w:b/>
                <w:bCs/>
                <w:color w:val="000000"/>
                <w:sz w:val="18"/>
                <w:szCs w:val="18"/>
              </w:rPr>
              <w:t>浮力的方向</w:t>
            </w:r>
          </w:p>
        </w:tc>
        <w:tc>
          <w:tcPr>
            <w:tcW w:w="7983" w:type="dxa"/>
            <w:tcBorders>
              <w:right w:val="nil"/>
            </w:tcBorders>
            <w:shd w:val="clear" w:color="auto" w:fill="auto"/>
            <w:vAlign w:val="center"/>
          </w:tcPr>
          <w:p w14:paraId="3AF3A6C5">
            <w:pPr>
              <w:snapToGrid w:val="0"/>
              <w:spacing w:line="360" w:lineRule="auto"/>
              <w:rPr>
                <w:rFonts w:hint="eastAsia" w:ascii="宋体" w:hAnsi="宋体" w:cs="宋体"/>
                <w:color w:val="000000"/>
                <w:sz w:val="18"/>
                <w:szCs w:val="18"/>
              </w:rPr>
            </w:pPr>
            <w:r>
              <w:rPr>
                <w:rFonts w:hint="eastAsia" w:ascii="宋体" w:hAnsi="宋体" w:cs="宋体"/>
                <w:sz w:val="18"/>
                <w:szCs w:val="18"/>
                <w:highlight w:val="yellow"/>
              </w:rPr>
              <w:t>竖直向上</w:t>
            </w:r>
          </w:p>
        </w:tc>
      </w:tr>
      <w:tr w14:paraId="50583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6" w:type="dxa"/>
            <w:tcBorders>
              <w:left w:val="nil"/>
            </w:tcBorders>
            <w:shd w:val="clear" w:color="auto" w:fill="auto"/>
            <w:vAlign w:val="center"/>
          </w:tcPr>
          <w:p w14:paraId="46375A51">
            <w:pPr>
              <w:snapToGrid w:val="0"/>
              <w:spacing w:line="360" w:lineRule="auto"/>
              <w:jc w:val="center"/>
              <w:rPr>
                <w:rFonts w:hint="eastAsia" w:ascii="宋体" w:hAnsi="宋体" w:cs="宋体"/>
                <w:b/>
                <w:bCs/>
                <w:color w:val="000000"/>
                <w:sz w:val="18"/>
                <w:szCs w:val="18"/>
              </w:rPr>
            </w:pPr>
            <w:r>
              <w:rPr>
                <w:rFonts w:hint="eastAsia" w:ascii="宋体" w:hAnsi="宋体" w:cs="宋体"/>
                <w:b/>
                <w:bCs/>
                <w:color w:val="000000"/>
                <w:sz w:val="18"/>
                <w:szCs w:val="18"/>
              </w:rPr>
              <w:t>施力物体</w:t>
            </w:r>
          </w:p>
        </w:tc>
        <w:tc>
          <w:tcPr>
            <w:tcW w:w="7983" w:type="dxa"/>
            <w:tcBorders>
              <w:right w:val="nil"/>
            </w:tcBorders>
            <w:shd w:val="clear" w:color="auto" w:fill="auto"/>
            <w:vAlign w:val="center"/>
          </w:tcPr>
          <w:p w14:paraId="5490C166">
            <w:pPr>
              <w:snapToGrid w:val="0"/>
              <w:spacing w:line="360" w:lineRule="auto"/>
              <w:rPr>
                <w:rFonts w:hint="eastAsia" w:ascii="宋体" w:hAnsi="宋体" w:cs="宋体"/>
                <w:color w:val="000000"/>
                <w:sz w:val="18"/>
                <w:szCs w:val="18"/>
              </w:rPr>
            </w:pPr>
            <w:r>
              <w:rPr>
                <w:rFonts w:hint="eastAsia" w:ascii="宋体" w:hAnsi="宋体" w:cs="宋体"/>
                <w:sz w:val="18"/>
                <w:szCs w:val="18"/>
              </w:rPr>
              <w:t>液体（或气体）</w:t>
            </w:r>
          </w:p>
        </w:tc>
      </w:tr>
      <w:tr w14:paraId="0F835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6" w:type="dxa"/>
            <w:tcBorders>
              <w:left w:val="nil"/>
              <w:bottom w:val="single" w:color="auto" w:sz="8" w:space="0"/>
            </w:tcBorders>
            <w:shd w:val="clear" w:color="auto" w:fill="auto"/>
            <w:vAlign w:val="center"/>
          </w:tcPr>
          <w:p w14:paraId="631F76CE">
            <w:pPr>
              <w:snapToGrid w:val="0"/>
              <w:spacing w:line="360" w:lineRule="auto"/>
              <w:jc w:val="center"/>
              <w:rPr>
                <w:rFonts w:hint="eastAsia" w:ascii="宋体" w:hAnsi="宋体" w:cs="宋体"/>
                <w:b/>
                <w:bCs/>
                <w:color w:val="000000"/>
                <w:sz w:val="18"/>
                <w:szCs w:val="18"/>
              </w:rPr>
            </w:pPr>
            <w:r>
              <w:rPr>
                <w:rFonts w:hint="eastAsia" w:ascii="宋体" w:hAnsi="宋体" w:cs="宋体"/>
                <w:b/>
                <w:bCs/>
                <w:color w:val="000000"/>
                <w:sz w:val="18"/>
                <w:szCs w:val="18"/>
              </w:rPr>
              <w:t>受力物体</w:t>
            </w:r>
          </w:p>
        </w:tc>
        <w:tc>
          <w:tcPr>
            <w:tcW w:w="7983" w:type="dxa"/>
            <w:tcBorders>
              <w:bottom w:val="single" w:color="auto" w:sz="8" w:space="0"/>
              <w:right w:val="nil"/>
            </w:tcBorders>
            <w:shd w:val="clear" w:color="auto" w:fill="auto"/>
            <w:vAlign w:val="center"/>
          </w:tcPr>
          <w:p w14:paraId="491D98FF">
            <w:pPr>
              <w:snapToGrid w:val="0"/>
              <w:spacing w:line="360" w:lineRule="auto"/>
              <w:rPr>
                <w:rFonts w:hint="eastAsia" w:ascii="宋体" w:hAnsi="宋体" w:cs="宋体"/>
                <w:color w:val="000000"/>
                <w:sz w:val="18"/>
                <w:szCs w:val="18"/>
              </w:rPr>
            </w:pPr>
            <w:r>
              <w:rPr>
                <w:rFonts w:hint="eastAsia" w:ascii="宋体" w:hAnsi="宋体" w:cs="宋体"/>
                <w:sz w:val="18"/>
                <w:szCs w:val="18"/>
              </w:rPr>
              <w:t>浸在液体（或气体）中的物体</w:t>
            </w:r>
          </w:p>
        </w:tc>
      </w:tr>
    </w:tbl>
    <w:p w14:paraId="3CE76651">
      <w:pPr>
        <w:pStyle w:val="10"/>
        <w:autoSpaceDE w:val="0"/>
        <w:snapToGrid w:val="0"/>
        <w:spacing w:line="360" w:lineRule="auto"/>
        <w:ind w:firstLine="422" w:firstLineChars="200"/>
        <w:rPr>
          <w:rFonts w:hint="eastAsia" w:hAnsi="宋体" w:cs="宋体"/>
          <w:b/>
          <w:bCs/>
          <w:color w:val="C00000"/>
        </w:rPr>
      </w:pPr>
      <w:r>
        <w:rPr>
          <w:rFonts w:hint="eastAsia" w:hAnsi="宋体" w:cs="宋体"/>
          <w:b/>
          <w:bCs/>
          <w:color w:val="C00000"/>
        </w:rPr>
        <w:t>二、浮力的测量-称重法</w:t>
      </w:r>
    </w:p>
    <w:p w14:paraId="144D0B45">
      <w:pPr>
        <w:spacing w:line="360" w:lineRule="auto"/>
        <w:ind w:firstLine="422" w:firstLineChars="200"/>
        <w:rPr>
          <w:rFonts w:hint="eastAsia" w:ascii="宋体" w:hAnsi="宋体" w:cs="宋体"/>
          <w:b/>
          <w:bCs/>
          <w:color w:val="00B050"/>
          <w:szCs w:val="21"/>
        </w:rPr>
      </w:pPr>
      <w:r>
        <w:rPr>
          <w:rFonts w:hint="eastAsia" w:ascii="宋体" w:hAnsi="宋体" w:cs="宋体"/>
          <w:b/>
          <w:bCs/>
          <w:color w:val="00B050"/>
          <w:szCs w:val="21"/>
        </w:rPr>
        <w:t>1.称重法测浮力的原理</w:t>
      </w:r>
    </w:p>
    <w:p w14:paraId="6AB6015F">
      <w:pPr>
        <w:spacing w:line="360" w:lineRule="auto"/>
        <w:ind w:firstLine="420" w:firstLineChars="200"/>
        <w:rPr>
          <w:rFonts w:hint="eastAsia" w:ascii="宋体" w:hAnsi="宋体" w:cs="宋体"/>
          <w:szCs w:val="21"/>
        </w:rPr>
      </w:pPr>
      <w:r>
        <w:rPr>
          <w:rFonts w:hint="eastAsia" w:ascii="宋体" w:hAnsi="宋体" w:cs="宋体"/>
          <w:szCs w:val="21"/>
        </w:rPr>
        <w:t>将物体浸在液体中静止时，对物体进行受力分析，如图，弹簧测力计拉力为F´，物体重力为G</w:t>
      </w:r>
      <w:r>
        <w:rPr>
          <w:rFonts w:hint="eastAsia" w:ascii="宋体" w:hAnsi="宋体" w:cs="宋体"/>
          <w:szCs w:val="21"/>
          <w:vertAlign w:val="subscript"/>
        </w:rPr>
        <w:t>物</w:t>
      </w:r>
      <w:r>
        <w:rPr>
          <w:rFonts w:hint="eastAsia" w:ascii="宋体" w:hAnsi="宋体" w:cs="宋体"/>
          <w:szCs w:val="21"/>
        </w:rPr>
        <w:t>，则F</w:t>
      </w:r>
      <w:r>
        <w:rPr>
          <w:rFonts w:hint="eastAsia" w:ascii="宋体" w:hAnsi="宋体" w:cs="宋体"/>
          <w:szCs w:val="21"/>
          <w:vertAlign w:val="subscript"/>
        </w:rPr>
        <w:t>浮</w:t>
      </w:r>
      <w:r>
        <w:rPr>
          <w:rFonts w:hint="eastAsia" w:ascii="宋体" w:hAnsi="宋体" w:cs="宋体"/>
          <w:szCs w:val="21"/>
        </w:rPr>
        <w:t>=G</w:t>
      </w:r>
      <w:r>
        <w:rPr>
          <w:rFonts w:hint="eastAsia" w:ascii="宋体" w:hAnsi="宋体" w:cs="宋体"/>
          <w:szCs w:val="21"/>
          <w:vertAlign w:val="subscript"/>
        </w:rPr>
        <w:t>物</w:t>
      </w:r>
      <w:r>
        <w:rPr>
          <w:rFonts w:ascii="宋体" w:hAnsi="宋体" w:cs="宋体"/>
          <w:szCs w:val="21"/>
        </w:rPr>
        <w:t>-F</w:t>
      </w:r>
      <w:r>
        <w:rPr>
          <w:rFonts w:hint="eastAsia" w:ascii="宋体" w:hAnsi="宋体" w:cs="宋体"/>
          <w:szCs w:val="21"/>
        </w:rPr>
        <w:t>´。因此，只要测出物体的重力G</w:t>
      </w:r>
      <w:r>
        <w:rPr>
          <w:rFonts w:hint="eastAsia" w:ascii="宋体" w:hAnsi="宋体" w:cs="宋体"/>
          <w:szCs w:val="21"/>
          <w:vertAlign w:val="subscript"/>
        </w:rPr>
        <w:t>物</w:t>
      </w:r>
      <w:r>
        <w:rPr>
          <w:rFonts w:hint="eastAsia" w:ascii="宋体" w:hAnsi="宋体" w:cs="宋体"/>
          <w:szCs w:val="21"/>
        </w:rPr>
        <w:t>和物体浸在液体中时弹簧测力计的示数F´，即可由F</w:t>
      </w:r>
      <w:r>
        <w:rPr>
          <w:rFonts w:hint="eastAsia" w:ascii="宋体" w:hAnsi="宋体" w:cs="宋体"/>
          <w:szCs w:val="21"/>
          <w:vertAlign w:val="subscript"/>
        </w:rPr>
        <w:t>浮</w:t>
      </w:r>
      <w:r>
        <w:rPr>
          <w:rFonts w:hint="eastAsia" w:ascii="宋体" w:hAnsi="宋体" w:cs="宋体"/>
          <w:szCs w:val="21"/>
        </w:rPr>
        <w:t>=G</w:t>
      </w:r>
      <w:r>
        <w:rPr>
          <w:rFonts w:hint="eastAsia" w:ascii="宋体" w:hAnsi="宋体" w:cs="宋体"/>
          <w:szCs w:val="21"/>
          <w:vertAlign w:val="subscript"/>
        </w:rPr>
        <w:t>物</w:t>
      </w:r>
      <w:r>
        <w:rPr>
          <w:rFonts w:ascii="宋体" w:hAnsi="宋体" w:cs="宋体"/>
          <w:szCs w:val="21"/>
        </w:rPr>
        <w:t>-F</w:t>
      </w:r>
      <w:r>
        <w:rPr>
          <w:rFonts w:hint="eastAsia" w:ascii="宋体" w:hAnsi="宋体" w:cs="宋体"/>
          <w:szCs w:val="21"/>
        </w:rPr>
        <w:t>´求出物体在液体中时所受浮力的大小。</w:t>
      </w:r>
    </w:p>
    <w:p w14:paraId="635F9943">
      <w:pPr>
        <w:spacing w:line="360" w:lineRule="auto"/>
        <w:ind w:firstLine="420" w:firstLineChars="200"/>
        <w:jc w:val="center"/>
        <w:rPr>
          <w:rFonts w:hint="eastAsia" w:ascii="宋体" w:hAnsi="宋体" w:cs="宋体"/>
          <w:szCs w:val="21"/>
        </w:rPr>
      </w:pPr>
      <w:r>
        <w:drawing>
          <wp:inline distT="0" distB="0" distL="114300" distR="114300">
            <wp:extent cx="2217420" cy="1516380"/>
            <wp:effectExtent l="0" t="0" r="5080" b="7620"/>
            <wp:docPr id="140" name="图片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145"/>
                    <pic:cNvPicPr>
                      <a:picLocks noChangeAspect="1"/>
                    </pic:cNvPicPr>
                  </pic:nvPicPr>
                  <pic:blipFill>
                    <a:blip r:embed="rId89"/>
                    <a:stretch>
                      <a:fillRect/>
                    </a:stretch>
                  </pic:blipFill>
                  <pic:spPr>
                    <a:xfrm>
                      <a:off x="0" y="0"/>
                      <a:ext cx="2217420" cy="1516380"/>
                    </a:xfrm>
                    <a:prstGeom prst="rect">
                      <a:avLst/>
                    </a:prstGeom>
                    <a:noFill/>
                    <a:ln>
                      <a:noFill/>
                    </a:ln>
                  </pic:spPr>
                </pic:pic>
              </a:graphicData>
            </a:graphic>
          </wp:inline>
        </w:drawing>
      </w:r>
    </w:p>
    <w:p w14:paraId="658793ED">
      <w:pPr>
        <w:spacing w:line="360" w:lineRule="auto"/>
        <w:ind w:firstLine="422" w:firstLineChars="200"/>
        <w:rPr>
          <w:rFonts w:hint="eastAsia" w:ascii="宋体" w:hAnsi="宋体" w:cs="宋体"/>
          <w:b/>
          <w:bCs/>
          <w:color w:val="00B050"/>
          <w:szCs w:val="21"/>
        </w:rPr>
      </w:pPr>
      <w:r>
        <w:rPr>
          <w:rFonts w:hint="eastAsia" w:ascii="宋体" w:hAnsi="宋体" w:cs="宋体"/>
          <w:b/>
          <w:bCs/>
          <w:color w:val="00B050"/>
          <w:szCs w:val="21"/>
        </w:rPr>
        <w:t>2.称重法测浮力的步骤</w:t>
      </w:r>
    </w:p>
    <w:p w14:paraId="1D42DD37">
      <w:pPr>
        <w:spacing w:line="360" w:lineRule="auto"/>
        <w:ind w:firstLine="420" w:firstLineChars="200"/>
        <w:rPr>
          <w:rFonts w:hint="eastAsia" w:ascii="宋体" w:hAnsi="宋体" w:cs="宋体"/>
          <w:szCs w:val="21"/>
        </w:rPr>
      </w:pPr>
      <w:r>
        <w:rPr>
          <w:rFonts w:hint="eastAsia" w:ascii="宋体" w:hAnsi="宋体" w:cs="宋体"/>
          <w:szCs w:val="21"/>
        </w:rPr>
        <w:t>①用弹簧测力计测出物体的重力G</w:t>
      </w:r>
      <w:r>
        <w:rPr>
          <w:rFonts w:hint="eastAsia" w:ascii="宋体" w:hAnsi="宋体" w:cs="宋体"/>
          <w:szCs w:val="21"/>
          <w:vertAlign w:val="subscript"/>
        </w:rPr>
        <w:t>物</w:t>
      </w:r>
      <w:r>
        <w:rPr>
          <w:rFonts w:hint="eastAsia" w:ascii="宋体" w:hAnsi="宋体" w:cs="宋体"/>
          <w:szCs w:val="21"/>
        </w:rPr>
        <w:t>；</w:t>
      </w:r>
    </w:p>
    <w:p w14:paraId="292D52F6">
      <w:pPr>
        <w:spacing w:line="360" w:lineRule="auto"/>
        <w:ind w:firstLine="420" w:firstLineChars="200"/>
        <w:rPr>
          <w:rFonts w:hint="eastAsia" w:ascii="宋体" w:hAnsi="宋体" w:cs="宋体"/>
          <w:szCs w:val="21"/>
        </w:rPr>
      </w:pPr>
      <w:r>
        <w:rPr>
          <w:rFonts w:hint="eastAsia" w:ascii="宋体" w:hAnsi="宋体" w:cs="宋体"/>
          <w:szCs w:val="21"/>
        </w:rPr>
        <w:t>②将挂在弹簧测力计下的物体浸在液体中，读出弹簧测力计的示数F´；</w:t>
      </w:r>
    </w:p>
    <w:p w14:paraId="4AD461E3">
      <w:pPr>
        <w:spacing w:line="360" w:lineRule="auto"/>
        <w:ind w:firstLine="420" w:firstLineChars="200"/>
        <w:rPr>
          <w:rFonts w:hint="eastAsia" w:ascii="宋体" w:hAnsi="宋体" w:cs="宋体"/>
          <w:szCs w:val="21"/>
        </w:rPr>
      </w:pPr>
      <w:r>
        <w:rPr>
          <w:rFonts w:hint="eastAsia" w:ascii="宋体" w:hAnsi="宋体" w:cs="宋体"/>
          <w:szCs w:val="21"/>
        </w:rPr>
        <w:t>③物体在液体中所受浮力F</w:t>
      </w:r>
      <w:r>
        <w:rPr>
          <w:rFonts w:hint="eastAsia" w:ascii="宋体" w:hAnsi="宋体" w:cs="宋体"/>
          <w:szCs w:val="21"/>
          <w:vertAlign w:val="subscript"/>
        </w:rPr>
        <w:t>浮</w:t>
      </w:r>
      <w:r>
        <w:rPr>
          <w:rFonts w:hint="eastAsia" w:ascii="宋体" w:hAnsi="宋体" w:cs="宋体"/>
          <w:szCs w:val="21"/>
        </w:rPr>
        <w:t>=G</w:t>
      </w:r>
      <w:r>
        <w:rPr>
          <w:rFonts w:hint="eastAsia" w:ascii="宋体" w:hAnsi="宋体" w:cs="宋体"/>
          <w:szCs w:val="21"/>
          <w:vertAlign w:val="subscript"/>
        </w:rPr>
        <w:t>物</w:t>
      </w:r>
      <w:r>
        <w:rPr>
          <w:rFonts w:ascii="宋体" w:hAnsi="宋体" w:cs="宋体"/>
          <w:szCs w:val="21"/>
        </w:rPr>
        <w:t>-F</w:t>
      </w:r>
      <w:r>
        <w:rPr>
          <w:rFonts w:hint="eastAsia" w:ascii="宋体" w:hAnsi="宋体" w:cs="宋体"/>
          <w:szCs w:val="21"/>
        </w:rPr>
        <w:t>´。</w:t>
      </w:r>
    </w:p>
    <w:p w14:paraId="50BC15FC">
      <w:pPr>
        <w:spacing w:line="360" w:lineRule="auto"/>
        <w:ind w:firstLine="420" w:firstLineChars="200"/>
        <w:rPr>
          <w:rFonts w:hint="eastAsia" w:ascii="宋体" w:hAnsi="宋体" w:cs="宋体"/>
          <w:szCs w:val="21"/>
        </w:rPr>
      </w:pPr>
      <w:r>
        <w:rPr>
          <w:rFonts w:hint="eastAsia" w:ascii="宋体" w:hAnsi="宋体" w:cs="宋体"/>
          <w:bCs/>
          <w:color w:val="FFFFFF"/>
          <w:szCs w:val="21"/>
          <w:highlight w:val="darkMagenta"/>
        </w:rPr>
        <w:t>注意：</w:t>
      </w:r>
      <w:r>
        <w:rPr>
          <w:rFonts w:hint="eastAsia" w:ascii="宋体" w:hAnsi="宋体" w:cs="宋体"/>
          <w:szCs w:val="21"/>
        </w:rPr>
        <w:t>步骤①②若颠倒，会因物体沾带液体而产生误差。</w:t>
      </w:r>
    </w:p>
    <w:p w14:paraId="5AA43A30">
      <w:pPr>
        <w:spacing w:line="360" w:lineRule="auto"/>
        <w:ind w:firstLine="420" w:firstLineChars="200"/>
      </w:pPr>
      <w:r>
        <mc:AlternateContent>
          <mc:Choice Requires="wps">
            <w:drawing>
              <wp:inline distT="0" distB="0" distL="114300" distR="114300">
                <wp:extent cx="5936615" cy="1547495"/>
                <wp:effectExtent l="4445" t="5080" r="15240" b="9525"/>
                <wp:docPr id="144" name="文本框 144"/>
                <wp:cNvGraphicFramePr/>
                <a:graphic xmlns:a="http://schemas.openxmlformats.org/drawingml/2006/main">
                  <a:graphicData uri="http://schemas.microsoft.com/office/word/2010/wordprocessingShape">
                    <wps:wsp>
                      <wps:cNvSpPr txBox="1"/>
                      <wps:spPr>
                        <a:xfrm>
                          <a:off x="0" y="0"/>
                          <a:ext cx="5936615" cy="1547495"/>
                        </a:xfrm>
                        <a:prstGeom prst="rect">
                          <a:avLst/>
                        </a:prstGeom>
                        <a:solidFill>
                          <a:srgbClr val="FFE699"/>
                        </a:solidFill>
                        <a:ln w="6350" cap="flat" cmpd="sng">
                          <a:solidFill>
                            <a:srgbClr val="FFC000"/>
                          </a:solidFill>
                          <a:prstDash val="solid"/>
                          <a:miter/>
                          <a:headEnd type="none" w="med" len="med"/>
                          <a:tailEnd type="none" w="med" len="med"/>
                        </a:ln>
                      </wps:spPr>
                      <wps:txbx>
                        <w:txbxContent>
                          <w:p w14:paraId="6361C897">
                            <w:pPr>
                              <w:pStyle w:val="7"/>
                              <w:spacing w:before="0" w:after="0"/>
                              <w:rPr>
                                <w:rFonts w:hint="eastAsia" w:ascii="宋体" w:hAnsi="宋体"/>
                                <w:bCs/>
                                <w:color w:val="000000"/>
                                <w:sz w:val="18"/>
                                <w:szCs w:val="18"/>
                              </w:rPr>
                            </w:pPr>
                            <w:r>
                              <w:rPr>
                                <w:b w:val="0"/>
                              </w:rPr>
                              <w:drawing>
                                <wp:inline distT="0" distB="0" distL="114300" distR="114300">
                                  <wp:extent cx="975360" cy="228600"/>
                                  <wp:effectExtent l="0" t="0" r="2540" b="0"/>
                                  <wp:docPr id="143" name="图片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146"/>
                                          <pic:cNvPicPr>
                                            <a:picLocks noChangeAspect="1"/>
                                          </pic:cNvPicPr>
                                        </pic:nvPicPr>
                                        <pic:blipFill>
                                          <a:blip r:embed="rId71"/>
                                          <a:stretch>
                                            <a:fillRect/>
                                          </a:stretch>
                                        </pic:blipFill>
                                        <pic:spPr>
                                          <a:xfrm>
                                            <a:off x="0" y="0"/>
                                            <a:ext cx="975360" cy="228600"/>
                                          </a:xfrm>
                                          <a:prstGeom prst="rect">
                                            <a:avLst/>
                                          </a:prstGeom>
                                          <a:noFill/>
                                          <a:ln>
                                            <a:noFill/>
                                          </a:ln>
                                        </pic:spPr>
                                      </pic:pic>
                                    </a:graphicData>
                                  </a:graphic>
                                </wp:inline>
                              </w:drawing>
                            </w:r>
                            <w:r>
                              <w:rPr>
                                <w:rFonts w:hint="eastAsia" w:ascii="宋体" w:hAnsi="宋体"/>
                                <w:bCs/>
                                <w:color w:val="000000"/>
                                <w:sz w:val="18"/>
                                <w:szCs w:val="18"/>
                              </w:rPr>
                              <w:t>不是所有浸在液体中的物体都受到浮力作用</w:t>
                            </w:r>
                          </w:p>
                          <w:p w14:paraId="3959361A">
                            <w:pPr>
                              <w:wordWrap w:val="0"/>
                              <w:spacing w:line="360" w:lineRule="auto"/>
                              <w:ind w:firstLine="360" w:firstLineChars="200"/>
                              <w:jc w:val="left"/>
                              <w:textAlignment w:val="center"/>
                              <w:rPr>
                                <w:rFonts w:hint="eastAsia" w:ascii="华文楷体" w:hAnsi="华文楷体" w:eastAsia="华文楷体"/>
                                <w:color w:val="000000"/>
                                <w:sz w:val="18"/>
                                <w:szCs w:val="18"/>
                              </w:rPr>
                            </w:pPr>
                            <w:r>
                              <w:rPr>
                                <w:rFonts w:hint="eastAsia" w:ascii="华文楷体" w:hAnsi="华文楷体" w:eastAsia="华文楷体"/>
                                <w:color w:val="000000"/>
                                <w:sz w:val="18"/>
                                <w:szCs w:val="18"/>
                              </w:rPr>
                              <w:t>若浸在液体中的柱状物体下表面和容器底部紧密接触（接触面间没有液体浸润），则液体对物体向上的压力F</w:t>
                            </w:r>
                            <w:r>
                              <w:rPr>
                                <w:rFonts w:hint="eastAsia" w:ascii="华文楷体" w:hAnsi="华文楷体" w:eastAsia="华文楷体"/>
                                <w:color w:val="000000"/>
                                <w:sz w:val="18"/>
                                <w:szCs w:val="18"/>
                                <w:vertAlign w:val="subscript"/>
                              </w:rPr>
                              <w:t>向上</w:t>
                            </w:r>
                            <w:r>
                              <w:rPr>
                                <w:rFonts w:hint="eastAsia" w:ascii="华文楷体" w:hAnsi="华文楷体" w:eastAsia="华文楷体"/>
                                <w:color w:val="000000"/>
                                <w:sz w:val="18"/>
                                <w:szCs w:val="18"/>
                              </w:rPr>
                              <w:t>为零，物体将不受浮力作用。如图所示，和容器底紧密接触的物块D、浸入河底的桥墩，都不受浮力作用。</w:t>
                            </w:r>
                          </w:p>
                          <w:p w14:paraId="2E7D56D8">
                            <w:pPr>
                              <w:pStyle w:val="2"/>
                              <w:jc w:val="center"/>
                            </w:pPr>
                            <w:r>
                              <w:drawing>
                                <wp:inline distT="0" distB="0" distL="114300" distR="114300">
                                  <wp:extent cx="906780" cy="601980"/>
                                  <wp:effectExtent l="0" t="0" r="7620" b="7620"/>
                                  <wp:docPr id="147" name="图片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图片 147"/>
                                          <pic:cNvPicPr>
                                            <a:picLocks noChangeAspect="1"/>
                                          </pic:cNvPicPr>
                                        </pic:nvPicPr>
                                        <pic:blipFill>
                                          <a:blip r:embed="rId90"/>
                                          <a:stretch>
                                            <a:fillRect/>
                                          </a:stretch>
                                        </pic:blipFill>
                                        <pic:spPr>
                                          <a:xfrm>
                                            <a:off x="0" y="0"/>
                                            <a:ext cx="906780" cy="601980"/>
                                          </a:xfrm>
                                          <a:prstGeom prst="rect">
                                            <a:avLst/>
                                          </a:prstGeom>
                                          <a:noFill/>
                                          <a:ln>
                                            <a:noFill/>
                                          </a:ln>
                                        </pic:spPr>
                                      </pic:pic>
                                    </a:graphicData>
                                  </a:graphic>
                                </wp:inline>
                              </w:drawing>
                            </w:r>
                            <w:r>
                              <w:rPr>
                                <w:rFonts w:hint="eastAsia"/>
                              </w:rPr>
                              <w:t xml:space="preserve">      </w:t>
                            </w:r>
                            <w:r>
                              <w:drawing>
                                <wp:inline distT="0" distB="0" distL="114300" distR="114300">
                                  <wp:extent cx="1211580" cy="601980"/>
                                  <wp:effectExtent l="0" t="0" r="7620" b="7620"/>
                                  <wp:docPr id="139" name="图片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148"/>
                                          <pic:cNvPicPr>
                                            <a:picLocks noChangeAspect="1"/>
                                          </pic:cNvPicPr>
                                        </pic:nvPicPr>
                                        <pic:blipFill>
                                          <a:blip r:embed="rId91"/>
                                          <a:stretch>
                                            <a:fillRect/>
                                          </a:stretch>
                                        </pic:blipFill>
                                        <pic:spPr>
                                          <a:xfrm>
                                            <a:off x="0" y="0"/>
                                            <a:ext cx="1211580" cy="601980"/>
                                          </a:xfrm>
                                          <a:prstGeom prst="rect">
                                            <a:avLst/>
                                          </a:prstGeom>
                                          <a:noFill/>
                                          <a:ln>
                                            <a:noFill/>
                                          </a:ln>
                                        </pic:spPr>
                                      </pic:pic>
                                    </a:graphicData>
                                  </a:graphic>
                                </wp:inline>
                              </w:drawing>
                            </w:r>
                          </w:p>
                        </w:txbxContent>
                      </wps:txbx>
                      <wps:bodyPr upright="1"/>
                    </wps:wsp>
                  </a:graphicData>
                </a:graphic>
              </wp:inline>
            </w:drawing>
          </mc:Choice>
          <mc:Fallback>
            <w:pict>
              <v:shape id="_x0000_s1026" o:spid="_x0000_s1026" o:spt="202" type="#_x0000_t202" style="height:121.85pt;width:467.45pt;" fillcolor="#FFE699" filled="t" stroked="t" coordsize="21600,21600" o:gfxdata="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O7d/b2AAAAAUBAAAPAAAA&#10;AAAAAAEAIAAAACIAAABkcnMvZG93bnJldi54bWxQSwECFAAUAAAACACHTuJAhXoi3hUCAAA7BAAA&#10;DgAAAAAAAAABACAAAAAnAQAAZHJzL2Uyb0RvYy54bWxQSwUGAAAAAAYABgBZAQAArgUAAAAA&#10;">
                <v:fill on="t" focussize="0,0"/>
                <v:stroke weight="0.5pt" color="#FFC000" joinstyle="miter"/>
                <v:imagedata o:title=""/>
                <o:lock v:ext="edit" aspectratio="f"/>
                <v:textbox>
                  <w:txbxContent>
                    <w:p w14:paraId="6361C897">
                      <w:pPr>
                        <w:pStyle w:val="7"/>
                        <w:spacing w:before="0" w:after="0"/>
                        <w:rPr>
                          <w:rFonts w:hint="eastAsia" w:ascii="宋体" w:hAnsi="宋体"/>
                          <w:bCs/>
                          <w:color w:val="000000"/>
                          <w:sz w:val="18"/>
                          <w:szCs w:val="18"/>
                        </w:rPr>
                      </w:pPr>
                      <w:r>
                        <w:rPr>
                          <w:b w:val="0"/>
                        </w:rPr>
                        <w:drawing>
                          <wp:inline distT="0" distB="0" distL="114300" distR="114300">
                            <wp:extent cx="975360" cy="228600"/>
                            <wp:effectExtent l="0" t="0" r="2540" b="0"/>
                            <wp:docPr id="143" name="图片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146"/>
                                    <pic:cNvPicPr>
                                      <a:picLocks noChangeAspect="1"/>
                                    </pic:cNvPicPr>
                                  </pic:nvPicPr>
                                  <pic:blipFill>
                                    <a:blip r:embed="rId71"/>
                                    <a:stretch>
                                      <a:fillRect/>
                                    </a:stretch>
                                  </pic:blipFill>
                                  <pic:spPr>
                                    <a:xfrm>
                                      <a:off x="0" y="0"/>
                                      <a:ext cx="975360" cy="228600"/>
                                    </a:xfrm>
                                    <a:prstGeom prst="rect">
                                      <a:avLst/>
                                    </a:prstGeom>
                                    <a:noFill/>
                                    <a:ln>
                                      <a:noFill/>
                                    </a:ln>
                                  </pic:spPr>
                                </pic:pic>
                              </a:graphicData>
                            </a:graphic>
                          </wp:inline>
                        </w:drawing>
                      </w:r>
                      <w:r>
                        <w:rPr>
                          <w:rFonts w:hint="eastAsia" w:ascii="宋体" w:hAnsi="宋体"/>
                          <w:bCs/>
                          <w:color w:val="000000"/>
                          <w:sz w:val="18"/>
                          <w:szCs w:val="18"/>
                        </w:rPr>
                        <w:t>不是所有浸在液体中的物体都受到浮力作用</w:t>
                      </w:r>
                    </w:p>
                    <w:p w14:paraId="3959361A">
                      <w:pPr>
                        <w:wordWrap w:val="0"/>
                        <w:spacing w:line="360" w:lineRule="auto"/>
                        <w:ind w:firstLine="360" w:firstLineChars="200"/>
                        <w:jc w:val="left"/>
                        <w:textAlignment w:val="center"/>
                        <w:rPr>
                          <w:rFonts w:hint="eastAsia" w:ascii="华文楷体" w:hAnsi="华文楷体" w:eastAsia="华文楷体"/>
                          <w:color w:val="000000"/>
                          <w:sz w:val="18"/>
                          <w:szCs w:val="18"/>
                        </w:rPr>
                      </w:pPr>
                      <w:r>
                        <w:rPr>
                          <w:rFonts w:hint="eastAsia" w:ascii="华文楷体" w:hAnsi="华文楷体" w:eastAsia="华文楷体"/>
                          <w:color w:val="000000"/>
                          <w:sz w:val="18"/>
                          <w:szCs w:val="18"/>
                        </w:rPr>
                        <w:t>若浸在液体中的柱状物体下表面和容器底部紧密接触（接触面间没有液体浸润），则液体对物体向上的压力F</w:t>
                      </w:r>
                      <w:r>
                        <w:rPr>
                          <w:rFonts w:hint="eastAsia" w:ascii="华文楷体" w:hAnsi="华文楷体" w:eastAsia="华文楷体"/>
                          <w:color w:val="000000"/>
                          <w:sz w:val="18"/>
                          <w:szCs w:val="18"/>
                          <w:vertAlign w:val="subscript"/>
                        </w:rPr>
                        <w:t>向上</w:t>
                      </w:r>
                      <w:r>
                        <w:rPr>
                          <w:rFonts w:hint="eastAsia" w:ascii="华文楷体" w:hAnsi="华文楷体" w:eastAsia="华文楷体"/>
                          <w:color w:val="000000"/>
                          <w:sz w:val="18"/>
                          <w:szCs w:val="18"/>
                        </w:rPr>
                        <w:t>为零，物体将不受浮力作用。如图所示，和容器底紧密接触的物块D、浸入河底的桥墩，都不受浮力作用。</w:t>
                      </w:r>
                    </w:p>
                    <w:p w14:paraId="2E7D56D8">
                      <w:pPr>
                        <w:pStyle w:val="2"/>
                        <w:jc w:val="center"/>
                      </w:pPr>
                      <w:r>
                        <w:drawing>
                          <wp:inline distT="0" distB="0" distL="114300" distR="114300">
                            <wp:extent cx="906780" cy="601980"/>
                            <wp:effectExtent l="0" t="0" r="7620" b="7620"/>
                            <wp:docPr id="147" name="图片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图片 147"/>
                                    <pic:cNvPicPr>
                                      <a:picLocks noChangeAspect="1"/>
                                    </pic:cNvPicPr>
                                  </pic:nvPicPr>
                                  <pic:blipFill>
                                    <a:blip r:embed="rId90"/>
                                    <a:stretch>
                                      <a:fillRect/>
                                    </a:stretch>
                                  </pic:blipFill>
                                  <pic:spPr>
                                    <a:xfrm>
                                      <a:off x="0" y="0"/>
                                      <a:ext cx="906780" cy="601980"/>
                                    </a:xfrm>
                                    <a:prstGeom prst="rect">
                                      <a:avLst/>
                                    </a:prstGeom>
                                    <a:noFill/>
                                    <a:ln>
                                      <a:noFill/>
                                    </a:ln>
                                  </pic:spPr>
                                </pic:pic>
                              </a:graphicData>
                            </a:graphic>
                          </wp:inline>
                        </w:drawing>
                      </w:r>
                      <w:r>
                        <w:rPr>
                          <w:rFonts w:hint="eastAsia"/>
                        </w:rPr>
                        <w:t xml:space="preserve">      </w:t>
                      </w:r>
                      <w:r>
                        <w:drawing>
                          <wp:inline distT="0" distB="0" distL="114300" distR="114300">
                            <wp:extent cx="1211580" cy="601980"/>
                            <wp:effectExtent l="0" t="0" r="7620" b="7620"/>
                            <wp:docPr id="139" name="图片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148"/>
                                    <pic:cNvPicPr>
                                      <a:picLocks noChangeAspect="1"/>
                                    </pic:cNvPicPr>
                                  </pic:nvPicPr>
                                  <pic:blipFill>
                                    <a:blip r:embed="rId91"/>
                                    <a:stretch>
                                      <a:fillRect/>
                                    </a:stretch>
                                  </pic:blipFill>
                                  <pic:spPr>
                                    <a:xfrm>
                                      <a:off x="0" y="0"/>
                                      <a:ext cx="1211580" cy="601980"/>
                                    </a:xfrm>
                                    <a:prstGeom prst="rect">
                                      <a:avLst/>
                                    </a:prstGeom>
                                    <a:noFill/>
                                    <a:ln>
                                      <a:noFill/>
                                    </a:ln>
                                  </pic:spPr>
                                </pic:pic>
                              </a:graphicData>
                            </a:graphic>
                          </wp:inline>
                        </w:drawing>
                      </w:r>
                    </w:p>
                  </w:txbxContent>
                </v:textbox>
                <w10:wrap type="none"/>
                <w10:anchorlock/>
              </v:shape>
            </w:pict>
          </mc:Fallback>
        </mc:AlternateContent>
      </w:r>
    </w:p>
    <w:p w14:paraId="695934E0">
      <w:pPr>
        <w:pStyle w:val="10"/>
        <w:autoSpaceDE w:val="0"/>
        <w:snapToGrid w:val="0"/>
        <w:spacing w:line="360" w:lineRule="auto"/>
        <w:ind w:firstLine="422" w:firstLineChars="200"/>
        <w:rPr>
          <w:rFonts w:hint="eastAsia" w:hAnsi="宋体" w:cs="宋体"/>
          <w:b/>
          <w:bCs/>
          <w:color w:val="C00000"/>
        </w:rPr>
      </w:pPr>
      <w:r>
        <w:rPr>
          <w:rFonts w:hint="eastAsia" w:hAnsi="宋体" w:cs="宋体"/>
          <w:b/>
          <w:bCs/>
          <w:color w:val="C00000"/>
        </w:rPr>
        <w:t>二、浮力大小跟哪些因素有关</w:t>
      </w:r>
    </w:p>
    <w:p w14:paraId="1E4E75BB">
      <w:pPr>
        <w:snapToGrid w:val="0"/>
        <w:spacing w:line="360" w:lineRule="auto"/>
        <w:ind w:firstLine="422" w:firstLineChars="200"/>
        <w:rPr>
          <w:rFonts w:hint="eastAsia" w:ascii="宋体" w:hAnsi="宋体" w:cs="宋体"/>
          <w:b/>
          <w:bCs/>
          <w:color w:val="C00000"/>
        </w:rPr>
      </w:pPr>
      <w:r>
        <w:rPr>
          <w:rFonts w:hint="eastAsia" w:ascii="宋体" w:hAnsi="宋体" w:cs="宋体"/>
          <w:b/>
          <w:color w:val="00B050"/>
          <w:szCs w:val="21"/>
        </w:rPr>
        <w:t>1.实验探究：浮力大小跟哪些因素有关</w:t>
      </w:r>
    </w:p>
    <w:tbl>
      <w:tblPr>
        <w:tblStyle w:val="15"/>
        <w:tblW w:w="0" w:type="auto"/>
        <w:tblInd w:w="534" w:type="dxa"/>
        <w:tblBorders>
          <w:top w:val="single" w:color="auto" w:sz="8" w:space="0"/>
          <w:left w:val="none" w:color="auto" w:sz="0" w:space="0"/>
          <w:bottom w:val="single" w:color="auto" w:sz="8"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256"/>
        <w:gridCol w:w="8064"/>
      </w:tblGrid>
      <w:tr w14:paraId="1925C7E6">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275" w:type="dxa"/>
            <w:tcBorders>
              <w:top w:val="single" w:color="auto" w:sz="8" w:space="0"/>
              <w:bottom w:val="single" w:color="auto" w:sz="4" w:space="0"/>
            </w:tcBorders>
            <w:shd w:val="clear" w:color="auto" w:fill="BDD6EE"/>
            <w:vAlign w:val="center"/>
          </w:tcPr>
          <w:p w14:paraId="4307402E">
            <w:pPr>
              <w:widowControl/>
              <w:spacing w:line="360" w:lineRule="auto"/>
              <w:jc w:val="center"/>
              <w:textAlignment w:val="center"/>
              <w:rPr>
                <w:rFonts w:hint="eastAsia" w:ascii="宋体" w:hAnsi="宋体"/>
                <w:b/>
                <w:bCs/>
                <w:color w:val="000000"/>
                <w:kern w:val="0"/>
                <w:sz w:val="18"/>
                <w:szCs w:val="18"/>
              </w:rPr>
            </w:pPr>
            <w:r>
              <w:rPr>
                <w:rFonts w:hint="eastAsia" w:ascii="宋体" w:hAnsi="宋体"/>
                <w:b/>
                <w:bCs/>
                <w:color w:val="000000"/>
                <w:kern w:val="0"/>
                <w:sz w:val="18"/>
                <w:szCs w:val="18"/>
              </w:rPr>
              <w:t>提出问题</w:t>
            </w:r>
          </w:p>
        </w:tc>
        <w:tc>
          <w:tcPr>
            <w:tcW w:w="8159" w:type="dxa"/>
            <w:vAlign w:val="center"/>
          </w:tcPr>
          <w:p w14:paraId="0835F5DD">
            <w:pPr>
              <w:widowControl/>
              <w:spacing w:line="360" w:lineRule="auto"/>
              <w:textAlignment w:val="center"/>
              <w:rPr>
                <w:rFonts w:hint="eastAsia" w:ascii="宋体" w:hAnsi="宋体"/>
                <w:color w:val="000000"/>
                <w:kern w:val="0"/>
                <w:sz w:val="18"/>
                <w:szCs w:val="18"/>
              </w:rPr>
            </w:pPr>
            <w:r>
              <w:rPr>
                <w:rFonts w:hint="eastAsia" w:ascii="宋体" w:hAnsi="宋体"/>
                <w:color w:val="000000"/>
                <w:kern w:val="0"/>
                <w:sz w:val="18"/>
                <w:szCs w:val="18"/>
              </w:rPr>
              <w:t>浮力的大小跟哪些因素有关？</w:t>
            </w:r>
          </w:p>
        </w:tc>
      </w:tr>
      <w:tr w14:paraId="2DC56219">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275" w:type="dxa"/>
            <w:tcBorders>
              <w:top w:val="single" w:color="auto" w:sz="4" w:space="0"/>
              <w:bottom w:val="single" w:color="auto" w:sz="4" w:space="0"/>
            </w:tcBorders>
            <w:shd w:val="clear" w:color="auto" w:fill="BDD6EE"/>
            <w:vAlign w:val="center"/>
          </w:tcPr>
          <w:p w14:paraId="59728743">
            <w:pPr>
              <w:widowControl/>
              <w:spacing w:line="360" w:lineRule="auto"/>
              <w:jc w:val="center"/>
              <w:textAlignment w:val="center"/>
              <w:rPr>
                <w:rFonts w:hint="eastAsia" w:ascii="宋体" w:hAnsi="宋体"/>
                <w:b/>
                <w:bCs/>
                <w:color w:val="000000"/>
                <w:kern w:val="0"/>
                <w:sz w:val="18"/>
                <w:szCs w:val="18"/>
              </w:rPr>
            </w:pPr>
            <w:r>
              <w:rPr>
                <w:rFonts w:hint="eastAsia" w:ascii="宋体" w:hAnsi="宋体"/>
                <w:b/>
                <w:bCs/>
                <w:color w:val="000000"/>
                <w:kern w:val="0"/>
                <w:sz w:val="18"/>
                <w:szCs w:val="18"/>
              </w:rPr>
              <w:t>猜想与假设</w:t>
            </w:r>
          </w:p>
        </w:tc>
        <w:tc>
          <w:tcPr>
            <w:tcW w:w="8159" w:type="dxa"/>
            <w:vAlign w:val="center"/>
          </w:tcPr>
          <w:p w14:paraId="19BC04D6">
            <w:pPr>
              <w:widowControl/>
              <w:spacing w:line="360" w:lineRule="auto"/>
              <w:textAlignment w:val="center"/>
              <w:rPr>
                <w:rFonts w:hint="eastAsia" w:ascii="宋体" w:hAnsi="宋体"/>
                <w:color w:val="000000"/>
                <w:kern w:val="0"/>
                <w:sz w:val="18"/>
                <w:szCs w:val="18"/>
              </w:rPr>
            </w:pPr>
            <w:r>
              <w:rPr>
                <w:rFonts w:hint="eastAsia" w:ascii="宋体" w:hAnsi="宋体"/>
                <w:color w:val="000000"/>
                <w:kern w:val="0"/>
                <w:sz w:val="18"/>
                <w:szCs w:val="18"/>
              </w:rPr>
              <w:t>（1）游泳池里越往深水区走，所受的浮力越大，由此猜想：浮力的大小可能与物体浸在液体中的体积或浸没深度有关；</w:t>
            </w:r>
          </w:p>
          <w:p w14:paraId="5D124402">
            <w:pPr>
              <w:widowControl/>
              <w:spacing w:line="360" w:lineRule="auto"/>
              <w:textAlignment w:val="center"/>
              <w:rPr>
                <w:rFonts w:hint="eastAsia" w:ascii="宋体" w:hAnsi="宋体"/>
                <w:color w:val="000000"/>
                <w:kern w:val="0"/>
                <w:sz w:val="18"/>
                <w:szCs w:val="18"/>
              </w:rPr>
            </w:pPr>
            <w:r>
              <w:rPr>
                <w:rFonts w:hint="eastAsia" w:ascii="宋体" w:hAnsi="宋体"/>
                <w:color w:val="000000"/>
                <w:kern w:val="0"/>
                <w:sz w:val="18"/>
                <w:szCs w:val="18"/>
              </w:rPr>
              <w:t>（2）鸡蛋在纯水中会下沉，但在浓盐水中却能漂浮，由此猜想：浮力大小可能与液体的密度有关；</w:t>
            </w:r>
          </w:p>
          <w:p w14:paraId="20C7D865">
            <w:pPr>
              <w:widowControl/>
              <w:spacing w:line="360" w:lineRule="auto"/>
              <w:textAlignment w:val="center"/>
            </w:pPr>
            <w:r>
              <w:rPr>
                <w:rFonts w:hint="eastAsia" w:ascii="宋体" w:hAnsi="宋体"/>
                <w:color w:val="000000"/>
                <w:kern w:val="0"/>
                <w:sz w:val="18"/>
                <w:szCs w:val="18"/>
              </w:rPr>
              <w:t>（3）木头在水中漂浮，但铁块在水中下沉，由此猜想：浮力的大小可能与浸没在液体中的物体密度有关</w:t>
            </w:r>
          </w:p>
        </w:tc>
      </w:tr>
      <w:tr w14:paraId="2FD77B55">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275" w:type="dxa"/>
            <w:tcBorders>
              <w:top w:val="single" w:color="auto" w:sz="4" w:space="0"/>
              <w:bottom w:val="single" w:color="auto" w:sz="4" w:space="0"/>
            </w:tcBorders>
            <w:shd w:val="clear" w:color="auto" w:fill="BDD6EE"/>
            <w:vAlign w:val="center"/>
          </w:tcPr>
          <w:p w14:paraId="085136E5">
            <w:pPr>
              <w:widowControl/>
              <w:spacing w:line="360" w:lineRule="auto"/>
              <w:jc w:val="center"/>
              <w:textAlignment w:val="center"/>
              <w:rPr>
                <w:rFonts w:hint="eastAsia" w:ascii="宋体" w:hAnsi="宋体"/>
                <w:b/>
                <w:bCs/>
                <w:color w:val="000000"/>
                <w:kern w:val="0"/>
                <w:sz w:val="18"/>
                <w:szCs w:val="18"/>
              </w:rPr>
            </w:pPr>
            <w:r>
              <w:rPr>
                <w:rFonts w:hint="eastAsia" w:ascii="宋体" w:hAnsi="宋体"/>
                <w:b/>
                <w:bCs/>
                <w:color w:val="000000"/>
                <w:kern w:val="0"/>
                <w:sz w:val="18"/>
                <w:szCs w:val="18"/>
              </w:rPr>
              <w:t>进行实验</w:t>
            </w:r>
          </w:p>
        </w:tc>
        <w:tc>
          <w:tcPr>
            <w:tcW w:w="8159" w:type="dxa"/>
            <w:vAlign w:val="center"/>
          </w:tcPr>
          <w:tbl>
            <w:tblPr>
              <w:tblStyle w:val="15"/>
              <w:tblW w:w="0" w:type="auto"/>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0"/>
              <w:gridCol w:w="1539"/>
              <w:gridCol w:w="1585"/>
              <w:gridCol w:w="1611"/>
              <w:gridCol w:w="1460"/>
            </w:tblGrid>
            <w:tr w14:paraId="75088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5" w:type="dxa"/>
                </w:tcPr>
                <w:p w14:paraId="2EB3B28E">
                  <w:pPr>
                    <w:widowControl/>
                    <w:spacing w:line="360" w:lineRule="auto"/>
                    <w:jc w:val="center"/>
                    <w:textAlignment w:val="center"/>
                    <w:rPr>
                      <w:rFonts w:hint="eastAsia" w:ascii="宋体" w:hAnsi="宋体"/>
                      <w:color w:val="000000"/>
                      <w:kern w:val="0"/>
                      <w:sz w:val="18"/>
                      <w:szCs w:val="18"/>
                    </w:rPr>
                  </w:pPr>
                  <w:r>
                    <w:rPr>
                      <w:rFonts w:hint="eastAsia" w:ascii="宋体" w:hAnsi="宋体"/>
                      <w:color w:val="000000"/>
                      <w:kern w:val="0"/>
                      <w:sz w:val="18"/>
                      <w:szCs w:val="18"/>
                    </w:rPr>
                    <w:t>实验目的</w:t>
                  </w:r>
                </w:p>
              </w:tc>
              <w:tc>
                <w:tcPr>
                  <w:tcW w:w="1585" w:type="dxa"/>
                </w:tcPr>
                <w:p w14:paraId="3ED5B060">
                  <w:pPr>
                    <w:widowControl/>
                    <w:spacing w:line="360" w:lineRule="auto"/>
                    <w:jc w:val="center"/>
                    <w:textAlignment w:val="center"/>
                    <w:rPr>
                      <w:rFonts w:hint="eastAsia" w:ascii="宋体" w:hAnsi="宋体"/>
                      <w:color w:val="000000"/>
                      <w:kern w:val="0"/>
                      <w:sz w:val="18"/>
                      <w:szCs w:val="18"/>
                    </w:rPr>
                  </w:pPr>
                  <w:r>
                    <w:rPr>
                      <w:rFonts w:hint="eastAsia" w:ascii="宋体" w:hAnsi="宋体"/>
                      <w:color w:val="000000"/>
                      <w:kern w:val="0"/>
                      <w:sz w:val="18"/>
                      <w:szCs w:val="18"/>
                    </w:rPr>
                    <w:t>变量控制</w:t>
                  </w:r>
                </w:p>
              </w:tc>
              <w:tc>
                <w:tcPr>
                  <w:tcW w:w="1586" w:type="dxa"/>
                  <w:vAlign w:val="center"/>
                </w:tcPr>
                <w:p w14:paraId="26DC34F5">
                  <w:pPr>
                    <w:widowControl/>
                    <w:spacing w:line="360" w:lineRule="auto"/>
                    <w:jc w:val="center"/>
                    <w:textAlignment w:val="center"/>
                    <w:rPr>
                      <w:rFonts w:hint="eastAsia" w:ascii="宋体" w:hAnsi="宋体"/>
                      <w:color w:val="000000"/>
                      <w:kern w:val="0"/>
                      <w:sz w:val="18"/>
                      <w:szCs w:val="18"/>
                    </w:rPr>
                  </w:pPr>
                  <w:r>
                    <w:rPr>
                      <w:rFonts w:hint="eastAsia" w:ascii="宋体" w:hAnsi="宋体"/>
                      <w:color w:val="000000"/>
                      <w:kern w:val="0"/>
                      <w:sz w:val="18"/>
                      <w:szCs w:val="18"/>
                    </w:rPr>
                    <w:t>图示</w:t>
                  </w:r>
                </w:p>
              </w:tc>
              <w:tc>
                <w:tcPr>
                  <w:tcW w:w="1661" w:type="dxa"/>
                </w:tcPr>
                <w:p w14:paraId="68E86BED">
                  <w:pPr>
                    <w:widowControl/>
                    <w:spacing w:line="360" w:lineRule="auto"/>
                    <w:jc w:val="center"/>
                    <w:textAlignment w:val="center"/>
                    <w:rPr>
                      <w:rFonts w:hint="eastAsia" w:ascii="宋体" w:hAnsi="宋体"/>
                      <w:color w:val="000000"/>
                      <w:kern w:val="0"/>
                      <w:sz w:val="18"/>
                      <w:szCs w:val="18"/>
                    </w:rPr>
                  </w:pPr>
                  <w:r>
                    <w:rPr>
                      <w:rFonts w:hint="eastAsia" w:ascii="宋体" w:hAnsi="宋体"/>
                      <w:color w:val="000000"/>
                      <w:kern w:val="0"/>
                      <w:sz w:val="18"/>
                      <w:szCs w:val="18"/>
                    </w:rPr>
                    <w:t>现象及分析</w:t>
                  </w:r>
                </w:p>
              </w:tc>
              <w:tc>
                <w:tcPr>
                  <w:tcW w:w="1511" w:type="dxa"/>
                </w:tcPr>
                <w:p w14:paraId="37814388">
                  <w:pPr>
                    <w:widowControl/>
                    <w:spacing w:line="360" w:lineRule="auto"/>
                    <w:jc w:val="center"/>
                    <w:textAlignment w:val="center"/>
                    <w:rPr>
                      <w:rFonts w:hint="eastAsia" w:ascii="宋体" w:hAnsi="宋体"/>
                      <w:color w:val="000000"/>
                      <w:kern w:val="0"/>
                      <w:sz w:val="18"/>
                      <w:szCs w:val="18"/>
                    </w:rPr>
                  </w:pPr>
                  <w:r>
                    <w:rPr>
                      <w:rFonts w:hint="eastAsia" w:ascii="宋体" w:hAnsi="宋体"/>
                      <w:color w:val="000000"/>
                      <w:kern w:val="0"/>
                      <w:sz w:val="18"/>
                      <w:szCs w:val="18"/>
                    </w:rPr>
                    <w:t>探究结论</w:t>
                  </w:r>
                </w:p>
              </w:tc>
            </w:tr>
            <w:tr w14:paraId="055C8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5" w:type="dxa"/>
                </w:tcPr>
                <w:p w14:paraId="638EFBB0">
                  <w:pPr>
                    <w:widowControl/>
                    <w:spacing w:line="360" w:lineRule="auto"/>
                    <w:textAlignment w:val="center"/>
                    <w:rPr>
                      <w:rFonts w:hint="eastAsia" w:ascii="宋体" w:hAnsi="宋体"/>
                      <w:color w:val="000000"/>
                      <w:kern w:val="0"/>
                      <w:sz w:val="18"/>
                      <w:szCs w:val="18"/>
                    </w:rPr>
                  </w:pPr>
                  <w:r>
                    <w:rPr>
                      <w:rFonts w:hint="eastAsia" w:ascii="宋体" w:hAnsi="宋体"/>
                      <w:color w:val="000000"/>
                      <w:kern w:val="0"/>
                      <w:sz w:val="18"/>
                      <w:szCs w:val="18"/>
                    </w:rPr>
                    <w:t>探究浮力的大小与物体浸没深度的关系</w:t>
                  </w:r>
                </w:p>
              </w:tc>
              <w:tc>
                <w:tcPr>
                  <w:tcW w:w="1585" w:type="dxa"/>
                </w:tcPr>
                <w:p w14:paraId="7F5A7E34">
                  <w:pPr>
                    <w:widowControl/>
                    <w:spacing w:line="360" w:lineRule="auto"/>
                    <w:textAlignment w:val="center"/>
                    <w:rPr>
                      <w:rFonts w:hint="eastAsia" w:ascii="宋体" w:hAnsi="宋体"/>
                      <w:color w:val="000000"/>
                      <w:kern w:val="0"/>
                      <w:sz w:val="18"/>
                      <w:szCs w:val="18"/>
                    </w:rPr>
                  </w:pPr>
                  <w:r>
                    <w:rPr>
                      <w:rFonts w:hint="eastAsia" w:ascii="宋体" w:hAnsi="宋体"/>
                      <w:color w:val="000000"/>
                      <w:kern w:val="0"/>
                      <w:sz w:val="18"/>
                      <w:szCs w:val="18"/>
                    </w:rPr>
                    <w:t>同一物体浸在同一液体中，物体浸没的深度不同</w:t>
                  </w:r>
                </w:p>
              </w:tc>
              <w:tc>
                <w:tcPr>
                  <w:tcW w:w="1586" w:type="dxa"/>
                  <w:vAlign w:val="center"/>
                </w:tcPr>
                <w:p w14:paraId="4DA886FA">
                  <w:pPr>
                    <w:widowControl/>
                    <w:spacing w:line="360" w:lineRule="auto"/>
                    <w:jc w:val="center"/>
                    <w:textAlignment w:val="center"/>
                    <w:rPr>
                      <w:rFonts w:hint="eastAsia" w:ascii="宋体" w:hAnsi="宋体"/>
                      <w:color w:val="000000"/>
                      <w:kern w:val="0"/>
                      <w:sz w:val="18"/>
                      <w:szCs w:val="18"/>
                    </w:rPr>
                  </w:pPr>
                  <w:r>
                    <w:drawing>
                      <wp:inline distT="0" distB="0" distL="114300" distR="114300">
                        <wp:extent cx="731520" cy="662940"/>
                        <wp:effectExtent l="0" t="0" r="5080" b="10160"/>
                        <wp:docPr id="146" name="图片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图片 149"/>
                                <pic:cNvPicPr>
                                  <a:picLocks noChangeAspect="1"/>
                                </pic:cNvPicPr>
                              </pic:nvPicPr>
                              <pic:blipFill>
                                <a:blip r:embed="rId92"/>
                                <a:stretch>
                                  <a:fillRect/>
                                </a:stretch>
                              </pic:blipFill>
                              <pic:spPr>
                                <a:xfrm>
                                  <a:off x="0" y="0"/>
                                  <a:ext cx="731520" cy="662940"/>
                                </a:xfrm>
                                <a:prstGeom prst="rect">
                                  <a:avLst/>
                                </a:prstGeom>
                                <a:noFill/>
                                <a:ln>
                                  <a:noFill/>
                                </a:ln>
                              </pic:spPr>
                            </pic:pic>
                          </a:graphicData>
                        </a:graphic>
                      </wp:inline>
                    </w:drawing>
                  </w:r>
                </w:p>
              </w:tc>
              <w:tc>
                <w:tcPr>
                  <w:tcW w:w="1661" w:type="dxa"/>
                </w:tcPr>
                <w:p w14:paraId="554F08D9">
                  <w:pPr>
                    <w:widowControl/>
                    <w:spacing w:line="360" w:lineRule="auto"/>
                    <w:textAlignment w:val="center"/>
                    <w:rPr>
                      <w:rFonts w:hint="eastAsia" w:ascii="宋体" w:hAnsi="宋体"/>
                      <w:color w:val="000000"/>
                      <w:kern w:val="0"/>
                      <w:sz w:val="18"/>
                      <w:szCs w:val="18"/>
                    </w:rPr>
                  </w:pPr>
                  <w:r>
                    <w:rPr>
                      <w:rFonts w:hint="eastAsia" w:ascii="宋体" w:hAnsi="宋体"/>
                      <w:color w:val="000000"/>
                      <w:kern w:val="0"/>
                      <w:sz w:val="18"/>
                      <w:szCs w:val="18"/>
                    </w:rPr>
                    <w:t>乙、丙两种情况下弹簧测力计的示数相同，即浮力相同</w:t>
                  </w:r>
                </w:p>
              </w:tc>
              <w:tc>
                <w:tcPr>
                  <w:tcW w:w="1511" w:type="dxa"/>
                </w:tcPr>
                <w:p w14:paraId="5413597A">
                  <w:pPr>
                    <w:widowControl/>
                    <w:spacing w:line="360" w:lineRule="auto"/>
                    <w:textAlignment w:val="center"/>
                    <w:rPr>
                      <w:rFonts w:hint="eastAsia" w:ascii="宋体" w:hAnsi="宋体"/>
                      <w:color w:val="000000"/>
                      <w:kern w:val="0"/>
                      <w:sz w:val="18"/>
                      <w:szCs w:val="18"/>
                    </w:rPr>
                  </w:pPr>
                  <w:r>
                    <w:rPr>
                      <w:rFonts w:hint="eastAsia" w:ascii="宋体" w:hAnsi="宋体"/>
                      <w:color w:val="000000"/>
                      <w:kern w:val="0"/>
                      <w:sz w:val="18"/>
                      <w:szCs w:val="18"/>
                    </w:rPr>
                    <w:t>浮力的大小与物体浸没在液体中的深度无关</w:t>
                  </w:r>
                </w:p>
              </w:tc>
            </w:tr>
            <w:tr w14:paraId="2CB29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5" w:type="dxa"/>
                </w:tcPr>
                <w:p w14:paraId="4981D87A">
                  <w:pPr>
                    <w:widowControl/>
                    <w:spacing w:line="360" w:lineRule="auto"/>
                    <w:textAlignment w:val="center"/>
                    <w:rPr>
                      <w:rFonts w:hint="eastAsia" w:ascii="宋体" w:hAnsi="宋体"/>
                      <w:color w:val="000000"/>
                      <w:kern w:val="0"/>
                      <w:sz w:val="18"/>
                      <w:szCs w:val="18"/>
                    </w:rPr>
                  </w:pPr>
                  <w:r>
                    <w:rPr>
                      <w:rFonts w:hint="eastAsia" w:ascii="宋体" w:hAnsi="宋体"/>
                      <w:color w:val="000000"/>
                      <w:kern w:val="0"/>
                      <w:sz w:val="18"/>
                      <w:szCs w:val="18"/>
                    </w:rPr>
                    <w:t>探究浮力的大小与物体浸入液体的体积的关系</w:t>
                  </w:r>
                </w:p>
              </w:tc>
              <w:tc>
                <w:tcPr>
                  <w:tcW w:w="1585" w:type="dxa"/>
                </w:tcPr>
                <w:p w14:paraId="155A9FDB">
                  <w:pPr>
                    <w:widowControl/>
                    <w:spacing w:line="360" w:lineRule="auto"/>
                    <w:textAlignment w:val="center"/>
                    <w:rPr>
                      <w:rFonts w:hint="eastAsia" w:ascii="宋体" w:hAnsi="宋体"/>
                      <w:color w:val="000000"/>
                      <w:kern w:val="0"/>
                      <w:sz w:val="18"/>
                      <w:szCs w:val="18"/>
                    </w:rPr>
                  </w:pPr>
                  <w:r>
                    <w:rPr>
                      <w:rFonts w:hint="eastAsia" w:ascii="宋体" w:hAnsi="宋体"/>
                      <w:color w:val="000000"/>
                      <w:kern w:val="0"/>
                      <w:sz w:val="18"/>
                      <w:szCs w:val="18"/>
                    </w:rPr>
                    <w:t>液体的密度相同，同一物体浸入液体的体积不同</w:t>
                  </w:r>
                </w:p>
              </w:tc>
              <w:tc>
                <w:tcPr>
                  <w:tcW w:w="1586" w:type="dxa"/>
                  <w:vAlign w:val="center"/>
                </w:tcPr>
                <w:p w14:paraId="50B35EBD">
                  <w:pPr>
                    <w:widowControl/>
                    <w:spacing w:line="360" w:lineRule="auto"/>
                    <w:jc w:val="center"/>
                    <w:textAlignment w:val="center"/>
                    <w:rPr>
                      <w:rFonts w:hint="eastAsia" w:ascii="宋体" w:hAnsi="宋体"/>
                      <w:color w:val="000000"/>
                      <w:kern w:val="0"/>
                      <w:sz w:val="18"/>
                      <w:szCs w:val="18"/>
                    </w:rPr>
                  </w:pPr>
                  <w:r>
                    <w:drawing>
                      <wp:inline distT="0" distB="0" distL="114300" distR="114300">
                        <wp:extent cx="762000" cy="723900"/>
                        <wp:effectExtent l="0" t="0" r="0" b="0"/>
                        <wp:docPr id="142" name="图片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图片 150"/>
                                <pic:cNvPicPr>
                                  <a:picLocks noChangeAspect="1"/>
                                </pic:cNvPicPr>
                              </pic:nvPicPr>
                              <pic:blipFill>
                                <a:blip r:embed="rId93"/>
                                <a:stretch>
                                  <a:fillRect/>
                                </a:stretch>
                              </pic:blipFill>
                              <pic:spPr>
                                <a:xfrm>
                                  <a:off x="0" y="0"/>
                                  <a:ext cx="762000" cy="723900"/>
                                </a:xfrm>
                                <a:prstGeom prst="rect">
                                  <a:avLst/>
                                </a:prstGeom>
                                <a:noFill/>
                                <a:ln>
                                  <a:noFill/>
                                </a:ln>
                              </pic:spPr>
                            </pic:pic>
                          </a:graphicData>
                        </a:graphic>
                      </wp:inline>
                    </w:drawing>
                  </w:r>
                </w:p>
              </w:tc>
              <w:tc>
                <w:tcPr>
                  <w:tcW w:w="1661" w:type="dxa"/>
                </w:tcPr>
                <w:p w14:paraId="0C464BC2">
                  <w:pPr>
                    <w:widowControl/>
                    <w:spacing w:line="360" w:lineRule="auto"/>
                    <w:textAlignment w:val="center"/>
                    <w:rPr>
                      <w:rFonts w:hint="eastAsia" w:ascii="宋体" w:hAnsi="宋体"/>
                      <w:color w:val="000000"/>
                      <w:kern w:val="0"/>
                      <w:sz w:val="18"/>
                      <w:szCs w:val="18"/>
                    </w:rPr>
                  </w:pPr>
                  <w:r>
                    <w:rPr>
                      <w:rFonts w:hint="eastAsia" w:ascii="宋体" w:hAnsi="宋体"/>
                      <w:color w:val="000000"/>
                      <w:kern w:val="0"/>
                      <w:sz w:val="18"/>
                      <w:szCs w:val="18"/>
                    </w:rPr>
                    <w:t>乙、丙两种情况下弹簧测力计示数不同，即浮力不同，F</w:t>
                  </w:r>
                  <w:r>
                    <w:rPr>
                      <w:rFonts w:ascii="宋体" w:hAnsi="宋体"/>
                      <w:color w:val="000000"/>
                      <w:kern w:val="0"/>
                      <w:sz w:val="18"/>
                      <w:szCs w:val="18"/>
                      <w:vertAlign w:val="subscript"/>
                    </w:rPr>
                    <w:t>1</w:t>
                  </w:r>
                  <w:r>
                    <w:rPr>
                      <w:rFonts w:hint="eastAsia" w:ascii="宋体" w:hAnsi="宋体"/>
                      <w:color w:val="000000"/>
                      <w:kern w:val="0"/>
                      <w:sz w:val="18"/>
                      <w:szCs w:val="18"/>
                    </w:rPr>
                    <w:t>&gt;</w:t>
                  </w:r>
                  <w:r>
                    <w:rPr>
                      <w:rFonts w:ascii="宋体" w:hAnsi="宋体"/>
                      <w:color w:val="000000"/>
                      <w:kern w:val="0"/>
                      <w:sz w:val="18"/>
                      <w:szCs w:val="18"/>
                    </w:rPr>
                    <w:t>F</w:t>
                  </w:r>
                  <w:r>
                    <w:rPr>
                      <w:rFonts w:ascii="宋体" w:hAnsi="宋体"/>
                      <w:color w:val="000000"/>
                      <w:kern w:val="0"/>
                      <w:sz w:val="18"/>
                      <w:szCs w:val="18"/>
                      <w:vertAlign w:val="subscript"/>
                    </w:rPr>
                    <w:t>2</w:t>
                  </w:r>
                </w:p>
              </w:tc>
              <w:tc>
                <w:tcPr>
                  <w:tcW w:w="1511" w:type="dxa"/>
                </w:tcPr>
                <w:p w14:paraId="7FD515CF">
                  <w:pPr>
                    <w:widowControl/>
                    <w:spacing w:line="360" w:lineRule="auto"/>
                    <w:textAlignment w:val="center"/>
                    <w:rPr>
                      <w:rFonts w:hint="eastAsia" w:ascii="宋体" w:hAnsi="宋体"/>
                      <w:color w:val="000000"/>
                      <w:kern w:val="0"/>
                      <w:sz w:val="18"/>
                      <w:szCs w:val="18"/>
                    </w:rPr>
                  </w:pPr>
                  <w:r>
                    <w:rPr>
                      <w:rFonts w:hint="eastAsia" w:ascii="宋体" w:hAnsi="宋体"/>
                      <w:color w:val="000000"/>
                      <w:kern w:val="0"/>
                      <w:sz w:val="18"/>
                      <w:szCs w:val="18"/>
                    </w:rPr>
                    <w:t>物体受到的浮力与物体浸入液体的体积有关</w:t>
                  </w:r>
                </w:p>
              </w:tc>
            </w:tr>
            <w:tr w14:paraId="621E2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5" w:type="dxa"/>
                </w:tcPr>
                <w:p w14:paraId="5AACA5ED">
                  <w:pPr>
                    <w:widowControl/>
                    <w:spacing w:line="360" w:lineRule="auto"/>
                    <w:textAlignment w:val="center"/>
                    <w:rPr>
                      <w:rFonts w:hint="eastAsia" w:ascii="宋体" w:hAnsi="宋体"/>
                      <w:color w:val="000000"/>
                      <w:kern w:val="0"/>
                      <w:sz w:val="18"/>
                      <w:szCs w:val="18"/>
                    </w:rPr>
                  </w:pPr>
                  <w:r>
                    <w:rPr>
                      <w:rFonts w:hint="eastAsia" w:ascii="宋体" w:hAnsi="宋体"/>
                      <w:color w:val="000000"/>
                      <w:kern w:val="0"/>
                      <w:sz w:val="18"/>
                      <w:szCs w:val="18"/>
                    </w:rPr>
                    <w:t>探究浮力的大小与液体密度的关系</w:t>
                  </w:r>
                </w:p>
              </w:tc>
              <w:tc>
                <w:tcPr>
                  <w:tcW w:w="1585" w:type="dxa"/>
                </w:tcPr>
                <w:p w14:paraId="2C6651DC">
                  <w:pPr>
                    <w:widowControl/>
                    <w:spacing w:line="360" w:lineRule="auto"/>
                    <w:textAlignment w:val="center"/>
                    <w:rPr>
                      <w:rFonts w:hint="eastAsia" w:ascii="宋体" w:hAnsi="宋体"/>
                      <w:color w:val="000000"/>
                      <w:kern w:val="0"/>
                      <w:sz w:val="18"/>
                      <w:szCs w:val="18"/>
                    </w:rPr>
                  </w:pPr>
                  <w:r>
                    <w:rPr>
                      <w:rFonts w:hint="eastAsia" w:ascii="宋体" w:hAnsi="宋体"/>
                      <w:color w:val="000000"/>
                      <w:kern w:val="0"/>
                      <w:sz w:val="18"/>
                      <w:szCs w:val="18"/>
                    </w:rPr>
                    <w:t>同一物体浸在液体中的体积相同，液体密度不同</w:t>
                  </w:r>
                </w:p>
              </w:tc>
              <w:tc>
                <w:tcPr>
                  <w:tcW w:w="1586" w:type="dxa"/>
                  <w:vAlign w:val="center"/>
                </w:tcPr>
                <w:p w14:paraId="6C5F39D0">
                  <w:pPr>
                    <w:widowControl/>
                    <w:spacing w:line="360" w:lineRule="auto"/>
                    <w:textAlignment w:val="center"/>
                    <w:rPr>
                      <w:rFonts w:hint="eastAsia" w:ascii="宋体" w:hAnsi="宋体"/>
                      <w:color w:val="000000"/>
                      <w:kern w:val="0"/>
                      <w:sz w:val="18"/>
                      <w:szCs w:val="18"/>
                    </w:rPr>
                  </w:pPr>
                  <w:r>
                    <w:drawing>
                      <wp:inline distT="0" distB="0" distL="114300" distR="114300">
                        <wp:extent cx="845820" cy="685800"/>
                        <wp:effectExtent l="0" t="0" r="5080" b="0"/>
                        <wp:docPr id="145" name="图片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151"/>
                                <pic:cNvPicPr>
                                  <a:picLocks noChangeAspect="1"/>
                                </pic:cNvPicPr>
                              </pic:nvPicPr>
                              <pic:blipFill>
                                <a:blip r:embed="rId94"/>
                                <a:stretch>
                                  <a:fillRect/>
                                </a:stretch>
                              </pic:blipFill>
                              <pic:spPr>
                                <a:xfrm>
                                  <a:off x="0" y="0"/>
                                  <a:ext cx="845820" cy="685800"/>
                                </a:xfrm>
                                <a:prstGeom prst="rect">
                                  <a:avLst/>
                                </a:prstGeom>
                                <a:noFill/>
                                <a:ln>
                                  <a:noFill/>
                                </a:ln>
                              </pic:spPr>
                            </pic:pic>
                          </a:graphicData>
                        </a:graphic>
                      </wp:inline>
                    </w:drawing>
                  </w:r>
                </w:p>
              </w:tc>
              <w:tc>
                <w:tcPr>
                  <w:tcW w:w="1661" w:type="dxa"/>
                </w:tcPr>
                <w:p w14:paraId="1C39D90D">
                  <w:pPr>
                    <w:widowControl/>
                    <w:spacing w:line="360" w:lineRule="auto"/>
                    <w:textAlignment w:val="center"/>
                    <w:rPr>
                      <w:rFonts w:hint="eastAsia" w:ascii="宋体" w:hAnsi="宋体"/>
                      <w:color w:val="000000"/>
                      <w:kern w:val="0"/>
                      <w:sz w:val="18"/>
                      <w:szCs w:val="18"/>
                    </w:rPr>
                  </w:pPr>
                  <w:r>
                    <w:rPr>
                      <w:rFonts w:hint="eastAsia" w:ascii="宋体" w:hAnsi="宋体"/>
                      <w:color w:val="000000"/>
                      <w:kern w:val="0"/>
                      <w:sz w:val="18"/>
                      <w:szCs w:val="18"/>
                    </w:rPr>
                    <w:t>乙、丙两种情况下弹簧测力计的示数不同，即浮力不同，F</w:t>
                  </w:r>
                  <w:r>
                    <w:rPr>
                      <w:rFonts w:ascii="宋体" w:hAnsi="宋体"/>
                      <w:color w:val="000000"/>
                      <w:kern w:val="0"/>
                      <w:sz w:val="18"/>
                      <w:szCs w:val="18"/>
                      <w:vertAlign w:val="subscript"/>
                    </w:rPr>
                    <w:t>2</w:t>
                  </w:r>
                  <w:r>
                    <w:rPr>
                      <w:rFonts w:hint="eastAsia" w:ascii="宋体" w:hAnsi="宋体"/>
                      <w:color w:val="000000"/>
                      <w:kern w:val="0"/>
                      <w:sz w:val="18"/>
                      <w:szCs w:val="18"/>
                    </w:rPr>
                    <w:t>&gt;</w:t>
                  </w:r>
                  <w:r>
                    <w:rPr>
                      <w:rFonts w:ascii="宋体" w:hAnsi="宋体"/>
                      <w:color w:val="000000"/>
                      <w:kern w:val="0"/>
                      <w:sz w:val="18"/>
                      <w:szCs w:val="18"/>
                    </w:rPr>
                    <w:t>F</w:t>
                  </w:r>
                  <w:r>
                    <w:rPr>
                      <w:rFonts w:ascii="宋体" w:hAnsi="宋体"/>
                      <w:color w:val="000000"/>
                      <w:kern w:val="0"/>
                      <w:sz w:val="18"/>
                      <w:szCs w:val="18"/>
                      <w:vertAlign w:val="subscript"/>
                    </w:rPr>
                    <w:t>1</w:t>
                  </w:r>
                </w:p>
              </w:tc>
              <w:tc>
                <w:tcPr>
                  <w:tcW w:w="1511" w:type="dxa"/>
                </w:tcPr>
                <w:p w14:paraId="72487E31">
                  <w:pPr>
                    <w:widowControl/>
                    <w:spacing w:line="360" w:lineRule="auto"/>
                    <w:textAlignment w:val="center"/>
                    <w:rPr>
                      <w:rFonts w:hint="eastAsia" w:ascii="宋体" w:hAnsi="宋体"/>
                      <w:color w:val="000000"/>
                      <w:kern w:val="0"/>
                      <w:sz w:val="18"/>
                      <w:szCs w:val="18"/>
                    </w:rPr>
                  </w:pPr>
                  <w:r>
                    <w:rPr>
                      <w:rFonts w:hint="eastAsia" w:ascii="宋体" w:hAnsi="宋体"/>
                      <w:color w:val="000000"/>
                      <w:kern w:val="0"/>
                      <w:sz w:val="18"/>
                      <w:szCs w:val="18"/>
                    </w:rPr>
                    <w:t>物体受到的浮力于液体的密度有关</w:t>
                  </w:r>
                </w:p>
              </w:tc>
            </w:tr>
            <w:tr w14:paraId="27A69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5" w:type="dxa"/>
                </w:tcPr>
                <w:p w14:paraId="38BF7AB2">
                  <w:pPr>
                    <w:widowControl/>
                    <w:spacing w:line="360" w:lineRule="auto"/>
                    <w:textAlignment w:val="center"/>
                    <w:rPr>
                      <w:rFonts w:hint="eastAsia" w:ascii="宋体" w:hAnsi="宋体"/>
                      <w:color w:val="000000"/>
                      <w:kern w:val="0"/>
                      <w:sz w:val="18"/>
                      <w:szCs w:val="18"/>
                    </w:rPr>
                  </w:pPr>
                  <w:r>
                    <w:rPr>
                      <w:rFonts w:hint="eastAsia" w:ascii="宋体" w:hAnsi="宋体"/>
                      <w:color w:val="000000"/>
                      <w:kern w:val="0"/>
                      <w:sz w:val="18"/>
                      <w:szCs w:val="18"/>
                    </w:rPr>
                    <w:t>探究浮力的大小与物体密度的关系</w:t>
                  </w:r>
                </w:p>
              </w:tc>
              <w:tc>
                <w:tcPr>
                  <w:tcW w:w="1585" w:type="dxa"/>
                </w:tcPr>
                <w:p w14:paraId="24D2C373">
                  <w:pPr>
                    <w:widowControl/>
                    <w:spacing w:line="360" w:lineRule="auto"/>
                    <w:textAlignment w:val="center"/>
                    <w:rPr>
                      <w:rFonts w:hint="eastAsia" w:ascii="宋体" w:hAnsi="宋体"/>
                      <w:color w:val="000000"/>
                      <w:kern w:val="0"/>
                      <w:sz w:val="18"/>
                      <w:szCs w:val="18"/>
                    </w:rPr>
                  </w:pPr>
                  <w:r>
                    <w:rPr>
                      <w:rFonts w:hint="eastAsia" w:ascii="宋体" w:hAnsi="宋体"/>
                      <w:color w:val="000000"/>
                      <w:kern w:val="0"/>
                      <w:sz w:val="18"/>
                      <w:szCs w:val="18"/>
                    </w:rPr>
                    <w:t>两个体积相同、质量不同的物体，浸入在同一液体中</w:t>
                  </w:r>
                </w:p>
              </w:tc>
              <w:tc>
                <w:tcPr>
                  <w:tcW w:w="1586" w:type="dxa"/>
                  <w:vAlign w:val="center"/>
                </w:tcPr>
                <w:p w14:paraId="44A0E2E0">
                  <w:pPr>
                    <w:widowControl/>
                    <w:spacing w:line="360" w:lineRule="auto"/>
                    <w:textAlignment w:val="center"/>
                    <w:rPr>
                      <w:rFonts w:hint="eastAsia" w:ascii="宋体" w:hAnsi="宋体"/>
                      <w:color w:val="000000"/>
                      <w:kern w:val="0"/>
                      <w:sz w:val="18"/>
                      <w:szCs w:val="18"/>
                    </w:rPr>
                  </w:pPr>
                  <w:r>
                    <w:drawing>
                      <wp:inline distT="0" distB="0" distL="114300" distR="114300">
                        <wp:extent cx="815340" cy="655320"/>
                        <wp:effectExtent l="0" t="0" r="10160" b="5080"/>
                        <wp:docPr id="138" name="图片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152"/>
                                <pic:cNvPicPr>
                                  <a:picLocks noChangeAspect="1"/>
                                </pic:cNvPicPr>
                              </pic:nvPicPr>
                              <pic:blipFill>
                                <a:blip r:embed="rId95"/>
                                <a:stretch>
                                  <a:fillRect/>
                                </a:stretch>
                              </pic:blipFill>
                              <pic:spPr>
                                <a:xfrm>
                                  <a:off x="0" y="0"/>
                                  <a:ext cx="815340" cy="655320"/>
                                </a:xfrm>
                                <a:prstGeom prst="rect">
                                  <a:avLst/>
                                </a:prstGeom>
                                <a:noFill/>
                                <a:ln>
                                  <a:noFill/>
                                </a:ln>
                              </pic:spPr>
                            </pic:pic>
                          </a:graphicData>
                        </a:graphic>
                      </wp:inline>
                    </w:drawing>
                  </w:r>
                </w:p>
              </w:tc>
              <w:tc>
                <w:tcPr>
                  <w:tcW w:w="1661" w:type="dxa"/>
                </w:tcPr>
                <w:p w14:paraId="6B2C8BE1">
                  <w:pPr>
                    <w:widowControl/>
                    <w:spacing w:line="360" w:lineRule="auto"/>
                    <w:textAlignment w:val="center"/>
                    <w:rPr>
                      <w:rFonts w:hint="eastAsia" w:ascii="宋体" w:hAnsi="宋体"/>
                      <w:color w:val="000000"/>
                      <w:kern w:val="0"/>
                      <w:sz w:val="18"/>
                      <w:szCs w:val="18"/>
                    </w:rPr>
                  </w:pPr>
                  <w:r>
                    <w:rPr>
                      <w:rFonts w:hint="eastAsia" w:ascii="宋体" w:hAnsi="宋体"/>
                      <w:color w:val="000000"/>
                      <w:kern w:val="0"/>
                      <w:sz w:val="18"/>
                      <w:szCs w:val="18"/>
                    </w:rPr>
                    <w:t>甲、乙两种情况下弹簧测力计的示数差相同，即浮力相同</w:t>
                  </w:r>
                </w:p>
              </w:tc>
              <w:tc>
                <w:tcPr>
                  <w:tcW w:w="1511" w:type="dxa"/>
                </w:tcPr>
                <w:p w14:paraId="26FF3525">
                  <w:pPr>
                    <w:widowControl/>
                    <w:spacing w:line="360" w:lineRule="auto"/>
                    <w:textAlignment w:val="center"/>
                    <w:rPr>
                      <w:rFonts w:hint="eastAsia" w:ascii="宋体" w:hAnsi="宋体"/>
                      <w:color w:val="000000"/>
                      <w:kern w:val="0"/>
                      <w:sz w:val="18"/>
                      <w:szCs w:val="18"/>
                    </w:rPr>
                  </w:pPr>
                  <w:r>
                    <w:rPr>
                      <w:rFonts w:hint="eastAsia" w:ascii="宋体" w:hAnsi="宋体"/>
                      <w:color w:val="000000"/>
                      <w:kern w:val="0"/>
                      <w:sz w:val="18"/>
                      <w:szCs w:val="18"/>
                    </w:rPr>
                    <w:t>物体所受的浮力与物体的密度无关</w:t>
                  </w:r>
                </w:p>
              </w:tc>
            </w:tr>
          </w:tbl>
          <w:p w14:paraId="3BFE8F98">
            <w:pPr>
              <w:widowControl/>
              <w:spacing w:line="360" w:lineRule="auto"/>
              <w:textAlignment w:val="center"/>
              <w:rPr>
                <w:rFonts w:hint="eastAsia" w:ascii="宋体" w:hAnsi="宋体"/>
                <w:color w:val="000000"/>
                <w:kern w:val="0"/>
                <w:sz w:val="18"/>
                <w:szCs w:val="18"/>
              </w:rPr>
            </w:pPr>
          </w:p>
        </w:tc>
      </w:tr>
      <w:tr w14:paraId="2D0C750E">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275" w:type="dxa"/>
            <w:tcBorders>
              <w:top w:val="single" w:color="auto" w:sz="4" w:space="0"/>
              <w:bottom w:val="single" w:color="auto" w:sz="8" w:space="0"/>
            </w:tcBorders>
            <w:shd w:val="clear" w:color="auto" w:fill="BDD6EE"/>
            <w:vAlign w:val="center"/>
          </w:tcPr>
          <w:p w14:paraId="78A33FCC">
            <w:pPr>
              <w:widowControl/>
              <w:spacing w:line="360" w:lineRule="auto"/>
              <w:jc w:val="center"/>
              <w:textAlignment w:val="center"/>
              <w:rPr>
                <w:rFonts w:hint="eastAsia" w:ascii="宋体" w:hAnsi="宋体"/>
                <w:b/>
                <w:bCs/>
                <w:color w:val="000000"/>
                <w:kern w:val="0"/>
                <w:sz w:val="18"/>
                <w:szCs w:val="18"/>
              </w:rPr>
            </w:pPr>
            <w:r>
              <w:rPr>
                <w:rFonts w:hint="eastAsia" w:ascii="宋体" w:hAnsi="宋体"/>
                <w:b/>
                <w:bCs/>
                <w:color w:val="000000"/>
                <w:kern w:val="0"/>
                <w:sz w:val="18"/>
                <w:szCs w:val="18"/>
              </w:rPr>
              <w:t>探究归纳</w:t>
            </w:r>
          </w:p>
        </w:tc>
        <w:tc>
          <w:tcPr>
            <w:tcW w:w="8159" w:type="dxa"/>
            <w:vAlign w:val="center"/>
          </w:tcPr>
          <w:p w14:paraId="29D35FBC">
            <w:pPr>
              <w:widowControl/>
              <w:spacing w:line="360" w:lineRule="auto"/>
              <w:textAlignment w:val="center"/>
              <w:rPr>
                <w:rFonts w:hint="eastAsia" w:ascii="宋体" w:hAnsi="宋体"/>
                <w:color w:val="000000"/>
                <w:kern w:val="0"/>
                <w:sz w:val="18"/>
                <w:szCs w:val="18"/>
              </w:rPr>
            </w:pPr>
            <w:r>
              <w:rPr>
                <w:rFonts w:hint="eastAsia" w:ascii="宋体" w:hAnsi="宋体"/>
                <w:color w:val="000000"/>
                <w:kern w:val="0"/>
                <w:sz w:val="18"/>
                <w:szCs w:val="18"/>
                <w:highlight w:val="yellow"/>
              </w:rPr>
              <w:t>浮力的大小只跟液体的密度和物体浸入液体的体积有关（与物体的形状、材料、浸没的深度、液体的多少无关）</w:t>
            </w:r>
            <w:r>
              <w:rPr>
                <w:rFonts w:hint="eastAsia" w:ascii="宋体" w:hAnsi="宋体"/>
                <w:color w:val="000000"/>
                <w:kern w:val="0"/>
                <w:sz w:val="18"/>
                <w:szCs w:val="18"/>
              </w:rPr>
              <w:t>。在液体密度相同时，浸入液体的体积越大，物体受到的浮力越大；在浸入液体的体积相同时，液体的密度越大，物体受到的浮力越大。</w:t>
            </w:r>
          </w:p>
        </w:tc>
      </w:tr>
    </w:tbl>
    <w:p w14:paraId="51F3780C">
      <w:pPr>
        <w:snapToGrid w:val="0"/>
        <w:spacing w:line="360" w:lineRule="auto"/>
        <w:ind w:firstLine="422" w:firstLineChars="200"/>
        <w:rPr>
          <w:rFonts w:hint="eastAsia" w:ascii="宋体" w:hAnsi="宋体" w:cs="宋体"/>
          <w:b/>
          <w:color w:val="00B050"/>
          <w:szCs w:val="21"/>
        </w:rPr>
      </w:pPr>
      <w:r>
        <w:rPr>
          <w:rFonts w:hint="eastAsia" w:ascii="宋体" w:hAnsi="宋体" w:cs="宋体"/>
          <w:b/>
          <w:color w:val="00B050"/>
          <w:szCs w:val="21"/>
        </w:rPr>
        <w:t>2.实验中注意的问题</w:t>
      </w:r>
    </w:p>
    <w:p w14:paraId="045135A9">
      <w:pPr>
        <w:widowControl/>
        <w:spacing w:line="360" w:lineRule="auto"/>
        <w:ind w:firstLine="420" w:firstLineChars="200"/>
        <w:textAlignment w:val="center"/>
        <w:rPr>
          <w:rFonts w:hint="eastAsia" w:ascii="宋体" w:hAnsi="宋体"/>
          <w:color w:val="000000"/>
          <w:kern w:val="0"/>
          <w:szCs w:val="21"/>
        </w:rPr>
      </w:pPr>
      <w:r>
        <w:rPr>
          <w:rFonts w:hint="eastAsia" w:ascii="宋体" w:hAnsi="宋体"/>
          <w:color w:val="000000"/>
          <w:kern w:val="0"/>
          <w:szCs w:val="21"/>
        </w:rPr>
        <w:t>（1）在探究过程中，应注意沿竖直方向拉弹簧测力计，并且物体不能与容器底部或侧壁相接触；</w:t>
      </w:r>
    </w:p>
    <w:p w14:paraId="3A844AF1">
      <w:pPr>
        <w:widowControl/>
        <w:spacing w:line="360" w:lineRule="auto"/>
        <w:ind w:firstLine="420" w:firstLineChars="200"/>
        <w:textAlignment w:val="center"/>
        <w:rPr>
          <w:rFonts w:hint="eastAsia" w:ascii="宋体" w:hAnsi="宋体"/>
          <w:color w:val="000000"/>
          <w:kern w:val="0"/>
          <w:szCs w:val="21"/>
        </w:rPr>
      </w:pPr>
      <w:r>
        <w:rPr>
          <w:rFonts w:hint="eastAsia" w:ascii="宋体" w:hAnsi="宋体"/>
          <w:color w:val="000000"/>
          <w:kern w:val="0"/>
          <w:szCs w:val="21"/>
        </w:rPr>
        <w:t>（2）应等弹簧测力计示数稳定后再读数；</w:t>
      </w:r>
    </w:p>
    <w:p w14:paraId="003BE263">
      <w:pPr>
        <w:widowControl/>
        <w:spacing w:line="360" w:lineRule="auto"/>
        <w:ind w:firstLine="420" w:firstLineChars="200"/>
        <w:textAlignment w:val="center"/>
        <w:rPr>
          <w:rFonts w:hint="eastAsia" w:ascii="宋体" w:hAnsi="宋体"/>
          <w:color w:val="000000"/>
          <w:kern w:val="0"/>
          <w:szCs w:val="21"/>
        </w:rPr>
      </w:pPr>
      <w:r>
        <w:rPr>
          <w:rFonts w:hint="eastAsia" w:ascii="宋体" w:hAnsi="宋体"/>
          <w:color w:val="000000"/>
          <w:kern w:val="0"/>
          <w:szCs w:val="21"/>
        </w:rPr>
        <w:t>（3）实验时烧杯内的液体体积要适中，应以能浸没物体又不溢出为准；</w:t>
      </w:r>
    </w:p>
    <w:p w14:paraId="1468937C">
      <w:pPr>
        <w:widowControl/>
        <w:spacing w:line="360" w:lineRule="auto"/>
        <w:ind w:firstLine="420" w:firstLineChars="200"/>
        <w:textAlignment w:val="center"/>
        <w:rPr>
          <w:highlight w:val="yellow"/>
        </w:rPr>
      </w:pPr>
      <w:r>
        <w:rPr>
          <w:rFonts w:hint="eastAsia" w:ascii="宋体" w:hAnsi="宋体"/>
          <w:color w:val="000000"/>
          <w:kern w:val="0"/>
          <w:szCs w:val="21"/>
        </w:rPr>
        <w:t>（4）探究过程中，把物体浸入液体时要缓慢，以免溅出液体。</w:t>
      </w:r>
    </w:p>
    <w:p w14:paraId="13CFC1AE">
      <w:pPr>
        <w:pStyle w:val="36"/>
        <w:spacing w:before="0" w:beforeAutospacing="0" w:after="0" w:afterAutospacing="0" w:line="312" w:lineRule="auto"/>
        <w:jc w:val="center"/>
        <w:outlineLvl w:val="0"/>
        <w:rPr>
          <w:rFonts w:ascii="Times New Roman" w:hAnsi="Times New Roman" w:eastAsia="微软雅黑"/>
          <w:b/>
          <w:bCs/>
          <w:color w:val="76923C"/>
          <w:kern w:val="44"/>
          <w:sz w:val="36"/>
          <w:szCs w:val="44"/>
        </w:rPr>
      </w:pPr>
      <w:bookmarkStart w:id="43" w:name="_Toc8815"/>
      <w:r>
        <w:rPr>
          <w:rFonts w:hint="eastAsia" w:ascii="Times New Roman" w:hAnsi="Times New Roman" w:eastAsia="微软雅黑"/>
          <w:b/>
          <w:bCs/>
          <w:color w:val="76923C"/>
          <w:kern w:val="44"/>
          <w:sz w:val="36"/>
          <w:szCs w:val="44"/>
        </w:rPr>
        <w:t>考点</w:t>
      </w:r>
      <w:r>
        <w:rPr>
          <w:rFonts w:hint="eastAsia" w:ascii="Times New Roman" w:hAnsi="Times New Roman" w:eastAsia="微软雅黑"/>
          <w:b/>
          <w:bCs/>
          <w:color w:val="76923C"/>
          <w:kern w:val="44"/>
          <w:sz w:val="36"/>
          <w:szCs w:val="44"/>
          <w:lang w:val="en-US" w:eastAsia="zh-CN"/>
        </w:rPr>
        <w:t>六</w:t>
      </w:r>
      <w:r>
        <w:rPr>
          <w:rFonts w:hint="eastAsia" w:ascii="Times New Roman" w:hAnsi="Times New Roman" w:eastAsia="微软雅黑"/>
          <w:b/>
          <w:bCs/>
          <w:color w:val="76923C"/>
          <w:kern w:val="44"/>
          <w:sz w:val="36"/>
          <w:szCs w:val="44"/>
        </w:rPr>
        <w:t xml:space="preserve">  阿基米德原理</w:t>
      </w:r>
      <w:bookmarkEnd w:id="43"/>
    </w:p>
    <w:p w14:paraId="2445E197">
      <w:pPr>
        <w:pStyle w:val="36"/>
        <w:spacing w:before="0" w:beforeAutospacing="0" w:after="0" w:afterAutospacing="0" w:line="312" w:lineRule="auto"/>
        <w:outlineLvl w:val="1"/>
        <w:rPr>
          <w:rFonts w:hint="eastAsia" w:ascii="黑体" w:hAnsi="黑体" w:eastAsia="黑体" w:cs="宋体"/>
          <w:color w:val="FF0000"/>
          <w:sz w:val="20"/>
          <w:szCs w:val="20"/>
          <w:highlight w:val="yellow"/>
        </w:rPr>
      </w:pPr>
      <w:bookmarkStart w:id="44" w:name="_Toc405"/>
      <w:r>
        <w:rPr>
          <w:rFonts w:ascii="黑体" w:hAnsi="黑体" w:eastAsia="黑体" w:cs="宋体"/>
          <w:color w:val="FF0000"/>
          <w:sz w:val="20"/>
          <w:szCs w:val="20"/>
          <w:highlight w:val="yellow"/>
        </w:rPr>
        <w:drawing>
          <wp:inline distT="0" distB="0" distL="114300" distR="114300">
            <wp:extent cx="3345180" cy="304800"/>
            <wp:effectExtent l="0" t="0" r="7620" b="0"/>
            <wp:docPr id="152" name="图片 153"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图片 153" descr="图片2"/>
                    <pic:cNvPicPr>
                      <a:picLocks noChangeAspect="1"/>
                    </pic:cNvPicPr>
                  </pic:nvPicPr>
                  <pic:blipFill>
                    <a:blip r:embed="rId61"/>
                    <a:stretch>
                      <a:fillRect/>
                    </a:stretch>
                  </pic:blipFill>
                  <pic:spPr>
                    <a:xfrm>
                      <a:off x="0" y="0"/>
                      <a:ext cx="3345180" cy="304800"/>
                    </a:xfrm>
                    <a:prstGeom prst="rect">
                      <a:avLst/>
                    </a:prstGeom>
                    <a:noFill/>
                    <a:ln>
                      <a:noFill/>
                    </a:ln>
                  </pic:spPr>
                </pic:pic>
              </a:graphicData>
            </a:graphic>
          </wp:inline>
        </w:drawing>
      </w:r>
      <w:bookmarkEnd w:id="44"/>
    </w:p>
    <w:p w14:paraId="27EC2C3B">
      <w:pPr>
        <w:snapToGrid w:val="0"/>
        <w:spacing w:line="360" w:lineRule="auto"/>
        <w:ind w:firstLine="422" w:firstLineChars="200"/>
        <w:rPr>
          <w:rFonts w:hint="eastAsia" w:ascii="宋体" w:hAnsi="宋体" w:cs="宋体"/>
          <w:b/>
          <w:bCs/>
          <w:color w:val="C00000"/>
          <w:szCs w:val="21"/>
        </w:rPr>
      </w:pPr>
      <w:r>
        <w:rPr>
          <w:rFonts w:hint="eastAsia" w:ascii="宋体" w:hAnsi="宋体" w:cs="宋体"/>
          <w:b/>
          <w:bCs/>
          <w:color w:val="C00000"/>
          <w:szCs w:val="21"/>
        </w:rPr>
        <w:t>一、液体压强</w:t>
      </w:r>
    </w:p>
    <w:p w14:paraId="2A69AD20">
      <w:pPr>
        <w:spacing w:line="360" w:lineRule="auto"/>
        <w:ind w:firstLine="422" w:firstLineChars="200"/>
        <w:rPr>
          <w:rFonts w:hint="eastAsia" w:ascii="宋体" w:hAnsi="宋体" w:cs="宋体"/>
          <w:b/>
          <w:bCs/>
          <w:color w:val="00B050"/>
          <w:szCs w:val="21"/>
        </w:rPr>
      </w:pPr>
      <w:r>
        <w:rPr>
          <w:rFonts w:hint="eastAsia" w:ascii="宋体" w:hAnsi="宋体" w:cs="宋体"/>
          <w:b/>
          <w:color w:val="00B050"/>
          <w:szCs w:val="21"/>
        </w:rPr>
        <w:t>1.实验探究：浮力的大小跟排开液体所受重力的关系</w:t>
      </w:r>
    </w:p>
    <w:tbl>
      <w:tblPr>
        <w:tblStyle w:val="15"/>
        <w:tblW w:w="0" w:type="auto"/>
        <w:tblInd w:w="534" w:type="dxa"/>
        <w:tblBorders>
          <w:top w:val="single" w:color="auto" w:sz="8" w:space="0"/>
          <w:left w:val="none" w:color="auto" w:sz="0" w:space="0"/>
          <w:bottom w:val="single" w:color="auto" w:sz="8"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256"/>
        <w:gridCol w:w="8064"/>
      </w:tblGrid>
      <w:tr w14:paraId="4BB5AD90">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275" w:type="dxa"/>
            <w:tcBorders>
              <w:top w:val="single" w:color="auto" w:sz="8" w:space="0"/>
              <w:bottom w:val="single" w:color="auto" w:sz="4" w:space="0"/>
            </w:tcBorders>
            <w:shd w:val="clear" w:color="auto" w:fill="BDD6EE"/>
            <w:vAlign w:val="center"/>
          </w:tcPr>
          <w:p w14:paraId="3323685C">
            <w:pPr>
              <w:widowControl/>
              <w:spacing w:line="360" w:lineRule="auto"/>
              <w:jc w:val="center"/>
              <w:textAlignment w:val="center"/>
              <w:rPr>
                <w:rFonts w:hint="eastAsia" w:ascii="宋体" w:hAnsi="宋体"/>
                <w:b/>
                <w:bCs/>
                <w:color w:val="000000"/>
                <w:kern w:val="0"/>
                <w:sz w:val="18"/>
                <w:szCs w:val="18"/>
              </w:rPr>
            </w:pPr>
            <w:r>
              <w:rPr>
                <w:rFonts w:hint="eastAsia" w:ascii="宋体" w:hAnsi="宋体"/>
                <w:b/>
                <w:bCs/>
                <w:color w:val="000000"/>
                <w:kern w:val="0"/>
                <w:sz w:val="18"/>
                <w:szCs w:val="18"/>
              </w:rPr>
              <w:t>提出问题</w:t>
            </w:r>
          </w:p>
        </w:tc>
        <w:tc>
          <w:tcPr>
            <w:tcW w:w="8159" w:type="dxa"/>
            <w:vAlign w:val="center"/>
          </w:tcPr>
          <w:p w14:paraId="7067730D">
            <w:pPr>
              <w:widowControl/>
              <w:spacing w:line="360" w:lineRule="auto"/>
              <w:textAlignment w:val="center"/>
              <w:rPr>
                <w:rFonts w:hint="eastAsia" w:ascii="宋体" w:hAnsi="宋体"/>
                <w:color w:val="000000"/>
                <w:kern w:val="0"/>
                <w:sz w:val="18"/>
                <w:szCs w:val="18"/>
              </w:rPr>
            </w:pPr>
            <w:r>
              <w:rPr>
                <w:rFonts w:hint="eastAsia" w:ascii="宋体" w:hAnsi="宋体"/>
                <w:color w:val="000000"/>
                <w:kern w:val="0"/>
                <w:sz w:val="18"/>
                <w:szCs w:val="18"/>
              </w:rPr>
              <w:t>物体所受的浮力的大小与物体排开液体所受重力存在怎样的定量关系？</w:t>
            </w:r>
          </w:p>
        </w:tc>
      </w:tr>
      <w:tr w14:paraId="60AF278D">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275" w:type="dxa"/>
            <w:tcBorders>
              <w:top w:val="single" w:color="auto" w:sz="4" w:space="0"/>
              <w:bottom w:val="single" w:color="auto" w:sz="4" w:space="0"/>
            </w:tcBorders>
            <w:shd w:val="clear" w:color="auto" w:fill="BDD6EE"/>
            <w:vAlign w:val="center"/>
          </w:tcPr>
          <w:p w14:paraId="13D04043">
            <w:pPr>
              <w:widowControl/>
              <w:spacing w:line="360" w:lineRule="auto"/>
              <w:jc w:val="center"/>
              <w:textAlignment w:val="center"/>
              <w:rPr>
                <w:rFonts w:hint="eastAsia" w:ascii="宋体" w:hAnsi="宋体"/>
                <w:b/>
                <w:bCs/>
                <w:color w:val="000000"/>
                <w:kern w:val="0"/>
                <w:sz w:val="18"/>
                <w:szCs w:val="18"/>
              </w:rPr>
            </w:pPr>
            <w:r>
              <w:rPr>
                <w:rFonts w:hint="eastAsia" w:ascii="宋体" w:hAnsi="宋体"/>
                <w:b/>
                <w:bCs/>
                <w:color w:val="000000"/>
                <w:kern w:val="0"/>
                <w:sz w:val="18"/>
                <w:szCs w:val="18"/>
              </w:rPr>
              <w:t>猜想与假设</w:t>
            </w:r>
          </w:p>
        </w:tc>
        <w:tc>
          <w:tcPr>
            <w:tcW w:w="8159" w:type="dxa"/>
            <w:vAlign w:val="center"/>
          </w:tcPr>
          <w:p w14:paraId="373E00BD">
            <w:pPr>
              <w:widowControl/>
              <w:spacing w:line="360" w:lineRule="auto"/>
              <w:textAlignment w:val="center"/>
            </w:pPr>
            <w:r>
              <w:rPr>
                <w:rFonts w:hint="eastAsia" w:ascii="宋体" w:hAnsi="宋体"/>
                <w:color w:val="000000"/>
                <w:kern w:val="0"/>
                <w:sz w:val="18"/>
                <w:szCs w:val="18"/>
              </w:rPr>
              <w:t>浮力的大小可能等于物体排开的液体所受的重力</w:t>
            </w:r>
          </w:p>
        </w:tc>
      </w:tr>
      <w:tr w14:paraId="18D8E7AF">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275" w:type="dxa"/>
            <w:tcBorders>
              <w:top w:val="single" w:color="auto" w:sz="4" w:space="0"/>
              <w:bottom w:val="single" w:color="auto" w:sz="4" w:space="0"/>
            </w:tcBorders>
            <w:shd w:val="clear" w:color="auto" w:fill="BDD6EE"/>
            <w:vAlign w:val="center"/>
          </w:tcPr>
          <w:p w14:paraId="3A8D44B5">
            <w:pPr>
              <w:widowControl/>
              <w:spacing w:line="360" w:lineRule="auto"/>
              <w:jc w:val="center"/>
              <w:textAlignment w:val="center"/>
              <w:rPr>
                <w:rFonts w:hint="eastAsia" w:ascii="宋体" w:hAnsi="宋体"/>
                <w:b/>
                <w:bCs/>
                <w:color w:val="000000"/>
                <w:kern w:val="0"/>
                <w:sz w:val="18"/>
                <w:szCs w:val="18"/>
              </w:rPr>
            </w:pPr>
            <w:r>
              <w:rPr>
                <w:rFonts w:hint="eastAsia" w:ascii="宋体" w:hAnsi="宋体"/>
                <w:b/>
                <w:bCs/>
                <w:color w:val="000000"/>
                <w:kern w:val="0"/>
                <w:sz w:val="18"/>
                <w:szCs w:val="18"/>
              </w:rPr>
              <w:t>制定计划与设计实验</w:t>
            </w:r>
          </w:p>
        </w:tc>
        <w:tc>
          <w:tcPr>
            <w:tcW w:w="8159" w:type="dxa"/>
            <w:vAlign w:val="center"/>
          </w:tcPr>
          <w:p w14:paraId="5891B097">
            <w:pPr>
              <w:widowControl/>
              <w:spacing w:line="360" w:lineRule="auto"/>
              <w:textAlignment w:val="center"/>
              <w:rPr>
                <w:rFonts w:hint="eastAsia" w:ascii="宋体" w:hAnsi="宋体"/>
                <w:color w:val="000000"/>
                <w:kern w:val="0"/>
                <w:sz w:val="18"/>
                <w:szCs w:val="18"/>
              </w:rPr>
            </w:pPr>
            <w:r>
              <w:rPr>
                <w:rFonts w:hint="eastAsia" w:ascii="宋体" w:hAnsi="宋体"/>
                <w:color w:val="000000"/>
                <w:kern w:val="0"/>
                <w:sz w:val="18"/>
                <w:szCs w:val="18"/>
              </w:rPr>
              <w:t>（1）使用弹簧测力计利用称重法得出石块所受的浮力；</w:t>
            </w:r>
          </w:p>
          <w:p w14:paraId="68306CB7">
            <w:pPr>
              <w:widowControl/>
              <w:spacing w:line="360" w:lineRule="auto"/>
              <w:textAlignment w:val="center"/>
              <w:rPr>
                <w:rFonts w:hint="eastAsia" w:ascii="宋体" w:hAnsi="宋体"/>
                <w:sz w:val="18"/>
                <w:szCs w:val="18"/>
              </w:rPr>
            </w:pPr>
            <w:r>
              <w:rPr>
                <w:rFonts w:hint="eastAsia" w:ascii="宋体" w:hAnsi="宋体"/>
                <w:sz w:val="18"/>
                <w:szCs w:val="18"/>
              </w:rPr>
              <w:t>（2）收集实验中石块排开的水，测出被排开的水所受的重力，比较浮力和杯排开的水的重力的大小；</w:t>
            </w:r>
          </w:p>
          <w:p w14:paraId="24C79CD9">
            <w:pPr>
              <w:widowControl/>
              <w:spacing w:line="360" w:lineRule="auto"/>
              <w:textAlignment w:val="center"/>
            </w:pPr>
            <w:r>
              <w:rPr>
                <w:rFonts w:hint="eastAsia" w:ascii="宋体" w:hAnsi="宋体"/>
                <w:sz w:val="18"/>
                <w:szCs w:val="18"/>
              </w:rPr>
              <w:t>（3）换用不同质量的小石块，重复上面的实验，寻找规律</w:t>
            </w:r>
          </w:p>
        </w:tc>
      </w:tr>
      <w:tr w14:paraId="3A4E8245">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275" w:type="dxa"/>
            <w:tcBorders>
              <w:top w:val="single" w:color="auto" w:sz="4" w:space="0"/>
              <w:bottom w:val="single" w:color="auto" w:sz="4" w:space="0"/>
            </w:tcBorders>
            <w:shd w:val="clear" w:color="auto" w:fill="BDD6EE"/>
            <w:vAlign w:val="center"/>
          </w:tcPr>
          <w:p w14:paraId="543CD68D">
            <w:pPr>
              <w:widowControl/>
              <w:spacing w:line="360" w:lineRule="auto"/>
              <w:jc w:val="center"/>
              <w:textAlignment w:val="center"/>
              <w:rPr>
                <w:rFonts w:hint="eastAsia" w:ascii="宋体" w:hAnsi="宋体"/>
                <w:b/>
                <w:bCs/>
                <w:color w:val="000000"/>
                <w:kern w:val="0"/>
                <w:sz w:val="18"/>
                <w:szCs w:val="18"/>
              </w:rPr>
            </w:pPr>
            <w:r>
              <w:rPr>
                <w:rFonts w:hint="eastAsia" w:ascii="宋体" w:hAnsi="宋体"/>
                <w:b/>
                <w:bCs/>
                <w:color w:val="000000"/>
                <w:kern w:val="0"/>
                <w:sz w:val="18"/>
                <w:szCs w:val="18"/>
              </w:rPr>
              <w:t>实验器材</w:t>
            </w:r>
          </w:p>
        </w:tc>
        <w:tc>
          <w:tcPr>
            <w:tcW w:w="8159" w:type="dxa"/>
            <w:vAlign w:val="center"/>
          </w:tcPr>
          <w:p w14:paraId="3CFFBEFB">
            <w:pPr>
              <w:widowControl/>
              <w:spacing w:line="360" w:lineRule="auto"/>
              <w:textAlignment w:val="center"/>
              <w:rPr>
                <w:rFonts w:hint="eastAsia" w:ascii="宋体" w:hAnsi="宋体"/>
                <w:color w:val="000000"/>
                <w:kern w:val="0"/>
                <w:sz w:val="18"/>
                <w:szCs w:val="18"/>
              </w:rPr>
            </w:pPr>
            <w:r>
              <w:rPr>
                <w:rFonts w:hint="eastAsia" w:ascii="宋体" w:hAnsi="宋体"/>
                <w:color w:val="000000"/>
                <w:kern w:val="0"/>
                <w:sz w:val="18"/>
                <w:szCs w:val="18"/>
              </w:rPr>
              <w:t>弹簧测力计、小石块、细线、溢水杯、小桶、水等</w:t>
            </w:r>
          </w:p>
        </w:tc>
      </w:tr>
      <w:tr w14:paraId="75C78DF3">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275" w:type="dxa"/>
            <w:tcBorders>
              <w:top w:val="single" w:color="auto" w:sz="4" w:space="0"/>
              <w:bottom w:val="single" w:color="auto" w:sz="4" w:space="0"/>
            </w:tcBorders>
            <w:shd w:val="clear" w:color="auto" w:fill="BDD6EE"/>
            <w:vAlign w:val="center"/>
          </w:tcPr>
          <w:p w14:paraId="70E857CC">
            <w:pPr>
              <w:widowControl/>
              <w:spacing w:line="360" w:lineRule="auto"/>
              <w:jc w:val="center"/>
              <w:textAlignment w:val="center"/>
              <w:rPr>
                <w:rFonts w:hint="eastAsia" w:ascii="宋体" w:hAnsi="宋体"/>
                <w:b/>
                <w:bCs/>
                <w:color w:val="000000"/>
                <w:kern w:val="0"/>
                <w:sz w:val="18"/>
                <w:szCs w:val="18"/>
              </w:rPr>
            </w:pPr>
            <w:r>
              <w:rPr>
                <w:rFonts w:hint="eastAsia" w:ascii="宋体" w:hAnsi="宋体"/>
                <w:b/>
                <w:bCs/>
                <w:color w:val="000000"/>
                <w:kern w:val="0"/>
                <w:sz w:val="18"/>
                <w:szCs w:val="18"/>
              </w:rPr>
              <w:t>进行实验</w:t>
            </w:r>
          </w:p>
        </w:tc>
        <w:tc>
          <w:tcPr>
            <w:tcW w:w="8159" w:type="dxa"/>
            <w:vAlign w:val="center"/>
          </w:tcPr>
          <w:p w14:paraId="1C7D18EF">
            <w:pPr>
              <w:widowControl/>
              <w:spacing w:line="360" w:lineRule="auto"/>
              <w:textAlignment w:val="center"/>
              <w:rPr>
                <w:rFonts w:hint="eastAsia" w:ascii="宋体" w:hAnsi="宋体"/>
                <w:color w:val="000000"/>
                <w:kern w:val="0"/>
                <w:sz w:val="18"/>
                <w:szCs w:val="18"/>
              </w:rPr>
            </w:pPr>
            <w:r>
              <w:rPr>
                <w:rFonts w:hint="eastAsia" w:ascii="宋体" w:hAnsi="宋体"/>
                <w:color w:val="000000"/>
                <w:kern w:val="0"/>
                <w:sz w:val="18"/>
                <w:szCs w:val="18"/>
              </w:rPr>
              <w:t>第一步：测出小石块的重力；</w:t>
            </w:r>
          </w:p>
          <w:p w14:paraId="06324AFD">
            <w:pPr>
              <w:widowControl/>
              <w:spacing w:line="360" w:lineRule="auto"/>
              <w:textAlignment w:val="center"/>
              <w:rPr>
                <w:rFonts w:hint="eastAsia" w:ascii="宋体" w:hAnsi="宋体"/>
                <w:color w:val="000000"/>
                <w:kern w:val="0"/>
                <w:sz w:val="18"/>
                <w:szCs w:val="18"/>
              </w:rPr>
            </w:pPr>
            <w:r>
              <w:rPr>
                <w:rFonts w:hint="eastAsia" w:ascii="宋体" w:hAnsi="宋体"/>
                <w:color w:val="000000"/>
                <w:kern w:val="0"/>
                <w:sz w:val="18"/>
                <w:szCs w:val="18"/>
              </w:rPr>
              <w:t>第二步：测出空桶的重力；</w:t>
            </w:r>
          </w:p>
          <w:p w14:paraId="52738E4C">
            <w:pPr>
              <w:widowControl/>
              <w:spacing w:line="360" w:lineRule="auto"/>
              <w:textAlignment w:val="center"/>
              <w:rPr>
                <w:rFonts w:hint="eastAsia" w:ascii="宋体" w:hAnsi="宋体"/>
                <w:color w:val="000000"/>
                <w:kern w:val="0"/>
                <w:sz w:val="18"/>
                <w:szCs w:val="18"/>
              </w:rPr>
            </w:pPr>
            <w:r>
              <w:rPr>
                <w:rFonts w:hint="eastAsia" w:ascii="宋体" w:hAnsi="宋体"/>
                <w:color w:val="000000"/>
                <w:kern w:val="0"/>
                <w:sz w:val="18"/>
                <w:szCs w:val="18"/>
              </w:rPr>
              <w:t>第三步：将溢水杯</w:t>
            </w:r>
            <w:r>
              <w:rPr>
                <w:rFonts w:hint="eastAsia" w:ascii="宋体" w:hAnsi="宋体"/>
                <w:color w:val="000000"/>
                <w:kern w:val="0"/>
                <w:sz w:val="18"/>
                <w:szCs w:val="18"/>
                <w:u w:val="single" w:color="C00000"/>
              </w:rPr>
              <w:t>装满水</w:t>
            </w:r>
            <w:r>
              <w:rPr>
                <w:rFonts w:hint="eastAsia" w:ascii="宋体" w:hAnsi="宋体"/>
                <w:color w:val="000000"/>
                <w:kern w:val="0"/>
                <w:sz w:val="18"/>
                <w:szCs w:val="18"/>
              </w:rPr>
              <w:t>（液面与溢水口平齐），把小石块</w:t>
            </w:r>
            <w:r>
              <w:rPr>
                <w:rFonts w:hint="eastAsia" w:ascii="宋体" w:hAnsi="宋体"/>
                <w:color w:val="000000"/>
                <w:kern w:val="0"/>
                <w:sz w:val="18"/>
                <w:szCs w:val="18"/>
                <w:u w:val="single" w:color="C00000"/>
              </w:rPr>
              <w:t>缓慢</w:t>
            </w:r>
            <w:r>
              <w:rPr>
                <w:rFonts w:hint="eastAsia" w:ascii="宋体" w:hAnsi="宋体"/>
                <w:color w:val="000000"/>
                <w:kern w:val="0"/>
                <w:sz w:val="18"/>
                <w:szCs w:val="18"/>
              </w:rPr>
              <w:t>（不要晃动，以免排开水量偏多）放入杯中，读出此时弹簧测力计的示数，并用小桶收集溢出的水；</w:t>
            </w:r>
          </w:p>
          <w:p w14:paraId="3626D0E7">
            <w:pPr>
              <w:widowControl/>
              <w:spacing w:line="360" w:lineRule="auto"/>
              <w:textAlignment w:val="center"/>
              <w:rPr>
                <w:rFonts w:hint="eastAsia" w:ascii="宋体" w:hAnsi="宋体"/>
                <w:color w:val="000000"/>
                <w:kern w:val="0"/>
                <w:sz w:val="18"/>
                <w:szCs w:val="18"/>
              </w:rPr>
            </w:pPr>
            <w:r>
              <w:rPr>
                <w:rFonts w:hint="eastAsia" w:ascii="宋体" w:hAnsi="宋体"/>
                <w:color w:val="000000"/>
                <w:kern w:val="0"/>
                <w:sz w:val="18"/>
                <w:szCs w:val="18"/>
              </w:rPr>
              <w:t>第四步：测出小桶和排开水的总重力，比较浮力和排开水的重力的关系；</w:t>
            </w:r>
          </w:p>
          <w:p w14:paraId="0A28F8DA">
            <w:pPr>
              <w:widowControl/>
              <w:spacing w:line="360" w:lineRule="auto"/>
              <w:textAlignment w:val="center"/>
              <w:rPr>
                <w:rFonts w:hint="eastAsia" w:ascii="宋体" w:hAnsi="宋体"/>
                <w:color w:val="000000"/>
                <w:kern w:val="0"/>
                <w:sz w:val="18"/>
                <w:szCs w:val="18"/>
              </w:rPr>
            </w:pPr>
            <w:r>
              <w:rPr>
                <w:rFonts w:hint="eastAsia" w:ascii="宋体" w:hAnsi="宋体"/>
                <w:color w:val="000000"/>
                <w:kern w:val="0"/>
                <w:sz w:val="18"/>
                <w:szCs w:val="18"/>
              </w:rPr>
              <w:t>第五步：换用不同质量的小石块，</w:t>
            </w:r>
            <w:r>
              <w:rPr>
                <w:rFonts w:hint="eastAsia" w:ascii="宋体" w:hAnsi="宋体"/>
                <w:color w:val="000000"/>
                <w:kern w:val="0"/>
                <w:sz w:val="18"/>
                <w:szCs w:val="18"/>
                <w:u w:val="single" w:color="C00000"/>
              </w:rPr>
              <w:t>重复上述步骤</w:t>
            </w:r>
            <w:r>
              <w:rPr>
                <w:rFonts w:hint="eastAsia" w:ascii="宋体" w:hAnsi="宋体"/>
                <w:color w:val="000000"/>
                <w:kern w:val="0"/>
                <w:sz w:val="18"/>
                <w:szCs w:val="18"/>
              </w:rPr>
              <w:t>（多次实验，使结论更具普遍性），记录实验数据。</w:t>
            </w:r>
          </w:p>
          <w:p w14:paraId="60DF68E2">
            <w:pPr>
              <w:widowControl/>
              <w:spacing w:line="360" w:lineRule="auto"/>
              <w:jc w:val="center"/>
              <w:textAlignment w:val="center"/>
              <w:rPr>
                <w:rFonts w:hint="eastAsia" w:ascii="宋体" w:hAnsi="宋体"/>
                <w:color w:val="000000"/>
                <w:kern w:val="0"/>
                <w:sz w:val="18"/>
                <w:szCs w:val="18"/>
              </w:rPr>
            </w:pPr>
            <w:r>
              <w:drawing>
                <wp:inline distT="0" distB="0" distL="114300" distR="114300">
                  <wp:extent cx="2194560" cy="1165860"/>
                  <wp:effectExtent l="0" t="0" r="2540" b="2540"/>
                  <wp:docPr id="150" name="图片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图片 154"/>
                          <pic:cNvPicPr>
                            <a:picLocks noChangeAspect="1"/>
                          </pic:cNvPicPr>
                        </pic:nvPicPr>
                        <pic:blipFill>
                          <a:blip r:embed="rId96"/>
                          <a:stretch>
                            <a:fillRect/>
                          </a:stretch>
                        </pic:blipFill>
                        <pic:spPr>
                          <a:xfrm>
                            <a:off x="0" y="0"/>
                            <a:ext cx="2194560" cy="1165860"/>
                          </a:xfrm>
                          <a:prstGeom prst="rect">
                            <a:avLst/>
                          </a:prstGeom>
                          <a:noFill/>
                          <a:ln>
                            <a:noFill/>
                          </a:ln>
                        </pic:spPr>
                      </pic:pic>
                    </a:graphicData>
                  </a:graphic>
                </wp:inline>
              </w:drawing>
            </w:r>
          </w:p>
        </w:tc>
      </w:tr>
      <w:tr w14:paraId="20082C9C">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275" w:type="dxa"/>
            <w:tcBorders>
              <w:top w:val="single" w:color="auto" w:sz="4" w:space="0"/>
              <w:bottom w:val="single" w:color="auto" w:sz="4" w:space="0"/>
            </w:tcBorders>
            <w:shd w:val="clear" w:color="auto" w:fill="BDD6EE"/>
            <w:vAlign w:val="center"/>
          </w:tcPr>
          <w:p w14:paraId="039D9A0B">
            <w:pPr>
              <w:widowControl/>
              <w:spacing w:line="360" w:lineRule="auto"/>
              <w:jc w:val="center"/>
              <w:textAlignment w:val="center"/>
              <w:rPr>
                <w:rFonts w:hint="eastAsia" w:ascii="宋体" w:hAnsi="宋体"/>
                <w:b/>
                <w:bCs/>
                <w:color w:val="000000"/>
                <w:kern w:val="0"/>
                <w:sz w:val="18"/>
                <w:szCs w:val="18"/>
              </w:rPr>
            </w:pPr>
            <w:r>
              <w:rPr>
                <w:rFonts w:hint="eastAsia" w:ascii="宋体" w:hAnsi="宋体"/>
                <w:b/>
                <w:bCs/>
                <w:color w:val="000000"/>
                <w:kern w:val="0"/>
                <w:sz w:val="18"/>
                <w:szCs w:val="18"/>
              </w:rPr>
              <w:t>记录数据</w:t>
            </w:r>
          </w:p>
        </w:tc>
        <w:tc>
          <w:tcPr>
            <w:tcW w:w="8159" w:type="dxa"/>
            <w:vAlign w:val="center"/>
          </w:tcPr>
          <w:tbl>
            <w:tblPr>
              <w:tblStyle w:val="15"/>
              <w:tblW w:w="0" w:type="auto"/>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31"/>
              <w:gridCol w:w="1471"/>
              <w:gridCol w:w="1103"/>
              <w:gridCol w:w="1105"/>
              <w:gridCol w:w="1105"/>
              <w:gridCol w:w="1105"/>
              <w:gridCol w:w="1105"/>
            </w:tblGrid>
            <w:tr w14:paraId="2C7E5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7" w:type="dxa"/>
                  <w:vAlign w:val="center"/>
                </w:tcPr>
                <w:p w14:paraId="502B47BA">
                  <w:pPr>
                    <w:widowControl/>
                    <w:spacing w:line="360" w:lineRule="auto"/>
                    <w:textAlignment w:val="center"/>
                    <w:rPr>
                      <w:rFonts w:hint="eastAsia" w:ascii="宋体" w:hAnsi="宋体"/>
                      <w:color w:val="000000"/>
                      <w:kern w:val="0"/>
                      <w:sz w:val="18"/>
                      <w:szCs w:val="18"/>
                    </w:rPr>
                  </w:pPr>
                  <w:r>
                    <w:rPr>
                      <w:rFonts w:hint="eastAsia" w:ascii="宋体" w:hAnsi="宋体"/>
                      <w:color w:val="000000"/>
                      <w:kern w:val="0"/>
                      <w:sz w:val="18"/>
                      <w:szCs w:val="18"/>
                    </w:rPr>
                    <w:t>次数</w:t>
                  </w:r>
                </w:p>
              </w:tc>
              <w:tc>
                <w:tcPr>
                  <w:tcW w:w="1517" w:type="dxa"/>
                  <w:vAlign w:val="center"/>
                </w:tcPr>
                <w:p w14:paraId="276B7919">
                  <w:pPr>
                    <w:widowControl/>
                    <w:textAlignment w:val="center"/>
                    <w:rPr>
                      <w:rFonts w:hint="eastAsia" w:ascii="宋体" w:hAnsi="宋体"/>
                      <w:color w:val="000000"/>
                      <w:kern w:val="0"/>
                      <w:sz w:val="18"/>
                      <w:szCs w:val="18"/>
                    </w:rPr>
                  </w:pPr>
                  <w:r>
                    <w:rPr>
                      <w:rFonts w:hint="eastAsia" w:ascii="宋体" w:hAnsi="宋体"/>
                      <w:color w:val="000000"/>
                      <w:kern w:val="0"/>
                      <w:sz w:val="18"/>
                      <w:szCs w:val="18"/>
                    </w:rPr>
                    <w:t>①小石块的重力/</w:t>
                  </w:r>
                  <w:r>
                    <w:rPr>
                      <w:rFonts w:ascii="宋体" w:hAnsi="宋体"/>
                      <w:color w:val="000000"/>
                      <w:kern w:val="0"/>
                      <w:sz w:val="18"/>
                      <w:szCs w:val="18"/>
                    </w:rPr>
                    <w:t>N</w:t>
                  </w:r>
                </w:p>
              </w:tc>
              <w:tc>
                <w:tcPr>
                  <w:tcW w:w="1132" w:type="dxa"/>
                  <w:vAlign w:val="center"/>
                </w:tcPr>
                <w:p w14:paraId="61117558">
                  <w:pPr>
                    <w:widowControl/>
                    <w:textAlignment w:val="center"/>
                    <w:rPr>
                      <w:rFonts w:hint="eastAsia" w:ascii="宋体" w:hAnsi="宋体"/>
                      <w:color w:val="000000"/>
                      <w:kern w:val="0"/>
                      <w:sz w:val="18"/>
                      <w:szCs w:val="18"/>
                    </w:rPr>
                  </w:pPr>
                  <w:r>
                    <w:rPr>
                      <w:rFonts w:hint="eastAsia" w:ascii="宋体" w:hAnsi="宋体"/>
                      <w:color w:val="000000"/>
                      <w:kern w:val="0"/>
                      <w:sz w:val="18"/>
                      <w:szCs w:val="18"/>
                    </w:rPr>
                    <w:t>②空桶的重力/</w:t>
                  </w:r>
                  <w:r>
                    <w:rPr>
                      <w:rFonts w:ascii="宋体" w:hAnsi="宋体"/>
                      <w:color w:val="000000"/>
                      <w:kern w:val="0"/>
                      <w:sz w:val="18"/>
                      <w:szCs w:val="18"/>
                    </w:rPr>
                    <w:t>N</w:t>
                  </w:r>
                </w:p>
              </w:tc>
              <w:tc>
                <w:tcPr>
                  <w:tcW w:w="1133" w:type="dxa"/>
                  <w:vAlign w:val="center"/>
                </w:tcPr>
                <w:p w14:paraId="75CF92D2">
                  <w:pPr>
                    <w:widowControl/>
                    <w:textAlignment w:val="center"/>
                    <w:rPr>
                      <w:rFonts w:hint="eastAsia" w:ascii="宋体" w:hAnsi="宋体"/>
                      <w:color w:val="000000"/>
                      <w:kern w:val="0"/>
                      <w:sz w:val="18"/>
                      <w:szCs w:val="18"/>
                    </w:rPr>
                  </w:pPr>
                  <w:r>
                    <w:rPr>
                      <w:rFonts w:hint="eastAsia" w:ascii="宋体" w:hAnsi="宋体"/>
                      <w:color w:val="000000"/>
                      <w:kern w:val="0"/>
                      <w:sz w:val="18"/>
                      <w:szCs w:val="18"/>
                    </w:rPr>
                    <w:t>③弹簧测力计的示数/</w:t>
                  </w:r>
                  <w:r>
                    <w:rPr>
                      <w:rFonts w:ascii="宋体" w:hAnsi="宋体"/>
                      <w:color w:val="000000"/>
                      <w:kern w:val="0"/>
                      <w:sz w:val="18"/>
                      <w:szCs w:val="18"/>
                    </w:rPr>
                    <w:t>N</w:t>
                  </w:r>
                </w:p>
              </w:tc>
              <w:tc>
                <w:tcPr>
                  <w:tcW w:w="1133" w:type="dxa"/>
                  <w:vAlign w:val="center"/>
                </w:tcPr>
                <w:p w14:paraId="37408B09">
                  <w:pPr>
                    <w:widowControl/>
                    <w:textAlignment w:val="center"/>
                    <w:rPr>
                      <w:rFonts w:hint="eastAsia" w:ascii="宋体" w:hAnsi="宋体"/>
                      <w:color w:val="000000"/>
                      <w:kern w:val="0"/>
                      <w:sz w:val="18"/>
                      <w:szCs w:val="18"/>
                    </w:rPr>
                  </w:pPr>
                  <w:r>
                    <w:rPr>
                      <w:rFonts w:hint="eastAsia" w:ascii="宋体" w:hAnsi="宋体"/>
                      <w:color w:val="000000"/>
                      <w:kern w:val="0"/>
                      <w:sz w:val="18"/>
                      <w:szCs w:val="18"/>
                    </w:rPr>
                    <w:t>④桶和水总重/</w:t>
                  </w:r>
                  <w:r>
                    <w:rPr>
                      <w:rFonts w:ascii="宋体" w:hAnsi="宋体"/>
                      <w:color w:val="000000"/>
                      <w:kern w:val="0"/>
                      <w:sz w:val="18"/>
                      <w:szCs w:val="18"/>
                    </w:rPr>
                    <w:t>N</w:t>
                  </w:r>
                </w:p>
              </w:tc>
              <w:tc>
                <w:tcPr>
                  <w:tcW w:w="1133" w:type="dxa"/>
                  <w:vAlign w:val="center"/>
                </w:tcPr>
                <w:p w14:paraId="42229EC7">
                  <w:pPr>
                    <w:widowControl/>
                    <w:spacing w:line="360" w:lineRule="auto"/>
                    <w:jc w:val="center"/>
                    <w:textAlignment w:val="center"/>
                    <w:rPr>
                      <w:rFonts w:hint="eastAsia" w:ascii="宋体" w:hAnsi="宋体"/>
                      <w:color w:val="000000"/>
                      <w:kern w:val="0"/>
                      <w:sz w:val="18"/>
                      <w:szCs w:val="18"/>
                    </w:rPr>
                  </w:pPr>
                  <w:r>
                    <w:rPr>
                      <w:rFonts w:hint="eastAsia" w:ascii="宋体" w:hAnsi="宋体"/>
                      <w:color w:val="000000"/>
                      <w:kern w:val="0"/>
                      <w:sz w:val="18"/>
                      <w:szCs w:val="18"/>
                    </w:rPr>
                    <w:t>浮力/</w:t>
                  </w:r>
                  <w:r>
                    <w:rPr>
                      <w:rFonts w:ascii="宋体" w:hAnsi="宋体"/>
                      <w:color w:val="000000"/>
                      <w:kern w:val="0"/>
                      <w:sz w:val="18"/>
                      <w:szCs w:val="18"/>
                    </w:rPr>
                    <w:t>N</w:t>
                  </w:r>
                </w:p>
              </w:tc>
              <w:tc>
                <w:tcPr>
                  <w:tcW w:w="1133" w:type="dxa"/>
                  <w:vAlign w:val="center"/>
                </w:tcPr>
                <w:p w14:paraId="45320F36">
                  <w:pPr>
                    <w:widowControl/>
                    <w:spacing w:line="360" w:lineRule="auto"/>
                    <w:textAlignment w:val="center"/>
                    <w:rPr>
                      <w:rFonts w:hint="eastAsia" w:ascii="宋体" w:hAnsi="宋体"/>
                      <w:color w:val="000000"/>
                      <w:kern w:val="0"/>
                      <w:sz w:val="18"/>
                      <w:szCs w:val="18"/>
                    </w:rPr>
                  </w:pPr>
                  <w:r>
                    <w:rPr>
                      <w:rFonts w:hint="eastAsia" w:ascii="宋体" w:hAnsi="宋体"/>
                      <w:color w:val="000000"/>
                      <w:kern w:val="0"/>
                      <w:sz w:val="18"/>
                      <w:szCs w:val="18"/>
                    </w:rPr>
                    <w:t>排开水的重力/</w:t>
                  </w:r>
                  <w:r>
                    <w:rPr>
                      <w:rFonts w:ascii="宋体" w:hAnsi="宋体"/>
                      <w:color w:val="000000"/>
                      <w:kern w:val="0"/>
                      <w:sz w:val="18"/>
                      <w:szCs w:val="18"/>
                    </w:rPr>
                    <w:t>N</w:t>
                  </w:r>
                </w:p>
              </w:tc>
            </w:tr>
            <w:tr w14:paraId="2ECF3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7" w:type="dxa"/>
                  <w:vAlign w:val="center"/>
                </w:tcPr>
                <w:p w14:paraId="062BC1D6">
                  <w:pPr>
                    <w:widowControl/>
                    <w:spacing w:line="360" w:lineRule="auto"/>
                    <w:jc w:val="center"/>
                    <w:textAlignment w:val="center"/>
                    <w:rPr>
                      <w:rFonts w:hint="eastAsia" w:ascii="宋体" w:hAnsi="宋体"/>
                      <w:color w:val="000000"/>
                      <w:kern w:val="0"/>
                      <w:sz w:val="18"/>
                      <w:szCs w:val="18"/>
                    </w:rPr>
                  </w:pPr>
                  <w:r>
                    <w:rPr>
                      <w:rFonts w:hint="eastAsia" w:ascii="宋体" w:hAnsi="宋体"/>
                      <w:color w:val="000000"/>
                      <w:kern w:val="0"/>
                      <w:sz w:val="18"/>
                      <w:szCs w:val="18"/>
                    </w:rPr>
                    <w:t>1</w:t>
                  </w:r>
                </w:p>
              </w:tc>
              <w:tc>
                <w:tcPr>
                  <w:tcW w:w="1517" w:type="dxa"/>
                  <w:vAlign w:val="center"/>
                </w:tcPr>
                <w:p w14:paraId="57B7EE5B">
                  <w:pPr>
                    <w:widowControl/>
                    <w:spacing w:line="360" w:lineRule="auto"/>
                    <w:jc w:val="center"/>
                    <w:textAlignment w:val="center"/>
                    <w:rPr>
                      <w:rFonts w:hint="eastAsia" w:ascii="宋体" w:hAnsi="宋体"/>
                      <w:color w:val="000000"/>
                      <w:kern w:val="0"/>
                      <w:sz w:val="18"/>
                      <w:szCs w:val="18"/>
                    </w:rPr>
                  </w:pPr>
                  <w:r>
                    <w:rPr>
                      <w:rFonts w:hint="eastAsia" w:ascii="宋体" w:hAnsi="宋体"/>
                      <w:color w:val="000000"/>
                      <w:kern w:val="0"/>
                      <w:sz w:val="18"/>
                      <w:szCs w:val="18"/>
                    </w:rPr>
                    <w:t>2</w:t>
                  </w:r>
                  <w:r>
                    <w:rPr>
                      <w:rFonts w:ascii="宋体" w:hAnsi="宋体"/>
                      <w:color w:val="000000"/>
                      <w:kern w:val="0"/>
                      <w:sz w:val="18"/>
                      <w:szCs w:val="18"/>
                    </w:rPr>
                    <w:t>.0</w:t>
                  </w:r>
                </w:p>
              </w:tc>
              <w:tc>
                <w:tcPr>
                  <w:tcW w:w="1132" w:type="dxa"/>
                  <w:vAlign w:val="center"/>
                </w:tcPr>
                <w:p w14:paraId="463FFB11">
                  <w:pPr>
                    <w:widowControl/>
                    <w:spacing w:line="360" w:lineRule="auto"/>
                    <w:jc w:val="center"/>
                    <w:textAlignment w:val="center"/>
                    <w:rPr>
                      <w:rFonts w:hint="eastAsia" w:ascii="宋体" w:hAnsi="宋体"/>
                      <w:color w:val="000000"/>
                      <w:kern w:val="0"/>
                      <w:sz w:val="18"/>
                      <w:szCs w:val="18"/>
                    </w:rPr>
                  </w:pPr>
                  <w:r>
                    <w:rPr>
                      <w:rFonts w:hint="eastAsia" w:ascii="宋体" w:hAnsi="宋体"/>
                      <w:color w:val="000000"/>
                      <w:kern w:val="0"/>
                      <w:sz w:val="18"/>
                      <w:szCs w:val="18"/>
                    </w:rPr>
                    <w:t>1</w:t>
                  </w:r>
                  <w:r>
                    <w:rPr>
                      <w:rFonts w:ascii="宋体" w:hAnsi="宋体"/>
                      <w:color w:val="000000"/>
                      <w:kern w:val="0"/>
                      <w:sz w:val="18"/>
                      <w:szCs w:val="18"/>
                    </w:rPr>
                    <w:t>.0</w:t>
                  </w:r>
                </w:p>
              </w:tc>
              <w:tc>
                <w:tcPr>
                  <w:tcW w:w="1133" w:type="dxa"/>
                  <w:vAlign w:val="center"/>
                </w:tcPr>
                <w:p w14:paraId="1F8F8522">
                  <w:pPr>
                    <w:widowControl/>
                    <w:spacing w:line="360" w:lineRule="auto"/>
                    <w:jc w:val="center"/>
                    <w:textAlignment w:val="center"/>
                    <w:rPr>
                      <w:rFonts w:hint="eastAsia" w:ascii="宋体" w:hAnsi="宋体"/>
                      <w:color w:val="000000"/>
                      <w:kern w:val="0"/>
                      <w:sz w:val="18"/>
                      <w:szCs w:val="18"/>
                    </w:rPr>
                  </w:pPr>
                  <w:r>
                    <w:rPr>
                      <w:rFonts w:hint="eastAsia" w:ascii="宋体" w:hAnsi="宋体"/>
                      <w:color w:val="000000"/>
                      <w:kern w:val="0"/>
                      <w:sz w:val="18"/>
                      <w:szCs w:val="18"/>
                    </w:rPr>
                    <w:t>1</w:t>
                  </w:r>
                  <w:r>
                    <w:rPr>
                      <w:rFonts w:ascii="宋体" w:hAnsi="宋体"/>
                      <w:color w:val="000000"/>
                      <w:kern w:val="0"/>
                      <w:sz w:val="18"/>
                      <w:szCs w:val="18"/>
                    </w:rPr>
                    <w:t>.0</w:t>
                  </w:r>
                </w:p>
              </w:tc>
              <w:tc>
                <w:tcPr>
                  <w:tcW w:w="1133" w:type="dxa"/>
                  <w:vAlign w:val="center"/>
                </w:tcPr>
                <w:p w14:paraId="5FF3278A">
                  <w:pPr>
                    <w:widowControl/>
                    <w:spacing w:line="360" w:lineRule="auto"/>
                    <w:jc w:val="center"/>
                    <w:textAlignment w:val="center"/>
                    <w:rPr>
                      <w:rFonts w:hint="eastAsia" w:ascii="宋体" w:hAnsi="宋体"/>
                      <w:color w:val="000000"/>
                      <w:kern w:val="0"/>
                      <w:sz w:val="18"/>
                      <w:szCs w:val="18"/>
                    </w:rPr>
                  </w:pPr>
                  <w:r>
                    <w:rPr>
                      <w:rFonts w:hint="eastAsia" w:ascii="宋体" w:hAnsi="宋体"/>
                      <w:color w:val="000000"/>
                      <w:kern w:val="0"/>
                      <w:sz w:val="18"/>
                      <w:szCs w:val="18"/>
                    </w:rPr>
                    <w:t>2</w:t>
                  </w:r>
                  <w:r>
                    <w:rPr>
                      <w:rFonts w:ascii="宋体" w:hAnsi="宋体"/>
                      <w:color w:val="000000"/>
                      <w:kern w:val="0"/>
                      <w:sz w:val="18"/>
                      <w:szCs w:val="18"/>
                    </w:rPr>
                    <w:t>.0</w:t>
                  </w:r>
                </w:p>
              </w:tc>
              <w:tc>
                <w:tcPr>
                  <w:tcW w:w="1133" w:type="dxa"/>
                  <w:vAlign w:val="center"/>
                </w:tcPr>
                <w:p w14:paraId="0E40D032">
                  <w:pPr>
                    <w:widowControl/>
                    <w:spacing w:line="360" w:lineRule="auto"/>
                    <w:jc w:val="center"/>
                    <w:textAlignment w:val="center"/>
                    <w:rPr>
                      <w:rFonts w:hint="eastAsia" w:ascii="宋体" w:hAnsi="宋体"/>
                      <w:color w:val="000000"/>
                      <w:kern w:val="0"/>
                      <w:sz w:val="18"/>
                      <w:szCs w:val="18"/>
                    </w:rPr>
                  </w:pPr>
                  <w:r>
                    <w:rPr>
                      <w:rFonts w:hint="eastAsia" w:ascii="宋体" w:hAnsi="宋体"/>
                      <w:color w:val="000000"/>
                      <w:kern w:val="0"/>
                      <w:sz w:val="18"/>
                      <w:szCs w:val="18"/>
                    </w:rPr>
                    <w:t>1</w:t>
                  </w:r>
                  <w:r>
                    <w:rPr>
                      <w:rFonts w:ascii="宋体" w:hAnsi="宋体"/>
                      <w:color w:val="000000"/>
                      <w:kern w:val="0"/>
                      <w:sz w:val="18"/>
                      <w:szCs w:val="18"/>
                    </w:rPr>
                    <w:t>.0</w:t>
                  </w:r>
                </w:p>
              </w:tc>
              <w:tc>
                <w:tcPr>
                  <w:tcW w:w="1133" w:type="dxa"/>
                  <w:vAlign w:val="center"/>
                </w:tcPr>
                <w:p w14:paraId="677FD9B1">
                  <w:pPr>
                    <w:widowControl/>
                    <w:spacing w:line="360" w:lineRule="auto"/>
                    <w:jc w:val="center"/>
                    <w:textAlignment w:val="center"/>
                    <w:rPr>
                      <w:rFonts w:hint="eastAsia" w:ascii="宋体" w:hAnsi="宋体"/>
                      <w:color w:val="000000"/>
                      <w:kern w:val="0"/>
                      <w:sz w:val="18"/>
                      <w:szCs w:val="18"/>
                    </w:rPr>
                  </w:pPr>
                  <w:r>
                    <w:rPr>
                      <w:rFonts w:hint="eastAsia" w:ascii="宋体" w:hAnsi="宋体"/>
                      <w:color w:val="000000"/>
                      <w:kern w:val="0"/>
                      <w:sz w:val="18"/>
                      <w:szCs w:val="18"/>
                    </w:rPr>
                    <w:t>1</w:t>
                  </w:r>
                  <w:r>
                    <w:rPr>
                      <w:rFonts w:ascii="宋体" w:hAnsi="宋体"/>
                      <w:color w:val="000000"/>
                      <w:kern w:val="0"/>
                      <w:sz w:val="18"/>
                      <w:szCs w:val="18"/>
                    </w:rPr>
                    <w:t>.0</w:t>
                  </w:r>
                </w:p>
              </w:tc>
            </w:tr>
            <w:tr w14:paraId="1A20A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7" w:type="dxa"/>
                  <w:vAlign w:val="center"/>
                </w:tcPr>
                <w:p w14:paraId="5EC0718A">
                  <w:pPr>
                    <w:widowControl/>
                    <w:spacing w:line="360" w:lineRule="auto"/>
                    <w:jc w:val="center"/>
                    <w:textAlignment w:val="center"/>
                    <w:rPr>
                      <w:rFonts w:hint="eastAsia" w:ascii="宋体" w:hAnsi="宋体"/>
                      <w:color w:val="000000"/>
                      <w:kern w:val="0"/>
                      <w:sz w:val="18"/>
                      <w:szCs w:val="18"/>
                    </w:rPr>
                  </w:pPr>
                  <w:r>
                    <w:rPr>
                      <w:rFonts w:hint="eastAsia" w:ascii="宋体" w:hAnsi="宋体"/>
                      <w:color w:val="000000"/>
                      <w:kern w:val="0"/>
                      <w:sz w:val="18"/>
                      <w:szCs w:val="18"/>
                    </w:rPr>
                    <w:t>2</w:t>
                  </w:r>
                </w:p>
              </w:tc>
              <w:tc>
                <w:tcPr>
                  <w:tcW w:w="1517" w:type="dxa"/>
                  <w:vAlign w:val="center"/>
                </w:tcPr>
                <w:p w14:paraId="17D0B4E5">
                  <w:pPr>
                    <w:widowControl/>
                    <w:spacing w:line="360" w:lineRule="auto"/>
                    <w:jc w:val="center"/>
                    <w:textAlignment w:val="center"/>
                    <w:rPr>
                      <w:rFonts w:hint="eastAsia" w:ascii="宋体" w:hAnsi="宋体"/>
                      <w:color w:val="000000"/>
                      <w:kern w:val="0"/>
                      <w:sz w:val="18"/>
                      <w:szCs w:val="18"/>
                    </w:rPr>
                  </w:pPr>
                  <w:r>
                    <w:rPr>
                      <w:rFonts w:hint="eastAsia" w:ascii="宋体" w:hAnsi="宋体"/>
                      <w:color w:val="000000"/>
                      <w:kern w:val="0"/>
                      <w:sz w:val="18"/>
                      <w:szCs w:val="18"/>
                    </w:rPr>
                    <w:t>2</w:t>
                  </w:r>
                  <w:r>
                    <w:rPr>
                      <w:rFonts w:ascii="宋体" w:hAnsi="宋体"/>
                      <w:color w:val="000000"/>
                      <w:kern w:val="0"/>
                      <w:sz w:val="18"/>
                      <w:szCs w:val="18"/>
                    </w:rPr>
                    <w:t>.8</w:t>
                  </w:r>
                </w:p>
              </w:tc>
              <w:tc>
                <w:tcPr>
                  <w:tcW w:w="1132" w:type="dxa"/>
                  <w:vAlign w:val="center"/>
                </w:tcPr>
                <w:p w14:paraId="3CB86F09">
                  <w:pPr>
                    <w:widowControl/>
                    <w:spacing w:line="360" w:lineRule="auto"/>
                    <w:jc w:val="center"/>
                    <w:textAlignment w:val="center"/>
                    <w:rPr>
                      <w:rFonts w:hint="eastAsia" w:ascii="宋体" w:hAnsi="宋体"/>
                      <w:color w:val="000000"/>
                      <w:kern w:val="0"/>
                      <w:sz w:val="18"/>
                      <w:szCs w:val="18"/>
                    </w:rPr>
                  </w:pPr>
                  <w:r>
                    <w:rPr>
                      <w:rFonts w:hint="eastAsia" w:ascii="宋体" w:hAnsi="宋体"/>
                      <w:color w:val="000000"/>
                      <w:kern w:val="0"/>
                      <w:sz w:val="18"/>
                      <w:szCs w:val="18"/>
                    </w:rPr>
                    <w:t>1</w:t>
                  </w:r>
                  <w:r>
                    <w:rPr>
                      <w:rFonts w:ascii="宋体" w:hAnsi="宋体"/>
                      <w:color w:val="000000"/>
                      <w:kern w:val="0"/>
                      <w:sz w:val="18"/>
                      <w:szCs w:val="18"/>
                    </w:rPr>
                    <w:t>.0</w:t>
                  </w:r>
                </w:p>
              </w:tc>
              <w:tc>
                <w:tcPr>
                  <w:tcW w:w="1133" w:type="dxa"/>
                  <w:vAlign w:val="center"/>
                </w:tcPr>
                <w:p w14:paraId="0A888ECE">
                  <w:pPr>
                    <w:widowControl/>
                    <w:spacing w:line="360" w:lineRule="auto"/>
                    <w:jc w:val="center"/>
                    <w:textAlignment w:val="center"/>
                    <w:rPr>
                      <w:rFonts w:hint="eastAsia" w:ascii="宋体" w:hAnsi="宋体"/>
                      <w:color w:val="000000"/>
                      <w:kern w:val="0"/>
                      <w:sz w:val="18"/>
                      <w:szCs w:val="18"/>
                    </w:rPr>
                  </w:pPr>
                  <w:r>
                    <w:rPr>
                      <w:rFonts w:hint="eastAsia" w:ascii="宋体" w:hAnsi="宋体"/>
                      <w:color w:val="000000"/>
                      <w:kern w:val="0"/>
                      <w:sz w:val="18"/>
                      <w:szCs w:val="18"/>
                    </w:rPr>
                    <w:t>1</w:t>
                  </w:r>
                  <w:r>
                    <w:rPr>
                      <w:rFonts w:ascii="宋体" w:hAnsi="宋体"/>
                      <w:color w:val="000000"/>
                      <w:kern w:val="0"/>
                      <w:sz w:val="18"/>
                      <w:szCs w:val="18"/>
                    </w:rPr>
                    <w:t>.4</w:t>
                  </w:r>
                </w:p>
              </w:tc>
              <w:tc>
                <w:tcPr>
                  <w:tcW w:w="1133" w:type="dxa"/>
                  <w:vAlign w:val="center"/>
                </w:tcPr>
                <w:p w14:paraId="33DB22D8">
                  <w:pPr>
                    <w:widowControl/>
                    <w:spacing w:line="360" w:lineRule="auto"/>
                    <w:jc w:val="center"/>
                    <w:textAlignment w:val="center"/>
                    <w:rPr>
                      <w:rFonts w:hint="eastAsia" w:ascii="宋体" w:hAnsi="宋体"/>
                      <w:color w:val="000000"/>
                      <w:kern w:val="0"/>
                      <w:sz w:val="18"/>
                      <w:szCs w:val="18"/>
                    </w:rPr>
                  </w:pPr>
                  <w:r>
                    <w:rPr>
                      <w:rFonts w:hint="eastAsia" w:ascii="宋体" w:hAnsi="宋体"/>
                      <w:color w:val="000000"/>
                      <w:kern w:val="0"/>
                      <w:sz w:val="18"/>
                      <w:szCs w:val="18"/>
                    </w:rPr>
                    <w:t>2</w:t>
                  </w:r>
                  <w:r>
                    <w:rPr>
                      <w:rFonts w:ascii="宋体" w:hAnsi="宋体"/>
                      <w:color w:val="000000"/>
                      <w:kern w:val="0"/>
                      <w:sz w:val="18"/>
                      <w:szCs w:val="18"/>
                    </w:rPr>
                    <w:t>.4</w:t>
                  </w:r>
                </w:p>
              </w:tc>
              <w:tc>
                <w:tcPr>
                  <w:tcW w:w="1133" w:type="dxa"/>
                  <w:vAlign w:val="center"/>
                </w:tcPr>
                <w:p w14:paraId="78D4802C">
                  <w:pPr>
                    <w:widowControl/>
                    <w:spacing w:line="360" w:lineRule="auto"/>
                    <w:jc w:val="center"/>
                    <w:textAlignment w:val="center"/>
                    <w:rPr>
                      <w:rFonts w:hint="eastAsia" w:ascii="宋体" w:hAnsi="宋体"/>
                      <w:color w:val="000000"/>
                      <w:kern w:val="0"/>
                      <w:sz w:val="18"/>
                      <w:szCs w:val="18"/>
                    </w:rPr>
                  </w:pPr>
                  <w:r>
                    <w:rPr>
                      <w:rFonts w:hint="eastAsia" w:ascii="宋体" w:hAnsi="宋体"/>
                      <w:color w:val="000000"/>
                      <w:kern w:val="0"/>
                      <w:sz w:val="18"/>
                      <w:szCs w:val="18"/>
                    </w:rPr>
                    <w:t>1</w:t>
                  </w:r>
                  <w:r>
                    <w:rPr>
                      <w:rFonts w:ascii="宋体" w:hAnsi="宋体"/>
                      <w:color w:val="000000"/>
                      <w:kern w:val="0"/>
                      <w:sz w:val="18"/>
                      <w:szCs w:val="18"/>
                    </w:rPr>
                    <w:t>.4</w:t>
                  </w:r>
                </w:p>
              </w:tc>
              <w:tc>
                <w:tcPr>
                  <w:tcW w:w="1133" w:type="dxa"/>
                  <w:vAlign w:val="center"/>
                </w:tcPr>
                <w:p w14:paraId="0B4611AC">
                  <w:pPr>
                    <w:widowControl/>
                    <w:spacing w:line="360" w:lineRule="auto"/>
                    <w:jc w:val="center"/>
                    <w:textAlignment w:val="center"/>
                    <w:rPr>
                      <w:rFonts w:hint="eastAsia" w:ascii="宋体" w:hAnsi="宋体"/>
                      <w:color w:val="000000"/>
                      <w:kern w:val="0"/>
                      <w:sz w:val="18"/>
                      <w:szCs w:val="18"/>
                    </w:rPr>
                  </w:pPr>
                  <w:r>
                    <w:rPr>
                      <w:rFonts w:hint="eastAsia" w:ascii="宋体" w:hAnsi="宋体"/>
                      <w:color w:val="000000"/>
                      <w:kern w:val="0"/>
                      <w:sz w:val="18"/>
                      <w:szCs w:val="18"/>
                    </w:rPr>
                    <w:t>1</w:t>
                  </w:r>
                  <w:r>
                    <w:rPr>
                      <w:rFonts w:ascii="宋体" w:hAnsi="宋体"/>
                      <w:color w:val="000000"/>
                      <w:kern w:val="0"/>
                      <w:sz w:val="18"/>
                      <w:szCs w:val="18"/>
                    </w:rPr>
                    <w:t>.4</w:t>
                  </w:r>
                </w:p>
              </w:tc>
            </w:tr>
            <w:tr w14:paraId="44786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7" w:type="dxa"/>
                  <w:vAlign w:val="center"/>
                </w:tcPr>
                <w:p w14:paraId="719AFE12">
                  <w:pPr>
                    <w:widowControl/>
                    <w:spacing w:line="360" w:lineRule="auto"/>
                    <w:jc w:val="center"/>
                    <w:textAlignment w:val="center"/>
                    <w:rPr>
                      <w:rFonts w:hint="eastAsia" w:ascii="宋体" w:hAnsi="宋体"/>
                      <w:color w:val="000000"/>
                      <w:kern w:val="0"/>
                      <w:sz w:val="18"/>
                      <w:szCs w:val="18"/>
                    </w:rPr>
                  </w:pPr>
                  <w:r>
                    <w:rPr>
                      <w:rFonts w:hint="eastAsia" w:ascii="宋体" w:hAnsi="宋体"/>
                      <w:color w:val="000000"/>
                      <w:kern w:val="0"/>
                      <w:sz w:val="18"/>
                      <w:szCs w:val="18"/>
                    </w:rPr>
                    <w:t>3</w:t>
                  </w:r>
                </w:p>
              </w:tc>
              <w:tc>
                <w:tcPr>
                  <w:tcW w:w="1517" w:type="dxa"/>
                  <w:vAlign w:val="center"/>
                </w:tcPr>
                <w:p w14:paraId="6211F2E5">
                  <w:pPr>
                    <w:widowControl/>
                    <w:spacing w:line="360" w:lineRule="auto"/>
                    <w:jc w:val="center"/>
                    <w:textAlignment w:val="center"/>
                    <w:rPr>
                      <w:rFonts w:hint="eastAsia" w:ascii="宋体" w:hAnsi="宋体"/>
                      <w:color w:val="000000"/>
                      <w:kern w:val="0"/>
                      <w:sz w:val="18"/>
                      <w:szCs w:val="18"/>
                    </w:rPr>
                  </w:pPr>
                  <w:r>
                    <w:rPr>
                      <w:rFonts w:hint="eastAsia" w:ascii="宋体" w:hAnsi="宋体"/>
                      <w:color w:val="000000"/>
                      <w:kern w:val="0"/>
                      <w:sz w:val="18"/>
                      <w:szCs w:val="18"/>
                    </w:rPr>
                    <w:t>3</w:t>
                  </w:r>
                  <w:r>
                    <w:rPr>
                      <w:rFonts w:ascii="宋体" w:hAnsi="宋体"/>
                      <w:color w:val="000000"/>
                      <w:kern w:val="0"/>
                      <w:sz w:val="18"/>
                      <w:szCs w:val="18"/>
                    </w:rPr>
                    <w:t>.6</w:t>
                  </w:r>
                </w:p>
              </w:tc>
              <w:tc>
                <w:tcPr>
                  <w:tcW w:w="1132" w:type="dxa"/>
                  <w:vAlign w:val="center"/>
                </w:tcPr>
                <w:p w14:paraId="65A02CDB">
                  <w:pPr>
                    <w:widowControl/>
                    <w:spacing w:line="360" w:lineRule="auto"/>
                    <w:jc w:val="center"/>
                    <w:textAlignment w:val="center"/>
                    <w:rPr>
                      <w:rFonts w:hint="eastAsia" w:ascii="宋体" w:hAnsi="宋体"/>
                      <w:color w:val="000000"/>
                      <w:kern w:val="0"/>
                      <w:sz w:val="18"/>
                      <w:szCs w:val="18"/>
                    </w:rPr>
                  </w:pPr>
                  <w:r>
                    <w:rPr>
                      <w:rFonts w:hint="eastAsia" w:ascii="宋体" w:hAnsi="宋体"/>
                      <w:color w:val="000000"/>
                      <w:kern w:val="0"/>
                      <w:sz w:val="18"/>
                      <w:szCs w:val="18"/>
                    </w:rPr>
                    <w:t>1</w:t>
                  </w:r>
                  <w:r>
                    <w:rPr>
                      <w:rFonts w:ascii="宋体" w:hAnsi="宋体"/>
                      <w:color w:val="000000"/>
                      <w:kern w:val="0"/>
                      <w:sz w:val="18"/>
                      <w:szCs w:val="18"/>
                    </w:rPr>
                    <w:t>.0</w:t>
                  </w:r>
                </w:p>
              </w:tc>
              <w:tc>
                <w:tcPr>
                  <w:tcW w:w="1133" w:type="dxa"/>
                  <w:vAlign w:val="center"/>
                </w:tcPr>
                <w:p w14:paraId="4CE5BC74">
                  <w:pPr>
                    <w:widowControl/>
                    <w:spacing w:line="360" w:lineRule="auto"/>
                    <w:jc w:val="center"/>
                    <w:textAlignment w:val="center"/>
                    <w:rPr>
                      <w:rFonts w:hint="eastAsia" w:ascii="宋体" w:hAnsi="宋体"/>
                      <w:color w:val="000000"/>
                      <w:kern w:val="0"/>
                      <w:sz w:val="18"/>
                      <w:szCs w:val="18"/>
                    </w:rPr>
                  </w:pPr>
                  <w:r>
                    <w:rPr>
                      <w:rFonts w:hint="eastAsia" w:ascii="宋体" w:hAnsi="宋体"/>
                      <w:color w:val="000000"/>
                      <w:kern w:val="0"/>
                      <w:sz w:val="18"/>
                      <w:szCs w:val="18"/>
                    </w:rPr>
                    <w:t>1</w:t>
                  </w:r>
                  <w:r>
                    <w:rPr>
                      <w:rFonts w:ascii="宋体" w:hAnsi="宋体"/>
                      <w:color w:val="000000"/>
                      <w:kern w:val="0"/>
                      <w:sz w:val="18"/>
                      <w:szCs w:val="18"/>
                    </w:rPr>
                    <w:t>.8</w:t>
                  </w:r>
                </w:p>
              </w:tc>
              <w:tc>
                <w:tcPr>
                  <w:tcW w:w="1133" w:type="dxa"/>
                  <w:vAlign w:val="center"/>
                </w:tcPr>
                <w:p w14:paraId="247B8163">
                  <w:pPr>
                    <w:widowControl/>
                    <w:spacing w:line="360" w:lineRule="auto"/>
                    <w:jc w:val="center"/>
                    <w:textAlignment w:val="center"/>
                    <w:rPr>
                      <w:rFonts w:hint="eastAsia" w:ascii="宋体" w:hAnsi="宋体"/>
                      <w:color w:val="000000"/>
                      <w:kern w:val="0"/>
                      <w:sz w:val="18"/>
                      <w:szCs w:val="18"/>
                    </w:rPr>
                  </w:pPr>
                  <w:r>
                    <w:rPr>
                      <w:rFonts w:hint="eastAsia" w:ascii="宋体" w:hAnsi="宋体"/>
                      <w:color w:val="000000"/>
                      <w:kern w:val="0"/>
                      <w:sz w:val="18"/>
                      <w:szCs w:val="18"/>
                    </w:rPr>
                    <w:t>2</w:t>
                  </w:r>
                  <w:r>
                    <w:rPr>
                      <w:rFonts w:ascii="宋体" w:hAnsi="宋体"/>
                      <w:color w:val="000000"/>
                      <w:kern w:val="0"/>
                      <w:sz w:val="18"/>
                      <w:szCs w:val="18"/>
                    </w:rPr>
                    <w:t>.8</w:t>
                  </w:r>
                </w:p>
              </w:tc>
              <w:tc>
                <w:tcPr>
                  <w:tcW w:w="1133" w:type="dxa"/>
                  <w:vAlign w:val="center"/>
                </w:tcPr>
                <w:p w14:paraId="311F853D">
                  <w:pPr>
                    <w:widowControl/>
                    <w:spacing w:line="360" w:lineRule="auto"/>
                    <w:jc w:val="center"/>
                    <w:textAlignment w:val="center"/>
                    <w:rPr>
                      <w:rFonts w:hint="eastAsia" w:ascii="宋体" w:hAnsi="宋体"/>
                      <w:color w:val="000000"/>
                      <w:kern w:val="0"/>
                      <w:sz w:val="18"/>
                      <w:szCs w:val="18"/>
                    </w:rPr>
                  </w:pPr>
                  <w:r>
                    <w:rPr>
                      <w:rFonts w:hint="eastAsia" w:ascii="宋体" w:hAnsi="宋体"/>
                      <w:color w:val="000000"/>
                      <w:kern w:val="0"/>
                      <w:sz w:val="18"/>
                      <w:szCs w:val="18"/>
                    </w:rPr>
                    <w:t>1</w:t>
                  </w:r>
                  <w:r>
                    <w:rPr>
                      <w:rFonts w:ascii="宋体" w:hAnsi="宋体"/>
                      <w:color w:val="000000"/>
                      <w:kern w:val="0"/>
                      <w:sz w:val="18"/>
                      <w:szCs w:val="18"/>
                    </w:rPr>
                    <w:t>.8</w:t>
                  </w:r>
                </w:p>
              </w:tc>
              <w:tc>
                <w:tcPr>
                  <w:tcW w:w="1133" w:type="dxa"/>
                  <w:vAlign w:val="center"/>
                </w:tcPr>
                <w:p w14:paraId="21473992">
                  <w:pPr>
                    <w:widowControl/>
                    <w:spacing w:line="360" w:lineRule="auto"/>
                    <w:jc w:val="center"/>
                    <w:textAlignment w:val="center"/>
                    <w:rPr>
                      <w:rFonts w:hint="eastAsia" w:ascii="宋体" w:hAnsi="宋体"/>
                      <w:color w:val="000000"/>
                      <w:kern w:val="0"/>
                      <w:sz w:val="18"/>
                      <w:szCs w:val="18"/>
                    </w:rPr>
                  </w:pPr>
                  <w:r>
                    <w:rPr>
                      <w:rFonts w:hint="eastAsia" w:ascii="宋体" w:hAnsi="宋体"/>
                      <w:color w:val="000000"/>
                      <w:kern w:val="0"/>
                      <w:sz w:val="18"/>
                      <w:szCs w:val="18"/>
                    </w:rPr>
                    <w:t>1</w:t>
                  </w:r>
                  <w:r>
                    <w:rPr>
                      <w:rFonts w:ascii="宋体" w:hAnsi="宋体"/>
                      <w:color w:val="000000"/>
                      <w:kern w:val="0"/>
                      <w:sz w:val="18"/>
                      <w:szCs w:val="18"/>
                    </w:rPr>
                    <w:t>.8</w:t>
                  </w:r>
                </w:p>
              </w:tc>
            </w:tr>
          </w:tbl>
          <w:p w14:paraId="5A7A4725">
            <w:pPr>
              <w:widowControl/>
              <w:spacing w:line="360" w:lineRule="auto"/>
              <w:textAlignment w:val="center"/>
              <w:rPr>
                <w:rFonts w:hint="eastAsia" w:ascii="宋体" w:hAnsi="宋体"/>
                <w:color w:val="000000"/>
                <w:kern w:val="0"/>
                <w:sz w:val="18"/>
                <w:szCs w:val="18"/>
              </w:rPr>
            </w:pPr>
          </w:p>
        </w:tc>
      </w:tr>
      <w:tr w14:paraId="65CB1312">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275" w:type="dxa"/>
            <w:tcBorders>
              <w:top w:val="single" w:color="auto" w:sz="4" w:space="0"/>
              <w:bottom w:val="single" w:color="auto" w:sz="8" w:space="0"/>
            </w:tcBorders>
            <w:shd w:val="clear" w:color="auto" w:fill="BDD6EE"/>
            <w:vAlign w:val="center"/>
          </w:tcPr>
          <w:p w14:paraId="74A4322A">
            <w:pPr>
              <w:widowControl/>
              <w:spacing w:line="360" w:lineRule="auto"/>
              <w:jc w:val="center"/>
              <w:textAlignment w:val="center"/>
              <w:rPr>
                <w:rFonts w:hint="eastAsia" w:ascii="宋体" w:hAnsi="宋体"/>
                <w:b/>
                <w:bCs/>
                <w:color w:val="000000"/>
                <w:kern w:val="0"/>
                <w:sz w:val="18"/>
                <w:szCs w:val="18"/>
              </w:rPr>
            </w:pPr>
            <w:r>
              <w:rPr>
                <w:rFonts w:hint="eastAsia" w:ascii="宋体" w:hAnsi="宋体"/>
                <w:b/>
                <w:bCs/>
                <w:color w:val="000000"/>
                <w:kern w:val="0"/>
                <w:sz w:val="18"/>
                <w:szCs w:val="18"/>
              </w:rPr>
              <w:t>实验结论</w:t>
            </w:r>
          </w:p>
        </w:tc>
        <w:tc>
          <w:tcPr>
            <w:tcW w:w="8159" w:type="dxa"/>
            <w:vAlign w:val="center"/>
          </w:tcPr>
          <w:p w14:paraId="5A2558C3">
            <w:pPr>
              <w:widowControl/>
              <w:spacing w:line="360" w:lineRule="auto"/>
              <w:textAlignment w:val="center"/>
              <w:rPr>
                <w:rFonts w:hint="eastAsia" w:ascii="宋体" w:hAnsi="宋体"/>
                <w:color w:val="000000"/>
                <w:kern w:val="0"/>
                <w:sz w:val="18"/>
                <w:szCs w:val="18"/>
              </w:rPr>
            </w:pPr>
            <w:r>
              <w:rPr>
                <w:rFonts w:hint="eastAsia" w:ascii="宋体" w:hAnsi="宋体"/>
                <w:color w:val="000000"/>
                <w:kern w:val="0"/>
                <w:sz w:val="18"/>
                <w:szCs w:val="18"/>
                <w:highlight w:val="yellow"/>
              </w:rPr>
              <w:t>浸在液体中的物体，受到的浮力大小与它排开的液体所受的重力大小相等。</w:t>
            </w:r>
          </w:p>
        </w:tc>
      </w:tr>
    </w:tbl>
    <w:p w14:paraId="3AA77866">
      <w:pPr>
        <w:snapToGrid w:val="0"/>
        <w:spacing w:line="360" w:lineRule="auto"/>
        <w:ind w:firstLine="422" w:firstLineChars="200"/>
        <w:rPr>
          <w:rFonts w:hint="eastAsia" w:ascii="宋体" w:hAnsi="宋体" w:cs="宋体"/>
          <w:b/>
          <w:bCs/>
          <w:color w:val="C00000"/>
          <w:szCs w:val="21"/>
        </w:rPr>
      </w:pPr>
      <w:r>
        <w:rPr>
          <w:rFonts w:hint="eastAsia" w:ascii="宋体" w:hAnsi="宋体" w:cs="宋体"/>
          <w:b/>
          <w:bCs/>
          <w:color w:val="C00000"/>
          <w:szCs w:val="21"/>
        </w:rPr>
        <w:t>二、阿基米德原理</w:t>
      </w:r>
    </w:p>
    <w:p w14:paraId="45C2B93F">
      <w:pPr>
        <w:snapToGrid w:val="0"/>
        <w:spacing w:line="360" w:lineRule="auto"/>
        <w:ind w:firstLine="422" w:firstLineChars="200"/>
      </w:pPr>
      <w:r>
        <w:rPr>
          <w:rFonts w:hint="eastAsia" w:ascii="宋体" w:hAnsi="宋体" w:cs="宋体"/>
          <w:b/>
          <w:color w:val="00B050"/>
          <w:szCs w:val="21"/>
        </w:rPr>
        <w:t>1.内容：</w:t>
      </w:r>
      <w:r>
        <w:rPr>
          <w:rFonts w:hint="eastAsia"/>
          <w:highlight w:val="yellow"/>
        </w:rPr>
        <w:t>浸在液体中的物体受到向上的浮力，浮力的大小等于它排开的液体所受到的重力。</w:t>
      </w:r>
    </w:p>
    <w:p w14:paraId="5A4977B5">
      <w:pPr>
        <w:snapToGrid w:val="0"/>
        <w:spacing w:line="360" w:lineRule="auto"/>
        <w:ind w:firstLine="422" w:firstLineChars="200"/>
        <w:rPr>
          <w:rFonts w:hint="eastAsia" w:ascii="宋体" w:hAnsi="宋体"/>
        </w:rPr>
      </w:pPr>
      <w:r>
        <w:rPr>
          <w:rFonts w:hint="eastAsia" w:ascii="宋体" w:hAnsi="宋体" w:cs="宋体"/>
          <w:b/>
          <w:color w:val="00B050"/>
          <w:szCs w:val="21"/>
        </w:rPr>
        <w:t>2.公式：</w:t>
      </w:r>
      <w:r>
        <w:rPr>
          <w:rFonts w:hint="eastAsia" w:ascii="宋体" w:hAnsi="宋体"/>
        </w:rPr>
        <w:t>F</w:t>
      </w:r>
      <w:r>
        <w:rPr>
          <w:rFonts w:hint="eastAsia" w:ascii="宋体" w:hAnsi="宋体"/>
          <w:vertAlign w:val="subscript"/>
        </w:rPr>
        <w:t>浮</w:t>
      </w:r>
      <w:r>
        <w:rPr>
          <w:rFonts w:hint="eastAsia" w:ascii="宋体" w:hAnsi="宋体"/>
        </w:rPr>
        <w:t>=</w:t>
      </w:r>
      <w:r>
        <w:rPr>
          <w:rFonts w:ascii="宋体" w:hAnsi="宋体"/>
        </w:rPr>
        <w:t>G</w:t>
      </w:r>
      <w:r>
        <w:rPr>
          <w:rFonts w:hint="eastAsia" w:ascii="宋体" w:hAnsi="宋体"/>
          <w:vertAlign w:val="subscript"/>
        </w:rPr>
        <w:t>排</w:t>
      </w:r>
      <w:r>
        <w:rPr>
          <w:rFonts w:hint="eastAsia" w:ascii="宋体" w:hAnsi="宋体"/>
        </w:rPr>
        <w:t>=</w:t>
      </w:r>
      <w:r>
        <w:rPr>
          <w:rFonts w:ascii="宋体" w:hAnsi="宋体"/>
        </w:rPr>
        <w:t>m</w:t>
      </w:r>
      <w:r>
        <w:rPr>
          <w:rFonts w:hint="eastAsia" w:ascii="宋体" w:hAnsi="宋体"/>
          <w:vertAlign w:val="subscript"/>
        </w:rPr>
        <w:t>排</w:t>
      </w:r>
      <w:r>
        <w:rPr>
          <w:rFonts w:hint="eastAsia" w:ascii="宋体" w:hAnsi="宋体"/>
        </w:rPr>
        <w:t>g</w:t>
      </w:r>
      <w:r>
        <w:rPr>
          <w:rFonts w:ascii="宋体" w:hAnsi="宋体"/>
        </w:rPr>
        <w:t>=</w:t>
      </w:r>
      <w:r>
        <w:rPr>
          <w:rFonts w:hint="eastAsia" w:ascii="宋体" w:hAnsi="宋体"/>
        </w:rPr>
        <w:t>ρ</w:t>
      </w:r>
      <w:r>
        <w:rPr>
          <w:rFonts w:hint="eastAsia" w:ascii="宋体" w:hAnsi="宋体"/>
          <w:vertAlign w:val="subscript"/>
        </w:rPr>
        <w:t>液</w:t>
      </w:r>
      <w:r>
        <w:rPr>
          <w:rFonts w:hint="eastAsia" w:ascii="宋体" w:hAnsi="宋体"/>
        </w:rPr>
        <w:t>g</w:t>
      </w:r>
      <w:r>
        <w:rPr>
          <w:rFonts w:ascii="宋体" w:hAnsi="宋体"/>
        </w:rPr>
        <w:t>V</w:t>
      </w:r>
      <w:r>
        <w:rPr>
          <w:rFonts w:hint="eastAsia" w:ascii="宋体" w:hAnsi="宋体"/>
          <w:vertAlign w:val="subscript"/>
        </w:rPr>
        <w:t>排</w:t>
      </w:r>
      <w:r>
        <w:rPr>
          <w:rFonts w:hint="eastAsia" w:ascii="宋体" w:hAnsi="宋体"/>
        </w:rPr>
        <w:t>。</w:t>
      </w:r>
    </w:p>
    <w:p w14:paraId="4F824214">
      <w:pPr>
        <w:snapToGrid w:val="0"/>
        <w:spacing w:line="360" w:lineRule="auto"/>
        <w:ind w:firstLine="420" w:firstLineChars="200"/>
        <w:jc w:val="center"/>
      </w:pPr>
      <w:r>
        <w:drawing>
          <wp:inline distT="0" distB="0" distL="114300" distR="114300">
            <wp:extent cx="2636520" cy="1059180"/>
            <wp:effectExtent l="0" t="0" r="5080" b="7620"/>
            <wp:docPr id="151" name="图片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图片 155"/>
                    <pic:cNvPicPr>
                      <a:picLocks noChangeAspect="1"/>
                    </pic:cNvPicPr>
                  </pic:nvPicPr>
                  <pic:blipFill>
                    <a:blip r:embed="rId97"/>
                    <a:stretch>
                      <a:fillRect/>
                    </a:stretch>
                  </pic:blipFill>
                  <pic:spPr>
                    <a:xfrm>
                      <a:off x="0" y="0"/>
                      <a:ext cx="2636520" cy="1059180"/>
                    </a:xfrm>
                    <a:prstGeom prst="rect">
                      <a:avLst/>
                    </a:prstGeom>
                    <a:noFill/>
                    <a:ln>
                      <a:noFill/>
                    </a:ln>
                  </pic:spPr>
                </pic:pic>
              </a:graphicData>
            </a:graphic>
          </wp:inline>
        </w:drawing>
      </w:r>
    </w:p>
    <w:p w14:paraId="532DE59C">
      <w:pPr>
        <w:snapToGrid w:val="0"/>
        <w:spacing w:line="360" w:lineRule="auto"/>
        <w:ind w:firstLine="420" w:firstLineChars="200"/>
        <w:rPr>
          <w:szCs w:val="21"/>
        </w:rPr>
      </w:pPr>
      <w:r>
        <w:rPr>
          <w:rFonts w:hint="eastAsia"/>
          <w:color w:val="F2F2F2"/>
          <w:highlight w:val="darkMagenta"/>
        </w:rPr>
        <w:t>注意：</w:t>
      </w:r>
      <w:r>
        <w:rPr>
          <w:rFonts w:hint="eastAsia"/>
        </w:rPr>
        <w:t>阿基米德原理也适用于气体，此时</w:t>
      </w:r>
      <w:r>
        <w:rPr>
          <w:rFonts w:hint="eastAsia" w:ascii="宋体" w:hAnsi="宋体"/>
        </w:rPr>
        <w:t>F</w:t>
      </w:r>
      <w:r>
        <w:rPr>
          <w:rFonts w:hint="eastAsia" w:ascii="宋体" w:hAnsi="宋体"/>
          <w:vertAlign w:val="subscript"/>
        </w:rPr>
        <w:t>浮</w:t>
      </w:r>
      <w:r>
        <w:rPr>
          <w:rFonts w:hint="eastAsia" w:ascii="宋体" w:hAnsi="宋体"/>
        </w:rPr>
        <w:t>=ρ</w:t>
      </w:r>
      <w:r>
        <w:rPr>
          <w:rFonts w:hint="eastAsia" w:ascii="宋体" w:hAnsi="宋体"/>
          <w:vertAlign w:val="subscript"/>
        </w:rPr>
        <w:t>气</w:t>
      </w:r>
      <w:r>
        <w:rPr>
          <w:rFonts w:hint="eastAsia" w:ascii="宋体" w:hAnsi="宋体"/>
        </w:rPr>
        <w:t>g</w:t>
      </w:r>
      <w:r>
        <w:rPr>
          <w:rFonts w:ascii="宋体" w:hAnsi="宋体"/>
        </w:rPr>
        <w:t>V</w:t>
      </w:r>
      <w:r>
        <w:rPr>
          <w:rFonts w:hint="eastAsia" w:ascii="宋体" w:hAnsi="宋体"/>
          <w:vertAlign w:val="subscript"/>
        </w:rPr>
        <w:t>排</w:t>
      </w:r>
      <w:r>
        <w:rPr>
          <w:rFonts w:hint="eastAsia"/>
        </w:rPr>
        <w:t>。</w:t>
      </w:r>
    </w:p>
    <w:p w14:paraId="22CE848A">
      <w:pPr>
        <w:spacing w:line="360" w:lineRule="auto"/>
        <w:ind w:firstLine="420" w:firstLineChars="200"/>
      </w:pPr>
      <w:r>
        <mc:AlternateContent>
          <mc:Choice Requires="wps">
            <w:drawing>
              <wp:inline distT="0" distB="0" distL="114300" distR="114300">
                <wp:extent cx="5936615" cy="913130"/>
                <wp:effectExtent l="4445" t="5080" r="15240" b="8890"/>
                <wp:docPr id="149" name="文本框 149"/>
                <wp:cNvGraphicFramePr/>
                <a:graphic xmlns:a="http://schemas.openxmlformats.org/drawingml/2006/main">
                  <a:graphicData uri="http://schemas.microsoft.com/office/word/2010/wordprocessingShape">
                    <wps:wsp>
                      <wps:cNvSpPr txBox="1"/>
                      <wps:spPr>
                        <a:xfrm>
                          <a:off x="0" y="0"/>
                          <a:ext cx="5936615" cy="913130"/>
                        </a:xfrm>
                        <a:prstGeom prst="rect">
                          <a:avLst/>
                        </a:prstGeom>
                        <a:solidFill>
                          <a:srgbClr val="FFE699"/>
                        </a:solidFill>
                        <a:ln w="6350" cap="flat" cmpd="sng">
                          <a:solidFill>
                            <a:srgbClr val="FFC000"/>
                          </a:solidFill>
                          <a:prstDash val="solid"/>
                          <a:miter/>
                          <a:headEnd type="none" w="med" len="med"/>
                          <a:tailEnd type="none" w="med" len="med"/>
                        </a:ln>
                      </wps:spPr>
                      <wps:txbx>
                        <w:txbxContent>
                          <w:p w14:paraId="54B5D21F">
                            <w:pPr>
                              <w:pStyle w:val="2"/>
                              <w:rPr>
                                <w:rFonts w:hint="eastAsia" w:ascii="华文楷体" w:hAnsi="华文楷体" w:eastAsia="华文楷体" w:cs="华文楷体"/>
                                <w:b/>
                                <w:bCs/>
                                <w:color w:val="000000"/>
                                <w:sz w:val="18"/>
                                <w:szCs w:val="18"/>
                              </w:rPr>
                            </w:pPr>
                            <w:r>
                              <w:drawing>
                                <wp:inline distT="0" distB="0" distL="114300" distR="114300">
                                  <wp:extent cx="975360" cy="228600"/>
                                  <wp:effectExtent l="0" t="0" r="2540" b="0"/>
                                  <wp:docPr id="148" name="图片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图片 156"/>
                                          <pic:cNvPicPr>
                                            <a:picLocks noChangeAspect="1"/>
                                          </pic:cNvPicPr>
                                        </pic:nvPicPr>
                                        <pic:blipFill>
                                          <a:blip r:embed="rId71"/>
                                          <a:stretch>
                                            <a:fillRect/>
                                          </a:stretch>
                                        </pic:blipFill>
                                        <pic:spPr>
                                          <a:xfrm>
                                            <a:off x="0" y="0"/>
                                            <a:ext cx="975360" cy="228600"/>
                                          </a:xfrm>
                                          <a:prstGeom prst="rect">
                                            <a:avLst/>
                                          </a:prstGeom>
                                          <a:noFill/>
                                          <a:ln>
                                            <a:noFill/>
                                          </a:ln>
                                        </pic:spPr>
                                      </pic:pic>
                                    </a:graphicData>
                                  </a:graphic>
                                </wp:inline>
                              </w:drawing>
                            </w:r>
                            <w:r>
                              <w:rPr>
                                <w:rFonts w:hint="eastAsia" w:ascii="华文楷体" w:hAnsi="华文楷体" w:eastAsia="华文楷体" w:cs="华文楷体"/>
                                <w:b/>
                                <w:bCs/>
                                <w:color w:val="000000"/>
                                <w:sz w:val="18"/>
                                <w:szCs w:val="18"/>
                              </w:rPr>
                              <w:t>浸没和浸入的区别</w:t>
                            </w:r>
                          </w:p>
                          <w:p w14:paraId="5E4AC281">
                            <w:pPr>
                              <w:wordWrap w:val="0"/>
                              <w:spacing w:line="360" w:lineRule="auto"/>
                              <w:ind w:firstLine="360" w:firstLineChars="200"/>
                              <w:jc w:val="left"/>
                              <w:textAlignment w:val="center"/>
                            </w:pPr>
                            <w:r>
                              <w:rPr>
                                <w:rFonts w:hint="eastAsia" w:ascii="华文楷体" w:hAnsi="华文楷体" w:eastAsia="华文楷体" w:cs="华文楷体"/>
                                <w:color w:val="000000"/>
                                <w:sz w:val="18"/>
                                <w:szCs w:val="18"/>
                              </w:rPr>
                              <w:t>“浸在液体中的物体”包含两种状态：①物体全部浸入液体中，即物体浸没在液体中，此时V</w:t>
                            </w:r>
                            <w:r>
                              <w:rPr>
                                <w:rFonts w:hint="eastAsia" w:ascii="华文楷体" w:hAnsi="华文楷体" w:eastAsia="华文楷体" w:cs="华文楷体"/>
                                <w:color w:val="000000"/>
                                <w:sz w:val="18"/>
                                <w:szCs w:val="18"/>
                                <w:vertAlign w:val="subscript"/>
                              </w:rPr>
                              <w:t>排</w:t>
                            </w:r>
                            <w:r>
                              <w:rPr>
                                <w:rFonts w:hint="eastAsia" w:ascii="华文楷体" w:hAnsi="华文楷体" w:eastAsia="华文楷体" w:cs="华文楷体"/>
                                <w:color w:val="000000"/>
                                <w:sz w:val="18"/>
                                <w:szCs w:val="18"/>
                              </w:rPr>
                              <w:t>=V</w:t>
                            </w:r>
                            <w:r>
                              <w:rPr>
                                <w:rFonts w:hint="eastAsia" w:ascii="华文楷体" w:hAnsi="华文楷体" w:eastAsia="华文楷体" w:cs="华文楷体"/>
                                <w:color w:val="000000"/>
                                <w:sz w:val="18"/>
                                <w:szCs w:val="18"/>
                                <w:vertAlign w:val="subscript"/>
                              </w:rPr>
                              <w:t>物</w:t>
                            </w:r>
                            <w:r>
                              <w:rPr>
                                <w:rFonts w:hint="eastAsia" w:ascii="华文楷体" w:hAnsi="华文楷体" w:eastAsia="华文楷体" w:cs="华文楷体"/>
                                <w:color w:val="000000"/>
                                <w:sz w:val="18"/>
                                <w:szCs w:val="18"/>
                              </w:rPr>
                              <w:t>；②物体的一部分浸入液体中，另一部分露在液面上，此时V</w:t>
                            </w:r>
                            <w:r>
                              <w:rPr>
                                <w:rFonts w:hint="eastAsia" w:ascii="华文楷体" w:hAnsi="华文楷体" w:eastAsia="华文楷体" w:cs="华文楷体"/>
                                <w:color w:val="000000"/>
                                <w:sz w:val="18"/>
                                <w:szCs w:val="18"/>
                                <w:vertAlign w:val="subscript"/>
                              </w:rPr>
                              <w:t>排</w:t>
                            </w:r>
                            <w:r>
                              <w:rPr>
                                <w:rFonts w:hint="eastAsia" w:ascii="华文楷体" w:hAnsi="华文楷体" w:eastAsia="华文楷体" w:cs="华文楷体"/>
                                <w:color w:val="000000"/>
                                <w:sz w:val="18"/>
                                <w:szCs w:val="18"/>
                              </w:rPr>
                              <w:t>&lt;V</w:t>
                            </w:r>
                            <w:r>
                              <w:rPr>
                                <w:rFonts w:hint="eastAsia" w:ascii="华文楷体" w:hAnsi="华文楷体" w:eastAsia="华文楷体" w:cs="华文楷体"/>
                                <w:color w:val="000000"/>
                                <w:sz w:val="18"/>
                                <w:szCs w:val="18"/>
                                <w:vertAlign w:val="subscript"/>
                              </w:rPr>
                              <w:t>物</w:t>
                            </w:r>
                            <w:r>
                              <w:rPr>
                                <w:rFonts w:hint="eastAsia" w:ascii="华文楷体" w:hAnsi="华文楷体" w:eastAsia="华文楷体" w:cs="华文楷体"/>
                                <w:color w:val="000000"/>
                                <w:sz w:val="18"/>
                                <w:szCs w:val="18"/>
                              </w:rPr>
                              <w:t>。</w:t>
                            </w:r>
                          </w:p>
                        </w:txbxContent>
                      </wps:txbx>
                      <wps:bodyPr upright="1"/>
                    </wps:wsp>
                  </a:graphicData>
                </a:graphic>
              </wp:inline>
            </w:drawing>
          </mc:Choice>
          <mc:Fallback>
            <w:pict>
              <v:shape id="_x0000_s1026" o:spid="_x0000_s1026" o:spt="202" type="#_x0000_t202" style="height:71.9pt;width:467.45pt;" fillcolor="#FFE699" filled="t" stroked="t" coordsize="21600,21600" o:gfxdata="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MDWOKHWAAAABQEAAA8AAAAAAAAA&#10;AQAgAAAAIgAAAGRycy9kb3ducmV2LnhtbFBLAQIUABQAAAAIAIdO4kDB5qDkEwIAADoEAAAOAAAA&#10;AAAAAAEAIAAAACUBAABkcnMvZTJvRG9jLnhtbFBLBQYAAAAABgAGAFkBAACqBQAAAAA=&#10;">
                <v:fill on="t" focussize="0,0"/>
                <v:stroke weight="0.5pt" color="#FFC000" joinstyle="miter"/>
                <v:imagedata o:title=""/>
                <o:lock v:ext="edit" aspectratio="f"/>
                <v:textbox>
                  <w:txbxContent>
                    <w:p w14:paraId="54B5D21F">
                      <w:pPr>
                        <w:pStyle w:val="2"/>
                        <w:rPr>
                          <w:rFonts w:hint="eastAsia" w:ascii="华文楷体" w:hAnsi="华文楷体" w:eastAsia="华文楷体" w:cs="华文楷体"/>
                          <w:b/>
                          <w:bCs/>
                          <w:color w:val="000000"/>
                          <w:sz w:val="18"/>
                          <w:szCs w:val="18"/>
                        </w:rPr>
                      </w:pPr>
                      <w:r>
                        <w:drawing>
                          <wp:inline distT="0" distB="0" distL="114300" distR="114300">
                            <wp:extent cx="975360" cy="228600"/>
                            <wp:effectExtent l="0" t="0" r="2540" b="0"/>
                            <wp:docPr id="148" name="图片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图片 156"/>
                                    <pic:cNvPicPr>
                                      <a:picLocks noChangeAspect="1"/>
                                    </pic:cNvPicPr>
                                  </pic:nvPicPr>
                                  <pic:blipFill>
                                    <a:blip r:embed="rId71"/>
                                    <a:stretch>
                                      <a:fillRect/>
                                    </a:stretch>
                                  </pic:blipFill>
                                  <pic:spPr>
                                    <a:xfrm>
                                      <a:off x="0" y="0"/>
                                      <a:ext cx="975360" cy="228600"/>
                                    </a:xfrm>
                                    <a:prstGeom prst="rect">
                                      <a:avLst/>
                                    </a:prstGeom>
                                    <a:noFill/>
                                    <a:ln>
                                      <a:noFill/>
                                    </a:ln>
                                  </pic:spPr>
                                </pic:pic>
                              </a:graphicData>
                            </a:graphic>
                          </wp:inline>
                        </w:drawing>
                      </w:r>
                      <w:r>
                        <w:rPr>
                          <w:rFonts w:hint="eastAsia" w:ascii="华文楷体" w:hAnsi="华文楷体" w:eastAsia="华文楷体" w:cs="华文楷体"/>
                          <w:b/>
                          <w:bCs/>
                          <w:color w:val="000000"/>
                          <w:sz w:val="18"/>
                          <w:szCs w:val="18"/>
                        </w:rPr>
                        <w:t>浸没和浸入的区别</w:t>
                      </w:r>
                    </w:p>
                    <w:p w14:paraId="5E4AC281">
                      <w:pPr>
                        <w:wordWrap w:val="0"/>
                        <w:spacing w:line="360" w:lineRule="auto"/>
                        <w:ind w:firstLine="360" w:firstLineChars="200"/>
                        <w:jc w:val="left"/>
                        <w:textAlignment w:val="center"/>
                      </w:pPr>
                      <w:r>
                        <w:rPr>
                          <w:rFonts w:hint="eastAsia" w:ascii="华文楷体" w:hAnsi="华文楷体" w:eastAsia="华文楷体" w:cs="华文楷体"/>
                          <w:color w:val="000000"/>
                          <w:sz w:val="18"/>
                          <w:szCs w:val="18"/>
                        </w:rPr>
                        <w:t>“浸在液体中的物体”包含两种状态：①物体全部浸入液体中，即物体浸没在液体中，此时V</w:t>
                      </w:r>
                      <w:r>
                        <w:rPr>
                          <w:rFonts w:hint="eastAsia" w:ascii="华文楷体" w:hAnsi="华文楷体" w:eastAsia="华文楷体" w:cs="华文楷体"/>
                          <w:color w:val="000000"/>
                          <w:sz w:val="18"/>
                          <w:szCs w:val="18"/>
                          <w:vertAlign w:val="subscript"/>
                        </w:rPr>
                        <w:t>排</w:t>
                      </w:r>
                      <w:r>
                        <w:rPr>
                          <w:rFonts w:hint="eastAsia" w:ascii="华文楷体" w:hAnsi="华文楷体" w:eastAsia="华文楷体" w:cs="华文楷体"/>
                          <w:color w:val="000000"/>
                          <w:sz w:val="18"/>
                          <w:szCs w:val="18"/>
                        </w:rPr>
                        <w:t>=V</w:t>
                      </w:r>
                      <w:r>
                        <w:rPr>
                          <w:rFonts w:hint="eastAsia" w:ascii="华文楷体" w:hAnsi="华文楷体" w:eastAsia="华文楷体" w:cs="华文楷体"/>
                          <w:color w:val="000000"/>
                          <w:sz w:val="18"/>
                          <w:szCs w:val="18"/>
                          <w:vertAlign w:val="subscript"/>
                        </w:rPr>
                        <w:t>物</w:t>
                      </w:r>
                      <w:r>
                        <w:rPr>
                          <w:rFonts w:hint="eastAsia" w:ascii="华文楷体" w:hAnsi="华文楷体" w:eastAsia="华文楷体" w:cs="华文楷体"/>
                          <w:color w:val="000000"/>
                          <w:sz w:val="18"/>
                          <w:szCs w:val="18"/>
                        </w:rPr>
                        <w:t>；②物体的一部分浸入液体中，另一部分露在液面上，此时V</w:t>
                      </w:r>
                      <w:r>
                        <w:rPr>
                          <w:rFonts w:hint="eastAsia" w:ascii="华文楷体" w:hAnsi="华文楷体" w:eastAsia="华文楷体" w:cs="华文楷体"/>
                          <w:color w:val="000000"/>
                          <w:sz w:val="18"/>
                          <w:szCs w:val="18"/>
                          <w:vertAlign w:val="subscript"/>
                        </w:rPr>
                        <w:t>排</w:t>
                      </w:r>
                      <w:r>
                        <w:rPr>
                          <w:rFonts w:hint="eastAsia" w:ascii="华文楷体" w:hAnsi="华文楷体" w:eastAsia="华文楷体" w:cs="华文楷体"/>
                          <w:color w:val="000000"/>
                          <w:sz w:val="18"/>
                          <w:szCs w:val="18"/>
                        </w:rPr>
                        <w:t>&lt;V</w:t>
                      </w:r>
                      <w:r>
                        <w:rPr>
                          <w:rFonts w:hint="eastAsia" w:ascii="华文楷体" w:hAnsi="华文楷体" w:eastAsia="华文楷体" w:cs="华文楷体"/>
                          <w:color w:val="000000"/>
                          <w:sz w:val="18"/>
                          <w:szCs w:val="18"/>
                          <w:vertAlign w:val="subscript"/>
                        </w:rPr>
                        <w:t>物</w:t>
                      </w:r>
                      <w:r>
                        <w:rPr>
                          <w:rFonts w:hint="eastAsia" w:ascii="华文楷体" w:hAnsi="华文楷体" w:eastAsia="华文楷体" w:cs="华文楷体"/>
                          <w:color w:val="000000"/>
                          <w:sz w:val="18"/>
                          <w:szCs w:val="18"/>
                        </w:rPr>
                        <w:t>。</w:t>
                      </w:r>
                    </w:p>
                  </w:txbxContent>
                </v:textbox>
                <w10:wrap type="none"/>
                <w10:anchorlock/>
              </v:shape>
            </w:pict>
          </mc:Fallback>
        </mc:AlternateContent>
      </w:r>
    </w:p>
    <w:p w14:paraId="67BF6711">
      <w:pPr>
        <w:snapToGrid w:val="0"/>
        <w:spacing w:line="360" w:lineRule="auto"/>
        <w:ind w:firstLine="422" w:firstLineChars="200"/>
        <w:rPr>
          <w:rFonts w:hint="eastAsia" w:ascii="宋体" w:hAnsi="宋体" w:cs="宋体"/>
          <w:b/>
          <w:color w:val="00B050"/>
          <w:szCs w:val="21"/>
        </w:rPr>
      </w:pPr>
      <w:r>
        <w:rPr>
          <w:rFonts w:hint="eastAsia" w:ascii="宋体" w:hAnsi="宋体" w:cs="宋体"/>
          <w:b/>
          <w:color w:val="00B050"/>
          <w:szCs w:val="21"/>
        </w:rPr>
        <w:t>3.计算浮力大小的四种方法</w:t>
      </w:r>
    </w:p>
    <w:tbl>
      <w:tblPr>
        <w:tblStyle w:val="15"/>
        <w:tblW w:w="0" w:type="auto"/>
        <w:tblInd w:w="5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81"/>
        <w:gridCol w:w="2241"/>
        <w:gridCol w:w="2379"/>
        <w:gridCol w:w="2319"/>
      </w:tblGrid>
      <w:tr w14:paraId="1D77A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tcPr>
          <w:p w14:paraId="34E1D536">
            <w:pPr>
              <w:snapToGrid w:val="0"/>
              <w:spacing w:line="360" w:lineRule="auto"/>
              <w:jc w:val="center"/>
              <w:rPr>
                <w:rFonts w:hint="eastAsia" w:ascii="宋体" w:hAnsi="宋体"/>
                <w:b/>
                <w:bCs/>
                <w:sz w:val="18"/>
                <w:szCs w:val="18"/>
              </w:rPr>
            </w:pPr>
            <w:r>
              <w:rPr>
                <w:rFonts w:hint="eastAsia" w:ascii="宋体" w:hAnsi="宋体"/>
                <w:b/>
                <w:bCs/>
                <w:sz w:val="18"/>
                <w:szCs w:val="18"/>
              </w:rPr>
              <w:t>称重法</w:t>
            </w:r>
          </w:p>
        </w:tc>
        <w:tc>
          <w:tcPr>
            <w:tcW w:w="2268" w:type="dxa"/>
          </w:tcPr>
          <w:p w14:paraId="56BD50E2">
            <w:pPr>
              <w:snapToGrid w:val="0"/>
              <w:spacing w:line="360" w:lineRule="auto"/>
              <w:jc w:val="center"/>
              <w:rPr>
                <w:rFonts w:hint="eastAsia" w:ascii="宋体" w:hAnsi="宋体"/>
                <w:b/>
                <w:bCs/>
                <w:sz w:val="18"/>
                <w:szCs w:val="18"/>
              </w:rPr>
            </w:pPr>
            <w:r>
              <w:rPr>
                <w:rFonts w:hint="eastAsia" w:ascii="宋体" w:hAnsi="宋体"/>
                <w:b/>
                <w:bCs/>
                <w:sz w:val="18"/>
                <w:szCs w:val="18"/>
              </w:rPr>
              <w:t>压力差法</w:t>
            </w:r>
          </w:p>
        </w:tc>
        <w:tc>
          <w:tcPr>
            <w:tcW w:w="2410" w:type="dxa"/>
          </w:tcPr>
          <w:p w14:paraId="37D4C6E4">
            <w:pPr>
              <w:snapToGrid w:val="0"/>
              <w:spacing w:line="360" w:lineRule="auto"/>
              <w:jc w:val="center"/>
              <w:rPr>
                <w:rFonts w:hint="eastAsia" w:ascii="宋体" w:hAnsi="宋体"/>
                <w:b/>
                <w:bCs/>
                <w:sz w:val="18"/>
                <w:szCs w:val="18"/>
              </w:rPr>
            </w:pPr>
            <w:r>
              <w:rPr>
                <w:rFonts w:hint="eastAsia" w:ascii="宋体" w:hAnsi="宋体"/>
                <w:b/>
                <w:bCs/>
                <w:sz w:val="18"/>
                <w:szCs w:val="18"/>
              </w:rPr>
              <w:t>公式法</w:t>
            </w:r>
          </w:p>
        </w:tc>
        <w:tc>
          <w:tcPr>
            <w:tcW w:w="2347" w:type="dxa"/>
          </w:tcPr>
          <w:p w14:paraId="78DEFC08">
            <w:pPr>
              <w:snapToGrid w:val="0"/>
              <w:spacing w:line="360" w:lineRule="auto"/>
              <w:jc w:val="center"/>
              <w:rPr>
                <w:rFonts w:hint="eastAsia" w:ascii="宋体" w:hAnsi="宋体"/>
                <w:b/>
                <w:bCs/>
                <w:sz w:val="18"/>
                <w:szCs w:val="18"/>
              </w:rPr>
            </w:pPr>
            <w:r>
              <w:rPr>
                <w:rFonts w:hint="eastAsia" w:ascii="宋体" w:hAnsi="宋体"/>
                <w:b/>
                <w:bCs/>
                <w:sz w:val="18"/>
                <w:szCs w:val="18"/>
              </w:rPr>
              <w:t>平衡法</w:t>
            </w:r>
          </w:p>
        </w:tc>
      </w:tr>
      <w:tr w14:paraId="155D6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tcPr>
          <w:p w14:paraId="1300088C">
            <w:pPr>
              <w:snapToGrid w:val="0"/>
              <w:spacing w:line="360" w:lineRule="auto"/>
              <w:rPr>
                <w:rFonts w:hint="eastAsia" w:ascii="华文楷体" w:hAnsi="华文楷体" w:eastAsia="华文楷体" w:cs="华文楷体"/>
                <w:sz w:val="18"/>
                <w:szCs w:val="18"/>
              </w:rPr>
            </w:pPr>
            <w:r>
              <w:rPr>
                <w:rFonts w:hint="eastAsia" w:ascii="华文楷体" w:hAnsi="华文楷体" w:eastAsia="华文楷体" w:cs="华文楷体"/>
                <w:sz w:val="18"/>
                <w:szCs w:val="18"/>
              </w:rPr>
              <w:t>浮力等于物体的重力G减去物体浸在液体中时弹簧测力计的拉力F，即F</w:t>
            </w:r>
            <w:r>
              <w:rPr>
                <w:rFonts w:hint="eastAsia" w:ascii="华文楷体" w:hAnsi="华文楷体" w:eastAsia="华文楷体" w:cs="华文楷体"/>
                <w:sz w:val="18"/>
                <w:szCs w:val="18"/>
                <w:vertAlign w:val="subscript"/>
              </w:rPr>
              <w:t>浮</w:t>
            </w:r>
            <w:r>
              <w:rPr>
                <w:rFonts w:hint="eastAsia" w:ascii="华文楷体" w:hAnsi="华文楷体" w:eastAsia="华文楷体" w:cs="华文楷体"/>
                <w:sz w:val="18"/>
                <w:szCs w:val="18"/>
              </w:rPr>
              <w:t>=G-F</w:t>
            </w:r>
          </w:p>
        </w:tc>
        <w:tc>
          <w:tcPr>
            <w:tcW w:w="2268" w:type="dxa"/>
          </w:tcPr>
          <w:p w14:paraId="03549A29">
            <w:pPr>
              <w:snapToGrid w:val="0"/>
              <w:spacing w:line="360" w:lineRule="auto"/>
              <w:rPr>
                <w:rFonts w:hint="eastAsia" w:ascii="华文楷体" w:hAnsi="华文楷体" w:eastAsia="华文楷体" w:cs="华文楷体"/>
                <w:sz w:val="18"/>
                <w:szCs w:val="18"/>
              </w:rPr>
            </w:pPr>
            <w:r>
              <w:rPr>
                <w:rFonts w:hint="eastAsia" w:ascii="华文楷体" w:hAnsi="华文楷体" w:eastAsia="华文楷体" w:cs="华文楷体"/>
                <w:sz w:val="18"/>
                <w:szCs w:val="18"/>
              </w:rPr>
              <w:t>浮力等于物体上、下表面受到的液体的压力差，即F</w:t>
            </w:r>
            <w:r>
              <w:rPr>
                <w:rFonts w:hint="eastAsia" w:ascii="华文楷体" w:hAnsi="华文楷体" w:eastAsia="华文楷体" w:cs="华文楷体"/>
                <w:sz w:val="18"/>
                <w:szCs w:val="18"/>
                <w:vertAlign w:val="subscript"/>
              </w:rPr>
              <w:t>浮</w:t>
            </w:r>
            <w:r>
              <w:rPr>
                <w:rFonts w:hint="eastAsia" w:ascii="华文楷体" w:hAnsi="华文楷体" w:eastAsia="华文楷体" w:cs="华文楷体"/>
                <w:sz w:val="18"/>
                <w:szCs w:val="18"/>
              </w:rPr>
              <w:t>=F</w:t>
            </w:r>
            <w:r>
              <w:rPr>
                <w:rFonts w:hint="eastAsia" w:ascii="华文楷体" w:hAnsi="华文楷体" w:eastAsia="华文楷体" w:cs="华文楷体"/>
                <w:sz w:val="18"/>
                <w:szCs w:val="18"/>
                <w:vertAlign w:val="subscript"/>
              </w:rPr>
              <w:t>向上</w:t>
            </w:r>
            <w:r>
              <w:rPr>
                <w:rFonts w:hint="eastAsia" w:ascii="华文楷体" w:hAnsi="华文楷体" w:eastAsia="华文楷体" w:cs="华文楷体"/>
                <w:sz w:val="18"/>
                <w:szCs w:val="18"/>
              </w:rPr>
              <w:t>-F</w:t>
            </w:r>
            <w:r>
              <w:rPr>
                <w:rFonts w:hint="eastAsia" w:ascii="华文楷体" w:hAnsi="华文楷体" w:eastAsia="华文楷体" w:cs="华文楷体"/>
                <w:sz w:val="18"/>
                <w:szCs w:val="18"/>
                <w:vertAlign w:val="subscript"/>
              </w:rPr>
              <w:t>向下</w:t>
            </w:r>
          </w:p>
        </w:tc>
        <w:tc>
          <w:tcPr>
            <w:tcW w:w="2410" w:type="dxa"/>
          </w:tcPr>
          <w:p w14:paraId="5FAACC51">
            <w:pPr>
              <w:snapToGrid w:val="0"/>
              <w:spacing w:line="360" w:lineRule="auto"/>
              <w:rPr>
                <w:rFonts w:hint="eastAsia" w:ascii="华文楷体" w:hAnsi="华文楷体" w:eastAsia="华文楷体" w:cs="华文楷体"/>
                <w:sz w:val="18"/>
                <w:szCs w:val="18"/>
              </w:rPr>
            </w:pPr>
            <w:r>
              <w:rPr>
                <w:rFonts w:hint="eastAsia" w:ascii="华文楷体" w:hAnsi="华文楷体" w:eastAsia="华文楷体" w:cs="华文楷体"/>
                <w:sz w:val="18"/>
                <w:szCs w:val="18"/>
              </w:rPr>
              <w:t>根据阿基米德原理F</w:t>
            </w:r>
            <w:r>
              <w:rPr>
                <w:rFonts w:hint="eastAsia" w:ascii="华文楷体" w:hAnsi="华文楷体" w:eastAsia="华文楷体" w:cs="华文楷体"/>
                <w:sz w:val="18"/>
                <w:szCs w:val="18"/>
                <w:vertAlign w:val="subscript"/>
              </w:rPr>
              <w:t>浮</w:t>
            </w:r>
            <w:r>
              <w:rPr>
                <w:rFonts w:hint="eastAsia" w:ascii="华文楷体" w:hAnsi="华文楷体" w:eastAsia="华文楷体" w:cs="华文楷体"/>
                <w:sz w:val="18"/>
                <w:szCs w:val="18"/>
              </w:rPr>
              <w:t>=G</w:t>
            </w:r>
            <w:r>
              <w:rPr>
                <w:rFonts w:hint="eastAsia" w:ascii="华文楷体" w:hAnsi="华文楷体" w:eastAsia="华文楷体" w:cs="华文楷体"/>
                <w:sz w:val="18"/>
                <w:szCs w:val="18"/>
                <w:vertAlign w:val="subscript"/>
              </w:rPr>
              <w:t>排</w:t>
            </w:r>
            <w:r>
              <w:rPr>
                <w:rFonts w:hint="eastAsia" w:ascii="华文楷体" w:hAnsi="华文楷体" w:eastAsia="华文楷体" w:cs="华文楷体"/>
                <w:sz w:val="18"/>
                <w:szCs w:val="18"/>
              </w:rPr>
              <w:t>=m</w:t>
            </w:r>
            <w:r>
              <w:rPr>
                <w:rFonts w:hint="eastAsia" w:ascii="华文楷体" w:hAnsi="华文楷体" w:eastAsia="华文楷体" w:cs="华文楷体"/>
                <w:sz w:val="18"/>
                <w:szCs w:val="18"/>
                <w:vertAlign w:val="subscript"/>
              </w:rPr>
              <w:t>排</w:t>
            </w:r>
            <w:r>
              <w:rPr>
                <w:rFonts w:hint="eastAsia" w:ascii="华文楷体" w:hAnsi="华文楷体" w:eastAsia="华文楷体" w:cs="华文楷体"/>
                <w:sz w:val="18"/>
                <w:szCs w:val="18"/>
              </w:rPr>
              <w:t>g=ρ</w:t>
            </w:r>
            <w:r>
              <w:rPr>
                <w:rFonts w:hint="eastAsia" w:ascii="华文楷体" w:hAnsi="华文楷体" w:eastAsia="华文楷体" w:cs="华文楷体"/>
                <w:sz w:val="18"/>
                <w:szCs w:val="18"/>
                <w:vertAlign w:val="subscript"/>
              </w:rPr>
              <w:t>液</w:t>
            </w:r>
            <w:r>
              <w:rPr>
                <w:rFonts w:hint="eastAsia" w:ascii="华文楷体" w:hAnsi="华文楷体" w:eastAsia="华文楷体" w:cs="华文楷体"/>
                <w:sz w:val="18"/>
                <w:szCs w:val="18"/>
              </w:rPr>
              <w:t>gV</w:t>
            </w:r>
            <w:r>
              <w:rPr>
                <w:rFonts w:hint="eastAsia" w:ascii="华文楷体" w:hAnsi="华文楷体" w:eastAsia="华文楷体" w:cs="华文楷体"/>
                <w:sz w:val="18"/>
                <w:szCs w:val="18"/>
                <w:vertAlign w:val="subscript"/>
              </w:rPr>
              <w:t>排</w:t>
            </w:r>
            <w:r>
              <w:rPr>
                <w:rFonts w:hint="eastAsia" w:ascii="华文楷体" w:hAnsi="华文楷体" w:eastAsia="华文楷体" w:cs="华文楷体"/>
                <w:sz w:val="18"/>
                <w:szCs w:val="18"/>
              </w:rPr>
              <w:t>计算</w:t>
            </w:r>
          </w:p>
        </w:tc>
        <w:tc>
          <w:tcPr>
            <w:tcW w:w="2347" w:type="dxa"/>
          </w:tcPr>
          <w:p w14:paraId="366D2CD3">
            <w:pPr>
              <w:snapToGrid w:val="0"/>
              <w:spacing w:line="360" w:lineRule="auto"/>
              <w:rPr>
                <w:rFonts w:hint="eastAsia" w:ascii="华文楷体" w:hAnsi="华文楷体" w:eastAsia="华文楷体" w:cs="华文楷体"/>
                <w:sz w:val="18"/>
                <w:szCs w:val="18"/>
              </w:rPr>
            </w:pPr>
            <w:r>
              <w:rPr>
                <w:rFonts w:hint="eastAsia" w:ascii="华文楷体" w:hAnsi="华文楷体" w:eastAsia="华文楷体" w:cs="华文楷体"/>
                <w:sz w:val="18"/>
                <w:szCs w:val="18"/>
              </w:rPr>
              <w:t>物体漂浮或悬浮时，由二力平衡条件得浮力等于重力，即F</w:t>
            </w:r>
            <w:r>
              <w:rPr>
                <w:rFonts w:hint="eastAsia" w:ascii="华文楷体" w:hAnsi="华文楷体" w:eastAsia="华文楷体" w:cs="华文楷体"/>
                <w:sz w:val="18"/>
                <w:szCs w:val="18"/>
                <w:vertAlign w:val="subscript"/>
              </w:rPr>
              <w:t>浮</w:t>
            </w:r>
            <w:r>
              <w:rPr>
                <w:rFonts w:hint="eastAsia" w:ascii="华文楷体" w:hAnsi="华文楷体" w:eastAsia="华文楷体" w:cs="华文楷体"/>
                <w:sz w:val="18"/>
                <w:szCs w:val="18"/>
              </w:rPr>
              <w:t>=G</w:t>
            </w:r>
          </w:p>
        </w:tc>
      </w:tr>
    </w:tbl>
    <w:p w14:paraId="3C1D0506">
      <w:pPr>
        <w:snapToGrid w:val="0"/>
        <w:spacing w:line="360" w:lineRule="auto"/>
        <w:ind w:firstLine="422" w:firstLineChars="200"/>
        <w:rPr>
          <w:rFonts w:hint="eastAsia" w:ascii="宋体" w:hAnsi="宋体" w:cs="宋体"/>
          <w:b/>
          <w:color w:val="00B050"/>
          <w:szCs w:val="21"/>
        </w:rPr>
      </w:pPr>
      <w:r>
        <w:rPr>
          <w:rFonts w:hint="eastAsia" w:ascii="宋体" w:hAnsi="宋体" w:cs="宋体"/>
          <w:b/>
          <w:color w:val="00B050"/>
          <w:szCs w:val="21"/>
        </w:rPr>
        <w:t>4.利用阿基米德原理测量物体的密度</w:t>
      </w:r>
    </w:p>
    <w:p w14:paraId="40569B49">
      <w:pPr>
        <w:snapToGrid w:val="0"/>
        <w:spacing w:line="360" w:lineRule="auto"/>
        <w:ind w:firstLine="420" w:firstLineChars="200"/>
        <w:rPr>
          <w:rFonts w:hint="eastAsia" w:ascii="宋体" w:hAnsi="宋体" w:cs="宋体"/>
          <w:b/>
          <w:bCs/>
          <w:color w:val="C00000"/>
          <w:szCs w:val="21"/>
        </w:rPr>
      </w:pPr>
      <w:r>
        <w:rPr>
          <w:rFonts w:hint="eastAsia" w:ascii="宋体" w:hAnsi="宋体"/>
          <w:color w:val="000000"/>
          <w:szCs w:val="21"/>
        </w:rPr>
        <w:t>称重法测浮力的公式F</w:t>
      </w:r>
      <w:r>
        <w:rPr>
          <w:rFonts w:hint="eastAsia" w:ascii="宋体" w:hAnsi="宋体"/>
          <w:color w:val="000000"/>
          <w:szCs w:val="21"/>
          <w:vertAlign w:val="subscript"/>
        </w:rPr>
        <w:t>浮</w:t>
      </w:r>
      <w:r>
        <w:rPr>
          <w:rFonts w:hint="eastAsia" w:ascii="宋体" w:hAnsi="宋体"/>
          <w:color w:val="000000"/>
          <w:szCs w:val="21"/>
        </w:rPr>
        <w:t>=</w:t>
      </w:r>
      <w:r>
        <w:rPr>
          <w:rFonts w:ascii="宋体" w:hAnsi="宋体"/>
          <w:color w:val="000000"/>
          <w:szCs w:val="21"/>
        </w:rPr>
        <w:t>G-F</w:t>
      </w:r>
      <w:r>
        <w:rPr>
          <w:rFonts w:hint="eastAsia" w:ascii="宋体" w:hAnsi="宋体"/>
          <w:color w:val="000000"/>
          <w:szCs w:val="21"/>
        </w:rPr>
        <w:t>。由阿基米德原理</w:t>
      </w:r>
      <w:r>
        <w:rPr>
          <w:rFonts w:hint="eastAsia" w:ascii="宋体" w:hAnsi="宋体"/>
          <w:szCs w:val="21"/>
        </w:rPr>
        <w:t>F</w:t>
      </w:r>
      <w:r>
        <w:rPr>
          <w:rFonts w:hint="eastAsia" w:ascii="宋体" w:hAnsi="宋体"/>
          <w:szCs w:val="21"/>
          <w:vertAlign w:val="subscript"/>
        </w:rPr>
        <w:t>浮</w:t>
      </w:r>
      <w:r>
        <w:rPr>
          <w:rFonts w:hint="eastAsia" w:ascii="宋体" w:hAnsi="宋体"/>
          <w:szCs w:val="21"/>
        </w:rPr>
        <w:t>=</w:t>
      </w:r>
      <w:r>
        <w:rPr>
          <w:rFonts w:ascii="宋体" w:hAnsi="宋体"/>
          <w:szCs w:val="21"/>
        </w:rPr>
        <w:t>G</w:t>
      </w:r>
      <w:r>
        <w:rPr>
          <w:rFonts w:hint="eastAsia" w:ascii="宋体" w:hAnsi="宋体"/>
          <w:szCs w:val="21"/>
          <w:vertAlign w:val="subscript"/>
        </w:rPr>
        <w:t>排</w:t>
      </w:r>
      <w:r>
        <w:rPr>
          <w:rFonts w:hint="eastAsia" w:ascii="宋体" w:hAnsi="宋体"/>
          <w:szCs w:val="21"/>
        </w:rPr>
        <w:t>=</w:t>
      </w:r>
      <w:r>
        <w:rPr>
          <w:rFonts w:ascii="宋体" w:hAnsi="宋体"/>
          <w:szCs w:val="21"/>
        </w:rPr>
        <w:t>m</w:t>
      </w:r>
      <w:r>
        <w:rPr>
          <w:rFonts w:hint="eastAsia" w:ascii="宋体" w:hAnsi="宋体"/>
          <w:szCs w:val="21"/>
          <w:vertAlign w:val="subscript"/>
        </w:rPr>
        <w:t>排</w:t>
      </w:r>
      <w:r>
        <w:rPr>
          <w:rFonts w:hint="eastAsia" w:ascii="宋体" w:hAnsi="宋体"/>
          <w:szCs w:val="21"/>
        </w:rPr>
        <w:t>g</w:t>
      </w:r>
      <w:r>
        <w:rPr>
          <w:rFonts w:ascii="宋体" w:hAnsi="宋体"/>
          <w:szCs w:val="21"/>
        </w:rPr>
        <w:t>=</w:t>
      </w:r>
      <w:r>
        <w:rPr>
          <w:rFonts w:hint="eastAsia" w:ascii="宋体" w:hAnsi="宋体"/>
          <w:szCs w:val="21"/>
        </w:rPr>
        <w:t>ρ</w:t>
      </w:r>
      <w:r>
        <w:rPr>
          <w:rFonts w:hint="eastAsia" w:ascii="宋体" w:hAnsi="宋体"/>
          <w:szCs w:val="21"/>
          <w:vertAlign w:val="subscript"/>
        </w:rPr>
        <w:t>液</w:t>
      </w:r>
      <w:r>
        <w:rPr>
          <w:rFonts w:hint="eastAsia" w:ascii="宋体" w:hAnsi="宋体"/>
          <w:szCs w:val="21"/>
        </w:rPr>
        <w:t>g</w:t>
      </w:r>
      <w:r>
        <w:rPr>
          <w:rFonts w:ascii="宋体" w:hAnsi="宋体"/>
          <w:szCs w:val="21"/>
        </w:rPr>
        <w:t>V</w:t>
      </w:r>
      <w:r>
        <w:rPr>
          <w:rFonts w:hint="eastAsia" w:ascii="宋体" w:hAnsi="宋体"/>
          <w:szCs w:val="21"/>
          <w:vertAlign w:val="subscript"/>
        </w:rPr>
        <w:t>排</w:t>
      </w:r>
      <w:r>
        <w:rPr>
          <w:rFonts w:hint="eastAsia" w:ascii="宋体" w:hAnsi="宋体"/>
          <w:szCs w:val="21"/>
        </w:rPr>
        <w:t>可知，</w:t>
      </w:r>
      <w:r>
        <w:rPr>
          <w:rFonts w:ascii="宋体" w:hAnsi="宋体"/>
          <w:position w:val="-28"/>
          <w:szCs w:val="21"/>
        </w:rPr>
        <w:object>
          <v:shape id="_x0000_i1037" o:spt="75" type="#_x0000_t75" style="height:27pt;width:71.4pt;" o:ole="t" filled="f" o:preferrelative="t" stroked="f" coordsize="21600,21600">
            <v:path/>
            <v:fill on="f" focussize="0,0"/>
            <v:stroke on="f" joinstyle="miter"/>
            <v:imagedata r:id="rId99" o:title=""/>
            <o:lock v:ext="edit" aspectratio="t"/>
            <w10:wrap type="none"/>
            <w10:anchorlock/>
          </v:shape>
          <o:OLEObject Type="Embed" ProgID="Equation.KSEE3" ShapeID="_x0000_i1037" DrawAspect="Content" ObjectID="_1468075731" r:id="rId98">
            <o:LockedField>false</o:LockedField>
          </o:OLEObject>
        </w:object>
      </w:r>
      <w:r>
        <w:rPr>
          <w:rFonts w:hint="eastAsia" w:ascii="宋体" w:hAnsi="宋体"/>
          <w:szCs w:val="21"/>
        </w:rPr>
        <w:t>。若物体浸没在水中，则</w:t>
      </w:r>
      <w:r>
        <w:rPr>
          <w:rFonts w:ascii="宋体" w:hAnsi="宋体"/>
          <w:position w:val="-28"/>
          <w:szCs w:val="21"/>
        </w:rPr>
        <w:object>
          <v:shape id="_x0000_i1038" o:spt="75" type="#_x0000_t75" style="height:27pt;width:89.4pt;" o:ole="t" filled="f" o:preferrelative="t" stroked="f" coordsize="21600,21600">
            <v:path/>
            <v:fill on="f" focussize="0,0"/>
            <v:stroke on="f" joinstyle="miter"/>
            <v:imagedata r:id="rId101" o:title=""/>
            <o:lock v:ext="edit" aspectratio="t"/>
            <w10:wrap type="none"/>
            <w10:anchorlock/>
          </v:shape>
          <o:OLEObject Type="Embed" ProgID="Equation.KSEE3" ShapeID="_x0000_i1038" DrawAspect="Content" ObjectID="_1468075732" r:id="rId100">
            <o:LockedField>false</o:LockedField>
          </o:OLEObject>
        </w:object>
      </w:r>
      <w:r>
        <w:rPr>
          <w:rFonts w:hint="eastAsia" w:ascii="宋体" w:hAnsi="宋体"/>
          <w:szCs w:val="21"/>
        </w:rPr>
        <w:t>，此时</w:t>
      </w:r>
      <w:r>
        <w:rPr>
          <w:rFonts w:ascii="宋体" w:hAnsi="宋体"/>
          <w:position w:val="-28"/>
          <w:szCs w:val="21"/>
        </w:rPr>
        <w:object>
          <v:shape id="_x0000_i1039" o:spt="75" type="#_x0000_t75" style="height:27pt;width:102pt;" o:ole="t" filled="f" o:preferrelative="t" stroked="f" coordsize="21600,21600">
            <v:path/>
            <v:fill on="f" focussize="0,0"/>
            <v:stroke on="f" joinstyle="miter"/>
            <v:imagedata r:id="rId103" o:title=""/>
            <o:lock v:ext="edit" aspectratio="t"/>
            <w10:wrap type="none"/>
            <w10:anchorlock/>
          </v:shape>
          <o:OLEObject Type="Embed" ProgID="Equation.KSEE3" ShapeID="_x0000_i1039" DrawAspect="Content" ObjectID="_1468075733" r:id="rId102">
            <o:LockedField>false</o:LockedField>
          </o:OLEObject>
        </w:object>
      </w:r>
      <w:r>
        <w:rPr>
          <w:rFonts w:hint="eastAsia" w:ascii="宋体" w:hAnsi="宋体"/>
          <w:szCs w:val="21"/>
        </w:rPr>
        <w:t>。</w:t>
      </w:r>
    </w:p>
    <w:p w14:paraId="31A8E928">
      <w:pPr>
        <w:pStyle w:val="36"/>
        <w:spacing w:before="0" w:beforeAutospacing="0" w:after="0" w:afterAutospacing="0" w:line="312" w:lineRule="auto"/>
        <w:jc w:val="center"/>
        <w:outlineLvl w:val="0"/>
        <w:rPr>
          <w:rFonts w:ascii="Times New Roman" w:hAnsi="Times New Roman" w:eastAsia="微软雅黑"/>
          <w:b/>
          <w:bCs/>
          <w:color w:val="76923C"/>
          <w:kern w:val="44"/>
          <w:sz w:val="36"/>
          <w:szCs w:val="44"/>
        </w:rPr>
      </w:pPr>
      <w:bookmarkStart w:id="45" w:name="_Toc28559"/>
      <w:r>
        <w:rPr>
          <w:rFonts w:hint="eastAsia" w:ascii="Times New Roman" w:hAnsi="Times New Roman" w:eastAsia="微软雅黑"/>
          <w:b/>
          <w:bCs/>
          <w:color w:val="76923C"/>
          <w:kern w:val="44"/>
          <w:sz w:val="36"/>
          <w:szCs w:val="44"/>
        </w:rPr>
        <w:t>考点</w:t>
      </w:r>
      <w:r>
        <w:rPr>
          <w:rFonts w:hint="eastAsia" w:ascii="Times New Roman" w:hAnsi="Times New Roman" w:eastAsia="微软雅黑"/>
          <w:b/>
          <w:bCs/>
          <w:color w:val="76923C"/>
          <w:kern w:val="44"/>
          <w:sz w:val="36"/>
          <w:szCs w:val="44"/>
          <w:lang w:val="en-US" w:eastAsia="zh-CN"/>
        </w:rPr>
        <w:t>七</w:t>
      </w:r>
      <w:r>
        <w:rPr>
          <w:rFonts w:hint="eastAsia" w:ascii="Times New Roman" w:hAnsi="Times New Roman" w:eastAsia="微软雅黑"/>
          <w:b/>
          <w:bCs/>
          <w:color w:val="76923C"/>
          <w:kern w:val="44"/>
          <w:sz w:val="36"/>
          <w:szCs w:val="44"/>
        </w:rPr>
        <w:t xml:space="preserve">  物体沉浮的条件</w:t>
      </w:r>
      <w:bookmarkEnd w:id="45"/>
    </w:p>
    <w:p w14:paraId="380577AD">
      <w:pPr>
        <w:pStyle w:val="36"/>
        <w:spacing w:before="0" w:beforeAutospacing="0" w:after="0" w:afterAutospacing="0" w:line="312" w:lineRule="auto"/>
        <w:outlineLvl w:val="1"/>
        <w:rPr>
          <w:rFonts w:hint="eastAsia" w:ascii="黑体" w:hAnsi="黑体" w:eastAsia="黑体" w:cs="宋体"/>
          <w:color w:val="FF0000"/>
          <w:sz w:val="20"/>
          <w:szCs w:val="20"/>
          <w:highlight w:val="yellow"/>
        </w:rPr>
      </w:pPr>
      <w:bookmarkStart w:id="46" w:name="_Toc13805"/>
      <w:r>
        <w:rPr>
          <w:rFonts w:ascii="黑体" w:hAnsi="黑体" w:eastAsia="黑体" w:cs="宋体"/>
          <w:color w:val="FF0000"/>
          <w:sz w:val="20"/>
          <w:szCs w:val="20"/>
          <w:highlight w:val="yellow"/>
        </w:rPr>
        <w:drawing>
          <wp:inline distT="0" distB="0" distL="114300" distR="114300">
            <wp:extent cx="3345180" cy="304800"/>
            <wp:effectExtent l="0" t="0" r="7620" b="0"/>
            <wp:docPr id="153" name="图片 160"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图片 160" descr="图片2"/>
                    <pic:cNvPicPr>
                      <a:picLocks noChangeAspect="1"/>
                    </pic:cNvPicPr>
                  </pic:nvPicPr>
                  <pic:blipFill>
                    <a:blip r:embed="rId61"/>
                    <a:stretch>
                      <a:fillRect/>
                    </a:stretch>
                  </pic:blipFill>
                  <pic:spPr>
                    <a:xfrm>
                      <a:off x="0" y="0"/>
                      <a:ext cx="3345180" cy="304800"/>
                    </a:xfrm>
                    <a:prstGeom prst="rect">
                      <a:avLst/>
                    </a:prstGeom>
                    <a:noFill/>
                    <a:ln>
                      <a:noFill/>
                    </a:ln>
                  </pic:spPr>
                </pic:pic>
              </a:graphicData>
            </a:graphic>
          </wp:inline>
        </w:drawing>
      </w:r>
      <w:bookmarkEnd w:id="46"/>
    </w:p>
    <w:p w14:paraId="44CD0103">
      <w:pPr>
        <w:snapToGrid w:val="0"/>
        <w:spacing w:line="360" w:lineRule="auto"/>
        <w:ind w:firstLine="422" w:firstLineChars="200"/>
        <w:rPr>
          <w:rFonts w:hint="eastAsia" w:ascii="宋体" w:hAnsi="宋体" w:cs="宋体"/>
          <w:b/>
          <w:bCs/>
          <w:color w:val="C00000"/>
          <w:szCs w:val="21"/>
        </w:rPr>
      </w:pPr>
      <w:r>
        <w:rPr>
          <w:rFonts w:hint="eastAsia" w:ascii="宋体" w:hAnsi="宋体" w:cs="宋体"/>
          <w:b/>
          <w:bCs/>
          <w:color w:val="C00000"/>
          <w:szCs w:val="21"/>
        </w:rPr>
        <w:t>一、物体沉浮的条件</w:t>
      </w:r>
    </w:p>
    <w:p w14:paraId="07ACAFC7">
      <w:pPr>
        <w:spacing w:line="360" w:lineRule="auto"/>
        <w:ind w:firstLine="422" w:firstLineChars="200"/>
        <w:rPr>
          <w:rFonts w:hint="eastAsia" w:ascii="宋体" w:hAnsi="宋体" w:cs="宋体"/>
          <w:b/>
          <w:bCs/>
          <w:color w:val="00B050"/>
          <w:szCs w:val="21"/>
        </w:rPr>
      </w:pPr>
      <w:r>
        <w:rPr>
          <w:rFonts w:hint="eastAsia" w:ascii="宋体" w:hAnsi="宋体" w:cs="宋体"/>
          <w:b/>
          <w:color w:val="00B050"/>
          <w:szCs w:val="21"/>
        </w:rPr>
        <w:t>1</w:t>
      </w:r>
      <w:r>
        <w:rPr>
          <w:rFonts w:ascii="宋体" w:hAnsi="宋体" w:cs="宋体"/>
          <w:b/>
          <w:color w:val="00B050"/>
          <w:szCs w:val="21"/>
        </w:rPr>
        <w:t>.</w:t>
      </w:r>
      <w:r>
        <w:rPr>
          <w:rFonts w:hint="eastAsia" w:ascii="宋体" w:hAnsi="宋体" w:cs="宋体"/>
          <w:b/>
          <w:color w:val="00B050"/>
          <w:szCs w:val="21"/>
        </w:rPr>
        <w:t>液体中常见的三种浮沉现象</w:t>
      </w:r>
    </w:p>
    <w:p w14:paraId="06E0170D">
      <w:pPr>
        <w:snapToGrid w:val="0"/>
        <w:spacing w:line="360" w:lineRule="auto"/>
        <w:ind w:firstLine="420" w:firstLineChars="200"/>
        <w:outlineLvl w:val="0"/>
        <w:rPr>
          <w:rFonts w:hint="eastAsia" w:ascii="宋体" w:hAnsi="宋体" w:cs="宋体"/>
          <w:bCs/>
          <w:szCs w:val="21"/>
        </w:rPr>
      </w:pPr>
      <w:bookmarkStart w:id="47" w:name="_Toc1541"/>
      <w:r>
        <w:rPr>
          <w:rFonts w:hint="eastAsia" w:ascii="宋体" w:hAnsi="宋体" w:cs="宋体"/>
          <w:bCs/>
          <w:szCs w:val="21"/>
        </w:rPr>
        <w:t>（1）物体上浮，最终漂浮在液面上；</w:t>
      </w:r>
      <w:bookmarkEnd w:id="47"/>
    </w:p>
    <w:p w14:paraId="5DE0F236">
      <w:pPr>
        <w:snapToGrid w:val="0"/>
        <w:spacing w:line="360" w:lineRule="auto"/>
        <w:ind w:firstLine="420" w:firstLineChars="200"/>
        <w:outlineLvl w:val="0"/>
        <w:rPr>
          <w:rFonts w:hint="eastAsia" w:ascii="宋体" w:hAnsi="宋体" w:cs="宋体"/>
          <w:bCs/>
          <w:szCs w:val="21"/>
        </w:rPr>
      </w:pPr>
      <w:bookmarkStart w:id="48" w:name="_Toc31763"/>
      <w:r>
        <w:rPr>
          <w:rFonts w:hint="eastAsia" w:ascii="宋体" w:hAnsi="宋体" w:cs="宋体"/>
          <w:bCs/>
          <w:szCs w:val="21"/>
        </w:rPr>
        <w:t>（2）物体悬浮，可以静止在液体中的任何位置；</w:t>
      </w:r>
      <w:bookmarkEnd w:id="48"/>
    </w:p>
    <w:p w14:paraId="19B8ED11">
      <w:pPr>
        <w:snapToGrid w:val="0"/>
        <w:spacing w:line="360" w:lineRule="auto"/>
        <w:ind w:firstLine="420" w:firstLineChars="200"/>
        <w:outlineLvl w:val="0"/>
        <w:rPr>
          <w:rFonts w:hint="eastAsia" w:ascii="宋体" w:hAnsi="宋体" w:cs="宋体"/>
          <w:bCs/>
          <w:szCs w:val="21"/>
        </w:rPr>
      </w:pPr>
      <w:bookmarkStart w:id="49" w:name="_Toc14103"/>
      <w:r>
        <w:rPr>
          <w:rFonts w:hint="eastAsia" w:ascii="宋体" w:hAnsi="宋体" w:cs="宋体"/>
          <w:bCs/>
          <w:szCs w:val="21"/>
        </w:rPr>
        <w:t>（3）物体下沉，最终沉入底部。</w:t>
      </w:r>
      <w:bookmarkEnd w:id="49"/>
    </w:p>
    <w:p w14:paraId="666B6AC8">
      <w:pPr>
        <w:spacing w:line="360" w:lineRule="auto"/>
        <w:ind w:firstLine="422" w:firstLineChars="200"/>
        <w:rPr>
          <w:rFonts w:hint="eastAsia" w:ascii="宋体" w:hAnsi="宋体" w:cs="宋体"/>
          <w:b/>
          <w:color w:val="00B050"/>
          <w:szCs w:val="21"/>
        </w:rPr>
      </w:pPr>
      <w:r>
        <w:rPr>
          <w:rFonts w:hint="eastAsia" w:ascii="宋体" w:hAnsi="宋体" w:cs="宋体"/>
          <w:b/>
          <w:color w:val="00B050"/>
          <w:szCs w:val="21"/>
        </w:rPr>
        <w:t>2.物体的沉浮条件</w:t>
      </w:r>
    </w:p>
    <w:p w14:paraId="41EC710B">
      <w:pPr>
        <w:snapToGrid w:val="0"/>
        <w:spacing w:line="360" w:lineRule="auto"/>
        <w:ind w:firstLine="420" w:firstLineChars="200"/>
        <w:outlineLvl w:val="0"/>
        <w:rPr>
          <w:rFonts w:hint="eastAsia" w:ascii="宋体" w:hAnsi="宋体" w:cs="宋体"/>
          <w:bCs/>
          <w:szCs w:val="21"/>
        </w:rPr>
      </w:pPr>
      <w:bookmarkStart w:id="50" w:name="_Toc32244"/>
      <w:r>
        <w:rPr>
          <w:rFonts w:hint="eastAsia" w:ascii="宋体" w:hAnsi="宋体" w:cs="宋体"/>
          <w:bCs/>
          <w:szCs w:val="21"/>
        </w:rPr>
        <w:t>（1）物体在液体中的浮与沉取决于浮力与重力的大小关系</w:t>
      </w:r>
      <w:bookmarkEnd w:id="50"/>
    </w:p>
    <w:tbl>
      <w:tblPr>
        <w:tblStyle w:val="15"/>
        <w:tblW w:w="0" w:type="auto"/>
        <w:tblInd w:w="5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2"/>
        <w:gridCol w:w="1973"/>
        <w:gridCol w:w="1972"/>
        <w:gridCol w:w="1971"/>
        <w:gridCol w:w="1972"/>
      </w:tblGrid>
      <w:tr w14:paraId="1D04E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9" w:type="dxa"/>
            <w:vMerge w:val="restart"/>
            <w:tcBorders>
              <w:top w:val="single" w:color="auto" w:sz="8" w:space="0"/>
              <w:left w:val="nil"/>
            </w:tcBorders>
            <w:shd w:val="clear" w:color="auto" w:fill="BDD6EE"/>
            <w:vAlign w:val="center"/>
          </w:tcPr>
          <w:p w14:paraId="26B98C8A">
            <w:pPr>
              <w:snapToGrid w:val="0"/>
              <w:spacing w:line="360" w:lineRule="auto"/>
              <w:jc w:val="center"/>
              <w:outlineLvl w:val="0"/>
              <w:rPr>
                <w:rFonts w:hint="eastAsia" w:ascii="宋体" w:hAnsi="宋体" w:cs="宋体"/>
                <w:b/>
                <w:sz w:val="18"/>
                <w:szCs w:val="18"/>
              </w:rPr>
            </w:pPr>
            <w:bookmarkStart w:id="51" w:name="_Toc4945"/>
            <w:r>
              <w:rPr>
                <w:rFonts w:hint="eastAsia" w:ascii="宋体" w:hAnsi="宋体" w:cs="宋体"/>
                <w:b/>
                <w:sz w:val="18"/>
                <w:szCs w:val="18"/>
              </w:rPr>
              <w:t>状态</w:t>
            </w:r>
            <w:bookmarkEnd w:id="51"/>
          </w:p>
        </w:tc>
        <w:tc>
          <w:tcPr>
            <w:tcW w:w="5981" w:type="dxa"/>
            <w:gridSpan w:val="3"/>
            <w:tcBorders>
              <w:top w:val="single" w:color="auto" w:sz="8" w:space="0"/>
            </w:tcBorders>
            <w:shd w:val="clear" w:color="auto" w:fill="BDD6EE"/>
            <w:vAlign w:val="center"/>
          </w:tcPr>
          <w:p w14:paraId="37513FEF">
            <w:pPr>
              <w:snapToGrid w:val="0"/>
              <w:spacing w:line="360" w:lineRule="auto"/>
              <w:jc w:val="center"/>
              <w:outlineLvl w:val="0"/>
              <w:rPr>
                <w:rFonts w:hint="eastAsia" w:ascii="宋体" w:hAnsi="宋体" w:cs="宋体"/>
                <w:b/>
                <w:sz w:val="18"/>
                <w:szCs w:val="18"/>
              </w:rPr>
            </w:pPr>
            <w:bookmarkStart w:id="52" w:name="_Toc24648"/>
            <w:r>
              <w:rPr>
                <w:rFonts w:hint="eastAsia" w:ascii="宋体" w:hAnsi="宋体" w:cs="宋体"/>
                <w:b/>
                <w:sz w:val="18"/>
                <w:szCs w:val="18"/>
              </w:rPr>
              <w:t>物体浸没在液体中</w:t>
            </w:r>
            <w:bookmarkEnd w:id="52"/>
          </w:p>
        </w:tc>
        <w:tc>
          <w:tcPr>
            <w:tcW w:w="1994" w:type="dxa"/>
            <w:tcBorders>
              <w:top w:val="single" w:color="auto" w:sz="8" w:space="0"/>
              <w:right w:val="nil"/>
            </w:tcBorders>
            <w:shd w:val="clear" w:color="auto" w:fill="BDD6EE"/>
            <w:vAlign w:val="center"/>
          </w:tcPr>
          <w:p w14:paraId="430E7756">
            <w:pPr>
              <w:snapToGrid w:val="0"/>
              <w:spacing w:line="360" w:lineRule="auto"/>
              <w:jc w:val="center"/>
              <w:outlineLvl w:val="0"/>
              <w:rPr>
                <w:rFonts w:hint="eastAsia" w:ascii="宋体" w:hAnsi="宋体" w:cs="宋体"/>
                <w:b/>
                <w:sz w:val="18"/>
                <w:szCs w:val="18"/>
              </w:rPr>
            </w:pPr>
            <w:bookmarkStart w:id="53" w:name="_Toc12649"/>
            <w:r>
              <w:rPr>
                <w:rFonts w:hint="eastAsia" w:ascii="宋体" w:hAnsi="宋体" w:cs="宋体"/>
                <w:b/>
                <w:sz w:val="18"/>
                <w:szCs w:val="18"/>
              </w:rPr>
              <w:t>物体部分浸在液体中</w:t>
            </w:r>
            <w:bookmarkEnd w:id="53"/>
          </w:p>
        </w:tc>
      </w:tr>
      <w:tr w14:paraId="0699F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9" w:type="dxa"/>
            <w:vMerge w:val="continue"/>
            <w:tcBorders>
              <w:left w:val="nil"/>
            </w:tcBorders>
            <w:shd w:val="clear" w:color="auto" w:fill="BDD6EE"/>
            <w:vAlign w:val="center"/>
          </w:tcPr>
          <w:p w14:paraId="60B705EE">
            <w:pPr>
              <w:snapToGrid w:val="0"/>
              <w:spacing w:line="360" w:lineRule="auto"/>
              <w:jc w:val="center"/>
              <w:outlineLvl w:val="0"/>
              <w:rPr>
                <w:rFonts w:hint="eastAsia" w:ascii="宋体" w:hAnsi="宋体" w:cs="宋体"/>
                <w:b/>
                <w:sz w:val="18"/>
                <w:szCs w:val="18"/>
              </w:rPr>
            </w:pPr>
          </w:p>
        </w:tc>
        <w:tc>
          <w:tcPr>
            <w:tcW w:w="1993" w:type="dxa"/>
            <w:shd w:val="clear" w:color="auto" w:fill="BDD6EE"/>
            <w:vAlign w:val="center"/>
          </w:tcPr>
          <w:p w14:paraId="686B737E">
            <w:pPr>
              <w:snapToGrid w:val="0"/>
              <w:spacing w:line="360" w:lineRule="auto"/>
              <w:jc w:val="center"/>
              <w:outlineLvl w:val="0"/>
              <w:rPr>
                <w:rFonts w:hint="eastAsia" w:ascii="宋体" w:hAnsi="宋体" w:cs="宋体"/>
                <w:b/>
                <w:sz w:val="18"/>
                <w:szCs w:val="18"/>
              </w:rPr>
            </w:pPr>
            <w:bookmarkStart w:id="54" w:name="_Toc14438"/>
            <w:r>
              <w:rPr>
                <w:rFonts w:hint="eastAsia" w:ascii="宋体" w:hAnsi="宋体" w:cs="宋体"/>
                <w:b/>
                <w:sz w:val="18"/>
                <w:szCs w:val="18"/>
              </w:rPr>
              <w:t>上浮</w:t>
            </w:r>
            <w:bookmarkEnd w:id="54"/>
          </w:p>
        </w:tc>
        <w:tc>
          <w:tcPr>
            <w:tcW w:w="1994" w:type="dxa"/>
            <w:shd w:val="clear" w:color="auto" w:fill="BDD6EE"/>
            <w:vAlign w:val="center"/>
          </w:tcPr>
          <w:p w14:paraId="7D3AA886">
            <w:pPr>
              <w:snapToGrid w:val="0"/>
              <w:spacing w:line="360" w:lineRule="auto"/>
              <w:jc w:val="center"/>
              <w:outlineLvl w:val="0"/>
              <w:rPr>
                <w:rFonts w:hint="eastAsia" w:ascii="宋体" w:hAnsi="宋体" w:cs="宋体"/>
                <w:b/>
                <w:sz w:val="18"/>
                <w:szCs w:val="18"/>
              </w:rPr>
            </w:pPr>
            <w:bookmarkStart w:id="55" w:name="_Toc3330"/>
            <w:r>
              <w:rPr>
                <w:rFonts w:hint="eastAsia" w:ascii="宋体" w:hAnsi="宋体" w:cs="宋体"/>
                <w:b/>
                <w:sz w:val="18"/>
                <w:szCs w:val="18"/>
              </w:rPr>
              <w:t>悬浮</w:t>
            </w:r>
            <w:bookmarkEnd w:id="55"/>
          </w:p>
        </w:tc>
        <w:tc>
          <w:tcPr>
            <w:tcW w:w="1994" w:type="dxa"/>
            <w:shd w:val="clear" w:color="auto" w:fill="BDD6EE"/>
            <w:vAlign w:val="center"/>
          </w:tcPr>
          <w:p w14:paraId="4E601144">
            <w:pPr>
              <w:snapToGrid w:val="0"/>
              <w:spacing w:line="360" w:lineRule="auto"/>
              <w:jc w:val="center"/>
              <w:outlineLvl w:val="0"/>
              <w:rPr>
                <w:rFonts w:hint="eastAsia" w:ascii="宋体" w:hAnsi="宋体" w:cs="宋体"/>
                <w:b/>
                <w:sz w:val="18"/>
                <w:szCs w:val="18"/>
              </w:rPr>
            </w:pPr>
            <w:bookmarkStart w:id="56" w:name="_Toc2144"/>
            <w:r>
              <w:rPr>
                <w:rFonts w:hint="eastAsia" w:ascii="宋体" w:hAnsi="宋体" w:cs="宋体"/>
                <w:b/>
                <w:sz w:val="18"/>
                <w:szCs w:val="18"/>
              </w:rPr>
              <w:t>下沉</w:t>
            </w:r>
            <w:bookmarkEnd w:id="56"/>
          </w:p>
        </w:tc>
        <w:tc>
          <w:tcPr>
            <w:tcW w:w="1994" w:type="dxa"/>
            <w:tcBorders>
              <w:right w:val="nil"/>
            </w:tcBorders>
            <w:shd w:val="clear" w:color="auto" w:fill="BDD6EE"/>
            <w:vAlign w:val="center"/>
          </w:tcPr>
          <w:p w14:paraId="56834FD1">
            <w:pPr>
              <w:snapToGrid w:val="0"/>
              <w:spacing w:line="360" w:lineRule="auto"/>
              <w:jc w:val="center"/>
              <w:outlineLvl w:val="0"/>
              <w:rPr>
                <w:rFonts w:hint="eastAsia" w:ascii="宋体" w:hAnsi="宋体" w:cs="宋体"/>
                <w:b/>
                <w:sz w:val="18"/>
                <w:szCs w:val="18"/>
              </w:rPr>
            </w:pPr>
            <w:bookmarkStart w:id="57" w:name="_Toc18658"/>
            <w:r>
              <w:rPr>
                <w:rFonts w:hint="eastAsia" w:ascii="宋体" w:hAnsi="宋体" w:cs="宋体"/>
                <w:b/>
                <w:sz w:val="18"/>
                <w:szCs w:val="18"/>
              </w:rPr>
              <w:t>漂浮</w:t>
            </w:r>
            <w:bookmarkEnd w:id="57"/>
          </w:p>
        </w:tc>
      </w:tr>
      <w:tr w14:paraId="7CA0F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9" w:type="dxa"/>
            <w:tcBorders>
              <w:left w:val="nil"/>
            </w:tcBorders>
            <w:vAlign w:val="center"/>
          </w:tcPr>
          <w:p w14:paraId="5BAFCC96">
            <w:pPr>
              <w:snapToGrid w:val="0"/>
              <w:spacing w:line="360" w:lineRule="auto"/>
              <w:jc w:val="center"/>
              <w:outlineLvl w:val="0"/>
              <w:rPr>
                <w:rFonts w:hint="eastAsia" w:ascii="宋体" w:hAnsi="宋体" w:cs="宋体"/>
                <w:b/>
                <w:sz w:val="18"/>
                <w:szCs w:val="18"/>
              </w:rPr>
            </w:pPr>
            <w:bookmarkStart w:id="58" w:name="_Toc21755"/>
            <w:r>
              <w:rPr>
                <w:rFonts w:hint="eastAsia" w:ascii="宋体" w:hAnsi="宋体" w:cs="宋体"/>
                <w:b/>
                <w:sz w:val="18"/>
                <w:szCs w:val="18"/>
              </w:rPr>
              <w:t>条件</w:t>
            </w:r>
            <w:bookmarkEnd w:id="58"/>
          </w:p>
        </w:tc>
        <w:tc>
          <w:tcPr>
            <w:tcW w:w="1993" w:type="dxa"/>
            <w:vAlign w:val="center"/>
          </w:tcPr>
          <w:p w14:paraId="02486B04">
            <w:pPr>
              <w:snapToGrid w:val="0"/>
              <w:spacing w:line="360" w:lineRule="auto"/>
              <w:jc w:val="center"/>
              <w:outlineLvl w:val="0"/>
              <w:rPr>
                <w:rFonts w:hint="eastAsia" w:ascii="宋体" w:hAnsi="宋体" w:cs="宋体"/>
                <w:bCs/>
                <w:sz w:val="18"/>
                <w:szCs w:val="18"/>
              </w:rPr>
            </w:pPr>
            <w:bookmarkStart w:id="59" w:name="_Toc22402"/>
            <w:r>
              <w:rPr>
                <w:rFonts w:hint="eastAsia" w:ascii="宋体" w:hAnsi="宋体" w:cs="宋体"/>
                <w:bCs/>
                <w:sz w:val="18"/>
                <w:szCs w:val="18"/>
              </w:rPr>
              <w:t>F</w:t>
            </w:r>
            <w:r>
              <w:rPr>
                <w:rFonts w:hint="eastAsia" w:ascii="宋体" w:hAnsi="宋体" w:cs="宋体"/>
                <w:bCs/>
                <w:sz w:val="18"/>
                <w:szCs w:val="18"/>
                <w:vertAlign w:val="subscript"/>
              </w:rPr>
              <w:t>浮</w:t>
            </w:r>
            <w:r>
              <w:rPr>
                <w:rFonts w:hint="eastAsia" w:ascii="宋体" w:hAnsi="宋体" w:cs="宋体"/>
                <w:bCs/>
                <w:sz w:val="18"/>
                <w:szCs w:val="18"/>
              </w:rPr>
              <w:t>&gt;G</w:t>
            </w:r>
            <w:bookmarkEnd w:id="59"/>
          </w:p>
        </w:tc>
        <w:tc>
          <w:tcPr>
            <w:tcW w:w="1994" w:type="dxa"/>
            <w:vAlign w:val="center"/>
          </w:tcPr>
          <w:p w14:paraId="2F3E27BC">
            <w:pPr>
              <w:snapToGrid w:val="0"/>
              <w:spacing w:line="360" w:lineRule="auto"/>
              <w:jc w:val="center"/>
              <w:outlineLvl w:val="0"/>
              <w:rPr>
                <w:rFonts w:hint="eastAsia" w:ascii="宋体" w:hAnsi="宋体" w:cs="宋体"/>
                <w:bCs/>
                <w:sz w:val="18"/>
                <w:szCs w:val="18"/>
              </w:rPr>
            </w:pPr>
            <w:bookmarkStart w:id="60" w:name="_Toc27758"/>
            <w:r>
              <w:rPr>
                <w:rFonts w:hint="eastAsia" w:ascii="宋体" w:hAnsi="宋体" w:cs="宋体"/>
                <w:bCs/>
                <w:sz w:val="18"/>
                <w:szCs w:val="18"/>
              </w:rPr>
              <w:t>F</w:t>
            </w:r>
            <w:r>
              <w:rPr>
                <w:rFonts w:hint="eastAsia" w:ascii="宋体" w:hAnsi="宋体" w:cs="宋体"/>
                <w:bCs/>
                <w:sz w:val="18"/>
                <w:szCs w:val="18"/>
                <w:vertAlign w:val="subscript"/>
              </w:rPr>
              <w:t>浮</w:t>
            </w:r>
            <w:r>
              <w:rPr>
                <w:rFonts w:hint="eastAsia" w:ascii="宋体" w:hAnsi="宋体" w:cs="宋体"/>
                <w:bCs/>
                <w:sz w:val="18"/>
                <w:szCs w:val="18"/>
              </w:rPr>
              <w:t>=</w:t>
            </w:r>
            <w:r>
              <w:rPr>
                <w:rFonts w:ascii="宋体" w:hAnsi="宋体" w:cs="宋体"/>
                <w:bCs/>
                <w:sz w:val="18"/>
                <w:szCs w:val="18"/>
              </w:rPr>
              <w:t>G</w:t>
            </w:r>
            <w:bookmarkEnd w:id="60"/>
          </w:p>
        </w:tc>
        <w:tc>
          <w:tcPr>
            <w:tcW w:w="1994" w:type="dxa"/>
            <w:vAlign w:val="center"/>
          </w:tcPr>
          <w:p w14:paraId="7E872260">
            <w:pPr>
              <w:snapToGrid w:val="0"/>
              <w:spacing w:line="360" w:lineRule="auto"/>
              <w:jc w:val="center"/>
              <w:outlineLvl w:val="0"/>
              <w:rPr>
                <w:rFonts w:hint="eastAsia" w:ascii="宋体" w:hAnsi="宋体" w:cs="宋体"/>
                <w:bCs/>
                <w:sz w:val="18"/>
                <w:szCs w:val="18"/>
              </w:rPr>
            </w:pPr>
            <w:bookmarkStart w:id="61" w:name="_Toc25941"/>
            <w:r>
              <w:rPr>
                <w:rFonts w:hint="eastAsia" w:ascii="宋体" w:hAnsi="宋体" w:cs="宋体"/>
                <w:bCs/>
                <w:sz w:val="18"/>
                <w:szCs w:val="18"/>
              </w:rPr>
              <w:t>F</w:t>
            </w:r>
            <w:r>
              <w:rPr>
                <w:rFonts w:hint="eastAsia" w:ascii="宋体" w:hAnsi="宋体" w:cs="宋体"/>
                <w:bCs/>
                <w:sz w:val="18"/>
                <w:szCs w:val="18"/>
                <w:vertAlign w:val="subscript"/>
              </w:rPr>
              <w:t>浮</w:t>
            </w:r>
            <w:r>
              <w:rPr>
                <w:rFonts w:hint="eastAsia" w:ascii="宋体" w:hAnsi="宋体" w:cs="宋体"/>
                <w:bCs/>
                <w:sz w:val="18"/>
                <w:szCs w:val="18"/>
              </w:rPr>
              <w:t>&lt;G</w:t>
            </w:r>
            <w:bookmarkEnd w:id="61"/>
          </w:p>
        </w:tc>
        <w:tc>
          <w:tcPr>
            <w:tcW w:w="1994" w:type="dxa"/>
            <w:tcBorders>
              <w:right w:val="nil"/>
            </w:tcBorders>
            <w:vAlign w:val="center"/>
          </w:tcPr>
          <w:p w14:paraId="213EADDE">
            <w:pPr>
              <w:snapToGrid w:val="0"/>
              <w:spacing w:line="360" w:lineRule="auto"/>
              <w:jc w:val="center"/>
              <w:outlineLvl w:val="0"/>
              <w:rPr>
                <w:rFonts w:hint="eastAsia" w:ascii="宋体" w:hAnsi="宋体" w:cs="宋体"/>
                <w:bCs/>
                <w:sz w:val="18"/>
                <w:szCs w:val="18"/>
              </w:rPr>
            </w:pPr>
            <w:bookmarkStart w:id="62" w:name="_Toc27660"/>
            <w:r>
              <w:rPr>
                <w:rFonts w:hint="eastAsia" w:ascii="宋体" w:hAnsi="宋体" w:cs="宋体"/>
                <w:bCs/>
                <w:sz w:val="18"/>
                <w:szCs w:val="18"/>
              </w:rPr>
              <w:t>F</w:t>
            </w:r>
            <w:r>
              <w:rPr>
                <w:rFonts w:hint="eastAsia" w:ascii="宋体" w:hAnsi="宋体" w:cs="宋体"/>
                <w:bCs/>
                <w:sz w:val="18"/>
                <w:szCs w:val="18"/>
                <w:vertAlign w:val="subscript"/>
              </w:rPr>
              <w:t>浮</w:t>
            </w:r>
            <w:r>
              <w:rPr>
                <w:rFonts w:hint="eastAsia" w:ascii="宋体" w:hAnsi="宋体" w:cs="宋体"/>
                <w:bCs/>
                <w:sz w:val="18"/>
                <w:szCs w:val="18"/>
              </w:rPr>
              <w:t>=</w:t>
            </w:r>
            <w:r>
              <w:rPr>
                <w:rFonts w:ascii="宋体" w:hAnsi="宋体" w:cs="宋体"/>
                <w:bCs/>
                <w:sz w:val="18"/>
                <w:szCs w:val="18"/>
              </w:rPr>
              <w:t>G</w:t>
            </w:r>
            <w:bookmarkEnd w:id="62"/>
          </w:p>
        </w:tc>
      </w:tr>
      <w:tr w14:paraId="36426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9" w:type="dxa"/>
            <w:tcBorders>
              <w:left w:val="nil"/>
              <w:bottom w:val="single" w:color="auto" w:sz="8" w:space="0"/>
            </w:tcBorders>
            <w:vAlign w:val="center"/>
          </w:tcPr>
          <w:p w14:paraId="45C4CDC6">
            <w:pPr>
              <w:snapToGrid w:val="0"/>
              <w:spacing w:line="360" w:lineRule="auto"/>
              <w:jc w:val="center"/>
              <w:outlineLvl w:val="0"/>
              <w:rPr>
                <w:rFonts w:hint="eastAsia" w:ascii="宋体" w:hAnsi="宋体" w:cs="宋体"/>
                <w:b/>
                <w:sz w:val="18"/>
                <w:szCs w:val="18"/>
              </w:rPr>
            </w:pPr>
            <w:bookmarkStart w:id="63" w:name="_Toc31311"/>
            <w:r>
              <w:rPr>
                <w:rFonts w:hint="eastAsia" w:ascii="宋体" w:hAnsi="宋体" w:cs="宋体"/>
                <w:b/>
                <w:sz w:val="18"/>
                <w:szCs w:val="18"/>
              </w:rPr>
              <w:t>示意图</w:t>
            </w:r>
            <w:bookmarkEnd w:id="63"/>
          </w:p>
        </w:tc>
        <w:tc>
          <w:tcPr>
            <w:tcW w:w="1993" w:type="dxa"/>
            <w:tcBorders>
              <w:bottom w:val="single" w:color="auto" w:sz="8" w:space="0"/>
            </w:tcBorders>
            <w:vAlign w:val="center"/>
          </w:tcPr>
          <w:p w14:paraId="2A16F3FB">
            <w:pPr>
              <w:snapToGrid w:val="0"/>
              <w:spacing w:line="360" w:lineRule="auto"/>
              <w:jc w:val="center"/>
              <w:outlineLvl w:val="0"/>
              <w:rPr>
                <w:rFonts w:hint="eastAsia" w:ascii="宋体" w:hAnsi="宋体" w:cs="宋体"/>
                <w:bCs/>
                <w:sz w:val="18"/>
                <w:szCs w:val="18"/>
              </w:rPr>
            </w:pPr>
            <w:bookmarkStart w:id="64" w:name="_Toc17476"/>
            <w:r>
              <w:drawing>
                <wp:inline distT="0" distB="0" distL="114300" distR="114300">
                  <wp:extent cx="617220" cy="662940"/>
                  <wp:effectExtent l="0" t="0" r="5080" b="10160"/>
                  <wp:docPr id="154" name="图片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图片 161"/>
                          <pic:cNvPicPr>
                            <a:picLocks noChangeAspect="1"/>
                          </pic:cNvPicPr>
                        </pic:nvPicPr>
                        <pic:blipFill>
                          <a:blip r:embed="rId104"/>
                          <a:stretch>
                            <a:fillRect/>
                          </a:stretch>
                        </pic:blipFill>
                        <pic:spPr>
                          <a:xfrm>
                            <a:off x="0" y="0"/>
                            <a:ext cx="617220" cy="662940"/>
                          </a:xfrm>
                          <a:prstGeom prst="rect">
                            <a:avLst/>
                          </a:prstGeom>
                          <a:noFill/>
                          <a:ln>
                            <a:noFill/>
                          </a:ln>
                        </pic:spPr>
                      </pic:pic>
                    </a:graphicData>
                  </a:graphic>
                </wp:inline>
              </w:drawing>
            </w:r>
            <w:bookmarkEnd w:id="64"/>
          </w:p>
        </w:tc>
        <w:tc>
          <w:tcPr>
            <w:tcW w:w="1994" w:type="dxa"/>
            <w:tcBorders>
              <w:bottom w:val="single" w:color="auto" w:sz="8" w:space="0"/>
            </w:tcBorders>
            <w:vAlign w:val="center"/>
          </w:tcPr>
          <w:p w14:paraId="4D9AAFDC">
            <w:pPr>
              <w:snapToGrid w:val="0"/>
              <w:spacing w:line="360" w:lineRule="auto"/>
              <w:jc w:val="center"/>
              <w:outlineLvl w:val="0"/>
              <w:rPr>
                <w:rFonts w:hint="eastAsia" w:ascii="宋体" w:hAnsi="宋体" w:cs="宋体"/>
                <w:bCs/>
                <w:sz w:val="18"/>
                <w:szCs w:val="18"/>
              </w:rPr>
            </w:pPr>
            <w:bookmarkStart w:id="65" w:name="_Toc13404"/>
            <w:r>
              <w:drawing>
                <wp:inline distT="0" distB="0" distL="114300" distR="114300">
                  <wp:extent cx="594360" cy="670560"/>
                  <wp:effectExtent l="0" t="0" r="2540" b="2540"/>
                  <wp:docPr id="155" name="图片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图片 162"/>
                          <pic:cNvPicPr>
                            <a:picLocks noChangeAspect="1"/>
                          </pic:cNvPicPr>
                        </pic:nvPicPr>
                        <pic:blipFill>
                          <a:blip r:embed="rId105"/>
                          <a:stretch>
                            <a:fillRect/>
                          </a:stretch>
                        </pic:blipFill>
                        <pic:spPr>
                          <a:xfrm>
                            <a:off x="0" y="0"/>
                            <a:ext cx="594360" cy="670560"/>
                          </a:xfrm>
                          <a:prstGeom prst="rect">
                            <a:avLst/>
                          </a:prstGeom>
                          <a:noFill/>
                          <a:ln>
                            <a:noFill/>
                          </a:ln>
                        </pic:spPr>
                      </pic:pic>
                    </a:graphicData>
                  </a:graphic>
                </wp:inline>
              </w:drawing>
            </w:r>
            <w:bookmarkEnd w:id="65"/>
          </w:p>
        </w:tc>
        <w:tc>
          <w:tcPr>
            <w:tcW w:w="1994" w:type="dxa"/>
            <w:tcBorders>
              <w:bottom w:val="single" w:color="auto" w:sz="8" w:space="0"/>
            </w:tcBorders>
            <w:vAlign w:val="center"/>
          </w:tcPr>
          <w:p w14:paraId="4259764B">
            <w:pPr>
              <w:snapToGrid w:val="0"/>
              <w:spacing w:line="360" w:lineRule="auto"/>
              <w:jc w:val="center"/>
              <w:outlineLvl w:val="0"/>
              <w:rPr>
                <w:rFonts w:hint="eastAsia" w:ascii="宋体" w:hAnsi="宋体" w:cs="宋体"/>
                <w:bCs/>
                <w:sz w:val="18"/>
                <w:szCs w:val="18"/>
              </w:rPr>
            </w:pPr>
            <w:bookmarkStart w:id="66" w:name="_Toc13725"/>
            <w:r>
              <w:drawing>
                <wp:inline distT="0" distB="0" distL="114300" distR="114300">
                  <wp:extent cx="571500" cy="609600"/>
                  <wp:effectExtent l="0" t="0" r="0" b="0"/>
                  <wp:docPr id="160" name="图片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图片 163"/>
                          <pic:cNvPicPr>
                            <a:picLocks noChangeAspect="1"/>
                          </pic:cNvPicPr>
                        </pic:nvPicPr>
                        <pic:blipFill>
                          <a:blip r:embed="rId106"/>
                          <a:stretch>
                            <a:fillRect/>
                          </a:stretch>
                        </pic:blipFill>
                        <pic:spPr>
                          <a:xfrm>
                            <a:off x="0" y="0"/>
                            <a:ext cx="571500" cy="609600"/>
                          </a:xfrm>
                          <a:prstGeom prst="rect">
                            <a:avLst/>
                          </a:prstGeom>
                          <a:noFill/>
                          <a:ln>
                            <a:noFill/>
                          </a:ln>
                        </pic:spPr>
                      </pic:pic>
                    </a:graphicData>
                  </a:graphic>
                </wp:inline>
              </w:drawing>
            </w:r>
            <w:bookmarkEnd w:id="66"/>
          </w:p>
        </w:tc>
        <w:tc>
          <w:tcPr>
            <w:tcW w:w="1994" w:type="dxa"/>
            <w:tcBorders>
              <w:bottom w:val="single" w:color="auto" w:sz="8" w:space="0"/>
              <w:right w:val="nil"/>
            </w:tcBorders>
            <w:vAlign w:val="center"/>
          </w:tcPr>
          <w:p w14:paraId="7D1C003F">
            <w:pPr>
              <w:snapToGrid w:val="0"/>
              <w:spacing w:line="360" w:lineRule="auto"/>
              <w:jc w:val="center"/>
              <w:outlineLvl w:val="0"/>
              <w:rPr>
                <w:rFonts w:hint="eastAsia" w:ascii="宋体" w:hAnsi="宋体" w:cs="宋体"/>
                <w:bCs/>
                <w:sz w:val="18"/>
                <w:szCs w:val="18"/>
              </w:rPr>
            </w:pPr>
            <w:bookmarkStart w:id="67" w:name="_Toc19186"/>
            <w:r>
              <w:drawing>
                <wp:inline distT="0" distB="0" distL="114300" distR="114300">
                  <wp:extent cx="579120" cy="685800"/>
                  <wp:effectExtent l="0" t="0" r="5080" b="0"/>
                  <wp:docPr id="156" name="图片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图片 164"/>
                          <pic:cNvPicPr>
                            <a:picLocks noChangeAspect="1"/>
                          </pic:cNvPicPr>
                        </pic:nvPicPr>
                        <pic:blipFill>
                          <a:blip r:embed="rId107"/>
                          <a:stretch>
                            <a:fillRect/>
                          </a:stretch>
                        </pic:blipFill>
                        <pic:spPr>
                          <a:xfrm>
                            <a:off x="0" y="0"/>
                            <a:ext cx="579120" cy="685800"/>
                          </a:xfrm>
                          <a:prstGeom prst="rect">
                            <a:avLst/>
                          </a:prstGeom>
                          <a:noFill/>
                          <a:ln>
                            <a:noFill/>
                          </a:ln>
                        </pic:spPr>
                      </pic:pic>
                    </a:graphicData>
                  </a:graphic>
                </wp:inline>
              </w:drawing>
            </w:r>
            <w:bookmarkEnd w:id="67"/>
          </w:p>
        </w:tc>
      </w:tr>
    </w:tbl>
    <w:p w14:paraId="2D1EDAEF">
      <w:pPr>
        <w:snapToGrid w:val="0"/>
        <w:spacing w:line="360" w:lineRule="auto"/>
        <w:ind w:firstLine="420" w:firstLineChars="200"/>
        <w:outlineLvl w:val="0"/>
        <w:rPr>
          <w:rFonts w:hint="eastAsia" w:ascii="宋体" w:hAnsi="宋体" w:cs="宋体"/>
          <w:bCs/>
          <w:szCs w:val="21"/>
        </w:rPr>
      </w:pPr>
      <w:bookmarkStart w:id="68" w:name="_Toc22166"/>
      <w:r>
        <w:rPr>
          <w:rFonts w:hint="eastAsia" w:ascii="宋体" w:hAnsi="宋体" w:cs="宋体"/>
          <w:bCs/>
          <w:szCs w:val="21"/>
        </w:rPr>
        <w:t>（2）密度与物体的沉浮：当物体浸没在液体中时，物体受到的浮力F</w:t>
      </w:r>
      <w:r>
        <w:rPr>
          <w:rFonts w:ascii="宋体" w:hAnsi="宋体" w:cs="宋体"/>
          <w:bCs/>
          <w:szCs w:val="21"/>
        </w:rPr>
        <w:t>=</w:t>
      </w:r>
      <w:r>
        <w:rPr>
          <w:rFonts w:hint="eastAsia" w:ascii="宋体" w:hAnsi="宋体" w:cs="宋体"/>
          <w:bCs/>
          <w:szCs w:val="21"/>
        </w:rPr>
        <w:t>ρ</w:t>
      </w:r>
      <w:r>
        <w:rPr>
          <w:rFonts w:hint="eastAsia" w:ascii="宋体" w:hAnsi="宋体" w:cs="宋体"/>
          <w:bCs/>
          <w:szCs w:val="21"/>
          <w:vertAlign w:val="subscript"/>
        </w:rPr>
        <w:t>液</w:t>
      </w:r>
      <w:r>
        <w:rPr>
          <w:rFonts w:hint="eastAsia" w:ascii="宋体" w:hAnsi="宋体" w:cs="宋体"/>
          <w:bCs/>
          <w:szCs w:val="21"/>
        </w:rPr>
        <w:t>g</w:t>
      </w:r>
      <w:r>
        <w:rPr>
          <w:rFonts w:ascii="宋体" w:hAnsi="宋体" w:cs="宋体"/>
          <w:bCs/>
          <w:szCs w:val="21"/>
        </w:rPr>
        <w:t>V</w:t>
      </w:r>
      <w:r>
        <w:rPr>
          <w:rFonts w:hint="eastAsia" w:ascii="宋体" w:hAnsi="宋体" w:cs="宋体"/>
          <w:bCs/>
          <w:szCs w:val="21"/>
          <w:vertAlign w:val="subscript"/>
        </w:rPr>
        <w:t>排</w:t>
      </w:r>
      <w:r>
        <w:rPr>
          <w:rFonts w:hint="eastAsia" w:ascii="宋体" w:hAnsi="宋体" w:cs="宋体"/>
          <w:bCs/>
          <w:szCs w:val="21"/>
        </w:rPr>
        <w:t>，物体受到的重力G</w:t>
      </w:r>
      <w:r>
        <w:rPr>
          <w:rFonts w:hint="eastAsia" w:ascii="宋体" w:hAnsi="宋体" w:cs="宋体"/>
          <w:bCs/>
          <w:szCs w:val="21"/>
          <w:vertAlign w:val="subscript"/>
        </w:rPr>
        <w:t>物</w:t>
      </w:r>
      <w:r>
        <w:rPr>
          <w:rFonts w:hint="eastAsia" w:ascii="宋体" w:hAnsi="宋体" w:cs="宋体"/>
          <w:bCs/>
          <w:szCs w:val="21"/>
        </w:rPr>
        <w:t>=</w:t>
      </w:r>
      <w:r>
        <w:rPr>
          <w:rFonts w:ascii="宋体" w:hAnsi="宋体" w:cs="宋体"/>
          <w:bCs/>
          <w:szCs w:val="21"/>
        </w:rPr>
        <w:t>mg=</w:t>
      </w:r>
      <w:r>
        <w:rPr>
          <w:rFonts w:hint="eastAsia" w:ascii="宋体" w:hAnsi="宋体" w:cs="宋体"/>
          <w:bCs/>
          <w:szCs w:val="21"/>
        </w:rPr>
        <w:t>ρ</w:t>
      </w:r>
      <w:r>
        <w:rPr>
          <w:rFonts w:hint="eastAsia" w:ascii="宋体" w:hAnsi="宋体" w:cs="宋体"/>
          <w:bCs/>
          <w:szCs w:val="21"/>
          <w:vertAlign w:val="subscript"/>
        </w:rPr>
        <w:t>物</w:t>
      </w:r>
      <w:r>
        <w:rPr>
          <w:rFonts w:hint="eastAsia" w:ascii="宋体" w:hAnsi="宋体" w:cs="宋体"/>
          <w:bCs/>
          <w:szCs w:val="21"/>
        </w:rPr>
        <w:t>g</w:t>
      </w:r>
      <w:r>
        <w:rPr>
          <w:rFonts w:ascii="宋体" w:hAnsi="宋体" w:cs="宋体"/>
          <w:bCs/>
          <w:szCs w:val="21"/>
        </w:rPr>
        <w:t>V</w:t>
      </w:r>
      <w:r>
        <w:rPr>
          <w:rFonts w:hint="eastAsia" w:ascii="宋体" w:hAnsi="宋体" w:cs="宋体"/>
          <w:bCs/>
          <w:szCs w:val="21"/>
          <w:vertAlign w:val="subscript"/>
        </w:rPr>
        <w:t>物</w:t>
      </w:r>
      <w:r>
        <w:rPr>
          <w:rFonts w:hint="eastAsia" w:ascii="宋体" w:hAnsi="宋体" w:cs="宋体"/>
          <w:bCs/>
          <w:szCs w:val="21"/>
        </w:rPr>
        <w:t>，比较F</w:t>
      </w:r>
      <w:r>
        <w:rPr>
          <w:rFonts w:hint="eastAsia" w:ascii="宋体" w:hAnsi="宋体" w:cs="宋体"/>
          <w:bCs/>
          <w:szCs w:val="21"/>
          <w:vertAlign w:val="subscript"/>
        </w:rPr>
        <w:t>浮</w:t>
      </w:r>
      <w:r>
        <w:rPr>
          <w:rFonts w:hint="eastAsia" w:ascii="宋体" w:hAnsi="宋体" w:cs="宋体"/>
          <w:bCs/>
          <w:szCs w:val="21"/>
        </w:rPr>
        <w:t>与G物的大小可得：</w:t>
      </w:r>
      <w:bookmarkEnd w:id="68"/>
    </w:p>
    <w:p w14:paraId="13C1C31E">
      <w:pPr>
        <w:pStyle w:val="13"/>
        <w:widowControl/>
        <w:shd w:val="clear" w:color="auto" w:fill="FFFFFF"/>
        <w:autoSpaceDE w:val="0"/>
        <w:spacing w:after="0" w:line="360" w:lineRule="auto"/>
        <w:ind w:firstLine="420" w:firstLineChars="200"/>
        <w:textAlignment w:val="center"/>
        <w:rPr>
          <w:rFonts w:hint="eastAsia" w:ascii="宋体" w:hAnsi="宋体"/>
          <w:sz w:val="21"/>
          <w:szCs w:val="21"/>
        </w:rPr>
      </w:pPr>
      <w:r>
        <w:rPr>
          <w:rFonts w:hint="eastAsia" w:ascii="宋体" w:hAnsi="宋体"/>
          <w:sz w:val="21"/>
          <w:szCs w:val="21"/>
        </w:rPr>
        <w:t>①当</w:t>
      </w:r>
      <w:r>
        <w:rPr>
          <w:rFonts w:ascii="宋体" w:hAnsi="宋体"/>
          <w:sz w:val="21"/>
          <w:szCs w:val="21"/>
        </w:rPr>
        <w:drawing>
          <wp:inline distT="0" distB="0" distL="114300" distR="114300">
            <wp:extent cx="495300" cy="228600"/>
            <wp:effectExtent l="0" t="0" r="0" b="0"/>
            <wp:docPr id="157" name="图片 165" descr="wp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图片 165" descr="wps1"/>
                    <pic:cNvPicPr>
                      <a:picLocks noChangeAspect="1"/>
                    </pic:cNvPicPr>
                  </pic:nvPicPr>
                  <pic:blipFill>
                    <a:blip r:embed="rId108"/>
                    <a:stretch>
                      <a:fillRect/>
                    </a:stretch>
                  </pic:blipFill>
                  <pic:spPr>
                    <a:xfrm>
                      <a:off x="0" y="0"/>
                      <a:ext cx="495300" cy="228600"/>
                    </a:xfrm>
                    <a:prstGeom prst="rect">
                      <a:avLst/>
                    </a:prstGeom>
                    <a:noFill/>
                    <a:ln>
                      <a:noFill/>
                    </a:ln>
                  </pic:spPr>
                </pic:pic>
              </a:graphicData>
            </a:graphic>
          </wp:inline>
        </w:drawing>
      </w:r>
      <w:r>
        <w:rPr>
          <w:rFonts w:hint="eastAsia" w:ascii="宋体" w:hAnsi="宋体"/>
          <w:sz w:val="21"/>
          <w:szCs w:val="21"/>
        </w:rPr>
        <w:t>，浸没时，F</w:t>
      </w:r>
      <w:r>
        <w:rPr>
          <w:rFonts w:hint="eastAsia" w:ascii="宋体" w:hAnsi="宋体"/>
          <w:sz w:val="21"/>
          <w:szCs w:val="21"/>
          <w:vertAlign w:val="subscript"/>
        </w:rPr>
        <w:t>浮</w:t>
      </w:r>
      <w:r>
        <w:rPr>
          <w:rFonts w:hint="eastAsia" w:ascii="宋体" w:hAnsi="宋体"/>
          <w:sz w:val="21"/>
          <w:szCs w:val="21"/>
        </w:rPr>
        <w:t>&gt;G</w:t>
      </w:r>
      <w:r>
        <w:rPr>
          <w:rFonts w:hint="eastAsia" w:ascii="宋体" w:hAnsi="宋体"/>
          <w:sz w:val="21"/>
          <w:szCs w:val="21"/>
          <w:vertAlign w:val="subscript"/>
        </w:rPr>
        <w:t>物</w:t>
      </w:r>
      <w:r>
        <w:rPr>
          <w:rFonts w:hint="eastAsia" w:ascii="宋体" w:hAnsi="宋体"/>
          <w:sz w:val="21"/>
          <w:szCs w:val="21"/>
        </w:rPr>
        <w:t>，物体上浮直到漂浮在液面上；</w:t>
      </w:r>
    </w:p>
    <w:p w14:paraId="0B670389">
      <w:pPr>
        <w:pStyle w:val="13"/>
        <w:widowControl/>
        <w:shd w:val="clear" w:color="auto" w:fill="FFFFFF"/>
        <w:autoSpaceDE w:val="0"/>
        <w:spacing w:after="0" w:line="360" w:lineRule="auto"/>
        <w:ind w:firstLine="420" w:firstLineChars="200"/>
        <w:textAlignment w:val="center"/>
        <w:rPr>
          <w:rFonts w:hint="eastAsia" w:ascii="宋体" w:hAnsi="宋体"/>
          <w:sz w:val="21"/>
          <w:szCs w:val="21"/>
        </w:rPr>
      </w:pPr>
      <w:r>
        <w:rPr>
          <w:rFonts w:hint="eastAsia" w:ascii="宋体" w:hAnsi="宋体"/>
          <w:sz w:val="21"/>
          <w:szCs w:val="21"/>
        </w:rPr>
        <w:t>②当</w:t>
      </w:r>
      <w:r>
        <w:rPr>
          <w:rFonts w:ascii="宋体" w:hAnsi="宋体"/>
          <w:sz w:val="21"/>
          <w:szCs w:val="21"/>
        </w:rPr>
        <w:drawing>
          <wp:inline distT="0" distB="0" distL="114300" distR="114300">
            <wp:extent cx="495300" cy="228600"/>
            <wp:effectExtent l="0" t="0" r="0" b="0"/>
            <wp:docPr id="158" name="图片 166" descr="wp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图片 166" descr="wps2"/>
                    <pic:cNvPicPr>
                      <a:picLocks noChangeAspect="1"/>
                    </pic:cNvPicPr>
                  </pic:nvPicPr>
                  <pic:blipFill>
                    <a:blip r:embed="rId109"/>
                    <a:stretch>
                      <a:fillRect/>
                    </a:stretch>
                  </pic:blipFill>
                  <pic:spPr>
                    <a:xfrm>
                      <a:off x="0" y="0"/>
                      <a:ext cx="495300" cy="228600"/>
                    </a:xfrm>
                    <a:prstGeom prst="rect">
                      <a:avLst/>
                    </a:prstGeom>
                    <a:noFill/>
                    <a:ln>
                      <a:noFill/>
                    </a:ln>
                  </pic:spPr>
                </pic:pic>
              </a:graphicData>
            </a:graphic>
          </wp:inline>
        </w:drawing>
      </w:r>
      <w:r>
        <w:rPr>
          <w:rFonts w:hint="eastAsia" w:ascii="宋体" w:hAnsi="宋体"/>
          <w:sz w:val="21"/>
          <w:szCs w:val="21"/>
        </w:rPr>
        <w:t>，浸没时，F</w:t>
      </w:r>
      <w:r>
        <w:rPr>
          <w:rFonts w:hint="eastAsia" w:ascii="宋体" w:hAnsi="宋体"/>
          <w:sz w:val="21"/>
          <w:szCs w:val="21"/>
          <w:vertAlign w:val="subscript"/>
        </w:rPr>
        <w:t>浮</w:t>
      </w:r>
      <w:r>
        <w:rPr>
          <w:rFonts w:hint="eastAsia" w:ascii="宋体" w:hAnsi="宋体"/>
          <w:sz w:val="21"/>
          <w:szCs w:val="21"/>
        </w:rPr>
        <w:t>&lt;G</w:t>
      </w:r>
      <w:r>
        <w:rPr>
          <w:rFonts w:hint="eastAsia" w:ascii="宋体" w:hAnsi="宋体"/>
          <w:sz w:val="21"/>
          <w:szCs w:val="21"/>
          <w:vertAlign w:val="subscript"/>
        </w:rPr>
        <w:t>物</w:t>
      </w:r>
      <w:r>
        <w:rPr>
          <w:rFonts w:hint="eastAsia" w:ascii="宋体" w:hAnsi="宋体"/>
          <w:sz w:val="21"/>
          <w:szCs w:val="21"/>
        </w:rPr>
        <w:t>，物体下沉直到接触容器底部；</w:t>
      </w:r>
    </w:p>
    <w:p w14:paraId="09FF43A3">
      <w:pPr>
        <w:spacing w:line="360" w:lineRule="auto"/>
        <w:ind w:firstLine="420" w:firstLineChars="200"/>
        <w:textAlignment w:val="center"/>
        <w:rPr>
          <w:rFonts w:hint="eastAsia" w:ascii="宋体" w:hAnsi="宋体"/>
          <w:szCs w:val="21"/>
        </w:rPr>
      </w:pPr>
      <w:r>
        <w:rPr>
          <w:rFonts w:hint="eastAsia" w:ascii="宋体" w:hAnsi="宋体"/>
          <w:szCs w:val="21"/>
        </w:rPr>
        <w:t>③</w:t>
      </w:r>
      <w:r>
        <w:rPr>
          <w:rFonts w:ascii="宋体" w:hAnsi="宋体"/>
          <w:szCs w:val="21"/>
        </w:rPr>
        <w:drawing>
          <wp:inline distT="0" distB="0" distL="114300" distR="114300">
            <wp:extent cx="579120" cy="228600"/>
            <wp:effectExtent l="0" t="0" r="5080" b="0"/>
            <wp:docPr id="159" name="图片 167" descr="wps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图片 167" descr="wps3"/>
                    <pic:cNvPicPr>
                      <a:picLocks noChangeAspect="1"/>
                    </pic:cNvPicPr>
                  </pic:nvPicPr>
                  <pic:blipFill>
                    <a:blip r:embed="rId110"/>
                    <a:stretch>
                      <a:fillRect/>
                    </a:stretch>
                  </pic:blipFill>
                  <pic:spPr>
                    <a:xfrm>
                      <a:off x="0" y="0"/>
                      <a:ext cx="579120" cy="228600"/>
                    </a:xfrm>
                    <a:prstGeom prst="rect">
                      <a:avLst/>
                    </a:prstGeom>
                    <a:noFill/>
                    <a:ln>
                      <a:noFill/>
                    </a:ln>
                  </pic:spPr>
                </pic:pic>
              </a:graphicData>
            </a:graphic>
          </wp:inline>
        </w:drawing>
      </w:r>
      <w:r>
        <w:rPr>
          <w:rFonts w:hint="eastAsia" w:ascii="宋体" w:hAnsi="宋体"/>
          <w:szCs w:val="21"/>
        </w:rPr>
        <w:t>，浸没时，F</w:t>
      </w:r>
      <w:r>
        <w:rPr>
          <w:rFonts w:hint="eastAsia" w:ascii="宋体" w:hAnsi="宋体"/>
          <w:szCs w:val="21"/>
          <w:vertAlign w:val="subscript"/>
        </w:rPr>
        <w:t>浮</w:t>
      </w:r>
      <w:r>
        <w:rPr>
          <w:rFonts w:ascii="宋体" w:hAnsi="宋体"/>
          <w:szCs w:val="21"/>
        </w:rPr>
        <w:t>=</w:t>
      </w:r>
      <w:r>
        <w:rPr>
          <w:rFonts w:hint="eastAsia" w:ascii="宋体" w:hAnsi="宋体"/>
          <w:szCs w:val="21"/>
        </w:rPr>
        <w:t>G</w:t>
      </w:r>
      <w:r>
        <w:rPr>
          <w:rFonts w:hint="eastAsia" w:ascii="宋体" w:hAnsi="宋体"/>
          <w:szCs w:val="21"/>
          <w:vertAlign w:val="subscript"/>
        </w:rPr>
        <w:t>物</w:t>
      </w:r>
      <w:r>
        <w:rPr>
          <w:rFonts w:hint="eastAsia" w:ascii="宋体" w:hAnsi="宋体"/>
          <w:szCs w:val="21"/>
        </w:rPr>
        <w:t>，物体悬浮。</w:t>
      </w:r>
    </w:p>
    <w:p w14:paraId="20D285C8">
      <w:pPr>
        <w:spacing w:line="360" w:lineRule="auto"/>
        <w:ind w:firstLine="420" w:firstLineChars="200"/>
      </w:pPr>
      <w:r>
        <mc:AlternateContent>
          <mc:Choice Requires="wps">
            <w:drawing>
              <wp:inline distT="0" distB="0" distL="114300" distR="114300">
                <wp:extent cx="5936615" cy="831850"/>
                <wp:effectExtent l="4445" t="5080" r="15240" b="13970"/>
                <wp:docPr id="161" name="文本框 161"/>
                <wp:cNvGraphicFramePr/>
                <a:graphic xmlns:a="http://schemas.openxmlformats.org/drawingml/2006/main">
                  <a:graphicData uri="http://schemas.microsoft.com/office/word/2010/wordprocessingShape">
                    <wps:wsp>
                      <wps:cNvSpPr txBox="1"/>
                      <wps:spPr>
                        <a:xfrm>
                          <a:off x="0" y="0"/>
                          <a:ext cx="5936615" cy="831850"/>
                        </a:xfrm>
                        <a:prstGeom prst="rect">
                          <a:avLst/>
                        </a:prstGeom>
                        <a:solidFill>
                          <a:srgbClr val="FFE699"/>
                        </a:solidFill>
                        <a:ln w="6350" cap="flat" cmpd="sng">
                          <a:solidFill>
                            <a:srgbClr val="FFC000"/>
                          </a:solidFill>
                          <a:prstDash val="solid"/>
                          <a:miter/>
                          <a:headEnd type="none" w="med" len="med"/>
                          <a:tailEnd type="none" w="med" len="med"/>
                        </a:ln>
                      </wps:spPr>
                      <wps:txbx>
                        <w:txbxContent>
                          <w:p w14:paraId="0FFB32DA">
                            <w:pPr>
                              <w:pStyle w:val="2"/>
                              <w:rPr>
                                <w:rFonts w:hint="eastAsia" w:ascii="华文楷体" w:hAnsi="华文楷体" w:eastAsia="华文楷体" w:cs="华文楷体"/>
                                <w:b/>
                                <w:bCs/>
                                <w:color w:val="000000"/>
                                <w:sz w:val="18"/>
                                <w:szCs w:val="18"/>
                              </w:rPr>
                            </w:pPr>
                            <w:r>
                              <w:drawing>
                                <wp:inline distT="0" distB="0" distL="114300" distR="114300">
                                  <wp:extent cx="975360" cy="228600"/>
                                  <wp:effectExtent l="0" t="0" r="2540" b="0"/>
                                  <wp:docPr id="162" name="图片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图片 168"/>
                                          <pic:cNvPicPr>
                                            <a:picLocks noChangeAspect="1"/>
                                          </pic:cNvPicPr>
                                        </pic:nvPicPr>
                                        <pic:blipFill>
                                          <a:blip r:embed="rId71"/>
                                          <a:stretch>
                                            <a:fillRect/>
                                          </a:stretch>
                                        </pic:blipFill>
                                        <pic:spPr>
                                          <a:xfrm>
                                            <a:off x="0" y="0"/>
                                            <a:ext cx="975360" cy="228600"/>
                                          </a:xfrm>
                                          <a:prstGeom prst="rect">
                                            <a:avLst/>
                                          </a:prstGeom>
                                          <a:noFill/>
                                          <a:ln>
                                            <a:noFill/>
                                          </a:ln>
                                        </pic:spPr>
                                      </pic:pic>
                                    </a:graphicData>
                                  </a:graphic>
                                </wp:inline>
                              </w:drawing>
                            </w:r>
                          </w:p>
                          <w:p w14:paraId="32DA8F44">
                            <w:pPr>
                              <w:wordWrap w:val="0"/>
                              <w:spacing w:line="360" w:lineRule="auto"/>
                              <w:ind w:firstLine="360" w:firstLineChars="200"/>
                              <w:jc w:val="left"/>
                              <w:textAlignment w:val="center"/>
                              <w:rPr>
                                <w:rFonts w:hint="eastAsia" w:ascii="华文楷体" w:hAnsi="华文楷体" w:eastAsia="华文楷体" w:cs="华文楷体"/>
                                <w:sz w:val="18"/>
                                <w:szCs w:val="18"/>
                              </w:rPr>
                            </w:pPr>
                            <w:r>
                              <w:rPr>
                                <w:rFonts w:hint="eastAsia" w:ascii="华文楷体" w:hAnsi="华文楷体" w:eastAsia="华文楷体" w:cs="华文楷体"/>
                                <w:color w:val="000000"/>
                                <w:sz w:val="18"/>
                                <w:szCs w:val="18"/>
                              </w:rPr>
                              <w:t>该规律适用于实心物体，若物体是空心的，ρ</w:t>
                            </w:r>
                            <w:r>
                              <w:rPr>
                                <w:rFonts w:hint="eastAsia" w:ascii="华文楷体" w:hAnsi="华文楷体" w:eastAsia="华文楷体" w:cs="华文楷体"/>
                                <w:color w:val="000000"/>
                                <w:sz w:val="18"/>
                                <w:szCs w:val="18"/>
                                <w:vertAlign w:val="subscript"/>
                              </w:rPr>
                              <w:t>物</w:t>
                            </w:r>
                            <w:r>
                              <w:rPr>
                                <w:rFonts w:hint="eastAsia" w:ascii="华文楷体" w:hAnsi="华文楷体" w:eastAsia="华文楷体" w:cs="华文楷体"/>
                                <w:color w:val="000000"/>
                                <w:sz w:val="18"/>
                                <w:szCs w:val="18"/>
                              </w:rPr>
                              <w:t>应为物体的平均密度（非材料的密度），V</w:t>
                            </w:r>
                            <w:r>
                              <w:rPr>
                                <w:rFonts w:hint="eastAsia" w:ascii="华文楷体" w:hAnsi="华文楷体" w:eastAsia="华文楷体" w:cs="华文楷体"/>
                                <w:color w:val="000000"/>
                                <w:sz w:val="18"/>
                                <w:szCs w:val="18"/>
                                <w:vertAlign w:val="subscript"/>
                              </w:rPr>
                              <w:t>物</w:t>
                            </w:r>
                            <w:r>
                              <w:rPr>
                                <w:rFonts w:hint="eastAsia" w:ascii="华文楷体" w:hAnsi="华文楷体" w:eastAsia="华文楷体" w:cs="华文楷体"/>
                                <w:color w:val="000000"/>
                                <w:sz w:val="18"/>
                                <w:szCs w:val="18"/>
                              </w:rPr>
                              <w:t>为包含空心的全部体积，此时该规律也适用。</w:t>
                            </w:r>
                          </w:p>
                        </w:txbxContent>
                      </wps:txbx>
                      <wps:bodyPr upright="1"/>
                    </wps:wsp>
                  </a:graphicData>
                </a:graphic>
              </wp:inline>
            </w:drawing>
          </mc:Choice>
          <mc:Fallback>
            <w:pict>
              <v:shape id="_x0000_s1026" o:spid="_x0000_s1026" o:spt="202" type="#_x0000_t202" style="height:65.5pt;width:467.45pt;" fillcolor="#FFE699" filled="t" stroked="t" coordsize="21600,21600" o:gfxdata="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CRO7AL1gAAAAUBAAAPAAAAAAAA&#10;AAEAIAAAACIAAABkcnMvZG93bnJldi54bWxQSwECFAAUAAAACACHTuJA/I13LxQCAAA6BAAADgAA&#10;AAAAAAABACAAAAAlAQAAZHJzL2Uyb0RvYy54bWxQSwUGAAAAAAYABgBZAQAAqwUAAAAA&#10;">
                <v:fill on="t" focussize="0,0"/>
                <v:stroke weight="0.5pt" color="#FFC000" joinstyle="miter"/>
                <v:imagedata o:title=""/>
                <o:lock v:ext="edit" aspectratio="f"/>
                <v:textbox>
                  <w:txbxContent>
                    <w:p w14:paraId="0FFB32DA">
                      <w:pPr>
                        <w:pStyle w:val="2"/>
                        <w:rPr>
                          <w:rFonts w:hint="eastAsia" w:ascii="华文楷体" w:hAnsi="华文楷体" w:eastAsia="华文楷体" w:cs="华文楷体"/>
                          <w:b/>
                          <w:bCs/>
                          <w:color w:val="000000"/>
                          <w:sz w:val="18"/>
                          <w:szCs w:val="18"/>
                        </w:rPr>
                      </w:pPr>
                      <w:r>
                        <w:drawing>
                          <wp:inline distT="0" distB="0" distL="114300" distR="114300">
                            <wp:extent cx="975360" cy="228600"/>
                            <wp:effectExtent l="0" t="0" r="2540" b="0"/>
                            <wp:docPr id="162" name="图片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图片 168"/>
                                    <pic:cNvPicPr>
                                      <a:picLocks noChangeAspect="1"/>
                                    </pic:cNvPicPr>
                                  </pic:nvPicPr>
                                  <pic:blipFill>
                                    <a:blip r:embed="rId71"/>
                                    <a:stretch>
                                      <a:fillRect/>
                                    </a:stretch>
                                  </pic:blipFill>
                                  <pic:spPr>
                                    <a:xfrm>
                                      <a:off x="0" y="0"/>
                                      <a:ext cx="975360" cy="228600"/>
                                    </a:xfrm>
                                    <a:prstGeom prst="rect">
                                      <a:avLst/>
                                    </a:prstGeom>
                                    <a:noFill/>
                                    <a:ln>
                                      <a:noFill/>
                                    </a:ln>
                                  </pic:spPr>
                                </pic:pic>
                              </a:graphicData>
                            </a:graphic>
                          </wp:inline>
                        </w:drawing>
                      </w:r>
                    </w:p>
                    <w:p w14:paraId="32DA8F44">
                      <w:pPr>
                        <w:wordWrap w:val="0"/>
                        <w:spacing w:line="360" w:lineRule="auto"/>
                        <w:ind w:firstLine="360" w:firstLineChars="200"/>
                        <w:jc w:val="left"/>
                        <w:textAlignment w:val="center"/>
                        <w:rPr>
                          <w:rFonts w:hint="eastAsia" w:ascii="华文楷体" w:hAnsi="华文楷体" w:eastAsia="华文楷体" w:cs="华文楷体"/>
                          <w:sz w:val="18"/>
                          <w:szCs w:val="18"/>
                        </w:rPr>
                      </w:pPr>
                      <w:r>
                        <w:rPr>
                          <w:rFonts w:hint="eastAsia" w:ascii="华文楷体" w:hAnsi="华文楷体" w:eastAsia="华文楷体" w:cs="华文楷体"/>
                          <w:color w:val="000000"/>
                          <w:sz w:val="18"/>
                          <w:szCs w:val="18"/>
                        </w:rPr>
                        <w:t>该规律适用于实心物体，若物体是空心的，ρ</w:t>
                      </w:r>
                      <w:r>
                        <w:rPr>
                          <w:rFonts w:hint="eastAsia" w:ascii="华文楷体" w:hAnsi="华文楷体" w:eastAsia="华文楷体" w:cs="华文楷体"/>
                          <w:color w:val="000000"/>
                          <w:sz w:val="18"/>
                          <w:szCs w:val="18"/>
                          <w:vertAlign w:val="subscript"/>
                        </w:rPr>
                        <w:t>物</w:t>
                      </w:r>
                      <w:r>
                        <w:rPr>
                          <w:rFonts w:hint="eastAsia" w:ascii="华文楷体" w:hAnsi="华文楷体" w:eastAsia="华文楷体" w:cs="华文楷体"/>
                          <w:color w:val="000000"/>
                          <w:sz w:val="18"/>
                          <w:szCs w:val="18"/>
                        </w:rPr>
                        <w:t>应为物体的平均密度（非材料的密度），V</w:t>
                      </w:r>
                      <w:r>
                        <w:rPr>
                          <w:rFonts w:hint="eastAsia" w:ascii="华文楷体" w:hAnsi="华文楷体" w:eastAsia="华文楷体" w:cs="华文楷体"/>
                          <w:color w:val="000000"/>
                          <w:sz w:val="18"/>
                          <w:szCs w:val="18"/>
                          <w:vertAlign w:val="subscript"/>
                        </w:rPr>
                        <w:t>物</w:t>
                      </w:r>
                      <w:r>
                        <w:rPr>
                          <w:rFonts w:hint="eastAsia" w:ascii="华文楷体" w:hAnsi="华文楷体" w:eastAsia="华文楷体" w:cs="华文楷体"/>
                          <w:color w:val="000000"/>
                          <w:sz w:val="18"/>
                          <w:szCs w:val="18"/>
                        </w:rPr>
                        <w:t>为包含空心的全部体积，此时该规律也适用。</w:t>
                      </w:r>
                    </w:p>
                  </w:txbxContent>
                </v:textbox>
                <w10:wrap type="none"/>
                <w10:anchorlock/>
              </v:shape>
            </w:pict>
          </mc:Fallback>
        </mc:AlternateContent>
      </w:r>
    </w:p>
    <w:p w14:paraId="4762FAA9">
      <w:pPr>
        <w:spacing w:line="360" w:lineRule="auto"/>
        <w:ind w:firstLine="422" w:firstLineChars="200"/>
        <w:rPr>
          <w:rFonts w:hint="eastAsia" w:ascii="宋体" w:hAnsi="宋体" w:cs="宋体"/>
          <w:bCs/>
          <w:szCs w:val="21"/>
        </w:rPr>
      </w:pPr>
      <w:r>
        <w:rPr>
          <w:rFonts w:hint="eastAsia" w:ascii="宋体" w:hAnsi="宋体" w:cs="宋体"/>
          <w:b/>
          <w:color w:val="00B050"/>
          <w:szCs w:val="21"/>
        </w:rPr>
        <w:t>3.对物体沉浮条件的理解：</w:t>
      </w:r>
      <w:r>
        <w:rPr>
          <w:rFonts w:hint="eastAsia" w:ascii="宋体" w:hAnsi="宋体" w:cs="宋体"/>
          <w:bCs/>
          <w:szCs w:val="21"/>
        </w:rPr>
        <w:t>物体在液体中的沉浮不取决于受到浮力的大小，而是取决于物体所受浮力和重力的大小关系。</w:t>
      </w:r>
    </w:p>
    <w:p w14:paraId="3B36F74B">
      <w:pPr>
        <w:snapToGrid w:val="0"/>
        <w:spacing w:line="360" w:lineRule="auto"/>
        <w:ind w:firstLine="420" w:firstLineChars="200"/>
        <w:outlineLvl w:val="0"/>
        <w:rPr>
          <w:rFonts w:hint="eastAsia" w:ascii="宋体" w:hAnsi="宋体" w:cs="宋体"/>
          <w:bCs/>
          <w:szCs w:val="21"/>
        </w:rPr>
      </w:pPr>
      <w:bookmarkStart w:id="69" w:name="_Toc19435"/>
      <w:r>
        <w:rPr>
          <w:rFonts w:hint="eastAsia" w:ascii="宋体" w:hAnsi="宋体" w:cs="宋体"/>
          <w:bCs/>
          <w:szCs w:val="21"/>
        </w:rPr>
        <w:t>（1）当</w:t>
      </w:r>
      <w:r>
        <w:rPr>
          <w:rFonts w:hint="eastAsia" w:ascii="宋体" w:hAnsi="宋体"/>
          <w:szCs w:val="21"/>
        </w:rPr>
        <w:t>F</w:t>
      </w:r>
      <w:r>
        <w:rPr>
          <w:rFonts w:hint="eastAsia" w:ascii="宋体" w:hAnsi="宋体"/>
          <w:szCs w:val="21"/>
          <w:vertAlign w:val="subscript"/>
        </w:rPr>
        <w:t>浮</w:t>
      </w:r>
      <w:r>
        <w:rPr>
          <w:rFonts w:hint="eastAsia" w:ascii="宋体" w:hAnsi="宋体"/>
          <w:szCs w:val="21"/>
        </w:rPr>
        <w:t>&gt;G</w:t>
      </w:r>
      <w:r>
        <w:rPr>
          <w:rFonts w:hint="eastAsia" w:ascii="宋体" w:hAnsi="宋体"/>
          <w:szCs w:val="21"/>
          <w:vertAlign w:val="subscript"/>
        </w:rPr>
        <w:t>物</w:t>
      </w:r>
      <w:r>
        <w:rPr>
          <w:rFonts w:hint="eastAsia" w:ascii="宋体" w:hAnsi="宋体"/>
          <w:szCs w:val="21"/>
        </w:rPr>
        <w:t>时，物体在液体中向上运动—上浮。随着物体不断上升，物体将有一部分露出液面，物体所受的浮力也随着减小，一直减小到F</w:t>
      </w:r>
      <w:r>
        <w:rPr>
          <w:rFonts w:hint="eastAsia" w:ascii="宋体" w:hAnsi="宋体"/>
          <w:szCs w:val="21"/>
          <w:vertAlign w:val="subscript"/>
        </w:rPr>
        <w:t>浮</w:t>
      </w:r>
      <w:r>
        <w:rPr>
          <w:rFonts w:ascii="宋体" w:hAnsi="宋体"/>
          <w:szCs w:val="21"/>
        </w:rPr>
        <w:t>=</w:t>
      </w:r>
      <w:r>
        <w:rPr>
          <w:rFonts w:hint="eastAsia" w:ascii="宋体" w:hAnsi="宋体"/>
          <w:szCs w:val="21"/>
        </w:rPr>
        <w:t>G</w:t>
      </w:r>
      <w:r>
        <w:rPr>
          <w:rFonts w:hint="eastAsia" w:ascii="宋体" w:hAnsi="宋体"/>
          <w:szCs w:val="21"/>
          <w:vertAlign w:val="subscript"/>
        </w:rPr>
        <w:t>物</w:t>
      </w:r>
      <w:r>
        <w:rPr>
          <w:rFonts w:hint="eastAsia" w:ascii="宋体" w:hAnsi="宋体"/>
          <w:szCs w:val="21"/>
        </w:rPr>
        <w:t>时，物体就不再上浮并处于漂浮状态。由此可知，物体上浮是由不平衡状态演变为平衡状态的过程。</w:t>
      </w:r>
      <w:bookmarkEnd w:id="69"/>
    </w:p>
    <w:p w14:paraId="46B9C02D">
      <w:pPr>
        <w:snapToGrid w:val="0"/>
        <w:spacing w:line="360" w:lineRule="auto"/>
        <w:ind w:firstLine="420" w:firstLineChars="200"/>
        <w:outlineLvl w:val="0"/>
        <w:rPr>
          <w:szCs w:val="21"/>
        </w:rPr>
      </w:pPr>
      <w:bookmarkStart w:id="70" w:name="_Toc29082"/>
      <w:r>
        <w:rPr>
          <w:rFonts w:hint="eastAsia" w:ascii="宋体" w:hAnsi="宋体" w:cs="宋体"/>
          <w:bCs/>
          <w:szCs w:val="21"/>
        </w:rPr>
        <w:t>（2）当</w:t>
      </w:r>
      <w:r>
        <w:rPr>
          <w:rFonts w:hint="eastAsia" w:ascii="宋体" w:hAnsi="宋体"/>
          <w:szCs w:val="21"/>
        </w:rPr>
        <w:t>F</w:t>
      </w:r>
      <w:r>
        <w:rPr>
          <w:rFonts w:hint="eastAsia" w:ascii="宋体" w:hAnsi="宋体"/>
          <w:szCs w:val="21"/>
          <w:vertAlign w:val="subscript"/>
        </w:rPr>
        <w:t>浮</w:t>
      </w:r>
      <w:r>
        <w:rPr>
          <w:rFonts w:hint="eastAsia" w:ascii="宋体" w:hAnsi="宋体"/>
          <w:szCs w:val="21"/>
        </w:rPr>
        <w:t>&lt;G</w:t>
      </w:r>
      <w:r>
        <w:rPr>
          <w:rFonts w:hint="eastAsia" w:ascii="宋体" w:hAnsi="宋体"/>
          <w:szCs w:val="21"/>
          <w:vertAlign w:val="subscript"/>
        </w:rPr>
        <w:t>物</w:t>
      </w:r>
      <w:r>
        <w:rPr>
          <w:rFonts w:hint="eastAsia" w:ascii="宋体" w:hAnsi="宋体"/>
          <w:szCs w:val="21"/>
        </w:rPr>
        <w:t>时，物体在液体中向下运动—下沉，知道容器底部对物体产生一定的支持力，这时物体在重力、浮力、支持力的作用下处于平衡状态，下沉运动结束。由此可知，物体下沉是由不平衡状态演变为平衡状态的过程。</w:t>
      </w:r>
      <w:bookmarkEnd w:id="70"/>
    </w:p>
    <w:p w14:paraId="5F0E6692">
      <w:pPr>
        <w:spacing w:line="360" w:lineRule="auto"/>
        <w:ind w:firstLine="422" w:firstLineChars="200"/>
        <w:rPr>
          <w:rFonts w:hint="eastAsia" w:ascii="宋体" w:hAnsi="宋体" w:cs="宋体"/>
          <w:b/>
          <w:bCs/>
          <w:color w:val="00B050"/>
          <w:szCs w:val="21"/>
        </w:rPr>
      </w:pPr>
      <w:r>
        <w:rPr>
          <w:rFonts w:ascii="宋体" w:hAnsi="宋体" w:cs="宋体"/>
          <w:b/>
          <w:color w:val="00B050"/>
          <w:szCs w:val="21"/>
        </w:rPr>
        <w:t>4.</w:t>
      </w:r>
      <w:r>
        <w:rPr>
          <w:rFonts w:hint="eastAsia" w:ascii="宋体" w:hAnsi="宋体" w:cs="宋体"/>
          <w:b/>
          <w:color w:val="00B050"/>
          <w:szCs w:val="21"/>
        </w:rPr>
        <w:t>漂浮物体的“五规律”</w:t>
      </w:r>
    </w:p>
    <w:p w14:paraId="4681E247">
      <w:pPr>
        <w:snapToGrid w:val="0"/>
        <w:spacing w:line="360" w:lineRule="auto"/>
        <w:ind w:firstLine="422" w:firstLineChars="200"/>
        <w:outlineLvl w:val="0"/>
        <w:rPr>
          <w:rFonts w:hint="eastAsia" w:ascii="宋体" w:hAnsi="宋体" w:cs="宋体"/>
          <w:bCs/>
          <w:szCs w:val="21"/>
        </w:rPr>
      </w:pPr>
      <w:bookmarkStart w:id="71" w:name="_Toc17461"/>
      <w:r>
        <w:rPr>
          <w:rFonts w:hint="eastAsia" w:ascii="宋体" w:hAnsi="宋体" w:cs="宋体"/>
          <w:b/>
          <w:szCs w:val="21"/>
        </w:rPr>
        <w:t>规律一：</w:t>
      </w:r>
      <w:r>
        <w:rPr>
          <w:rFonts w:hint="eastAsia" w:ascii="宋体" w:hAnsi="宋体" w:cs="宋体"/>
          <w:bCs/>
          <w:szCs w:val="21"/>
        </w:rPr>
        <w:t>“二力平衡”，即物体所受浮力等于物体的重力。</w:t>
      </w:r>
      <w:bookmarkEnd w:id="71"/>
    </w:p>
    <w:p w14:paraId="7FD2A591">
      <w:pPr>
        <w:snapToGrid w:val="0"/>
        <w:spacing w:line="360" w:lineRule="auto"/>
        <w:ind w:firstLine="422" w:firstLineChars="200"/>
        <w:outlineLvl w:val="0"/>
        <w:rPr>
          <w:rFonts w:hint="eastAsia" w:ascii="宋体" w:hAnsi="宋体" w:cs="宋体"/>
          <w:bCs/>
          <w:szCs w:val="21"/>
        </w:rPr>
      </w:pPr>
      <w:bookmarkStart w:id="72" w:name="_Toc17245"/>
      <w:r>
        <w:rPr>
          <w:rFonts w:hint="eastAsia" w:ascii="宋体" w:hAnsi="宋体" w:cs="宋体"/>
          <w:b/>
          <w:szCs w:val="21"/>
        </w:rPr>
        <w:t>规律二：</w:t>
      </w:r>
      <w:r>
        <w:rPr>
          <w:rFonts w:hint="eastAsia" w:ascii="宋体" w:hAnsi="宋体" w:cs="宋体"/>
          <w:bCs/>
          <w:szCs w:val="21"/>
        </w:rPr>
        <w:t>“质量相等”，即排开液体的质量等于物体自身质量。</w:t>
      </w:r>
      <w:bookmarkEnd w:id="72"/>
    </w:p>
    <w:p w14:paraId="4F269B78">
      <w:pPr>
        <w:snapToGrid w:val="0"/>
        <w:spacing w:line="360" w:lineRule="auto"/>
        <w:ind w:firstLine="422" w:firstLineChars="200"/>
        <w:outlineLvl w:val="0"/>
        <w:rPr>
          <w:rFonts w:hint="eastAsia" w:ascii="宋体" w:hAnsi="宋体" w:cs="宋体"/>
          <w:bCs/>
          <w:szCs w:val="21"/>
        </w:rPr>
      </w:pPr>
      <w:bookmarkStart w:id="73" w:name="_Toc23339"/>
      <w:r>
        <w:rPr>
          <w:rFonts w:hint="eastAsia" w:ascii="宋体" w:hAnsi="宋体" w:cs="宋体"/>
          <w:b/>
          <w:szCs w:val="21"/>
        </w:rPr>
        <w:t>规律三：</w:t>
      </w:r>
      <w:r>
        <w:rPr>
          <w:rFonts w:hint="eastAsia" w:ascii="宋体" w:hAnsi="宋体" w:cs="宋体"/>
          <w:bCs/>
          <w:szCs w:val="21"/>
        </w:rPr>
        <w:t>“体积比与密度比有关”，即浸入液体的体积是物体体积的几分之几，物体的密度就是液体密度的几分之几，即</w:t>
      </w:r>
      <w:r>
        <w:rPr>
          <w:rFonts w:ascii="宋体" w:hAnsi="宋体" w:cs="宋体"/>
          <w:bCs/>
          <w:position w:val="-28"/>
          <w:szCs w:val="21"/>
        </w:rPr>
        <w:object>
          <v:shape id="_x0000_i1040" o:spt="75" type="#_x0000_t75" style="height:30.6pt;width:54.6pt;" o:ole="t" filled="f" o:preferrelative="t" stroked="f" coordsize="21600,21600">
            <v:path/>
            <v:fill on="f" focussize="0,0"/>
            <v:stroke on="f" joinstyle="miter"/>
            <v:imagedata r:id="rId112" o:title=""/>
            <o:lock v:ext="edit" aspectratio="t"/>
            <w10:wrap type="none"/>
            <w10:anchorlock/>
          </v:shape>
          <o:OLEObject Type="Embed" ProgID="Equation.KSEE3" ShapeID="_x0000_i1040" DrawAspect="Content" ObjectID="_1468075734" r:id="rId111">
            <o:LockedField>false</o:LockedField>
          </o:OLEObject>
        </w:object>
      </w:r>
      <w:r>
        <w:rPr>
          <w:rFonts w:hint="eastAsia" w:ascii="宋体" w:hAnsi="宋体" w:cs="宋体"/>
          <w:bCs/>
          <w:szCs w:val="21"/>
        </w:rPr>
        <w:t>。</w:t>
      </w:r>
      <w:bookmarkEnd w:id="73"/>
    </w:p>
    <w:p w14:paraId="172724BC">
      <w:pPr>
        <w:snapToGrid w:val="0"/>
        <w:spacing w:line="360" w:lineRule="auto"/>
        <w:ind w:firstLine="422" w:firstLineChars="200"/>
        <w:outlineLvl w:val="0"/>
        <w:rPr>
          <w:rFonts w:hint="eastAsia" w:ascii="宋体" w:hAnsi="宋体" w:cs="宋体"/>
          <w:bCs/>
          <w:szCs w:val="21"/>
        </w:rPr>
      </w:pPr>
      <w:bookmarkStart w:id="74" w:name="_Toc9569"/>
      <w:r>
        <w:rPr>
          <w:rFonts w:hint="eastAsia" w:ascii="宋体" w:hAnsi="宋体" w:cs="宋体"/>
          <w:b/>
          <w:szCs w:val="21"/>
        </w:rPr>
        <w:t>规律四：</w:t>
      </w:r>
      <w:r>
        <w:rPr>
          <w:rFonts w:hint="eastAsia" w:ascii="宋体" w:hAnsi="宋体" w:cs="宋体"/>
          <w:bCs/>
          <w:szCs w:val="21"/>
        </w:rPr>
        <w:t>“浮力恒等”，即物体漂浮在不同液体中时，所受浮力相等（F</w:t>
      </w:r>
      <w:r>
        <w:rPr>
          <w:rFonts w:ascii="宋体" w:hAnsi="宋体" w:cs="宋体"/>
          <w:bCs/>
          <w:szCs w:val="21"/>
          <w:vertAlign w:val="subscript"/>
        </w:rPr>
        <w:t>1</w:t>
      </w:r>
      <w:r>
        <w:rPr>
          <w:rFonts w:ascii="宋体" w:hAnsi="宋体" w:cs="宋体"/>
          <w:bCs/>
          <w:szCs w:val="21"/>
        </w:rPr>
        <w:t>=F</w:t>
      </w:r>
      <w:r>
        <w:rPr>
          <w:rFonts w:ascii="宋体" w:hAnsi="宋体" w:cs="宋体"/>
          <w:bCs/>
          <w:szCs w:val="21"/>
          <w:vertAlign w:val="subscript"/>
        </w:rPr>
        <w:t>2</w:t>
      </w:r>
      <w:r>
        <w:rPr>
          <w:rFonts w:ascii="宋体" w:hAnsi="宋体" w:cs="宋体"/>
          <w:bCs/>
          <w:szCs w:val="21"/>
        </w:rPr>
        <w:t>=</w:t>
      </w:r>
      <w:r>
        <w:rPr>
          <w:rFonts w:hint="eastAsia" w:ascii="宋体" w:hAnsi="宋体" w:cs="宋体"/>
          <w:bCs/>
          <w:szCs w:val="21"/>
        </w:rPr>
        <w:t>…</w:t>
      </w:r>
      <w:r>
        <w:rPr>
          <w:rFonts w:ascii="宋体" w:hAnsi="宋体" w:cs="宋体"/>
          <w:bCs/>
          <w:szCs w:val="21"/>
        </w:rPr>
        <w:t>=F</w:t>
      </w:r>
      <w:r>
        <w:rPr>
          <w:rFonts w:ascii="宋体" w:hAnsi="宋体" w:cs="宋体"/>
          <w:bCs/>
          <w:szCs w:val="21"/>
          <w:vertAlign w:val="subscript"/>
        </w:rPr>
        <w:t>n</w:t>
      </w:r>
      <w:r>
        <w:rPr>
          <w:rFonts w:ascii="宋体" w:hAnsi="宋体" w:cs="宋体"/>
          <w:bCs/>
          <w:szCs w:val="21"/>
        </w:rPr>
        <w:t>=G</w:t>
      </w:r>
      <w:r>
        <w:rPr>
          <w:rFonts w:hint="eastAsia" w:ascii="宋体" w:hAnsi="宋体" w:cs="宋体"/>
          <w:bCs/>
          <w:szCs w:val="21"/>
          <w:vertAlign w:val="subscript"/>
        </w:rPr>
        <w:t>物</w:t>
      </w:r>
      <w:r>
        <w:rPr>
          <w:rFonts w:hint="eastAsia" w:ascii="宋体" w:hAnsi="宋体" w:cs="宋体"/>
          <w:bCs/>
          <w:szCs w:val="21"/>
        </w:rPr>
        <w:t>）。</w:t>
      </w:r>
      <w:bookmarkEnd w:id="74"/>
    </w:p>
    <w:p w14:paraId="53B9077A">
      <w:pPr>
        <w:snapToGrid w:val="0"/>
        <w:spacing w:line="360" w:lineRule="auto"/>
        <w:ind w:firstLine="422" w:firstLineChars="200"/>
        <w:outlineLvl w:val="0"/>
        <w:rPr>
          <w:rFonts w:hint="eastAsia" w:ascii="宋体" w:hAnsi="宋体" w:cs="宋体"/>
          <w:b/>
          <w:color w:val="C00000"/>
          <w:szCs w:val="21"/>
        </w:rPr>
      </w:pPr>
      <w:bookmarkStart w:id="75" w:name="_Toc23953"/>
      <w:r>
        <w:rPr>
          <w:rFonts w:hint="eastAsia" w:ascii="宋体" w:hAnsi="宋体" w:cs="宋体"/>
          <w:b/>
          <w:szCs w:val="21"/>
        </w:rPr>
        <w:t>规律五：</w:t>
      </w:r>
      <w:r>
        <w:rPr>
          <w:rFonts w:hint="eastAsia" w:ascii="宋体" w:hAnsi="宋体" w:cs="宋体"/>
          <w:bCs/>
          <w:szCs w:val="21"/>
        </w:rPr>
        <w:t>“密大浸少”，即物体漂浮在不同液体中时，密度大的液体浸入液体中的体积较小。</w:t>
      </w:r>
      <w:bookmarkEnd w:id="75"/>
    </w:p>
    <w:p w14:paraId="7C60C296">
      <w:pPr>
        <w:snapToGrid w:val="0"/>
        <w:spacing w:line="360" w:lineRule="auto"/>
        <w:ind w:firstLine="422" w:firstLineChars="200"/>
        <w:rPr>
          <w:rFonts w:hint="eastAsia" w:ascii="宋体" w:hAnsi="宋体" w:cs="宋体"/>
          <w:b/>
          <w:color w:val="C00000"/>
          <w:szCs w:val="21"/>
        </w:rPr>
      </w:pPr>
      <w:r>
        <w:rPr>
          <w:rFonts w:hint="eastAsia" w:ascii="宋体" w:hAnsi="宋体" w:cs="宋体"/>
          <w:b/>
          <w:color w:val="C00000"/>
          <w:szCs w:val="21"/>
        </w:rPr>
        <w:t>二、浮力的应用</w:t>
      </w:r>
    </w:p>
    <w:p w14:paraId="2715EA95">
      <w:pPr>
        <w:snapToGrid w:val="0"/>
        <w:spacing w:line="360" w:lineRule="auto"/>
        <w:ind w:firstLine="422" w:firstLineChars="200"/>
        <w:rPr>
          <w:highlight w:val="yellow"/>
        </w:rPr>
      </w:pPr>
      <w:r>
        <w:rPr>
          <w:rFonts w:hint="eastAsia" w:ascii="宋体" w:hAnsi="宋体" w:cs="宋体"/>
          <w:b/>
          <w:color w:val="00B050"/>
          <w:szCs w:val="21"/>
        </w:rPr>
        <w:t>1.增大和减小浮力的方法：</w:t>
      </w:r>
      <w:r>
        <w:rPr>
          <w:rFonts w:hint="eastAsia"/>
        </w:rPr>
        <w:t>由阿基米德原理F</w:t>
      </w:r>
      <w:r>
        <w:rPr>
          <w:rFonts w:hint="eastAsia"/>
          <w:vertAlign w:val="subscript"/>
        </w:rPr>
        <w:t>浮</w:t>
      </w:r>
      <w:r>
        <w:rPr>
          <w:rFonts w:hint="eastAsia"/>
        </w:rPr>
        <w:t>=</w:t>
      </w:r>
      <w:r>
        <w:rPr>
          <w:rFonts w:hint="eastAsia" w:ascii="宋体" w:hAnsi="宋体"/>
        </w:rPr>
        <w:t>ρ</w:t>
      </w:r>
      <w:r>
        <w:rPr>
          <w:rFonts w:hint="eastAsia"/>
          <w:vertAlign w:val="subscript"/>
        </w:rPr>
        <w:t>液</w:t>
      </w:r>
      <w:r>
        <w:t>gV</w:t>
      </w:r>
      <w:r>
        <w:rPr>
          <w:rFonts w:hint="eastAsia"/>
          <w:vertAlign w:val="subscript"/>
        </w:rPr>
        <w:t>排</w:t>
      </w:r>
      <w:r>
        <w:rPr>
          <w:rFonts w:hint="eastAsia"/>
        </w:rPr>
        <w:t>可知，</w:t>
      </w:r>
      <w:r>
        <w:rPr>
          <w:rFonts w:hint="eastAsia"/>
          <w:highlight w:val="yellow"/>
        </w:rPr>
        <w:t>浸在液体中的物体受到的浮力大小由液体密度和排开的液体的体积决定，</w:t>
      </w:r>
      <w:r>
        <w:rPr>
          <w:rFonts w:hint="eastAsia"/>
        </w:rPr>
        <w:t>故可以从改变液体密度和改变排开的液体体积两方面改变浮力。</w:t>
      </w:r>
    </w:p>
    <w:p w14:paraId="0ED513CC">
      <w:pPr>
        <w:snapToGrid w:val="0"/>
        <w:spacing w:line="360" w:lineRule="auto"/>
        <w:ind w:firstLine="422" w:firstLineChars="200"/>
        <w:rPr>
          <w:rFonts w:hint="eastAsia" w:ascii="宋体" w:hAnsi="宋体"/>
          <w:b/>
          <w:bCs/>
        </w:rPr>
      </w:pPr>
      <w:r>
        <w:rPr>
          <w:rFonts w:hint="eastAsia" w:ascii="宋体" w:hAnsi="宋体"/>
          <w:b/>
          <w:bCs/>
        </w:rPr>
        <w:t>（1）增大浮力的方法：</w:t>
      </w:r>
    </w:p>
    <w:p w14:paraId="1F653F65">
      <w:pPr>
        <w:snapToGrid w:val="0"/>
        <w:spacing w:line="360" w:lineRule="auto"/>
        <w:ind w:firstLine="420" w:firstLineChars="200"/>
        <w:rPr>
          <w:rFonts w:hint="eastAsia" w:ascii="宋体" w:hAnsi="宋体"/>
        </w:rPr>
      </w:pPr>
      <w:r>
        <w:rPr>
          <w:rFonts w:hint="eastAsia" w:ascii="宋体" w:hAnsi="宋体"/>
        </w:rPr>
        <w:t>增大液体的密度（在水中加盐并搅拌，可以使沉底的鸡蛋浮起来）；</w:t>
      </w:r>
    </w:p>
    <w:p w14:paraId="0A3DC7B5">
      <w:pPr>
        <w:snapToGrid w:val="0"/>
        <w:spacing w:line="360" w:lineRule="auto"/>
        <w:ind w:firstLine="420" w:firstLineChars="200"/>
        <w:rPr>
          <w:rFonts w:hint="eastAsia" w:ascii="宋体" w:hAnsi="宋体"/>
        </w:rPr>
      </w:pPr>
      <w:r>
        <w:rPr>
          <w:rFonts w:hint="eastAsia" w:ascii="宋体" w:hAnsi="宋体"/>
        </w:rPr>
        <w:t>增大物体排开液体（或气体）的体积（如，飞艇、万吨巨轮等）。</w:t>
      </w:r>
    </w:p>
    <w:p w14:paraId="7F231F33">
      <w:pPr>
        <w:snapToGrid w:val="0"/>
        <w:spacing w:line="360" w:lineRule="auto"/>
        <w:ind w:firstLine="422" w:firstLineChars="200"/>
        <w:rPr>
          <w:rFonts w:hint="eastAsia" w:ascii="宋体" w:hAnsi="宋体"/>
          <w:b/>
          <w:bCs/>
        </w:rPr>
      </w:pPr>
      <w:r>
        <w:rPr>
          <w:rFonts w:hint="eastAsia" w:ascii="宋体" w:hAnsi="宋体"/>
          <w:b/>
          <w:bCs/>
        </w:rPr>
        <w:t>（2）减小浮力的方法：</w:t>
      </w:r>
    </w:p>
    <w:p w14:paraId="0170ED6E">
      <w:pPr>
        <w:snapToGrid w:val="0"/>
        <w:spacing w:line="360" w:lineRule="auto"/>
        <w:ind w:firstLine="420" w:firstLineChars="200"/>
        <w:rPr>
          <w:rFonts w:hint="eastAsia" w:ascii="宋体" w:hAnsi="宋体"/>
        </w:rPr>
      </w:pPr>
      <w:r>
        <w:rPr>
          <w:rFonts w:hint="eastAsia" w:ascii="宋体" w:hAnsi="宋体"/>
        </w:rPr>
        <w:t>减小液体的密度（如，可以采用加清水的方法减小盐水的密度，使悬浮在盐水中的鸡蛋下沉）；</w:t>
      </w:r>
    </w:p>
    <w:p w14:paraId="645138DA">
      <w:pPr>
        <w:snapToGrid w:val="0"/>
        <w:spacing w:line="360" w:lineRule="auto"/>
        <w:ind w:firstLine="420" w:firstLineChars="200"/>
        <w:rPr>
          <w:rFonts w:hint="eastAsia" w:ascii="宋体" w:hAnsi="宋体"/>
        </w:rPr>
      </w:pPr>
      <w:r>
        <w:rPr>
          <w:rFonts w:hint="eastAsia" w:ascii="宋体" w:hAnsi="宋体"/>
        </w:rPr>
        <w:t>减小物体排开液体（或气体）的体积（如，通过将辅助气囊中的气体放出，减小飞艇排开空气的体积，使飞艇降落）。</w:t>
      </w:r>
    </w:p>
    <w:p w14:paraId="1AFEDD43">
      <w:pPr>
        <w:snapToGrid w:val="0"/>
        <w:spacing w:line="360" w:lineRule="auto"/>
        <w:ind w:firstLine="422" w:firstLineChars="200"/>
        <w:rPr>
          <w:rFonts w:hint="eastAsia" w:ascii="宋体" w:hAnsi="宋体" w:cs="宋体"/>
          <w:b/>
          <w:color w:val="00B050"/>
          <w:szCs w:val="21"/>
        </w:rPr>
      </w:pPr>
      <w:r>
        <w:rPr>
          <w:rFonts w:hint="eastAsia" w:ascii="宋体" w:hAnsi="宋体" w:cs="宋体"/>
          <w:b/>
          <w:color w:val="00B050"/>
          <w:szCs w:val="21"/>
        </w:rPr>
        <w:t>2.浮力的应用实例</w:t>
      </w:r>
    </w:p>
    <w:tbl>
      <w:tblPr>
        <w:tblStyle w:val="15"/>
        <w:tblW w:w="0" w:type="auto"/>
        <w:tblInd w:w="534" w:type="dxa"/>
        <w:tblBorders>
          <w:top w:val="single" w:color="auto" w:sz="8" w:space="0"/>
          <w:left w:val="none" w:color="auto" w:sz="0" w:space="0"/>
          <w:bottom w:val="single" w:color="auto" w:sz="8"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121"/>
        <w:gridCol w:w="1542"/>
        <w:gridCol w:w="3915"/>
        <w:gridCol w:w="1121"/>
        <w:gridCol w:w="1621"/>
      </w:tblGrid>
      <w:tr w14:paraId="5A12B283">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134" w:type="dxa"/>
            <w:tcBorders>
              <w:top w:val="single" w:color="auto" w:sz="8" w:space="0"/>
              <w:bottom w:val="single" w:color="auto" w:sz="4" w:space="0"/>
            </w:tcBorders>
            <w:shd w:val="clear" w:color="auto" w:fill="BDD6EE"/>
          </w:tcPr>
          <w:p w14:paraId="3E7B1F05">
            <w:pPr>
              <w:snapToGrid w:val="0"/>
              <w:spacing w:line="360" w:lineRule="auto"/>
              <w:jc w:val="center"/>
              <w:rPr>
                <w:rFonts w:hint="eastAsia" w:ascii="宋体" w:hAnsi="宋体"/>
                <w:b/>
                <w:bCs/>
                <w:sz w:val="18"/>
                <w:szCs w:val="18"/>
              </w:rPr>
            </w:pPr>
            <w:r>
              <w:rPr>
                <w:rFonts w:hint="eastAsia" w:ascii="宋体" w:hAnsi="宋体"/>
                <w:b/>
                <w:bCs/>
                <w:sz w:val="18"/>
                <w:szCs w:val="18"/>
              </w:rPr>
              <w:t>应用</w:t>
            </w:r>
          </w:p>
        </w:tc>
        <w:tc>
          <w:tcPr>
            <w:tcW w:w="1559" w:type="dxa"/>
            <w:tcBorders>
              <w:top w:val="single" w:color="auto" w:sz="8" w:space="0"/>
              <w:bottom w:val="single" w:color="auto" w:sz="4" w:space="0"/>
            </w:tcBorders>
            <w:shd w:val="clear" w:color="auto" w:fill="BDD6EE"/>
          </w:tcPr>
          <w:p w14:paraId="1461C7D4">
            <w:pPr>
              <w:snapToGrid w:val="0"/>
              <w:spacing w:line="360" w:lineRule="auto"/>
              <w:jc w:val="center"/>
              <w:rPr>
                <w:rFonts w:hint="eastAsia" w:ascii="宋体" w:hAnsi="宋体"/>
                <w:b/>
                <w:bCs/>
                <w:sz w:val="18"/>
                <w:szCs w:val="18"/>
              </w:rPr>
            </w:pPr>
            <w:r>
              <w:rPr>
                <w:rFonts w:hint="eastAsia" w:ascii="宋体" w:hAnsi="宋体"/>
                <w:b/>
                <w:bCs/>
                <w:sz w:val="18"/>
                <w:szCs w:val="18"/>
              </w:rPr>
              <w:t>原理</w:t>
            </w:r>
          </w:p>
        </w:tc>
        <w:tc>
          <w:tcPr>
            <w:tcW w:w="3969" w:type="dxa"/>
            <w:tcBorders>
              <w:top w:val="single" w:color="auto" w:sz="8" w:space="0"/>
              <w:bottom w:val="single" w:color="auto" w:sz="4" w:space="0"/>
            </w:tcBorders>
            <w:shd w:val="clear" w:color="auto" w:fill="BDD6EE"/>
          </w:tcPr>
          <w:p w14:paraId="063BCEA9">
            <w:pPr>
              <w:snapToGrid w:val="0"/>
              <w:spacing w:line="360" w:lineRule="auto"/>
              <w:jc w:val="center"/>
              <w:rPr>
                <w:rFonts w:hint="eastAsia" w:ascii="宋体" w:hAnsi="宋体"/>
                <w:b/>
                <w:bCs/>
                <w:sz w:val="18"/>
                <w:szCs w:val="18"/>
              </w:rPr>
            </w:pPr>
            <w:r>
              <w:rPr>
                <w:rFonts w:hint="eastAsia" w:ascii="宋体" w:hAnsi="宋体"/>
                <w:b/>
                <w:bCs/>
                <w:sz w:val="18"/>
                <w:szCs w:val="18"/>
              </w:rPr>
              <w:t>特点</w:t>
            </w:r>
          </w:p>
        </w:tc>
        <w:tc>
          <w:tcPr>
            <w:tcW w:w="2772" w:type="dxa"/>
            <w:gridSpan w:val="2"/>
            <w:tcBorders>
              <w:top w:val="single" w:color="auto" w:sz="8" w:space="0"/>
              <w:bottom w:val="single" w:color="auto" w:sz="4" w:space="0"/>
            </w:tcBorders>
            <w:shd w:val="clear" w:color="auto" w:fill="BDD6EE"/>
          </w:tcPr>
          <w:p w14:paraId="3F73D72D">
            <w:pPr>
              <w:snapToGrid w:val="0"/>
              <w:spacing w:line="360" w:lineRule="auto"/>
              <w:jc w:val="center"/>
              <w:rPr>
                <w:rFonts w:hint="eastAsia" w:ascii="宋体" w:hAnsi="宋体"/>
                <w:b/>
                <w:bCs/>
                <w:sz w:val="18"/>
                <w:szCs w:val="18"/>
              </w:rPr>
            </w:pPr>
            <w:r>
              <w:rPr>
                <w:rFonts w:hint="eastAsia" w:ascii="宋体" w:hAnsi="宋体"/>
                <w:b/>
                <w:bCs/>
                <w:sz w:val="18"/>
                <w:szCs w:val="18"/>
              </w:rPr>
              <w:t>应用解读</w:t>
            </w:r>
          </w:p>
        </w:tc>
      </w:tr>
      <w:tr w14:paraId="2D72C69F">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49" w:hRule="atLeast"/>
        </w:trPr>
        <w:tc>
          <w:tcPr>
            <w:tcW w:w="1134" w:type="dxa"/>
            <w:vMerge w:val="restart"/>
            <w:tcBorders>
              <w:top w:val="single" w:color="auto" w:sz="4" w:space="0"/>
            </w:tcBorders>
            <w:vAlign w:val="center"/>
          </w:tcPr>
          <w:p w14:paraId="1A572B47">
            <w:pPr>
              <w:snapToGrid w:val="0"/>
              <w:spacing w:line="360" w:lineRule="auto"/>
              <w:jc w:val="center"/>
              <w:rPr>
                <w:rFonts w:hint="eastAsia" w:ascii="宋体" w:hAnsi="宋体"/>
                <w:b/>
                <w:bCs/>
                <w:sz w:val="18"/>
                <w:szCs w:val="18"/>
              </w:rPr>
            </w:pPr>
            <w:r>
              <w:rPr>
                <w:rFonts w:hint="eastAsia" w:ascii="宋体" w:hAnsi="宋体"/>
                <w:b/>
                <w:bCs/>
                <w:sz w:val="18"/>
                <w:szCs w:val="18"/>
              </w:rPr>
              <w:t>轮船</w:t>
            </w:r>
          </w:p>
        </w:tc>
        <w:tc>
          <w:tcPr>
            <w:tcW w:w="1559" w:type="dxa"/>
            <w:vMerge w:val="restart"/>
            <w:tcBorders>
              <w:top w:val="single" w:color="auto" w:sz="4" w:space="0"/>
            </w:tcBorders>
            <w:vAlign w:val="center"/>
          </w:tcPr>
          <w:p w14:paraId="1D23F48C">
            <w:pPr>
              <w:snapToGrid w:val="0"/>
              <w:spacing w:line="360" w:lineRule="auto"/>
              <w:rPr>
                <w:rFonts w:hint="eastAsia" w:ascii="宋体" w:hAnsi="宋体"/>
                <w:sz w:val="18"/>
                <w:szCs w:val="18"/>
              </w:rPr>
            </w:pPr>
            <w:r>
              <w:rPr>
                <w:rFonts w:hint="eastAsia" w:ascii="宋体" w:hAnsi="宋体"/>
                <w:sz w:val="18"/>
                <w:szCs w:val="18"/>
              </w:rPr>
              <w:t>采用空心的办法，增大排开水的体积，增大轮船受到的浮力</w:t>
            </w:r>
          </w:p>
        </w:tc>
        <w:tc>
          <w:tcPr>
            <w:tcW w:w="3969" w:type="dxa"/>
            <w:vMerge w:val="restart"/>
            <w:tcBorders>
              <w:top w:val="single" w:color="auto" w:sz="4" w:space="0"/>
            </w:tcBorders>
          </w:tcPr>
          <w:p w14:paraId="076969B7">
            <w:pPr>
              <w:snapToGrid w:val="0"/>
              <w:spacing w:line="360" w:lineRule="auto"/>
              <w:rPr>
                <w:rFonts w:hint="eastAsia" w:ascii="宋体" w:hAnsi="宋体"/>
                <w:sz w:val="18"/>
                <w:szCs w:val="18"/>
              </w:rPr>
            </w:pPr>
            <w:r>
              <w:rPr>
                <w:rFonts w:hint="eastAsia"/>
              </w:rPr>
              <w:drawing>
                <wp:anchor distT="0" distB="0" distL="114300" distR="114300" simplePos="0" relativeHeight="251660288" behindDoc="0" locked="0" layoutInCell="1" allowOverlap="1">
                  <wp:simplePos x="0" y="0"/>
                  <wp:positionH relativeFrom="column">
                    <wp:posOffset>1413510</wp:posOffset>
                  </wp:positionH>
                  <wp:positionV relativeFrom="paragraph">
                    <wp:posOffset>44450</wp:posOffset>
                  </wp:positionV>
                  <wp:extent cx="922655" cy="601345"/>
                  <wp:effectExtent l="0" t="0" r="4445" b="8255"/>
                  <wp:wrapSquare wrapText="bothSides"/>
                  <wp:docPr id="1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图片 1"/>
                          <pic:cNvPicPr>
                            <a:picLocks noChangeAspect="1"/>
                          </pic:cNvPicPr>
                        </pic:nvPicPr>
                        <pic:blipFill>
                          <a:blip r:embed="rId113"/>
                          <a:stretch>
                            <a:fillRect/>
                          </a:stretch>
                        </pic:blipFill>
                        <pic:spPr>
                          <a:xfrm>
                            <a:off x="0" y="0"/>
                            <a:ext cx="922655" cy="601345"/>
                          </a:xfrm>
                          <a:prstGeom prst="rect">
                            <a:avLst/>
                          </a:prstGeom>
                          <a:noFill/>
                          <a:ln>
                            <a:noFill/>
                          </a:ln>
                        </pic:spPr>
                      </pic:pic>
                    </a:graphicData>
                  </a:graphic>
                </wp:anchor>
              </w:drawing>
            </w:r>
            <w:r>
              <w:rPr>
                <w:rFonts w:hint="eastAsia" w:ascii="宋体" w:hAnsi="宋体"/>
                <w:sz w:val="18"/>
                <w:szCs w:val="18"/>
              </w:rPr>
              <w:t>轮船航行时处于漂浮状态，只要轮船的重力不变，无论轮船是在海里还是在河里，它受到的浮力都不变，只是海水、河水密度不同，轮船的吃水线不同（因为海水密度较大，根据阿基米德原理F</w:t>
            </w:r>
            <w:r>
              <w:rPr>
                <w:rFonts w:hint="eastAsia" w:ascii="宋体" w:hAnsi="宋体"/>
                <w:sz w:val="18"/>
                <w:szCs w:val="18"/>
                <w:vertAlign w:val="subscript"/>
              </w:rPr>
              <w:t>浮</w:t>
            </w:r>
            <w:r>
              <w:rPr>
                <w:rFonts w:hint="eastAsia" w:ascii="宋体" w:hAnsi="宋体"/>
                <w:sz w:val="18"/>
                <w:szCs w:val="18"/>
              </w:rPr>
              <w:t>=ρ</w:t>
            </w:r>
            <w:r>
              <w:rPr>
                <w:rFonts w:hint="eastAsia" w:ascii="宋体" w:hAnsi="宋体"/>
                <w:sz w:val="18"/>
                <w:szCs w:val="18"/>
                <w:vertAlign w:val="subscript"/>
              </w:rPr>
              <w:t>液</w:t>
            </w:r>
            <w:r>
              <w:rPr>
                <w:rFonts w:hint="eastAsia" w:ascii="宋体" w:hAnsi="宋体"/>
                <w:sz w:val="18"/>
                <w:szCs w:val="18"/>
              </w:rPr>
              <w:t>g</w:t>
            </w:r>
            <w:r>
              <w:rPr>
                <w:rFonts w:ascii="宋体" w:hAnsi="宋体"/>
                <w:sz w:val="18"/>
                <w:szCs w:val="18"/>
              </w:rPr>
              <w:t>V</w:t>
            </w:r>
            <w:r>
              <w:rPr>
                <w:rFonts w:hint="eastAsia" w:ascii="宋体" w:hAnsi="宋体"/>
                <w:sz w:val="18"/>
                <w:szCs w:val="18"/>
                <w:vertAlign w:val="subscript"/>
              </w:rPr>
              <w:t>排</w:t>
            </w:r>
            <w:r>
              <w:rPr>
                <w:rFonts w:hint="eastAsia" w:ascii="宋体" w:hAnsi="宋体"/>
                <w:sz w:val="18"/>
                <w:szCs w:val="18"/>
              </w:rPr>
              <w:t>可知，轮船在海里航行时浸在水下的体积较小）</w:t>
            </w:r>
          </w:p>
        </w:tc>
        <w:tc>
          <w:tcPr>
            <w:tcW w:w="1134" w:type="dxa"/>
            <w:tcBorders>
              <w:top w:val="single" w:color="auto" w:sz="4" w:space="0"/>
            </w:tcBorders>
          </w:tcPr>
          <w:p w14:paraId="72095690">
            <w:pPr>
              <w:snapToGrid w:val="0"/>
              <w:spacing w:line="360" w:lineRule="auto"/>
              <w:jc w:val="center"/>
              <w:rPr>
                <w:rFonts w:hint="eastAsia" w:ascii="宋体" w:hAnsi="宋体"/>
                <w:sz w:val="18"/>
                <w:szCs w:val="18"/>
              </w:rPr>
            </w:pPr>
            <w:r>
              <w:rPr>
                <w:rFonts w:hint="eastAsia" w:ascii="宋体" w:hAnsi="宋体"/>
                <w:sz w:val="18"/>
                <w:szCs w:val="18"/>
              </w:rPr>
              <w:t>沉浮状态</w:t>
            </w:r>
          </w:p>
        </w:tc>
        <w:tc>
          <w:tcPr>
            <w:tcW w:w="1638" w:type="dxa"/>
            <w:tcBorders>
              <w:top w:val="single" w:color="auto" w:sz="4" w:space="0"/>
            </w:tcBorders>
          </w:tcPr>
          <w:p w14:paraId="6B4ABE48">
            <w:pPr>
              <w:snapToGrid w:val="0"/>
              <w:spacing w:line="360" w:lineRule="auto"/>
              <w:jc w:val="center"/>
              <w:rPr>
                <w:rFonts w:hint="eastAsia" w:ascii="宋体" w:hAnsi="宋体"/>
                <w:sz w:val="18"/>
                <w:szCs w:val="18"/>
              </w:rPr>
            </w:pPr>
            <w:r>
              <w:rPr>
                <w:rFonts w:hint="eastAsia" w:ascii="宋体" w:hAnsi="宋体"/>
                <w:sz w:val="18"/>
                <w:szCs w:val="18"/>
              </w:rPr>
              <w:t>始终漂浮</w:t>
            </w:r>
          </w:p>
        </w:tc>
      </w:tr>
      <w:tr w14:paraId="3CFCD022">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750" w:hRule="atLeast"/>
        </w:trPr>
        <w:tc>
          <w:tcPr>
            <w:tcW w:w="1134" w:type="dxa"/>
            <w:vMerge w:val="continue"/>
            <w:vAlign w:val="center"/>
          </w:tcPr>
          <w:p w14:paraId="273A7BFC">
            <w:pPr>
              <w:snapToGrid w:val="0"/>
              <w:spacing w:line="360" w:lineRule="auto"/>
              <w:jc w:val="center"/>
              <w:rPr>
                <w:rFonts w:hint="eastAsia" w:ascii="宋体" w:hAnsi="宋体"/>
                <w:b/>
                <w:bCs/>
                <w:sz w:val="18"/>
                <w:szCs w:val="18"/>
              </w:rPr>
            </w:pPr>
          </w:p>
        </w:tc>
        <w:tc>
          <w:tcPr>
            <w:tcW w:w="1559" w:type="dxa"/>
            <w:vMerge w:val="continue"/>
          </w:tcPr>
          <w:p w14:paraId="09B32B32">
            <w:pPr>
              <w:snapToGrid w:val="0"/>
              <w:spacing w:line="360" w:lineRule="auto"/>
              <w:jc w:val="center"/>
              <w:rPr>
                <w:rFonts w:hint="eastAsia" w:ascii="宋体" w:hAnsi="宋体"/>
                <w:sz w:val="18"/>
                <w:szCs w:val="18"/>
              </w:rPr>
            </w:pPr>
          </w:p>
        </w:tc>
        <w:tc>
          <w:tcPr>
            <w:tcW w:w="3969" w:type="dxa"/>
            <w:vMerge w:val="continue"/>
          </w:tcPr>
          <w:p w14:paraId="398CDCEE">
            <w:pPr>
              <w:snapToGrid w:val="0"/>
              <w:spacing w:line="360" w:lineRule="auto"/>
              <w:jc w:val="center"/>
              <w:rPr>
                <w:rFonts w:hint="eastAsia" w:ascii="宋体" w:hAnsi="宋体"/>
                <w:sz w:val="18"/>
                <w:szCs w:val="18"/>
              </w:rPr>
            </w:pPr>
          </w:p>
        </w:tc>
        <w:tc>
          <w:tcPr>
            <w:tcW w:w="1134" w:type="dxa"/>
            <w:vAlign w:val="center"/>
          </w:tcPr>
          <w:p w14:paraId="6C04600A">
            <w:pPr>
              <w:snapToGrid w:val="0"/>
              <w:spacing w:line="360" w:lineRule="auto"/>
              <w:jc w:val="center"/>
              <w:rPr>
                <w:rFonts w:hint="eastAsia" w:ascii="宋体" w:hAnsi="宋体"/>
                <w:sz w:val="18"/>
                <w:szCs w:val="18"/>
              </w:rPr>
            </w:pPr>
            <w:r>
              <w:rPr>
                <w:rFonts w:hint="eastAsia" w:ascii="宋体" w:hAnsi="宋体"/>
                <w:sz w:val="18"/>
                <w:szCs w:val="18"/>
              </w:rPr>
              <w:t>满足条件</w:t>
            </w:r>
          </w:p>
        </w:tc>
        <w:tc>
          <w:tcPr>
            <w:tcW w:w="1638" w:type="dxa"/>
            <w:tcBorders>
              <w:top w:val="single" w:color="auto" w:sz="4" w:space="0"/>
            </w:tcBorders>
          </w:tcPr>
          <w:p w14:paraId="7EE547B4">
            <w:pPr>
              <w:snapToGrid w:val="0"/>
              <w:spacing w:line="360" w:lineRule="auto"/>
              <w:rPr>
                <w:rFonts w:hint="eastAsia" w:ascii="宋体" w:hAnsi="宋体"/>
                <w:sz w:val="18"/>
                <w:szCs w:val="18"/>
              </w:rPr>
            </w:pPr>
            <w:r>
              <w:rPr>
                <w:rFonts w:hint="eastAsia" w:ascii="宋体" w:hAnsi="宋体"/>
                <w:sz w:val="18"/>
                <w:szCs w:val="18"/>
              </w:rPr>
              <w:t>物体的漂浮条件：F</w:t>
            </w:r>
            <w:r>
              <w:rPr>
                <w:rFonts w:hint="eastAsia" w:ascii="宋体" w:hAnsi="宋体"/>
                <w:sz w:val="18"/>
                <w:szCs w:val="18"/>
                <w:vertAlign w:val="subscript"/>
              </w:rPr>
              <w:t>浮</w:t>
            </w:r>
            <w:r>
              <w:rPr>
                <w:rFonts w:hint="eastAsia" w:ascii="宋体" w:hAnsi="宋体"/>
                <w:sz w:val="18"/>
                <w:szCs w:val="18"/>
              </w:rPr>
              <w:t>=</w:t>
            </w:r>
            <w:r>
              <w:rPr>
                <w:rFonts w:ascii="宋体" w:hAnsi="宋体"/>
                <w:sz w:val="18"/>
                <w:szCs w:val="18"/>
              </w:rPr>
              <w:t>G</w:t>
            </w:r>
          </w:p>
        </w:tc>
      </w:tr>
      <w:tr w14:paraId="161795C9">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91" w:hRule="atLeast"/>
        </w:trPr>
        <w:tc>
          <w:tcPr>
            <w:tcW w:w="1134" w:type="dxa"/>
            <w:vMerge w:val="continue"/>
            <w:vAlign w:val="center"/>
          </w:tcPr>
          <w:p w14:paraId="49C9790D">
            <w:pPr>
              <w:snapToGrid w:val="0"/>
              <w:spacing w:line="360" w:lineRule="auto"/>
              <w:jc w:val="center"/>
              <w:rPr>
                <w:rFonts w:hint="eastAsia" w:ascii="宋体" w:hAnsi="宋体"/>
                <w:b/>
                <w:bCs/>
                <w:sz w:val="18"/>
                <w:szCs w:val="18"/>
              </w:rPr>
            </w:pPr>
          </w:p>
        </w:tc>
        <w:tc>
          <w:tcPr>
            <w:tcW w:w="1559" w:type="dxa"/>
            <w:vMerge w:val="continue"/>
          </w:tcPr>
          <w:p w14:paraId="5135B340">
            <w:pPr>
              <w:snapToGrid w:val="0"/>
              <w:spacing w:line="360" w:lineRule="auto"/>
              <w:jc w:val="center"/>
              <w:rPr>
                <w:rFonts w:hint="eastAsia" w:ascii="宋体" w:hAnsi="宋体"/>
                <w:sz w:val="18"/>
                <w:szCs w:val="18"/>
              </w:rPr>
            </w:pPr>
          </w:p>
        </w:tc>
        <w:tc>
          <w:tcPr>
            <w:tcW w:w="3969" w:type="dxa"/>
            <w:vMerge w:val="continue"/>
          </w:tcPr>
          <w:p w14:paraId="142A7BB0">
            <w:pPr>
              <w:snapToGrid w:val="0"/>
              <w:spacing w:line="360" w:lineRule="auto"/>
              <w:jc w:val="center"/>
              <w:rPr>
                <w:rFonts w:hint="eastAsia" w:ascii="宋体" w:hAnsi="宋体"/>
                <w:sz w:val="18"/>
                <w:szCs w:val="18"/>
              </w:rPr>
            </w:pPr>
          </w:p>
        </w:tc>
        <w:tc>
          <w:tcPr>
            <w:tcW w:w="1134" w:type="dxa"/>
            <w:vAlign w:val="center"/>
          </w:tcPr>
          <w:p w14:paraId="3CD7D5D2">
            <w:pPr>
              <w:snapToGrid w:val="0"/>
              <w:spacing w:line="360" w:lineRule="auto"/>
              <w:jc w:val="center"/>
              <w:rPr>
                <w:rFonts w:hint="eastAsia" w:ascii="宋体" w:hAnsi="宋体"/>
                <w:sz w:val="18"/>
                <w:szCs w:val="18"/>
              </w:rPr>
            </w:pPr>
            <w:r>
              <w:rPr>
                <w:rFonts w:hint="eastAsia" w:ascii="宋体" w:hAnsi="宋体"/>
                <w:sz w:val="18"/>
                <w:szCs w:val="18"/>
              </w:rPr>
              <w:t>排水量</w:t>
            </w:r>
          </w:p>
        </w:tc>
        <w:tc>
          <w:tcPr>
            <w:tcW w:w="1638" w:type="dxa"/>
            <w:tcBorders>
              <w:top w:val="single" w:color="auto" w:sz="4" w:space="0"/>
            </w:tcBorders>
          </w:tcPr>
          <w:p w14:paraId="3F32ACAF">
            <w:pPr>
              <w:snapToGrid w:val="0"/>
              <w:spacing w:line="360" w:lineRule="auto"/>
              <w:rPr>
                <w:rFonts w:hint="eastAsia" w:ascii="宋体" w:hAnsi="宋体"/>
                <w:sz w:val="18"/>
                <w:szCs w:val="18"/>
              </w:rPr>
            </w:pPr>
            <w:r>
              <w:rPr>
                <w:rFonts w:hint="eastAsia" w:ascii="宋体" w:hAnsi="宋体"/>
                <w:sz w:val="18"/>
                <w:szCs w:val="18"/>
              </w:rPr>
              <w:t>满载时排开水的质量：m</w:t>
            </w:r>
            <w:r>
              <w:rPr>
                <w:rFonts w:hint="eastAsia" w:ascii="宋体" w:hAnsi="宋体"/>
                <w:sz w:val="18"/>
                <w:szCs w:val="18"/>
                <w:vertAlign w:val="subscript"/>
              </w:rPr>
              <w:t>排</w:t>
            </w:r>
            <w:r>
              <w:rPr>
                <w:rFonts w:hint="eastAsia" w:ascii="宋体" w:hAnsi="宋体"/>
                <w:sz w:val="18"/>
                <w:szCs w:val="18"/>
              </w:rPr>
              <w:t>=</w:t>
            </w:r>
            <w:r>
              <w:rPr>
                <w:rFonts w:ascii="宋体" w:hAnsi="宋体"/>
                <w:sz w:val="18"/>
                <w:szCs w:val="18"/>
              </w:rPr>
              <w:t>m</w:t>
            </w:r>
            <w:r>
              <w:rPr>
                <w:rFonts w:hint="eastAsia" w:ascii="宋体" w:hAnsi="宋体"/>
                <w:sz w:val="18"/>
                <w:szCs w:val="18"/>
                <w:vertAlign w:val="subscript"/>
              </w:rPr>
              <w:t>船</w:t>
            </w:r>
            <w:r>
              <w:rPr>
                <w:rFonts w:hint="eastAsia" w:ascii="宋体" w:hAnsi="宋体"/>
                <w:sz w:val="18"/>
                <w:szCs w:val="18"/>
              </w:rPr>
              <w:t>+</w:t>
            </w:r>
            <w:r>
              <w:rPr>
                <w:rFonts w:ascii="宋体" w:hAnsi="宋体"/>
                <w:sz w:val="18"/>
                <w:szCs w:val="18"/>
              </w:rPr>
              <w:t>m</w:t>
            </w:r>
            <w:r>
              <w:rPr>
                <w:rFonts w:hint="eastAsia" w:ascii="宋体" w:hAnsi="宋体"/>
                <w:sz w:val="18"/>
                <w:szCs w:val="18"/>
                <w:vertAlign w:val="subscript"/>
              </w:rPr>
              <w:t>货</w:t>
            </w:r>
          </w:p>
        </w:tc>
      </w:tr>
      <w:tr w14:paraId="509BF6BA">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46" w:hRule="atLeast"/>
        </w:trPr>
        <w:tc>
          <w:tcPr>
            <w:tcW w:w="1134" w:type="dxa"/>
            <w:vMerge w:val="continue"/>
            <w:vAlign w:val="center"/>
          </w:tcPr>
          <w:p w14:paraId="21D9FC30">
            <w:pPr>
              <w:snapToGrid w:val="0"/>
              <w:spacing w:line="360" w:lineRule="auto"/>
              <w:jc w:val="center"/>
              <w:rPr>
                <w:rFonts w:hint="eastAsia" w:ascii="宋体" w:hAnsi="宋体"/>
                <w:b/>
                <w:bCs/>
                <w:sz w:val="18"/>
                <w:szCs w:val="18"/>
              </w:rPr>
            </w:pPr>
          </w:p>
        </w:tc>
        <w:tc>
          <w:tcPr>
            <w:tcW w:w="1559" w:type="dxa"/>
            <w:vMerge w:val="continue"/>
          </w:tcPr>
          <w:p w14:paraId="42AC91CF">
            <w:pPr>
              <w:snapToGrid w:val="0"/>
              <w:spacing w:line="360" w:lineRule="auto"/>
              <w:jc w:val="center"/>
              <w:rPr>
                <w:rFonts w:hint="eastAsia" w:ascii="宋体" w:hAnsi="宋体"/>
                <w:sz w:val="18"/>
                <w:szCs w:val="18"/>
              </w:rPr>
            </w:pPr>
          </w:p>
        </w:tc>
        <w:tc>
          <w:tcPr>
            <w:tcW w:w="3969" w:type="dxa"/>
            <w:vMerge w:val="continue"/>
          </w:tcPr>
          <w:p w14:paraId="716279E7">
            <w:pPr>
              <w:snapToGrid w:val="0"/>
              <w:spacing w:line="360" w:lineRule="auto"/>
              <w:jc w:val="center"/>
              <w:rPr>
                <w:rFonts w:hint="eastAsia" w:ascii="宋体" w:hAnsi="宋体"/>
                <w:sz w:val="18"/>
                <w:szCs w:val="18"/>
              </w:rPr>
            </w:pPr>
          </w:p>
        </w:tc>
        <w:tc>
          <w:tcPr>
            <w:tcW w:w="1134" w:type="dxa"/>
            <w:vAlign w:val="center"/>
          </w:tcPr>
          <w:p w14:paraId="69EB8C99">
            <w:pPr>
              <w:snapToGrid w:val="0"/>
              <w:spacing w:line="360" w:lineRule="auto"/>
              <w:jc w:val="center"/>
              <w:rPr>
                <w:rFonts w:hint="eastAsia" w:ascii="宋体" w:hAnsi="宋体"/>
                <w:sz w:val="18"/>
                <w:szCs w:val="18"/>
              </w:rPr>
            </w:pPr>
            <w:r>
              <w:rPr>
                <w:rFonts w:hint="eastAsia" w:ascii="宋体" w:hAnsi="宋体"/>
                <w:sz w:val="18"/>
                <w:szCs w:val="18"/>
              </w:rPr>
              <w:t>载货量</w:t>
            </w:r>
          </w:p>
        </w:tc>
        <w:tc>
          <w:tcPr>
            <w:tcW w:w="1638" w:type="dxa"/>
            <w:tcBorders>
              <w:top w:val="single" w:color="auto" w:sz="4" w:space="0"/>
            </w:tcBorders>
          </w:tcPr>
          <w:p w14:paraId="0C7DC930">
            <w:pPr>
              <w:snapToGrid w:val="0"/>
              <w:spacing w:line="360" w:lineRule="auto"/>
              <w:rPr>
                <w:rFonts w:hint="eastAsia" w:ascii="宋体" w:hAnsi="宋体"/>
                <w:sz w:val="18"/>
                <w:szCs w:val="18"/>
              </w:rPr>
            </w:pPr>
            <w:r>
              <w:rPr>
                <w:rFonts w:hint="eastAsia" w:ascii="宋体" w:hAnsi="宋体"/>
                <w:sz w:val="18"/>
                <w:szCs w:val="18"/>
              </w:rPr>
              <w:t>满载时货物的质量：m</w:t>
            </w:r>
            <w:r>
              <w:rPr>
                <w:rFonts w:hint="eastAsia" w:ascii="宋体" w:hAnsi="宋体"/>
                <w:sz w:val="18"/>
                <w:szCs w:val="18"/>
                <w:vertAlign w:val="subscript"/>
              </w:rPr>
              <w:t>货</w:t>
            </w:r>
            <w:r>
              <w:rPr>
                <w:rFonts w:hint="eastAsia" w:ascii="宋体" w:hAnsi="宋体"/>
                <w:sz w:val="18"/>
                <w:szCs w:val="18"/>
              </w:rPr>
              <w:t>=</w:t>
            </w:r>
            <w:r>
              <w:rPr>
                <w:rFonts w:ascii="宋体" w:hAnsi="宋体"/>
                <w:sz w:val="18"/>
                <w:szCs w:val="18"/>
              </w:rPr>
              <w:t>m</w:t>
            </w:r>
            <w:r>
              <w:rPr>
                <w:rFonts w:hint="eastAsia" w:ascii="宋体" w:hAnsi="宋体"/>
                <w:sz w:val="18"/>
                <w:szCs w:val="18"/>
                <w:vertAlign w:val="subscript"/>
              </w:rPr>
              <w:t>排</w:t>
            </w:r>
            <w:r>
              <w:rPr>
                <w:rFonts w:hint="eastAsia" w:ascii="宋体" w:hAnsi="宋体"/>
                <w:sz w:val="18"/>
                <w:szCs w:val="18"/>
              </w:rPr>
              <w:t>-</w:t>
            </w:r>
            <w:r>
              <w:rPr>
                <w:rFonts w:ascii="宋体" w:hAnsi="宋体"/>
                <w:sz w:val="18"/>
                <w:szCs w:val="18"/>
              </w:rPr>
              <w:t>m</w:t>
            </w:r>
            <w:r>
              <w:rPr>
                <w:rFonts w:hint="eastAsia" w:ascii="宋体" w:hAnsi="宋体"/>
                <w:sz w:val="18"/>
                <w:szCs w:val="18"/>
                <w:vertAlign w:val="subscript"/>
              </w:rPr>
              <w:t>船</w:t>
            </w:r>
          </w:p>
        </w:tc>
      </w:tr>
      <w:tr w14:paraId="29AE65A8">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263" w:hRule="atLeast"/>
        </w:trPr>
        <w:tc>
          <w:tcPr>
            <w:tcW w:w="1134" w:type="dxa"/>
            <w:vMerge w:val="restart"/>
            <w:vAlign w:val="center"/>
          </w:tcPr>
          <w:p w14:paraId="0A551192">
            <w:pPr>
              <w:snapToGrid w:val="0"/>
              <w:spacing w:line="360" w:lineRule="auto"/>
              <w:jc w:val="center"/>
              <w:rPr>
                <w:rFonts w:hint="eastAsia" w:ascii="宋体" w:hAnsi="宋体"/>
                <w:b/>
                <w:bCs/>
                <w:sz w:val="18"/>
                <w:szCs w:val="18"/>
              </w:rPr>
            </w:pPr>
            <w:r>
              <w:rPr>
                <w:rFonts w:hint="eastAsia" w:ascii="宋体" w:hAnsi="宋体"/>
                <w:b/>
                <w:bCs/>
                <w:sz w:val="18"/>
                <w:szCs w:val="18"/>
              </w:rPr>
              <w:t>潜水艇</w:t>
            </w:r>
          </w:p>
        </w:tc>
        <w:tc>
          <w:tcPr>
            <w:tcW w:w="1559" w:type="dxa"/>
            <w:vMerge w:val="restart"/>
            <w:vAlign w:val="center"/>
          </w:tcPr>
          <w:p w14:paraId="7C8FB2E7">
            <w:pPr>
              <w:snapToGrid w:val="0"/>
              <w:spacing w:line="360" w:lineRule="auto"/>
              <w:rPr>
                <w:rFonts w:hint="eastAsia" w:ascii="宋体" w:hAnsi="宋体"/>
                <w:sz w:val="18"/>
                <w:szCs w:val="18"/>
              </w:rPr>
            </w:pPr>
            <w:r>
              <w:rPr>
                <w:rFonts w:hint="eastAsia" w:ascii="宋体" w:hAnsi="宋体"/>
                <w:sz w:val="18"/>
                <w:szCs w:val="18"/>
              </w:rPr>
              <w:t>靠改变自身重力，实现上浮和下沉</w:t>
            </w:r>
          </w:p>
        </w:tc>
        <w:tc>
          <w:tcPr>
            <w:tcW w:w="3969" w:type="dxa"/>
            <w:vMerge w:val="restart"/>
          </w:tcPr>
          <w:p w14:paraId="2FCF2FD8">
            <w:pPr>
              <w:snapToGrid w:val="0"/>
              <w:spacing w:line="360" w:lineRule="auto"/>
              <w:rPr>
                <w:rFonts w:hint="eastAsia" w:ascii="宋体" w:hAnsi="宋体"/>
                <w:sz w:val="18"/>
                <w:szCs w:val="18"/>
              </w:rPr>
            </w:pPr>
            <w:r>
              <w:rPr>
                <w:rFonts w:hint="eastAsia"/>
              </w:rPr>
              <w:drawing>
                <wp:anchor distT="0" distB="0" distL="114300" distR="114300" simplePos="0" relativeHeight="251661312" behindDoc="0" locked="0" layoutInCell="1" allowOverlap="1">
                  <wp:simplePos x="0" y="0"/>
                  <wp:positionH relativeFrom="column">
                    <wp:posOffset>1355090</wp:posOffset>
                  </wp:positionH>
                  <wp:positionV relativeFrom="paragraph">
                    <wp:posOffset>57785</wp:posOffset>
                  </wp:positionV>
                  <wp:extent cx="990600" cy="660400"/>
                  <wp:effectExtent l="0" t="0" r="0" b="0"/>
                  <wp:wrapSquare wrapText="bothSides"/>
                  <wp:docPr id="164" name="图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图片 127"/>
                          <pic:cNvPicPr>
                            <a:picLocks noChangeAspect="1"/>
                          </pic:cNvPicPr>
                        </pic:nvPicPr>
                        <pic:blipFill>
                          <a:blip r:embed="rId114"/>
                          <a:stretch>
                            <a:fillRect/>
                          </a:stretch>
                        </pic:blipFill>
                        <pic:spPr>
                          <a:xfrm>
                            <a:off x="0" y="0"/>
                            <a:ext cx="990600" cy="660400"/>
                          </a:xfrm>
                          <a:prstGeom prst="rect">
                            <a:avLst/>
                          </a:prstGeom>
                          <a:noFill/>
                          <a:ln>
                            <a:noFill/>
                          </a:ln>
                        </pic:spPr>
                      </pic:pic>
                    </a:graphicData>
                  </a:graphic>
                </wp:anchor>
              </w:drawing>
            </w:r>
            <w:r>
              <w:rPr>
                <w:rFonts w:hint="eastAsia" w:ascii="宋体" w:hAnsi="宋体"/>
                <w:sz w:val="18"/>
                <w:szCs w:val="18"/>
              </w:rPr>
              <w:t>浸没在水中的潜水艇排开的水的体积是始终不变的，所以潜水艇所受浮力始终不变。若要下沉，可吸水，使F</w:t>
            </w:r>
            <w:r>
              <w:rPr>
                <w:rFonts w:hint="eastAsia" w:ascii="宋体" w:hAnsi="宋体"/>
                <w:sz w:val="18"/>
                <w:szCs w:val="18"/>
                <w:vertAlign w:val="subscript"/>
              </w:rPr>
              <w:t>浮</w:t>
            </w:r>
            <w:r>
              <w:rPr>
                <w:rFonts w:hint="eastAsia" w:ascii="宋体" w:hAnsi="宋体"/>
                <w:sz w:val="18"/>
                <w:szCs w:val="18"/>
              </w:rPr>
              <w:t>&lt;G；若要上浮，可排水，使F</w:t>
            </w:r>
            <w:r>
              <w:rPr>
                <w:rFonts w:hint="eastAsia" w:ascii="宋体" w:hAnsi="宋体"/>
                <w:sz w:val="18"/>
                <w:szCs w:val="18"/>
                <w:vertAlign w:val="subscript"/>
              </w:rPr>
              <w:t>浮</w:t>
            </w:r>
            <w:r>
              <w:rPr>
                <w:rFonts w:hint="eastAsia" w:ascii="宋体" w:hAnsi="宋体"/>
                <w:sz w:val="18"/>
                <w:szCs w:val="18"/>
              </w:rPr>
              <w:t>&gt;G。</w:t>
            </w:r>
          </w:p>
          <w:p w14:paraId="3A6B48E9">
            <w:pPr>
              <w:pStyle w:val="2"/>
              <w:spacing w:line="360" w:lineRule="auto"/>
              <w:rPr>
                <w:sz w:val="18"/>
                <w:szCs w:val="18"/>
              </w:rPr>
            </w:pPr>
            <w:r>
              <w:rPr>
                <w:rFonts w:hint="eastAsia" w:ascii="宋体" w:hAnsi="宋体"/>
                <w:b/>
                <w:bCs/>
                <w:sz w:val="18"/>
                <w:szCs w:val="18"/>
              </w:rPr>
              <w:t>注意：</w:t>
            </w:r>
            <w:r>
              <w:rPr>
                <w:rFonts w:hint="eastAsia" w:ascii="宋体" w:hAnsi="宋体"/>
                <w:sz w:val="18"/>
                <w:szCs w:val="18"/>
              </w:rPr>
              <w:t>在潜水艇浮出水面的过程中，因为排开水的体积逐渐减小，所以浮力逐渐减小。</w:t>
            </w:r>
          </w:p>
        </w:tc>
        <w:tc>
          <w:tcPr>
            <w:tcW w:w="1134" w:type="dxa"/>
            <w:vAlign w:val="center"/>
          </w:tcPr>
          <w:p w14:paraId="40D8EB82">
            <w:pPr>
              <w:snapToGrid w:val="0"/>
              <w:spacing w:line="360" w:lineRule="auto"/>
              <w:jc w:val="center"/>
              <w:rPr>
                <w:rFonts w:hint="eastAsia" w:ascii="宋体" w:hAnsi="宋体"/>
                <w:sz w:val="18"/>
                <w:szCs w:val="18"/>
              </w:rPr>
            </w:pPr>
            <w:r>
              <w:rPr>
                <w:rFonts w:hint="eastAsia" w:ascii="宋体" w:hAnsi="宋体"/>
                <w:sz w:val="18"/>
                <w:szCs w:val="18"/>
              </w:rPr>
              <w:t>上浮</w:t>
            </w:r>
          </w:p>
        </w:tc>
        <w:tc>
          <w:tcPr>
            <w:tcW w:w="1638" w:type="dxa"/>
            <w:vAlign w:val="center"/>
          </w:tcPr>
          <w:p w14:paraId="5CCFC466">
            <w:pPr>
              <w:snapToGrid w:val="0"/>
              <w:spacing w:line="360" w:lineRule="auto"/>
              <w:rPr>
                <w:rFonts w:hint="eastAsia" w:ascii="宋体" w:hAnsi="宋体"/>
                <w:sz w:val="18"/>
                <w:szCs w:val="18"/>
              </w:rPr>
            </w:pPr>
            <w:r>
              <w:rPr>
                <w:rFonts w:hint="eastAsia" w:ascii="宋体" w:hAnsi="宋体"/>
                <w:sz w:val="18"/>
                <w:szCs w:val="18"/>
              </w:rPr>
              <w:t>通过排水使G变小，F</w:t>
            </w:r>
            <w:r>
              <w:rPr>
                <w:rFonts w:hint="eastAsia" w:ascii="宋体" w:hAnsi="宋体"/>
                <w:sz w:val="18"/>
                <w:szCs w:val="18"/>
                <w:vertAlign w:val="subscript"/>
              </w:rPr>
              <w:t>浮</w:t>
            </w:r>
            <w:r>
              <w:rPr>
                <w:rFonts w:hint="eastAsia" w:ascii="宋体" w:hAnsi="宋体"/>
                <w:sz w:val="18"/>
                <w:szCs w:val="18"/>
              </w:rPr>
              <w:t>&gt;G满足上浮条件</w:t>
            </w:r>
          </w:p>
        </w:tc>
      </w:tr>
      <w:tr w14:paraId="2AAADCEE">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407" w:hRule="atLeast"/>
        </w:trPr>
        <w:tc>
          <w:tcPr>
            <w:tcW w:w="1134" w:type="dxa"/>
            <w:vMerge w:val="continue"/>
            <w:vAlign w:val="center"/>
          </w:tcPr>
          <w:p w14:paraId="227EA763">
            <w:pPr>
              <w:snapToGrid w:val="0"/>
              <w:spacing w:line="360" w:lineRule="auto"/>
              <w:jc w:val="center"/>
              <w:rPr>
                <w:rFonts w:hint="eastAsia" w:ascii="宋体" w:hAnsi="宋体"/>
                <w:b/>
                <w:bCs/>
                <w:sz w:val="18"/>
                <w:szCs w:val="18"/>
              </w:rPr>
            </w:pPr>
          </w:p>
        </w:tc>
        <w:tc>
          <w:tcPr>
            <w:tcW w:w="1559" w:type="dxa"/>
            <w:vMerge w:val="continue"/>
          </w:tcPr>
          <w:p w14:paraId="6FE85422">
            <w:pPr>
              <w:snapToGrid w:val="0"/>
              <w:spacing w:line="360" w:lineRule="auto"/>
              <w:jc w:val="center"/>
              <w:rPr>
                <w:rFonts w:hint="eastAsia" w:ascii="宋体" w:hAnsi="宋体"/>
                <w:sz w:val="18"/>
                <w:szCs w:val="18"/>
              </w:rPr>
            </w:pPr>
          </w:p>
        </w:tc>
        <w:tc>
          <w:tcPr>
            <w:tcW w:w="3969" w:type="dxa"/>
            <w:vMerge w:val="continue"/>
          </w:tcPr>
          <w:p w14:paraId="3EF08E05">
            <w:pPr>
              <w:snapToGrid w:val="0"/>
              <w:spacing w:line="360" w:lineRule="auto"/>
              <w:jc w:val="center"/>
              <w:rPr>
                <w:rFonts w:hint="eastAsia" w:ascii="宋体" w:hAnsi="宋体"/>
                <w:sz w:val="18"/>
                <w:szCs w:val="18"/>
              </w:rPr>
            </w:pPr>
          </w:p>
        </w:tc>
        <w:tc>
          <w:tcPr>
            <w:tcW w:w="1134" w:type="dxa"/>
            <w:vAlign w:val="center"/>
          </w:tcPr>
          <w:p w14:paraId="2D851E6C">
            <w:pPr>
              <w:snapToGrid w:val="0"/>
              <w:spacing w:line="360" w:lineRule="auto"/>
              <w:jc w:val="center"/>
              <w:rPr>
                <w:rFonts w:hint="eastAsia" w:ascii="宋体" w:hAnsi="宋体"/>
                <w:sz w:val="18"/>
                <w:szCs w:val="18"/>
              </w:rPr>
            </w:pPr>
            <w:r>
              <w:rPr>
                <w:rFonts w:hint="eastAsia" w:ascii="宋体" w:hAnsi="宋体"/>
                <w:sz w:val="18"/>
                <w:szCs w:val="18"/>
              </w:rPr>
              <w:t>下潜</w:t>
            </w:r>
          </w:p>
        </w:tc>
        <w:tc>
          <w:tcPr>
            <w:tcW w:w="1638" w:type="dxa"/>
            <w:vAlign w:val="center"/>
          </w:tcPr>
          <w:p w14:paraId="66ECEF72">
            <w:pPr>
              <w:snapToGrid w:val="0"/>
              <w:spacing w:line="360" w:lineRule="auto"/>
              <w:rPr>
                <w:rFonts w:hint="eastAsia" w:ascii="宋体" w:hAnsi="宋体"/>
                <w:sz w:val="18"/>
                <w:szCs w:val="18"/>
              </w:rPr>
            </w:pPr>
            <w:r>
              <w:rPr>
                <w:rFonts w:hint="eastAsia" w:ascii="宋体" w:hAnsi="宋体"/>
                <w:sz w:val="18"/>
                <w:szCs w:val="18"/>
              </w:rPr>
              <w:t>通过吸水使G变大，F</w:t>
            </w:r>
            <w:r>
              <w:rPr>
                <w:rFonts w:hint="eastAsia" w:ascii="宋体" w:hAnsi="宋体"/>
                <w:sz w:val="18"/>
                <w:szCs w:val="18"/>
                <w:vertAlign w:val="subscript"/>
              </w:rPr>
              <w:t>浮</w:t>
            </w:r>
            <w:r>
              <w:rPr>
                <w:rFonts w:hint="eastAsia" w:ascii="宋体" w:hAnsi="宋体"/>
                <w:sz w:val="18"/>
                <w:szCs w:val="18"/>
              </w:rPr>
              <w:t>&lt;G满足下沉条件</w:t>
            </w:r>
          </w:p>
        </w:tc>
      </w:tr>
      <w:tr w14:paraId="6687C1AC">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401" w:hRule="atLeast"/>
        </w:trPr>
        <w:tc>
          <w:tcPr>
            <w:tcW w:w="1134" w:type="dxa"/>
            <w:vMerge w:val="restart"/>
            <w:vAlign w:val="center"/>
          </w:tcPr>
          <w:p w14:paraId="77EA5B3E">
            <w:pPr>
              <w:snapToGrid w:val="0"/>
              <w:spacing w:line="360" w:lineRule="auto"/>
              <w:jc w:val="center"/>
              <w:rPr>
                <w:rFonts w:hint="eastAsia" w:ascii="宋体" w:hAnsi="宋体"/>
                <w:b/>
                <w:bCs/>
                <w:sz w:val="18"/>
                <w:szCs w:val="18"/>
              </w:rPr>
            </w:pPr>
            <w:r>
              <w:rPr>
                <w:rFonts w:hint="eastAsia" w:ascii="宋体" w:hAnsi="宋体"/>
                <w:b/>
                <w:bCs/>
                <w:sz w:val="18"/>
                <w:szCs w:val="18"/>
              </w:rPr>
              <w:t>气球和飞艇</w:t>
            </w:r>
          </w:p>
        </w:tc>
        <w:tc>
          <w:tcPr>
            <w:tcW w:w="1559" w:type="dxa"/>
            <w:vMerge w:val="restart"/>
            <w:vAlign w:val="center"/>
          </w:tcPr>
          <w:p w14:paraId="74BB4FFB">
            <w:pPr>
              <w:snapToGrid w:val="0"/>
              <w:spacing w:line="360" w:lineRule="auto"/>
              <w:rPr>
                <w:rFonts w:hint="eastAsia" w:ascii="宋体" w:hAnsi="宋体"/>
                <w:sz w:val="18"/>
                <w:szCs w:val="18"/>
              </w:rPr>
            </w:pPr>
            <w:r>
              <w:rPr>
                <w:rFonts w:hint="eastAsia" w:ascii="宋体" w:hAnsi="宋体"/>
                <w:sz w:val="18"/>
                <w:szCs w:val="18"/>
              </w:rPr>
              <w:t>气球和飞艇靠充入、排出密度较小的气体来实现升降</w:t>
            </w:r>
          </w:p>
        </w:tc>
        <w:tc>
          <w:tcPr>
            <w:tcW w:w="3969" w:type="dxa"/>
            <w:vMerge w:val="restart"/>
          </w:tcPr>
          <w:p w14:paraId="50F85721">
            <w:pPr>
              <w:snapToGrid w:val="0"/>
              <w:spacing w:line="360" w:lineRule="auto"/>
              <w:rPr>
                <w:rFonts w:hint="eastAsia" w:ascii="宋体" w:hAnsi="宋体"/>
                <w:sz w:val="18"/>
                <w:szCs w:val="18"/>
              </w:rPr>
            </w:pPr>
            <w:r>
              <w:rPr>
                <w:rFonts w:hint="eastAsia"/>
              </w:rPr>
              <w:drawing>
                <wp:anchor distT="0" distB="0" distL="114300" distR="114300" simplePos="0" relativeHeight="251662336" behindDoc="0" locked="0" layoutInCell="1" allowOverlap="1">
                  <wp:simplePos x="0" y="0"/>
                  <wp:positionH relativeFrom="column">
                    <wp:posOffset>1016000</wp:posOffset>
                  </wp:positionH>
                  <wp:positionV relativeFrom="paragraph">
                    <wp:posOffset>236220</wp:posOffset>
                  </wp:positionV>
                  <wp:extent cx="1358900" cy="601345"/>
                  <wp:effectExtent l="0" t="0" r="0" b="8255"/>
                  <wp:wrapSquare wrapText="bothSides"/>
                  <wp:docPr id="165" name="图片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图片 128"/>
                          <pic:cNvPicPr>
                            <a:picLocks noChangeAspect="1"/>
                          </pic:cNvPicPr>
                        </pic:nvPicPr>
                        <pic:blipFill>
                          <a:blip r:embed="rId115"/>
                          <a:stretch>
                            <a:fillRect/>
                          </a:stretch>
                        </pic:blipFill>
                        <pic:spPr>
                          <a:xfrm>
                            <a:off x="0" y="0"/>
                            <a:ext cx="1358900" cy="601345"/>
                          </a:xfrm>
                          <a:prstGeom prst="rect">
                            <a:avLst/>
                          </a:prstGeom>
                          <a:noFill/>
                          <a:ln>
                            <a:noFill/>
                          </a:ln>
                        </pic:spPr>
                      </pic:pic>
                    </a:graphicData>
                  </a:graphic>
                </wp:anchor>
              </w:drawing>
            </w:r>
            <w:r>
              <w:rPr>
                <w:rFonts w:hint="eastAsia" w:ascii="宋体" w:hAnsi="宋体"/>
                <w:sz w:val="18"/>
                <w:szCs w:val="18"/>
              </w:rPr>
              <w:t>F</w:t>
            </w:r>
            <w:r>
              <w:rPr>
                <w:rFonts w:hint="eastAsia" w:ascii="宋体" w:hAnsi="宋体"/>
                <w:sz w:val="18"/>
                <w:szCs w:val="18"/>
                <w:vertAlign w:val="subscript"/>
              </w:rPr>
              <w:t>浮</w:t>
            </w:r>
            <w:r>
              <w:rPr>
                <w:rFonts w:hint="eastAsia" w:ascii="宋体" w:hAnsi="宋体"/>
                <w:sz w:val="18"/>
                <w:szCs w:val="18"/>
              </w:rPr>
              <w:t>=ρ</w:t>
            </w:r>
            <w:r>
              <w:rPr>
                <w:rFonts w:hint="eastAsia" w:ascii="宋体" w:hAnsi="宋体"/>
                <w:sz w:val="18"/>
                <w:szCs w:val="18"/>
                <w:vertAlign w:val="subscript"/>
              </w:rPr>
              <w:t>空气</w:t>
            </w:r>
            <w:r>
              <w:rPr>
                <w:rFonts w:hint="eastAsia" w:ascii="宋体" w:hAnsi="宋体"/>
                <w:sz w:val="18"/>
                <w:szCs w:val="18"/>
              </w:rPr>
              <w:t>g</w:t>
            </w:r>
            <w:r>
              <w:rPr>
                <w:rFonts w:ascii="宋体" w:hAnsi="宋体"/>
                <w:sz w:val="18"/>
                <w:szCs w:val="18"/>
              </w:rPr>
              <w:t>V</w:t>
            </w:r>
            <w:r>
              <w:rPr>
                <w:rFonts w:hint="eastAsia" w:ascii="宋体" w:hAnsi="宋体"/>
                <w:sz w:val="18"/>
                <w:szCs w:val="18"/>
                <w:vertAlign w:val="subscript"/>
              </w:rPr>
              <w:t>排</w:t>
            </w:r>
            <w:r>
              <w:rPr>
                <w:rFonts w:hint="eastAsia" w:ascii="宋体" w:hAnsi="宋体"/>
                <w:sz w:val="18"/>
                <w:szCs w:val="18"/>
              </w:rPr>
              <w:t>可知，G</w:t>
            </w:r>
            <w:r>
              <w:rPr>
                <w:rFonts w:ascii="宋体" w:hAnsi="宋体"/>
                <w:sz w:val="18"/>
                <w:szCs w:val="18"/>
              </w:rPr>
              <w:t>=</w:t>
            </w:r>
            <w:r>
              <w:rPr>
                <w:rFonts w:hint="eastAsia" w:ascii="宋体" w:hAnsi="宋体"/>
                <w:sz w:val="18"/>
                <w:szCs w:val="18"/>
              </w:rPr>
              <w:t>ρ</w:t>
            </w:r>
            <w:r>
              <w:rPr>
                <w:rFonts w:hint="eastAsia" w:ascii="宋体" w:hAnsi="宋体"/>
                <w:sz w:val="18"/>
                <w:szCs w:val="18"/>
                <w:vertAlign w:val="subscript"/>
              </w:rPr>
              <w:t>气</w:t>
            </w:r>
            <w:r>
              <w:rPr>
                <w:rFonts w:hint="eastAsia" w:ascii="宋体" w:hAnsi="宋体"/>
                <w:sz w:val="18"/>
                <w:szCs w:val="18"/>
              </w:rPr>
              <w:t>g</w:t>
            </w:r>
            <w:r>
              <w:rPr>
                <w:rFonts w:ascii="宋体" w:hAnsi="宋体"/>
                <w:sz w:val="18"/>
                <w:szCs w:val="18"/>
              </w:rPr>
              <w:t>V+G</w:t>
            </w:r>
            <w:r>
              <w:rPr>
                <w:rFonts w:hint="eastAsia" w:ascii="宋体" w:hAnsi="宋体"/>
                <w:sz w:val="18"/>
                <w:szCs w:val="18"/>
                <w:vertAlign w:val="subscript"/>
              </w:rPr>
              <w:t>壳</w:t>
            </w:r>
            <w:r>
              <w:rPr>
                <w:rFonts w:hint="eastAsia" w:ascii="宋体" w:hAnsi="宋体"/>
                <w:sz w:val="18"/>
                <w:szCs w:val="18"/>
              </w:rPr>
              <w:t>，当F</w:t>
            </w:r>
            <w:r>
              <w:rPr>
                <w:rFonts w:hint="eastAsia" w:ascii="宋体" w:hAnsi="宋体"/>
                <w:sz w:val="18"/>
                <w:szCs w:val="18"/>
                <w:vertAlign w:val="subscript"/>
              </w:rPr>
              <w:t>浮</w:t>
            </w:r>
            <w:r>
              <w:rPr>
                <w:rFonts w:hint="eastAsia" w:ascii="宋体" w:hAnsi="宋体"/>
                <w:sz w:val="18"/>
                <w:szCs w:val="18"/>
              </w:rPr>
              <w:t>&gt;</w:t>
            </w:r>
            <w:r>
              <w:rPr>
                <w:rFonts w:ascii="宋体" w:hAnsi="宋体"/>
                <w:sz w:val="18"/>
                <w:szCs w:val="18"/>
              </w:rPr>
              <w:t>G</w:t>
            </w:r>
            <w:r>
              <w:rPr>
                <w:rFonts w:hint="eastAsia" w:ascii="宋体" w:hAnsi="宋体"/>
                <w:sz w:val="18"/>
                <w:szCs w:val="18"/>
              </w:rPr>
              <w:t>，气球（飞艇）可升上天空，若要使气球（飞艇）降回地面，可以放出一部分气体，使排开空气的体积减小，浮力减小；对于热气球，加热时内部空气膨胀，一部分空气排出，球内空气密度变小，使浮力大于重力而上升；停止加热，热空气冷却，使重力大于浮力而落地</w:t>
            </w:r>
          </w:p>
        </w:tc>
        <w:tc>
          <w:tcPr>
            <w:tcW w:w="1134" w:type="dxa"/>
            <w:vAlign w:val="center"/>
          </w:tcPr>
          <w:p w14:paraId="62336C12">
            <w:pPr>
              <w:snapToGrid w:val="0"/>
              <w:spacing w:line="360" w:lineRule="auto"/>
              <w:jc w:val="center"/>
              <w:rPr>
                <w:rFonts w:hint="eastAsia" w:ascii="宋体" w:hAnsi="宋体"/>
                <w:sz w:val="18"/>
                <w:szCs w:val="18"/>
              </w:rPr>
            </w:pPr>
            <w:r>
              <w:rPr>
                <w:rFonts w:hint="eastAsia" w:ascii="宋体" w:hAnsi="宋体"/>
                <w:sz w:val="18"/>
                <w:szCs w:val="18"/>
              </w:rPr>
              <w:t>上浮</w:t>
            </w:r>
          </w:p>
        </w:tc>
        <w:tc>
          <w:tcPr>
            <w:tcW w:w="1638" w:type="dxa"/>
            <w:vAlign w:val="center"/>
          </w:tcPr>
          <w:p w14:paraId="69C5DBA2">
            <w:pPr>
              <w:snapToGrid w:val="0"/>
              <w:spacing w:line="360" w:lineRule="auto"/>
              <w:rPr>
                <w:rFonts w:hint="eastAsia" w:ascii="宋体" w:hAnsi="宋体"/>
                <w:sz w:val="18"/>
                <w:szCs w:val="18"/>
              </w:rPr>
            </w:pPr>
            <w:r>
              <w:rPr>
                <w:rFonts w:hint="eastAsia" w:ascii="宋体" w:hAnsi="宋体"/>
                <w:sz w:val="18"/>
                <w:szCs w:val="18"/>
              </w:rPr>
              <w:t>充入密度小的气体，F</w:t>
            </w:r>
            <w:r>
              <w:rPr>
                <w:rFonts w:hint="eastAsia" w:ascii="宋体" w:hAnsi="宋体"/>
                <w:sz w:val="18"/>
                <w:szCs w:val="18"/>
                <w:vertAlign w:val="subscript"/>
              </w:rPr>
              <w:t>浮</w:t>
            </w:r>
            <w:r>
              <w:rPr>
                <w:rFonts w:hint="eastAsia" w:ascii="宋体" w:hAnsi="宋体"/>
                <w:sz w:val="18"/>
                <w:szCs w:val="18"/>
              </w:rPr>
              <w:t>&gt;G</w:t>
            </w:r>
          </w:p>
        </w:tc>
      </w:tr>
      <w:tr w14:paraId="7A97D8C2">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96" w:hRule="atLeast"/>
        </w:trPr>
        <w:tc>
          <w:tcPr>
            <w:tcW w:w="1134" w:type="dxa"/>
            <w:vMerge w:val="continue"/>
          </w:tcPr>
          <w:p w14:paraId="011DCBF0">
            <w:pPr>
              <w:snapToGrid w:val="0"/>
              <w:spacing w:line="360" w:lineRule="auto"/>
              <w:jc w:val="center"/>
              <w:rPr>
                <w:rFonts w:hint="eastAsia" w:ascii="宋体" w:hAnsi="宋体"/>
                <w:b/>
                <w:bCs/>
                <w:sz w:val="18"/>
                <w:szCs w:val="18"/>
              </w:rPr>
            </w:pPr>
          </w:p>
        </w:tc>
        <w:tc>
          <w:tcPr>
            <w:tcW w:w="1559" w:type="dxa"/>
            <w:vMerge w:val="continue"/>
          </w:tcPr>
          <w:p w14:paraId="6F25719A">
            <w:pPr>
              <w:snapToGrid w:val="0"/>
              <w:spacing w:line="360" w:lineRule="auto"/>
              <w:jc w:val="center"/>
              <w:rPr>
                <w:rFonts w:hint="eastAsia" w:ascii="宋体" w:hAnsi="宋体"/>
                <w:sz w:val="18"/>
                <w:szCs w:val="18"/>
              </w:rPr>
            </w:pPr>
          </w:p>
        </w:tc>
        <w:tc>
          <w:tcPr>
            <w:tcW w:w="3969" w:type="dxa"/>
            <w:vMerge w:val="continue"/>
          </w:tcPr>
          <w:p w14:paraId="0A8422BA">
            <w:pPr>
              <w:snapToGrid w:val="0"/>
              <w:spacing w:line="360" w:lineRule="auto"/>
              <w:jc w:val="center"/>
              <w:rPr>
                <w:rFonts w:hint="eastAsia" w:ascii="宋体" w:hAnsi="宋体"/>
                <w:sz w:val="18"/>
                <w:szCs w:val="18"/>
              </w:rPr>
            </w:pPr>
          </w:p>
        </w:tc>
        <w:tc>
          <w:tcPr>
            <w:tcW w:w="1134" w:type="dxa"/>
            <w:vAlign w:val="center"/>
          </w:tcPr>
          <w:p w14:paraId="0A34E94E">
            <w:pPr>
              <w:snapToGrid w:val="0"/>
              <w:spacing w:line="360" w:lineRule="auto"/>
              <w:jc w:val="center"/>
              <w:rPr>
                <w:rFonts w:hint="eastAsia" w:ascii="宋体" w:hAnsi="宋体"/>
                <w:sz w:val="18"/>
                <w:szCs w:val="18"/>
              </w:rPr>
            </w:pPr>
            <w:r>
              <w:rPr>
                <w:rFonts w:hint="eastAsia" w:ascii="宋体" w:hAnsi="宋体"/>
                <w:sz w:val="18"/>
                <w:szCs w:val="18"/>
              </w:rPr>
              <w:t>下降</w:t>
            </w:r>
          </w:p>
        </w:tc>
        <w:tc>
          <w:tcPr>
            <w:tcW w:w="1638" w:type="dxa"/>
            <w:vAlign w:val="center"/>
          </w:tcPr>
          <w:p w14:paraId="2AE6FD80">
            <w:pPr>
              <w:snapToGrid w:val="0"/>
              <w:spacing w:line="360" w:lineRule="auto"/>
              <w:rPr>
                <w:rFonts w:hint="eastAsia" w:ascii="宋体" w:hAnsi="宋体"/>
                <w:sz w:val="18"/>
                <w:szCs w:val="18"/>
              </w:rPr>
            </w:pPr>
            <w:r>
              <w:rPr>
                <w:rFonts w:hint="eastAsia" w:ascii="宋体" w:hAnsi="宋体"/>
                <w:sz w:val="18"/>
                <w:szCs w:val="18"/>
              </w:rPr>
              <w:t>排出密度小的气体，F</w:t>
            </w:r>
            <w:r>
              <w:rPr>
                <w:rFonts w:hint="eastAsia" w:ascii="宋体" w:hAnsi="宋体"/>
                <w:sz w:val="18"/>
                <w:szCs w:val="18"/>
                <w:vertAlign w:val="subscript"/>
              </w:rPr>
              <w:t>浮</w:t>
            </w:r>
            <w:r>
              <w:rPr>
                <w:rFonts w:hint="eastAsia" w:ascii="宋体" w:hAnsi="宋体"/>
                <w:sz w:val="18"/>
                <w:szCs w:val="18"/>
              </w:rPr>
              <w:t>&lt;G</w:t>
            </w:r>
          </w:p>
        </w:tc>
      </w:tr>
    </w:tbl>
    <w:p w14:paraId="2E6392B3">
      <w:pPr>
        <w:snapToGrid w:val="0"/>
        <w:spacing w:line="360" w:lineRule="auto"/>
        <w:ind w:firstLine="422" w:firstLineChars="200"/>
        <w:rPr>
          <w:rFonts w:hint="eastAsia" w:ascii="宋体" w:hAnsi="宋体" w:cs="宋体"/>
          <w:b/>
          <w:color w:val="00B050"/>
          <w:szCs w:val="21"/>
        </w:rPr>
      </w:pPr>
      <w:r>
        <w:rPr>
          <w:rFonts w:hint="eastAsia" w:ascii="宋体" w:hAnsi="宋体" w:cs="宋体"/>
          <w:b/>
          <w:color w:val="00B050"/>
          <w:szCs w:val="21"/>
        </w:rPr>
        <w:t>3.密度计</w:t>
      </w:r>
    </w:p>
    <w:p w14:paraId="3CFF9932">
      <w:pPr>
        <w:pStyle w:val="2"/>
        <w:spacing w:after="0" w:line="360" w:lineRule="auto"/>
        <w:ind w:firstLine="420" w:firstLineChars="200"/>
        <w:rPr>
          <w:rFonts w:hint="eastAsia" w:ascii="宋体" w:hAnsi="宋体" w:cs="宋体"/>
          <w:color w:val="000000"/>
          <w:szCs w:val="21"/>
        </w:rPr>
      </w:pPr>
      <w:r>
        <w:rPr>
          <w:rFonts w:hint="eastAsia" w:ascii="宋体" w:hAnsi="宋体" w:cs="宋体"/>
          <w:color w:val="000000"/>
          <w:szCs w:val="21"/>
        </w:rPr>
        <w:t>（1）用途：测量液体的密度。</w:t>
      </w:r>
    </w:p>
    <w:p w14:paraId="34A4E789">
      <w:pPr>
        <w:pStyle w:val="2"/>
        <w:spacing w:after="0" w:line="360" w:lineRule="auto"/>
        <w:ind w:firstLine="420" w:firstLineChars="200"/>
        <w:rPr>
          <w:rFonts w:hint="eastAsia" w:ascii="宋体" w:hAnsi="宋体" w:cs="宋体"/>
          <w:color w:val="000000"/>
          <w:szCs w:val="21"/>
        </w:rPr>
      </w:pPr>
      <w:r>
        <w:rPr>
          <w:rFonts w:hint="eastAsia" w:ascii="宋体" w:hAnsi="宋体" w:cs="宋体"/>
          <w:color w:val="000000"/>
          <w:szCs w:val="21"/>
        </w:rPr>
        <w:t>（2）构造：密度计是一根上部标有刻度，形状特殊的玻璃管；管下部的玻璃泡内封装小铅丸或水银（如图所示），使密度计能够直立在液体中。</w:t>
      </w:r>
    </w:p>
    <w:p w14:paraId="35533A7A">
      <w:pPr>
        <w:pStyle w:val="2"/>
        <w:spacing w:after="0" w:line="360" w:lineRule="auto"/>
        <w:ind w:firstLine="420" w:firstLineChars="200"/>
        <w:jc w:val="center"/>
        <w:rPr>
          <w:rFonts w:hint="eastAsia" w:ascii="宋体" w:hAnsi="宋体" w:cs="宋体"/>
          <w:color w:val="000000"/>
          <w:szCs w:val="21"/>
        </w:rPr>
      </w:pPr>
      <w:r>
        <w:rPr>
          <w:rFonts w:ascii="宋体" w:hAnsi="宋体" w:cs="宋体"/>
          <w:color w:val="000000"/>
          <w:szCs w:val="21"/>
        </w:rPr>
        <w:drawing>
          <wp:inline distT="0" distB="0" distL="114300" distR="114300">
            <wp:extent cx="929640" cy="1402080"/>
            <wp:effectExtent l="0" t="0" r="10160" b="7620"/>
            <wp:docPr id="166" name="图片 170"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图片 170" descr="图片1"/>
                    <pic:cNvPicPr>
                      <a:picLocks noChangeAspect="1"/>
                    </pic:cNvPicPr>
                  </pic:nvPicPr>
                  <pic:blipFill>
                    <a:blip r:embed="rId116"/>
                    <a:stretch>
                      <a:fillRect/>
                    </a:stretch>
                  </pic:blipFill>
                  <pic:spPr>
                    <a:xfrm>
                      <a:off x="0" y="0"/>
                      <a:ext cx="929640" cy="1402080"/>
                    </a:xfrm>
                    <a:prstGeom prst="rect">
                      <a:avLst/>
                    </a:prstGeom>
                    <a:noFill/>
                    <a:ln>
                      <a:noFill/>
                    </a:ln>
                  </pic:spPr>
                </pic:pic>
              </a:graphicData>
            </a:graphic>
          </wp:inline>
        </w:drawing>
      </w:r>
    </w:p>
    <w:p w14:paraId="54F72DA4">
      <w:pPr>
        <w:pStyle w:val="2"/>
        <w:spacing w:after="0" w:line="360" w:lineRule="auto"/>
        <w:ind w:firstLine="420" w:firstLineChars="200"/>
        <w:rPr>
          <w:rFonts w:hint="eastAsia" w:ascii="宋体" w:hAnsi="宋体" w:cs="宋体"/>
          <w:color w:val="000000"/>
          <w:szCs w:val="21"/>
        </w:rPr>
      </w:pPr>
      <w:r>
        <w:rPr>
          <w:rFonts w:hint="eastAsia" w:ascii="宋体" w:hAnsi="宋体" w:cs="宋体"/>
          <w:color w:val="000000"/>
          <w:szCs w:val="21"/>
        </w:rPr>
        <w:t>（3）原理：密度计在液体中呈漂浮状态，所受浮力大小不变，都等于它受到的重力。根据阿基米德原理</w:t>
      </w:r>
      <w:r>
        <w:rPr>
          <w:rFonts w:hint="eastAsia" w:ascii="宋体" w:hAnsi="宋体" w:cs="宋体"/>
          <w:szCs w:val="21"/>
        </w:rPr>
        <w:t>F</w:t>
      </w:r>
      <w:r>
        <w:rPr>
          <w:rFonts w:hint="eastAsia" w:ascii="宋体" w:hAnsi="宋体" w:cs="宋体"/>
          <w:szCs w:val="21"/>
          <w:vertAlign w:val="subscript"/>
        </w:rPr>
        <w:t>浮</w:t>
      </w:r>
      <w:r>
        <w:rPr>
          <w:rFonts w:hint="eastAsia" w:ascii="宋体" w:hAnsi="宋体" w:cs="宋体"/>
          <w:szCs w:val="21"/>
        </w:rPr>
        <w:t>=ρ</w:t>
      </w:r>
      <w:r>
        <w:rPr>
          <w:rFonts w:hint="eastAsia" w:ascii="宋体" w:hAnsi="宋体" w:cs="宋体"/>
          <w:szCs w:val="21"/>
          <w:vertAlign w:val="subscript"/>
        </w:rPr>
        <w:t>液</w:t>
      </w:r>
      <w:r>
        <w:rPr>
          <w:rFonts w:hint="eastAsia" w:ascii="宋体" w:hAnsi="宋体" w:cs="宋体"/>
          <w:szCs w:val="21"/>
        </w:rPr>
        <w:t>gV</w:t>
      </w:r>
      <w:r>
        <w:rPr>
          <w:rFonts w:hint="eastAsia" w:ascii="宋体" w:hAnsi="宋体" w:cs="宋体"/>
          <w:szCs w:val="21"/>
          <w:vertAlign w:val="subscript"/>
        </w:rPr>
        <w:t>排</w:t>
      </w:r>
      <w:r>
        <w:rPr>
          <w:rFonts w:hint="eastAsia" w:ascii="宋体" w:hAnsi="宋体" w:cs="宋体"/>
          <w:color w:val="000000"/>
          <w:szCs w:val="21"/>
        </w:rPr>
        <w:t>可知，液体密度较大时，V</w:t>
      </w:r>
      <w:r>
        <w:rPr>
          <w:rFonts w:hint="eastAsia" w:ascii="宋体" w:hAnsi="宋体" w:cs="宋体"/>
          <w:color w:val="000000"/>
          <w:szCs w:val="21"/>
          <w:vertAlign w:val="subscript"/>
        </w:rPr>
        <w:t>排</w:t>
      </w:r>
      <w:r>
        <w:rPr>
          <w:rFonts w:hint="eastAsia" w:ascii="宋体" w:hAnsi="宋体" w:cs="宋体"/>
          <w:color w:val="000000"/>
          <w:szCs w:val="21"/>
        </w:rPr>
        <w:t>较小，密度计露出液体的体积较大，反之较小，因而在玻璃管上刻上刻度即可直接读出相应液体密度的大小。所以密度计上的刻度值是上面小、下面大。</w:t>
      </w:r>
    </w:p>
    <w:p w14:paraId="299EC5D2">
      <w:pPr>
        <w:snapToGrid w:val="0"/>
        <w:spacing w:line="360" w:lineRule="auto"/>
        <w:ind w:firstLine="420" w:firstLineChars="200"/>
        <w:rPr>
          <w:rFonts w:hint="eastAsia" w:ascii="宋体" w:hAnsi="宋体" w:cs="宋体"/>
          <w:szCs w:val="21"/>
        </w:rPr>
      </w:pPr>
      <w:r>
        <w:rPr>
          <w:rFonts w:hint="eastAsia" w:ascii="宋体" w:hAnsi="宋体" w:cs="宋体"/>
          <w:color w:val="000000"/>
          <w:szCs w:val="21"/>
        </w:rPr>
        <w:t>（4）读数：密度计上的数值表示待测液体密度是水的密度的倍数。</w:t>
      </w:r>
    </w:p>
    <w:p w14:paraId="14AB32F5">
      <w:pPr>
        <w:rPr>
          <w:rFonts w:hint="default"/>
          <w:lang w:val="en-US" w:eastAsia="zh-CN"/>
        </w:rPr>
      </w:pPr>
    </w:p>
    <w:p w14:paraId="72AED7F5">
      <w:pPr>
        <w:pStyle w:val="2"/>
        <w:rPr>
          <w:rFonts w:hint="default"/>
          <w:lang w:val="en-US" w:eastAsia="zh-CN"/>
        </w:rPr>
      </w:pPr>
    </w:p>
    <w:p w14:paraId="6E06B88C">
      <w:pPr>
        <w:pStyle w:val="2"/>
        <w:rPr>
          <w:rFonts w:hint="default"/>
          <w:lang w:val="en-US" w:eastAsia="zh-CN"/>
        </w:rPr>
      </w:pPr>
    </w:p>
    <w:p w14:paraId="7A15B236">
      <w:pPr>
        <w:pStyle w:val="2"/>
        <w:rPr>
          <w:rFonts w:hint="default"/>
          <w:lang w:val="en-US" w:eastAsia="zh-CN"/>
        </w:rPr>
      </w:pPr>
    </w:p>
    <w:p w14:paraId="43F732FB">
      <w:pPr>
        <w:pStyle w:val="2"/>
        <w:rPr>
          <w:rFonts w:hint="default"/>
          <w:lang w:val="en-US" w:eastAsia="zh-CN"/>
        </w:rPr>
      </w:pPr>
    </w:p>
    <w:p w14:paraId="22B812D7">
      <w:pPr>
        <w:pStyle w:val="2"/>
        <w:rPr>
          <w:rFonts w:hint="default"/>
          <w:lang w:val="en-US" w:eastAsia="zh-CN"/>
        </w:rPr>
      </w:pPr>
    </w:p>
    <w:p w14:paraId="3FE2216F">
      <w:pPr>
        <w:pStyle w:val="14"/>
        <w:ind w:left="0" w:leftChars="0" w:firstLine="0" w:firstLineChars="0"/>
      </w:pPr>
    </w:p>
    <w:p w14:paraId="172E2B06">
      <w:pPr>
        <w:pageBreakBefore w:val="0"/>
        <w:widowControl w:val="0"/>
        <w:kinsoku/>
        <w:wordWrap/>
        <w:overflowPunct/>
        <w:topLinePunct w:val="0"/>
        <w:autoSpaceDE/>
        <w:autoSpaceDN/>
        <w:bidi w:val="0"/>
        <w:adjustRightInd w:val="0"/>
        <w:snapToGrid w:val="0"/>
        <w:spacing w:line="360" w:lineRule="auto"/>
        <w:textAlignment w:val="auto"/>
        <w:rPr>
          <w:rFonts w:hint="eastAsia" w:ascii="宋体" w:hAnsi="宋体" w:eastAsia="宋体" w:cs="宋体"/>
          <w:b w:val="0"/>
          <w:bCs w:val="0"/>
          <w:color w:val="000000" w:themeColor="text1"/>
          <w:sz w:val="21"/>
          <w:szCs w:val="21"/>
          <w:shd w:val="clear" w:color="auto" w:fill="FFFFFF"/>
          <w:lang w:val="en-US" w:eastAsia="zh-CN"/>
          <w14:textFill>
            <w14:solidFill>
              <w14:schemeClr w14:val="tx1"/>
            </w14:solidFill>
          </w14:textFill>
        </w:rPr>
      </w:pPr>
    </w:p>
    <w:sectPr>
      <w:headerReference r:id="rId3" w:type="default"/>
      <w:footerReference r:id="rId4" w:type="default"/>
      <w:pgSz w:w="11906" w:h="16838"/>
      <w:pgMar w:top="1383" w:right="1134" w:bottom="1440" w:left="1134" w:header="850" w:footer="1134" w:gutter="0"/>
      <w:pgBorders>
        <w:top w:val="none" w:sz="0" w:space="0"/>
        <w:left w:val="none" w:sz="0" w:space="0"/>
        <w:bottom w:val="none" w:sz="0" w:space="0"/>
        <w:right w:val="none" w:sz="0" w:space="0"/>
      </w:pgBorders>
      <w:pgNumType w:fmt="decimal"/>
      <w:cols w:space="72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8"/>
    <w:family w:val="roman"/>
    <w:pitch w:val="default"/>
    <w:sig w:usb0="E0002EFF" w:usb1="C000785B" w:usb2="00000009" w:usb3="00000000" w:csb0="400001FF" w:csb1="FFFF0000"/>
  </w:font>
  <w:font w:name="宋体">
    <w:panose1 w:val="02010600030101010101"/>
    <w:charset w:val="88"/>
    <w:family w:val="moder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981B3059-94FC-4D76-BCA0-3E122CF4AFD8}"/>
  </w:font>
  <w:font w:name="黑体">
    <w:panose1 w:val="02010609060101010101"/>
    <w:charset w:val="86"/>
    <w:family w:val="auto"/>
    <w:pitch w:val="default"/>
    <w:sig w:usb0="800002BF" w:usb1="38CF7CFA" w:usb2="00000016" w:usb3="00000000" w:csb0="00040001" w:csb1="00000000"/>
    <w:embedRegular r:id="rId2" w:fontKey="{7F7B8033-4C33-4BED-B89C-6FD11472E8C3}"/>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embedRegular r:id="rId3" w:fontKey="{EC8C1AAB-E202-4389-92E3-E7B18ADBE8EF}"/>
  </w:font>
  <w:font w:name="Cambria">
    <w:panose1 w:val="02040503050406030204"/>
    <w:charset w:val="00"/>
    <w:family w:val="auto"/>
    <w:pitch w:val="default"/>
    <w:sig w:usb0="E00006FF" w:usb1="420024FF" w:usb2="02000000" w:usb3="00000000" w:csb0="2000019F"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embedRegular r:id="rId4" w:fontKey="{B4405B82-BA33-46C7-9497-D64855883CFB}"/>
  </w:font>
  <w:font w:name="NEU-BZ-S92">
    <w:altName w:val="宋体"/>
    <w:panose1 w:val="00000000000000000000"/>
    <w:charset w:val="86"/>
    <w:family w:val="script"/>
    <w:pitch w:val="default"/>
    <w:sig w:usb0="00000000" w:usb1="00000000" w:usb2="000A005E" w:usb3="00000000" w:csb0="003C0041" w:csb1="00000000"/>
  </w:font>
  <w:font w:name="方正书宋_GBK">
    <w:panose1 w:val="02000000000000000000"/>
    <w:charset w:val="86"/>
    <w:family w:val="auto"/>
    <w:pitch w:val="default"/>
    <w:sig w:usb0="A00002BF" w:usb1="38CF7CFA" w:usb2="00082016" w:usb3="00000000" w:csb0="00040001" w:csb1="00000000"/>
  </w:font>
  <w:font w:name="新宋体">
    <w:panose1 w:val="02010609030101010101"/>
    <w:charset w:val="86"/>
    <w:family w:val="modern"/>
    <w:pitch w:val="default"/>
    <w:sig w:usb0="00000203" w:usb1="288F0000" w:usb2="00000006" w:usb3="00000000" w:csb0="00040001" w:csb1="00000000"/>
    <w:embedRegular r:id="rId5" w:fontKey="{B28E99E8-6AC3-4E57-8DA0-23120CDDA096}"/>
  </w:font>
  <w:font w:name="Cambria Math">
    <w:panose1 w:val="02040503050406030204"/>
    <w:charset w:val="00"/>
    <w:family w:val="roman"/>
    <w:pitch w:val="default"/>
    <w:sig w:usb0="E00006FF" w:usb1="420024FF" w:usb2="02000000" w:usb3="00000000" w:csb0="2000019F" w:csb1="00000000"/>
    <w:embedRegular r:id="rId6" w:fontKey="{B77FA85B-7D4E-439A-B9CC-E8AC2973E1B6}"/>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embedRegular r:id="rId7" w:fontKey="{1E4E494E-DA11-418D-AE9C-C7696750A6C8}"/>
  </w:font>
  <w:font w:name="华文楷体">
    <w:panose1 w:val="02010600040101010101"/>
    <w:charset w:val="86"/>
    <w:family w:val="auto"/>
    <w:pitch w:val="default"/>
    <w:sig w:usb0="A00002BF" w:usb1="78CF7CFB" w:usb2="00000016" w:usb3="00000000" w:csb0="6006009F" w:csb1="DFD70000"/>
    <w:embedRegular r:id="rId8" w:fontKey="{87D66C26-23BB-4FA9-80C8-1A8EEB9AB58A}"/>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F9D9E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jc w:val="both"/>
      <w:textAlignment w:val="auto"/>
      <w:rPr>
        <w:strike/>
        <w:dstrike w:val="0"/>
        <w:sz w:val="21"/>
      </w:rPr>
    </w:pPr>
  </w:p>
  <w:p w14:paraId="7FB46033">
    <w:pPr>
      <w:keepNext w:val="0"/>
      <w:keepLines w:val="0"/>
      <w:pageBreakBefore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jc w:val="center"/>
      <w:textAlignment w:val="auto"/>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F35672">
    <w:pPr>
      <w:pBdr>
        <w:bottom w:val="single" w:color="FFFFFF" w:sz="4" w:space="0"/>
      </w:pBdr>
      <w:jc w:val="left"/>
      <w:rPr>
        <w:rFonts w:hint="eastAsia" w:eastAsia="宋体"/>
        <w:lang w:eastAsia="zh-CN"/>
      </w:rPr>
    </w:pPr>
    <w:r>
      <w:rPr>
        <w:rFonts w:hint="eastAsia" w:ascii="楷体" w:hAnsi="楷体" w:eastAsia="楷体" w:cs="楷体"/>
        <w:sz w:val="24"/>
        <w:szCs w:val="24"/>
        <w:lang w:val="en-US"/>
      </w:rPr>
      <w:drawing>
        <wp:inline distT="0" distB="0" distL="114300" distR="114300">
          <wp:extent cx="1071880" cy="337820"/>
          <wp:effectExtent l="0" t="0" r="10160" b="12700"/>
          <wp:docPr id="16"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r>
      <w:rPr>
        <w:rFonts w:hint="eastAsia"/>
        <w:lang w:val="en-US" w:eastAsia="zh-CN"/>
      </w:rPr>
      <w:t xml:space="preserve">                          </w:t>
    </w:r>
    <w:r>
      <w:rPr>
        <w:rFonts w:hint="eastAsia" w:ascii="楷体" w:hAnsi="楷体" w:eastAsia="楷体" w:cs="楷体"/>
        <w:b/>
        <w:bCs/>
        <w:sz w:val="24"/>
        <w:szCs w:val="24"/>
        <w:lang w:val="en-US" w:eastAsia="zh-CN"/>
      </w:rPr>
      <w:t>让每一个来熠格的孩子都能感受快乐、收获成长！</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53145CD"/>
    <w:multiLevelType w:val="multilevel"/>
    <w:tmpl w:val="653145CD"/>
    <w:lvl w:ilvl="0" w:tentative="0">
      <w:start w:val="1"/>
      <w:numFmt w:val="none"/>
      <w:pStyle w:val="23"/>
      <w:suff w:val="nothing"/>
      <w:lvlText w:val="【解析】"/>
      <w:lvlJc w:val="left"/>
      <w:pPr>
        <w:ind w:left="0" w:firstLine="0"/>
      </w:pPr>
      <w:rPr>
        <w:rFonts w:hint="default" w:ascii="Times New Roman" w:hAnsi="Times New Roman" w:eastAsia="楷体_GB2312" w:cs="Times New Roman"/>
        <w:b/>
        <w:i w:val="0"/>
        <w:color w:val="4C0000"/>
        <w:w w:val="100"/>
        <w:sz w:val="21"/>
        <w:szCs w:val="21"/>
        <w:shd w:val="clear" w:color="auto" w:fill="auto"/>
        <w:vertAlign w:val="baseline"/>
        <w:lang w:val="en-US"/>
      </w:rPr>
    </w:lvl>
    <w:lvl w:ilvl="1" w:tentative="0">
      <w:start w:val="1"/>
      <w:numFmt w:val="lowerLetter"/>
      <w:lvlText w:val="%2)"/>
      <w:lvlJc w:val="left"/>
      <w:pPr>
        <w:ind w:left="-152" w:hanging="420"/>
      </w:pPr>
      <w:rPr>
        <w:rFonts w:hint="eastAsia"/>
      </w:rPr>
    </w:lvl>
    <w:lvl w:ilvl="2" w:tentative="0">
      <w:start w:val="1"/>
      <w:numFmt w:val="lowerRoman"/>
      <w:lvlText w:val="%3."/>
      <w:lvlJc w:val="right"/>
      <w:pPr>
        <w:ind w:left="268" w:hanging="420"/>
      </w:pPr>
      <w:rPr>
        <w:rFonts w:hint="eastAsia"/>
      </w:rPr>
    </w:lvl>
    <w:lvl w:ilvl="3" w:tentative="0">
      <w:start w:val="1"/>
      <w:numFmt w:val="decimal"/>
      <w:lvlText w:val="%4."/>
      <w:lvlJc w:val="left"/>
      <w:pPr>
        <w:ind w:left="688" w:hanging="420"/>
      </w:pPr>
      <w:rPr>
        <w:rFonts w:hint="eastAsia"/>
      </w:rPr>
    </w:lvl>
    <w:lvl w:ilvl="4" w:tentative="0">
      <w:start w:val="1"/>
      <w:numFmt w:val="lowerLetter"/>
      <w:lvlText w:val="%5)"/>
      <w:lvlJc w:val="left"/>
      <w:pPr>
        <w:ind w:left="1108" w:hanging="420"/>
      </w:pPr>
      <w:rPr>
        <w:rFonts w:hint="eastAsia"/>
      </w:rPr>
    </w:lvl>
    <w:lvl w:ilvl="5" w:tentative="0">
      <w:start w:val="1"/>
      <w:numFmt w:val="lowerRoman"/>
      <w:lvlText w:val="%6."/>
      <w:lvlJc w:val="right"/>
      <w:pPr>
        <w:ind w:left="1528" w:hanging="420"/>
      </w:pPr>
      <w:rPr>
        <w:rFonts w:hint="eastAsia"/>
      </w:rPr>
    </w:lvl>
    <w:lvl w:ilvl="6" w:tentative="0">
      <w:start w:val="1"/>
      <w:numFmt w:val="decimal"/>
      <w:lvlText w:val="%7."/>
      <w:lvlJc w:val="left"/>
      <w:pPr>
        <w:ind w:left="1948" w:hanging="420"/>
      </w:pPr>
      <w:rPr>
        <w:rFonts w:hint="eastAsia"/>
      </w:rPr>
    </w:lvl>
    <w:lvl w:ilvl="7" w:tentative="0">
      <w:start w:val="1"/>
      <w:numFmt w:val="lowerLetter"/>
      <w:lvlText w:val="%8)"/>
      <w:lvlJc w:val="left"/>
      <w:pPr>
        <w:ind w:left="2368" w:hanging="420"/>
      </w:pPr>
      <w:rPr>
        <w:rFonts w:hint="eastAsia"/>
      </w:rPr>
    </w:lvl>
    <w:lvl w:ilvl="8" w:tentative="0">
      <w:start w:val="1"/>
      <w:numFmt w:val="lowerRoman"/>
      <w:lvlText w:val="%9."/>
      <w:lvlJc w:val="right"/>
      <w:pPr>
        <w:ind w:left="2788" w:hanging="420"/>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displayBackgroundShape w:val="1"/>
  <w:embedTrueTypeFonts/>
  <w:saveSubsetFonts/>
  <w:bordersDoNotSurroundHeader w:val="1"/>
  <w:bordersDoNotSurroundFooter w:val="1"/>
  <w:documentProtection w:edit="trackedChanges"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FkYjE2NTkyMTgyMWJlMWM3YmExOWIyNTczNzY5OTYifQ=="/>
    <w:docVar w:name="KSO_WPS_MARK_KEY" w:val="c110c6bc-ebe0-4f2a-ac1b-143dcd3daa96"/>
  </w:docVars>
  <w:rsids>
    <w:rsidRoot w:val="00000000"/>
    <w:rsid w:val="00225350"/>
    <w:rsid w:val="002D35FC"/>
    <w:rsid w:val="006A3ED6"/>
    <w:rsid w:val="00C57CD3"/>
    <w:rsid w:val="00D52546"/>
    <w:rsid w:val="00DD75BF"/>
    <w:rsid w:val="011C223B"/>
    <w:rsid w:val="0164351A"/>
    <w:rsid w:val="01797B56"/>
    <w:rsid w:val="017F726B"/>
    <w:rsid w:val="01865E97"/>
    <w:rsid w:val="0188634B"/>
    <w:rsid w:val="019E3125"/>
    <w:rsid w:val="023A4BFB"/>
    <w:rsid w:val="02DD7698"/>
    <w:rsid w:val="030C2876"/>
    <w:rsid w:val="033E0FD6"/>
    <w:rsid w:val="034D030C"/>
    <w:rsid w:val="03506690"/>
    <w:rsid w:val="04AB752C"/>
    <w:rsid w:val="04D87C93"/>
    <w:rsid w:val="04E26862"/>
    <w:rsid w:val="05B339F4"/>
    <w:rsid w:val="05F823D2"/>
    <w:rsid w:val="0601613A"/>
    <w:rsid w:val="061F4CF8"/>
    <w:rsid w:val="068E6622"/>
    <w:rsid w:val="06E04424"/>
    <w:rsid w:val="07017328"/>
    <w:rsid w:val="071F6939"/>
    <w:rsid w:val="0720263E"/>
    <w:rsid w:val="072F0248"/>
    <w:rsid w:val="07562F54"/>
    <w:rsid w:val="076C6058"/>
    <w:rsid w:val="07927288"/>
    <w:rsid w:val="07E66A89"/>
    <w:rsid w:val="082D5B4A"/>
    <w:rsid w:val="08440B47"/>
    <w:rsid w:val="08463ACF"/>
    <w:rsid w:val="08500BB1"/>
    <w:rsid w:val="08CC0577"/>
    <w:rsid w:val="08E13A59"/>
    <w:rsid w:val="09391BDB"/>
    <w:rsid w:val="093E1D59"/>
    <w:rsid w:val="09483299"/>
    <w:rsid w:val="098D603B"/>
    <w:rsid w:val="09B04C17"/>
    <w:rsid w:val="0A3960E0"/>
    <w:rsid w:val="0A3B7458"/>
    <w:rsid w:val="0AB87005"/>
    <w:rsid w:val="0AF000CA"/>
    <w:rsid w:val="0AF223EA"/>
    <w:rsid w:val="0B2E0F81"/>
    <w:rsid w:val="0B3F714C"/>
    <w:rsid w:val="0BBC5C87"/>
    <w:rsid w:val="0BD60433"/>
    <w:rsid w:val="0BD61C0B"/>
    <w:rsid w:val="0C56193B"/>
    <w:rsid w:val="0C8C6F90"/>
    <w:rsid w:val="0CDF3335"/>
    <w:rsid w:val="0D2F218C"/>
    <w:rsid w:val="0D3A3424"/>
    <w:rsid w:val="0D4B0AF0"/>
    <w:rsid w:val="0D531267"/>
    <w:rsid w:val="0D814E1F"/>
    <w:rsid w:val="0DB02216"/>
    <w:rsid w:val="0DB32E86"/>
    <w:rsid w:val="0DF65CE7"/>
    <w:rsid w:val="0E915BD8"/>
    <w:rsid w:val="0EC977D3"/>
    <w:rsid w:val="0F251008"/>
    <w:rsid w:val="0F3963EA"/>
    <w:rsid w:val="0FAE4E23"/>
    <w:rsid w:val="0FEA36FC"/>
    <w:rsid w:val="0FF945E6"/>
    <w:rsid w:val="101F3C57"/>
    <w:rsid w:val="10233173"/>
    <w:rsid w:val="103A1F40"/>
    <w:rsid w:val="103A670E"/>
    <w:rsid w:val="10433815"/>
    <w:rsid w:val="105300C1"/>
    <w:rsid w:val="1074063C"/>
    <w:rsid w:val="10860A2F"/>
    <w:rsid w:val="10CF32FA"/>
    <w:rsid w:val="110A60E1"/>
    <w:rsid w:val="116A0D6E"/>
    <w:rsid w:val="11AE2B7A"/>
    <w:rsid w:val="11B85CC6"/>
    <w:rsid w:val="11CA4452"/>
    <w:rsid w:val="11FE6658"/>
    <w:rsid w:val="120F58D9"/>
    <w:rsid w:val="12157360"/>
    <w:rsid w:val="1258541D"/>
    <w:rsid w:val="126D2120"/>
    <w:rsid w:val="12791714"/>
    <w:rsid w:val="12C64289"/>
    <w:rsid w:val="12DA6A2A"/>
    <w:rsid w:val="12F6023C"/>
    <w:rsid w:val="12FC14C4"/>
    <w:rsid w:val="131E40C5"/>
    <w:rsid w:val="13374B6F"/>
    <w:rsid w:val="13FA1C67"/>
    <w:rsid w:val="13FC61B5"/>
    <w:rsid w:val="14290940"/>
    <w:rsid w:val="145C1850"/>
    <w:rsid w:val="146124BC"/>
    <w:rsid w:val="14B21F62"/>
    <w:rsid w:val="15757FEF"/>
    <w:rsid w:val="15A12DE7"/>
    <w:rsid w:val="15E53DF4"/>
    <w:rsid w:val="15E92ACA"/>
    <w:rsid w:val="15F86E50"/>
    <w:rsid w:val="161B35B0"/>
    <w:rsid w:val="16244DAE"/>
    <w:rsid w:val="16353C00"/>
    <w:rsid w:val="16A0669F"/>
    <w:rsid w:val="16B2767E"/>
    <w:rsid w:val="16F7227A"/>
    <w:rsid w:val="16FF641A"/>
    <w:rsid w:val="17176026"/>
    <w:rsid w:val="17423A3E"/>
    <w:rsid w:val="17F87C44"/>
    <w:rsid w:val="181D6286"/>
    <w:rsid w:val="18815E48"/>
    <w:rsid w:val="1898046E"/>
    <w:rsid w:val="189E3CDE"/>
    <w:rsid w:val="18EC7A02"/>
    <w:rsid w:val="18F719BF"/>
    <w:rsid w:val="19217BE0"/>
    <w:rsid w:val="193B4928"/>
    <w:rsid w:val="198B3BD8"/>
    <w:rsid w:val="199C5D44"/>
    <w:rsid w:val="19A079E3"/>
    <w:rsid w:val="19C908F6"/>
    <w:rsid w:val="19CB5B86"/>
    <w:rsid w:val="1B065B6B"/>
    <w:rsid w:val="1B087B35"/>
    <w:rsid w:val="1B115594"/>
    <w:rsid w:val="1B5E3F9D"/>
    <w:rsid w:val="1B684248"/>
    <w:rsid w:val="1C5C6CAB"/>
    <w:rsid w:val="1D0F4B65"/>
    <w:rsid w:val="1D172773"/>
    <w:rsid w:val="1D385D84"/>
    <w:rsid w:val="1D705473"/>
    <w:rsid w:val="1D8322E1"/>
    <w:rsid w:val="1DAC1C54"/>
    <w:rsid w:val="1DE50CF7"/>
    <w:rsid w:val="1E432C32"/>
    <w:rsid w:val="1E470974"/>
    <w:rsid w:val="1E9A0A8A"/>
    <w:rsid w:val="1F1A3993"/>
    <w:rsid w:val="1F574C02"/>
    <w:rsid w:val="1F697DD3"/>
    <w:rsid w:val="1FD70EEF"/>
    <w:rsid w:val="1FE91BBD"/>
    <w:rsid w:val="1FFB1A16"/>
    <w:rsid w:val="207F2647"/>
    <w:rsid w:val="20BF41DE"/>
    <w:rsid w:val="20E24984"/>
    <w:rsid w:val="212F0CB8"/>
    <w:rsid w:val="21301537"/>
    <w:rsid w:val="214116AB"/>
    <w:rsid w:val="21443015"/>
    <w:rsid w:val="214A7304"/>
    <w:rsid w:val="21873C5A"/>
    <w:rsid w:val="21917998"/>
    <w:rsid w:val="21EE11B9"/>
    <w:rsid w:val="21F314E7"/>
    <w:rsid w:val="22902F40"/>
    <w:rsid w:val="22CE6B8E"/>
    <w:rsid w:val="22F8259A"/>
    <w:rsid w:val="23353615"/>
    <w:rsid w:val="23BA5744"/>
    <w:rsid w:val="23F82970"/>
    <w:rsid w:val="23FC27BD"/>
    <w:rsid w:val="24002495"/>
    <w:rsid w:val="248234B5"/>
    <w:rsid w:val="24DE0426"/>
    <w:rsid w:val="24E96B70"/>
    <w:rsid w:val="24F85277"/>
    <w:rsid w:val="24FA44CB"/>
    <w:rsid w:val="25412719"/>
    <w:rsid w:val="254E75C1"/>
    <w:rsid w:val="256722A2"/>
    <w:rsid w:val="25743A11"/>
    <w:rsid w:val="259E0B2B"/>
    <w:rsid w:val="25AA4189"/>
    <w:rsid w:val="25BC0857"/>
    <w:rsid w:val="25C059BA"/>
    <w:rsid w:val="260626A2"/>
    <w:rsid w:val="266320C3"/>
    <w:rsid w:val="26866A0E"/>
    <w:rsid w:val="269F7079"/>
    <w:rsid w:val="26B07515"/>
    <w:rsid w:val="26CE0101"/>
    <w:rsid w:val="26E21E6E"/>
    <w:rsid w:val="277B168E"/>
    <w:rsid w:val="27A85B99"/>
    <w:rsid w:val="27B5629B"/>
    <w:rsid w:val="28015401"/>
    <w:rsid w:val="280342E2"/>
    <w:rsid w:val="28040DF4"/>
    <w:rsid w:val="280B1E3F"/>
    <w:rsid w:val="280D0A39"/>
    <w:rsid w:val="28387492"/>
    <w:rsid w:val="28EE46BF"/>
    <w:rsid w:val="296509B2"/>
    <w:rsid w:val="2965280F"/>
    <w:rsid w:val="29C37740"/>
    <w:rsid w:val="2A11707E"/>
    <w:rsid w:val="2A195AB8"/>
    <w:rsid w:val="2A220DDC"/>
    <w:rsid w:val="2A606416"/>
    <w:rsid w:val="2A68414C"/>
    <w:rsid w:val="2A7034BC"/>
    <w:rsid w:val="2A832D34"/>
    <w:rsid w:val="2AF23A16"/>
    <w:rsid w:val="2AFE3AC2"/>
    <w:rsid w:val="2B233142"/>
    <w:rsid w:val="2B812390"/>
    <w:rsid w:val="2B8523B5"/>
    <w:rsid w:val="2BC53816"/>
    <w:rsid w:val="2BFC7A98"/>
    <w:rsid w:val="2C372A17"/>
    <w:rsid w:val="2C506C10"/>
    <w:rsid w:val="2CA6659A"/>
    <w:rsid w:val="2CAC1FA9"/>
    <w:rsid w:val="2CDE1163"/>
    <w:rsid w:val="2CEE12FE"/>
    <w:rsid w:val="2D947BF0"/>
    <w:rsid w:val="2E092B61"/>
    <w:rsid w:val="2E4F4069"/>
    <w:rsid w:val="2E6123B8"/>
    <w:rsid w:val="2E6158FB"/>
    <w:rsid w:val="2E9D77F8"/>
    <w:rsid w:val="2EA34AA3"/>
    <w:rsid w:val="2EE20EE7"/>
    <w:rsid w:val="2EE47B19"/>
    <w:rsid w:val="2F2A30CF"/>
    <w:rsid w:val="2FA13583"/>
    <w:rsid w:val="2FB17C89"/>
    <w:rsid w:val="2FFE2E5D"/>
    <w:rsid w:val="300E12F2"/>
    <w:rsid w:val="30727889"/>
    <w:rsid w:val="307A4830"/>
    <w:rsid w:val="309521DF"/>
    <w:rsid w:val="30B005FB"/>
    <w:rsid w:val="30FD4EC2"/>
    <w:rsid w:val="312B6BE1"/>
    <w:rsid w:val="31324C69"/>
    <w:rsid w:val="31387081"/>
    <w:rsid w:val="31393D18"/>
    <w:rsid w:val="3161294B"/>
    <w:rsid w:val="318F7C95"/>
    <w:rsid w:val="31B521EA"/>
    <w:rsid w:val="31DB0E86"/>
    <w:rsid w:val="31DE62BA"/>
    <w:rsid w:val="32195D2C"/>
    <w:rsid w:val="322F3062"/>
    <w:rsid w:val="32736610"/>
    <w:rsid w:val="32AC094E"/>
    <w:rsid w:val="32B22259"/>
    <w:rsid w:val="33245A3B"/>
    <w:rsid w:val="333F56A6"/>
    <w:rsid w:val="33446DD8"/>
    <w:rsid w:val="33BF4207"/>
    <w:rsid w:val="33C148CD"/>
    <w:rsid w:val="33EF3144"/>
    <w:rsid w:val="33F86541"/>
    <w:rsid w:val="340B6B34"/>
    <w:rsid w:val="34526431"/>
    <w:rsid w:val="3522139B"/>
    <w:rsid w:val="35252271"/>
    <w:rsid w:val="35300D1A"/>
    <w:rsid w:val="353F5AA9"/>
    <w:rsid w:val="357E081E"/>
    <w:rsid w:val="35A0362B"/>
    <w:rsid w:val="35A977F8"/>
    <w:rsid w:val="35C661CB"/>
    <w:rsid w:val="35CE1A4F"/>
    <w:rsid w:val="35EB2853"/>
    <w:rsid w:val="360311CD"/>
    <w:rsid w:val="36031C16"/>
    <w:rsid w:val="360A255B"/>
    <w:rsid w:val="360A3C9A"/>
    <w:rsid w:val="365657A0"/>
    <w:rsid w:val="367125DA"/>
    <w:rsid w:val="370C00C7"/>
    <w:rsid w:val="37491BF1"/>
    <w:rsid w:val="379C71E3"/>
    <w:rsid w:val="37A700FB"/>
    <w:rsid w:val="37C06651"/>
    <w:rsid w:val="37C64260"/>
    <w:rsid w:val="381C086C"/>
    <w:rsid w:val="38556F77"/>
    <w:rsid w:val="385B17B1"/>
    <w:rsid w:val="38701427"/>
    <w:rsid w:val="38736F13"/>
    <w:rsid w:val="390918AD"/>
    <w:rsid w:val="39096958"/>
    <w:rsid w:val="39237C3D"/>
    <w:rsid w:val="397E6208"/>
    <w:rsid w:val="398E5251"/>
    <w:rsid w:val="39A85EDB"/>
    <w:rsid w:val="39BF3727"/>
    <w:rsid w:val="3A014B37"/>
    <w:rsid w:val="3A1C256F"/>
    <w:rsid w:val="3A405A09"/>
    <w:rsid w:val="3A5C2DFE"/>
    <w:rsid w:val="3A663AD8"/>
    <w:rsid w:val="3A906D72"/>
    <w:rsid w:val="3AA40C5B"/>
    <w:rsid w:val="3AD41F63"/>
    <w:rsid w:val="3B120516"/>
    <w:rsid w:val="3B245E12"/>
    <w:rsid w:val="3B28262C"/>
    <w:rsid w:val="3B2B36A8"/>
    <w:rsid w:val="3C256B8F"/>
    <w:rsid w:val="3C333521"/>
    <w:rsid w:val="3C4A3C26"/>
    <w:rsid w:val="3CE93623"/>
    <w:rsid w:val="3D202664"/>
    <w:rsid w:val="3DCB55B9"/>
    <w:rsid w:val="3E1D4DF6"/>
    <w:rsid w:val="3E3363C7"/>
    <w:rsid w:val="3EA57093"/>
    <w:rsid w:val="3ED6527D"/>
    <w:rsid w:val="3F275F2C"/>
    <w:rsid w:val="3F4A37E5"/>
    <w:rsid w:val="3F6525B0"/>
    <w:rsid w:val="3F732A48"/>
    <w:rsid w:val="3FD304C9"/>
    <w:rsid w:val="401715AF"/>
    <w:rsid w:val="402275E1"/>
    <w:rsid w:val="403433CA"/>
    <w:rsid w:val="4057639D"/>
    <w:rsid w:val="406C796F"/>
    <w:rsid w:val="40790F87"/>
    <w:rsid w:val="40872736"/>
    <w:rsid w:val="411D08B0"/>
    <w:rsid w:val="414A70EA"/>
    <w:rsid w:val="414C4A8E"/>
    <w:rsid w:val="414F7F56"/>
    <w:rsid w:val="418559EE"/>
    <w:rsid w:val="41865629"/>
    <w:rsid w:val="41C67959"/>
    <w:rsid w:val="423A5F76"/>
    <w:rsid w:val="424D26CD"/>
    <w:rsid w:val="42D57A4D"/>
    <w:rsid w:val="42DA7AA1"/>
    <w:rsid w:val="42FA47E6"/>
    <w:rsid w:val="42FA5706"/>
    <w:rsid w:val="43097901"/>
    <w:rsid w:val="431B6971"/>
    <w:rsid w:val="43271656"/>
    <w:rsid w:val="43DE64F8"/>
    <w:rsid w:val="43E0686A"/>
    <w:rsid w:val="43EF7E74"/>
    <w:rsid w:val="43FB34E3"/>
    <w:rsid w:val="44576504"/>
    <w:rsid w:val="446E7060"/>
    <w:rsid w:val="44A1052F"/>
    <w:rsid w:val="44EB6FF3"/>
    <w:rsid w:val="44EE2719"/>
    <w:rsid w:val="44F807EE"/>
    <w:rsid w:val="455557CA"/>
    <w:rsid w:val="4561670A"/>
    <w:rsid w:val="456C1C3E"/>
    <w:rsid w:val="45A50BC6"/>
    <w:rsid w:val="45BC367D"/>
    <w:rsid w:val="46A96191"/>
    <w:rsid w:val="470601EE"/>
    <w:rsid w:val="47323D11"/>
    <w:rsid w:val="47496DF6"/>
    <w:rsid w:val="47602F0F"/>
    <w:rsid w:val="476B0E0B"/>
    <w:rsid w:val="47791C8E"/>
    <w:rsid w:val="47C2106C"/>
    <w:rsid w:val="481132D5"/>
    <w:rsid w:val="48164D90"/>
    <w:rsid w:val="482A582D"/>
    <w:rsid w:val="483F0A2E"/>
    <w:rsid w:val="4867383D"/>
    <w:rsid w:val="48D512A9"/>
    <w:rsid w:val="48EC311D"/>
    <w:rsid w:val="490E54B5"/>
    <w:rsid w:val="498D2AC8"/>
    <w:rsid w:val="498D2E30"/>
    <w:rsid w:val="49941250"/>
    <w:rsid w:val="4A3B159B"/>
    <w:rsid w:val="4A76683F"/>
    <w:rsid w:val="4A9C31C7"/>
    <w:rsid w:val="4AA54210"/>
    <w:rsid w:val="4B4E02E6"/>
    <w:rsid w:val="4B5D2140"/>
    <w:rsid w:val="4BA3693A"/>
    <w:rsid w:val="4BB85201"/>
    <w:rsid w:val="4C017B05"/>
    <w:rsid w:val="4C390D16"/>
    <w:rsid w:val="4C516A00"/>
    <w:rsid w:val="4C690A93"/>
    <w:rsid w:val="4C795F65"/>
    <w:rsid w:val="4CCA0A1A"/>
    <w:rsid w:val="4CDB4B42"/>
    <w:rsid w:val="4D163C69"/>
    <w:rsid w:val="4D24576A"/>
    <w:rsid w:val="4D571AA9"/>
    <w:rsid w:val="4D605A20"/>
    <w:rsid w:val="4DF94F37"/>
    <w:rsid w:val="4E064355"/>
    <w:rsid w:val="4E0F6509"/>
    <w:rsid w:val="4E1924C8"/>
    <w:rsid w:val="4E222755"/>
    <w:rsid w:val="4E3229C7"/>
    <w:rsid w:val="4E7D6610"/>
    <w:rsid w:val="4E7E724E"/>
    <w:rsid w:val="4E860B3C"/>
    <w:rsid w:val="4E926E20"/>
    <w:rsid w:val="4E9345AB"/>
    <w:rsid w:val="4EA60A15"/>
    <w:rsid w:val="4EB10F73"/>
    <w:rsid w:val="4EC95302"/>
    <w:rsid w:val="4ECC1AF3"/>
    <w:rsid w:val="4F7D1A9C"/>
    <w:rsid w:val="50262727"/>
    <w:rsid w:val="50406E4E"/>
    <w:rsid w:val="50425B31"/>
    <w:rsid w:val="504444C4"/>
    <w:rsid w:val="505139EB"/>
    <w:rsid w:val="50693BE7"/>
    <w:rsid w:val="50B63574"/>
    <w:rsid w:val="51017E15"/>
    <w:rsid w:val="510559A1"/>
    <w:rsid w:val="516A1CA8"/>
    <w:rsid w:val="517E55BC"/>
    <w:rsid w:val="518E7986"/>
    <w:rsid w:val="51D1190F"/>
    <w:rsid w:val="52BE2F6B"/>
    <w:rsid w:val="52DA4E80"/>
    <w:rsid w:val="531A6F73"/>
    <w:rsid w:val="537D3F15"/>
    <w:rsid w:val="53A82954"/>
    <w:rsid w:val="53EC6025"/>
    <w:rsid w:val="541A1764"/>
    <w:rsid w:val="54633EEF"/>
    <w:rsid w:val="549B37DD"/>
    <w:rsid w:val="5519109F"/>
    <w:rsid w:val="551E742C"/>
    <w:rsid w:val="55282962"/>
    <w:rsid w:val="55F434D5"/>
    <w:rsid w:val="561A5A4B"/>
    <w:rsid w:val="563957AB"/>
    <w:rsid w:val="56B52832"/>
    <w:rsid w:val="57147D01"/>
    <w:rsid w:val="57203535"/>
    <w:rsid w:val="57484144"/>
    <w:rsid w:val="57603931"/>
    <w:rsid w:val="576E17A5"/>
    <w:rsid w:val="57C0081B"/>
    <w:rsid w:val="57E97DCB"/>
    <w:rsid w:val="5856438F"/>
    <w:rsid w:val="585B234B"/>
    <w:rsid w:val="589D517F"/>
    <w:rsid w:val="58D43083"/>
    <w:rsid w:val="594D42F0"/>
    <w:rsid w:val="59777658"/>
    <w:rsid w:val="59F45525"/>
    <w:rsid w:val="5A0E6AC9"/>
    <w:rsid w:val="5A321DD8"/>
    <w:rsid w:val="5A474532"/>
    <w:rsid w:val="5A6574B1"/>
    <w:rsid w:val="5AB81BD1"/>
    <w:rsid w:val="5AC2782E"/>
    <w:rsid w:val="5AD611AB"/>
    <w:rsid w:val="5ADB3CCB"/>
    <w:rsid w:val="5AE22C50"/>
    <w:rsid w:val="5AEE7D22"/>
    <w:rsid w:val="5BD428B0"/>
    <w:rsid w:val="5C6739B4"/>
    <w:rsid w:val="5C744009"/>
    <w:rsid w:val="5C7D6D34"/>
    <w:rsid w:val="5CB81062"/>
    <w:rsid w:val="5CCD7CBB"/>
    <w:rsid w:val="5CD821BC"/>
    <w:rsid w:val="5D004769"/>
    <w:rsid w:val="5D165338"/>
    <w:rsid w:val="5DA2046A"/>
    <w:rsid w:val="5DE60909"/>
    <w:rsid w:val="5DE9665A"/>
    <w:rsid w:val="5E0A45F7"/>
    <w:rsid w:val="5E19158F"/>
    <w:rsid w:val="5E501B4B"/>
    <w:rsid w:val="5E517A4F"/>
    <w:rsid w:val="5E6D00E6"/>
    <w:rsid w:val="5E8B7891"/>
    <w:rsid w:val="5EA5553D"/>
    <w:rsid w:val="5ECE1AC8"/>
    <w:rsid w:val="5F2A15C9"/>
    <w:rsid w:val="5F3062DF"/>
    <w:rsid w:val="5F5E0AA9"/>
    <w:rsid w:val="5FFC08B7"/>
    <w:rsid w:val="60000F8C"/>
    <w:rsid w:val="602A2D2E"/>
    <w:rsid w:val="6151078F"/>
    <w:rsid w:val="617629C9"/>
    <w:rsid w:val="61AE19C6"/>
    <w:rsid w:val="61B64D4C"/>
    <w:rsid w:val="61B825BC"/>
    <w:rsid w:val="61BE4417"/>
    <w:rsid w:val="61E643A1"/>
    <w:rsid w:val="623C41B8"/>
    <w:rsid w:val="623F110E"/>
    <w:rsid w:val="627F5A8A"/>
    <w:rsid w:val="629578F8"/>
    <w:rsid w:val="62C0276E"/>
    <w:rsid w:val="62E6143C"/>
    <w:rsid w:val="62EB2F43"/>
    <w:rsid w:val="63134EC9"/>
    <w:rsid w:val="632048BD"/>
    <w:rsid w:val="633839B4"/>
    <w:rsid w:val="634375CD"/>
    <w:rsid w:val="63F81893"/>
    <w:rsid w:val="642D283A"/>
    <w:rsid w:val="643E149E"/>
    <w:rsid w:val="647C3D75"/>
    <w:rsid w:val="64F5365E"/>
    <w:rsid w:val="65516FAF"/>
    <w:rsid w:val="65634DCC"/>
    <w:rsid w:val="6577531F"/>
    <w:rsid w:val="657E7A29"/>
    <w:rsid w:val="65817895"/>
    <w:rsid w:val="65830152"/>
    <w:rsid w:val="65D35D99"/>
    <w:rsid w:val="663412A7"/>
    <w:rsid w:val="669A52F6"/>
    <w:rsid w:val="669D090A"/>
    <w:rsid w:val="66B07D06"/>
    <w:rsid w:val="66B141AA"/>
    <w:rsid w:val="66F2700A"/>
    <w:rsid w:val="671265B7"/>
    <w:rsid w:val="67625CF4"/>
    <w:rsid w:val="676B6FB9"/>
    <w:rsid w:val="6781144D"/>
    <w:rsid w:val="678D0F03"/>
    <w:rsid w:val="67B064F5"/>
    <w:rsid w:val="680D3662"/>
    <w:rsid w:val="684F3575"/>
    <w:rsid w:val="68562F2B"/>
    <w:rsid w:val="68827388"/>
    <w:rsid w:val="68840E25"/>
    <w:rsid w:val="690A594E"/>
    <w:rsid w:val="693C223B"/>
    <w:rsid w:val="69521573"/>
    <w:rsid w:val="695B73FB"/>
    <w:rsid w:val="69641049"/>
    <w:rsid w:val="69646E1B"/>
    <w:rsid w:val="69AF24F6"/>
    <w:rsid w:val="69D033A5"/>
    <w:rsid w:val="69E70E53"/>
    <w:rsid w:val="69FE68B2"/>
    <w:rsid w:val="6A7E1D88"/>
    <w:rsid w:val="6A833390"/>
    <w:rsid w:val="6AA51930"/>
    <w:rsid w:val="6AAA63D5"/>
    <w:rsid w:val="6ACF1022"/>
    <w:rsid w:val="6B1574F2"/>
    <w:rsid w:val="6B727725"/>
    <w:rsid w:val="6B824366"/>
    <w:rsid w:val="6B947BF6"/>
    <w:rsid w:val="6B99345E"/>
    <w:rsid w:val="6BC624C3"/>
    <w:rsid w:val="6BC93D43"/>
    <w:rsid w:val="6BD526E8"/>
    <w:rsid w:val="6BE623AA"/>
    <w:rsid w:val="6C1F6FE3"/>
    <w:rsid w:val="6C69261A"/>
    <w:rsid w:val="6C694141"/>
    <w:rsid w:val="6C824774"/>
    <w:rsid w:val="6CB57E24"/>
    <w:rsid w:val="6CC8024E"/>
    <w:rsid w:val="6D040854"/>
    <w:rsid w:val="6D1F0BBD"/>
    <w:rsid w:val="6D8F77F4"/>
    <w:rsid w:val="6D9B6D39"/>
    <w:rsid w:val="6E2F029B"/>
    <w:rsid w:val="6E4B6DC6"/>
    <w:rsid w:val="6E722913"/>
    <w:rsid w:val="6EDD18B4"/>
    <w:rsid w:val="6F327E52"/>
    <w:rsid w:val="6F3528BF"/>
    <w:rsid w:val="6F613704"/>
    <w:rsid w:val="6F924300"/>
    <w:rsid w:val="70113B65"/>
    <w:rsid w:val="701A032B"/>
    <w:rsid w:val="703E6382"/>
    <w:rsid w:val="70403100"/>
    <w:rsid w:val="709008B4"/>
    <w:rsid w:val="70E03A67"/>
    <w:rsid w:val="70F75A32"/>
    <w:rsid w:val="713779A1"/>
    <w:rsid w:val="718304F0"/>
    <w:rsid w:val="7188504D"/>
    <w:rsid w:val="71C84CF9"/>
    <w:rsid w:val="71DF7F89"/>
    <w:rsid w:val="723A0D67"/>
    <w:rsid w:val="724A2D96"/>
    <w:rsid w:val="728704B4"/>
    <w:rsid w:val="72AB24F2"/>
    <w:rsid w:val="72B1108D"/>
    <w:rsid w:val="72C627E6"/>
    <w:rsid w:val="72CA5DE6"/>
    <w:rsid w:val="72DF3303"/>
    <w:rsid w:val="72E41784"/>
    <w:rsid w:val="72F049B9"/>
    <w:rsid w:val="733D5EE0"/>
    <w:rsid w:val="733F0D8F"/>
    <w:rsid w:val="73676B7D"/>
    <w:rsid w:val="73A806E2"/>
    <w:rsid w:val="73AF546C"/>
    <w:rsid w:val="73F139AD"/>
    <w:rsid w:val="73F808DC"/>
    <w:rsid w:val="740B71E0"/>
    <w:rsid w:val="74287531"/>
    <w:rsid w:val="742A3A54"/>
    <w:rsid w:val="744976A0"/>
    <w:rsid w:val="74701F59"/>
    <w:rsid w:val="748147DC"/>
    <w:rsid w:val="748C0354"/>
    <w:rsid w:val="74967C3C"/>
    <w:rsid w:val="74D74299"/>
    <w:rsid w:val="74D74A23"/>
    <w:rsid w:val="75185E1D"/>
    <w:rsid w:val="756951B4"/>
    <w:rsid w:val="75BC66C7"/>
    <w:rsid w:val="75CC3F60"/>
    <w:rsid w:val="76535D00"/>
    <w:rsid w:val="76685FF3"/>
    <w:rsid w:val="76950D6D"/>
    <w:rsid w:val="77244986"/>
    <w:rsid w:val="773F4733"/>
    <w:rsid w:val="777C28E4"/>
    <w:rsid w:val="778B1372"/>
    <w:rsid w:val="778B6351"/>
    <w:rsid w:val="779044E1"/>
    <w:rsid w:val="77B44F42"/>
    <w:rsid w:val="77BC650A"/>
    <w:rsid w:val="77BE6726"/>
    <w:rsid w:val="77D44B2A"/>
    <w:rsid w:val="780A25D5"/>
    <w:rsid w:val="781400F4"/>
    <w:rsid w:val="78283AF0"/>
    <w:rsid w:val="784C69CC"/>
    <w:rsid w:val="787B46A2"/>
    <w:rsid w:val="78AD22F7"/>
    <w:rsid w:val="79336CA0"/>
    <w:rsid w:val="795307AE"/>
    <w:rsid w:val="79917A86"/>
    <w:rsid w:val="79E9735F"/>
    <w:rsid w:val="79F65AA5"/>
    <w:rsid w:val="7A2C233F"/>
    <w:rsid w:val="7A367507"/>
    <w:rsid w:val="7A991A7B"/>
    <w:rsid w:val="7A9B48B9"/>
    <w:rsid w:val="7ADC25B4"/>
    <w:rsid w:val="7B111B12"/>
    <w:rsid w:val="7B38059E"/>
    <w:rsid w:val="7B8B6E5C"/>
    <w:rsid w:val="7BA70107"/>
    <w:rsid w:val="7BCB1412"/>
    <w:rsid w:val="7C253EE3"/>
    <w:rsid w:val="7C322B65"/>
    <w:rsid w:val="7C4F04A0"/>
    <w:rsid w:val="7C78695F"/>
    <w:rsid w:val="7CC62649"/>
    <w:rsid w:val="7CD36FDF"/>
    <w:rsid w:val="7D6730C3"/>
    <w:rsid w:val="7D6B17AE"/>
    <w:rsid w:val="7DEB633B"/>
    <w:rsid w:val="7E1A0D25"/>
    <w:rsid w:val="7E266DD3"/>
    <w:rsid w:val="7E3E1C4B"/>
    <w:rsid w:val="7E8A564E"/>
    <w:rsid w:val="7F1A7C97"/>
    <w:rsid w:val="7F484B27"/>
    <w:rsid w:val="7F8B7E4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9"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9"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rPr>
  </w:style>
  <w:style w:type="paragraph" w:styleId="3">
    <w:name w:val="heading 1"/>
    <w:basedOn w:val="1"/>
    <w:next w:val="1"/>
    <w:qFormat/>
    <w:uiPriority w:val="0"/>
    <w:pPr>
      <w:keepNext/>
      <w:keepLines/>
      <w:spacing w:line="480" w:lineRule="auto"/>
      <w:jc w:val="center"/>
      <w:outlineLvl w:val="0"/>
    </w:pPr>
    <w:rPr>
      <w:rFonts w:ascii="Calibri" w:hAnsi="Calibri" w:eastAsia="宋体"/>
      <w:b/>
      <w:kern w:val="44"/>
      <w:sz w:val="32"/>
    </w:rPr>
  </w:style>
  <w:style w:type="paragraph" w:styleId="4">
    <w:name w:val="heading 2"/>
    <w:basedOn w:val="1"/>
    <w:next w:val="1"/>
    <w:qFormat/>
    <w:uiPriority w:val="0"/>
    <w:pPr>
      <w:keepNext/>
      <w:outlineLvl w:val="1"/>
    </w:pPr>
    <w:rPr>
      <w:i/>
      <w:iCs/>
      <w:sz w:val="18"/>
    </w:rPr>
  </w:style>
  <w:style w:type="paragraph" w:styleId="5">
    <w:name w:val="heading 3"/>
    <w:basedOn w:val="1"/>
    <w:next w:val="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next w:val="1"/>
    <w:qFormat/>
    <w:uiPriority w:val="0"/>
    <w:pPr>
      <w:spacing w:before="260" w:after="120" w:line="288" w:lineRule="auto"/>
      <w:ind w:left="0"/>
      <w:jc w:val="left"/>
      <w:outlineLvl w:val="3"/>
    </w:pPr>
    <w:rPr>
      <w:rFonts w:ascii="Arial" w:hAnsi="Arial" w:eastAsia="黑体" w:cs="Arial"/>
      <w:bCs/>
      <w:sz w:val="24"/>
      <w:szCs w:val="28"/>
      <w:lang w:val="en-US" w:eastAsia="en-US" w:bidi="ar-SA"/>
    </w:rPr>
  </w:style>
  <w:style w:type="paragraph" w:styleId="7">
    <w:name w:val="heading 5"/>
    <w:basedOn w:val="1"/>
    <w:next w:val="1"/>
    <w:qFormat/>
    <w:uiPriority w:val="0"/>
    <w:pPr>
      <w:keepNext/>
      <w:keepLines/>
      <w:spacing w:before="160" w:after="160" w:line="360" w:lineRule="auto"/>
      <w:outlineLvl w:val="4"/>
    </w:pPr>
    <w:rPr>
      <w:b/>
      <w:sz w:val="28"/>
    </w:rPr>
  </w:style>
  <w:style w:type="character" w:default="1" w:styleId="17">
    <w:name w:val="Default Paragraph Font"/>
    <w:semiHidden/>
    <w:qFormat/>
    <w:uiPriority w:val="0"/>
  </w:style>
  <w:style w:type="table" w:default="1" w:styleId="15">
    <w:name w:val="Normal Table"/>
    <w:semiHidden/>
    <w:qFormat/>
    <w:uiPriority w:val="0"/>
    <w:tblPr>
      <w:tblCellMar>
        <w:top w:w="0" w:type="dxa"/>
        <w:left w:w="108" w:type="dxa"/>
        <w:bottom w:w="0" w:type="dxa"/>
        <w:right w:w="108" w:type="dxa"/>
      </w:tblCellMar>
    </w:tblPr>
  </w:style>
  <w:style w:type="paragraph" w:styleId="2">
    <w:name w:val="Body Text"/>
    <w:basedOn w:val="1"/>
    <w:qFormat/>
    <w:uiPriority w:val="0"/>
    <w:pPr>
      <w:adjustRightInd w:val="0"/>
      <w:snapToGrid w:val="0"/>
      <w:spacing w:line="400" w:lineRule="atLeast"/>
      <w:ind w:firstLine="420"/>
    </w:pPr>
    <w:rPr>
      <w:color w:val="000000"/>
    </w:rPr>
  </w:style>
  <w:style w:type="paragraph" w:styleId="8">
    <w:name w:val="Body Text Indent"/>
    <w:basedOn w:val="1"/>
    <w:qFormat/>
    <w:uiPriority w:val="0"/>
    <w:pPr>
      <w:spacing w:after="120"/>
      <w:ind w:left="420" w:leftChars="200"/>
    </w:pPr>
  </w:style>
  <w:style w:type="paragraph" w:styleId="9">
    <w:name w:val="Block Text"/>
    <w:basedOn w:val="1"/>
    <w:unhideWhenUsed/>
    <w:qFormat/>
    <w:uiPriority w:val="99"/>
    <w:pPr>
      <w:spacing w:after="120"/>
      <w:ind w:left="1440" w:leftChars="700" w:right="1440" w:rightChars="700"/>
    </w:pPr>
  </w:style>
  <w:style w:type="paragraph" w:styleId="10">
    <w:name w:val="Plain Text"/>
    <w:basedOn w:val="1"/>
    <w:qFormat/>
    <w:uiPriority w:val="0"/>
    <w:rPr>
      <w:rFonts w:ascii="宋体" w:hAnsi="Courier New" w:eastAsia="宋体" w:cs="Courier New"/>
      <w:kern w:val="2"/>
      <w:sz w:val="21"/>
      <w:szCs w:val="21"/>
      <w:lang w:val="en-US" w:eastAsia="zh-CN" w:bidi="ar-SA"/>
    </w:rPr>
  </w:style>
  <w:style w:type="paragraph" w:styleId="11">
    <w:name w:val="footer"/>
    <w:basedOn w:val="1"/>
    <w:qFormat/>
    <w:uiPriority w:val="0"/>
    <w:pPr>
      <w:tabs>
        <w:tab w:val="center" w:pos="4153"/>
        <w:tab w:val="right" w:pos="8306"/>
      </w:tabs>
      <w:snapToGrid w:val="0"/>
      <w:jc w:val="left"/>
    </w:pPr>
    <w:rPr>
      <w:sz w:val="18"/>
    </w:rPr>
  </w:style>
  <w:style w:type="paragraph" w:styleId="12">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3">
    <w:name w:val="Normal (Web)"/>
    <w:basedOn w:val="1"/>
    <w:qFormat/>
    <w:uiPriority w:val="0"/>
    <w:pPr>
      <w:spacing w:before="100" w:beforeAutospacing="1" w:after="100" w:afterAutospacing="1"/>
      <w:ind w:left="0" w:right="0"/>
      <w:jc w:val="left"/>
    </w:pPr>
    <w:rPr>
      <w:kern w:val="0"/>
      <w:sz w:val="24"/>
      <w:lang w:val="en-US" w:eastAsia="zh-CN" w:bidi="ar"/>
    </w:rPr>
  </w:style>
  <w:style w:type="paragraph" w:styleId="14">
    <w:name w:val="Body Text First Indent 2"/>
    <w:basedOn w:val="8"/>
    <w:qFormat/>
    <w:uiPriority w:val="0"/>
    <w:pPr>
      <w:ind w:firstLine="420" w:firstLineChars="200"/>
    </w:pPr>
  </w:style>
  <w:style w:type="table" w:styleId="16">
    <w:name w:val="Table Grid"/>
    <w:basedOn w:val="15"/>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8">
    <w:name w:val="Strong"/>
    <w:basedOn w:val="17"/>
    <w:qFormat/>
    <w:uiPriority w:val="0"/>
    <w:rPr>
      <w:b/>
    </w:rPr>
  </w:style>
  <w:style w:type="character" w:styleId="19">
    <w:name w:val="page number"/>
    <w:basedOn w:val="17"/>
    <w:qFormat/>
    <w:uiPriority w:val="0"/>
  </w:style>
  <w:style w:type="character" w:styleId="20">
    <w:name w:val="Hyperlink"/>
    <w:basedOn w:val="17"/>
    <w:qFormat/>
    <w:uiPriority w:val="0"/>
    <w:rPr>
      <w:color w:val="0000FF"/>
      <w:u w:val="single"/>
    </w:rPr>
  </w:style>
  <w:style w:type="character" w:customStyle="1" w:styleId="21">
    <w:name w:val="biaoti031"/>
    <w:basedOn w:val="17"/>
    <w:qFormat/>
    <w:uiPriority w:val="0"/>
    <w:rPr>
      <w:rFonts w:hint="eastAsia" w:ascii="黑体" w:hAnsi="黑体" w:eastAsia="黑体"/>
      <w:b/>
      <w:bCs/>
      <w:color w:val="FF9300"/>
      <w:sz w:val="23"/>
      <w:szCs w:val="23"/>
    </w:rPr>
  </w:style>
  <w:style w:type="paragraph" w:customStyle="1" w:styleId="22">
    <w:name w:val="Default"/>
    <w:qFormat/>
    <w:uiPriority w:val="99"/>
    <w:pPr>
      <w:widowControl w:val="0"/>
      <w:autoSpaceDE w:val="0"/>
      <w:autoSpaceDN w:val="0"/>
      <w:adjustRightInd w:val="0"/>
    </w:pPr>
    <w:rPr>
      <w:rFonts w:ascii="黑体" w:hAnsi="黑体" w:eastAsia="宋体" w:cs="黑体"/>
      <w:color w:val="000000"/>
      <w:sz w:val="24"/>
      <w:szCs w:val="24"/>
      <w:lang w:val="en-US" w:eastAsia="zh-CN" w:bidi="ar-SA"/>
    </w:rPr>
  </w:style>
  <w:style w:type="paragraph" w:customStyle="1" w:styleId="23">
    <w:name w:val="【解析】"/>
    <w:basedOn w:val="1"/>
    <w:qFormat/>
    <w:uiPriority w:val="0"/>
    <w:pPr>
      <w:widowControl/>
      <w:numPr>
        <w:ilvl w:val="0"/>
        <w:numId w:val="1"/>
      </w:numPr>
      <w:snapToGrid w:val="0"/>
      <w:spacing w:line="312" w:lineRule="atLeast"/>
      <w:ind w:hanging="400" w:hangingChars="400"/>
    </w:pPr>
    <w:rPr>
      <w:rFonts w:ascii="Times New Roman" w:hAnsi="Times New Roman" w:eastAsia="楷体_GB2312" w:cs="Times New Roman"/>
      <w:color w:val="000000"/>
      <w:szCs w:val="21"/>
    </w:rPr>
  </w:style>
  <w:style w:type="paragraph" w:styleId="24">
    <w:name w:val="List Paragraph"/>
    <w:basedOn w:val="1"/>
    <w:qFormat/>
    <w:uiPriority w:val="34"/>
    <w:pPr>
      <w:spacing w:after="200" w:line="276" w:lineRule="auto"/>
      <w:ind w:firstLine="420" w:firstLineChars="200"/>
    </w:pPr>
  </w:style>
  <w:style w:type="paragraph" w:customStyle="1" w:styleId="25">
    <w:name w:val="Body text|1"/>
    <w:basedOn w:val="1"/>
    <w:qFormat/>
    <w:uiPriority w:val="0"/>
    <w:pPr>
      <w:widowControl w:val="0"/>
      <w:shd w:val="clear" w:color="auto" w:fill="auto"/>
      <w:spacing w:after="200"/>
    </w:pPr>
    <w:rPr>
      <w:rFonts w:ascii="宋体" w:hAnsi="宋体" w:eastAsia="宋体" w:cs="宋体"/>
      <w:sz w:val="22"/>
      <w:szCs w:val="22"/>
      <w:u w:val="none"/>
      <w:shd w:val="clear" w:color="auto" w:fill="auto"/>
      <w:lang w:val="zh-TW" w:eastAsia="zh-TW" w:bidi="zh-TW"/>
    </w:rPr>
  </w:style>
  <w:style w:type="paragraph" w:customStyle="1" w:styleId="26">
    <w:name w:val="三级章节"/>
    <w:basedOn w:val="1"/>
    <w:qFormat/>
    <w:uiPriority w:val="0"/>
    <w:pPr>
      <w:widowControl/>
      <w:spacing w:line="303" w:lineRule="exact"/>
      <w:jc w:val="left"/>
      <w:outlineLvl w:val="3"/>
    </w:pPr>
    <w:rPr>
      <w:rFonts w:ascii="NEU-BZ-S92" w:hAnsi="NEU-BZ-S92" w:eastAsia="方正书宋_GBK"/>
      <w:color w:val="000000"/>
      <w:kern w:val="0"/>
    </w:rPr>
  </w:style>
  <w:style w:type="paragraph" w:customStyle="1" w:styleId="27">
    <w:name w:val="选项A"/>
    <w:basedOn w:val="1"/>
    <w:qFormat/>
    <w:uiPriority w:val="0"/>
    <w:pPr>
      <w:tabs>
        <w:tab w:val="left" w:pos="2694"/>
        <w:tab w:val="left" w:pos="5245"/>
        <w:tab w:val="left" w:pos="7655"/>
      </w:tabs>
      <w:spacing w:line="360" w:lineRule="auto"/>
      <w:ind w:firstLine="240" w:firstLineChars="100"/>
    </w:pPr>
    <w:rPr>
      <w:rFonts w:ascii="宋体" w:hAnsi="宋体" w:eastAsia="Times New Roman"/>
      <w:sz w:val="24"/>
    </w:rPr>
  </w:style>
  <w:style w:type="paragraph" w:customStyle="1" w:styleId="28">
    <w:name w:val="列出段落1"/>
    <w:basedOn w:val="1"/>
    <w:qFormat/>
    <w:uiPriority w:val="0"/>
    <w:pPr>
      <w:ind w:firstLine="420" w:firstLineChars="200"/>
    </w:pPr>
  </w:style>
  <w:style w:type="paragraph" w:customStyle="1" w:styleId="29">
    <w:name w:val="Table Text"/>
    <w:basedOn w:val="1"/>
    <w:semiHidden/>
    <w:qFormat/>
    <w:uiPriority w:val="0"/>
    <w:rPr>
      <w:rFonts w:ascii="宋体" w:hAnsi="宋体" w:eastAsia="宋体" w:cs="宋体"/>
      <w:sz w:val="22"/>
      <w:szCs w:val="22"/>
      <w:lang w:val="en-US" w:eastAsia="en-US" w:bidi="ar-SA"/>
    </w:rPr>
  </w:style>
  <w:style w:type="table" w:customStyle="1" w:styleId="30">
    <w:name w:val="Table Normal_0"/>
    <w:semiHidden/>
    <w:unhideWhenUsed/>
    <w:qFormat/>
    <w:uiPriority w:val="0"/>
    <w:tblPr>
      <w:tblCellMar>
        <w:top w:w="0" w:type="dxa"/>
        <w:left w:w="0" w:type="dxa"/>
        <w:bottom w:w="0" w:type="dxa"/>
        <w:right w:w="0" w:type="dxa"/>
      </w:tblCellMar>
    </w:tblPr>
  </w:style>
  <w:style w:type="paragraph" w:customStyle="1" w:styleId="31">
    <w:name w:val="First Paragraph"/>
    <w:basedOn w:val="2"/>
    <w:next w:val="2"/>
    <w:qFormat/>
    <w:uiPriority w:val="0"/>
  </w:style>
  <w:style w:type="paragraph" w:customStyle="1" w:styleId="32">
    <w:name w:val="网校正文"/>
    <w:basedOn w:val="1"/>
    <w:qFormat/>
    <w:uiPriority w:val="0"/>
    <w:pPr>
      <w:spacing w:after="50"/>
      <w:ind w:firstLine="200"/>
      <w:jc w:val="left"/>
    </w:pPr>
    <w:rPr>
      <w:rFonts w:ascii="Times New Roman" w:hAnsi="Times New Roman"/>
      <w:sz w:val="24"/>
    </w:rPr>
  </w:style>
  <w:style w:type="paragraph" w:customStyle="1" w:styleId="33">
    <w:name w:val="_Style 13"/>
    <w:qFormat/>
    <w:uiPriority w:val="0"/>
    <w:pPr>
      <w:spacing w:before="120" w:after="120" w:line="288" w:lineRule="auto"/>
      <w:ind w:left="0"/>
      <w:jc w:val="left"/>
    </w:pPr>
    <w:rPr>
      <w:rFonts w:ascii="Arial" w:hAnsi="Arial" w:eastAsia="宋体" w:cs="Arial"/>
      <w:sz w:val="24"/>
      <w:szCs w:val="22"/>
      <w:lang w:val="en-US" w:eastAsia="en-US" w:bidi="ar-SA"/>
    </w:rPr>
  </w:style>
  <w:style w:type="paragraph" w:customStyle="1" w:styleId="34">
    <w:name w:val="正文 New New"/>
    <w:basedOn w:val="1"/>
    <w:autoRedefine/>
    <w:qFormat/>
    <w:uiPriority w:val="0"/>
    <w:rPr>
      <w:rFonts w:asciiTheme="minorHAnsi" w:hAnsiTheme="minorHAnsi" w:eastAsiaTheme="minorEastAsia" w:cstheme="minorBidi"/>
      <w:szCs w:val="22"/>
    </w:rPr>
  </w:style>
  <w:style w:type="paragraph" w:customStyle="1" w:styleId="35">
    <w:name w:val="Border Color 02FE1C82"/>
    <w:qFormat/>
    <w:uiPriority w:val="0"/>
    <w:pPr>
      <w:widowControl w:val="0"/>
      <w:jc w:val="both"/>
    </w:pPr>
    <w:rPr>
      <w:rFonts w:ascii="Calibri" w:hAnsi="Calibri" w:eastAsia="宋体" w:cs="Times New Roman"/>
      <w:kern w:val="2"/>
      <w:sz w:val="21"/>
      <w:szCs w:val="22"/>
      <w:lang w:val="en-US" w:eastAsia="zh-CN" w:bidi="ar-SA"/>
    </w:rPr>
  </w:style>
  <w:style w:type="paragraph" w:customStyle="1" w:styleId="36">
    <w:name w:val="paragraph"/>
    <w:basedOn w:val="1"/>
    <w:semiHidden/>
    <w:qFormat/>
    <w:uiPriority w:val="0"/>
    <w:pPr>
      <w:widowControl/>
      <w:spacing w:before="100" w:beforeAutospacing="1" w:after="100" w:afterAutospacing="1"/>
      <w:jc w:val="left"/>
    </w:pPr>
    <w:rPr>
      <w:rFonts w:ascii="等线" w:hAnsi="等线" w:eastAsia="等线"/>
      <w:kern w:val="0"/>
      <w:sz w:val="24"/>
      <w:szCs w:val="24"/>
    </w:rPr>
  </w:style>
</w:styles>
</file>

<file path=word/_rels/document.xml.rels><?xml version="1.0" encoding="UTF-8" standalone="yes"?>
<Relationships xmlns="http://schemas.openxmlformats.org/package/2006/relationships"><Relationship Id="rId99" Type="http://schemas.openxmlformats.org/officeDocument/2006/relationships/image" Target="media/image88.wmf"/><Relationship Id="rId98" Type="http://schemas.openxmlformats.org/officeDocument/2006/relationships/oleObject" Target="embeddings/oleObject7.bin"/><Relationship Id="rId97" Type="http://schemas.openxmlformats.org/officeDocument/2006/relationships/image" Target="media/image87.png"/><Relationship Id="rId96" Type="http://schemas.openxmlformats.org/officeDocument/2006/relationships/image" Target="media/image86.png"/><Relationship Id="rId95" Type="http://schemas.openxmlformats.org/officeDocument/2006/relationships/image" Target="media/image85.png"/><Relationship Id="rId94" Type="http://schemas.openxmlformats.org/officeDocument/2006/relationships/image" Target="media/image84.png"/><Relationship Id="rId93" Type="http://schemas.openxmlformats.org/officeDocument/2006/relationships/image" Target="media/image83.png"/><Relationship Id="rId92" Type="http://schemas.openxmlformats.org/officeDocument/2006/relationships/image" Target="media/image82.png"/><Relationship Id="rId91" Type="http://schemas.openxmlformats.org/officeDocument/2006/relationships/image" Target="media/image81.png"/><Relationship Id="rId90" Type="http://schemas.openxmlformats.org/officeDocument/2006/relationships/image" Target="media/image80.png"/><Relationship Id="rId9" Type="http://schemas.openxmlformats.org/officeDocument/2006/relationships/image" Target="media/image5.png"/><Relationship Id="rId89" Type="http://schemas.openxmlformats.org/officeDocument/2006/relationships/image" Target="media/image79.png"/><Relationship Id="rId88" Type="http://schemas.openxmlformats.org/officeDocument/2006/relationships/image" Target="media/image78.png"/><Relationship Id="rId87" Type="http://schemas.openxmlformats.org/officeDocument/2006/relationships/image" Target="media/image77.png"/><Relationship Id="rId86" Type="http://schemas.openxmlformats.org/officeDocument/2006/relationships/image" Target="media/image76.png"/><Relationship Id="rId85" Type="http://schemas.openxmlformats.org/officeDocument/2006/relationships/image" Target="media/image75.png"/><Relationship Id="rId84" Type="http://schemas.openxmlformats.org/officeDocument/2006/relationships/image" Target="media/image74.png"/><Relationship Id="rId83" Type="http://schemas.openxmlformats.org/officeDocument/2006/relationships/image" Target="media/image73.png"/><Relationship Id="rId82" Type="http://schemas.openxmlformats.org/officeDocument/2006/relationships/image" Target="media/image72.png"/><Relationship Id="rId81" Type="http://schemas.openxmlformats.org/officeDocument/2006/relationships/image" Target="media/image71.png"/><Relationship Id="rId80" Type="http://schemas.openxmlformats.org/officeDocument/2006/relationships/image" Target="media/image70.png"/><Relationship Id="rId8" Type="http://schemas.openxmlformats.org/officeDocument/2006/relationships/image" Target="media/image4.png"/><Relationship Id="rId79" Type="http://schemas.openxmlformats.org/officeDocument/2006/relationships/image" Target="media/image69.png"/><Relationship Id="rId78" Type="http://schemas.openxmlformats.org/officeDocument/2006/relationships/image" Target="media/image68.png"/><Relationship Id="rId77" Type="http://schemas.openxmlformats.org/officeDocument/2006/relationships/image" Target="media/image67.png"/><Relationship Id="rId76" Type="http://schemas.openxmlformats.org/officeDocument/2006/relationships/image" Target="media/image66.png"/><Relationship Id="rId75" Type="http://schemas.openxmlformats.org/officeDocument/2006/relationships/image" Target="media/image65.png"/><Relationship Id="rId74" Type="http://schemas.openxmlformats.org/officeDocument/2006/relationships/image" Target="media/image64.png"/><Relationship Id="rId73" Type="http://schemas.openxmlformats.org/officeDocument/2006/relationships/image" Target="media/image63.png"/><Relationship Id="rId72" Type="http://schemas.openxmlformats.org/officeDocument/2006/relationships/image" Target="media/image62.png"/><Relationship Id="rId71" Type="http://schemas.openxmlformats.org/officeDocument/2006/relationships/image" Target="media/image61.png"/><Relationship Id="rId70" Type="http://schemas.openxmlformats.org/officeDocument/2006/relationships/oleObject" Target="embeddings/oleObject6.bin"/><Relationship Id="rId7" Type="http://schemas.openxmlformats.org/officeDocument/2006/relationships/image" Target="media/image3.png"/><Relationship Id="rId69" Type="http://schemas.openxmlformats.org/officeDocument/2006/relationships/oleObject" Target="embeddings/oleObject5.bin"/><Relationship Id="rId68" Type="http://schemas.openxmlformats.org/officeDocument/2006/relationships/oleObject" Target="embeddings/oleObject4.bin"/><Relationship Id="rId67" Type="http://schemas.openxmlformats.org/officeDocument/2006/relationships/image" Target="media/image60.wmf"/><Relationship Id="rId66" Type="http://schemas.openxmlformats.org/officeDocument/2006/relationships/oleObject" Target="embeddings/oleObject3.bin"/><Relationship Id="rId65" Type="http://schemas.openxmlformats.org/officeDocument/2006/relationships/image" Target="media/image59.wmf"/><Relationship Id="rId64" Type="http://schemas.openxmlformats.org/officeDocument/2006/relationships/oleObject" Target="embeddings/oleObject2.bin"/><Relationship Id="rId63" Type="http://schemas.openxmlformats.org/officeDocument/2006/relationships/image" Target="media/image58.wmf"/><Relationship Id="rId62" Type="http://schemas.openxmlformats.org/officeDocument/2006/relationships/oleObject" Target="embeddings/oleObject1.bin"/><Relationship Id="rId61" Type="http://schemas.openxmlformats.org/officeDocument/2006/relationships/image" Target="media/image57.png"/><Relationship Id="rId60" Type="http://schemas.openxmlformats.org/officeDocument/2006/relationships/image" Target="media/image56.png"/><Relationship Id="rId6" Type="http://schemas.openxmlformats.org/officeDocument/2006/relationships/image" Target="media/image2.png"/><Relationship Id="rId59" Type="http://schemas.openxmlformats.org/officeDocument/2006/relationships/image" Target="media/image55.png"/><Relationship Id="rId58" Type="http://schemas.openxmlformats.org/officeDocument/2006/relationships/image" Target="media/image54.png"/><Relationship Id="rId57" Type="http://schemas.openxmlformats.org/officeDocument/2006/relationships/image" Target="media/image53.png"/><Relationship Id="rId56" Type="http://schemas.openxmlformats.org/officeDocument/2006/relationships/image" Target="media/image52.png"/><Relationship Id="rId55" Type="http://schemas.openxmlformats.org/officeDocument/2006/relationships/image" Target="media/image51.png"/><Relationship Id="rId54" Type="http://schemas.openxmlformats.org/officeDocument/2006/relationships/image" Target="media/image50.png"/><Relationship Id="rId53" Type="http://schemas.openxmlformats.org/officeDocument/2006/relationships/image" Target="media/image49.png"/><Relationship Id="rId52" Type="http://schemas.openxmlformats.org/officeDocument/2006/relationships/image" Target="media/image48.png"/><Relationship Id="rId51" Type="http://schemas.openxmlformats.org/officeDocument/2006/relationships/image" Target="media/image47.png"/><Relationship Id="rId50" Type="http://schemas.openxmlformats.org/officeDocument/2006/relationships/image" Target="media/image46.png"/><Relationship Id="rId5" Type="http://schemas.openxmlformats.org/officeDocument/2006/relationships/theme" Target="theme/theme1.xml"/><Relationship Id="rId49" Type="http://schemas.openxmlformats.org/officeDocument/2006/relationships/image" Target="media/image45.png"/><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footer" Target="footer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9" Type="http://schemas.openxmlformats.org/officeDocument/2006/relationships/fontTable" Target="fontTable.xml"/><Relationship Id="rId118" Type="http://schemas.openxmlformats.org/officeDocument/2006/relationships/numbering" Target="numbering.xml"/><Relationship Id="rId117" Type="http://schemas.openxmlformats.org/officeDocument/2006/relationships/customXml" Target="../customXml/item1.xml"/><Relationship Id="rId116" Type="http://schemas.openxmlformats.org/officeDocument/2006/relationships/image" Target="media/image102.png"/><Relationship Id="rId115" Type="http://schemas.openxmlformats.org/officeDocument/2006/relationships/image" Target="media/image101.png"/><Relationship Id="rId114" Type="http://schemas.openxmlformats.org/officeDocument/2006/relationships/image" Target="media/image100.png"/><Relationship Id="rId113" Type="http://schemas.openxmlformats.org/officeDocument/2006/relationships/image" Target="media/image99.png"/><Relationship Id="rId112" Type="http://schemas.openxmlformats.org/officeDocument/2006/relationships/image" Target="media/image98.wmf"/><Relationship Id="rId111" Type="http://schemas.openxmlformats.org/officeDocument/2006/relationships/oleObject" Target="embeddings/oleObject10.bin"/><Relationship Id="rId110" Type="http://schemas.openxmlformats.org/officeDocument/2006/relationships/image" Target="media/image97.png"/><Relationship Id="rId11" Type="http://schemas.openxmlformats.org/officeDocument/2006/relationships/image" Target="media/image7.png"/><Relationship Id="rId109" Type="http://schemas.openxmlformats.org/officeDocument/2006/relationships/image" Target="media/image96.png"/><Relationship Id="rId108" Type="http://schemas.openxmlformats.org/officeDocument/2006/relationships/image" Target="media/image95.png"/><Relationship Id="rId107" Type="http://schemas.openxmlformats.org/officeDocument/2006/relationships/image" Target="media/image94.png"/><Relationship Id="rId106" Type="http://schemas.openxmlformats.org/officeDocument/2006/relationships/image" Target="media/image93.png"/><Relationship Id="rId105" Type="http://schemas.openxmlformats.org/officeDocument/2006/relationships/image" Target="media/image92.png"/><Relationship Id="rId104" Type="http://schemas.openxmlformats.org/officeDocument/2006/relationships/image" Target="media/image91.png"/><Relationship Id="rId103" Type="http://schemas.openxmlformats.org/officeDocument/2006/relationships/image" Target="media/image90.wmf"/><Relationship Id="rId102" Type="http://schemas.openxmlformats.org/officeDocument/2006/relationships/oleObject" Target="embeddings/oleObject9.bin"/><Relationship Id="rId101" Type="http://schemas.openxmlformats.org/officeDocument/2006/relationships/image" Target="media/image89.wmf"/><Relationship Id="rId100" Type="http://schemas.openxmlformats.org/officeDocument/2006/relationships/oleObject" Target="embeddings/oleObject8.bin"/><Relationship Id="rId10" Type="http://schemas.openxmlformats.org/officeDocument/2006/relationships/image" Target="media/image6.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34</Pages>
  <Words>6548</Words>
  <Characters>6730</Characters>
  <Lines>0</Lines>
  <Paragraphs>0</Paragraphs>
  <TotalTime>3</TotalTime>
  <ScaleCrop>false</ScaleCrop>
  <LinksUpToDate>false</LinksUpToDate>
  <CharactersWithSpaces>7026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2025-09-07T00:58:00Z</cp:lastPrinted>
  <dcterms:modified xsi:type="dcterms:W3CDTF">2026-03-27T07:01:59Z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5D4CE6EBE5C64689A705F079B240270A_13</vt:lpwstr>
  </property>
  <property fmtid="{D5CDD505-2E9C-101B-9397-08002B2CF9AE}" pid="4" name="KSOTemplateDocerSaveRecord">
    <vt:lpwstr>eyJoZGlkIjoiYWQ3NTI4MjA3ZjJlNGJiYTU4YzQ1MWFkMTRkZGQzYjgiLCJ1c2VySWQiOiIyNTQ4OTE4MDUifQ==</vt:lpwstr>
  </property>
</Properties>
</file>