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>初二物理小组课</w:t>
      </w: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p w14:paraId="2BC009C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348C7CEB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85595" cy="242570"/>
                  <wp:effectExtent l="0" t="0" r="1905" b="11430"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026" cy="250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119D8">
            <w:pPr>
              <w:spacing w:line="360" w:lineRule="auto"/>
              <w:ind w:firstLine="422" w:firstLineChars="200"/>
              <w:jc w:val="left"/>
              <w:textAlignment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 xml:space="preserve">一、光源 </w:t>
            </w:r>
          </w:p>
          <w:p w14:paraId="29A9C171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</w:rPr>
            </w:pPr>
            <w:bookmarkStart w:id="0" w:name="_Hlk170663012"/>
            <w:r>
              <w:rPr>
                <w:rFonts w:hint="eastAsia"/>
                <w:color w:val="000000"/>
              </w:rPr>
              <w:t>1．</w:t>
            </w:r>
            <w:bookmarkEnd w:id="0"/>
            <w:r>
              <w:rPr>
                <w:rFonts w:hint="eastAsia"/>
                <w:color w:val="000000"/>
              </w:rPr>
              <w:t>自身能够发光的物体叫做</w:t>
            </w:r>
            <w:r>
              <w:rPr>
                <w:rFonts w:hint="eastAsia"/>
                <w:color w:val="000000"/>
                <w:u w:val="single"/>
              </w:rPr>
              <w:t xml:space="preserve">      </w:t>
            </w:r>
            <w:r>
              <w:rPr>
                <w:rFonts w:hint="eastAsia"/>
                <w:color w:val="000000"/>
              </w:rPr>
              <w:t>，下列物体中：</w:t>
            </w:r>
            <w:r>
              <w:rPr>
                <w:rFonts w:hint="eastAsia" w:ascii="Cambria Math" w:hAnsi="Cambria Math" w:cs="Cambria Math"/>
                <w:color w:val="000000"/>
              </w:rPr>
              <w:t>①</w:t>
            </w:r>
            <w:r>
              <w:rPr>
                <w:rFonts w:hint="eastAsia"/>
                <w:color w:val="000000"/>
              </w:rPr>
              <w:t>太阳，</w:t>
            </w:r>
            <w:r>
              <w:rPr>
                <w:rFonts w:hint="eastAsia" w:ascii="Cambria Math" w:hAnsi="Cambria Math" w:cs="Cambria Math"/>
                <w:color w:val="000000"/>
              </w:rPr>
              <w:t>②</w:t>
            </w:r>
            <w:r>
              <w:rPr>
                <w:rFonts w:hint="eastAsia"/>
                <w:color w:val="000000"/>
              </w:rPr>
              <w:t>月亮，</w:t>
            </w:r>
            <w:r>
              <w:rPr>
                <w:rFonts w:hint="eastAsia" w:ascii="Cambria Math" w:hAnsi="Cambria Math" w:cs="Cambria Math"/>
                <w:color w:val="000000"/>
              </w:rPr>
              <w:t>③</w:t>
            </w:r>
            <w:r>
              <w:rPr>
                <w:rFonts w:hint="eastAsia"/>
                <w:color w:val="000000"/>
              </w:rPr>
              <w:t>蜡烛的火焰，</w:t>
            </w:r>
            <w:r>
              <w:rPr>
                <w:rFonts w:hint="eastAsia" w:ascii="Cambria Math" w:hAnsi="Cambria Math" w:cs="Cambria Math"/>
                <w:color w:val="000000"/>
              </w:rPr>
              <w:t>④</w:t>
            </w:r>
            <w:r>
              <w:rPr>
                <w:rFonts w:hint="eastAsia"/>
                <w:color w:val="000000"/>
              </w:rPr>
              <w:t>发光的水母，</w:t>
            </w:r>
            <w:r>
              <w:rPr>
                <w:rFonts w:hint="eastAsia" w:ascii="Cambria Math" w:hAnsi="Cambria Math" w:cs="Cambria Math"/>
                <w:color w:val="000000"/>
              </w:rPr>
              <w:t>⑤</w:t>
            </w:r>
            <w:r>
              <w:rPr>
                <w:rFonts w:hint="eastAsia"/>
                <w:color w:val="000000"/>
              </w:rPr>
              <w:t>闪电，</w:t>
            </w:r>
            <w:r>
              <w:rPr>
                <w:rFonts w:hint="eastAsia" w:ascii="Cambria Math" w:hAnsi="Cambria Math" w:cs="Cambria Math"/>
                <w:color w:val="000000"/>
              </w:rPr>
              <w:t>⑥</w:t>
            </w:r>
            <w:r>
              <w:rPr>
                <w:rFonts w:hint="eastAsia"/>
                <w:color w:val="000000"/>
              </w:rPr>
              <w:t>舞台灯光，</w:t>
            </w:r>
            <w:r>
              <w:rPr>
                <w:rFonts w:hint="eastAsia" w:ascii="Cambria Math" w:hAnsi="Cambria Math" w:cs="Cambria Math"/>
                <w:color w:val="000000"/>
              </w:rPr>
              <w:t>⑦</w:t>
            </w:r>
            <w:r>
              <w:rPr>
                <w:rFonts w:hint="eastAsia"/>
                <w:color w:val="000000"/>
              </w:rPr>
              <w:t>萤火虫，属于人造光源的是</w:t>
            </w:r>
            <w:r>
              <w:rPr>
                <w:rFonts w:hint="eastAsia"/>
                <w:color w:val="000000"/>
                <w:u w:val="single"/>
              </w:rPr>
              <w:t xml:space="preserve">      </w:t>
            </w:r>
            <w:r>
              <w:rPr>
                <w:rFonts w:hint="eastAsia"/>
                <w:color w:val="000000"/>
              </w:rPr>
              <w:t>，属于天然光源的是</w:t>
            </w:r>
            <w:r>
              <w:rPr>
                <w:rFonts w:hint="eastAsia"/>
                <w:color w:val="000000"/>
                <w:u w:val="single"/>
              </w:rPr>
              <w:t xml:space="preserve">     </w:t>
            </w:r>
            <w:r>
              <w:rPr>
                <w:rFonts w:hint="eastAsia"/>
                <w:color w:val="000000"/>
              </w:rPr>
              <w:t>。</w:t>
            </w:r>
          </w:p>
          <w:p w14:paraId="32092C10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2．</w:t>
            </w:r>
            <w:bookmarkStart w:id="1" w:name="_Hlk170663033"/>
            <w:r>
              <w:rPr>
                <w:rFonts w:hint="eastAsia"/>
              </w:rPr>
              <w:t>生活中许多物体可以发光，下列物体中属于光源的一组是（</w:t>
            </w:r>
            <w:r>
              <w:rPr>
                <w:rFonts w:hint="eastAsia" w:ascii="微软雅黑" w:hAnsi="微软雅黑" w:cs="微软雅黑"/>
              </w:rPr>
              <w:t>　　</w:t>
            </w:r>
            <w:r>
              <w:rPr>
                <w:rFonts w:hint="eastAsia" w:ascii="幼圆" w:hAnsi="幼圆" w:cs="幼圆"/>
              </w:rPr>
              <w:t>）</w:t>
            </w:r>
          </w:p>
          <w:p w14:paraId="24EC2447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A．太阳、月亮、工作的台灯</w:t>
            </w:r>
          </w:p>
          <w:p w14:paraId="12386FB1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B．从太空看到蓝色地球、镜子、发光的水母</w:t>
            </w:r>
          </w:p>
          <w:p w14:paraId="1A21A01C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C．火焰、闪电、发光的萤火虫</w:t>
            </w:r>
          </w:p>
          <w:p w14:paraId="17081E9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D．太阳、烛焰、波光粼粼的水面</w:t>
            </w:r>
          </w:p>
          <w:p w14:paraId="6B265343">
            <w:pPr>
              <w:spacing w:line="360" w:lineRule="auto"/>
              <w:ind w:firstLine="422" w:firstLineChars="200"/>
              <w:jc w:val="left"/>
              <w:textAlignment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二、光的色散</w:t>
            </w:r>
          </w:p>
          <w:p w14:paraId="2BB2D27F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bookmarkEnd w:id="1"/>
            <w:bookmarkStart w:id="2" w:name="_Hlk170663067"/>
            <w:r>
              <w:rPr>
                <w:rFonts w:hint="eastAsia"/>
                <w:color w:val="000000"/>
              </w:rPr>
              <w:t>.（1）如图一束太阳光通过</w:t>
            </w:r>
            <w:r>
              <w:rPr>
                <w:rFonts w:hint="eastAsia"/>
                <w:color w:val="000000"/>
                <w:u w:val="single"/>
              </w:rPr>
              <w:t xml:space="preserve">       </w:t>
            </w:r>
            <w:r>
              <w:rPr>
                <w:rFonts w:hint="eastAsia"/>
                <w:color w:val="000000"/>
              </w:rPr>
              <w:t>折射后，被分解成七色光，在光屏上形成彩色光带，这个现象叫</w:t>
            </w:r>
            <w:r>
              <w:rPr>
                <w:rFonts w:hint="eastAsia"/>
                <w:color w:val="000000"/>
                <w:u w:val="single"/>
              </w:rPr>
              <w:t xml:space="preserve">         </w:t>
            </w:r>
            <w:r>
              <w:rPr>
                <w:rFonts w:hint="eastAsia"/>
                <w:color w:val="000000"/>
              </w:rPr>
              <w:t>，最早完成这个实验的物理学家是</w:t>
            </w:r>
            <w:r>
              <w:rPr>
                <w:rFonts w:hint="eastAsia"/>
                <w:color w:val="000000"/>
                <w:u w:val="single"/>
              </w:rPr>
              <w:t xml:space="preserve">        </w:t>
            </w:r>
            <w:r>
              <w:rPr>
                <w:rFonts w:hint="eastAsia"/>
                <w:color w:val="000000"/>
              </w:rPr>
              <w:t>，该实验现象说明太阳光是由</w:t>
            </w:r>
            <w:r>
              <w:rPr>
                <w:rFonts w:hint="eastAsia"/>
                <w:color w:val="000000"/>
                <w:u w:val="single"/>
              </w:rPr>
              <w:t xml:space="preserve">       </w:t>
            </w:r>
            <w:r>
              <w:rPr>
                <w:rFonts w:hint="eastAsia"/>
                <w:color w:val="000000"/>
              </w:rPr>
              <w:t>而成的。彩色光带最上面是</w:t>
            </w:r>
            <w:r>
              <w:rPr>
                <w:rFonts w:hint="eastAsia"/>
                <w:color w:val="000000"/>
                <w:u w:val="single"/>
              </w:rPr>
              <w:t xml:space="preserve">       </w:t>
            </w:r>
            <w:r>
              <w:rPr>
                <w:rFonts w:hint="eastAsia"/>
                <w:color w:val="000000"/>
              </w:rPr>
              <w:t>色；</w:t>
            </w:r>
          </w:p>
          <w:p w14:paraId="06420C83">
            <w:pPr>
              <w:spacing w:line="360" w:lineRule="auto"/>
              <w:ind w:firstLine="1050" w:firstLineChars="500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drawing>
                <wp:inline distT="0" distB="0" distL="0" distR="0">
                  <wp:extent cx="3505200" cy="1038225"/>
                  <wp:effectExtent l="0" t="0" r="0" b="3175"/>
                  <wp:docPr id="100053" name="图片 100053" descr="@@@3410c20d-e8e2-43a7-8dd1-56047bfddd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3410c20d-e8e2-43a7-8dd1-56047bfddd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6B4D0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（2）如图一束紫光和一束红光平行入射到一块长方体玻璃砖上，它们之间的距离为</w:t>
            </w:r>
            <w:r>
              <w:rPr>
                <w:rFonts w:hint="eastAsia"/>
                <w:i/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。请推测：经玻璃砖折射后，红光和紫光</w:t>
            </w:r>
            <w:r>
              <w:rPr>
                <w:rFonts w:hint="eastAsia"/>
                <w:color w:val="000000"/>
                <w:u w:val="single"/>
              </w:rPr>
              <w:t xml:space="preserve">     </w:t>
            </w:r>
            <w:r>
              <w:rPr>
                <w:rFonts w:hint="eastAsia"/>
                <w:color w:val="000000"/>
              </w:rPr>
              <w:t>（是或不是）平行的，它们之间的距离</w:t>
            </w:r>
            <w:r>
              <w:rPr>
                <w:rFonts w:hint="eastAsia"/>
                <w:color w:val="000000"/>
                <w:u w:val="single"/>
              </w:rPr>
              <w:t xml:space="preserve">    </w:t>
            </w:r>
            <w:r>
              <w:rPr>
                <w:rFonts w:hint="eastAsia"/>
                <w:color w:val="000000"/>
              </w:rPr>
              <w:t>（会或不会）改变。</w:t>
            </w:r>
          </w:p>
          <w:p w14:paraId="20A77E6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4．我国唐朝的张志和在《玄真子》中记载了著名的“人工彩虹”实验：“背日喷手水，成虹霓之状”，这属于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现象，阳光明媚的中午，某中学的学生在食堂就餐，是因为光照在食物表面上发生了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（选填“镜面”或“漫”）反射。</w:t>
            </w:r>
          </w:p>
          <w:p w14:paraId="19D7DEBB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5. 2020年1月14日，陕西黄河壶口瀑布水流湍急，溅起巨大水雾腾空而起。瀑布旁边彩虹（如图所示）呈弧形从天际插入水中，色彩斑斓，蔚为壮观。彩虹是当太阳光照射到半空中的水滴时光发生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，形成的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现象。</w:t>
            </w:r>
          </w:p>
          <w:p w14:paraId="09886555">
            <w:pPr>
              <w:spacing w:line="360" w:lineRule="auto"/>
              <w:ind w:firstLine="2730" w:firstLineChars="1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622425" cy="1071245"/>
                  <wp:effectExtent l="0" t="0" r="3175" b="8255"/>
                  <wp:docPr id="880883476" name="图片 100039" descr="@@@489652a9-5426-4f3c-8eb7-2238de457d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883476" name="图片 100039" descr="@@@489652a9-5426-4f3c-8eb7-2238de457dfb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621" cy="107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00924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6. </w:t>
            </w:r>
            <w:bookmarkEnd w:id="2"/>
            <w:bookmarkStart w:id="3" w:name="_Hlk170663080"/>
            <w:r>
              <w:rPr>
                <w:rFonts w:hint="eastAsia"/>
                <w:szCs w:val="21"/>
              </w:rPr>
              <w:t>将一个平面镜斜放在水槽中，太阳光照射在平面镜上，光线与镜面夹角为55</w:t>
            </w:r>
            <w:r>
              <w:rPr>
                <w:rFonts w:ascii="Calibri" w:hAnsi="Calibri" w:cs="Calibri"/>
                <w:szCs w:val="21"/>
              </w:rPr>
              <w:t>º</w:t>
            </w:r>
            <w:r>
              <w:rPr>
                <w:rFonts w:hint="eastAsia" w:ascii="幼圆" w:hAnsi="幼圆" w:cs="幼圆"/>
                <w:szCs w:val="21"/>
              </w:rPr>
              <w:t>，如下图甲所示，请在图甲中作出反射光线并标出反射角的大小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zCs w:val="21"/>
              </w:rPr>
              <w:t>。向水槽中加水，使平面镜的下部浸入水中，让太阳光照射在水下的平面镜上，调节水面高度和镜面角度，可以观察到白纸上出现一道“彩虹”如图乙所示，这说明白光是由各种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zCs w:val="21"/>
              </w:rPr>
              <w:t>混合而成的。</w:t>
            </w:r>
          </w:p>
          <w:p w14:paraId="60AB5FE0">
            <w:pPr>
              <w:spacing w:line="360" w:lineRule="auto"/>
              <w:ind w:firstLine="840" w:firstLineChars="4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3435350" cy="1126490"/>
                  <wp:effectExtent l="0" t="0" r="6350" b="3810"/>
                  <wp:docPr id="100069" name="图片 100069" descr="@@@386efb59-6b14-4a9a-9929-daedad6cd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386efb59-6b14-4a9a-9929-daedad6cd65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461" cy="113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93713">
            <w:pPr>
              <w:spacing w:line="360" w:lineRule="auto"/>
              <w:ind w:firstLine="422" w:firstLineChars="200"/>
              <w:jc w:val="left"/>
              <w:textAlignment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三、色光的混合</w:t>
            </w:r>
          </w:p>
          <w:p w14:paraId="7896404B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7．</w:t>
            </w:r>
            <w:bookmarkEnd w:id="3"/>
            <w:r>
              <w:rPr>
                <w:rFonts w:hint="eastAsia"/>
                <w:szCs w:val="21"/>
              </w:rPr>
              <w:t>如图所示是一个手机屏幕，小红洗手时不小心将水滴到了手机屏幕上，透过水滴她惊奇地看到屏幕上出现多个不同颜色的小格子，当水滴滴到图中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（红色/绿色/蓝色/白色）区域时能同时看到红、绿、蓝三种颜色的小格子；小红带着红色墨镜去观察蓝色区域，她感觉蓝色区域呈</w:t>
            </w:r>
            <w:r>
              <w:rPr>
                <w:rFonts w:hint="eastAsia"/>
                <w:szCs w:val="21"/>
                <w:u w:val="single"/>
              </w:rPr>
              <w:t xml:space="preserve">    </w:t>
            </w:r>
            <w:r>
              <w:rPr>
                <w:rFonts w:hint="eastAsia"/>
                <w:szCs w:val="21"/>
              </w:rPr>
              <w:t>色。</w:t>
            </w:r>
          </w:p>
          <w:p w14:paraId="372D7CDA">
            <w:pPr>
              <w:spacing w:line="360" w:lineRule="auto"/>
              <w:ind w:firstLine="3360" w:firstLineChars="16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952500" cy="1085850"/>
                  <wp:effectExtent l="0" t="0" r="0" b="6350"/>
                  <wp:docPr id="100027" name="图片 100027" descr="@@@166f510a-3f23-4286-9070-9fa3342da1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166f510a-3f23-4286-9070-9fa3342da15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736C4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 如图，神舟十六号航天员在轨期间采摘并品尝自己种出的新鲜“太空蔬菜”，蔬菜的叶子看起来是绿色，是因为叶子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绿光。为满足不同植物的生长，需要设计一个可以复合出不同颜色光的照明装置，如果你是设计师，你会为照明装置配备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三种颜色的LED灯。</w:t>
            </w:r>
          </w:p>
          <w:p w14:paraId="2C2CE236">
            <w:pPr>
              <w:spacing w:line="360" w:lineRule="auto"/>
              <w:ind w:firstLine="2310" w:firstLineChars="11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504950" cy="657225"/>
                  <wp:effectExtent l="0" t="0" r="6350" b="3175"/>
                  <wp:docPr id="100031" name="图片 100031" descr="@@@c64e67a8-2d2a-4c5b-8534-1a26df65c0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64e67a8-2d2a-4c5b-8534-1a26df65c0b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92E33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9. 如图所示，小明将一块红色透明玻璃片甲和一块蓝色透明玻璃片乙部分重叠，然后在正下方放置一张白色纸板，将太阳光竖直照射到玻璃片上则白色纸板上各区域所呈现的颜色，下列说法中错误的是（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 w:ascii="幼圆" w:hAnsi="幼圆" w:cs="幼圆"/>
                <w:szCs w:val="21"/>
              </w:rPr>
              <w:t>）</w:t>
            </w:r>
          </w:p>
          <w:p w14:paraId="394E1BB7">
            <w:pPr>
              <w:spacing w:line="360" w:lineRule="auto"/>
              <w:ind w:firstLine="1890" w:firstLineChars="9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447800" cy="1028700"/>
                  <wp:effectExtent l="0" t="0" r="0" b="0"/>
                  <wp:docPr id="100011" name="图片 100011" descr="@@@4e067026-1efb-4dad-930f-d8108894d6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4e067026-1efb-4dad-930f-d8108894d6b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A165F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A．区域I为红色 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B．区域Ⅱ为紫色</w:t>
            </w:r>
          </w:p>
          <w:p w14:paraId="4088FAA7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C．区域Ⅱ为黑色  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D．区域Ⅲ为蓝色</w:t>
            </w:r>
          </w:p>
          <w:p w14:paraId="4B58FBD6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 xml:space="preserve">10. </w:t>
            </w:r>
            <w:r>
              <w:rPr>
                <w:rFonts w:hint="eastAsia"/>
                <w:bCs/>
                <w:szCs w:val="21"/>
              </w:rPr>
              <w:t>2023年1月14日，第36届西安城墙灯会启幕，庄重的城墙在灯光的映照下，过年的喜庆感热烈而浓郁，城墙上游客如织（</w:t>
            </w:r>
            <w:r>
              <w:rPr>
                <w:rFonts w:hint="eastAsia" w:ascii="微软雅黑" w:hAnsi="微软雅黑" w:cs="微软雅黑"/>
                <w:bCs/>
                <w:szCs w:val="21"/>
              </w:rPr>
              <w:t>　　</w:t>
            </w:r>
            <w:r>
              <w:rPr>
                <w:rFonts w:hint="eastAsia"/>
                <w:bCs/>
                <w:szCs w:val="21"/>
              </w:rPr>
              <w:t>）</w:t>
            </w:r>
          </w:p>
          <w:p w14:paraId="775C1D6C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A．彩灯五光十色，是光的色散现象</w:t>
            </w:r>
          </w:p>
          <w:p w14:paraId="23E1BC2F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B．红色的灯光照射到白上衣绿裤子的游客身上，上衣呈红色，裤子呈黑色</w:t>
            </w:r>
          </w:p>
          <w:p w14:paraId="25FD2BF8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C．要实现五颜六色的灯光，至少需要红、黄、蓝三种颜色的光源</w:t>
            </w:r>
          </w:p>
          <w:p w14:paraId="0ECFE1B5">
            <w:pPr>
              <w:spacing w:line="360" w:lineRule="auto"/>
              <w:ind w:firstLine="420" w:firstLineChars="200"/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D．灯光照在环卫工人身上，环卫工身上的亮条是光源</w:t>
            </w:r>
          </w:p>
          <w:p w14:paraId="58128357">
            <w:pPr>
              <w:spacing w:line="360" w:lineRule="auto"/>
              <w:ind w:firstLine="2520" w:firstLineChars="1200"/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drawing>
                <wp:inline distT="0" distB="0" distL="0" distR="0">
                  <wp:extent cx="1524000" cy="1133475"/>
                  <wp:effectExtent l="0" t="0" r="0" b="9525"/>
                  <wp:docPr id="1461971427" name="图片 1461971427" descr="@@@0ff84312-12c3-4a12-872c-79da030414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971427" name="图片 1461971427" descr="@@@0ff84312-12c3-4a12-872c-79da030414c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38B89">
            <w:pPr>
              <w:spacing w:line="360" w:lineRule="auto"/>
              <w:jc w:val="left"/>
              <w:textAlignment w:val="center"/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4BF0B78">
            <w:pPr>
              <w:spacing w:line="360" w:lineRule="auto"/>
              <w:ind w:firstLine="420" w:firstLineChars="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850390" cy="260350"/>
                  <wp:effectExtent l="0" t="0" r="3810" b="6350"/>
                  <wp:docPr id="18493811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8112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203" cy="266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3BBB2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11. 如图，小明在暗室中将红色和蓝色透明玻璃部分重叠放置，在玻璃的右侧放白纸。让太阳光照射到玻璃片上，白纸上A、B、C三个区域呈现的颜色为（</w:t>
            </w:r>
            <w:r>
              <w:rPr>
                <w:rFonts w:hint="eastAsia" w:ascii="微软雅黑" w:hAnsi="微软雅黑" w:cs="微软雅黑"/>
                <w:kern w:val="0"/>
                <w:szCs w:val="21"/>
              </w:rPr>
              <w:t>　　</w:t>
            </w:r>
            <w:r>
              <w:rPr>
                <w:rFonts w:hint="eastAsia" w:ascii="幼圆" w:hAnsi="幼圆" w:cs="幼圆"/>
                <w:kern w:val="0"/>
                <w:szCs w:val="21"/>
              </w:rPr>
              <w:t>）</w:t>
            </w:r>
          </w:p>
          <w:p w14:paraId="7446F3E1">
            <w:pPr>
              <w:spacing w:line="360" w:lineRule="auto"/>
              <w:ind w:firstLine="2100" w:firstLineChars="10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drawing>
                <wp:inline distT="0" distB="0" distL="0" distR="0">
                  <wp:extent cx="1304925" cy="1381125"/>
                  <wp:effectExtent l="0" t="0" r="3175" b="3175"/>
                  <wp:docPr id="100005" name="图片 100005" descr="@@@b5a4dfc7-0db5-4d7c-9a14-ff92c63fd8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b5a4dfc7-0db5-4d7c-9a14-ff92c63fd8c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C207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A．A区域黑色</w:t>
            </w:r>
            <w:r>
              <w:rPr>
                <w:rFonts w:hint="eastAsia"/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>B．B区域黑色  C．C区域黑色</w:t>
            </w:r>
            <w:r>
              <w:rPr>
                <w:rFonts w:hint="eastAsia"/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>D．B区域白色</w:t>
            </w:r>
          </w:p>
          <w:p w14:paraId="4BFCF595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12. 如图所示，让一束太阳光通过三棱镜照射到竖直放置的白屏上。以下说法不正确的是（</w:t>
            </w:r>
            <w:r>
              <w:rPr>
                <w:rFonts w:hint="eastAsia" w:ascii="微软雅黑" w:hAnsi="微软雅黑" w:cs="微软雅黑"/>
                <w:kern w:val="0"/>
                <w:szCs w:val="21"/>
              </w:rPr>
              <w:t>　</w:t>
            </w:r>
            <w:r>
              <w:rPr>
                <w:rFonts w:hint="eastAsia" w:ascii="幼圆" w:hAnsi="幼圆" w:cs="幼圆"/>
                <w:kern w:val="0"/>
                <w:szCs w:val="21"/>
              </w:rPr>
              <w:t>）</w:t>
            </w:r>
          </w:p>
          <w:p w14:paraId="2C092E31">
            <w:pPr>
              <w:spacing w:line="360" w:lineRule="auto"/>
              <w:ind w:firstLine="1890" w:firstLineChars="9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drawing>
                <wp:inline distT="0" distB="0" distL="0" distR="0">
                  <wp:extent cx="1619250" cy="971550"/>
                  <wp:effectExtent l="0" t="0" r="6350" b="6350"/>
                  <wp:docPr id="100013" name="图片 100013" descr="@@@c24a99af-c4fd-45ac-bf0a-19089bbec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c24a99af-c4fd-45ac-bf0a-19089bbecf9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D7874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A．雨后彩虹与此现象的形成原理是相同的</w:t>
            </w:r>
          </w:p>
          <w:p w14:paraId="05426B50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B．经过三棱镜后的不同色光在空气中的传播速度是相同的</w:t>
            </w:r>
          </w:p>
          <w:p w14:paraId="24133197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C．实验中用白色屏幕的原因是它能反射任何色光</w:t>
            </w:r>
          </w:p>
          <w:p w14:paraId="59B44D8F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D．若在白屏与三棱镜之间竖直放一块红色玻璃，则白屏上红色光带消失，只留下其他颜色的光带</w:t>
            </w:r>
          </w:p>
          <w:p w14:paraId="3B1CAC7F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13．【古代技术应用专题】体会我国古代科技对人类文明发展的促进作用，明代方以智在《物理小识》提出“凡宝石面凸，则光成一条，有数棱则必有一面五色”，这记载的是光的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Cs w:val="21"/>
              </w:rPr>
              <w:t>现象，这是因为白光是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kern w:val="0"/>
                <w:szCs w:val="21"/>
              </w:rPr>
              <w:t>，在通过多棱晶体时，不同色光的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Cs w:val="21"/>
              </w:rPr>
              <w:t>不一样而形成的。</w:t>
            </w:r>
          </w:p>
          <w:p w14:paraId="2A680D21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14. （1）如图甲所示，让太阳光透过硬纸板的圆孔，将红色透明塑料薄膜蒙在硬纸板的圆孔上，在下方白纸上看到光斑的颜色是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Cs w:val="21"/>
              </w:rPr>
              <w:t>；</w:t>
            </w:r>
          </w:p>
          <w:p w14:paraId="2AC4E953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（2）如图乙所示，将红、绿、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Cs w:val="21"/>
              </w:rPr>
              <w:t>三种色光照白纸上，中间相互重叠区域会出现白色；</w:t>
            </w:r>
          </w:p>
          <w:p w14:paraId="343050B3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（3）用一束红色激光照射到一个白色气球表面，若要将气球射破，则在气球上被照亮的区域涂成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Cs w:val="21"/>
              </w:rPr>
              <w:t>色（选填“红”或“绿”）较容易达成。</w:t>
            </w:r>
          </w:p>
          <w:p w14:paraId="130F4266">
            <w:pPr>
              <w:spacing w:line="360" w:lineRule="auto"/>
              <w:ind w:firstLine="840" w:firstLineChars="4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drawing>
                <wp:inline distT="0" distB="0" distL="0" distR="0">
                  <wp:extent cx="3810000" cy="1609725"/>
                  <wp:effectExtent l="0" t="0" r="0" b="3175"/>
                  <wp:docPr id="100021" name="图片 100021" descr="@@@f5c6e887-8de3-43ba-a27f-b10469d7e7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f5c6e887-8de3-43ba-a27f-b10469d7e7ec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ED1A1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15. 利用微信“扫一扫”功能，通过智能手机的摄像头扫描二维码（如图）可快速获取网络信息，二维码中黑色部分将光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kern w:val="0"/>
                <w:szCs w:val="21"/>
              </w:rPr>
              <w:t>（选填“反射”或“吸收”），白色部分将光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kern w:val="0"/>
                <w:szCs w:val="21"/>
              </w:rPr>
              <w:t>（选填“反射”或“吸收”），若用蓝光照射在二维码中间红色的花上，看到的花将呈现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kern w:val="0"/>
                <w:szCs w:val="21"/>
              </w:rPr>
              <w:t>色。</w:t>
            </w:r>
          </w:p>
          <w:p w14:paraId="39EE2969">
            <w:pPr>
              <w:spacing w:line="360" w:lineRule="auto"/>
              <w:ind w:firstLine="2730" w:firstLineChars="13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drawing>
                <wp:inline distT="0" distB="0" distL="0" distR="0">
                  <wp:extent cx="962025" cy="962025"/>
                  <wp:effectExtent l="0" t="0" r="3175" b="3175"/>
                  <wp:docPr id="100025" name="图片 100025" descr="@@@322a83f6-19da-44d4-ad82-971ff3eaa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322a83f6-19da-44d4-ad82-971ff3eaa86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60388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416685" cy="247015"/>
                  <wp:effectExtent l="0" t="0" r="5715" b="6985"/>
                  <wp:docPr id="1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88" cy="24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623E2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bookmarkStart w:id="4" w:name="_Hlk133410661"/>
            <w:r>
              <w:rPr>
                <w:szCs w:val="21"/>
              </w:rPr>
              <w:t>16．</w:t>
            </w:r>
            <w:bookmarkEnd w:id="4"/>
            <w:r>
              <w:rPr>
                <w:szCs w:val="21"/>
              </w:rPr>
              <w:t>（2022·江苏无锡·中考真</w:t>
            </w:r>
            <w:r>
              <w:rPr>
                <w:rFonts w:hint="eastAsia"/>
                <w:szCs w:val="21"/>
              </w:rPr>
              <w:t>题）我国唐朝的张志和在《玄贞子》中记载了著名的“人工虹”实验：“背日喷乎水，成虹宽之状”，这是光的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zCs w:val="21"/>
              </w:rPr>
              <w:t>现象，进一步的研究表明，将红、</w:t>
            </w:r>
            <w:r>
              <w:rPr>
                <w:rFonts w:hint="eastAsia"/>
                <w:szCs w:val="21"/>
                <w:u w:val="single"/>
              </w:rPr>
              <w:t xml:space="preserve">    </w:t>
            </w:r>
            <w:r>
              <w:rPr>
                <w:rFonts w:hint="eastAsia"/>
                <w:szCs w:val="21"/>
              </w:rPr>
              <w:t>、蓝三种色光按照不同比例混合，能产生任何一种其它颜色的光。</w:t>
            </w:r>
          </w:p>
          <w:p w14:paraId="70EFFA60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17.（2023·江苏苏州·</w:t>
            </w:r>
            <w:r>
              <w:rPr>
                <w:rFonts w:hint="eastAsia"/>
                <w:szCs w:val="21"/>
              </w:rPr>
              <w:t>中考真题）“霜叶红于二月花”。秋天的枫叶呈现红色是因为它（</w:t>
            </w:r>
            <w:r>
              <w:rPr>
                <w:rFonts w:hint="eastAsia" w:ascii="微软雅黑" w:hAnsi="微软雅黑" w:cs="微软雅黑"/>
                <w:szCs w:val="21"/>
              </w:rPr>
              <w:t>　</w:t>
            </w:r>
            <w:r>
              <w:rPr>
                <w:rFonts w:hint="eastAsia"/>
                <w:szCs w:val="21"/>
              </w:rPr>
              <w:t>）</w:t>
            </w:r>
          </w:p>
          <w:p w14:paraId="58104049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A．反射了红光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     B．吸收了红光</w:t>
            </w:r>
          </w:p>
          <w:p w14:paraId="2D4CB104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C．反射了红、绿、蓝光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D．吸收了红、绿、蓝光</w:t>
            </w:r>
          </w:p>
          <w:p w14:paraId="78B064C1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  <w:r>
              <w:rPr>
                <w:szCs w:val="21"/>
              </w:rPr>
              <w:t>.（2024·重庆·中考真题）</w:t>
            </w:r>
            <w:r>
              <w:rPr>
                <w:rFonts w:hint="eastAsia"/>
                <w:szCs w:val="21"/>
              </w:rPr>
              <w:t>下列关于白居易的《暮江吟》中描述的光现象解释正确的是（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/>
                <w:szCs w:val="21"/>
              </w:rPr>
              <w:t>）</w:t>
            </w:r>
          </w:p>
          <w:p w14:paraId="4F7560D3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A．一道残阳铺水中——水中的“夕阳”是由于光的折射形成的</w:t>
            </w:r>
          </w:p>
          <w:p w14:paraId="5A6C9ADB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B．半江瑟瑟半江红——江面呈现出红色是江面反射红光的原因</w:t>
            </w:r>
          </w:p>
          <w:p w14:paraId="7CF64DD3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C．可怜九月初三夜——九月初三夜空的弯月是自然界中的光源</w:t>
            </w:r>
          </w:p>
          <w:p w14:paraId="2C7D4EF9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D．露似珍珠月似弓——露珠特别明亮是白光发生了色散的原因</w:t>
            </w:r>
          </w:p>
          <w:p w14:paraId="3E01D9B1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19.</w:t>
            </w:r>
            <w:r>
              <w:rPr>
                <w:szCs w:val="21"/>
              </w:rPr>
              <w:t>（2021·四川宜宾·中考真题）如图</w:t>
            </w:r>
            <w:r>
              <w:rPr>
                <w:rFonts w:hint="eastAsia"/>
                <w:szCs w:val="21"/>
              </w:rPr>
              <w:t>，一束太阳光斜射到三棱镜上，经三棱镜折射后，在白屏上形成一条彩色的光带，这是光的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zCs w:val="21"/>
              </w:rPr>
              <w:t>现象（选填“色散”或“反射”）；</w:t>
            </w:r>
            <w:r>
              <w:rPr>
                <w:rFonts w:hint="eastAsia"/>
                <w:i/>
                <w:szCs w:val="21"/>
              </w:rPr>
              <w:t>a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i/>
                <w:szCs w:val="21"/>
              </w:rPr>
              <w:t>b</w:t>
            </w:r>
            <w:r>
              <w:rPr>
                <w:rFonts w:hint="eastAsia"/>
                <w:szCs w:val="21"/>
              </w:rPr>
              <w:t>两条光线可能是红光或紫光，其中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zCs w:val="21"/>
              </w:rPr>
              <w:t>是红光（选填“</w:t>
            </w:r>
            <w:r>
              <w:rPr>
                <w:rFonts w:hint="eastAsia"/>
                <w:i/>
                <w:szCs w:val="21"/>
              </w:rPr>
              <w:t>a</w:t>
            </w:r>
            <w:r>
              <w:rPr>
                <w:rFonts w:hint="eastAsia"/>
                <w:szCs w:val="21"/>
              </w:rPr>
              <w:t>”或“</w:t>
            </w:r>
            <w:r>
              <w:rPr>
                <w:rFonts w:hint="eastAsia"/>
                <w:i/>
                <w:szCs w:val="21"/>
              </w:rPr>
              <w:t>b</w:t>
            </w:r>
            <w:r>
              <w:rPr>
                <w:rFonts w:hint="eastAsia"/>
                <w:szCs w:val="21"/>
              </w:rPr>
              <w:t>”）。</w:t>
            </w:r>
          </w:p>
          <w:p w14:paraId="03792131">
            <w:pPr>
              <w:spacing w:line="360" w:lineRule="auto"/>
              <w:ind w:firstLine="2310" w:firstLineChars="11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2240915" cy="1049020"/>
                  <wp:effectExtent l="0" t="0" r="6985" b="5080"/>
                  <wp:docPr id="1025985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9851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294" cy="105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5D58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20．（</w:t>
            </w:r>
            <w:r>
              <w:rPr>
                <w:szCs w:val="21"/>
              </w:rPr>
              <w:t>2023·江苏盐城·中考真题）</w:t>
            </w:r>
            <w:r>
              <w:rPr>
                <w:rFonts w:hint="eastAsia"/>
                <w:szCs w:val="21"/>
              </w:rPr>
              <w:t>以下是某科技兴趣小组同学设计的寻找“有色影子”的活动方案。用一种色光照射站在背景板前的人，会在背景板上形成影子，在影子上叠加另一种色光，能形成“有色影子”，符合要求的方案是（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/>
                <w:szCs w:val="21"/>
              </w:rPr>
              <w:t>）</w:t>
            </w:r>
          </w:p>
          <w:p w14:paraId="0B2E42FC">
            <w:pPr>
              <w:pStyle w:val="2"/>
              <w:ind w:firstLine="2310" w:firstLineChars="1100"/>
              <w:rPr>
                <w:rFonts w:hint="eastAsia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2372995" cy="1148080"/>
                  <wp:effectExtent l="0" t="0" r="1905" b="7620"/>
                  <wp:docPr id="1833412581" name="图片 1833412581" descr="@@@7cbafb5e-9d94-443a-b664-c709fef5d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412581" name="图片 1833412581" descr="@@@7cbafb5e-9d94-443a-b664-c709fef5d03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138" cy="115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7"/>
              <w:tblW w:w="712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42"/>
              <w:gridCol w:w="2183"/>
              <w:gridCol w:w="1915"/>
              <w:gridCol w:w="2183"/>
            </w:tblGrid>
            <w:tr w14:paraId="00120D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67" w:hRule="atLeast"/>
                <w:jc w:val="center"/>
              </w:trPr>
              <w:tc>
                <w:tcPr>
                  <w:tcW w:w="84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407764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方案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14399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照射光源的颜色</w:t>
                  </w:r>
                </w:p>
              </w:tc>
              <w:tc>
                <w:tcPr>
                  <w:tcW w:w="1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927A55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背景板的颜色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97F16D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叠加光源的颜色</w:t>
                  </w:r>
                </w:p>
              </w:tc>
            </w:tr>
            <w:tr w14:paraId="1953F9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80" w:hRule="atLeast"/>
                <w:jc w:val="center"/>
              </w:trPr>
              <w:tc>
                <w:tcPr>
                  <w:tcW w:w="84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3168B4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 w:ascii="Cambria Math" w:hAnsi="Cambria Math" w:cs="Cambria Math"/>
                      <w:szCs w:val="21"/>
                    </w:rPr>
                    <w:t>①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AF5ED3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白</w:t>
                  </w:r>
                </w:p>
              </w:tc>
              <w:tc>
                <w:tcPr>
                  <w:tcW w:w="1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29EB23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红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B0185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蓝</w:t>
                  </w:r>
                </w:p>
              </w:tc>
            </w:tr>
            <w:tr w14:paraId="036F03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67" w:hRule="atLeast"/>
                <w:jc w:val="center"/>
              </w:trPr>
              <w:tc>
                <w:tcPr>
                  <w:tcW w:w="84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07927C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 w:ascii="Cambria Math" w:hAnsi="Cambria Math" w:cs="Cambria Math"/>
                      <w:szCs w:val="21"/>
                    </w:rPr>
                    <w:t>②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DD3D2D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红</w:t>
                  </w:r>
                </w:p>
              </w:tc>
              <w:tc>
                <w:tcPr>
                  <w:tcW w:w="1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51EE14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蓝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BAA72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黄</w:t>
                  </w:r>
                </w:p>
              </w:tc>
            </w:tr>
            <w:tr w14:paraId="715444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80" w:hRule="atLeast"/>
                <w:jc w:val="center"/>
              </w:trPr>
              <w:tc>
                <w:tcPr>
                  <w:tcW w:w="84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BD94B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 w:ascii="Cambria Math" w:hAnsi="Cambria Math" w:cs="Cambria Math"/>
                      <w:szCs w:val="21"/>
                    </w:rPr>
                    <w:t>③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E1FB47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蓝</w:t>
                  </w:r>
                </w:p>
              </w:tc>
              <w:tc>
                <w:tcPr>
                  <w:tcW w:w="1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9079B7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白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C01119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红</w:t>
                  </w:r>
                </w:p>
              </w:tc>
            </w:tr>
            <w:tr w14:paraId="733F2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67" w:hRule="atLeast"/>
                <w:jc w:val="center"/>
              </w:trPr>
              <w:tc>
                <w:tcPr>
                  <w:tcW w:w="84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E8F0BD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 w:ascii="Cambria Math" w:hAnsi="Cambria Math" w:cs="Cambria Math"/>
                      <w:szCs w:val="21"/>
                    </w:rPr>
                    <w:t>④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67FEF4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绿</w:t>
                  </w:r>
                </w:p>
              </w:tc>
              <w:tc>
                <w:tcPr>
                  <w:tcW w:w="19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EC85C9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黄</w:t>
                  </w:r>
                </w:p>
              </w:tc>
              <w:tc>
                <w:tcPr>
                  <w:tcW w:w="218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28D2BD">
                  <w:pPr>
                    <w:jc w:val="center"/>
                    <w:textAlignment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蓝</w:t>
                  </w:r>
                </w:p>
              </w:tc>
            </w:tr>
          </w:tbl>
          <w:p w14:paraId="435CABAF">
            <w:pPr>
              <w:spacing w:line="360" w:lineRule="auto"/>
              <w:ind w:firstLine="1680" w:firstLineChars="800"/>
              <w:jc w:val="left"/>
              <w:textAlignment w:val="center"/>
              <w:rPr>
                <w:rFonts w:hint="eastAsia"/>
                <w:szCs w:val="21"/>
              </w:rPr>
            </w:pPr>
          </w:p>
          <w:p w14:paraId="0A4D498B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A．方案</w:t>
            </w:r>
            <w:r>
              <w:rPr>
                <w:rFonts w:hint="eastAsia" w:ascii="Cambria Math" w:hAnsi="Cambria Math" w:cs="Cambria Math"/>
                <w:szCs w:val="21"/>
              </w:rPr>
              <w:t>①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B．方案</w:t>
            </w:r>
            <w:r>
              <w:rPr>
                <w:rFonts w:hint="eastAsia" w:ascii="Cambria Math" w:hAnsi="Cambria Math" w:cs="Cambria Math"/>
                <w:szCs w:val="21"/>
              </w:rPr>
              <w:t>②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C．方案</w:t>
            </w:r>
            <w:r>
              <w:rPr>
                <w:rFonts w:hint="eastAsia" w:ascii="Cambria Math" w:hAnsi="Cambria Math" w:cs="Cambria Math"/>
                <w:szCs w:val="21"/>
              </w:rPr>
              <w:t>③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D．方案</w:t>
            </w:r>
            <w:r>
              <w:rPr>
                <w:rFonts w:hint="eastAsia" w:ascii="Cambria Math" w:hAnsi="Cambria Math" w:cs="Cambria Math"/>
                <w:szCs w:val="21"/>
              </w:rPr>
              <w:t>④</w:t>
            </w:r>
          </w:p>
          <w:p w14:paraId="5C5B3F0E">
            <w:pPr>
              <w:spacing w:line="360" w:lineRule="auto"/>
              <w:jc w:val="left"/>
              <w:textAlignment w:val="center"/>
              <w:rPr>
                <w:rFonts w:hint="eastAsia" w:ascii="黑体" w:hAnsi="黑体" w:eastAsia="黑体" w:cs="黑体"/>
                <w:b/>
                <w:sz w:val="30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E50AAD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585595" cy="242570"/>
                  <wp:effectExtent l="0" t="0" r="1905" b="11430"/>
                  <wp:docPr id="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026" cy="250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E06C9">
            <w:pPr>
              <w:spacing w:line="360" w:lineRule="auto"/>
              <w:ind w:firstLine="422" w:firstLineChars="200"/>
              <w:jc w:val="left"/>
              <w:textAlignment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 xml:space="preserve">一、光在均匀介质中的传播 </w:t>
            </w:r>
          </w:p>
          <w:p w14:paraId="1DF5D16F">
            <w:pPr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color w:val="000000"/>
              </w:rPr>
              <w:t>1．</w:t>
            </w:r>
            <w:r>
              <w:rPr>
                <w:rFonts w:hint="eastAsia"/>
                <w:szCs w:val="21"/>
              </w:rPr>
              <w:t>通常，我们用一条____________形象地描述光的传播路径和方向，这样的直线叫做_____。</w:t>
            </w:r>
          </w:p>
          <w:p w14:paraId="7F81074E">
            <w:pPr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2．如图，请用光路图画出物体</w:t>
            </w:r>
            <w:r>
              <w:rPr>
                <w:rFonts w:hint="eastAsia"/>
                <w:i/>
                <w:color w:val="0D0D0D"/>
                <w:szCs w:val="21"/>
              </w:rPr>
              <w:t>AB</w:t>
            </w:r>
            <w:r>
              <w:rPr>
                <w:rFonts w:hint="eastAsia"/>
                <w:color w:val="0D0D0D"/>
                <w:szCs w:val="21"/>
              </w:rPr>
              <w:t>通过小孔在光屏上所成的像</w:t>
            </w:r>
            <w:r>
              <w:rPr>
                <w:rFonts w:hint="eastAsia"/>
                <w:i/>
                <w:iCs/>
                <w:color w:val="0D0D0D"/>
                <w:szCs w:val="21"/>
              </w:rPr>
              <w:t>A' B'</w:t>
            </w:r>
            <w:r>
              <w:rPr>
                <w:rFonts w:hint="eastAsia"/>
                <w:color w:val="0D0D0D"/>
                <w:szCs w:val="21"/>
              </w:rPr>
              <w:t>，保留光路图作图痕迹。</w:t>
            </w:r>
          </w:p>
          <w:p w14:paraId="1402485B">
            <w:pPr>
              <w:adjustRightInd w:val="0"/>
              <w:spacing w:line="360" w:lineRule="auto"/>
              <w:ind w:firstLine="2520" w:firstLineChars="1200"/>
              <w:jc w:val="left"/>
              <w:rPr>
                <w:rFonts w:hint="eastAsia"/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drawing>
                <wp:inline distT="0" distB="0" distL="0" distR="0">
                  <wp:extent cx="1347470" cy="1116965"/>
                  <wp:effectExtent l="0" t="0" r="11430" b="635"/>
                  <wp:docPr id="1923379538" name="图片 1923379538" descr="@@@8ae1a523-3998-4c36-a329-854772a1cf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379538" name="图片 1923379538" descr="@@@8ae1a523-3998-4c36-a329-854772a1cf4a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280" cy="112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D0D0D"/>
                <w:szCs w:val="21"/>
              </w:rPr>
              <w:t xml:space="preserve">              </w:t>
            </w:r>
          </w:p>
          <w:p w14:paraId="14009BC1">
            <w:pPr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3．</w:t>
            </w:r>
            <w:r>
              <w:rPr>
                <w:rFonts w:hint="eastAsia"/>
                <w:szCs w:val="21"/>
              </w:rPr>
              <w:t>光___________中沿直线传播，天气晴朗的夏天在树荫下的光斑是由于_____形成的，光斑的形状是_____。（最后一空选填“树缝的形状”、“三角形”或“圆形”）</w:t>
            </w:r>
          </w:p>
          <w:p w14:paraId="12AB8A25">
            <w:pPr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kern w:val="0"/>
                <w:szCs w:val="28"/>
              </w:rPr>
            </w:pPr>
            <w:r>
              <w:rPr>
                <w:rFonts w:hint="eastAsia"/>
                <w:color w:val="0D0D0D"/>
                <w:szCs w:val="21"/>
              </w:rPr>
              <w:t>4. 如图</w:t>
            </w:r>
            <w:r>
              <w:rPr>
                <w:rFonts w:hint="eastAsia"/>
                <w:color w:val="000000"/>
                <w:kern w:val="0"/>
                <w:szCs w:val="28"/>
              </w:rPr>
              <w:t>所示，小华通过三个小孔去观察烛焰，若要看到烛焰，应满足的条件是三个小孔需要在同一</w:t>
            </w:r>
            <w:r>
              <w:rPr>
                <w:rFonts w:hint="eastAsia"/>
                <w:color w:val="000000"/>
                <w:kern w:val="0"/>
                <w:szCs w:val="28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kern w:val="0"/>
                <w:szCs w:val="28"/>
              </w:rPr>
              <w:t>，人看到烛焰是</w:t>
            </w:r>
            <w:r>
              <w:rPr>
                <w:rFonts w:hint="eastAsia"/>
                <w:color w:val="000000"/>
                <w:kern w:val="0"/>
                <w:szCs w:val="28"/>
                <w:u w:val="single"/>
              </w:rPr>
              <w:t xml:space="preserve">     </w:t>
            </w:r>
            <w:r>
              <w:rPr>
                <w:rFonts w:hint="eastAsia"/>
                <w:color w:val="000000"/>
                <w:kern w:val="0"/>
                <w:szCs w:val="28"/>
              </w:rPr>
              <w:t>（选填“正立”或“倒立”）的，此时从小孔中看见的</w:t>
            </w:r>
            <w:r>
              <w:rPr>
                <w:rFonts w:hint="eastAsia"/>
                <w:color w:val="000000"/>
                <w:kern w:val="0"/>
                <w:szCs w:val="28"/>
                <w:u w:val="single"/>
              </w:rPr>
              <w:t xml:space="preserve">      </w:t>
            </w:r>
            <w:r>
              <w:rPr>
                <w:rFonts w:hint="eastAsia"/>
                <w:color w:val="000000"/>
                <w:kern w:val="0"/>
                <w:szCs w:val="28"/>
              </w:rPr>
              <w:t>（选填“是”或“不是”）蜡烛通过小孔成的像；</w:t>
            </w:r>
          </w:p>
          <w:p w14:paraId="59DF72E6">
            <w:pPr>
              <w:adjustRightInd w:val="0"/>
              <w:spacing w:line="360" w:lineRule="auto"/>
              <w:ind w:firstLine="2310" w:firstLineChars="1100"/>
              <w:jc w:val="left"/>
              <w:rPr>
                <w:rFonts w:hint="eastAsia"/>
                <w:color w:val="000000"/>
                <w:kern w:val="0"/>
                <w:szCs w:val="28"/>
              </w:rPr>
            </w:pPr>
            <w:r>
              <w:rPr>
                <w:color w:val="000000"/>
                <w:kern w:val="0"/>
                <w:szCs w:val="28"/>
              </w:rPr>
              <w:drawing>
                <wp:inline distT="0" distB="0" distL="0" distR="0">
                  <wp:extent cx="1988820" cy="1049655"/>
                  <wp:effectExtent l="0" t="0" r="5080" b="4445"/>
                  <wp:docPr id="20822375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23753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151" cy="105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B53DA">
            <w:pPr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5．如图，是2022年北京冬奥会闭幕式上两个人推动着巨大的“地球仪”在冰面上滚动。“地球仪”在冰面上形成的影子是由于光的</w:t>
            </w:r>
            <w:r>
              <w:rPr>
                <w:rFonts w:hint="eastAsia"/>
                <w:color w:val="0D0D0D"/>
                <w:szCs w:val="21"/>
                <w:u w:val="single"/>
              </w:rPr>
              <w:t xml:space="preserve">      </w:t>
            </w:r>
            <w:r>
              <w:rPr>
                <w:rFonts w:hint="eastAsia"/>
                <w:color w:val="0D0D0D"/>
                <w:szCs w:val="21"/>
              </w:rPr>
              <w:t>形成的，在“地球仪”靠近光源过程中，影子的长度变</w:t>
            </w:r>
            <w:r>
              <w:rPr>
                <w:rFonts w:hint="eastAsia"/>
                <w:color w:val="0D0D0D"/>
                <w:szCs w:val="21"/>
                <w:u w:val="single"/>
              </w:rPr>
              <w:t xml:space="preserve">     </w:t>
            </w:r>
            <w:r>
              <w:rPr>
                <w:rFonts w:hint="eastAsia"/>
                <w:color w:val="0D0D0D"/>
                <w:szCs w:val="21"/>
              </w:rPr>
              <w:t>。</w:t>
            </w:r>
          </w:p>
          <w:p w14:paraId="201CBCBF">
            <w:pPr>
              <w:adjustRightInd w:val="0"/>
              <w:spacing w:line="360" w:lineRule="auto"/>
              <w:ind w:firstLine="2940" w:firstLineChars="1400"/>
              <w:jc w:val="left"/>
              <w:rPr>
                <w:rFonts w:hint="eastAsia"/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drawing>
                <wp:inline distT="0" distB="0" distL="0" distR="0">
                  <wp:extent cx="1430020" cy="1036955"/>
                  <wp:effectExtent l="0" t="0" r="5080" b="4445"/>
                  <wp:docPr id="890856745" name="图片 890856745" descr="@@@7febf950-6a5a-4a6c-bb8c-aaa3d160d8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856745" name="图片 890856745" descr="@@@7febf950-6a5a-4a6c-bb8c-aaa3d160d8a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247" cy="104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89CBE">
            <w:pPr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6. 于老师在“制作小孔成像观察仪”活动中，需要把制作好的圆筒插入易拉罐中，如图。</w:t>
            </w:r>
          </w:p>
          <w:p w14:paraId="7BB1CC35">
            <w:pPr>
              <w:spacing w:line="360" w:lineRule="auto"/>
              <w:ind w:firstLine="1680" w:firstLineChars="800"/>
              <w:jc w:val="left"/>
              <w:rPr>
                <w:rFonts w:hint="eastAsia"/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drawing>
                <wp:inline distT="0" distB="0" distL="0" distR="0">
                  <wp:extent cx="2717165" cy="716280"/>
                  <wp:effectExtent l="0" t="0" r="635" b="7620"/>
                  <wp:docPr id="967601968" name="图片 967601968" descr="@@@39836ff2-eff1-44de-89a1-f7c88c42b6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601968" name="图片 967601968" descr="@@@39836ff2-eff1-44de-89a1-f7c88c42b6cb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987" cy="72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40D61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（1）圆筒的 _____（</w:t>
            </w:r>
            <w:r>
              <w:rPr>
                <w:rFonts w:hint="eastAsia"/>
                <w:i/>
                <w:color w:val="0D0D0D"/>
                <w:szCs w:val="21"/>
              </w:rPr>
              <w:t>A</w:t>
            </w:r>
            <w:r>
              <w:rPr>
                <w:rFonts w:hint="eastAsia"/>
                <w:color w:val="0D0D0D"/>
                <w:szCs w:val="21"/>
              </w:rPr>
              <w:t>/</w:t>
            </w:r>
            <w:r>
              <w:rPr>
                <w:rFonts w:hint="eastAsia"/>
                <w:i/>
                <w:color w:val="0D0D0D"/>
                <w:szCs w:val="21"/>
              </w:rPr>
              <w:t>B</w:t>
            </w:r>
            <w:r>
              <w:rPr>
                <w:rFonts w:hint="eastAsia"/>
                <w:color w:val="0D0D0D"/>
                <w:szCs w:val="21"/>
              </w:rPr>
              <w:t>）端是用半透明薄纸制成的光屏；</w:t>
            </w:r>
          </w:p>
          <w:p w14:paraId="23B23375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（2）用制成的圆形小孔成像观察仪观察静物时，移动圆筒位置，增大光屏与小孔之间距离，则光屏上像将 _____（变大/变小/不变）；</w:t>
            </w:r>
          </w:p>
          <w:p w14:paraId="066CD4AB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（3）所成的像的大小与像到小孔的距离 _____（有关/无关），若将圆形小孔的形状改为三角形的小孔，成的像的形状 _____（不变/改变）。</w:t>
            </w:r>
          </w:p>
          <w:p w14:paraId="4EBA679A">
            <w:pPr>
              <w:spacing w:line="360" w:lineRule="auto"/>
              <w:ind w:firstLine="420" w:firstLineChars="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7.百米赛跑时，站在终点的计时员应该在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（选填“看到发令枪冒烟”或“听到枪声”）开始计时。因为光在空气中传播速度约为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szCs w:val="21"/>
              </w:rPr>
              <w:t>m/s</w:t>
            </w:r>
            <w:r>
              <w:rPr>
                <w:rFonts w:hint="eastAsia"/>
                <w:szCs w:val="21"/>
              </w:rPr>
              <w:t>，远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zCs w:val="21"/>
              </w:rPr>
              <w:t>（选填“大于”或“小于”）声音在空气中传播速度。</w:t>
            </w:r>
          </w:p>
          <w:p w14:paraId="40E5C8A1">
            <w:pPr>
              <w:spacing w:line="360" w:lineRule="auto"/>
              <w:ind w:firstLine="422" w:firstLineChars="200"/>
              <w:jc w:val="left"/>
              <w:textAlignment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二、日食和月食</w:t>
            </w:r>
          </w:p>
          <w:p w14:paraId="7521237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 从物理学的角度来说，日食属于光的____现象。如图所示，能描述日食形成原因的是___图。两空分别是（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 w:ascii="幼圆" w:hAnsi="幼圆" w:cs="幼圆"/>
                <w:szCs w:val="21"/>
              </w:rPr>
              <w:t>）</w:t>
            </w:r>
          </w:p>
          <w:p w14:paraId="135A6207">
            <w:pPr>
              <w:spacing w:line="360" w:lineRule="auto"/>
              <w:ind w:firstLine="1260" w:firstLineChars="6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3638550" cy="619125"/>
                  <wp:effectExtent l="0" t="0" r="6350" b="3175"/>
                  <wp:docPr id="699416614" name="图片 699416614" descr="@@@0e2f3527-d56c-4c0c-8cc3-7a41e7f27e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416614" name="图片 699416614" descr="@@@0e2f3527-d56c-4c0c-8cc3-7a41e7f27e3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084C9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A．直线传播、甲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B．反射、乙      C．直线传播、乙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D．反射、甲</w:t>
            </w:r>
          </w:p>
          <w:p w14:paraId="09DD610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9. 2022年11月8日，2022年度最值得期待的重磅天象——月全食于当晚闪亮登场，如图所示。从地球上看去，整个月亮都呈现出古铜色，也就是大家所熟知的“红月亮”。美丽的月亮</w:t>
            </w:r>
            <w:r>
              <w:rPr>
                <w:rFonts w:hint="eastAsia"/>
                <w:szCs w:val="21"/>
                <w:u w:val="single"/>
              </w:rPr>
              <w:t xml:space="preserve">     </w:t>
            </w:r>
            <w:r>
              <w:rPr>
                <w:rFonts w:hint="eastAsia"/>
                <w:szCs w:val="21"/>
              </w:rPr>
              <w:t>（选填“是”或“不是”）光源，月全食的形成属于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（选填“光的反射”、“光的折射”或“光的直线传播”）现象。</w:t>
            </w:r>
          </w:p>
          <w:p w14:paraId="0CDFD4DC">
            <w:pPr>
              <w:spacing w:line="360" w:lineRule="auto"/>
              <w:ind w:firstLine="2520" w:firstLineChars="1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468755" cy="964565"/>
                  <wp:effectExtent l="0" t="0" r="4445" b="635"/>
                  <wp:docPr id="3" name="图片 3" descr="@@@b676c548-262e-4524-9682-fa4e5d659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b676c548-262e-4524-9682-fa4e5d65928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35" cy="96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74D4E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 xml:space="preserve">10. </w:t>
            </w:r>
            <w:r>
              <w:rPr>
                <w:rFonts w:hint="eastAsia"/>
                <w:bCs/>
                <w:szCs w:val="21"/>
              </w:rPr>
              <w:t>当太阳光被月球挡住的时候，在地球上的人可能看不到太阳，这就是日食，它的形成主要是因为光在均匀介质中沿</w:t>
            </w:r>
            <w:r>
              <w:rPr>
                <w:rFonts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hint="eastAsia"/>
                <w:bCs/>
                <w:szCs w:val="21"/>
              </w:rPr>
              <w:t>所导致的。如图所示，当人随地球一起运动到</w:t>
            </w:r>
            <w:r>
              <w:rPr>
                <w:rFonts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hint="eastAsia"/>
                <w:bCs/>
                <w:szCs w:val="21"/>
              </w:rPr>
              <w:t>区域内会看见日偏食，在</w:t>
            </w:r>
            <w:r>
              <w:rPr>
                <w:rFonts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hint="eastAsia"/>
                <w:bCs/>
                <w:szCs w:val="21"/>
              </w:rPr>
              <w:t>区域内会看到日环食。（后两空均在“</w:t>
            </w:r>
            <w:r>
              <w:rPr>
                <w:rFonts w:hint="eastAsia"/>
                <w:bCs/>
                <w:i/>
                <w:szCs w:val="21"/>
              </w:rPr>
              <w:t>A</w:t>
            </w:r>
            <w:r>
              <w:rPr>
                <w:rFonts w:hint="eastAsia"/>
                <w:bCs/>
                <w:szCs w:val="21"/>
              </w:rPr>
              <w:t>”“</w:t>
            </w:r>
            <w:r>
              <w:rPr>
                <w:rFonts w:hint="eastAsia"/>
                <w:bCs/>
                <w:i/>
                <w:szCs w:val="21"/>
              </w:rPr>
              <w:t>B</w:t>
            </w:r>
            <w:r>
              <w:rPr>
                <w:rFonts w:hint="eastAsia"/>
                <w:bCs/>
                <w:szCs w:val="21"/>
              </w:rPr>
              <w:t>”“C”“</w:t>
            </w:r>
            <w:r>
              <w:rPr>
                <w:rFonts w:hint="eastAsia"/>
                <w:bCs/>
                <w:i/>
                <w:szCs w:val="21"/>
              </w:rPr>
              <w:t>D</w:t>
            </w:r>
            <w:r>
              <w:rPr>
                <w:rFonts w:hint="eastAsia"/>
                <w:bCs/>
                <w:szCs w:val="21"/>
              </w:rPr>
              <w:t>”四个区域内选填）</w:t>
            </w:r>
          </w:p>
          <w:p w14:paraId="034D8C52">
            <w:pPr>
              <w:spacing w:line="360" w:lineRule="auto"/>
              <w:ind w:firstLine="1890" w:firstLineChars="900"/>
              <w:jc w:val="left"/>
              <w:textAlignment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drawing>
                <wp:inline distT="0" distB="0" distL="0" distR="0">
                  <wp:extent cx="2613025" cy="520700"/>
                  <wp:effectExtent l="0" t="0" r="3175" b="0"/>
                  <wp:docPr id="1422486432" name="图片 1422486432" descr="@@@c6f9bd5f-ef08-4040-9579-763d453a8b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486432" name="图片 1422486432" descr="@@@c6f9bd5f-ef08-4040-9579-763d453a8b2b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54" cy="5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899B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850390" cy="260350"/>
                  <wp:effectExtent l="0" t="0" r="3810" b="6350"/>
                  <wp:docPr id="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203" cy="266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A447B">
            <w:pPr>
              <w:spacing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11．按要求完成下列作图：如图，同一路灯下站着小芳、小刚两人，根据他们的影长，标出路灯灯泡S的位置。</w:t>
            </w:r>
          </w:p>
          <w:p w14:paraId="3CA5F243">
            <w:pPr>
              <w:spacing w:line="360" w:lineRule="auto"/>
              <w:ind w:firstLine="2520" w:firstLineChars="1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2619375" cy="857250"/>
                  <wp:effectExtent l="0" t="0" r="9525" b="6350"/>
                  <wp:docPr id="100017" name="图片 100017" descr="@@@4e143236-d635-4aeb-b152-9b58a2099e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4e143236-d635-4aeb-b152-9b58a2099e1e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EDF52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12．“金边日食”是壮观的天文现象，小明用自制小孔观看日食，下列说法正确的是（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 w:ascii="幼圆" w:hAnsi="幼圆" w:cs="幼圆"/>
                <w:szCs w:val="21"/>
              </w:rPr>
              <w:t>）</w:t>
            </w:r>
          </w:p>
          <w:p w14:paraId="43FA0429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A．日食现象可用光的直线传播解释</w:t>
            </w:r>
          </w:p>
          <w:p w14:paraId="697E7BA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B．用小孔成像原理观看日食利用了光的折射</w:t>
            </w:r>
          </w:p>
          <w:p w14:paraId="345A8F95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C．日食通过小孔成正立、缩小的实像</w:t>
            </w:r>
          </w:p>
          <w:p w14:paraId="11431FC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D．日食通过小孔所成的像与小孔的形状有关</w:t>
            </w:r>
          </w:p>
          <w:p w14:paraId="361BA86E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13．如图所示，用自制针孔照相机观察烛焰，有以下四句说法：</w:t>
            </w:r>
          </w:p>
          <w:p w14:paraId="5E194F56">
            <w:pPr>
              <w:spacing w:line="360" w:lineRule="auto"/>
              <w:ind w:firstLine="1680" w:firstLineChars="8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924050" cy="879475"/>
                  <wp:effectExtent l="0" t="0" r="6350" b="9525"/>
                  <wp:docPr id="5" name="图片 5" descr="@@@5705a179-16c5-4ac0-9d60-2ce39b8f39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705a179-16c5-4ac0-9d60-2ce39b8f39c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471" cy="88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58C1C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①</w:t>
            </w:r>
            <w:r>
              <w:rPr>
                <w:rFonts w:hint="eastAsia"/>
                <w:szCs w:val="21"/>
              </w:rPr>
              <w:t>薄膜上出现烛焰的像是倒立的</w:t>
            </w:r>
          </w:p>
          <w:p w14:paraId="4BDCB6EF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②</w:t>
            </w:r>
            <w:r>
              <w:rPr>
                <w:rFonts w:hint="eastAsia"/>
                <w:szCs w:val="21"/>
              </w:rPr>
              <w:t>薄膜上烛焰的像可能是缩小的，也可能是放大的</w:t>
            </w:r>
          </w:p>
          <w:p w14:paraId="6D62C178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③</w:t>
            </w:r>
            <w:r>
              <w:rPr>
                <w:rFonts w:hint="eastAsia"/>
                <w:szCs w:val="21"/>
              </w:rPr>
              <w:t>保持小孔和烛焰的距离不变，向后拉动内筒增加像距，烛焰的像变大</w:t>
            </w:r>
          </w:p>
          <w:p w14:paraId="00A4FFD9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④</w:t>
            </w:r>
            <w:r>
              <w:rPr>
                <w:rFonts w:hint="eastAsia"/>
                <w:szCs w:val="21"/>
              </w:rPr>
              <w:t>保持小孔和烛焰的距离不变，向前推动内筒减小像距，烛焰的像更明亮</w:t>
            </w:r>
          </w:p>
          <w:p w14:paraId="54F7E6FF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对于这四句说法，其中正确的是（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 w:ascii="幼圆" w:hAnsi="幼圆" w:cs="幼圆"/>
                <w:szCs w:val="21"/>
              </w:rPr>
              <w:t>）</w:t>
            </w:r>
          </w:p>
          <w:p w14:paraId="6732A34E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A．</w:t>
            </w:r>
            <w:r>
              <w:rPr>
                <w:rFonts w:hint="eastAsia" w:ascii="Cambria Math" w:hAnsi="Cambria Math" w:cs="Cambria Math"/>
                <w:szCs w:val="21"/>
              </w:rPr>
              <w:t xml:space="preserve">①②   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B．</w:t>
            </w:r>
            <w:r>
              <w:rPr>
                <w:rFonts w:hint="eastAsia" w:ascii="Cambria Math" w:hAnsi="Cambria Math" w:cs="Cambria Math"/>
                <w:szCs w:val="21"/>
              </w:rPr>
              <w:t>③④</w:t>
            </w:r>
            <w:r>
              <w:rPr>
                <w:rFonts w:hint="eastAsia"/>
                <w:szCs w:val="21"/>
              </w:rPr>
              <w:t xml:space="preserve">    C．</w:t>
            </w:r>
            <w:r>
              <w:rPr>
                <w:rFonts w:hint="eastAsia" w:ascii="Cambria Math" w:hAnsi="Cambria Math" w:cs="Cambria Math"/>
                <w:szCs w:val="21"/>
              </w:rPr>
              <w:t>①③④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D．</w:t>
            </w:r>
            <w:r>
              <w:rPr>
                <w:rFonts w:hint="eastAsia" w:ascii="Cambria Math" w:hAnsi="Cambria Math" w:cs="Cambria Math"/>
                <w:szCs w:val="21"/>
              </w:rPr>
              <w:t>①②③④</w:t>
            </w:r>
          </w:p>
          <w:p w14:paraId="0C80F3C2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14．在探究小孔成像的实验中，小明选用一个空的易拉罐，在其底部中央开一个小圆孔，并将其顶部剪去，蒙上一层半透明薄膜。将点燃的蜡烛按图示的位置放置在小孔的前方：</w:t>
            </w:r>
          </w:p>
          <w:p w14:paraId="4A140F80">
            <w:pPr>
              <w:spacing w:line="360" w:lineRule="auto"/>
              <w:ind w:firstLine="2520" w:firstLineChars="1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590675" cy="485775"/>
                  <wp:effectExtent l="0" t="0" r="9525" b="9525"/>
                  <wp:docPr id="100009" name="图片 100009" descr="@@@fbd67f1d-136c-47c0-94a1-9f647bfe59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fbd67f1d-136c-47c0-94a1-9f647bfe59a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Cs w:val="21"/>
              </w:rPr>
              <w:t>  </w:t>
            </w:r>
          </w:p>
          <w:p w14:paraId="7EA379E9">
            <w:pPr>
              <w:spacing w:line="360" w:lineRule="auto"/>
              <w:ind w:firstLine="420" w:firstLineChars="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（1）实验中，小明利用此装置可以看到烛焰在半透明膜上成的是________（正立/倒立）的像，此成像的原理是_________；</w:t>
            </w:r>
          </w:p>
          <w:p w14:paraId="6088ECBC">
            <w:pPr>
              <w:spacing w:line="360" w:lineRule="auto"/>
              <w:ind w:firstLine="420" w:firstLineChars="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（2）若将蜡烛靠近小孔，蜡烛的像将_______（变大/变小/不变）；若只将小圆孔改为更小一点的小圆孔，像将_______（变大/变小/不变）；</w:t>
            </w:r>
          </w:p>
          <w:p w14:paraId="7FEEC355">
            <w:pPr>
              <w:spacing w:line="360" w:lineRule="auto"/>
              <w:ind w:firstLine="420" w:firstLineChars="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3）勤于思考的小明又将小圆孔改成了小方孔，其他条件与（1）中保持相同，再观察烛焰的像，则半透明膜上所成的烛焰的像的形状________（会/不会）改变，若他在底部扎了两个小孔，则在半透明膜上可以观察到烛焰的像有_______（1/2）个。</w:t>
            </w:r>
          </w:p>
          <w:p w14:paraId="269BED1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15. 宁波某校课外实践小组利用一根垂直插入水平地面的圭杆，进行为期一年的“观竿测影”活动。2021年3月14日正午时刻圭杆的杆影如图所示，并测得杆影</w:t>
            </w:r>
            <w:r>
              <w:rPr>
                <w:rFonts w:hint="eastAsia"/>
                <w:i/>
                <w:kern w:val="0"/>
                <w:szCs w:val="21"/>
              </w:rPr>
              <w:t>OA</w:t>
            </w:r>
            <w:r>
              <w:rPr>
                <w:rFonts w:hint="eastAsia"/>
                <w:kern w:val="0"/>
                <w:szCs w:val="21"/>
              </w:rPr>
              <w:t>长为55.7cm。</w:t>
            </w:r>
          </w:p>
          <w:p w14:paraId="46E3C9E6">
            <w:pPr>
              <w:spacing w:line="360" w:lineRule="auto"/>
              <w:ind w:firstLine="2730" w:firstLineChars="13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drawing>
                <wp:inline distT="0" distB="0" distL="0" distR="0">
                  <wp:extent cx="1228725" cy="1304925"/>
                  <wp:effectExtent l="0" t="0" r="3175" b="3175"/>
                  <wp:docPr id="1818896156" name="图片 1818896156" descr="@@@68e838c6-4266-4f9e-b2ab-9aa528b17f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896156" name="图片 1818896156" descr="@@@68e838c6-4266-4f9e-b2ab-9aa528b17f2b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5530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（1）杆影的形成是由于光在同一均匀介质中沿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Cs w:val="21"/>
              </w:rPr>
              <w:t>传播；</w:t>
            </w:r>
          </w:p>
          <w:p w14:paraId="4C0ED82F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（2）图中杆影从</w:t>
            </w:r>
            <w:r>
              <w:rPr>
                <w:rFonts w:hint="eastAsia"/>
                <w:i/>
                <w:kern w:val="0"/>
                <w:szCs w:val="21"/>
              </w:rPr>
              <w:t>O</w:t>
            </w:r>
            <w:r>
              <w:rPr>
                <w:rFonts w:hint="eastAsia"/>
                <w:kern w:val="0"/>
                <w:szCs w:val="21"/>
              </w:rPr>
              <w:t>到</w:t>
            </w:r>
            <w:r>
              <w:rPr>
                <w:rFonts w:hint="eastAsia"/>
                <w:i/>
                <w:kern w:val="0"/>
                <w:szCs w:val="21"/>
              </w:rPr>
              <w:t>A</w:t>
            </w:r>
            <w:r>
              <w:rPr>
                <w:rFonts w:hint="eastAsia"/>
                <w:kern w:val="0"/>
                <w:szCs w:val="21"/>
              </w:rPr>
              <w:t>指向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kern w:val="0"/>
                <w:szCs w:val="21"/>
              </w:rPr>
              <w:t>方；</w:t>
            </w:r>
          </w:p>
          <w:p w14:paraId="70885618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（3）预测2021年6月20日正午时刻，该圭杆的杆影长度将比55.7cm</w:t>
            </w:r>
            <w:r>
              <w:rPr>
                <w:rFonts w:hint="eastAsia"/>
                <w:kern w:val="0"/>
                <w:szCs w:val="21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Cs w:val="21"/>
              </w:rPr>
              <w:t>（填“大”或“小”）。</w:t>
            </w:r>
          </w:p>
          <w:p w14:paraId="6D4257C1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416685" cy="247015"/>
                  <wp:effectExtent l="0" t="0" r="5715" b="6985"/>
                  <wp:docPr id="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88" cy="248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58FAD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16．（2024·广西·中考真题）关于光的传播，下列说法正确的是（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 w:ascii="幼圆" w:hAnsi="幼圆" w:cs="幼圆"/>
                <w:szCs w:val="21"/>
              </w:rPr>
              <w:t>）</w:t>
            </w:r>
          </w:p>
          <w:p w14:paraId="28C5D304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A．光不能在真空中传播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            B．光比声音传播速度慢</w:t>
            </w:r>
          </w:p>
          <w:p w14:paraId="483CFAE6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C．光在水中的传播速度是3×10</w:t>
            </w:r>
            <w:r>
              <w:rPr>
                <w:rFonts w:hint="eastAsia"/>
                <w:szCs w:val="21"/>
                <w:vertAlign w:val="superscript"/>
              </w:rPr>
              <w:t>8</w:t>
            </w:r>
            <w:r>
              <w:rPr>
                <w:rFonts w:hint="eastAsia"/>
                <w:szCs w:val="21"/>
              </w:rPr>
              <w:t>m/s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D．光在同种均匀介质中沿直线传播</w:t>
            </w:r>
          </w:p>
          <w:p w14:paraId="0638956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17．（2024·湖南·中考真题）《墨经》中记载了影子的形成等光学现象。如图所示，墙上手影形成的原因是（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 w:ascii="幼圆" w:hAnsi="幼圆" w:cs="幼圆"/>
                <w:szCs w:val="21"/>
              </w:rPr>
              <w:t>）</w:t>
            </w:r>
          </w:p>
          <w:p w14:paraId="43C8B4F6">
            <w:pPr>
              <w:spacing w:line="360" w:lineRule="auto"/>
              <w:ind w:firstLine="2730" w:firstLineChars="13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485900" cy="742950"/>
                  <wp:effectExtent l="0" t="0" r="0" b="6350"/>
                  <wp:docPr id="1866921597" name="图片 1866921597" descr="@@@376a989c-295a-4fbc-b9b0-609560bec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921597" name="图片 1866921597" descr="@@@376a989c-295a-4fbc-b9b0-609560bec21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B19B0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A．光的直线传播   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 xml:space="preserve">B．光的反射    C．光的折射  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D．光的色散</w:t>
            </w:r>
          </w:p>
          <w:p w14:paraId="7A4A154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18．（2023·江苏镇江·中考真题）《墨经》中最早记载了小孔成像现象，该现象由于光的</w:t>
            </w: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形成。如图为书中绘制的示意图，要让室内墙壁上的像看得更清楚，房间的亮度应较</w:t>
            </w:r>
            <w:r>
              <w:rPr>
                <w:rFonts w:hint="eastAsia"/>
                <w:szCs w:val="21"/>
                <w:u w:val="single"/>
              </w:rPr>
              <w:t xml:space="preserve">     </w:t>
            </w:r>
            <w:r>
              <w:rPr>
                <w:rFonts w:hint="eastAsia"/>
                <w:szCs w:val="21"/>
              </w:rPr>
              <w:t>。当室外的人靠近小孔时，他在墙壁上所成像的大小将变</w:t>
            </w:r>
            <w:r>
              <w:rPr>
                <w:rFonts w:hint="eastAsia"/>
                <w:szCs w:val="21"/>
                <w:u w:val="single"/>
              </w:rPr>
              <w:t xml:space="preserve">     </w:t>
            </w:r>
            <w:r>
              <w:rPr>
                <w:rFonts w:hint="eastAsia"/>
                <w:szCs w:val="21"/>
              </w:rPr>
              <w:t>。</w:t>
            </w:r>
          </w:p>
          <w:p w14:paraId="071FBB16">
            <w:pPr>
              <w:spacing w:line="360" w:lineRule="auto"/>
              <w:ind w:firstLine="2100" w:firstLineChars="10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866265" cy="1156970"/>
                  <wp:effectExtent l="0" t="0" r="635" b="11430"/>
                  <wp:docPr id="324033452" name="图片 324033452" descr="@@@0eb999d9-073e-44c8-95cc-0c83a7b18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033452" name="图片 324033452" descr="@@@0eb999d9-073e-44c8-95cc-0c83a7b1847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422" cy="116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808CD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19．（2022·浙江宁波·中考真题）如图所示是一个放置于宁波某地水平地面上的简易计时模型，圭杆垂直底盘。下列描述错误的是（</w:t>
            </w:r>
            <w:r>
              <w:rPr>
                <w:rFonts w:hint="eastAsia" w:ascii="微软雅黑" w:hAnsi="微软雅黑" w:cs="微软雅黑"/>
                <w:szCs w:val="21"/>
              </w:rPr>
              <w:t>　　</w:t>
            </w:r>
            <w:r>
              <w:rPr>
                <w:rFonts w:hint="eastAsia"/>
                <w:szCs w:val="21"/>
              </w:rPr>
              <w:t>）</w:t>
            </w:r>
          </w:p>
          <w:p w14:paraId="69068EFD">
            <w:pPr>
              <w:spacing w:line="360" w:lineRule="auto"/>
              <w:ind w:firstLine="1890" w:firstLineChars="9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1482090" cy="916940"/>
                  <wp:effectExtent l="0" t="0" r="3810" b="10160"/>
                  <wp:docPr id="749262896" name="图片 749262896" descr="@@@46e37d40-3b8c-48e1-81ba-e8420f0dcc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262896" name="图片 749262896" descr="@@@46e37d40-3b8c-48e1-81ba-e8420f0dcc9e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514" cy="92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7D0A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A．杆影的形成是由于光在均匀介质中沿直线传播</w:t>
            </w:r>
          </w:p>
          <w:p w14:paraId="49D1CF82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B．一天内，杆影移动是由地球公转造成的</w:t>
            </w:r>
          </w:p>
          <w:p w14:paraId="11129721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C．一天内，正午的杆影最短</w:t>
            </w:r>
          </w:p>
          <w:p w14:paraId="113C8BDB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D．该模型依据杆影的方位计时</w:t>
            </w:r>
          </w:p>
          <w:p w14:paraId="4B5FDC38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20. （2022·四川成都·中考真题）“圭表”是我国古代先进的天文观测仪器，根据“表”在“圭”面上形长的变化就能知道时节的更替。元代天文学家郭守敬改进和创新了“圭表”（如图甲），国乙是其示意图。他在“表”上方加一根架空的横梁，在“圭”面上放置一个可移动的景符（有小孔的铜片）。他利用改进后的“圭表”，精确推算出了二十四节气和一回归年天数。请根据以上资料在图乙中画出横梁通过景符的小孔在“圭”面上所成的影像，并标明两条光线的传播方向。</w:t>
            </w:r>
          </w:p>
          <w:p w14:paraId="37903C51">
            <w:pPr>
              <w:spacing w:line="360" w:lineRule="auto"/>
              <w:ind w:firstLine="1470" w:firstLineChars="700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drawing>
                <wp:inline distT="0" distB="0" distL="0" distR="0">
                  <wp:extent cx="3076575" cy="1590675"/>
                  <wp:effectExtent l="0" t="0" r="9525" b="9525"/>
                  <wp:docPr id="758639591" name="图片 758639591" descr="@@@cc0094c9-b66f-4da1-8cdb-20cb52e5a3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39591" name="图片 758639591" descr="@@@cc0094c9-b66f-4da1-8cdb-20cb52e5a3a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37E15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/>
                <w:color w:val="FF0000"/>
                <w:szCs w:val="21"/>
              </w:rPr>
            </w:pPr>
          </w:p>
          <w:p w14:paraId="52C5F0E4">
            <w:pPr>
              <w:spacing w:line="360" w:lineRule="auto"/>
              <w:jc w:val="left"/>
              <w:textAlignment w:val="center"/>
              <w:rPr>
                <w:rFonts w:hint="eastAsia" w:ascii="黑体" w:hAnsi="黑体" w:eastAsia="黑体" w:cs="黑体"/>
                <w:b/>
                <w:sz w:val="30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4E9732F4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4E4DF0D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67C1277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3FFE218">
      <w:bookmarkStart w:id="5" w:name="_GoBack"/>
      <w:bookmarkEnd w:id="5"/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FEFBFB2-2415-4F1E-B678-9586C10FBE7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7762206-2459-41F1-8B40-5BC2370D647A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B24AA9EE-26FD-4BCA-B866-BBEB3CA869E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3CB9BB95-406E-4E61-8BED-9511B79EBEBA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5" w:fontKey="{ACAD06BA-CEDF-46EF-9151-9BD055460A0D}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6" w:fontKey="{E0E25B4D-CE7F-4624-A04A-9181F46094B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5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5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5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A03F7"/>
    <w:rsid w:val="00156426"/>
    <w:rsid w:val="001A4385"/>
    <w:rsid w:val="001A7A6D"/>
    <w:rsid w:val="00311EEE"/>
    <w:rsid w:val="00566D2B"/>
    <w:rsid w:val="005A7A01"/>
    <w:rsid w:val="006D7FC6"/>
    <w:rsid w:val="00784821"/>
    <w:rsid w:val="008F2D55"/>
    <w:rsid w:val="00AE4EB7"/>
    <w:rsid w:val="00AF7A8B"/>
    <w:rsid w:val="00B02614"/>
    <w:rsid w:val="00B91CEB"/>
    <w:rsid w:val="00D65809"/>
    <w:rsid w:val="2AD51CC9"/>
    <w:rsid w:val="3BC44F5A"/>
    <w:rsid w:val="45933797"/>
    <w:rsid w:val="4A9C31C7"/>
    <w:rsid w:val="623C41B8"/>
    <w:rsid w:val="64B27796"/>
    <w:rsid w:val="65F46850"/>
    <w:rsid w:val="71CD5A08"/>
    <w:rsid w:val="7C86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link w:val="12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页眉 字符"/>
    <w:basedOn w:val="9"/>
    <w:link w:val="5"/>
    <w:qFormat/>
    <w:uiPriority w:val="0"/>
    <w:rPr>
      <w:kern w:val="2"/>
      <w:sz w:val="18"/>
      <w:szCs w:val="24"/>
    </w:rPr>
  </w:style>
  <w:style w:type="character" w:customStyle="1" w:styleId="12">
    <w:name w:val="纯文本 字符"/>
    <w:basedOn w:val="9"/>
    <w:link w:val="3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4.xml"/><Relationship Id="rId4" Type="http://schemas.openxmlformats.org/officeDocument/2006/relationships/footer" Target="footer1.xml"/><Relationship Id="rId39" Type="http://schemas.openxmlformats.org/officeDocument/2006/relationships/customXml" Target="../customXml/item3.xml"/><Relationship Id="rId38" Type="http://schemas.openxmlformats.org/officeDocument/2006/relationships/customXml" Target="../customXml/item2.xml"/><Relationship Id="rId37" Type="http://schemas.openxmlformats.org/officeDocument/2006/relationships/customXml" Target="../customXml/item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8161</Words>
  <Characters>8444</Characters>
  <Lines>244</Lines>
  <Paragraphs>296</Paragraphs>
  <TotalTime>0</TotalTime>
  <ScaleCrop>false</ScaleCrop>
  <LinksUpToDate>false</LinksUpToDate>
  <CharactersWithSpaces>9480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2026-09-24T07:01:10Z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