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69EEB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3ED25F8D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初三物理班课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1221CF5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6E5E353B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</w:t>
      </w:r>
    </w:p>
    <w:p w14:paraId="6DDC0123">
      <w:pPr>
        <w:jc w:val="center"/>
        <w:rPr>
          <w:rFonts w:ascii="Times New Roman" w:hAnsi="Times New Roman" w:cs="Times New Roman"/>
          <w:kern w:val="0"/>
          <w:sz w:val="24"/>
          <w:szCs w:val="28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4410075" cy="466725"/>
            <wp:effectExtent l="0" t="0" r="9525" b="9525"/>
            <wp:docPr id="15" name="图片 15" descr="C:\Users\Administrator\Documents\WXWork\1688851598355318\Cache\Image\2025-06\企业微信截图_174952602849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Administrator\Documents\WXWork\1688851598355318\Cache\Image\2025-06\企业微信截图_1749526028497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54248">
      <w:pPr>
        <w:spacing w:line="360" w:lineRule="auto"/>
      </w:pPr>
    </w:p>
    <w:p w14:paraId="035C7EE7">
      <w:pPr>
        <w:pStyle w:val="2"/>
        <w:spacing w:before="0" w:after="0" w:line="360" w:lineRule="auto"/>
        <w:rPr>
          <w:b/>
          <w:bCs/>
          <w:color w:val="0000FF"/>
        </w:rPr>
      </w:pPr>
      <w:bookmarkStart w:id="0" w:name="_Toc200457827"/>
      <w:bookmarkStart w:id="1" w:name="_Toc4006"/>
      <w:r>
        <w:rPr>
          <w:rFonts w:hint="eastAsia"/>
          <w:b/>
          <w:bCs/>
          <w:color w:val="0000FF"/>
        </w:rPr>
        <w:t>题型一、</w:t>
      </w:r>
      <w:bookmarkEnd w:id="0"/>
      <w:bookmarkEnd w:id="1"/>
      <w:r>
        <w:rPr>
          <w:rFonts w:hint="eastAsia"/>
          <w:b/>
          <w:bCs/>
          <w:color w:val="0000FF"/>
        </w:rPr>
        <w:t>声音的产生与传播</w:t>
      </w:r>
    </w:p>
    <w:p w14:paraId="0E7D26FB">
      <w:pPr>
        <w:spacing w:line="360" w:lineRule="auto"/>
        <w:jc w:val="left"/>
        <w:textAlignment w:val="center"/>
      </w:pPr>
      <w:bookmarkStart w:id="2" w:name="_Toc1786"/>
      <w:bookmarkStart w:id="3" w:name="_Toc200457828"/>
      <w:r>
        <w:t>1．（22-23八年级上·江苏南京·期中）据报道，世界“吼王”杰米•温德拉曾“吼”出超过100分贝的声音，他的“吼”声能将玻璃杯震碎。如下的实验或事例与“玻璃杯震碎”的主要研究目的相同的是（　　）</w:t>
      </w:r>
    </w:p>
    <w:p w14:paraId="724D3476">
      <w:pPr>
        <w:spacing w:line="360" w:lineRule="auto"/>
        <w:ind w:left="300"/>
        <w:jc w:val="left"/>
        <w:textAlignment w:val="center"/>
      </w:pPr>
      <w:r>
        <w:t>A．发声的音叉叉股接触水面，能在水面处溅起水花</w:t>
      </w:r>
    </w:p>
    <w:p w14:paraId="16E2856F">
      <w:pPr>
        <w:spacing w:line="360" w:lineRule="auto"/>
        <w:ind w:left="300"/>
        <w:jc w:val="left"/>
        <w:textAlignment w:val="center"/>
      </w:pPr>
      <w:r>
        <w:t>B．利用汽车倒车雷达探测障碍物到车的距离</w:t>
      </w:r>
    </w:p>
    <w:p w14:paraId="0B25C2D4">
      <w:pPr>
        <w:spacing w:line="360" w:lineRule="auto"/>
        <w:ind w:left="300"/>
        <w:jc w:val="left"/>
        <w:textAlignment w:val="center"/>
      </w:pPr>
      <w:r>
        <w:t>C．正在放音乐的喇叭前方蜡烛的火焰会摇摆</w:t>
      </w:r>
    </w:p>
    <w:p w14:paraId="42AFE7C7">
      <w:pPr>
        <w:spacing w:line="360" w:lineRule="auto"/>
        <w:ind w:left="300"/>
        <w:jc w:val="left"/>
        <w:textAlignment w:val="center"/>
      </w:pPr>
      <w:r>
        <w:t>D．用乒乓球接触正在发声的音叉，乒乓球被多次弹开</w:t>
      </w:r>
    </w:p>
    <w:p w14:paraId="2AB40A7A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．（2024·安徽合肥·一模）口弦琴是一种较为原始的古乐器，素有人类音乐“活化石”的美誉。图中出土的骨制口弦琴，呈窄条状，中间有细薄弦片，其主要靠</w:t>
      </w:r>
      <w:r>
        <w:rPr>
          <w:rFonts w:ascii="Times New Roman" w:hAnsi="Times New Roman" w:eastAsia="Times New Roman" w:cs="Times New Roman"/>
          <w:u w:val="single"/>
        </w:rPr>
        <w:t xml:space="preserve">          </w:t>
      </w:r>
      <w:r>
        <w:t>振动产生声音。</w:t>
      </w:r>
    </w:p>
    <w:p w14:paraId="5802BE64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209800" cy="962025"/>
            <wp:effectExtent l="0" t="0" r="0" b="9525"/>
            <wp:docPr id="7" name="图片 7" descr="@@@5902e2ac-9736-4300-87eb-8950a52082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5902e2ac-9736-4300-87eb-8950a52082f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F8C9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22-23八年级上·江苏南京·期中）（1）在探究真空能否传声的时候，用另一部手机拨打放在玻璃瓶内的手机，我们看到玻璃瓶内的手机的出现的现象是：来电显示灯亮，铃也响。用抽气机逐渐抽取罩内空气过程中，实验出现的现象是：</w:t>
      </w:r>
      <w:r>
        <w:rPr>
          <w:rFonts w:ascii="Times New Roman" w:hAnsi="Times New Roman" w:eastAsia="Times New Roman" w:cs="Times New Roman"/>
          <w:u w:val="single"/>
        </w:rPr>
        <w:t xml:space="preserve">     </w:t>
      </w:r>
      <w:r>
        <w:t xml:space="preserve">。实验中虽然无法达到绝对真空，但通过铃声的变化趋势，我们可以 </w:t>
      </w:r>
      <w:r>
        <w:rPr>
          <w:rFonts w:ascii="Times New Roman" w:hAnsi="Times New Roman" w:eastAsia="Times New Roman" w:cs="Times New Roman"/>
          <w:u w:val="single"/>
        </w:rPr>
        <w:t xml:space="preserve">     </w:t>
      </w:r>
      <w:r>
        <w:t xml:space="preserve">得出：真空 </w:t>
      </w:r>
      <w:r>
        <w:rPr>
          <w:rFonts w:ascii="Times New Roman" w:hAnsi="Times New Roman" w:eastAsia="Times New Roman" w:cs="Times New Roman"/>
          <w:u w:val="single"/>
        </w:rPr>
        <w:t xml:space="preserve">     </w:t>
      </w:r>
      <w:r>
        <w:t>的结论。</w:t>
      </w:r>
    </w:p>
    <w:p w14:paraId="0AC22BD6">
      <w:pPr>
        <w:spacing w:line="360" w:lineRule="auto"/>
        <w:jc w:val="left"/>
        <w:textAlignment w:val="center"/>
      </w:pPr>
      <w:r>
        <w:t xml:space="preserve">（2）声音的传播需要介质，正在传声的介质处于 </w:t>
      </w:r>
      <w:r>
        <w:rPr>
          <w:rFonts w:ascii="Times New Roman" w:hAnsi="Times New Roman" w:eastAsia="Times New Roman" w:cs="Times New Roman"/>
          <w:u w:val="single"/>
        </w:rPr>
        <w:t xml:space="preserve">     </w:t>
      </w:r>
      <w:r>
        <w:t xml:space="preserve">（填“振动”或“静止”）状态；当声音从空气进入水中传播时，声速会填 </w:t>
      </w:r>
      <w:r>
        <w:rPr>
          <w:rFonts w:ascii="Times New Roman" w:hAnsi="Times New Roman" w:eastAsia="Times New Roman" w:cs="Times New Roman"/>
          <w:u w:val="single"/>
        </w:rPr>
        <w:t xml:space="preserve">     </w:t>
      </w:r>
      <w:r>
        <w:t>（“变大”、“变小”或“不变”）。</w:t>
      </w:r>
    </w:p>
    <w:p w14:paraId="56186B09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619125" cy="1066800"/>
            <wp:effectExtent l="0" t="0" r="9525" b="0"/>
            <wp:docPr id="8" name="图片 8" descr="@@@16d3d59f-a147-4848-9a36-2bde0daea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16d3d59f-a147-4848-9a36-2bde0daea1c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EFB4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．（21-22八年级上·江苏无锡·期中）如图（a）小明将衣架悬挂在细绳的中央，当同伴小华用铅笔轻轻敲击衣架时，小明听到了声音，此时声音是通过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>传入小明的耳中的。小明又将细绳的两端分别绕在两只手的食指上，再用食指堵住双耳，如图（b）所示，当同伴再次用相同的力度敲击时，小明听到衣架发出的声音变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>（“大”、“小”、“不变”）了，说明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>。</w:t>
      </w:r>
    </w:p>
    <w:p w14:paraId="27C82E3D">
      <w:pPr>
        <w:spacing w:line="360" w:lineRule="auto"/>
        <w:jc w:val="left"/>
        <w:textAlignment w:val="center"/>
        <w:rPr>
          <w:rFonts w:hint="eastAsia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825625" cy="1397000"/>
            <wp:effectExtent l="0" t="0" r="3175" b="12700"/>
            <wp:docPr id="9" name="图片 9" descr="@@@0707adca-5633-4620-a14b-c179ee9b8d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0707adca-5633-4620-a14b-c179ee9b8d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bookmarkEnd w:id="3"/>
    <w:p w14:paraId="5BE29F3F">
      <w:pPr>
        <w:pStyle w:val="2"/>
        <w:spacing w:before="0" w:after="0" w:line="360" w:lineRule="auto"/>
        <w:rPr>
          <w:b/>
          <w:bCs/>
          <w:color w:val="0000FF"/>
        </w:rPr>
      </w:pPr>
      <w:bookmarkStart w:id="4" w:name="_Toc200457829"/>
      <w:bookmarkStart w:id="5" w:name="_Toc26170"/>
      <w:bookmarkStart w:id="6" w:name="_题型三、声音的响度、音调与音色及其辨析"/>
      <w:r>
        <w:rPr>
          <w:rFonts w:hint="eastAsia"/>
          <w:b/>
          <w:bCs/>
          <w:color w:val="0000FF"/>
        </w:rPr>
        <w:t>题型二、</w:t>
      </w:r>
      <w:bookmarkEnd w:id="4"/>
      <w:bookmarkEnd w:id="5"/>
      <w:r>
        <w:rPr>
          <w:rFonts w:hint="eastAsia"/>
          <w:b/>
          <w:bCs/>
          <w:color w:val="0000FF"/>
        </w:rPr>
        <w:t>声音的响度、音调与音色及其辨析</w:t>
      </w:r>
    </w:p>
    <w:bookmarkEnd w:id="6"/>
    <w:p w14:paraId="200414B2">
      <w:pPr>
        <w:spacing w:line="360" w:lineRule="auto"/>
        <w:jc w:val="left"/>
        <w:textAlignment w:val="center"/>
      </w:pPr>
      <w:bookmarkStart w:id="7" w:name="_Toc200457830"/>
      <w:bookmarkStart w:id="8" w:name="_Toc27508"/>
      <w:r>
        <w:rPr>
          <w:rFonts w:hint="eastAsia"/>
        </w:rPr>
        <w:t>5</w:t>
      </w:r>
      <w:r>
        <w:t>．（13-14八年级上·辽宁朝阳·期中）在使用小提琴前，乐师常旋动琴弦轴以调节琴弦的松紧，俗称“定弦”这主要是为了改变声音的（　　）</w:t>
      </w:r>
    </w:p>
    <w:p w14:paraId="579ABE3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A．响度</w:t>
      </w:r>
      <w:r>
        <w:tab/>
      </w:r>
      <w:r>
        <w:t>B．音调</w:t>
      </w:r>
      <w:r>
        <w:tab/>
      </w:r>
      <w:r>
        <w:t>C．音色</w:t>
      </w:r>
      <w:r>
        <w:tab/>
      </w:r>
      <w:r>
        <w:t>D．振幅</w:t>
      </w:r>
    </w:p>
    <w:p w14:paraId="56C3907F">
      <w:pPr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．（11-12八年级上·河北邢台·期中）正在拉二胡的一位同学不断用手指上下移动去控制琴弦，这样做的目的是（　　）</w:t>
      </w:r>
    </w:p>
    <w:p w14:paraId="278B4DC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A．使二胡发出不同的音调</w:t>
      </w:r>
      <w:r>
        <w:tab/>
      </w:r>
      <w:r>
        <w:t>B．为了获得更好的音色</w:t>
      </w:r>
    </w:p>
    <w:p w14:paraId="26338584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C．为了获得更大的响度</w:t>
      </w:r>
      <w:r>
        <w:tab/>
      </w:r>
      <w:r>
        <w:t>D．阻止琴弦振动发音</w:t>
      </w:r>
    </w:p>
    <w:p w14:paraId="100BC7BE">
      <w:pPr>
        <w:spacing w:line="360" w:lineRule="auto"/>
        <w:jc w:val="left"/>
        <w:textAlignment w:val="center"/>
      </w:pPr>
      <w:r>
        <w:rPr>
          <w:rFonts w:hint="eastAsia"/>
        </w:rPr>
        <w:t>7</w:t>
      </w:r>
      <w:r>
        <w:t>．（2018·广东·中考真题）音乐会上小提琴演奏乐曲时，下列说法正确的是（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）</w:t>
      </w:r>
    </w:p>
    <w:p w14:paraId="2EFA82F7">
      <w:pPr>
        <w:spacing w:line="360" w:lineRule="auto"/>
        <w:ind w:left="300"/>
        <w:jc w:val="left"/>
        <w:textAlignment w:val="center"/>
      </w:pPr>
      <w:r>
        <w:t>A．演奏前，调节小提琴的琴弦松紧可改变声音的响度</w:t>
      </w:r>
    </w:p>
    <w:p w14:paraId="5B7F0762">
      <w:pPr>
        <w:spacing w:line="360" w:lineRule="auto"/>
        <w:ind w:left="300"/>
        <w:jc w:val="left"/>
        <w:textAlignment w:val="center"/>
      </w:pPr>
      <w:r>
        <w:t>B．演奏时，用力拉紧小提琴的同一琴弦可提高声音的音调</w:t>
      </w:r>
    </w:p>
    <w:p w14:paraId="334B29A5">
      <w:pPr>
        <w:spacing w:line="360" w:lineRule="auto"/>
        <w:ind w:left="300"/>
        <w:jc w:val="left"/>
        <w:textAlignment w:val="center"/>
      </w:pPr>
      <w:r>
        <w:t>C．小提琴演奏的乐曲通过空气传入听众的耳朵</w:t>
      </w:r>
    </w:p>
    <w:p w14:paraId="6589801F">
      <w:pPr>
        <w:spacing w:line="360" w:lineRule="auto"/>
        <w:ind w:left="300"/>
        <w:jc w:val="left"/>
        <w:textAlignment w:val="center"/>
      </w:pPr>
      <w:r>
        <w:t>D．小提琴的音色和二胡的音色相同</w:t>
      </w:r>
    </w:p>
    <w:p w14:paraId="50807264">
      <w:pPr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．（20-21八年级上·山东菏泽·期中）将甲、乙、丙三个音叉发出的声音信号输入示波器，屏幕内显示的波形如图所示，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t>音叉发出声音的音调高，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t>音叉发出声音的响度小。</w:t>
      </w:r>
    </w:p>
    <w:p w14:paraId="6AB154EC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381375" cy="733425"/>
            <wp:effectExtent l="0" t="0" r="9525" b="9525"/>
            <wp:docPr id="100011" name="图片 100011" descr="@@@2a5ac8aa-1092-4a33-90e2-0ac30ada8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a5ac8aa-1092-4a33-90e2-0ac30ada88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0804">
      <w:pPr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．（20-21八年级上·四川遂宁·期中）如图甲为正常“犬吠”声音的波形图。A、B、C、D四幅图是陌生人在不同位置时“犬吠”的波形图，则在犬发现陌生人接近时发出更大的叫声，对应“更大的叫声”的波形图是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>，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>图比甲图中的声音的音调要高，四幅图中声音的音色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>（选填“相同”或“不同”）。</w:t>
      </w:r>
    </w:p>
    <w:p w14:paraId="2D74615D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848225" cy="1790700"/>
            <wp:effectExtent l="0" t="0" r="9525" b="0"/>
            <wp:docPr id="11" name="图片 11" descr="@@@fd07d507-ec71-453f-98ad-9eb16bbe0d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fd07d507-ec71-453f-98ad-9eb16bbe0d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B8DC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0</w:t>
      </w:r>
      <w:r>
        <w:t>．（20-21八年级上·河北石家庄·期中）小明自己制作了一个哨子，如图所示。在筷子上缠一些棉花，做成一个活塞，用水蘸湿棉花后塞入两端开口的塑料管。吹管的上端，可以发出悦耳的哨声。上下推拉活塞，可以改变声音的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t>，用大小不同的力吹，可以改变声音的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t>。（选填“音调”“响度”或“音色”），活塞越向下拉，发出声音的音调越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t>。</w:t>
      </w:r>
    </w:p>
    <w:p w14:paraId="49E4AF15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047750" cy="1047750"/>
            <wp:effectExtent l="0" t="0" r="0" b="0"/>
            <wp:docPr id="12" name="图片 12" descr="@@@a782fbca-5705-4ff3-a6de-ea78f4eff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a782fbca-5705-4ff3-a6de-ea78f4eff0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E0E4">
      <w:pPr>
        <w:pStyle w:val="2"/>
        <w:spacing w:before="0" w:after="0" w:line="360" w:lineRule="auto"/>
        <w:rPr>
          <w:b/>
          <w:bCs/>
          <w:color w:val="0000FF"/>
        </w:rPr>
      </w:pPr>
      <w:bookmarkStart w:id="9" w:name="_题型四、噪声的辨别及其控制"/>
      <w:r>
        <w:rPr>
          <w:rFonts w:hint="eastAsia"/>
          <w:b/>
          <w:bCs/>
          <w:color w:val="0000FF"/>
        </w:rPr>
        <w:t>题型三、</w:t>
      </w:r>
      <w:bookmarkEnd w:id="7"/>
      <w:bookmarkEnd w:id="8"/>
      <w:r>
        <w:rPr>
          <w:rFonts w:hint="eastAsia"/>
          <w:b/>
          <w:bCs/>
          <w:color w:val="0000FF"/>
        </w:rPr>
        <w:t>噪声的辨别及其控制</w:t>
      </w:r>
    </w:p>
    <w:bookmarkEnd w:id="9"/>
    <w:p w14:paraId="66265741">
      <w:pPr>
        <w:spacing w:line="360" w:lineRule="auto"/>
        <w:jc w:val="left"/>
        <w:textAlignment w:val="center"/>
      </w:pPr>
      <w:bookmarkStart w:id="10" w:name="_Toc200457831"/>
      <w:bookmarkStart w:id="11" w:name="_Toc23241"/>
      <w:r>
        <w:rPr>
          <w:rFonts w:hint="eastAsia"/>
        </w:rPr>
        <w:t>11</w:t>
      </w:r>
      <w:r>
        <w:t>．（17-18八年级上·上海松江·期中）中考期间，考场附近“禁鸣喇叭”，从有效控制噪声的角度分析是属于（　　）</w:t>
      </w:r>
    </w:p>
    <w:p w14:paraId="67EE3CF1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A．控制噪声源</w:t>
      </w:r>
      <w:r>
        <w:tab/>
      </w:r>
      <w:r>
        <w:t>B．控制噪声的传播途径</w:t>
      </w:r>
    </w:p>
    <w:p w14:paraId="39A4CBB5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C．保护受噪声影响者</w:t>
      </w:r>
      <w:r>
        <w:tab/>
      </w:r>
      <w:r>
        <w:t>D．控制噪声的音调和音色</w:t>
      </w:r>
    </w:p>
    <w:p w14:paraId="58B2884C">
      <w:pPr>
        <w:spacing w:line="360" w:lineRule="auto"/>
        <w:jc w:val="left"/>
        <w:textAlignment w:val="center"/>
      </w:pPr>
      <w:r>
        <w:rPr>
          <w:rFonts w:hint="eastAsia"/>
        </w:rPr>
        <w:t>12</w:t>
      </w:r>
      <w:r>
        <w:t>．（2016·江苏淮安·中考真题）生活中经常需要控制噪声，以下措施中，属于在传播过程中减弱噪声的是(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)</w:t>
      </w:r>
    </w:p>
    <w:p w14:paraId="5423C37E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A．道路两旁栽行道树</w:t>
      </w:r>
      <w:r>
        <w:tab/>
      </w:r>
      <w:r>
        <w:t>B．考场周围禁鸣喇叭</w:t>
      </w:r>
    </w:p>
    <w:p w14:paraId="7B0FAA96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C．机场员工佩戴耳罩</w:t>
      </w:r>
      <w:r>
        <w:tab/>
      </w:r>
      <w:r>
        <w:t>D．建筑工地限时工作</w:t>
      </w:r>
    </w:p>
    <w:p w14:paraId="063AC9BF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3</w:t>
      </w:r>
      <w:r>
        <w:t>．（23-24八年级上·山东济宁·期中）中国最年轻的兵种——特种兵，被称为“陆地猛虎、海底蛟龙、空中雄鹰”。如图所示，他们装备的黑色特种作战消音靴，能够在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>（选填“声源处”、“传播过程中”或“人耳处”）减弱噪声，这样做主要是防止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>（选填“音调”、“响度”或“音色”）过大而暴露目标。</w:t>
      </w:r>
    </w:p>
    <w:p w14:paraId="185A547E">
      <w:pPr>
        <w:spacing w:line="360" w:lineRule="auto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114675" cy="1714500"/>
            <wp:effectExtent l="0" t="0" r="9525" b="0"/>
            <wp:docPr id="13" name="图片 13" descr="@@@cc5af763-ec41-4802-ad4f-98ca12f3e5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cc5af763-ec41-4802-ad4f-98ca12f3e59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1985">
      <w:pPr>
        <w:pStyle w:val="2"/>
        <w:spacing w:before="0" w:after="0" w:line="360" w:lineRule="auto"/>
        <w:rPr>
          <w:b/>
          <w:bCs/>
          <w:color w:val="0000FF"/>
        </w:rPr>
      </w:pPr>
      <w:bookmarkStart w:id="12" w:name="_题型五、超声波与次声波"/>
      <w:r>
        <w:rPr>
          <w:rFonts w:hint="eastAsia"/>
          <w:b/>
          <w:bCs/>
          <w:color w:val="0000FF"/>
        </w:rPr>
        <w:t>题型四、</w:t>
      </w:r>
      <w:bookmarkEnd w:id="10"/>
      <w:bookmarkEnd w:id="11"/>
      <w:r>
        <w:rPr>
          <w:rFonts w:hint="eastAsia"/>
          <w:b/>
          <w:bCs/>
          <w:color w:val="0000FF"/>
        </w:rPr>
        <w:t>超声波与次声波</w:t>
      </w:r>
    </w:p>
    <w:bookmarkEnd w:id="12"/>
    <w:p w14:paraId="5CC1D5D0">
      <w:pPr>
        <w:spacing w:line="360" w:lineRule="auto"/>
        <w:jc w:val="left"/>
        <w:textAlignment w:val="center"/>
      </w:pPr>
      <w:r>
        <w:rPr>
          <w:rFonts w:hint="eastAsia"/>
        </w:rPr>
        <w:t>14</w:t>
      </w:r>
      <w:r>
        <w:t>．（24-25八年级上·广东佛山·期中）图为电动牙刷，它能发出超声波，直达牙刷刷毛刷不到的地方，可以把牙齿刷得更干净，下列说法正确的是（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133465E1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23875" cy="1133475"/>
            <wp:effectExtent l="0" t="0" r="9525" b="9525"/>
            <wp:docPr id="100003" name="图片 100003" descr="@@@e3463ad5-eec2-4db6-b3d4-ede99539bb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3463ad5-eec2-4db6-b3d4-ede99539bb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2FFE">
      <w:pPr>
        <w:spacing w:line="360" w:lineRule="auto"/>
        <w:ind w:left="300"/>
        <w:jc w:val="left"/>
        <w:textAlignment w:val="center"/>
      </w:pPr>
      <w:r>
        <w:t>A．超声波的频率低于20Hz</w:t>
      </w:r>
    </w:p>
    <w:p w14:paraId="7F7F1982">
      <w:pPr>
        <w:spacing w:line="360" w:lineRule="auto"/>
        <w:ind w:left="300"/>
        <w:jc w:val="left"/>
        <w:textAlignment w:val="center"/>
      </w:pPr>
      <w:r>
        <w:t>B．刷牙时，听到牙刷发出的声音是超声波</w:t>
      </w:r>
    </w:p>
    <w:p w14:paraId="4A028231">
      <w:pPr>
        <w:spacing w:line="360" w:lineRule="auto"/>
        <w:ind w:left="300"/>
        <w:jc w:val="left"/>
        <w:textAlignment w:val="center"/>
      </w:pPr>
      <w:r>
        <w:t>C．牙刷发出的超声波不能在空气中传播</w:t>
      </w:r>
    </w:p>
    <w:p w14:paraId="5D497647">
      <w:pPr>
        <w:spacing w:line="360" w:lineRule="auto"/>
        <w:ind w:left="300"/>
        <w:jc w:val="left"/>
        <w:textAlignment w:val="center"/>
      </w:pPr>
      <w:r>
        <w:t>D．超声波可以传递能量</w:t>
      </w:r>
    </w:p>
    <w:p w14:paraId="2DB734FA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5</w:t>
      </w:r>
      <w:r>
        <w:t>．（22-23八年级上·江苏无锡·期中）若声源6s内振动了180000次，则这种声音的频率是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t>Hz，这种声音我们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t>（选填“能”或“不能”）听见。</w:t>
      </w:r>
    </w:p>
    <w:p w14:paraId="26A53514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6</w:t>
      </w:r>
      <w:r>
        <w:t xml:space="preserve">．（21-22八年级上·河南鹤壁·期中）如图甲所示，蝙蝠靠发出 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 xml:space="preserve">（选填“超声”或“次声”）发现昆虫，人耳听不到蝙蝠发出的这种声音，是由于其频率 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 xml:space="preserve">（选填“过小”或“过大”）。如图乙所示，从玻璃罩内向外抽气的过程中音乐芯片的音乐声逐渐减小，由此现象可推理得出 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>不能传声。</w:t>
      </w:r>
    </w:p>
    <w:p w14:paraId="2AF1FC49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590800" cy="1114425"/>
            <wp:effectExtent l="0" t="0" r="0" b="9525"/>
            <wp:docPr id="14" name="图片 14" descr="@@@d060bdb5-4880-4368-8caa-d3af1f6d43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d060bdb5-4880-4368-8caa-d3af1f6d431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A6E2">
      <w:pPr>
        <w:textAlignment w:val="center"/>
        <w:rPr>
          <w:rFonts w:ascii="Times New Roman" w:hAnsi="Times New Roman" w:cs="Times New Roman"/>
          <w:color w:val="FF0000"/>
          <w:kern w:val="0"/>
          <w:sz w:val="24"/>
          <w:szCs w:val="28"/>
          <w:highlight w:val="yellow"/>
        </w:rPr>
      </w:pPr>
    </w:p>
    <w:p w14:paraId="7507EF4F">
      <w:pPr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4276725" cy="447675"/>
            <wp:effectExtent l="0" t="0" r="9525" b="9525"/>
            <wp:docPr id="16" name="图片 16" descr="C:\Users\Administrator\Documents\WXWork\1688851598355318\Cache\Image\2025-06\企业微信截图_174952606915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Administrator\Documents\WXWork\1688851598355318\Cache\Image\2025-06\企业微信截图_1749526069159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A74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1．（2024·江苏苏州·中考真题）如图所示，将钢尺一端紧压在桌边上，保持伸出桌边长度不变，用大小不同的力拨动，发出的声音不同的是（　　）</w:t>
      </w:r>
    </w:p>
    <w:p w14:paraId="3242391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drawing>
          <wp:inline distT="0" distB="0" distL="114300" distR="114300">
            <wp:extent cx="1266825" cy="695325"/>
            <wp:effectExtent l="0" t="0" r="9525" b="9525"/>
            <wp:docPr id="3" name="图片 3" descr="@@@e9b00fbf-6ae1-40f7-970a-3cbe2d596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e9b00fbf-6ae1-40f7-970a-3cbe2d59643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041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A．响度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B．音调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C．音色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D．速度</w:t>
      </w:r>
    </w:p>
    <w:p w14:paraId="72700A7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2．（2023·江苏常州·中考真题）正常灰鲸的发声频率范围为</w:t>
      </w:r>
      <w:r>
        <w:rPr>
          <w:rFonts w:ascii="Times New Roman" w:hAnsi="Times New Roman" w:eastAsia="宋体" w:cs="Times New Roman"/>
          <w:szCs w:val="21"/>
        </w:rPr>
        <w:object>
          <v:shape id="_x0000_i1115" o:spt="75" alt="eqId1494732dabfccb0a5a1aefa7216d067e" type="#_x0000_t75" style="height:12pt;width:59.65pt;" o:ole="t" filled="f" o:preferrelative="t" stroked="f" coordsize="21600,21600">
            <v:path/>
            <v:fill on="f" focussize="0,0"/>
            <v:stroke on="f" joinstyle="miter"/>
            <v:imagedata r:id="rId19" o:title="eqId1494732dabfccb0a5a1aefa7216d067e"/>
            <o:lock v:ext="edit" aspectratio="t"/>
            <w10:wrap type="none"/>
            <w10:anchorlock/>
          </v:shape>
          <o:OLEObject Type="Embed" ProgID="Equation.DSMT4" ShapeID="_x0000_i1115" DrawAspect="Content" ObjectID="_1468075725" r:id="rId18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。生物学家发现变异灰鲸Alice，其发声频率为</w:t>
      </w:r>
      <w:r>
        <w:rPr>
          <w:rFonts w:ascii="Times New Roman" w:hAnsi="Times New Roman" w:eastAsia="宋体" w:cs="Times New Roman"/>
          <w:szCs w:val="21"/>
        </w:rPr>
        <w:object>
          <v:shape id="_x0000_i1116" o:spt="75" alt="eqId95da9863114602d35d5089a256ac3839" type="#_x0000_t75" style="height:12.4pt;width:26.25pt;" o:ole="t" filled="f" o:preferrelative="t" stroked="f" coordsize="21600,21600">
            <v:path/>
            <v:fill on="f" focussize="0,0"/>
            <v:stroke on="f" joinstyle="miter"/>
            <v:imagedata r:id="rId21" o:title="eqId95da9863114602d35d5089a256ac3839"/>
            <o:lock v:ext="edit" aspectratio="t"/>
            <w10:wrap type="none"/>
            <w10:anchorlock/>
          </v:shape>
          <o:OLEObject Type="Embed" ProgID="Equation.DSMT4" ShapeID="_x0000_i1116" DrawAspect="Content" ObjectID="_1468075726" r:id="rId20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，导致正常灰鲸“听不见”Alice的声音，如图所示为海豚的发声频率和听觉频率范围，灰鲸与海豚同属海洋哺乳动物。由此推理：正常灰鲸听觉频率范围（黑色横条）很可能是（　　）</w:t>
      </w:r>
    </w:p>
    <w:p w14:paraId="4F4EA1E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drawing>
          <wp:inline distT="0" distB="0" distL="114300" distR="114300">
            <wp:extent cx="2524125" cy="1095375"/>
            <wp:effectExtent l="0" t="0" r="9525" b="9525"/>
            <wp:docPr id="4" name="图片 4" descr="@@@2fc040f7-b40d-4ca5-90be-4449b0fdd5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2fc040f7-b40d-4ca5-90be-4449b0fdd5f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Cs w:val="21"/>
        </w:rPr>
        <w:t>  </w:t>
      </w:r>
    </w:p>
    <w:p w14:paraId="16A685D2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A．</w:t>
      </w:r>
      <w:r>
        <w:rPr>
          <w:rFonts w:ascii="Times New Roman" w:hAnsi="Times New Roman" w:eastAsia="宋体" w:cs="Times New Roman"/>
          <w:kern w:val="0"/>
          <w:szCs w:val="21"/>
        </w:rPr>
        <w:drawing>
          <wp:inline distT="0" distB="0" distL="114300" distR="114300">
            <wp:extent cx="2457450" cy="381000"/>
            <wp:effectExtent l="0" t="0" r="0" b="0"/>
            <wp:docPr id="5" name="图片 5" descr="@@@920bca59-af42-4d28-8c1c-63e3df69e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920bca59-af42-4d28-8c1c-63e3df69e36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Cs w:val="21"/>
        </w:rPr>
        <w:t>  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B．</w:t>
      </w:r>
      <w:r>
        <w:rPr>
          <w:rFonts w:ascii="Times New Roman" w:hAnsi="Times New Roman" w:eastAsia="宋体" w:cs="Times New Roman"/>
          <w:kern w:val="0"/>
          <w:szCs w:val="21"/>
        </w:rPr>
        <w:drawing>
          <wp:inline distT="0" distB="0" distL="114300" distR="114300">
            <wp:extent cx="2447925" cy="381000"/>
            <wp:effectExtent l="0" t="0" r="9525" b="0"/>
            <wp:docPr id="6" name="图片 6" descr="@@@2b3f6861-0044-49de-89a7-3004171244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2b3f6861-0044-49de-89a7-3004171244c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Cs w:val="21"/>
        </w:rPr>
        <w:t>  </w:t>
      </w:r>
    </w:p>
    <w:p w14:paraId="0D688DC7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C．</w:t>
      </w:r>
      <w:r>
        <w:rPr>
          <w:rFonts w:ascii="Times New Roman" w:hAnsi="Times New Roman" w:eastAsia="宋体" w:cs="Times New Roman"/>
          <w:kern w:val="0"/>
          <w:szCs w:val="21"/>
        </w:rPr>
        <w:drawing>
          <wp:inline distT="0" distB="0" distL="114300" distR="114300">
            <wp:extent cx="2457450" cy="381000"/>
            <wp:effectExtent l="0" t="0" r="0" b="0"/>
            <wp:docPr id="10" name="图片 10" descr="@@@98d4ac66-c876-443a-aff2-f6a78b3077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98d4ac66-c876-443a-aff2-f6a78b3077a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Cs w:val="21"/>
        </w:rPr>
        <w:t>  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D．</w:t>
      </w:r>
      <w:r>
        <w:rPr>
          <w:rFonts w:ascii="Times New Roman" w:hAnsi="Times New Roman" w:eastAsia="宋体" w:cs="Times New Roman"/>
          <w:kern w:val="0"/>
          <w:szCs w:val="21"/>
        </w:rPr>
        <w:drawing>
          <wp:inline distT="0" distB="0" distL="114300" distR="114300">
            <wp:extent cx="2438400" cy="381000"/>
            <wp:effectExtent l="0" t="0" r="0" b="0"/>
            <wp:docPr id="17" name="图片 17" descr="@@@4241e5fd-180f-43b1-b3ef-0361e375e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4241e5fd-180f-43b1-b3ef-0361e375efa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Cs w:val="21"/>
        </w:rPr>
        <w:t>  </w:t>
      </w:r>
    </w:p>
    <w:p w14:paraId="57F3FF7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3．（2021·江苏南通·中考真题）如图为学校附近常见的控制噪声标志。下列控制噪声的措施与图的方法相同的是（　　）</w:t>
      </w:r>
    </w:p>
    <w:p w14:paraId="469CBA3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drawing>
          <wp:inline distT="0" distB="0" distL="114300" distR="114300">
            <wp:extent cx="1409700" cy="1295400"/>
            <wp:effectExtent l="0" t="0" r="0" b="0"/>
            <wp:docPr id="100015" name="图片 100015" descr="@@@d0aa8872-3984-40a5-8ca6-7d157c637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0aa8872-3984-40a5-8ca6-7d157c63784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DA74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A．工人戴上防噪声耳罩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B．道路两旁设置隔音板</w:t>
      </w:r>
    </w:p>
    <w:p w14:paraId="06E93B08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C．上课时关闭教室门窗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D．观演时手机调为静音</w:t>
      </w:r>
    </w:p>
    <w:p w14:paraId="59CB02B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4．（2022·江苏宿迁·中考真题）2022年3月23日，“天宫课堂”第二课正式开讲，“太空教师”翟志刚、王亚平、叶光富为广大青少年带来了一场精彩的太空科普课。下列有关说法正确的是（　　）</w:t>
      </w:r>
    </w:p>
    <w:p w14:paraId="5C336212">
      <w:pPr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A．王亚平和叶光富两名宇航员音色相同</w:t>
      </w:r>
    </w:p>
    <w:p w14:paraId="3A462C99">
      <w:pPr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B．宇航员说话时发出的声音是由声带振动产生的</w:t>
      </w:r>
    </w:p>
    <w:p w14:paraId="3129BE2D">
      <w:pPr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C．声音在太空中传播速度是</w:t>
      </w:r>
      <w:r>
        <w:rPr>
          <w:rFonts w:ascii="Times New Roman" w:hAnsi="Times New Roman" w:eastAsia="宋体" w:cs="Times New Roman"/>
          <w:szCs w:val="21"/>
        </w:rPr>
        <w:object>
          <v:shape id="_x0000_i1117" o:spt="75" alt="eqIdff680021b8074345939aa080162b071e" type="#_x0000_t75" style="height:13.9pt;width:45pt;" o:ole="t" filled="f" o:preferrelative="t" stroked="f" coordsize="21600,21600">
            <v:path/>
            <v:fill on="f" focussize="0,0"/>
            <v:stroke on="f" joinstyle="miter"/>
            <v:imagedata r:id="rId29" o:title="eqIdff680021b8074345939aa080162b071e"/>
            <o:lock v:ext="edit" aspectratio="t"/>
            <w10:wrap type="none"/>
            <w10:anchorlock/>
          </v:shape>
          <o:OLEObject Type="Embed" ProgID="Equation.DSMT4" ShapeID="_x0000_i1117" DrawAspect="Content" ObjectID="_1468075727" r:id="rId28">
            <o:LockedField>false</o:LockedField>
          </o:OLEObject>
        </w:object>
      </w:r>
    </w:p>
    <w:p w14:paraId="2971A0F6">
      <w:pPr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D．奇妙的实验引起同学们高声喝彩，这里的“高”指的是音调高</w:t>
      </w:r>
    </w:p>
    <w:p w14:paraId="2FBB64E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5</w:t>
      </w:r>
      <w:r>
        <w:rPr>
          <w:rFonts w:ascii="Times New Roman" w:hAnsi="Times New Roman" w:eastAsia="宋体" w:cs="Times New Roman"/>
          <w:szCs w:val="21"/>
        </w:rPr>
        <w:t>．（2024·江苏常州·中考真题）如图所示，将点燃的蜡烛放在发声喇叭前方，可以看到烛焰随着声音晃动，喇叭的纸盆由于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      </w:t>
      </w:r>
      <w:r>
        <w:rPr>
          <w:rFonts w:ascii="Times New Roman" w:hAnsi="Times New Roman" w:eastAsia="宋体" w:cs="Times New Roman"/>
          <w:szCs w:val="21"/>
        </w:rPr>
        <w:t>产生声音，声音通过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      </w:t>
      </w:r>
      <w:r>
        <w:rPr>
          <w:rFonts w:ascii="Times New Roman" w:hAnsi="Times New Roman" w:eastAsia="宋体" w:cs="Times New Roman"/>
          <w:szCs w:val="21"/>
        </w:rPr>
        <w:t>传播到烛焰处，烛焰晃动说明声音具有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      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431B32D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drawing>
          <wp:inline distT="0" distB="0" distL="114300" distR="114300">
            <wp:extent cx="1095375" cy="1057275"/>
            <wp:effectExtent l="0" t="0" r="9525" b="9525"/>
            <wp:docPr id="100017" name="图片 100017" descr="@@@8e3743e5-c71f-4b10-87e5-c77ed9b5e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8e3743e5-c71f-4b10-87e5-c77ed9b5ee4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DD6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6</w:t>
      </w:r>
      <w:r>
        <w:rPr>
          <w:rFonts w:ascii="Times New Roman" w:hAnsi="Times New Roman" w:eastAsia="宋体" w:cs="Times New Roman"/>
          <w:szCs w:val="21"/>
        </w:rPr>
        <w:t>．（2023·江苏无锡·中考真题）如图所示、系在细绳上的乒乓球在竖直方向静止不动，将正在发声的音叉慢慢靠近并接触乒乓球，观察到乒乓球被弹起，说明声音是由物体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Cs w:val="21"/>
        </w:rPr>
        <w:t>产生的，音叉发出的声音通过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Cs w:val="21"/>
        </w:rPr>
        <w:t>传入我们的耳中。</w:t>
      </w:r>
    </w:p>
    <w:p w14:paraId="5AF551D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drawing>
          <wp:inline distT="0" distB="0" distL="114300" distR="114300">
            <wp:extent cx="952500" cy="1143000"/>
            <wp:effectExtent l="0" t="0" r="0" b="0"/>
            <wp:docPr id="100019" name="图片 100019" descr="@@@0dd1f429-cdf6-4882-9bee-19cb71d64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dd1f429-cdf6-4882-9bee-19cb71d648d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Cs w:val="21"/>
        </w:rPr>
        <w:t>  </w:t>
      </w:r>
    </w:p>
    <w:p w14:paraId="0595C34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7</w:t>
      </w:r>
      <w:r>
        <w:rPr>
          <w:rFonts w:ascii="Times New Roman" w:hAnsi="Times New Roman" w:eastAsia="宋体" w:cs="Times New Roman"/>
          <w:szCs w:val="21"/>
        </w:rPr>
        <w:t>．（2025·江苏苏州·中考真题）苏州评弹是国家级非物质文化遗产，表演中常用到琵琶、三弦等乐器，如图所示．当演奏者拨动琴弦时，弦因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    </w:t>
      </w:r>
      <w:r>
        <w:rPr>
          <w:rFonts w:ascii="Times New Roman" w:hAnsi="Times New Roman" w:eastAsia="宋体" w:cs="Times New Roman"/>
          <w:szCs w:val="21"/>
        </w:rPr>
        <w:t>而发出声音，且拨的力度越大，声音的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    </w:t>
      </w:r>
      <w:r>
        <w:rPr>
          <w:rFonts w:ascii="Times New Roman" w:hAnsi="Times New Roman" w:eastAsia="宋体" w:cs="Times New Roman"/>
          <w:szCs w:val="21"/>
        </w:rPr>
        <w:t>越大；听众能分辨出琵琶和三弦发出的声音，主要是依据声音的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    </w:t>
      </w:r>
      <w:r>
        <w:rPr>
          <w:rFonts w:ascii="Times New Roman" w:hAnsi="Times New Roman" w:eastAsia="宋体" w:cs="Times New Roman"/>
          <w:szCs w:val="21"/>
        </w:rPr>
        <w:t>不同。</w:t>
      </w:r>
    </w:p>
    <w:p w14:paraId="5D70278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drawing>
          <wp:inline distT="0" distB="0" distL="114300" distR="114300">
            <wp:extent cx="1143000" cy="1495425"/>
            <wp:effectExtent l="0" t="0" r="0" b="9525"/>
            <wp:docPr id="100021" name="图片 100021" descr="@@@34e31f09-fb3b-4a29-af3e-fe08d975f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4e31f09-fb3b-4a29-af3e-fe08d975fee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EA9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8</w:t>
      </w:r>
      <w:r>
        <w:rPr>
          <w:rFonts w:ascii="Times New Roman" w:hAnsi="Times New Roman" w:eastAsia="宋体" w:cs="Times New Roman"/>
          <w:szCs w:val="21"/>
        </w:rPr>
        <w:t>．（2024·江苏镇江·中考真题）汽车鸣笛是由于喇叭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   </w:t>
      </w:r>
      <w:r>
        <w:rPr>
          <w:rFonts w:ascii="Times New Roman" w:hAnsi="Times New Roman" w:eastAsia="宋体" w:cs="Times New Roman"/>
          <w:szCs w:val="21"/>
        </w:rPr>
        <w:t>发声，声音通过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   </w:t>
      </w:r>
      <w:r>
        <w:rPr>
          <w:rFonts w:ascii="Times New Roman" w:hAnsi="Times New Roman" w:eastAsia="宋体" w:cs="Times New Roman"/>
          <w:szCs w:val="21"/>
        </w:rPr>
        <w:t>传入人耳。如图在高架路某些路段两侧设有板墙，其作用是在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   </w:t>
      </w:r>
      <w:r>
        <w:rPr>
          <w:rFonts w:ascii="Times New Roman" w:hAnsi="Times New Roman" w:eastAsia="宋体" w:cs="Times New Roman"/>
          <w:szCs w:val="21"/>
        </w:rPr>
        <w:t>控制噪声。</w:t>
      </w:r>
    </w:p>
    <w:p w14:paraId="3693825C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drawing>
          <wp:inline distT="0" distB="0" distL="114300" distR="114300">
            <wp:extent cx="1552575" cy="1476375"/>
            <wp:effectExtent l="0" t="0" r="9525" b="9525"/>
            <wp:docPr id="100023" name="图片 100023" descr="@@@46268dea-d3ff-4a15-8c02-651cf0c5f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6268dea-d3ff-4a15-8c02-651cf0c5ffa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EF8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9</w:t>
      </w:r>
      <w:r>
        <w:rPr>
          <w:rFonts w:ascii="Times New Roman" w:hAnsi="Times New Roman" w:eastAsia="宋体" w:cs="Times New Roman"/>
          <w:szCs w:val="21"/>
        </w:rPr>
        <w:t>．（2024·江苏连云港·中考真题）在音乐社团活动过程中，乐器发出的声音通过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      </w:t>
      </w:r>
      <w:r>
        <w:rPr>
          <w:rFonts w:ascii="Times New Roman" w:hAnsi="Times New Roman" w:eastAsia="宋体" w:cs="Times New Roman"/>
          <w:szCs w:val="21"/>
        </w:rPr>
        <w:t>传到人耳。人耳能区分钢琴和长笛发出的声音，是由于它们所发出声音的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      </w:t>
      </w:r>
      <w:r>
        <w:rPr>
          <w:rFonts w:ascii="Times New Roman" w:hAnsi="Times New Roman" w:eastAsia="宋体" w:cs="Times New Roman"/>
          <w:szCs w:val="21"/>
        </w:rPr>
        <w:t>不同（选填“音调”“响度”或“音色”）。声呐是利用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      </w:t>
      </w:r>
      <w:r>
        <w:rPr>
          <w:rFonts w:ascii="Times New Roman" w:hAnsi="Times New Roman" w:eastAsia="宋体" w:cs="Times New Roman"/>
          <w:szCs w:val="21"/>
        </w:rPr>
        <w:t>（选填“超声波”或“次声波”）具有方向性好，在水中传播距离远等特点制成的。</w:t>
      </w:r>
    </w:p>
    <w:p w14:paraId="5F89BC0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kern w:val="0"/>
          <w:szCs w:val="21"/>
          <w:highlight w:val="yellow"/>
        </w:rPr>
      </w:pPr>
    </w:p>
    <w:p w14:paraId="41FF3E98">
      <w:pPr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  <w:bookmarkStart w:id="13" w:name="_GoBack"/>
      <w:bookmarkEnd w:id="13"/>
    </w:p>
    <w:p w14:paraId="0EC0A3A2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5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1312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5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00196"/>
    <w:rsid w:val="00053B60"/>
    <w:rsid w:val="001F184B"/>
    <w:rsid w:val="002301D7"/>
    <w:rsid w:val="002721CD"/>
    <w:rsid w:val="003B79F0"/>
    <w:rsid w:val="003F47A1"/>
    <w:rsid w:val="004B76F4"/>
    <w:rsid w:val="005C60F2"/>
    <w:rsid w:val="00616E6D"/>
    <w:rsid w:val="006D05FF"/>
    <w:rsid w:val="006E43B5"/>
    <w:rsid w:val="00730A27"/>
    <w:rsid w:val="007450D4"/>
    <w:rsid w:val="007D37F1"/>
    <w:rsid w:val="00892090"/>
    <w:rsid w:val="008C659E"/>
    <w:rsid w:val="008E5A40"/>
    <w:rsid w:val="00901D2E"/>
    <w:rsid w:val="009C35EA"/>
    <w:rsid w:val="009F5092"/>
    <w:rsid w:val="00A1776D"/>
    <w:rsid w:val="00A57C7E"/>
    <w:rsid w:val="00AD1D9C"/>
    <w:rsid w:val="00B830B0"/>
    <w:rsid w:val="00BB7BE8"/>
    <w:rsid w:val="00C002CB"/>
    <w:rsid w:val="00CC5E44"/>
    <w:rsid w:val="00DE554F"/>
    <w:rsid w:val="00EC51A9"/>
    <w:rsid w:val="00F235F8"/>
    <w:rsid w:val="00F55DCD"/>
    <w:rsid w:val="00FD0168"/>
    <w:rsid w:val="25F435AC"/>
    <w:rsid w:val="2F8D69F8"/>
    <w:rsid w:val="4A9C31C7"/>
    <w:rsid w:val="4B510F93"/>
    <w:rsid w:val="61AA6D7C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kern w:val="44"/>
      <w:sz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page number"/>
    <w:basedOn w:val="8"/>
    <w:qFormat/>
    <w:uiPriority w:val="0"/>
  </w:style>
  <w:style w:type="character" w:customStyle="1" w:styleId="10">
    <w:name w:val="纯文本 字符"/>
    <w:basedOn w:val="8"/>
    <w:link w:val="3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1">
    <w:name w:val="纯文本_0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5.xml"/><Relationship Id="rId37" Type="http://schemas.openxmlformats.org/officeDocument/2006/relationships/customXml" Target="../customXml/item4.xml"/><Relationship Id="rId36" Type="http://schemas.openxmlformats.org/officeDocument/2006/relationships/customXml" Target="../customXml/item3.xml"/><Relationship Id="rId35" Type="http://schemas.openxmlformats.org/officeDocument/2006/relationships/customXml" Target="../customXml/item2.xml"/><Relationship Id="rId34" Type="http://schemas.openxmlformats.org/officeDocument/2006/relationships/customXml" Target="../customXml/item1.xml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wmf"/><Relationship Id="rId28" Type="http://schemas.openxmlformats.org/officeDocument/2006/relationships/oleObject" Target="embeddings/oleObject3.bin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wmf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" Type="http://schemas.openxmlformats.org/officeDocument/2006/relationships/image" Target="media/image14.wmf"/><Relationship Id="rId18" Type="http://schemas.openxmlformats.org/officeDocument/2006/relationships/oleObject" Target="embeddings/oleObject1.bin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911019B3-D2C1-4189-9463-C33CB16C102E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customXml/itemProps5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6737</Words>
  <Characters>7073</Characters>
  <Lines>294</Lines>
  <Paragraphs>296</Paragraphs>
  <TotalTime>0</TotalTime>
  <ScaleCrop>false</ScaleCrop>
  <LinksUpToDate>false</LinksUpToDate>
  <CharactersWithSpaces>7410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艺昧芭翱</cp:lastModifiedBy>
  <cp:lastPrinted>2025-08-15T05:19:00Z</cp:lastPrinted>
  <dcterms:modified xsi:type="dcterms:W3CDTF">2026-09-04T15:42:33Z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eyJoZGlkIjoiN2QyNTJmMmNmMjNhNWVlODNhYmEwODU5MGFlOWIwOTciLCJ1c2VySWQiOiIxNzkwMTQ1NzAxIn0=</vt:lpwstr>
  </property>
</Properties>
</file>