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CC82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>盛泽熠格托管</w:t>
      </w:r>
    </w:p>
    <w:p w14:paraId="14C896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B0F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  <w:lang w:val="en-US" w:eastAsia="zh-CN"/>
        </w:rPr>
        <w:t>物理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每日一练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5CF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8772681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学生姓名</w:t>
            </w:r>
          </w:p>
        </w:tc>
        <w:tc>
          <w:tcPr>
            <w:tcW w:w="1578" w:type="dxa"/>
            <w:noWrap w:val="0"/>
            <w:vAlign w:val="top"/>
          </w:tcPr>
          <w:p w14:paraId="0B2C9828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04EFFF0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任课老师</w:t>
            </w:r>
          </w:p>
        </w:tc>
        <w:tc>
          <w:tcPr>
            <w:tcW w:w="1746" w:type="dxa"/>
            <w:noWrap w:val="0"/>
            <w:vAlign w:val="top"/>
          </w:tcPr>
          <w:p w14:paraId="52D5A9C7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7BB9972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日期</w:t>
            </w:r>
          </w:p>
        </w:tc>
        <w:tc>
          <w:tcPr>
            <w:tcW w:w="1746" w:type="dxa"/>
            <w:noWrap w:val="0"/>
            <w:vAlign w:val="top"/>
          </w:tcPr>
          <w:p w14:paraId="183B8ED3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350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2F23395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训练时间</w:t>
            </w:r>
          </w:p>
        </w:tc>
        <w:tc>
          <w:tcPr>
            <w:tcW w:w="1578" w:type="dxa"/>
            <w:noWrap w:val="0"/>
            <w:vAlign w:val="top"/>
          </w:tcPr>
          <w:p w14:paraId="548AE45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6D7E492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训练主题</w:t>
            </w:r>
          </w:p>
        </w:tc>
        <w:tc>
          <w:tcPr>
            <w:tcW w:w="5238" w:type="dxa"/>
            <w:gridSpan w:val="3"/>
            <w:noWrap w:val="0"/>
            <w:vAlign w:val="top"/>
          </w:tcPr>
          <w:p w14:paraId="6198EC33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物态变化</w:t>
            </w:r>
          </w:p>
        </w:tc>
      </w:tr>
    </w:tbl>
    <w:p w14:paraId="10FA7BD1">
      <w:pPr>
        <w:rPr>
          <w:b/>
          <w:sz w:val="20"/>
        </w:rPr>
      </w:pPr>
      <w:r>
        <w:rPr>
          <w:rFonts w:hint="eastAsia"/>
          <w:b/>
          <w:sz w:val="20"/>
        </w:rPr>
        <w:t>【知识点拨】</w:t>
      </w:r>
    </w:p>
    <w:p w14:paraId="037F3937">
      <w:pPr>
        <w:rPr>
          <w:b/>
          <w:sz w:val="20"/>
        </w:rPr>
      </w:pPr>
    </w:p>
    <w:p w14:paraId="0DFB5ACF">
      <w:pPr>
        <w:rPr>
          <w:b/>
          <w:sz w:val="20"/>
        </w:rPr>
      </w:pPr>
    </w:p>
    <w:p w14:paraId="23EB6978">
      <w:pPr>
        <w:rPr>
          <w:b/>
          <w:sz w:val="20"/>
        </w:rPr>
      </w:pPr>
    </w:p>
    <w:p w14:paraId="59279E38">
      <w:pPr>
        <w:rPr>
          <w:b/>
          <w:sz w:val="20"/>
        </w:rPr>
      </w:pPr>
    </w:p>
    <w:p w14:paraId="1C1D7D9E">
      <w:pPr>
        <w:rPr>
          <w:rFonts w:hint="eastAsia"/>
          <w:b/>
          <w:sz w:val="20"/>
        </w:rPr>
      </w:pPr>
    </w:p>
    <w:p w14:paraId="19EABF6A">
      <w:pPr>
        <w:rPr>
          <w:b/>
          <w:sz w:val="20"/>
        </w:rPr>
      </w:pPr>
    </w:p>
    <w:p w14:paraId="50B7A0B4">
      <w:pPr>
        <w:rPr>
          <w:rFonts w:hint="eastAsia"/>
          <w:b/>
          <w:sz w:val="20"/>
        </w:rPr>
      </w:pPr>
    </w:p>
    <w:p w14:paraId="1612B8B0">
      <w:pPr>
        <w:rPr>
          <w:b/>
          <w:sz w:val="20"/>
        </w:rPr>
      </w:pPr>
      <w:r>
        <w:rPr>
          <w:rFonts w:hint="eastAsia"/>
          <w:b/>
          <w:sz w:val="20"/>
        </w:rPr>
        <w:t>【例】</w:t>
      </w:r>
    </w:p>
    <w:p w14:paraId="2107A17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（2022·江苏无锡）暑假里，小明从电冰箱的冷冻室内拿出一根棒冰，发现包装纸上有一层“霜”，撕开包装纸后，棒冰冒出“白气”。关于这些现象，下列说法中正确的是（　　）</w:t>
      </w:r>
    </w:p>
    <w:p w14:paraId="3CCB0E34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A．“霜”是水蒸气凝华形成的</w:t>
      </w:r>
      <w:r>
        <w:rPr>
          <w:rFonts w:hint="eastAsia"/>
          <w:sz w:val="18"/>
          <w:szCs w:val="22"/>
          <w:lang w:val="en-US" w:eastAsia="zh-CN"/>
        </w:rPr>
        <w:t xml:space="preserve">            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B．“霜”的形成需要吸热</w:t>
      </w:r>
    </w:p>
    <w:p w14:paraId="54ECB9E8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C．“白气”是棒冰升华形成的</w:t>
      </w:r>
      <w:r>
        <w:rPr>
          <w:rFonts w:hint="eastAsia"/>
          <w:sz w:val="18"/>
          <w:szCs w:val="22"/>
          <w:lang w:val="en-US" w:eastAsia="zh-CN"/>
        </w:rPr>
        <w:t xml:space="preserve">          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D．“白气”的形成需要吸热</w:t>
      </w:r>
    </w:p>
    <w:p w14:paraId="036876AA">
      <w:pPr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【练】</w:t>
      </w:r>
    </w:p>
    <w:p w14:paraId="0BEBF2D0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1.（2022·江苏苏州）下列四幅图中的物态变化，需要吸热的是（　　）</w:t>
      </w:r>
    </w:p>
    <w:p w14:paraId="75CEC597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</w:t>
      </w:r>
      <w:r>
        <w:rPr>
          <w:rFonts w:hint="eastAsia"/>
          <w:sz w:val="18"/>
          <w:szCs w:val="22"/>
        </w:rPr>
        <w:drawing>
          <wp:inline distT="0" distB="0" distL="0" distR="0">
            <wp:extent cx="1724025" cy="1181100"/>
            <wp:effectExtent l="0" t="0" r="13335" b="762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>初春，湖面上冰化成水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</w:t>
      </w:r>
      <w:r>
        <w:rPr>
          <w:rFonts w:hint="eastAsia"/>
          <w:sz w:val="18"/>
          <w:szCs w:val="22"/>
        </w:rPr>
        <w:drawing>
          <wp:inline distT="0" distB="0" distL="0" distR="0">
            <wp:extent cx="2000250" cy="1133475"/>
            <wp:effectExtent l="0" t="0" r="11430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>夏天，山顶上形成薄雾</w:t>
      </w:r>
    </w:p>
    <w:p w14:paraId="187F1C42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</w:t>
      </w:r>
      <w:r>
        <w:rPr>
          <w:rFonts w:hint="eastAsia"/>
          <w:sz w:val="18"/>
          <w:szCs w:val="22"/>
        </w:rPr>
        <w:drawing>
          <wp:inline distT="0" distB="0" distL="0" distR="0">
            <wp:extent cx="1714500" cy="1152525"/>
            <wp:effectExtent l="0" t="0" r="7620" b="571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>秋天，草叶上形成露珠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</w:t>
      </w:r>
      <w:r>
        <w:rPr>
          <w:rFonts w:hint="eastAsia"/>
          <w:sz w:val="18"/>
          <w:szCs w:val="22"/>
        </w:rPr>
        <w:drawing>
          <wp:inline distT="0" distB="0" distL="0" distR="0">
            <wp:extent cx="2028825" cy="1362075"/>
            <wp:effectExtent l="0" t="0" r="13335" b="9525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>严冬，树枝上出现雾淞</w:t>
      </w:r>
    </w:p>
    <w:p w14:paraId="4E83C1E3">
      <w:pPr>
        <w:rPr>
          <w:sz w:val="18"/>
          <w:szCs w:val="22"/>
        </w:rPr>
      </w:pPr>
    </w:p>
    <w:p w14:paraId="0848E0BC">
      <w:pPr>
        <w:rPr>
          <w:sz w:val="18"/>
          <w:szCs w:val="22"/>
        </w:rPr>
      </w:pPr>
    </w:p>
    <w:p w14:paraId="36027D5C">
      <w:pPr>
        <w:rPr>
          <w:sz w:val="18"/>
          <w:szCs w:val="22"/>
        </w:rPr>
      </w:pPr>
    </w:p>
    <w:p w14:paraId="2D7EE40E">
      <w:pPr>
        <w:rPr>
          <w:sz w:val="18"/>
          <w:szCs w:val="22"/>
        </w:rPr>
      </w:pPr>
    </w:p>
    <w:p w14:paraId="49CECCBC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2.（2021·江苏镇江）下列现象所对应的物态变化中，需要吸收热量的是（　　）</w:t>
      </w:r>
    </w:p>
    <w:p w14:paraId="1D9134DF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</w:t>
      </w:r>
      <w:r>
        <w:rPr>
          <w:rFonts w:hint="eastAsia"/>
          <w:sz w:val="18"/>
          <w:szCs w:val="22"/>
        </w:rPr>
        <w:drawing>
          <wp:inline distT="0" distB="0" distL="0" distR="0">
            <wp:extent cx="1181100" cy="1000125"/>
            <wp:effectExtent l="0" t="0" r="7620" b="571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>冰雪消融</w:t>
      </w:r>
    </w:p>
    <w:p w14:paraId="66A60A0E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B．</w:t>
      </w:r>
      <w:r>
        <w:rPr>
          <w:rFonts w:hint="eastAsia"/>
          <w:sz w:val="18"/>
          <w:szCs w:val="22"/>
        </w:rPr>
        <w:drawing>
          <wp:inline distT="0" distB="0" distL="0" distR="0">
            <wp:extent cx="1447800" cy="962025"/>
            <wp:effectExtent l="0" t="0" r="0" b="1333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>壶口冒“白气”</w:t>
      </w:r>
    </w:p>
    <w:p w14:paraId="0ADC9A0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</w:t>
      </w:r>
      <w:r>
        <w:rPr>
          <w:rFonts w:hint="eastAsia"/>
          <w:sz w:val="18"/>
          <w:szCs w:val="22"/>
        </w:rPr>
        <w:drawing>
          <wp:inline distT="0" distB="0" distL="0" distR="0">
            <wp:extent cx="1209675" cy="981075"/>
            <wp:effectExtent l="0" t="0" r="9525" b="952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>深秋霜降</w:t>
      </w:r>
    </w:p>
    <w:p w14:paraId="4C0D90F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D．</w:t>
      </w:r>
      <w:r>
        <w:rPr>
          <w:rFonts w:hint="eastAsia"/>
          <w:sz w:val="18"/>
          <w:szCs w:val="22"/>
        </w:rPr>
        <w:drawing>
          <wp:inline distT="0" distB="0" distL="0" distR="0">
            <wp:extent cx="1257300" cy="1000125"/>
            <wp:effectExtent l="0" t="0" r="7620" b="5715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>露珠的形成</w:t>
      </w:r>
    </w:p>
    <w:p w14:paraId="0912FA9C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3.</w:t>
      </w:r>
      <w:r>
        <w:rPr>
          <w:rFonts w:hint="eastAsia"/>
          <w:sz w:val="18"/>
          <w:szCs w:val="22"/>
        </w:rPr>
        <w:t>（2020·江苏徐州）使用蒸汽熨斗时，熨斗内的水变成水蒸气，这种物态变化的名称是（　　）</w:t>
      </w:r>
    </w:p>
    <w:p w14:paraId="3824E5C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A．熔化</w:t>
      </w:r>
      <w:r>
        <w:rPr>
          <w:rFonts w:hint="eastAsia"/>
          <w:sz w:val="18"/>
          <w:szCs w:val="22"/>
          <w:lang w:val="en-US" w:eastAsia="zh-CN"/>
        </w:rPr>
        <w:t xml:space="preserve">            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B．凝固</w:t>
      </w:r>
      <w:r>
        <w:rPr>
          <w:rFonts w:hint="eastAsia"/>
          <w:sz w:val="18"/>
          <w:szCs w:val="22"/>
          <w:lang w:val="en-US" w:eastAsia="zh-CN"/>
        </w:rPr>
        <w:t xml:space="preserve">          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C．汽化</w:t>
      </w:r>
      <w:r>
        <w:rPr>
          <w:rFonts w:hint="eastAsia"/>
          <w:sz w:val="18"/>
          <w:szCs w:val="22"/>
          <w:lang w:val="en-US" w:eastAsia="zh-CN"/>
        </w:rPr>
        <w:t xml:space="preserve">            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D．凝华</w:t>
      </w:r>
    </w:p>
    <w:p w14:paraId="31123270">
      <w:pPr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35" w:right="746" w:bottom="1440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B4DB">
    <w:pPr>
      <w:tabs>
        <w:tab w:val="left" w:pos="5931"/>
      </w:tabs>
      <w:spacing w:line="360" w:lineRule="auto"/>
      <w:ind w:left="7047" w:hanging="7047" w:hangingChars="3900"/>
      <w:rPr>
        <w:rFonts w:hint="eastAsia"/>
        <w:color w:val="000000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08B28E8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Cb0YQf0QEAAKMDAAAOAAAAAAAAAAEAIAAAACIB&#10;AABkcnMvZTJvRG9jLnhtbFBLBQYAAAAABgAGAFkBAABlBQAAAAA=&#10;">
              <v:path/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08B28E8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</w:t>
    </w:r>
    <w:r>
      <w:rPr>
        <w:rFonts w:hint="eastAsia"/>
        <w:color w:val="000000"/>
      </w:rPr>
      <w:t xml:space="preserve">                               </w:t>
    </w:r>
    <w:r>
      <w:rPr>
        <w:rFonts w:hint="eastAsia" w:ascii="华文行楷" w:hAnsi="华文行楷" w:eastAsia="华文行楷" w:cs="华文行楷"/>
        <w:b/>
        <w:bCs/>
        <w:color w:val="000000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13DD0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 w14:paraId="0BE84A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8FF5">
    <w:pPr>
      <w:pStyle w:val="3"/>
      <w:rPr>
        <w:rFonts w:ascii="华文行楷" w:hAnsi="华文行楷" w:eastAsia="华文行楷" w:cs="华文行楷"/>
        <w:b/>
        <w:bCs/>
        <w:sz w:val="24"/>
      </w:rPr>
    </w:pPr>
    <w:r>
      <w:rPr>
        <w:rFonts w:ascii="楷体" w:hAnsi="楷体" w:eastAsia="楷体" w:cs="楷体"/>
        <w:sz w:val="24"/>
      </w:rPr>
      <w:drawing>
        <wp:inline distT="0" distB="0" distL="114300" distR="114300">
          <wp:extent cx="1069975" cy="337820"/>
          <wp:effectExtent l="0" t="0" r="12065" b="12700"/>
          <wp:docPr id="9" name="图片 8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75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  <w:r>
      <w:rPr>
        <w:rFonts w:hint="eastAsia" w:ascii="华文行楷" w:hAnsi="华文行楷" w:eastAsia="华文行楷" w:cs="华文行楷"/>
        <w:b/>
        <w:bCs/>
        <w:sz w:val="24"/>
      </w:rPr>
      <w:t>让每一个孩子都能收获属于自己的成长，</w:t>
    </w:r>
  </w:p>
  <w:p w14:paraId="71EEFC7E">
    <w:pPr>
      <w:pStyle w:val="3"/>
      <w:rPr>
        <w:rFonts w:hint="eastAsia" w:ascii="华文行楷" w:hAnsi="华文行楷" w:eastAsia="华文行楷" w:cs="华文行楷"/>
        <w:b/>
        <w:bCs/>
        <w:sz w:val="24"/>
      </w:rPr>
    </w:pPr>
    <w:r>
      <w:rPr>
        <w:rFonts w:hint="eastAsia" w:ascii="华文行楷" w:hAnsi="华文行楷" w:eastAsia="华文行楷" w:cs="华文行楷"/>
        <w:b/>
        <w:bCs/>
        <w:sz w:val="24"/>
      </w:rPr>
      <w:t xml:space="preserve">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A6A1">
    <w:pPr>
      <w:pStyle w:val="3"/>
    </w:pPr>
    <w:r>
      <w:pict>
        <v:shape id="PowerPlusWaterMarkObject2" o:spid="_x0000_s2051" o:spt="136" type="#_x0000_t136" style="position:absolute;left:0pt;height:80.35pt;width:642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28EE">
    <w:pPr>
      <w:pStyle w:val="3"/>
    </w:pPr>
    <w:r>
      <w:pict>
        <v:shape id="PowerPlusWaterMarkObject1" o:spid="_x0000_s2049" o:spt="136" type="#_x0000_t136" style="position:absolute;left:0pt;height:80.35pt;width:642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3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2025-12-05T06:17:19Z</dcterms:created>
  <dc:creator>16146</dc:creator>
  <cp:lastModifiedBy>Soapman</cp:lastModifiedBy>
  <dcterms:modified xsi:type="dcterms:W3CDTF">2025-12-05T06:20:35Z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eyJoZGlkIjoiNjNmN2QwMDcwNjI5Y2EyNmUwZDQzZTMxZWJhOTE0ZjYiLCJ1c2VySWQiOiI3NTc4MDE4MzAifQ==</vt:lpwstr>
  </property>
  <property fmtid="{D5CDD505-2E9C-101B-9397-08002B2CF9AE}" pid="4" name="ICV">
    <vt:lpwstr>D2CAC2E1BEBE4149A53855EBE4B2C309_12</vt:lpwstr>
  </property>
</Properties>
</file>