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10261600</wp:posOffset>
            </wp:positionV>
            <wp:extent cx="444500" cy="457200"/>
            <wp:effectExtent l="0" t="0" r="0" b="0"/>
            <wp:wrapNone/>
            <wp:docPr id="100127" name="图片 1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12293600</wp:posOffset>
            </wp:positionV>
            <wp:extent cx="292100" cy="406400"/>
            <wp:effectExtent l="0" t="0" r="0" b="0"/>
            <wp:wrapNone/>
            <wp:docPr id="100122" name="图片 1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图片 1001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11303000</wp:posOffset>
            </wp:positionV>
            <wp:extent cx="266700" cy="368300"/>
            <wp:effectExtent l="0" t="0" r="0" b="0"/>
            <wp:wrapNone/>
            <wp:docPr id="100117" name="图片 1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7 专题 浮力</w:t>
      </w:r>
    </w:p>
    <w:p>
      <w:pPr>
        <w:rPr>
          <w:rFonts w:hint="default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hint="eastAsia" w:eastAsia="宋体" w:cs="Times New Roman"/>
          <w:color w:val="000000"/>
          <w:kern w:val="0"/>
          <w:szCs w:val="21"/>
          <w:highlight w:val="none"/>
          <w:lang w:val="en-US" w:eastAsia="zh-CN"/>
        </w:rPr>
        <w:t>进一步熟悉浮力产生的原理，掌握阿基米德原理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hint="eastAsia" w:eastAsia="宋体" w:cs="Times New Roman"/>
          <w:color w:val="000000"/>
          <w:kern w:val="0"/>
          <w:szCs w:val="21"/>
          <w:highlight w:val="none"/>
          <w:lang w:val="en-US" w:eastAsia="zh-CN"/>
        </w:rPr>
        <w:t>掌握浮力连接体、叠加体计算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hint="eastAsia" w:eastAsia="宋体" w:cs="Times New Roman"/>
          <w:color w:val="000000"/>
          <w:kern w:val="0"/>
          <w:szCs w:val="21"/>
          <w:highlight w:val="none"/>
          <w:lang w:val="en-US" w:eastAsia="zh-CN"/>
        </w:rPr>
        <w:t>熟练掌握物体浮沉情况，并能应用分析生活中实际问题</w:t>
      </w:r>
    </w:p>
    <w:p>
      <w:pPr>
        <w:pStyle w:val="2"/>
        <w:numPr>
          <w:ilvl w:val="0"/>
          <w:numId w:val="1"/>
        </w:numPr>
        <w:ind w:left="425" w:leftChars="0" w:hanging="425" w:firstLineChars="0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hint="eastAsia" w:eastAsia="宋体" w:cs="Times New Roman"/>
          <w:color w:val="000000"/>
          <w:kern w:val="0"/>
          <w:szCs w:val="21"/>
          <w:highlight w:val="none"/>
          <w:lang w:val="en-US" w:eastAsia="zh-CN"/>
        </w:rPr>
        <w:t>掌握密度计原理</w:t>
      </w:r>
    </w:p>
    <w:p>
      <w:pPr>
        <w:jc w:val="left"/>
        <w:rPr>
          <w:rFonts w:ascii="Times New Roman" w:hAnsi="Times New Roman" w:cs="Times New Roman"/>
          <w:highlight w:val="none"/>
        </w:rPr>
      </w:pPr>
    </w:p>
    <w:p>
      <w:pPr>
        <w:jc w:val="left"/>
        <w:rPr>
          <w:rFonts w:hint="eastAsia"/>
          <w:sz w:val="18"/>
          <w:szCs w:val="13"/>
          <w:highlight w:val="none"/>
          <w:lang w:val="en-US" w:eastAsia="zh-CN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43" name="图片 43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396f4614c879d0c4a8fb80d257468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-420" w:leftChars="0" w:firstLine="420" w:firstLineChars="0"/>
        <w:rPr>
          <w:highlight w:val="none"/>
        </w:rPr>
      </w:pPr>
      <w:r>
        <w:rPr>
          <w:rFonts w:ascii="Times New Roman" w:hAnsi="Times New Roman" w:eastAsia="宋体" w:cs="Times New Roman"/>
          <w:b/>
          <w:color w:val="0000FF"/>
          <w:szCs w:val="21"/>
          <w:highlight w:val="none"/>
        </w:rPr>
        <w:t>浮力概念</w:t>
      </w:r>
    </w:p>
    <w:p>
      <w:pPr>
        <w:pStyle w:val="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baseline"/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浮力产生的原因(实质)：液(气)体对物体向上的压力</w:t>
      </w:r>
      <w:r>
        <w:rPr>
          <w:rFonts w:hint="eastAsia"/>
          <w:kern w:val="0"/>
          <w:highlight w:val="none"/>
          <w:lang w:val="en-US" w:eastAsia="zh-CN"/>
        </w:rPr>
        <w:t>______</w:t>
      </w: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向下的压力，向上、向下的压力差就是浮力。</w:t>
      </w:r>
    </w:p>
    <w:p>
      <w:pPr>
        <w:pStyle w:val="6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baseline"/>
        <w:rPr>
          <w:rFonts w:ascii="Times New Roman" w:hAnsi="Times New Roman" w:eastAsia="宋体" w:cs="Times New Roman"/>
          <w:highlight w:val="none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影响浮力大小的因素：通过实验探究发现(控制变量法)：浮力的大小跟物体浸在液体中的</w:t>
      </w:r>
      <w:r>
        <w:rPr>
          <w:rFonts w:hint="eastAsia"/>
          <w:kern w:val="0"/>
          <w:highlight w:val="none"/>
          <w:lang w:val="en-US" w:eastAsia="zh-CN"/>
        </w:rPr>
        <w:t>_____</w:t>
      </w: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和液体的</w:t>
      </w:r>
      <w:r>
        <w:rPr>
          <w:rFonts w:hint="eastAsia"/>
          <w:kern w:val="0"/>
          <w:highlight w:val="none"/>
          <w:lang w:val="en-US" w:eastAsia="zh-CN"/>
        </w:rPr>
        <w:t>_____</w:t>
      </w:r>
      <w:r>
        <w:rPr>
          <w:rFonts w:ascii="Times New Roman" w:hAnsi="Times New Roman" w:eastAsia="宋体" w:cs="Times New Roman"/>
          <w:color w:val="000000"/>
          <w:sz w:val="21"/>
          <w:szCs w:val="21"/>
          <w:highlight w:val="none"/>
        </w:rPr>
        <w:t>有关。物体浸在液体中的体积越大，液体的密度越大，浮力就越大。</w:t>
      </w:r>
    </w:p>
    <w:p>
      <w:pPr>
        <w:pStyle w:val="3"/>
        <w:numPr>
          <w:ilvl w:val="0"/>
          <w:numId w:val="2"/>
        </w:numPr>
        <w:autoSpaceDE w:val="0"/>
        <w:snapToGrid w:val="0"/>
        <w:spacing w:line="360" w:lineRule="auto"/>
        <w:ind w:left="-420" w:leftChars="0" w:firstLine="420" w:firstLineChars="0"/>
        <w:rPr>
          <w:rFonts w:ascii="Times New Roman" w:hAnsi="Times New Roman" w:eastAsia="宋体" w:cs="Times New Roman"/>
          <w:b/>
          <w:bCs/>
          <w:color w:val="1322E9"/>
          <w:highlight w:val="none"/>
        </w:rPr>
      </w:pPr>
      <w:r>
        <w:rPr>
          <w:rFonts w:ascii="Times New Roman" w:hAnsi="Times New Roman" w:eastAsia="宋体" w:cs="Times New Roman"/>
          <w:b/>
          <w:bCs/>
          <w:color w:val="1322E9"/>
          <w:highlight w:val="none"/>
        </w:rPr>
        <w:t>阿基米德原理</w:t>
      </w:r>
    </w:p>
    <w:p>
      <w:pPr>
        <w:pStyle w:val="10"/>
        <w:numPr>
          <w:ilvl w:val="0"/>
          <w:numId w:val="4"/>
        </w:numPr>
        <w:spacing w:line="360" w:lineRule="auto"/>
        <w:ind w:left="0" w:leftChars="0" w:firstLine="420" w:firstLineChars="200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color w:val="000000"/>
          <w:szCs w:val="21"/>
          <w:highlight w:val="none"/>
        </w:rPr>
        <w:t>阿基米德原理：浸入液体里的物体受到向上的浮力，浮力的大小等于它</w:t>
      </w:r>
      <w:r>
        <w:rPr>
          <w:rFonts w:hint="eastAsia"/>
          <w:kern w:val="0"/>
          <w:highlight w:val="none"/>
          <w:lang w:val="en-US" w:eastAsia="zh-CN"/>
        </w:rPr>
        <w:t>_____</w:t>
      </w:r>
      <w:r>
        <w:rPr>
          <w:rFonts w:ascii="Times New Roman" w:hAnsi="Times New Roman"/>
          <w:color w:val="000000"/>
          <w:szCs w:val="21"/>
          <w:highlight w:val="none"/>
        </w:rPr>
        <w:t>的液体受到的</w:t>
      </w:r>
      <w:r>
        <w:rPr>
          <w:rFonts w:hint="eastAsia"/>
          <w:kern w:val="0"/>
          <w:highlight w:val="none"/>
          <w:lang w:val="en-US" w:eastAsia="zh-CN"/>
        </w:rPr>
        <w:t>_____</w:t>
      </w:r>
      <w:r>
        <w:rPr>
          <w:rFonts w:ascii="Times New Roman" w:hAnsi="Times New Roman"/>
          <w:color w:val="000000"/>
          <w:szCs w:val="21"/>
          <w:highlight w:val="none"/>
        </w:rPr>
        <w:t>。</w:t>
      </w:r>
    </w:p>
    <w:p>
      <w:pPr>
        <w:pStyle w:val="10"/>
        <w:widowControl/>
        <w:numPr>
          <w:ilvl w:val="0"/>
          <w:numId w:val="4"/>
        </w:numPr>
        <w:adjustRightInd w:val="0"/>
        <w:snapToGrid w:val="0"/>
        <w:spacing w:line="360" w:lineRule="auto"/>
        <w:ind w:left="0" w:leftChars="0" w:firstLine="420" w:firstLineChars="200"/>
        <w:jc w:val="left"/>
        <w:textAlignment w:val="center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color w:val="000000"/>
          <w:szCs w:val="21"/>
          <w:highlight w:val="none"/>
        </w:rPr>
        <w:t>公式表示：F</w:t>
      </w:r>
      <w:r>
        <w:rPr>
          <w:rFonts w:ascii="Times New Roman" w:hAnsi="Times New Roman"/>
          <w:color w:val="000000"/>
          <w:szCs w:val="21"/>
          <w:highlight w:val="none"/>
          <w:vertAlign w:val="subscript"/>
        </w:rPr>
        <w:t>浮</w:t>
      </w:r>
      <w:r>
        <w:rPr>
          <w:rFonts w:ascii="Times New Roman" w:hAnsi="Times New Roman"/>
          <w:color w:val="000000"/>
          <w:szCs w:val="21"/>
          <w:highlight w:val="none"/>
        </w:rPr>
        <w:t>=G</w:t>
      </w:r>
      <w:r>
        <w:rPr>
          <w:rFonts w:ascii="Times New Roman" w:hAnsi="Times New Roman"/>
          <w:color w:val="000000"/>
          <w:szCs w:val="21"/>
          <w:highlight w:val="none"/>
          <w:vertAlign w:val="subscript"/>
        </w:rPr>
        <w:t>排</w:t>
      </w:r>
      <w:r>
        <w:rPr>
          <w:rFonts w:ascii="Times New Roman" w:hAnsi="Times New Roman"/>
          <w:color w:val="000000"/>
          <w:szCs w:val="21"/>
          <w:highlight w:val="none"/>
        </w:rPr>
        <w:t>=ρ</w:t>
      </w:r>
      <w:r>
        <w:rPr>
          <w:rFonts w:ascii="Times New Roman" w:hAnsi="Times New Roman"/>
          <w:color w:val="000000"/>
          <w:szCs w:val="21"/>
          <w:highlight w:val="none"/>
          <w:vertAlign w:val="subscript"/>
        </w:rPr>
        <w:t>液</w:t>
      </w:r>
      <w:r>
        <w:rPr>
          <w:rFonts w:ascii="Times New Roman" w:hAnsi="Times New Roman"/>
          <w:color w:val="000000"/>
          <w:szCs w:val="21"/>
          <w:highlight w:val="none"/>
        </w:rPr>
        <w:t>gV</w:t>
      </w:r>
      <w:r>
        <w:rPr>
          <w:rFonts w:ascii="Times New Roman" w:hAnsi="Times New Roman"/>
          <w:color w:val="000000"/>
          <w:szCs w:val="21"/>
          <w:highlight w:val="none"/>
          <w:vertAlign w:val="subscript"/>
        </w:rPr>
        <w:t>排</w:t>
      </w:r>
      <w:r>
        <w:rPr>
          <w:rFonts w:ascii="Times New Roman" w:hAnsi="Times New Roman"/>
          <w:color w:val="000000"/>
          <w:szCs w:val="21"/>
          <w:highlight w:val="none"/>
        </w:rPr>
        <w:t>；</w:t>
      </w:r>
    </w:p>
    <w:p>
      <w:pPr>
        <w:jc w:val="left"/>
        <w:rPr>
          <w:rFonts w:ascii="Times New Roman" w:hAnsi="Times New Roman"/>
          <w:color w:val="000000"/>
          <w:szCs w:val="21"/>
          <w:highlight w:val="none"/>
        </w:rPr>
      </w:pPr>
      <w:r>
        <w:rPr>
          <w:rFonts w:ascii="Times New Roman" w:hAnsi="Times New Roman"/>
          <w:color w:val="000000"/>
          <w:szCs w:val="21"/>
          <w:highlight w:val="none"/>
        </w:rPr>
        <w:t>从公式中可以看出：液体对物体的浮力与液体的</w:t>
      </w:r>
      <w:r>
        <w:rPr>
          <w:rFonts w:hint="eastAsia"/>
          <w:kern w:val="0"/>
          <w:highlight w:val="none"/>
          <w:lang w:val="en-US" w:eastAsia="zh-CN"/>
        </w:rPr>
        <w:t>_____</w:t>
      </w:r>
      <w:r>
        <w:rPr>
          <w:rFonts w:ascii="Times New Roman" w:hAnsi="Times New Roman"/>
          <w:color w:val="000000"/>
          <w:szCs w:val="21"/>
          <w:highlight w:val="none"/>
        </w:rPr>
        <w:t>和物体排开液体的</w:t>
      </w:r>
      <w:r>
        <w:rPr>
          <w:rFonts w:hint="eastAsia"/>
          <w:kern w:val="0"/>
          <w:highlight w:val="none"/>
          <w:lang w:val="en-US" w:eastAsia="zh-CN"/>
        </w:rPr>
        <w:t>_____</w:t>
      </w:r>
      <w:r>
        <w:rPr>
          <w:rFonts w:ascii="Times New Roman" w:hAnsi="Times New Roman"/>
          <w:color w:val="000000"/>
          <w:szCs w:val="21"/>
          <w:highlight w:val="none"/>
        </w:rPr>
        <w:t>有关，而与物体的质量、体积、重力、形状 、浸没的深度等均无关</w:t>
      </w:r>
    </w:p>
    <w:p>
      <w:pPr>
        <w:numPr>
          <w:ilvl w:val="0"/>
          <w:numId w:val="2"/>
        </w:numPr>
        <w:spacing w:line="360" w:lineRule="auto"/>
        <w:ind w:left="-420" w:leftChars="0" w:firstLine="420" w:firstLineChars="0"/>
        <w:rPr>
          <w:rFonts w:ascii="Times New Roman" w:hAnsi="Times New Roman" w:eastAsia="宋体" w:cs="Times New Roman"/>
          <w:b/>
          <w:bCs/>
          <w:color w:val="1322E9"/>
          <w:highlight w:val="none"/>
        </w:rPr>
      </w:pPr>
      <w:r>
        <w:rPr>
          <w:rFonts w:ascii="Times New Roman" w:hAnsi="Times New Roman" w:eastAsia="宋体" w:cs="Times New Roman"/>
          <w:b/>
          <w:bCs/>
          <w:color w:val="0000FF"/>
          <w:kern w:val="0"/>
          <w:szCs w:val="21"/>
          <w:highlight w:val="none"/>
        </w:rPr>
        <w:t>物体沉浮的条件</w:t>
      </w:r>
    </w:p>
    <w:p>
      <w:pPr>
        <w:pStyle w:val="6"/>
        <w:widowControl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前提条件：物体浸没在液体中，且只受</w:t>
      </w:r>
      <w:r>
        <w:rPr>
          <w:rFonts w:hint="eastAsia"/>
          <w:kern w:val="0"/>
          <w:highlight w:val="none"/>
          <w:lang w:val="en-US" w:eastAsia="zh-CN"/>
        </w:rPr>
        <w:t>_____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和</w:t>
      </w:r>
      <w:r>
        <w:rPr>
          <w:rFonts w:hint="eastAsia"/>
          <w:kern w:val="0"/>
          <w:highlight w:val="none"/>
          <w:lang w:val="en-US" w:eastAsia="zh-CN"/>
        </w:rPr>
        <w:t>_____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示意图：重力与浮力的关系如图所示：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jc w:val="center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drawing>
          <wp:inline distT="0" distB="0" distL="114300" distR="114300">
            <wp:extent cx="2938145" cy="1149350"/>
            <wp:effectExtent l="0" t="0" r="3175" b="8890"/>
            <wp:docPr id="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如图所示</w:t>
      </w:r>
    </w:p>
    <w:p>
      <w:pPr>
        <w:pStyle w:val="6"/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当F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&gt;G时，物体上浮；ρ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&gt;ρ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当F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=G时，物体悬浮；ρ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=ρ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当F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&lt;G时，物体下沉；ρ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&lt;ρ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当F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=G(物体未完全浸没液体)时，物体漂浮；ρ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&gt;ρ</w:t>
      </w:r>
      <w:r>
        <w:rPr>
          <w:rFonts w:ascii="Times New Roman" w:hAnsi="Times New Roman" w:eastAsia="宋体" w:cs="Times New Roman"/>
          <w:sz w:val="21"/>
          <w:szCs w:val="22"/>
          <w:highlight w:val="none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highlight w:val="none"/>
        </w:rPr>
      </w:pPr>
      <w:r>
        <w:rPr>
          <w:rFonts w:hint="eastAsia" w:eastAsia="宋体" w:cs="Times New Roman"/>
          <w:b/>
          <w:color w:val="0000FF"/>
          <w:kern w:val="0"/>
          <w:szCs w:val="21"/>
          <w:highlight w:val="none"/>
          <w:lang w:val="en-US" w:eastAsia="zh-CN"/>
        </w:rPr>
        <w:t>知识点一、</w:t>
      </w:r>
      <w:r>
        <w:rPr>
          <w:rFonts w:ascii="Times New Roman" w:hAnsi="Times New Roman" w:eastAsia="宋体" w:cs="Times New Roman"/>
          <w:b/>
          <w:color w:val="0000FF"/>
          <w:kern w:val="0"/>
          <w:szCs w:val="21"/>
          <w:highlight w:val="none"/>
        </w:rPr>
        <w:t>浮力的概念</w:t>
      </w:r>
    </w:p>
    <w:p>
      <w:pPr>
        <w:pStyle w:val="6"/>
        <w:widowControl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浮力的产生：液体具有流动性，在重力作用下，向容器壁、容器底流动而产生压力。由于力的作用是相互的，容器底和容器壁也对液体产生一个反作用力，作用力反作用力在液体之间相互作用，就产生了压强。压强大小相等、方向相反，并与深度成正比；同一水平面上，液体向各个方向产生的压强相同。在没有任何外力的情况下，液体保持静止状态。</w:t>
      </w:r>
    </w:p>
    <w:p>
      <w:pPr>
        <w:pStyle w:val="6"/>
        <w:widowControl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hint="eastAsia" w:eastAsia="宋体" w:cs="Times New Roman"/>
          <w:sz w:val="21"/>
          <w:szCs w:val="21"/>
          <w:highlight w:val="none"/>
          <w:shd w:val="clear" w:color="auto" w:fill="FFFFFF"/>
          <w:lang w:val="en-US" w:eastAsia="zh-CN"/>
        </w:rPr>
        <w:t>有人说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一个位于容器底面上的物体，并和容器底面密切接触，那它就只能受到向下作用于物体表面的液体压力下，所以这个物体不受浮力作用。这种说法并不是完全正确的，它成立需要两个条件：</w:t>
      </w:r>
    </w:p>
    <w:p>
      <w:pPr>
        <w:pStyle w:val="6"/>
        <w:widowControl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物体的侧表面必须是竖直方向的，不能倾斜；</w:t>
      </w:r>
    </w:p>
    <w:p>
      <w:pPr>
        <w:pStyle w:val="6"/>
        <w:widowControl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物体的下表面必须在技术上保证与容器底紧密接触，不能有液体渗入其间。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沉在水底的物体实际上是受到三个力的作用：受的水的浮力，容器对它的支持力，以及自身重力，这时受力情况：F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+F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支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。</w:t>
      </w:r>
    </w:p>
    <w:p>
      <w:pPr>
        <w:rPr>
          <w:highlight w:val="none"/>
        </w:rPr>
      </w:pPr>
      <w:r>
        <w:rPr>
          <w:rFonts w:hint="eastAsia" w:eastAsia="宋体" w:cs="Times New Roman"/>
          <w:b/>
          <w:color w:val="0000FF"/>
          <w:kern w:val="0"/>
          <w:szCs w:val="21"/>
          <w:highlight w:val="none"/>
          <w:lang w:val="en-US" w:eastAsia="zh-CN"/>
        </w:rPr>
        <w:t>知识点二、</w:t>
      </w:r>
      <w:r>
        <w:rPr>
          <w:rFonts w:ascii="Times New Roman" w:hAnsi="Times New Roman" w:eastAsia="宋体" w:cs="Times New Roman"/>
          <w:b/>
          <w:color w:val="0000FF"/>
          <w:kern w:val="0"/>
          <w:szCs w:val="21"/>
          <w:highlight w:val="none"/>
        </w:rPr>
        <w:t>阿基米德原理的应用</w:t>
      </w:r>
    </w:p>
    <w:p>
      <w:pPr>
        <w:pStyle w:val="6"/>
        <w:widowControl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阿基米德原理：浸在液体中的物体受到向上的浮力，浮力的大小等于物体排开液体所受的重力。这就是著名的阿基米德原理。即F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=ρ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gV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。(V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表示物体排开液体的体积)。</w:t>
      </w:r>
    </w:p>
    <w:p>
      <w:pPr>
        <w:pStyle w:val="6"/>
        <w:widowControl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rPr>
          <w:rFonts w:ascii="Times New Roman" w:hAnsi="Times New Roman" w:eastAsia="宋体" w:cs="Times New Roman"/>
          <w:sz w:val="21"/>
          <w:szCs w:val="21"/>
          <w:highlight w:val="none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浮力与压强(深度)的关系：物体受到浮力的大小与液体的深度有关？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rPr>
          <w:rFonts w:ascii="Times New Roman" w:hAnsi="Times New Roman" w:eastAsia="宋体" w:cs="Times New Roman"/>
          <w:sz w:val="21"/>
          <w:szCs w:val="21"/>
          <w:highlight w:val="none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当船运载货物时，它的载重量越大，吃水就越深；载重量越小，吃水就越浅。而载重量大需要的浮力也会大，载重量小，需要的浮力也小。因此看来，浮力的大小与船只在水中的深度成正比，又正为水的压强也与它的深度成正比。所以，我们仔细研究会发现，船只产生的最大压强与它同深度的水压是一样的，载重量大的船吃水深就是因为它压强大的缘故。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textAlignment w:val="center"/>
        <w:rPr>
          <w:rFonts w:hint="default" w:ascii="Times New Roman" w:hAnsi="Times New Roman" w:eastAsia="宋体" w:cs="Times New Roman"/>
          <w:b/>
          <w:bCs/>
          <w:sz w:val="21"/>
          <w:szCs w:val="22"/>
          <w:highlight w:val="none"/>
          <w:lang w:val="en-US" w:eastAsia="zh-CN"/>
        </w:rPr>
      </w:pPr>
      <w:r>
        <w:rPr>
          <w:rFonts w:hint="eastAsia" w:eastAsia="宋体" w:cs="Times New Roman"/>
          <w:b/>
          <w:bCs/>
          <w:sz w:val="21"/>
          <w:szCs w:val="22"/>
          <w:highlight w:val="none"/>
          <w:lang w:val="en-US" w:eastAsia="zh-CN"/>
        </w:rPr>
        <w:t>知识点三、</w: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 xml:space="preserve"> 物体沉浮</w:t>
      </w:r>
      <w:r>
        <w:rPr>
          <w:rFonts w:hint="eastAsia" w:eastAsia="宋体" w:cs="Times New Roman"/>
          <w:b/>
          <w:bCs/>
          <w:sz w:val="21"/>
          <w:szCs w:val="22"/>
          <w:highlight w:val="none"/>
          <w:lang w:val="en-US" w:eastAsia="zh-CN"/>
        </w:rPr>
        <w:t>规律及应用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密度均匀的物体悬浮(或漂浮)在某液体中，若把物体切成大小不等的两块，则大块、小块都悬浮(或漂浮)。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物体漂浮在密度为ρ的液体中，若露出体积为物体总体积的</w: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object>
          <v:shape id="_x0000_i1025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，则物体密度为</w: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object>
          <v:shape id="_x0000_i1026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ρ。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 xml:space="preserve">悬浮与漂浮的比较：相同点： 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27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；不同点：悬浮时，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28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29" o:spt="75" type="#_x0000_t75" style="height:18.75pt;width:42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；漂浮时，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0" o:spt="75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1" o:spt="75" type="#_x0000_t75" style="height:18.75pt;width:35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判断物体浮沉(状态)有两种方法：比较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2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与G或比较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3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与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4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物体吊在测力计上，在空中重力为G，浸在密度为ρ的液体中，示数为F，则物体密度为：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object>
          <v:shape id="_x0000_i1035" o:spt="75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。</w:t>
      </w:r>
    </w:p>
    <w:p>
      <w:pPr>
        <w:pStyle w:val="6"/>
        <w:widowControl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冰或冰中含有木块、蜡块等密度小于水的物体，冰化为水后液面不变；冰中含有铁块、石块等密大于水的物体，冰化为水后液面下降。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textAlignment w:val="center"/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</w:pPr>
      <w:r>
        <w:rPr>
          <w:rFonts w:hint="eastAsia" w:eastAsia="宋体" w:cs="Times New Roman"/>
          <w:b/>
          <w:bCs/>
          <w:sz w:val="21"/>
          <w:szCs w:val="22"/>
          <w:highlight w:val="none"/>
          <w:lang w:val="en-US" w:eastAsia="zh-CN"/>
        </w:rPr>
        <w:t>知识点四、</w:t>
      </w:r>
      <w:r>
        <w:rPr>
          <w:rFonts w:ascii="Times New Roman" w:hAnsi="Times New Roman" w:eastAsia="宋体" w:cs="Times New Roman"/>
          <w:b/>
          <w:bCs/>
          <w:sz w:val="21"/>
          <w:szCs w:val="22"/>
          <w:highlight w:val="none"/>
        </w:rPr>
        <w:t>漂浮问题“五规律”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物体漂浮在液体中，所受的浮力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等于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它受的重力；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同一物体在不同液体里漂浮，所受浮力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相同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；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同一物体在不同液体里漂浮，在密度大的液体里浸入的体积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小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；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漂浮物体浸入液体的体积是它总体积的几分之几，物体密度就是液体密度的几分之几；</w:t>
      </w:r>
    </w:p>
    <w:p>
      <w:pPr>
        <w:pStyle w:val="6"/>
        <w:widowControl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将漂浮物体全部浸入液体里，需加的竖直向下的外力，外力</w:t>
      </w:r>
      <w:r>
        <w:rPr>
          <w:rFonts w:ascii="Times New Roman" w:hAnsi="Times New Roman" w:eastAsia="宋体" w:cs="Times New Roman"/>
          <w:color w:val="FF0000"/>
          <w:sz w:val="21"/>
          <w:szCs w:val="22"/>
          <w:highlight w:val="none"/>
          <w:u w:val="single" w:color="000000"/>
        </w:rPr>
        <w:t>等于</w:t>
      </w:r>
      <w:r>
        <w:rPr>
          <w:rFonts w:ascii="Times New Roman" w:hAnsi="Times New Roman" w:eastAsia="宋体" w:cs="Times New Roman"/>
          <w:sz w:val="21"/>
          <w:szCs w:val="22"/>
          <w:highlight w:val="none"/>
        </w:rPr>
        <w:t>液体对物体增大的浮力。</w:t>
      </w:r>
    </w:p>
    <w:p>
      <w:pPr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33" r:link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知识点一：浮力及阿基米德原理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6"/>
        <w:widowControl/>
        <w:shd w:val="clear" w:color="auto" w:fill="FFFFFF"/>
        <w:spacing w:before="0" w:beforeAutospacing="0" w:after="0" w:afterAutospacing="0" w:line="360" w:lineRule="auto"/>
        <w:jc w:val="both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hint="eastAsia" w:eastAsia="宋体" w:cs="Times New Roman"/>
          <w:sz w:val="21"/>
          <w:szCs w:val="21"/>
          <w:highlight w:val="none"/>
          <w:shd w:val="clear" w:color="auto" w:fill="FFFFFF"/>
          <w:lang w:val="en-US" w:eastAsia="zh-CN"/>
        </w:rPr>
        <w:t xml:space="preserve">    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阿基米德原理：浸在液体中的物体受到向上的浮力，浮力的大小等于物体排开液体所受的重力。这就是著名的阿基米德原理。即F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=ρ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液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gV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。(V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表示物体排开液体的体积)。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（2022•广州）两个量筒均装有20mL的水，往量筒分别放入甲、乙两个不吸水的物块，物块静止后如图所示，水的密度为1g/cm</w:t>
      </w:r>
      <w:r>
        <w:rPr>
          <w:rFonts w:hint="eastAsia" w:ascii="Times New Roman" w:hAnsi="Times New Roman" w:eastAsia="新宋体"/>
          <w:sz w:val="24"/>
          <w:szCs w:val="24"/>
          <w:highlight w:val="none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，g取10N/kg，则（　　）</w:t>
      </w:r>
    </w:p>
    <w:p>
      <w:pPr>
        <w:spacing w:line="360" w:lineRule="auto"/>
        <w:ind w:left="273" w:leftChars="130" w:right="0" w:firstLine="0" w:firstLineChars="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2359660" cy="1549400"/>
            <wp:effectExtent l="0" t="0" r="2540" b="5080"/>
            <wp:docPr id="1" name="图片 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5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A．甲的体积为40cm</w:t>
      </w:r>
      <w:r>
        <w:rPr>
          <w:rFonts w:hint="eastAsia" w:ascii="Times New Roman" w:hAnsi="Times New Roman" w:eastAsia="新宋体"/>
          <w:sz w:val="24"/>
          <w:szCs w:val="24"/>
          <w:highlight w:val="none"/>
          <w:vertAlign w:val="superscript"/>
        </w:rPr>
        <w:t>3</w:t>
      </w:r>
      <w:r>
        <w:rPr>
          <w:highlight w:val="none"/>
        </w:rPr>
        <w:tab/>
      </w:r>
      <w:r>
        <w:rPr>
          <w:rFonts w:hint="eastAsia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B．甲受到的浮力为0.4N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C．乙排开水的体积小于20mL</w:t>
      </w:r>
      <w:r>
        <w:rPr>
          <w:highlight w:val="none"/>
        </w:rPr>
        <w:tab/>
      </w:r>
      <w:r>
        <w:rPr>
          <w:rFonts w:hint="eastAsia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D．乙受到的浮力小于甲受到的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4" w:hangingChars="130"/>
        <w:rPr>
          <w:rFonts w:ascii="Times New Roman" w:hAnsi="Times New Roman" w:eastAsia="宋体" w:cs="Times New Roman"/>
          <w:bCs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  <w:u w:val="none"/>
        </w:rPr>
        <w:t>(2021·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黑龙江</w:t>
      </w:r>
      <w:r>
        <w:rPr>
          <w:rFonts w:ascii="Times New Roman" w:hAnsi="Times New Roman" w:eastAsia="宋体" w:cs="Times New Roman"/>
          <w:b/>
          <w:szCs w:val="21"/>
          <w:highlight w:val="none"/>
          <w:u w:val="none"/>
        </w:rPr>
        <w:t>中考真题)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质量相等的A、B两实心物块，密度之比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：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=3:2，分别放入足够多的水中，物块所受浮力分别为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F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和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F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，当两物块静止时所受浮力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F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与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F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B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之比不可能的是(  )。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  <w:u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A．1:1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B．2:3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C．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：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A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D．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水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</w:rPr>
        <w:t>：</w:t>
      </w:r>
      <w:r>
        <w:rPr>
          <w:rFonts w:ascii="Times New Roman" w:hAnsi="Times New Roman" w:eastAsia="宋体" w:cs="Times New Roman"/>
          <w:bCs/>
          <w:i/>
          <w:szCs w:val="21"/>
          <w:highlight w:val="none"/>
          <w:u w:val="none"/>
        </w:rPr>
        <w:t>ρ</w:t>
      </w:r>
      <w:r>
        <w:rPr>
          <w:rFonts w:ascii="Times New Roman" w:hAnsi="Times New Roman" w:eastAsia="宋体" w:cs="Times New Roman"/>
          <w:bCs/>
          <w:szCs w:val="21"/>
          <w:highlight w:val="none"/>
          <w:u w:val="none"/>
          <w:vertAlign w:val="subscript"/>
        </w:rPr>
        <w:t>B</w:t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</w:t>
      </w:r>
      <w:r>
        <w:rPr>
          <w:highlight w:val="none"/>
        </w:rPr>
        <w:pict>
          <v:shape id="_x0000_s1036" o:spid="_x0000_s1036" o:spt="136" type="#_x0000_t136" style="position:absolute;left:0pt;margin-left:225.75pt;margin-top:44.7pt;height:15.9pt;width:81.15pt;mso-position-horizontal-relative:page;z-index:-251653120;mso-width-relative:page;mso-height-relative:page;" fillcolor="#000000" filled="t" stroked="f" coordsize="21600,21600" adj="10800">
            <v:path/>
            <v:fill on="t" color2="#FFFFFF" opacity="6425f" focussize="0,0"/>
            <v:stroke on="f"/>
            <v:imagedata o:title=""/>
            <o:lock v:ext="edit" aspectratio="f"/>
            <v:textpath on="t" fitshape="t" fitpath="t" trim="t" xscale="f" string="小林老师" style="font-family:&amp;quot;font-size:54pt;v-text-align:center;"/>
          </v:shape>
        </w:pict>
      </w:r>
      <w:r>
        <w:rPr>
          <w:rFonts w:hint="eastAsia"/>
          <w:b/>
          <w:color w:val="FF00FF"/>
          <w:highlight w:val="none"/>
          <w:lang w:val="en-US" w:eastAsia="zh-CN"/>
        </w:rPr>
        <w:t>浮力叠加体计算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numPr>
          <w:ilvl w:val="0"/>
          <w:numId w:val="13"/>
        </w:numPr>
        <w:spacing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t>根据题干给出的条件，确定物体排开液体的体积，根据阿基米德原理，物体受到的浮力等于物体排开液体的重力，即F</w:t>
      </w:r>
      <w:r>
        <w:rPr>
          <w:rFonts w:ascii="Times New Roman" w:hAnsi="Times New Roman" w:eastAsia="宋体" w:cs="Times New Roman"/>
          <w:kern w:val="0"/>
          <w:szCs w:val="21"/>
          <w:highlight w:val="none"/>
          <w:vertAlign w:val="subscript"/>
        </w:rPr>
        <w:t>浮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=ρ</w:t>
      </w:r>
      <w:r>
        <w:rPr>
          <w:rFonts w:ascii="Times New Roman" w:hAnsi="Times New Roman" w:eastAsia="宋体" w:cs="Times New Roman"/>
          <w:kern w:val="0"/>
          <w:szCs w:val="21"/>
          <w:highlight w:val="none"/>
          <w:vertAlign w:val="subscript"/>
        </w:rPr>
        <w:t>液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gV</w:t>
      </w:r>
      <w:r>
        <w:rPr>
          <w:rFonts w:ascii="Times New Roman" w:hAnsi="Times New Roman" w:eastAsia="宋体" w:cs="Times New Roman"/>
          <w:kern w:val="0"/>
          <w:szCs w:val="21"/>
          <w:highlight w:val="none"/>
          <w:vertAlign w:val="subscript"/>
        </w:rPr>
        <w:t>排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。</w:t>
      </w:r>
    </w:p>
    <w:p>
      <w:pPr>
        <w:numPr>
          <w:ilvl w:val="0"/>
          <w:numId w:val="13"/>
        </w:numPr>
        <w:spacing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t>根据物体漂浮或悬浮时，物体所受浮力等于其重力，求其他物理量；</w:t>
      </w:r>
    </w:p>
    <w:p>
      <w:pPr>
        <w:numPr>
          <w:ilvl w:val="0"/>
          <w:numId w:val="13"/>
        </w:numPr>
        <w:spacing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t>根据浮力公式或压强公式求压力或压强。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正方体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的边长为</w:t>
      </w:r>
      <w:r>
        <w:rPr>
          <w:rFonts w:eastAsia="Times New Roman"/>
          <w:highlight w:val="none"/>
        </w:rPr>
        <w:t>10cm</w:t>
      </w:r>
      <w:r>
        <w:rPr>
          <w:rFonts w:ascii="宋体" w:hAnsi="宋体" w:cs="宋体"/>
          <w:highlight w:val="none"/>
        </w:rPr>
        <w:t>，重力</w:t>
      </w:r>
      <w:r>
        <w:rPr>
          <w:rFonts w:eastAsia="Times New Roman"/>
          <w:highlight w:val="none"/>
        </w:rPr>
        <w:t>6N</w:t>
      </w:r>
      <w:r>
        <w:rPr>
          <w:rFonts w:ascii="宋体" w:hAnsi="宋体" w:cs="宋体"/>
          <w:highlight w:val="none"/>
        </w:rPr>
        <w:t>，单独放在某液体中处于漂浮状态时有</w:t>
      </w:r>
      <w:r>
        <w:rPr>
          <w:rFonts w:eastAsia="Times New Roman"/>
          <w:highlight w:val="none"/>
        </w:rPr>
        <w:t>1/4</w:t>
      </w:r>
      <w:r>
        <w:rPr>
          <w:rFonts w:ascii="宋体" w:hAnsi="宋体" w:cs="宋体"/>
          <w:highlight w:val="none"/>
        </w:rPr>
        <w:t>的体积露出液面，则液体密度为</w:t>
      </w:r>
      <w:r>
        <w:rPr>
          <w:rFonts w:hint="eastAsia"/>
          <w:highlight w:val="none"/>
          <w:u w:val="single"/>
        </w:rPr>
        <w:t xml:space="preserve">         </w:t>
      </w:r>
      <w:r>
        <w:rPr>
          <w:rFonts w:eastAsia="Times New Roman"/>
          <w:highlight w:val="none"/>
        </w:rPr>
        <w:t>kg/</w:t>
      </w:r>
      <w:r>
        <w:rPr>
          <w:highlight w:val="none"/>
        </w:rPr>
        <w:object>
          <v:shape id="_x0000_i1036" o:spt="75" type="#_x0000_t75" style="height:15pt;width:17.3pt;" o:ole="t" filled="f" o:preferrelative="t" stroked="f" coordsize="21600,21600">
            <v:path/>
            <v:fill on="f" focussize="0,0"/>
            <v:stroke on="f" joinstyle="miter"/>
            <v:imagedata r:id="rId37" o:title="eqId02647a202311463b97afe25f6dca07bc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rFonts w:ascii="宋体" w:hAnsi="宋体" w:cs="宋体"/>
          <w:highlight w:val="none"/>
        </w:rPr>
        <w:t>；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接着</w:t>
      </w:r>
      <w:r>
        <w:rPr>
          <w:rFonts w:ascii="宋体" w:hAnsi="宋体" w:cs="宋体"/>
          <w:highlight w:val="none"/>
        </w:rPr>
        <w:t>在正方体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的上表面正中央放一个质量为</w:t>
      </w:r>
      <w:r>
        <w:rPr>
          <w:rFonts w:eastAsia="Times New Roman"/>
          <w:highlight w:val="none"/>
        </w:rPr>
        <w:t>400g</w:t>
      </w:r>
      <w:r>
        <w:rPr>
          <w:rFonts w:ascii="宋体" w:hAnsi="宋体" w:cs="宋体"/>
          <w:highlight w:val="none"/>
        </w:rPr>
        <w:t>，高为</w:t>
      </w:r>
      <w:r>
        <w:rPr>
          <w:rFonts w:eastAsia="Times New Roman"/>
          <w:highlight w:val="none"/>
        </w:rPr>
        <w:t>6cm</w:t>
      </w:r>
      <w:r>
        <w:rPr>
          <w:rFonts w:ascii="宋体" w:hAnsi="宋体" w:cs="宋体"/>
          <w:highlight w:val="none"/>
        </w:rPr>
        <w:t>的长方体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，静止时正方体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浸没液体中，长方体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有</w:t>
      </w:r>
      <w:r>
        <w:rPr>
          <w:rFonts w:eastAsia="Times New Roman"/>
          <w:highlight w:val="none"/>
        </w:rPr>
        <w:t>1/6</w:t>
      </w:r>
      <w:r>
        <w:rPr>
          <w:rFonts w:ascii="宋体" w:hAnsi="宋体" w:cs="宋体"/>
          <w:highlight w:val="none"/>
        </w:rPr>
        <w:t>露出液面，如图所示，则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对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的压强为</w:t>
      </w:r>
      <w:r>
        <w:rPr>
          <w:rFonts w:hint="eastAsia"/>
          <w:highlight w:val="none"/>
          <w:u w:val="single"/>
        </w:rPr>
        <w:t xml:space="preserve">        </w:t>
      </w:r>
      <w:r>
        <w:rPr>
          <w:rFonts w:eastAsia="Times New Roman"/>
          <w:highlight w:val="none"/>
        </w:rPr>
        <w:t>Pa</w:t>
      </w:r>
      <w:r>
        <w:rPr>
          <w:rFonts w:ascii="宋体" w:hAnsi="宋体" w:cs="宋体"/>
          <w:highlight w:val="none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121410" cy="844550"/>
            <wp:effectExtent l="0" t="0" r="6350" b="889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4" w:hangingChars="130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</w:rPr>
        <w:t>(2021·四川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广安</w:t>
      </w:r>
      <w:r>
        <w:rPr>
          <w:rFonts w:ascii="Times New Roman" w:hAnsi="Times New Roman" w:eastAsia="宋体" w:cs="Times New Roman"/>
          <w:b/>
          <w:szCs w:val="21"/>
          <w:highlight w:val="none"/>
        </w:rPr>
        <w:t>市)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如图所示，甲、乙、丙三个完全相同的烧杯中均装有适量的水，将质地均匀，且不吸水的a、b两实心体分别放入甲、乙烧杯中，当a、b静止时，a有五分之二的体积露出水面，b悬浮于水中，此时两烧杯液面刚好相平。若将b置于a上一起放入丙烧杯中，静止时a的上表面刚好与液面相平，整个过程中水均未溢出，下列说法正确的是(  )。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A．a的密度是0.4×10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</w:rPr>
        <w:t>B．a、b的重力之比为5:3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C．a、b的体积之比为5:2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</w:rPr>
        <w:t>D． b的密度是0.8×10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2338070" cy="1057910"/>
            <wp:effectExtent l="0" t="0" r="8890" b="889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知识点三：浮力连接体计算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6"/>
        <w:widowControl/>
        <w:numPr>
          <w:ilvl w:val="0"/>
          <w:numId w:val="0"/>
        </w:numPr>
        <w:spacing w:before="0" w:beforeAutospacing="0" w:after="0" w:afterAutospacing="0" w:line="360" w:lineRule="auto"/>
        <w:ind w:firstLine="420" w:firstLineChars="200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根据物体所在液体中的状态确定物体排开液体的体积，根据F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＝ρgV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排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求出金属瓢受到的浮力，进一步求其他物理量；根据物体排开液体的体积，求液体液面的变化，可求压强和压力；对物体下沉至容器底部时，物体受到三个力的作用(重力、支持力和浮力)，再根据平衡力的概念，求待求物理量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（2022•湖州）两个边长相同、材料不同的实心正方体甲和乙，用质量不计的细线连接，轻轻放入某液体中，静止后悬浮，细线处于绷紧状态，如图所示。则（　　）</w:t>
      </w:r>
    </w:p>
    <w:p>
      <w:pPr>
        <w:spacing w:line="360" w:lineRule="auto"/>
        <w:ind w:left="273" w:leftChars="130" w:right="0" w:firstLine="0" w:firstLineChars="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790575" cy="942975"/>
            <wp:effectExtent l="0" t="0" r="1905" b="1905"/>
            <wp:docPr id="6" name="图片 9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0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A．甲受到的浮力比乙受到的浮力大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B．甲的密度与液体的密度相等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C．如果将细线剪断，甲、乙再次静止后，容器底部受到的压力大小不变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D．如果将细线剪断，甲、乙再次静止后，容器底部受到液体的压强不变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highlight w:val="none"/>
        </w:rPr>
        <w:t>（2021·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福建</w:t>
      </w:r>
      <w:r>
        <w:rPr>
          <w:highlight w:val="none"/>
        </w:rPr>
        <w:t>龙岩·二模）水平面上放有甲，乙两个完全相同的容器，容器中装有质量相等的不同液体。现把质量相等的A、B两球放入甲容器中后，A漂浮、B沉底；用线把A、B两球系在一起放入乙容器中（线的质量和体积不计），静止后的状态如图所示，两容器中液面恰好相平。下列说法不正确的是（　　）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247900" cy="1238250"/>
            <wp:effectExtent l="0" t="0" r="7620" b="1143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A．B球在甲中排开液体重力小于在乙中排开液体重力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B．A球在甲中所受浮力大于在乙中所受浮力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C．甲容器底所受液体压强小于乙容器底所受液体压强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D．甲容器对水平面压强等于乙容器对水平面压强</w:t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知识点四：物体的浮与沉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6"/>
        <w:widowControl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浸没在液体中的物体，当它受到的浮力大于所受的重力时，物体上浮；当它受到的浮力小于所受的重力时，物体下沉；当它受到的浮力等于所受的浮力等于所受的重力时，物体悬浮在液体中。即 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=G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时，物体悬浮或漂浮，当F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浮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&gt;G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  <w:vertAlign w:val="subscript"/>
        </w:rPr>
        <w:t>物</w:t>
      </w: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，物体上浮，直至漂浮。</w:t>
      </w:r>
    </w:p>
    <w:p>
      <w:pPr>
        <w:pStyle w:val="6"/>
        <w:widowControl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leftChars="0" w:firstLine="420" w:firstLineChars="200"/>
        <w:rPr>
          <w:rFonts w:ascii="Times New Roman" w:hAnsi="Times New Roman" w:eastAsia="宋体" w:cs="Times New Roman"/>
          <w:sz w:val="21"/>
          <w:szCs w:val="21"/>
          <w:highlight w:val="none"/>
        </w:rPr>
      </w:pPr>
      <w:r>
        <w:rPr>
          <w:rFonts w:ascii="Times New Roman" w:hAnsi="Times New Roman" w:eastAsia="宋体" w:cs="Times New Roman"/>
          <w:sz w:val="21"/>
          <w:szCs w:val="21"/>
          <w:highlight w:val="none"/>
          <w:shd w:val="clear" w:color="auto" w:fill="FFFFFF"/>
        </w:rPr>
        <w:t>如何调节浮力的大小：木头漂浮于水面是因为木材的密度小于水的密度。把树木挖成“空心”就成了独木舟，自身重力变小，可承载较多人，独木舟排开水的体积变大，增大了可利用的浮力.牙膏卷成一团，沉于水底，而“空心”的牙膏皮可浮在水面上，说明“空心”可调节浮力与重力的关系。采用“空心”增大体积，从而增大浮力，使物体能漂浮在液面上.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（2022•江西）如图所示，在家庭小实验中，某同学想让沉底的鸡蛋漂浮在水面上，下列操作可行的是（　　）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695325" cy="704850"/>
            <wp:effectExtent l="0" t="0" r="5715" b="11430"/>
            <wp:docPr id="5" name="图片 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9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A．向杯子中加盐</w:t>
      </w:r>
      <w:r>
        <w:rPr>
          <w:highlight w:val="none"/>
        </w:rPr>
        <w:tab/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B．向杯子中加水</w:t>
      </w:r>
      <w:r>
        <w:rPr>
          <w:highlight w:val="none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C．倒出少量的水</w:t>
      </w:r>
      <w:r>
        <w:rPr>
          <w:highlight w:val="none"/>
        </w:rPr>
        <w:tab/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D．轻轻摇晃杯子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（2022•常德）甲、乙两相同的容器中装有体积相等的两种液体，静止放置在水平桌面上。将同种材料制作的实心物体A、B分别放入两容器中，静止时液面等高，如图所示，则（　　）</w:t>
      </w:r>
    </w:p>
    <w:p>
      <w:pPr>
        <w:spacing w:line="360" w:lineRule="auto"/>
        <w:ind w:left="273" w:leftChars="130" w:right="0" w:firstLine="0" w:firstLineChars="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1438275" cy="952500"/>
            <wp:effectExtent l="0" t="0" r="9525" b="7620"/>
            <wp:docPr id="3" name="图片 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7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A．A的重力小于B的重力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B．A受的浮力大于B受到的浮力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C．甲杯中液体的密度小于乙杯中液体的密度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D．甲杯和乙杯的底部受到的压强相等</w:t>
      </w:r>
    </w:p>
    <w:p>
      <w:pPr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知识点五：密度计</w:t>
      </w:r>
    </w:p>
    <w:p>
      <w:pPr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pStyle w:val="6"/>
        <w:widowControl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原理：利用物体的漂浮条件来进行工作。</w:t>
      </w:r>
    </w:p>
    <w:p>
      <w:pPr>
        <w:pStyle w:val="6"/>
        <w:widowControl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构造：下面的金属粒能使密度计直立在液体中。</w:t>
      </w:r>
    </w:p>
    <w:p>
      <w:pPr>
        <w:pStyle w:val="6"/>
        <w:widowControl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leftChars="0" w:firstLine="403" w:firstLineChars="0"/>
        <w:textAlignment w:val="center"/>
        <w:rPr>
          <w:rFonts w:ascii="Times New Roman" w:hAnsi="Times New Roman" w:eastAsia="宋体" w:cs="Times New Roman"/>
          <w:sz w:val="21"/>
          <w:szCs w:val="22"/>
          <w:highlight w:val="none"/>
        </w:rPr>
      </w:pPr>
      <w:r>
        <w:rPr>
          <w:rFonts w:ascii="Times New Roman" w:hAnsi="Times New Roman" w:eastAsia="宋体" w:cs="Times New Roman"/>
          <w:sz w:val="21"/>
          <w:szCs w:val="22"/>
          <w:highlight w:val="none"/>
        </w:rPr>
        <w:t>刻度：刻度线从上到下，对应的液体密度越来越大(上小下大)。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highlight w:val="none"/>
        </w:rPr>
      </w:pPr>
      <w:r>
        <w:rPr>
          <w:rFonts w:hint="eastAsia" w:eastAsia="新宋体"/>
          <w:sz w:val="21"/>
          <w:szCs w:val="21"/>
          <w:highlight w:val="none"/>
          <w:lang w:val="en-US" w:eastAsia="zh-CN"/>
        </w:rPr>
        <w:t>(</w:t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2022•河南）两同学分别在底端封闭的两支相同吸管中装入不同质量的细沙，制成了A、B两支密度计，放入同一个盛有水的烧杯中，静止后如图所示。下列说法正确的是（　　）</w:t>
      </w:r>
    </w:p>
    <w:p>
      <w:pPr>
        <w:spacing w:line="360" w:lineRule="auto"/>
        <w:ind w:left="273" w:leftChars="130" w:right="0" w:firstLine="0" w:firstLineChars="0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drawing>
          <wp:inline distT="0" distB="0" distL="114300" distR="114300">
            <wp:extent cx="835660" cy="1128395"/>
            <wp:effectExtent l="0" t="0" r="2540" b="14605"/>
            <wp:docPr id="2" name="图片 8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6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3566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A．密度计A所受浮力较小</w:t>
      </w:r>
      <w:r>
        <w:rPr>
          <w:highlight w:val="none"/>
        </w:rPr>
        <w:tab/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B．密度计B所受重力较小</w:t>
      </w:r>
      <w:r>
        <w:rPr>
          <w:highlight w:val="none"/>
        </w:rPr>
        <w:tab/>
      </w:r>
    </w:p>
    <w:p>
      <w:pPr>
        <w:spacing w:line="360" w:lineRule="auto"/>
        <w:ind w:firstLine="273" w:firstLineChars="130"/>
        <w:jc w:val="left"/>
        <w:rPr>
          <w:highlight w:val="none"/>
        </w:rPr>
      </w:pPr>
      <w:r>
        <w:rPr>
          <w:rFonts w:hint="eastAsia" w:ascii="Times New Roman" w:hAnsi="Times New Roman" w:eastAsia="新宋体"/>
          <w:sz w:val="21"/>
          <w:szCs w:val="21"/>
          <w:highlight w:val="none"/>
        </w:rPr>
        <w:t>C．两密度计底部所受水的压强相等</w:t>
      </w:r>
      <w:r>
        <w:rPr>
          <w:highlight w:val="none"/>
        </w:rPr>
        <w:tab/>
      </w:r>
      <w:r>
        <w:rPr>
          <w:rFonts w:hint="eastAsia" w:ascii="Times New Roman" w:hAnsi="Times New Roman" w:eastAsia="新宋体"/>
          <w:sz w:val="21"/>
          <w:szCs w:val="21"/>
          <w:highlight w:val="none"/>
        </w:rPr>
        <w:t>D．两密度计在水面处的刻度值不同</w:t>
      </w:r>
    </w:p>
    <w:p>
      <w:pP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2"/>
        </w:numPr>
        <w:spacing w:line="360" w:lineRule="auto"/>
        <w:ind w:left="273" w:hanging="273" w:hangingChars="13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小红同学在一支铅笔的下端粘上一块橡皮泥，将它分别置于甲、乙两杯液体中观察到静止时的情形如图所示，下列说法正确的是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123950" cy="1066800"/>
            <wp:effectExtent l="0" t="0" r="3810" b="0"/>
            <wp:docPr id="1195" name="图片 1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图片 119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铅笔在甲杯液体中受到的浮力较大</w:t>
      </w:r>
      <w:r>
        <w:rPr>
          <w:rFonts w:hint="eastAsia" w:ascii="Times New Roman" w:hAnsi="Times New Roman"/>
          <w:kern w:val="0"/>
          <w:szCs w:val="21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乙杯液体的密度较大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铅笔在乙杯液体中受到的浮力较大</w:t>
      </w:r>
      <w:r>
        <w:rPr>
          <w:rFonts w:hint="eastAsia" w:ascii="Times New Roman" w:hAnsi="Times New Roman"/>
          <w:kern w:val="0"/>
          <w:szCs w:val="21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甲杯液体的密度较大</w:t>
      </w:r>
    </w:p>
    <w:p>
      <w:pPr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46" r:link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</w:rPr>
        <w:t>(2021·湖北中考真题)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刘星取一只空牙膏皮，一次将它挤瘪，一次将它撑开，两次都拧紧盖后，先后放入桌面上同一杯水中，结果如图甲、乙所示。下列说法正确的是(  )。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453390" cy="788670"/>
            <wp:effectExtent l="0" t="0" r="3810" b="381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Cs/>
          <w:szCs w:val="21"/>
          <w:highlight w:val="none"/>
        </w:rPr>
        <w:t>　　　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461010" cy="798195"/>
            <wp:effectExtent l="0" t="0" r="11430" b="952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A．牙膏皮在甲中受到的浮力大；B．牙膏皮在乙中受到的浮力大；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C．牙膏皮在甲、乙中受到的浮力一样大；D．牙膏皮在甲、乙中受到的浮力无法比较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highlight w:val="none"/>
        </w:rPr>
        <w:pict>
          <v:shape id="_x0000_s1038" o:spid="_x0000_s1038" o:spt="136" type="#_x0000_t136" style="position:absolute;left:0pt;margin-left:228.2pt;margin-top:0.65pt;height:14.1pt;width:77.1pt;mso-position-horizontal-relative:page;z-index:-251654144;mso-width-relative:page;mso-height-relative:page;" fillcolor="#000000" filled="t" stroked="f" coordsize="21600,21600" adj="10800">
            <v:path/>
            <v:fill on="t" color2="#FFFFFF" opacity="6425f" focussize="0,0"/>
            <v:stroke on="f"/>
            <v:imagedata o:title=""/>
            <o:lock v:ext="edit" aspectratio="f"/>
            <v:textpath on="t" fitshape="t" fitpath="t" trim="t" xscale="f" string="小林老师" style="font-family:&amp;quot;font-size:54pt;v-text-align:center;"/>
          </v:shape>
        </w:pict>
      </w:r>
      <w:r>
        <w:rPr>
          <w:rFonts w:ascii="Times New Roman" w:hAnsi="Times New Roman" w:eastAsia="宋体" w:cs="Times New Roman"/>
          <w:b/>
          <w:szCs w:val="21"/>
          <w:highlight w:val="none"/>
        </w:rPr>
        <w:t>(2021·四川眉山市)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放在水平桌面上的薄壁圆柱形容器(容器质量不计)底面积为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037" o:spt="75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51" o:title="eqId1335f7630f4f47fd90427b6917e7940f"/>
            <o:lock v:ext="edit" aspectratio="t"/>
            <w10:wrap type="none"/>
            <w10:anchorlock/>
          </v:shape>
          <o:OLEObject Type="Embed" ProgID="Equation.DSMT4" ShapeID="_x0000_i1037" DrawAspect="Content" ObjectID="_1468075737" r:id="rId5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，将一体积为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038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53" o:title="eqId81b6da1a7a8e4c7a91453bcede7d931f"/>
            <o:lock v:ext="edit" aspectratio="t"/>
            <w10:wrap type="none"/>
            <w10:anchorlock/>
          </v:shape>
          <o:OLEObject Type="Embed" ProgID="Equation.DSMT4" ShapeID="_x0000_i1038" DrawAspect="Content" ObjectID="_1468075738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的木块放入水中静止时，有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039" o:spt="75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55" o:title="eqIde1490df2d2c84688942d45fd01c90a85"/>
            <o:lock v:ext="edit" aspectratio="t"/>
            <w10:wrap type="none"/>
            <w10:anchorlock/>
          </v:shape>
          <o:OLEObject Type="Embed" ProgID="Equation.DSMT4" ShapeID="_x0000_i1039" DrawAspect="Content" ObjectID="_1468075739" r:id="rId5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体积露出水面，如图甲所示；用一根质量和体积不计的细线把容器底和木块底部中心连接起来，如图乙所示。下列说法中</w:t>
      </w:r>
      <w:r>
        <w:rPr>
          <w:rFonts w:ascii="Times New Roman" w:hAnsi="Times New Roman" w:eastAsia="宋体" w:cs="Times New Roman"/>
          <w:bCs/>
          <w:szCs w:val="21"/>
          <w:highlight w:val="none"/>
          <w:em w:val="dot"/>
        </w:rPr>
        <w:t>错误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的是(已知：水的密度为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040" o:spt="75" type="#_x0000_t75" style="height:20.25pt;width:105.75pt;" o:ole="t" filled="f" o:preferrelative="t" stroked="f" coordsize="21600,21600">
            <v:path/>
            <v:fill on="f" focussize="0,0"/>
            <v:stroke on="f" joinstyle="miter"/>
            <v:imagedata r:id="rId57" o:title="eqId80c908989f824bdb9f9ffa590de961cf"/>
            <o:lock v:ext="edit" aspectratio="t"/>
            <w10:wrap type="none"/>
            <w10:anchorlock/>
          </v:shape>
          <o:OLEObject Type="Embed" ProgID="Equation.DSMT4" ShapeID="_x0000_i1040" DrawAspect="Content" ObjectID="_1468075740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，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041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59" o:title="eqIddbbe8727bdeb4b4db3935a9d0f8739ec"/>
            <o:lock v:ext="edit" aspectratio="t"/>
            <w10:wrap type="none"/>
            <w10:anchorlock/>
          </v:shape>
          <o:OLEObject Type="Embed" ProgID="Equation.DSMT4" ShapeID="_x0000_i1041" DrawAspect="Content" ObjectID="_1468075741" r:id="rId5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)(  )。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1733550" cy="1066800"/>
            <wp:effectExtent l="0" t="0" r="381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A．木块的密度为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042" o:spt="75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62" o:title="eqIdde295ad0c5df4c22bd2c43d5d3d230ce"/>
            <o:lock v:ext="edit" aspectratio="t"/>
            <w10:wrap type="none"/>
            <w10:anchorlock/>
          </v:shape>
          <o:OLEObject Type="Embed" ProgID="Equation.DSMT4" ShapeID="_x0000_i1042" DrawAspect="Content" ObjectID="_1468075742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；B．木块漂浮时排开水的质量为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043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64" o:title="eqId64063430d79a4436897ff5c437d2f385"/>
            <o:lock v:ext="edit" aspectratio="t"/>
            <w10:wrap type="none"/>
            <w10:anchorlock/>
          </v:shape>
          <o:OLEObject Type="Embed" ProgID="Equation.DSMT4" ShapeID="_x0000_i1043" DrawAspect="Content" ObjectID="_1468075743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C．浸没水中时细线对木块的拉力为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object>
          <v:shape id="_x0000_i1044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6" o:title="eqId33f8adc479724805af1853d1386961f6"/>
            <o:lock v:ext="edit" aspectratio="t"/>
            <w10:wrap type="none"/>
            <w10:anchorlock/>
          </v:shape>
          <o:OLEObject Type="Embed" ProgID="Equation.DSMT4" ShapeID="_x0000_i1044" DrawAspect="Content" ObjectID="_1468075744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；D．甲、乙两图所示情况，容器对水平桌面的压强相等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水平桌面上两个相同的烧杯中分别装有甲、乙两种不同液体，将两个不同材料制成的正方体A、B(</w:t>
      </w:r>
      <w:r>
        <w:rPr>
          <w:rFonts w:hint="default" w:ascii="Times New Roman" w:hAnsi="Times New Roman" w:eastAsia="宋体" w:cs="Times New Roman"/>
          <w:bCs/>
          <w:i/>
          <w:sz w:val="21"/>
          <w:szCs w:val="21"/>
          <w:highlight w:val="none"/>
        </w:rPr>
        <w:t>V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＜</w:t>
      </w:r>
      <w:r>
        <w:rPr>
          <w:rFonts w:hint="default" w:ascii="Times New Roman" w:hAnsi="Times New Roman" w:eastAsia="宋体" w:cs="Times New Roman"/>
          <w:bCs/>
          <w:i/>
          <w:sz w:val="21"/>
          <w:szCs w:val="21"/>
          <w:highlight w:val="none"/>
        </w:rPr>
        <w:t>V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)分别放入两种液体中，静止后如图所示。下列说法正确的是(　　)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drawing>
          <wp:inline distT="0" distB="0" distL="114300" distR="114300">
            <wp:extent cx="1581150" cy="1152525"/>
            <wp:effectExtent l="0" t="0" r="3810" b="5715"/>
            <wp:docPr id="6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9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A．甲液体的密度较大</w:t>
      </w:r>
      <w:r>
        <w:rPr>
          <w:rFonts w:hint="eastAsia" w:ascii="Times New Roman" w:hAnsi="Times New Roman" w:eastAsia="宋体" w:cs="Times New Roman"/>
          <w:bCs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B．甲液体对容器底的压力较小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C．甲液体中的物体所受的浮力较大</w:t>
      </w:r>
      <w:r>
        <w:rPr>
          <w:rFonts w:hint="eastAsia" w:ascii="Times New Roman" w:hAnsi="Times New Roman" w:eastAsia="宋体" w:cs="Times New Roman"/>
          <w:bCs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Cs/>
          <w:sz w:val="21"/>
          <w:szCs w:val="21"/>
          <w:highlight w:val="none"/>
        </w:rPr>
        <w:t>D．两种液体对容器底的压强相等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2020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none"/>
        </w:rPr>
        <w:t>·广东省省考模拟测试四)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如图所示，两只完全相同的容器分别装等质量的水放在台秤上，用细线悬挂着实心铅球和铝球，将其全部没入水中，此时水未溢出，两容器中水面高度恰好相同。此时台秤的示数分别为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，绳的拉力分别为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，已知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铅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铝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，则下列关系正确的是(  )</w:t>
      </w:r>
    </w:p>
    <w:p>
      <w:pPr>
        <w:spacing w:line="360" w:lineRule="auto"/>
        <w:ind w:firstLine="420" w:firstLineChars="200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drawing>
          <wp:inline distT="0" distB="0" distL="114300" distR="114300">
            <wp:extent cx="2181225" cy="1066800"/>
            <wp:effectExtent l="0" t="0" r="13335" b="0"/>
            <wp:docPr id="73" name="图片 12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20" descr="figure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ind w:firstLine="420" w:firstLineChars="200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A．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；B．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＜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；C．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；D．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＜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N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</w:t>
      </w:r>
      <w:r>
        <w:rPr>
          <w:rFonts w:hint="default" w:ascii="Times New Roman" w:hAnsi="Times New Roman" w:eastAsia="宋体" w:cs="Times New Roman"/>
          <w:i/>
          <w:sz w:val="21"/>
          <w:szCs w:val="21"/>
          <w:highlight w:val="none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2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小明在饮料吸管中塞入一些细铁丝作为配重，并将一端封闭，制作了一只简易密度计；将其先后放入甲、乙两杯液体中，当密度计静止时，两杯中液体深度相同，如图所示，下列说法正确的是(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1405255" cy="1206500"/>
            <wp:effectExtent l="0" t="0" r="12065" b="12700"/>
            <wp:docPr id="188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26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A．密度计在甲杯液体中受到的浮力更大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B．密度计的刻度线，越往上标注的密度值越大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C．密度计放入后，乙杯中液体对容器底的压强更大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D．适当减小配重，可以增大该密度计两条刻度线之间的距离，使测量结果更精确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t>如图所示，利用弹簧测力计将处于容器底部的物块缓慢上提。在物块从开始上提到离开水面的过程中，如图能正确表示弹簧测力计的示数F与物块底部离容器底部的高h的关系的是(　　)。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</w:p>
    <w:p>
      <w:pPr>
        <w:keepNext w:val="0"/>
        <w:keepLines w:val="0"/>
        <w:pageBreakBefore w:val="0"/>
        <w:tabs>
          <w:tab w:val="left" w:pos="4400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eastAsia="宋体" w:cs="Times New Roman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789305" cy="1431925"/>
            <wp:effectExtent l="0" t="0" r="3175" b="63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70"/>
                    <a:srcRect r="987" b="546"/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A．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904240" cy="951865"/>
            <wp:effectExtent l="0" t="0" r="10160" b="8255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71"/>
                    <a:srcRect r="1111" b="1056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 xml:space="preserve"> B．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904240" cy="951865"/>
            <wp:effectExtent l="0" t="0" r="10160" b="825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72"/>
                    <a:srcRect r="1111" b="1056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C．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923290" cy="942340"/>
            <wp:effectExtent l="0" t="0" r="6350" b="254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73"/>
                    <a:srcRect r="1088" b="1067"/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t>D．</w:t>
      </w:r>
      <w:r>
        <w:rPr>
          <w:rFonts w:ascii="Times New Roman" w:hAnsi="Times New Roman" w:eastAsia="宋体" w:cs="Times New Roman"/>
          <w:kern w:val="0"/>
          <w:szCs w:val="21"/>
          <w:highlight w:val="none"/>
        </w:rPr>
        <w:drawing>
          <wp:inline distT="0" distB="0" distL="114300" distR="114300">
            <wp:extent cx="923290" cy="951865"/>
            <wp:effectExtent l="0" t="0" r="6350" b="8255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74"/>
                    <a:srcRect r="1088" b="1056"/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（2021·福建·中考真题）如图，将一边长为10 cm的正方体木块放入装有某液体的圆柱形容器中、木块静止时露出液面的高度为2 cm，液面比放入前升高1 cm，容器底部受到液体的压强变化了80 Pa，则木块底部受到液体压强为______Pa，木块受到的浮力为______N。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076325" cy="809625"/>
            <wp:effectExtent l="0" t="0" r="5715" b="133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如图，气球</w:t>
      </w:r>
      <w:r>
        <w:rPr>
          <w:rFonts w:hint="eastAsia" w:ascii="Times New Roman" w:hAnsi="Times New Roman" w:eastAsia="宋体" w:cs="Times New Roman"/>
          <w:b/>
          <w:szCs w:val="21"/>
          <w:highlight w:val="none"/>
        </w:rPr>
        <w:t>下面</w:t>
      </w:r>
      <w:r>
        <w:rPr>
          <w:rFonts w:hint="eastAsia" w:ascii="宋体" w:hAnsi="宋体"/>
          <w:highlight w:val="none"/>
        </w:rPr>
        <w:t>用细线</w:t>
      </w:r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悬挂</w:t>
      </w:r>
      <w:r>
        <w:rPr>
          <w:rFonts w:hint="eastAsia" w:ascii="宋体" w:hAnsi="宋体"/>
          <w:highlight w:val="none"/>
        </w:rPr>
        <w:t>一石块，它们恰好悬浮在水中。已知石块与气球的总重力为G</w:t>
      </w:r>
      <w:r>
        <w:rPr>
          <w:rFonts w:hint="eastAsia" w:ascii="宋体" w:hAnsi="宋体"/>
          <w:highlight w:val="none"/>
          <w:vertAlign w:val="subscript"/>
        </w:rPr>
        <w:t>总</w:t>
      </w:r>
      <w:r>
        <w:rPr>
          <w:rFonts w:hint="eastAsia" w:ascii="宋体" w:hAnsi="宋体"/>
          <w:highlight w:val="none"/>
        </w:rPr>
        <w:t>，则气球受到的浮力F</w:t>
      </w:r>
      <w:r>
        <w:rPr>
          <w:rFonts w:hint="eastAsia" w:ascii="宋体" w:hAnsi="宋体"/>
          <w:highlight w:val="none"/>
          <w:vertAlign w:val="subscript"/>
        </w:rPr>
        <w:t>浮</w:t>
      </w:r>
      <w:r>
        <w:rPr>
          <w:rFonts w:hint="eastAsia" w:ascii="宋体" w:hAnsi="宋体"/>
          <w:highlight w:val="none"/>
        </w:rPr>
        <w:t>________G</w:t>
      </w:r>
      <w:r>
        <w:rPr>
          <w:rFonts w:hint="eastAsia" w:ascii="宋体" w:hAnsi="宋体"/>
          <w:highlight w:val="none"/>
          <w:vertAlign w:val="subscript"/>
        </w:rPr>
        <w:t>总</w:t>
      </w:r>
      <w:r>
        <w:rPr>
          <w:rFonts w:hint="eastAsia" w:ascii="宋体" w:hAnsi="宋体"/>
          <w:highlight w:val="none"/>
        </w:rPr>
        <w:t>（选填“&gt;”“&lt;”或“=”）；若水温升高，石块将（选填“上浮”“下沉”或“保持悬浮”）。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ind w:firstLine="420" w:firstLineChars="200"/>
        <w:jc w:val="center"/>
        <w:textAlignment w:val="center"/>
        <w:rPr>
          <w:rFonts w:ascii="宋体" w:hAnsi="宋体"/>
          <w:highlight w:val="none"/>
        </w:rPr>
      </w:pPr>
      <w:r>
        <w:rPr>
          <w:rFonts w:ascii="宋体" w:hAnsi="宋体"/>
          <w:highlight w:val="none"/>
        </w:rPr>
        <w:drawing>
          <wp:inline distT="0" distB="0" distL="114300" distR="114300">
            <wp:extent cx="795655" cy="772160"/>
            <wp:effectExtent l="0" t="0" r="12065" b="5080"/>
            <wp:docPr id="36" name="图片 19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1" descr="学科网 版权所有"/>
                    <pic:cNvPicPr>
                      <a:picLocks noChangeAspect="1"/>
                    </pic:cNvPicPr>
                  </pic:nvPicPr>
                  <pic:blipFill>
                    <a:blip r:embed="rId76"/>
                    <a:srcRect b="11628"/>
                    <a:stretch>
                      <a:fillRect/>
                    </a:stretch>
                  </pic:blipFill>
                  <pic:spPr>
                    <a:xfrm>
                      <a:off x="0" y="0"/>
                      <a:ext cx="79565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</w:rPr>
        <w:t>(2021·广西贺州市)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如图所示，水平桌面上放有一圆柱形溢水杯，它自重7N，底面积为300cm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，溢水口距杯底的高度为12cm，溢</w:t>
      </w:r>
      <w:r>
        <w:rPr>
          <w:rFonts w:ascii="Times New Roman" w:hAnsi="Times New Roman" w:eastAsia="宋体" w:cs="Times New Roman"/>
          <w:b/>
          <w:szCs w:val="21"/>
          <w:highlight w:val="none"/>
        </w:rPr>
        <w:t>水杯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中盛有高为10cm、质量为3kg的水，现将一体积为1000cm</w:t>
      </w:r>
      <w:r>
        <w:rPr>
          <w:rFonts w:ascii="Times New Roman" w:hAnsi="Times New Roman" w:eastAsia="宋体" w:cs="Times New Roman"/>
          <w:bCs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、质量为2.7kg的正方体铝块缓慢浸没入水中，不计溢水杯的厚度。求：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2386330" cy="777240"/>
            <wp:effectExtent l="0" t="0" r="6350" b="0"/>
            <wp:docPr id="882225047" name="图片 88222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5047" name="图片 88222504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(1)铝块放入水前，水对溢水杯底部的压强；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(2)铝块浸没在水中受到的浮力；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(3)铝块浸没在水中静止后，溢水杯对水平桌面的压强。</w:t>
      </w:r>
    </w:p>
    <w:p>
      <w:pPr>
        <w:numPr>
          <w:ilvl w:val="0"/>
          <w:numId w:val="16"/>
        </w:numPr>
        <w:spacing w:line="360" w:lineRule="auto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（</w:t>
      </w:r>
      <w:r>
        <w:rPr>
          <w:rFonts w:ascii="Times New Roman" w:hAnsi="Times New Roman" w:eastAsia="宋体" w:cs="Times New Roman"/>
          <w:b/>
          <w:szCs w:val="21"/>
          <w:highlight w:val="none"/>
        </w:rPr>
        <w:t>2022</w:t>
      </w:r>
      <w:r>
        <w:rPr>
          <w:b w:val="0"/>
          <w:bCs w:val="0"/>
          <w:highlight w:val="none"/>
        </w:rPr>
        <w:t>·台州）</w:t>
      </w:r>
      <w:r>
        <w:rPr>
          <w:b w:val="0"/>
          <w:bCs w:val="0"/>
          <w:color w:val="000000"/>
          <w:sz w:val="22"/>
          <w:highlight w:val="none"/>
        </w:rPr>
        <w:t xml:space="preserve">某同学用食盐、水和一支装有沙子的薄味塑料管来测量新鲜鸡蛋的密度，步骤如下： </w:t>
      </w:r>
    </w:p>
    <w:p>
      <w:pPr>
        <w:spacing w:line="360" w:lineRule="auto"/>
        <w:ind w:firstLine="273" w:firstLineChars="130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drawing>
          <wp:inline distT="0" distB="0" distL="0" distR="0">
            <wp:extent cx="1114425" cy="1495425"/>
            <wp:effectExtent l="0" t="0" r="13335" b="133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86" w:firstLineChars="130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color w:val="000000"/>
          <w:sz w:val="22"/>
          <w:highlight w:val="none"/>
        </w:rPr>
        <w:t>（1）室温下，将食盐品体慢慢加入水中，充分搅拌，当观察到</w:t>
      </w:r>
      <w:r>
        <w:rPr>
          <w:b w:val="0"/>
          <w:bCs w:val="0"/>
          <w:color w:val="000000"/>
          <w:sz w:val="22"/>
          <w:highlight w:val="none"/>
          <w:u w:val="single"/>
        </w:rPr>
        <w:t>　                     　</w:t>
      </w:r>
      <w:r>
        <w:rPr>
          <w:b w:val="0"/>
          <w:bCs w:val="0"/>
          <w:color w:val="000000"/>
          <w:sz w:val="22"/>
          <w:highlight w:val="none"/>
        </w:rPr>
        <w:t>现象时，所得溶液为饱和溶液。</w:t>
      </w:r>
    </w:p>
    <w:p>
      <w:pPr>
        <w:spacing w:line="360" w:lineRule="auto"/>
        <w:ind w:firstLine="286" w:firstLineChars="130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color w:val="000000"/>
          <w:sz w:val="22"/>
          <w:highlight w:val="none"/>
        </w:rPr>
        <w:t>（2）将新鲜鸡蛋放入上述饱和溶液中，鸡蛋处于漂浮状态。然后慢慢加水，当鸡蛋处于</w:t>
      </w:r>
      <w:r>
        <w:rPr>
          <w:b w:val="0"/>
          <w:bCs w:val="0"/>
          <w:color w:val="000000"/>
          <w:sz w:val="22"/>
          <w:highlight w:val="none"/>
          <w:u w:val="single"/>
        </w:rPr>
        <w:t>　     　</w:t>
      </w:r>
      <w:r>
        <w:rPr>
          <w:b w:val="0"/>
          <w:bCs w:val="0"/>
          <w:color w:val="000000"/>
          <w:sz w:val="22"/>
          <w:highlight w:val="none"/>
        </w:rPr>
        <w:t>状态时，鸡蛋的密度等于食盐溶液的密度。</w:t>
      </w:r>
    </w:p>
    <w:p>
      <w:pPr>
        <w:spacing w:line="360" w:lineRule="auto"/>
        <w:ind w:firstLine="286" w:firstLineChars="130"/>
        <w:jc w:val="left"/>
        <w:textAlignment w:val="center"/>
        <w:rPr>
          <w:b w:val="0"/>
          <w:bCs w:val="0"/>
          <w:highlight w:val="none"/>
        </w:rPr>
      </w:pPr>
      <w:r>
        <w:rPr>
          <w:b w:val="0"/>
          <w:bCs w:val="0"/>
          <w:color w:val="000000"/>
          <w:sz w:val="22"/>
          <w:highlight w:val="none"/>
        </w:rPr>
        <w:t>（3）把鸡蛋从食盐溶液中取出，将总质最为10.5克、底面积为1厘米</w:t>
      </w:r>
      <w:r>
        <w:rPr>
          <w:b w:val="0"/>
          <w:bCs w:val="0"/>
          <w:color w:val="000000"/>
          <w:highlight w:val="none"/>
          <w:vertAlign w:val="superscript"/>
        </w:rPr>
        <w:t>2</w:t>
      </w:r>
      <w:r>
        <w:rPr>
          <w:b w:val="0"/>
          <w:bCs w:val="0"/>
          <w:color w:val="000000"/>
          <w:sz w:val="22"/>
          <w:highlight w:val="none"/>
        </w:rPr>
        <w:t>的塑料管放入该食盐溶液中，直立漂浮时测得液面下塑料管的长度为10厘米，如图所示。请计算该新鲜鸡蛋的密度为多少？</w:t>
      </w:r>
    </w:p>
    <w:p>
      <w:pPr>
        <w:numPr>
          <w:ilvl w:val="0"/>
          <w:numId w:val="0"/>
        </w:numPr>
        <w:jc w:val="left"/>
        <w:rPr>
          <w:rFonts w:hint="eastAsia" w:ascii="Times New Roman" w:hAnsi="Times New Roman" w:eastAsia="宋体" w:cs="Times New Roman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highlight w:val="none"/>
          <w:lang w:eastAsia="zh-CN"/>
        </w:rPr>
        <w:drawing>
          <wp:inline distT="0" distB="0" distL="114300" distR="114300">
            <wp:extent cx="3065780" cy="393065"/>
            <wp:effectExtent l="0" t="0" r="12700" b="3175"/>
            <wp:docPr id="48" name="图片 48" descr="课时提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课时提优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t>（2022·福建漳州·一模）如图所示，在溢水杯中装满水，将挂在弹簧测力计下的铁块缓慢放入水中，从铁块下表面刚接触水面，直至弹簧测力计示数为零的过程中（　　）</w:t>
      </w:r>
    </w:p>
    <w:p>
      <w:pPr>
        <w:shd w:val="clear" w:color="auto" w:fill="auto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638175" cy="1295400"/>
            <wp:effectExtent l="0" t="0" r="1905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highlight w:val="none"/>
        </w:rPr>
      </w:pPr>
      <w:r>
        <w:rPr>
          <w:highlight w:val="none"/>
        </w:rPr>
        <w:t>A．铁块受到的浮力一直变大</w:t>
      </w:r>
      <w:r>
        <w:rPr>
          <w:highlight w:val="none"/>
        </w:rPr>
        <w:tab/>
      </w:r>
      <w:r>
        <w:rPr>
          <w:highlight w:val="none"/>
        </w:rPr>
        <w:t>B．弹簧测力计的读数一直变小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highlight w:val="none"/>
        </w:rPr>
      </w:pPr>
      <w:r>
        <w:rPr>
          <w:highlight w:val="none"/>
        </w:rPr>
        <w:t>C．溢水杯底部受到水的压强持续变大</w:t>
      </w:r>
      <w:r>
        <w:rPr>
          <w:highlight w:val="none"/>
        </w:rPr>
        <w:tab/>
      </w:r>
      <w:r>
        <w:rPr>
          <w:highlight w:val="none"/>
        </w:rPr>
        <w:t>D．桌面受到溢水杯的压强先不变，后变大再不变</w:t>
      </w:r>
    </w:p>
    <w:p>
      <w:pPr>
        <w:numPr>
          <w:ilvl w:val="0"/>
          <w:numId w:val="17"/>
        </w:num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highlight w:val="none"/>
        </w:rPr>
        <w:t>(2020·江苏省扬州市仪征市中考一模)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如图所示，放在水平桌面上的三个完全相同的容器内，装有适量的水，将A、B、C三个体积</w:t>
      </w:r>
      <w:r>
        <w:rPr>
          <w:rFonts w:hint="default" w:ascii="Times New Roman" w:hAnsi="Times New Roman"/>
          <w:highlight w:val="none"/>
        </w:rPr>
        <w:t>相同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的正方体分别放入容器内，待正方体静止后，三个容器内水面高度相同。下列说法正确的是(　　)</w:t>
      </w:r>
    </w:p>
    <w:p>
      <w:pPr>
        <w:spacing w:line="360" w:lineRule="auto"/>
        <w:ind w:firstLine="420" w:firstLineChars="200"/>
        <w:jc w:val="center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drawing>
          <wp:inline distT="0" distB="0" distL="114300" distR="114300">
            <wp:extent cx="2124075" cy="981075"/>
            <wp:effectExtent l="0" t="0" r="9525" b="9525"/>
            <wp:docPr id="77" name="图片 125" descr="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25" descr="www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A．物体受到的浮力大小关系为F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</w:t>
      </w:r>
      <w:r>
        <w:rPr>
          <w:rFonts w:hint="eastAsia" w:ascii="Times New Roman" w:hAnsi="Times New Roman" w:eastAsia="宋体" w:cs="Times New Roman"/>
          <w:sz w:val="21"/>
          <w:szCs w:val="21"/>
          <w:highlight w:val="non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B．三个物体的密度大小关系为ρ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＞ρ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</w:t>
      </w:r>
    </w:p>
    <w:p>
      <w:pPr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C．容器底部受到水的压力大小关系为F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甲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＞F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丙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；</w:t>
      </w:r>
      <w:r>
        <w:rPr>
          <w:rFonts w:hint="eastAsia" w:ascii="Times New Roman" w:hAnsi="Times New Roman" w:eastAsia="宋体" w:cs="Times New Roman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D．容器对桌面的压强大小关系为p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甲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＝p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</w:rPr>
        <w:t>＝p</w:t>
      </w:r>
      <w:r>
        <w:rPr>
          <w:rFonts w:hint="default" w:ascii="Times New Roman" w:hAnsi="Times New Roman" w:eastAsia="宋体" w:cs="Times New Roman"/>
          <w:sz w:val="21"/>
          <w:szCs w:val="21"/>
          <w:highlight w:val="none"/>
          <w:vertAlign w:val="subscript"/>
        </w:rPr>
        <w:t>丙</w:t>
      </w:r>
    </w:p>
    <w:p>
      <w:pPr>
        <w:numPr>
          <w:ilvl w:val="0"/>
          <w:numId w:val="17"/>
        </w:num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如图所示，轻质弹簧(不计质量与体积)的下端固定在足够高的容器底部，上端与物体A连接，现向容器内注水，当水的深度为20cm时，弹簧长度恰好为原长，此时物体A有</w:t>
      </w:r>
      <m:oMath>
        <m:f>
          <m:fP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Cs w:val="21"/>
                <w:highlight w:val="none"/>
              </w:rPr>
              <m:t>4</m:t>
            </m: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  <w:highlight w:val="none"/>
        </w:rPr>
        <w:t>的体积露出水面，已知长方体A高为4cm，底面积为100cm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  <w:highlight w:val="none"/>
        </w:rPr>
        <w:t>，容器内部底面积为200cm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  <w:highlight w:val="none"/>
        </w:rPr>
        <w:t>，(弹簧受到的拉力每增加0.1N，弹簧长度就伸长0.1cm)，下列判断正确的是(　　)。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drawing>
          <wp:inline distT="0" distB="0" distL="0" distR="0">
            <wp:extent cx="1104900" cy="1104900"/>
            <wp:effectExtent l="0" t="0" r="7620" b="7620"/>
            <wp:docPr id="31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/>
                    <pic:cNvPicPr>
                      <a:picLocks noChangeAspect="1"/>
                    </pic:cNvPicPr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A．物体A的密度为0.25g/cm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B．水对容器底部的压力20N；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C．若向容器中缓慢加水直到A浸没水中，则弹簧对A的拉力4N；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D．若向容器中缓慢加水直到A刚浸没水中，容器中水的质量为4kg</w:t>
      </w:r>
    </w:p>
    <w:p>
      <w:pPr>
        <w:numPr>
          <w:ilvl w:val="0"/>
          <w:numId w:val="17"/>
        </w:num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/>
          <w:szCs w:val="21"/>
          <w:highlight w:val="none"/>
        </w:rPr>
        <w:t>(2021·四川</w:t>
      </w:r>
      <w:r>
        <w:rPr>
          <w:rFonts w:ascii="Times New Roman" w:hAnsi="Times New Roman"/>
          <w:highlight w:val="none"/>
        </w:rPr>
        <w:t>凉山</w:t>
      </w:r>
      <w:r>
        <w:rPr>
          <w:rFonts w:ascii="Times New Roman" w:hAnsi="Times New Roman" w:eastAsia="宋体" w:cs="Times New Roman"/>
          <w:b/>
          <w:szCs w:val="21"/>
          <w:highlight w:val="none"/>
        </w:rPr>
        <w:t>彝族自治州)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>如图所示，将一个空心铁球浸没入水中，放手后铁球恰好悬浮，若沿虚线方向将铁球切成大小不等的两块，则(  )。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drawing>
          <wp:inline distT="0" distB="0" distL="114300" distR="114300">
            <wp:extent cx="1590675" cy="1266825"/>
            <wp:effectExtent l="0" t="0" r="9525" b="13335"/>
            <wp:docPr id="575140083" name="图片 57514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40083" name="图片 57514008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A．大块的将下沉，小块的将上浮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</w:rPr>
        <w:t>B．大块的将上浮，小块的将下沉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szCs w:val="21"/>
          <w:highlight w:val="none"/>
        </w:rPr>
      </w:pPr>
      <w:r>
        <w:rPr>
          <w:rFonts w:ascii="Times New Roman" w:hAnsi="Times New Roman" w:eastAsia="宋体" w:cs="Times New Roman"/>
          <w:bCs/>
          <w:szCs w:val="21"/>
          <w:highlight w:val="none"/>
        </w:rPr>
        <w:t>C．两块都将上浮</w:t>
      </w:r>
      <w:r>
        <w:rPr>
          <w:rFonts w:ascii="Times New Roman" w:hAnsi="Times New Roman" w:eastAsia="宋体" w:cs="Times New Roman"/>
          <w:bCs/>
          <w:szCs w:val="21"/>
          <w:highlight w:val="none"/>
        </w:rPr>
        <w:tab/>
      </w:r>
      <w:r>
        <w:rPr>
          <w:rFonts w:ascii="Times New Roman" w:hAnsi="Times New Roman" w:eastAsia="宋体" w:cs="Times New Roman"/>
          <w:bCs/>
          <w:szCs w:val="21"/>
          <w:highlight w:val="none"/>
        </w:rPr>
        <w:t>D．两块都将下沉</w:t>
      </w:r>
    </w:p>
    <w:p>
      <w:pPr>
        <w:numPr>
          <w:ilvl w:val="0"/>
          <w:numId w:val="17"/>
        </w:numPr>
        <w:shd w:val="clear" w:color="auto" w:fill="auto"/>
        <w:spacing w:line="360" w:lineRule="auto"/>
        <w:jc w:val="left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一个薄壁密封饮料瓶内装有一些饮料，分别放在装有甲、乙两种液体的容器中，静止后饮料瓶的状态如图所示饮料瓶受到的浮力分别为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、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。甲、乙两种液体的密度分别为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、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bCs/>
          <w:highlight w:val="none"/>
        </w:rPr>
        <w:t>。则(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1485900" cy="933450"/>
            <wp:effectExtent l="0" t="0" r="7620" b="11430"/>
            <wp:docPr id="187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26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＞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＞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B．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＜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＜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＝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＞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D．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浮甲</w:t>
      </w:r>
      <w:r>
        <w:rPr>
          <w:rFonts w:hint="eastAsia" w:ascii="宋体" w:hAnsi="宋体" w:eastAsia="宋体" w:cs="宋体"/>
          <w:bCs/>
          <w:highlight w:val="none"/>
        </w:rPr>
        <w:t>＝</w:t>
      </w:r>
      <w:r>
        <w:rPr>
          <w:rFonts w:hint="eastAsia" w:ascii="宋体" w:hAnsi="宋体" w:eastAsia="宋体" w:cs="宋体"/>
          <w:bCs/>
          <w:i/>
          <w:highlight w:val="none"/>
        </w:rPr>
        <w:t>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浮乙</w: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＜</w:t>
      </w:r>
      <w:r>
        <w:rPr>
          <w:rFonts w:hint="eastAsia" w:ascii="宋体" w:hAnsi="宋体" w:eastAsia="宋体" w:cs="宋体"/>
          <w:bCs/>
          <w:i/>
          <w:highlight w:val="none"/>
        </w:rPr>
        <w:t>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如图所示，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、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是由不同材料制成的两个实心物体。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、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用细线相连放入水中时，两物体恰好悬浮。剪断细线，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上浮，静止时有</w:t>
      </w:r>
      <w:r>
        <w:rPr>
          <w:highlight w:val="none"/>
        </w:rPr>
        <w:object>
          <v:shape id="_x0000_i1045" o:spt="75" type="#_x0000_t75" style="height:30.55pt;width:12.1pt;" o:ole="t" filled="f" o:preferrelative="t" stroked="f" coordsize="21600,21600">
            <v:path/>
            <v:fill on="f" focussize="0,0"/>
            <v:stroke on="f" joinstyle="miter"/>
            <v:imagedata r:id="rId86" o:title="eqIdaf22e0e393474044907f7074dad72e76"/>
            <o:lock v:ext="edit" aspectratio="t"/>
            <w10:wrap type="none"/>
            <w10:anchorlock/>
          </v:shape>
          <o:OLEObject Type="Embed" ProgID="Equation.DSMT4" ShapeID="_x0000_i1045" DrawAspect="Content" ObjectID="_1468075745" r:id="rId85">
            <o:LockedField>false</o:LockedField>
          </o:OLEObject>
        </w:object>
      </w:r>
      <w:r>
        <w:rPr>
          <w:rFonts w:ascii="宋体" w:hAnsi="宋体" w:cs="宋体"/>
          <w:highlight w:val="none"/>
        </w:rPr>
        <w:t>体积露出水面，此时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所受的重力</w:t>
      </w:r>
      <w:r>
        <w:rPr>
          <w:rFonts w:hint="eastAsia"/>
          <w:highlight w:val="none"/>
          <w:u w:val="single"/>
        </w:rPr>
        <w:t xml:space="preserve">       </w:t>
      </w:r>
      <w:r>
        <w:rPr>
          <w:rFonts w:ascii="宋体" w:hAnsi="宋体" w:cs="宋体"/>
          <w:highlight w:val="none"/>
        </w:rPr>
        <w:t>(选填“大于”、“小于”或“等于”)浮力；细线剪断前后水对容器底部的压强变化了</w:t>
      </w:r>
      <w:r>
        <w:rPr>
          <w:rFonts w:eastAsia="Times New Roman"/>
          <w:highlight w:val="none"/>
        </w:rPr>
        <w:t>70 Pa</w:t>
      </w:r>
      <w:r>
        <w:rPr>
          <w:rFonts w:ascii="宋体" w:hAnsi="宋体" w:cs="宋体"/>
          <w:highlight w:val="none"/>
        </w:rPr>
        <w:t>，</w:t>
      </w:r>
      <w:r>
        <w:rPr>
          <w:rFonts w:eastAsia="Times New Roman"/>
          <w:highlight w:val="none"/>
        </w:rPr>
        <w:t xml:space="preserve"> </w:t>
      </w:r>
      <w:r>
        <w:rPr>
          <w:rFonts w:ascii="宋体" w:hAnsi="宋体" w:cs="宋体"/>
          <w:highlight w:val="none"/>
        </w:rPr>
        <w:t>则水面高度变化了</w:t>
      </w:r>
      <w:r>
        <w:rPr>
          <w:rFonts w:hint="eastAsia"/>
          <w:highlight w:val="none"/>
          <w:u w:val="single"/>
        </w:rPr>
        <w:t xml:space="preserve">       </w:t>
      </w:r>
      <w:r>
        <w:rPr>
          <w:rFonts w:eastAsia="Times New Roman"/>
          <w:highlight w:val="none"/>
        </w:rPr>
        <w:t>m</w:t>
      </w:r>
      <w:r>
        <w:rPr>
          <w:rFonts w:ascii="宋体" w:hAnsi="宋体" w:cs="宋体"/>
          <w:highlight w:val="none"/>
        </w:rPr>
        <w:t>；如果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体积是</w:t>
      </w:r>
      <w:r>
        <w:rPr>
          <w:rFonts w:eastAsia="Times New Roman"/>
          <w:highlight w:val="none"/>
        </w:rPr>
        <w:t>A</w:t>
      </w:r>
      <w:r>
        <w:rPr>
          <w:rFonts w:ascii="宋体" w:hAnsi="宋体" w:cs="宋体"/>
          <w:highlight w:val="none"/>
        </w:rPr>
        <w:t>体积的</w:t>
      </w:r>
      <w:r>
        <w:rPr>
          <w:highlight w:val="none"/>
        </w:rPr>
        <w:object>
          <v:shape id="_x0000_i1046" o:spt="75" type="#_x0000_t75" style="height:30.55pt;width:15.55pt;" o:ole="t" filled="f" o:preferrelative="t" stroked="f" coordsize="21600,21600">
            <v:path/>
            <v:fill on="f" focussize="0,0"/>
            <v:stroke on="f" joinstyle="miter"/>
            <v:imagedata r:id="rId88" o:title="eqIdd4502002459e43f9a69e9f8c61d3b57d"/>
            <o:lock v:ext="edit" aspectratio="t"/>
            <w10:wrap type="none"/>
            <w10:anchorlock/>
          </v:shape>
          <o:OLEObject Type="Embed" ProgID="Equation.DSMT4" ShapeID="_x0000_i1046" DrawAspect="Content" ObjectID="_1468075746" r:id="rId87">
            <o:LockedField>false</o:LockedField>
          </o:OLEObject>
        </w:object>
      </w:r>
      <w:r>
        <w:rPr>
          <w:rFonts w:ascii="宋体" w:hAnsi="宋体" w:cs="宋体"/>
          <w:highlight w:val="none"/>
        </w:rPr>
        <w:t>，则</w:t>
      </w:r>
      <w:r>
        <w:rPr>
          <w:rFonts w:eastAsia="Times New Roman"/>
          <w:highlight w:val="none"/>
        </w:rPr>
        <w:t>B</w:t>
      </w:r>
      <w:r>
        <w:rPr>
          <w:rFonts w:ascii="宋体" w:hAnsi="宋体" w:cs="宋体"/>
          <w:highlight w:val="none"/>
        </w:rPr>
        <w:t>物体的密度是</w:t>
      </w:r>
      <w:r>
        <w:rPr>
          <w:rFonts w:hint="eastAsia"/>
          <w:highlight w:val="none"/>
          <w:u w:val="single"/>
        </w:rPr>
        <w:t xml:space="preserve">        </w:t>
      </w:r>
      <w:r>
        <w:rPr>
          <w:rFonts w:eastAsia="Times New Roman"/>
          <w:highlight w:val="none"/>
        </w:rPr>
        <w:t>kg/m</w:t>
      </w:r>
      <w:r>
        <w:rPr>
          <w:rFonts w:eastAsia="Times New Roman"/>
          <w:highlight w:val="none"/>
          <w:vertAlign w:val="superscript"/>
        </w:rPr>
        <w:t>3</w:t>
      </w:r>
      <w:r>
        <w:rPr>
          <w:rFonts w:ascii="宋体" w:hAnsi="宋体" w:cs="宋体"/>
          <w:highlight w:val="none"/>
        </w:rPr>
        <w:t>。(</w:t>
      </w:r>
      <w:r>
        <w:rPr>
          <w:rFonts w:eastAsia="Times New Roman"/>
          <w:i/>
          <w:highlight w:val="none"/>
        </w:rPr>
        <w:t>ρ</w:t>
      </w:r>
      <w:r>
        <w:rPr>
          <w:rFonts w:ascii="宋体" w:hAnsi="宋体" w:cs="宋体"/>
          <w:highlight w:val="none"/>
          <w:vertAlign w:val="subscript"/>
        </w:rPr>
        <w:t>水</w:t>
      </w:r>
      <w:r>
        <w:rPr>
          <w:rFonts w:eastAsia="Times New Roman"/>
          <w:highlight w:val="none"/>
        </w:rPr>
        <w:t>=1.0×10</w:t>
      </w:r>
      <w:r>
        <w:rPr>
          <w:rFonts w:eastAsia="Times New Roman"/>
          <w:highlight w:val="none"/>
          <w:vertAlign w:val="superscript"/>
        </w:rPr>
        <w:t>3</w:t>
      </w:r>
      <w:r>
        <w:rPr>
          <w:rFonts w:eastAsia="Times New Roman"/>
          <w:highlight w:val="none"/>
        </w:rPr>
        <w:t xml:space="preserve"> kg/m</w:t>
      </w:r>
      <w:r>
        <w:rPr>
          <w:rFonts w:eastAsia="Times New Roman"/>
          <w:highlight w:val="none"/>
          <w:vertAlign w:val="superscript"/>
        </w:rPr>
        <w:t>3</w:t>
      </w:r>
      <w:r>
        <w:rPr>
          <w:rFonts w:ascii="宋体" w:hAnsi="宋体" w:cs="宋体"/>
          <w:highlight w:val="none"/>
        </w:rPr>
        <w:t>，</w:t>
      </w:r>
      <w:r>
        <w:rPr>
          <w:rFonts w:eastAsia="Times New Roman"/>
          <w:highlight w:val="none"/>
        </w:rPr>
        <w:t>g=10 N/kg</w:t>
      </w:r>
      <w:r>
        <w:rPr>
          <w:rFonts w:ascii="宋体" w:hAnsi="宋体" w:cs="宋体"/>
          <w:highlight w:val="none"/>
        </w:rPr>
        <w:t>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762000" cy="723900"/>
            <wp:effectExtent l="0" t="0" r="0" b="7620"/>
            <wp:docPr id="1573555385" name="图片 1573555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55385" name="图片 157355538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shd w:val="clear" w:color="auto" w:fill="auto"/>
        <w:spacing w:line="360" w:lineRule="auto"/>
        <w:jc w:val="left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在一足够高的容器底部固定一轻质弹簧，弹簧原长10cm，弹簧上方连有正方体木块A，木块的边长为10cm，容器的底面积为</w:t>
      </w:r>
      <w:r>
        <w:rPr>
          <w:rFonts w:ascii="Times New Roman" w:hAnsi="Times New Roman"/>
          <w:highlight w:val="none"/>
        </w:rPr>
        <w:t>200cm2</w:t>
      </w:r>
      <w:r>
        <w:rPr>
          <w:rFonts w:ascii="Times New Roman" w:hAnsi="Times New Roman" w:eastAsia="宋体" w:cs="Times New Roman"/>
          <w:szCs w:val="21"/>
          <w:highlight w:val="none"/>
        </w:rPr>
        <w:t>，如图所示，此时弹簧长度为6 cm(已知弹簧的长度每改变1cm，所受力的变化量为1N)。现向容器内注入某种液体，当木块A有</w:t>
      </w:r>
      <m:oMath>
        <m:f>
          <m:fP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Cs w:val="21"/>
                <w:highlight w:val="none"/>
              </w:rPr>
              <m:t>1</m:t>
            </m: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Cs w:val="21"/>
                <w:highlight w:val="none"/>
              </w:rPr>
              <m:t>2</m:t>
            </m:r>
            <m:ctrlPr>
              <w:rPr>
                <w:rFonts w:ascii="Cambria Math" w:hAnsi="Cambria Math" w:eastAsia="宋体" w:cs="Times New Roman"/>
                <w:szCs w:val="21"/>
                <w:highlight w:val="none"/>
              </w:rPr>
            </m:ctrlPr>
          </m:den>
        </m:f>
      </m:oMath>
      <w:r>
        <w:rPr>
          <w:rFonts w:ascii="Times New Roman" w:hAnsi="Times New Roman" w:eastAsia="宋体" w:cs="Times New Roman"/>
          <w:szCs w:val="21"/>
          <w:highlight w:val="none"/>
        </w:rPr>
        <w:t>的体积浸入液体中时，弹簧恰好处于自然伸长状态，则木块A的密度为</w:t>
      </w:r>
      <w:r>
        <w:rPr>
          <w:rFonts w:ascii="Times New Roman" w:hAnsi="Times New Roman" w:eastAsia="宋体" w:cs="Times New Roman"/>
          <w:szCs w:val="21"/>
          <w:highlight w:val="none"/>
          <w:u w:val="single"/>
        </w:rPr>
        <w:t>　   　</w:t>
      </w:r>
      <w:r>
        <w:rPr>
          <w:rFonts w:ascii="Times New Roman" w:hAnsi="Times New Roman" w:eastAsia="宋体" w:cs="Times New Roman"/>
          <w:szCs w:val="21"/>
          <w:highlight w:val="none"/>
        </w:rPr>
        <w:t>kg/m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szCs w:val="21"/>
          <w:highlight w:val="none"/>
        </w:rPr>
        <w:t>，在木块A正上方再放置一合金块B，静止时液面刚好浸没B。已知合金块B的体积为100cm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szCs w:val="21"/>
          <w:highlight w:val="none"/>
        </w:rPr>
        <w:t>，高为4cm，则合金块B的重力为</w:t>
      </w:r>
      <w:r>
        <w:rPr>
          <w:rFonts w:ascii="Times New Roman" w:hAnsi="Times New Roman" w:eastAsia="宋体" w:cs="Times New Roman"/>
          <w:szCs w:val="21"/>
          <w:highlight w:val="none"/>
          <w:u w:val="single"/>
        </w:rPr>
        <w:t>　   　</w:t>
      </w:r>
      <w:r>
        <w:rPr>
          <w:rFonts w:ascii="Times New Roman" w:hAnsi="Times New Roman" w:eastAsia="宋体" w:cs="Times New Roman"/>
          <w:szCs w:val="21"/>
          <w:highlight w:val="none"/>
        </w:rPr>
        <w:t>N。(弹簧的体积忽略不计)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drawing>
          <wp:inline distT="0" distB="0" distL="0" distR="0">
            <wp:extent cx="594995" cy="669925"/>
            <wp:effectExtent l="0" t="0" r="14605" b="635"/>
            <wp:docPr id="33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/>
                    <pic:cNvPicPr>
                      <a:picLocks noChangeAspect="1"/>
                    </pic:cNvPicPr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highlight w:val="none"/>
        </w:rPr>
        <w:t>(2020·湖北省黄石市)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如图，甲、乙两个实心圆柱体，甲的密度小于乙的密度，甲的重力为4N，乙的重力为6N。甲的高度为20cm，乙的高度为10cm，甲、乙的横截面积均为40cm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perscript"/>
        </w:rPr>
        <w:t>2.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现将甲、乙两物体用重力可忽略的细线串接起来放入容器的水中，此时容器中的水深</w:t>
      </w:r>
      <w:r>
        <w:rPr>
          <w:rFonts w:hint="default" w:ascii="Times New Roman" w:hAnsi="Times New Roman" w:eastAsia="宋体" w:cs="Times New Roman"/>
          <w:i/>
          <w:color w:val="000000"/>
          <w:sz w:val="21"/>
          <w:szCs w:val="21"/>
          <w:highlight w:val="none"/>
        </w:rPr>
        <w:t>h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bscript"/>
        </w:rPr>
        <w:t>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=50cm，甲有一部分浮出水面，(水的密度</w:t>
      </w:r>
      <w:r>
        <w:rPr>
          <w:rFonts w:hint="default" w:ascii="Times New Roman" w:hAnsi="Times New Roman" w:eastAsia="宋体" w:cs="Times New Roman"/>
          <w:i/>
          <w:color w:val="000000"/>
          <w:sz w:val="21"/>
          <w:szCs w:val="21"/>
          <w:highlight w:val="none"/>
        </w:rPr>
        <w:t>ρ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=1.0×10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kg/m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，</w:t>
      </w:r>
      <w:r>
        <w:rPr>
          <w:rFonts w:hint="default" w:ascii="Times New Roman" w:hAnsi="Times New Roman" w:eastAsia="宋体" w:cs="Times New Roman"/>
          <w:i/>
          <w:color w:val="000000"/>
          <w:sz w:val="21"/>
          <w:szCs w:val="21"/>
          <w:highlight w:val="none"/>
        </w:rPr>
        <w:t>g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取10N/kg)求：</w: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(1)水对容器底面产生的压强；</w: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(2)细线对乙物体的拉力大小；</w: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t>(3)甲浮出水面部分的高度。</w:t>
      </w:r>
    </w:p>
    <w:p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  <w:highlight w:val="none"/>
        </w:rPr>
        <w:drawing>
          <wp:inline distT="0" distB="0" distL="114300" distR="114300">
            <wp:extent cx="1266825" cy="952500"/>
            <wp:effectExtent l="0" t="0" r="13335" b="7620"/>
            <wp:docPr id="12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0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shd w:val="clear" w:color="auto" w:fill="auto"/>
        <w:spacing w:line="360" w:lineRule="auto"/>
        <w:jc w:val="left"/>
        <w:rPr>
          <w:szCs w:val="21"/>
          <w:highlight w:val="none"/>
        </w:rPr>
      </w:pPr>
      <w:r>
        <w:rPr>
          <w:b/>
          <w:bCs/>
          <w:szCs w:val="21"/>
          <w:highlight w:val="none"/>
        </w:rPr>
        <w:t>(2020·广东省佛山市南海区石门实验中学一模)</w:t>
      </w:r>
      <w:r>
        <w:rPr>
          <w:szCs w:val="21"/>
          <w:highlight w:val="none"/>
        </w:rPr>
        <w:t>小林同学想测出一个实心木球的密度。但是发现小木球放在水中会漂浮在水面上，无法测出它的体积。于是他设计了以下实验步骤：</w:t>
      </w:r>
    </w:p>
    <w:p>
      <w:pPr>
        <w:spacing w:line="360" w:lineRule="auto"/>
        <w:ind w:firstLine="420" w:firstLineChars="200"/>
        <w:jc w:val="center"/>
        <w:rPr>
          <w:szCs w:val="21"/>
          <w:highlight w:val="none"/>
        </w:rPr>
      </w:pPr>
      <w:r>
        <w:rPr>
          <w:szCs w:val="21"/>
          <w:highlight w:val="none"/>
        </w:rPr>
        <w:drawing>
          <wp:inline distT="0" distB="0" distL="114300" distR="114300">
            <wp:extent cx="3283585" cy="1408430"/>
            <wp:effectExtent l="0" t="0" r="8255" b="8890"/>
            <wp:docPr id="127" name="图片 38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389" descr=" 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A．把适量的水倒进量筒中如图(a)所示，记录此时水的体积为V</w:t>
      </w:r>
      <w:r>
        <w:rPr>
          <w:szCs w:val="21"/>
          <w:highlight w:val="none"/>
          <w:vertAlign w:val="subscript"/>
        </w:rPr>
        <w:t>1</w:t>
      </w:r>
      <w:r>
        <w:rPr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B．用细线在小木球下吊一个小铁块放入水中，静止时如图(b )所示，记录此时量筒的示数为V</w:t>
      </w:r>
      <w:r>
        <w:rPr>
          <w:szCs w:val="21"/>
          <w:highlight w:val="none"/>
          <w:vertAlign w:val="subscript"/>
        </w:rPr>
        <w:t>2</w:t>
      </w:r>
      <w:r>
        <w:rPr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C．把小铁块单独放入水中静止时如图c所示，记录此时量筒的示数为V</w:t>
      </w:r>
      <w:r>
        <w:rPr>
          <w:szCs w:val="21"/>
          <w:highlight w:val="none"/>
          <w:vertAlign w:val="subscript"/>
        </w:rPr>
        <w:t>3</w:t>
      </w:r>
      <w:r>
        <w:rPr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D．从水中取出小木球，擦干后用天平测量质量，天平平衡时如图(d)所示，记录小木球质量为m；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E．利用密度公式计算出结果。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(1)用天平测出木球的质量m＝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g，木球的体积V＝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，计算出小木球的密度ρ</w:t>
      </w:r>
      <w:r>
        <w:rPr>
          <w:szCs w:val="21"/>
          <w:highlight w:val="none"/>
          <w:vertAlign w:val="subscript"/>
        </w:rPr>
        <w:t>木</w:t>
      </w:r>
      <w:r>
        <w:rPr>
          <w:szCs w:val="21"/>
          <w:highlight w:val="none"/>
        </w:rPr>
        <w:t>＝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g/cm</w:t>
      </w:r>
      <w:r>
        <w:rPr>
          <w:szCs w:val="21"/>
          <w:highlight w:val="none"/>
          <w:vertAlign w:val="superscript"/>
        </w:rPr>
        <w:t>3</w:t>
      </w:r>
      <w:r>
        <w:rPr>
          <w:szCs w:val="21"/>
          <w:highlight w:val="none"/>
        </w:rPr>
        <w:t>．此值要比真实值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(选填“偏大”或“偏小”)</w:t>
      </w:r>
    </w:p>
    <w:p>
      <w:pPr>
        <w:spacing w:line="360" w:lineRule="auto"/>
        <w:ind w:firstLine="420" w:firstLineChars="200"/>
        <w:rPr>
          <w:szCs w:val="21"/>
          <w:highlight w:val="none"/>
        </w:rPr>
      </w:pPr>
      <w:r>
        <w:rPr>
          <w:szCs w:val="21"/>
          <w:highlight w:val="none"/>
        </w:rPr>
        <w:t>(2)实验后总结，小林发现用天平测量的误差较大。如不用天平，只需D替换成：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，请你根据以上各测量量写出计算小木球密度的表达式：ρ</w:t>
      </w:r>
      <w:r>
        <w:rPr>
          <w:szCs w:val="21"/>
          <w:highlight w:val="none"/>
          <w:vertAlign w:val="subscript"/>
        </w:rPr>
        <w:t>木</w:t>
      </w:r>
      <w:r>
        <w:rPr>
          <w:szCs w:val="21"/>
          <w:highlight w:val="none"/>
        </w:rPr>
        <w:t>＝</w:t>
      </w:r>
      <w:r>
        <w:rPr>
          <w:szCs w:val="21"/>
          <w:highlight w:val="none"/>
          <w:u w:val="single"/>
        </w:rPr>
        <w:t>　   　</w:t>
      </w:r>
      <w:r>
        <w:rPr>
          <w:szCs w:val="21"/>
          <w:highlight w:val="none"/>
        </w:rPr>
        <w:t>(已知水的密度为ρ</w:t>
      </w:r>
      <w:r>
        <w:rPr>
          <w:szCs w:val="21"/>
          <w:highlight w:val="none"/>
          <w:vertAlign w:val="subscript"/>
        </w:rPr>
        <w:t>水</w:t>
      </w:r>
      <w:r>
        <w:rPr>
          <w:szCs w:val="21"/>
          <w:highlight w:val="none"/>
        </w:rPr>
        <w:t>)</w:t>
      </w:r>
    </w:p>
    <w:p>
      <w:pPr>
        <w:jc w:val="left"/>
        <w:rPr>
          <w:highlight w:val="none"/>
        </w:rPr>
      </w:pPr>
    </w:p>
    <w:p>
      <w:pPr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49" name="图片 49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de04273fbe88df0e02c015c69f7d08d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spacing w:line="360" w:lineRule="auto"/>
        <w:jc w:val="left"/>
        <w:textAlignment w:val="center"/>
        <w:rPr>
          <w:rFonts w:hint="eastAsia" w:ascii="宋体" w:hAnsi="宋体"/>
          <w:kern w:val="0"/>
          <w:szCs w:val="21"/>
          <w:highlight w:val="none"/>
        </w:rPr>
      </w:pPr>
      <w:r>
        <w:rPr>
          <w:rFonts w:hint="eastAsia" w:ascii="宋体" w:hAnsi="宋体"/>
          <w:kern w:val="0"/>
          <w:szCs w:val="21"/>
          <w:highlight w:val="none"/>
        </w:rPr>
        <w:t>三个相同的轻质弹簧，一端固定在容器底部，另一端分别与甲、乙、丙三个体积相同的实心球相连。向容器内倒入水，待水和球都稳定后，观察到如图所示的情况，此时乙球下方弹簧长度等于原长。下列判断正确的是（  ）。</w:t>
      </w:r>
    </w:p>
    <w:p>
      <w:pPr>
        <w:widowControl/>
        <w:spacing w:line="360" w:lineRule="auto"/>
        <w:ind w:firstLine="420" w:firstLineChars="200"/>
        <w:jc w:val="center"/>
        <w:textAlignment w:val="center"/>
        <w:rPr>
          <w:rFonts w:ascii="宋体" w:hAnsi="宋体"/>
          <w:szCs w:val="21"/>
          <w:highlight w:val="none"/>
        </w:rPr>
      </w:pPr>
      <w:r>
        <w:rPr>
          <w:highlight w:val="none"/>
        </w:rPr>
        <w:drawing>
          <wp:inline distT="0" distB="0" distL="114300" distR="114300">
            <wp:extent cx="1171575" cy="1057275"/>
            <wp:effectExtent l="0" t="0" r="1905" b="9525"/>
            <wp:docPr id="19" name="图片 1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 descr="学科网 版权所有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kern w:val="0"/>
          <w:szCs w:val="21"/>
          <w:highlight w:val="none"/>
        </w:rPr>
      </w:pPr>
      <w:r>
        <w:rPr>
          <w:rFonts w:ascii="宋体" w:hAnsi="宋体"/>
          <w:kern w:val="0"/>
          <w:szCs w:val="21"/>
          <w:highlight w:val="none"/>
        </w:rPr>
        <w:t>A.</w:t>
      </w:r>
      <w:r>
        <w:rPr>
          <w:rFonts w:hint="eastAsia" w:ascii="宋体" w:hAnsi="宋体"/>
          <w:kern w:val="0"/>
          <w:szCs w:val="21"/>
          <w:highlight w:val="none"/>
        </w:rPr>
        <w:t>乙球的重力与它受到的浮力相等；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kern w:val="0"/>
          <w:szCs w:val="21"/>
          <w:highlight w:val="none"/>
        </w:rPr>
      </w:pPr>
      <w:r>
        <w:rPr>
          <w:rFonts w:ascii="宋体" w:hAnsi="宋体"/>
          <w:kern w:val="0"/>
          <w:szCs w:val="21"/>
          <w:highlight w:val="none"/>
        </w:rPr>
        <w:t>B.</w:t>
      </w:r>
      <w:r>
        <w:rPr>
          <w:rFonts w:hint="eastAsia" w:ascii="宋体" w:hAnsi="宋体"/>
          <w:kern w:val="0"/>
          <w:szCs w:val="21"/>
          <w:highlight w:val="none"/>
        </w:rPr>
        <w:t>甲球的重力大于它受到的浮力；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szCs w:val="21"/>
          <w:highlight w:val="none"/>
        </w:rPr>
      </w:pPr>
      <w:r>
        <w:rPr>
          <w:rFonts w:ascii="宋体" w:hAnsi="宋体"/>
          <w:kern w:val="0"/>
          <w:szCs w:val="21"/>
          <w:highlight w:val="none"/>
        </w:rPr>
        <w:t>C.</w:t>
      </w:r>
      <w:r>
        <w:rPr>
          <w:rFonts w:hint="eastAsia" w:ascii="宋体" w:hAnsi="宋体"/>
          <w:kern w:val="0"/>
          <w:szCs w:val="21"/>
          <w:highlight w:val="none"/>
        </w:rPr>
        <w:t>甲、乙、丙三个球的密度大小关系为</w:t>
      </w:r>
      <w:r>
        <w:rPr>
          <w:rFonts w:ascii="宋体" w:hAnsi="宋体"/>
          <w:szCs w:val="21"/>
          <w:highlight w:val="none"/>
        </w:rPr>
        <w:drawing>
          <wp:inline distT="0" distB="0" distL="114300" distR="114300">
            <wp:extent cx="762000" cy="209550"/>
            <wp:effectExtent l="0" t="0" r="0" b="3810"/>
            <wp:docPr id="20" name="图片 18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 descr="学科网 版权所有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  <w:highlight w:val="none"/>
        </w:rPr>
        <w:drawing>
          <wp:inline distT="0" distB="0" distL="114300" distR="114300">
            <wp:extent cx="762000" cy="209550"/>
            <wp:effectExtent l="0" t="0" r="0" b="3810"/>
            <wp:docPr id="21" name="图片 19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 descr="学科网 版权所有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Cs w:val="21"/>
          <w:highlight w:val="none"/>
        </w:rPr>
        <w:t>；</w:t>
      </w:r>
    </w:p>
    <w:p>
      <w:pPr>
        <w:spacing w:line="360" w:lineRule="auto"/>
        <w:ind w:firstLine="420" w:firstLineChars="200"/>
        <w:textAlignment w:val="center"/>
        <w:rPr>
          <w:rFonts w:ascii="宋体" w:hAnsi="宋体"/>
          <w:szCs w:val="21"/>
          <w:highlight w:val="none"/>
        </w:rPr>
      </w:pPr>
      <w:r>
        <w:rPr>
          <w:rFonts w:ascii="宋体" w:hAnsi="宋体"/>
          <w:kern w:val="0"/>
          <w:szCs w:val="21"/>
          <w:highlight w:val="none"/>
        </w:rPr>
        <w:t>D.</w:t>
      </w:r>
      <w:r>
        <w:rPr>
          <w:rFonts w:hint="eastAsia" w:ascii="宋体" w:hAnsi="宋体"/>
          <w:kern w:val="0"/>
          <w:szCs w:val="21"/>
          <w:highlight w:val="none"/>
        </w:rPr>
        <w:t>甲、乙、丙三个球受到的浮力大小关系为</w:t>
      </w:r>
      <w:r>
        <w:rPr>
          <w:rFonts w:ascii="宋体" w:hAnsi="宋体"/>
          <w:szCs w:val="21"/>
          <w:highlight w:val="none"/>
        </w:rPr>
        <w:drawing>
          <wp:inline distT="0" distB="0" distL="114300" distR="114300">
            <wp:extent cx="819150" cy="184150"/>
            <wp:effectExtent l="0" t="0" r="3810" b="13970"/>
            <wp:docPr id="22" name="图片 20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 descr="学科网 版权所有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Cs w:val="21"/>
          <w:highlight w:val="none"/>
        </w:rPr>
        <w:drawing>
          <wp:inline distT="0" distB="0" distL="114300" distR="114300">
            <wp:extent cx="819150" cy="184150"/>
            <wp:effectExtent l="0" t="0" r="3810" b="13970"/>
            <wp:docPr id="18" name="图片 2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1" descr="学科网 版权所有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甲、乙两个完全相同的烧杯，盛有密度不同的盐水，放在水平桌面上。将同一只鸡蛋先后放入甲、乙两个烧杯中，当鸡蛋静止时，如图所示，两烧杯中液面恰好相平。若甲、乙两杯盐水对容器底的压强分别为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和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>，两个烧杯对桌面的压力分别为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和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>。则下列判断中正确的是(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drawing>
          <wp:inline distT="0" distB="0" distL="114300" distR="114300">
            <wp:extent cx="1457325" cy="1000125"/>
            <wp:effectExtent l="0" t="0" r="5715" b="571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A．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=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 xml:space="preserve">  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=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ab/>
      </w:r>
      <w:r>
        <w:rPr>
          <w:rFonts w:hint="eastAsia" w:ascii="宋体" w:hAnsi="宋体" w:eastAsia="宋体" w:cs="宋体"/>
          <w:highlight w:val="none"/>
        </w:rPr>
        <w:t>B．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&lt;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 xml:space="preserve">  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&gt;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C．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&gt;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 xml:space="preserve">  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&gt;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ab/>
      </w:r>
      <w:r>
        <w:rPr>
          <w:rFonts w:hint="eastAsia" w:ascii="宋体" w:hAnsi="宋体" w:eastAsia="宋体" w:cs="宋体"/>
          <w:highlight w:val="none"/>
        </w:rPr>
        <w:t>D．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&lt;</w:t>
      </w:r>
      <w:r>
        <w:rPr>
          <w:rFonts w:hint="eastAsia" w:ascii="宋体" w:hAnsi="宋体" w:eastAsia="宋体" w:cs="宋体"/>
          <w:i/>
          <w:highlight w:val="none"/>
        </w:rPr>
        <w:t>p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highlight w:val="none"/>
        </w:rPr>
        <w:t xml:space="preserve">  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highlight w:val="none"/>
        </w:rPr>
        <w:t>&lt;</w:t>
      </w:r>
      <w:r>
        <w:rPr>
          <w:rFonts w:hint="eastAsia" w:ascii="宋体" w:hAnsi="宋体" w:eastAsia="宋体" w:cs="宋体"/>
          <w:i/>
          <w:highlight w:val="none"/>
        </w:rPr>
        <w:t>F</w:t>
      </w:r>
      <w:r>
        <w:rPr>
          <w:rFonts w:hint="eastAsia" w:ascii="宋体" w:hAnsi="宋体" w:eastAsia="宋体" w:cs="宋体"/>
          <w:highlight w:val="none"/>
          <w:vertAlign w:val="subscript"/>
        </w:rPr>
        <w:t>乙</w:t>
      </w:r>
    </w:p>
    <w:p>
      <w:pPr>
        <w:numPr>
          <w:ilvl w:val="0"/>
          <w:numId w:val="18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水平桌面上两个相同的烧杯中分别装有甲、乙两种不同液体，将两个不同材料制成的正方体A、B(</w:t>
      </w:r>
      <w:r>
        <w:rPr>
          <w:rFonts w:hint="eastAsia" w:ascii="宋体" w:hAnsi="宋体" w:eastAsia="宋体" w:cs="宋体"/>
          <w:bCs/>
          <w:i/>
          <w:highlight w:val="none"/>
        </w:rPr>
        <w:t>V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A</w:t>
      </w:r>
      <w:r>
        <w:rPr>
          <w:rFonts w:hint="eastAsia" w:ascii="宋体" w:hAnsi="宋体" w:eastAsia="宋体" w:cs="宋体"/>
          <w:bCs/>
          <w:highlight w:val="none"/>
        </w:rPr>
        <w:t>＜</w:t>
      </w:r>
      <w:r>
        <w:rPr>
          <w:rFonts w:hint="eastAsia" w:ascii="宋体" w:hAnsi="宋体" w:eastAsia="宋体" w:cs="宋体"/>
          <w:bCs/>
          <w:i/>
          <w:highlight w:val="none"/>
        </w:rPr>
        <w:t>V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B</w:t>
      </w:r>
      <w:r>
        <w:rPr>
          <w:rFonts w:hint="eastAsia" w:ascii="宋体" w:hAnsi="宋体" w:eastAsia="宋体" w:cs="宋体"/>
          <w:bCs/>
          <w:highlight w:val="none"/>
        </w:rPr>
        <w:t>)分别放入两种液体中，静止后如图所示。下列说法正确的是(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1581150" cy="1152525"/>
            <wp:effectExtent l="0" t="0" r="3810" b="5715"/>
            <wp:docPr id="195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25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A．甲液体的密度较大</w:t>
      </w:r>
      <w:r>
        <w:rPr>
          <w:rFonts w:hint="eastAsia" w:ascii="宋体" w:hAnsi="宋体" w:eastAsia="宋体" w:cs="宋体"/>
          <w:bCs/>
          <w:highlight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highlight w:val="none"/>
        </w:rPr>
        <w:t>B．甲液体对容器底的压力较小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C．甲液体中的物体所受的浮力较大</w:t>
      </w:r>
      <w:r>
        <w:rPr>
          <w:rFonts w:hint="eastAsia" w:ascii="宋体" w:hAnsi="宋体" w:eastAsia="宋体" w:cs="宋体"/>
          <w:bCs/>
          <w:highlight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highlight w:val="none"/>
        </w:rPr>
        <w:t>D．两种液体对容器底的压强相等</w:t>
      </w:r>
    </w:p>
    <w:p>
      <w:pPr>
        <w:numPr>
          <w:ilvl w:val="0"/>
          <w:numId w:val="18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有两根相同的缠有铜丝的木棒，将它们分别放入装有不同液体的两个烧杯中，会竖直立在液体中，静止时液面相平，如图所示。下列说法中正确的是(　　)</w:t>
      </w:r>
    </w:p>
    <w:p>
      <w:pPr>
        <w:widowControl/>
        <w:shd w:val="clear" w:color="auto" w:fill="FFFFFF"/>
        <w:spacing w:line="360" w:lineRule="auto"/>
        <w:jc w:val="left"/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drawing>
          <wp:inline distT="0" distB="0" distL="114300" distR="114300">
            <wp:extent cx="1009650" cy="1209675"/>
            <wp:effectExtent l="0" t="0" r="11430" b="9525"/>
            <wp:docPr id="186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49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A．液体的密度大小关系ρ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甲</w:t>
      </w: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＞ρ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乙</w:t>
      </w:r>
    </w:p>
    <w:p>
      <w:pPr>
        <w:widowControl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B．木棒在液体中受到的浮力大小关系F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甲</w:t>
      </w: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＜F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乙</w:t>
      </w:r>
    </w:p>
    <w:p>
      <w:pPr>
        <w:widowControl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C．容器底部受到液体的压强大小关系p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甲</w:t>
      </w: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=p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乙</w:t>
      </w:r>
    </w:p>
    <w:p>
      <w:pPr>
        <w:widowControl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D．木棒排开液体的质量大小关系m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甲</w:t>
      </w: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=m</w:t>
      </w:r>
      <w:r>
        <w:rPr>
          <w:rFonts w:hint="eastAsia" w:ascii="宋体" w:hAnsi="宋体" w:eastAsia="宋体" w:cs="宋体"/>
          <w:color w:val="333333"/>
          <w:kern w:val="0"/>
          <w:sz w:val="16"/>
          <w:szCs w:val="16"/>
          <w:highlight w:val="none"/>
          <w:vertAlign w:val="subscript"/>
          <w:lang w:bidi="ar"/>
        </w:rPr>
        <w:t>乙</w:t>
      </w:r>
    </w:p>
    <w:p>
      <w:pPr>
        <w:numPr>
          <w:ilvl w:val="0"/>
          <w:numId w:val="18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(2020·山东</w:t>
      </w:r>
      <w:r>
        <w:rPr>
          <w:rFonts w:hint="eastAsia" w:ascii="Times New Roman" w:hAnsi="Times New Roman" w:eastAsia="宋体" w:cs="Times New Roman"/>
          <w:b/>
          <w:szCs w:val="21"/>
          <w:highlight w:val="none"/>
        </w:rPr>
        <w:t>泰安市</w:t>
      </w:r>
      <w:r>
        <w:rPr>
          <w:rFonts w:hint="eastAsia" w:ascii="宋体" w:hAnsi="宋体" w:eastAsia="宋体" w:cs="宋体"/>
          <w:bCs/>
          <w:highlight w:val="none"/>
        </w:rPr>
        <w:t>·九年级二模)如图甲所示，盛有液体的柱形容器置于水平桌面上，容器对桌面的压强为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47" o:spt="75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102" o:title="eqId141eef83ecc44459b6e0c5c5df264c2e"/>
            <o:lock v:ext="edit" aspectratio="t"/>
            <w10:wrap type="none"/>
            <w10:anchorlock/>
          </v:shape>
          <o:OLEObject Type="Embed" ProgID="Equation.DSMT4" ShapeID="_x0000_i1047" DrawAspect="Content" ObjectID="_1468075747" r:id="rId101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。如图乙所示，用细线拴一铝块，将铝块的一半浸在液体中，容器对桌面的压强改变了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48" o:spt="75" type="#_x0000_t75" style="height:14.15pt;width:27.9pt;" o:ole="t" filled="f" o:preferrelative="t" stroked="f" coordsize="21600,21600">
            <v:path/>
            <v:fill on="f" focussize="0,0"/>
            <v:stroke on="f" joinstyle="miter"/>
            <v:imagedata r:id="rId104" o:title="eqId41f08c79a7a94e80909f5fe7616a4c9d"/>
            <o:lock v:ext="edit" aspectratio="t"/>
            <w10:wrap type="none"/>
            <w10:anchorlock/>
          </v:shape>
          <o:OLEObject Type="Embed" ProgID="Equation.DSMT4" ShapeID="_x0000_i1048" DrawAspect="Content" ObjectID="_1468075748" r:id="rId103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；如图丙所示，将细线剪断，铝块沉到容器底部。容器对桌面的压强比乙图又改变了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49" o:spt="75" type="#_x0000_t75" style="height:14.25pt;width:35.3pt;" o:ole="t" filled="f" o:preferrelative="t" stroked="f" coordsize="21600,21600">
            <v:path/>
            <v:fill on="f" focussize="0,0"/>
            <v:stroke on="f" joinstyle="miter"/>
            <v:imagedata r:id="rId106" o:title="eqId47f76d8f5d2c4cfdbceabc6c32233e42"/>
            <o:lock v:ext="edit" aspectratio="t"/>
            <w10:wrap type="none"/>
            <w10:anchorlock/>
          </v:shape>
          <o:OLEObject Type="Embed" ProgID="Equation.DSMT4" ShapeID="_x0000_i1049" DrawAspect="Content" ObjectID="_1468075749" r:id="rId105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，容器的底面积为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0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08" o:title="eqId233874b428fb417ca96526bdf3e1d397"/>
            <o:lock v:ext="edit" aspectratio="t"/>
            <w10:wrap type="none"/>
            <w10:anchorlock/>
          </v:shape>
          <o:OLEObject Type="Embed" ProgID="Equation.DSMT4" ShapeID="_x0000_i1050" DrawAspect="Content" ObjectID="_1468075750" r:id="rId107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1" o:spt="75" type="#_x0000_t75" style="height:19.1pt;width:74.05pt;" o:ole="t" filled="f" o:preferrelative="t" stroked="f" coordsize="21600,21600">
            <v:path/>
            <v:fill on="f" focussize="0,0"/>
            <v:stroke on="f" joinstyle="miter"/>
            <v:imagedata r:id="rId110" o:title="eqId11d1fed3be334887be642d23a2bc9874"/>
            <o:lock v:ext="edit" aspectratio="t"/>
            <w10:wrap type="none"/>
            <w10:anchorlock/>
          </v:shape>
          <o:OLEObject Type="Embed" ProgID="Equation.DSMT4" ShapeID="_x0000_i1051" DrawAspect="Content" ObjectID="_1468075751" r:id="rId109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2" o:spt="75" type="#_x0000_t75" style="height:12.65pt;width:11.25pt;" o:ole="t" filled="f" o:preferrelative="t" stroked="f" coordsize="21600,21600">
            <v:path/>
            <v:fill on="f" focussize="0,0"/>
            <v:stroke on="f" joinstyle="miter"/>
            <v:imagedata r:id="rId112" o:title="eqIdbc3c0a64f83b4b4b90e79160306632d1"/>
            <o:lock v:ext="edit" aspectratio="t"/>
            <w10:wrap type="none"/>
            <w10:anchorlock/>
          </v:shape>
          <o:OLEObject Type="Embed" ProgID="Equation.DSMT4" ShapeID="_x0000_i1052" DrawAspect="Content" ObjectID="_1468075752" r:id="rId111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取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3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14" o:title="eqIdfd381c90f11a45c3bde5f0e903c313b0"/>
            <o:lock v:ext="edit" aspectratio="t"/>
            <w10:wrap type="none"/>
            <w10:anchorlock/>
          </v:shape>
          <o:OLEObject Type="Embed" ProgID="Equation.DSMT4" ShapeID="_x0000_i1053" DrawAspect="Content" ObjectID="_1468075753" r:id="rId113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。下列判断正确的是(　　)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①乙图中铝块此时在液体中所受浮力是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4" o:spt="75" type="#_x0000_t75" style="height:13.85pt;width:28.1pt;" o:ole="t" filled="f" o:preferrelative="t" stroked="f" coordsize="21600,21600">
            <v:path/>
            <v:fill on="f" focussize="0,0"/>
            <v:stroke on="f" joinstyle="miter"/>
            <v:imagedata r:id="rId116" o:title="eqId525675f71661459c9e581b9af79b91f1"/>
            <o:lock v:ext="edit" aspectratio="t"/>
            <w10:wrap type="none"/>
            <w10:anchorlock/>
          </v:shape>
          <o:OLEObject Type="Embed" ProgID="Equation.DSMT4" ShapeID="_x0000_i1054" DrawAspect="Content" ObjectID="_1468075754" r:id="rId1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②铝块沉底时对容器底部的压力是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5" o:spt="75" type="#_x0000_t75" style="height:13.45pt;width:27.95pt;" o:ole="t" filled="f" o:preferrelative="t" stroked="f" coordsize="21600,21600">
            <v:path/>
            <v:fill on="f" focussize="0,0"/>
            <v:stroke on="f" joinstyle="miter"/>
            <v:imagedata r:id="rId118" o:title="eqId3766e1babd05462d85ad055226cc527f"/>
            <o:lock v:ext="edit" aspectratio="t"/>
            <w10:wrap type="none"/>
            <w10:anchorlock/>
          </v:shape>
          <o:OLEObject Type="Embed" ProgID="Equation.DSMT4" ShapeID="_x0000_i1055" DrawAspect="Content" ObjectID="_1468075755" r:id="rId1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③铝块的体积是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6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20" o:title="eqIdb66c87a9611442dc91bc2251e3505820"/>
            <o:lock v:ext="edit" aspectratio="t"/>
            <w10:wrap type="none"/>
            <w10:anchorlock/>
          </v:shape>
          <o:OLEObject Type="Embed" ProgID="Equation.DSMT4" ShapeID="_x0000_i1056" DrawAspect="Content" ObjectID="_1468075756" r:id="rId1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④液体的密度是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7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22" o:title="eqId21f7e46ad23f45039fa47cc31775324c"/>
            <o:lock v:ext="edit" aspectratio="t"/>
            <w10:wrap type="none"/>
            <w10:anchorlock/>
          </v:shape>
          <o:OLEObject Type="Embed" ProgID="Equation.DSMT4" ShapeID="_x0000_i1057" DrawAspect="Content" ObjectID="_1468075757" r:id="rId1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2457450" cy="1790700"/>
            <wp:effectExtent l="0" t="0" r="11430" b="7620"/>
            <wp:docPr id="92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14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A．只有①②正确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B．只有③④正确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C．只有①③④正确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D．只有②③正确</w:t>
      </w:r>
    </w:p>
    <w:p>
      <w:pPr>
        <w:numPr>
          <w:ilvl w:val="0"/>
          <w:numId w:val="18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底面积为100cm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2</w:t>
      </w:r>
      <w:r>
        <w:rPr>
          <w:rFonts w:ascii="Times New Roman" w:hAnsi="Times New Roman" w:eastAsia="宋体" w:cs="Times New Roman"/>
          <w:szCs w:val="21"/>
          <w:highlight w:val="none"/>
        </w:rPr>
        <w:t>的平底圆柱形容器内装有适量的水，放置于水平桌面上。现将体积为500cm</w:t>
      </w:r>
      <w:r>
        <w:rPr>
          <w:rFonts w:ascii="Times New Roman" w:hAnsi="Times New Roman" w:eastAsia="宋体" w:cs="Times New Roman"/>
          <w:szCs w:val="21"/>
          <w:highlight w:val="none"/>
          <w:vertAlign w:val="superscript"/>
        </w:rPr>
        <w:t>3</w:t>
      </w:r>
      <w:r>
        <w:rPr>
          <w:rFonts w:ascii="Times New Roman" w:hAnsi="Times New Roman" w:eastAsia="宋体" w:cs="Times New Roman"/>
          <w:szCs w:val="21"/>
          <w:highlight w:val="none"/>
        </w:rPr>
        <w:t>，重为3N的木块A轻放入容器内的水中，静止后水面的高度为8cm，如图甲所示，若将一重为6N的物体B用细绳系于A的下方，使其恰好浸没在水中，如图乙所示(水未溢出)，不计绳重及其体积，则：图甲中木块A静止时进入水中的体积</w:t>
      </w:r>
      <w:r>
        <w:rPr>
          <w:rFonts w:ascii="Times New Roman" w:hAnsi="Times New Roman" w:eastAsia="宋体" w:cs="Times New Roman"/>
          <w:szCs w:val="21"/>
          <w:highlight w:val="none"/>
          <w:u w:val="single"/>
        </w:rPr>
        <w:t>　   　</w:t>
      </w:r>
      <w:r>
        <w:rPr>
          <w:rFonts w:ascii="Times New Roman" w:hAnsi="Times New Roman" w:eastAsia="宋体" w:cs="Times New Roman"/>
          <w:szCs w:val="21"/>
          <w:highlight w:val="none"/>
        </w:rPr>
        <w:t>；物体B的密度</w:t>
      </w:r>
      <w:r>
        <w:rPr>
          <w:rFonts w:ascii="Times New Roman" w:hAnsi="Times New Roman" w:eastAsia="宋体" w:cs="Times New Roman"/>
          <w:szCs w:val="21"/>
          <w:highlight w:val="none"/>
          <w:u w:val="single"/>
        </w:rPr>
        <w:t>　   　</w:t>
      </w:r>
      <w:r>
        <w:rPr>
          <w:rFonts w:ascii="Times New Roman" w:hAnsi="Times New Roman" w:eastAsia="宋体" w:cs="Times New Roman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drawing>
          <wp:inline distT="0" distB="0" distL="0" distR="0">
            <wp:extent cx="1409700" cy="1200150"/>
            <wp:effectExtent l="0" t="0" r="7620" b="3810"/>
            <wp:docPr id="35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/>
                    <pic:cNvPicPr>
                      <a:picLocks noChangeAspect="1"/>
                    </pic:cNvPicPr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(2020·四川成都市·九年级一模)图中圆柱形容器底面积为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8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26" o:title="eqIdd6bb1c0287e54294b6772d23aafd9a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125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，圆柱形玻璃管(管壁厚度不计)一端封口，底面积为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59" o:spt="75" type="#_x0000_t75" style="height:15.05pt;width:30.1pt;" o:ole="t" filled="f" o:preferrelative="t" stroked="f" coordsize="21600,21600">
            <v:path/>
            <v:fill on="f" focussize="0,0"/>
            <v:stroke on="f" joinstyle="miter"/>
            <v:imagedata r:id="rId128" o:title="eqId427542b603c544cdbc21181e1548fbb4"/>
            <o:lock v:ext="edit" aspectratio="t"/>
            <w10:wrap type="none"/>
            <w10:anchorlock/>
          </v:shape>
          <o:OLEObject Type="Embed" ProgID="Equation.DSMT4" ShapeID="_x0000_i1059" DrawAspect="Content" ObjectID="_1468075759" r:id="rId127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，高度为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0" o:spt="75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30" o:title="eqIde43a41b917a647debc406bac240a1e3d"/>
            <o:lock v:ext="edit" aspectratio="t"/>
            <w10:wrap type="none"/>
            <w10:anchorlock/>
          </v:shape>
          <o:OLEObject Type="Embed" ProgID="Equation.DSMT4" ShapeID="_x0000_i1060" DrawAspect="Content" ObjectID="_1468075760" r:id="rId129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。如图甲所示，容器内水深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1" o:spt="75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132" o:title="eqId21b3cbe0a3944d7cb7005be9faa58d1b"/>
            <o:lock v:ext="edit" aspectratio="t"/>
            <w10:wrap type="none"/>
            <w10:anchorlock/>
          </v:shape>
          <o:OLEObject Type="Embed" ProgID="Equation.DSMT4" ShapeID="_x0000_i1061" DrawAspect="Content" ObjectID="_1468075761" r:id="rId131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，玻璃管漂浮在水面上，浸入水中的深度为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2" o:spt="7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34" o:title="eqId8944d82c9e114167be29200c343c1667"/>
            <o:lock v:ext="edit" aspectratio="t"/>
            <w10:wrap type="none"/>
            <w10:anchorlock/>
          </v:shape>
          <o:OLEObject Type="Embed" ProgID="Equation.DSMT4" ShapeID="_x0000_i1062" DrawAspect="Content" ObjectID="_1468075762" r:id="rId133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。如图乙所示，用容器中的水装满玻璃管，把玻璃管倒扣在水中，玻璃管底部刚好与水面齐平。对玻璃管施加一个竖直向上的力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3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6" o:title="eqId63db14a5b4334f3ea583c8fb12b0d175"/>
            <o:lock v:ext="edit" aspectratio="t"/>
            <w10:wrap type="none"/>
            <w10:anchorlock/>
          </v:shape>
          <o:OLEObject Type="Embed" ProgID="Equation.DSMT4" ShapeID="_x0000_i1063" DrawAspect="Content" ObjectID="_1468075763" r:id="rId135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(力的大小不恒定)，使其缓慢上升至底部距离液面的高度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4" o:spt="75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38" o:title="eqId7af761184fb84941884a09f726ada922"/>
            <o:lock v:ext="edit" aspectratio="t"/>
            <w10:wrap type="none"/>
            <w10:anchorlock/>
          </v:shape>
          <o:OLEObject Type="Embed" ProgID="Equation.DSMT4" ShapeID="_x0000_i1064" DrawAspect="Content" ObjectID="_1468075764" r:id="rId137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，如图丙所示。已知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5" o:spt="75" type="#_x0000_t75" style="height:20.25pt;width:98.25pt;" o:ole="t" filled="f" o:preferrelative="t" stroked="f" coordsize="21600,21600">
            <v:path/>
            <v:fill on="f" focussize="0,0"/>
            <v:stroke on="f" joinstyle="miter"/>
            <v:imagedata r:id="rId140" o:title="eqIde658768bdffd4d42afd9551b78decc01"/>
            <o:lock v:ext="edit" aspectratio="t"/>
            <w10:wrap type="none"/>
            <w10:anchorlock/>
          </v:shape>
          <o:OLEObject Type="Embed" ProgID="Equation.DSMT4" ShapeID="_x0000_i1065" DrawAspect="Content" ObjectID="_1468075765" r:id="rId139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，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6" o:spt="75" type="#_x0000_t75" style="height:12.65pt;width:11.25pt;" o:ole="t" filled="f" o:preferrelative="t" stroked="f" coordsize="21600,21600">
            <v:path/>
            <v:fill on="f" focussize="0,0"/>
            <v:stroke on="f" joinstyle="miter"/>
            <v:imagedata r:id="rId142" o:title="eqIdbc3c0a64f83b4b4b90e79160306632d1"/>
            <o:lock v:ext="edit" aspectratio="t"/>
            <w10:wrap type="none"/>
            <w10:anchorlock/>
          </v:shape>
          <o:OLEObject Type="Embed" ProgID="Equation.DSMT4" ShapeID="_x0000_i1066" DrawAspect="Content" ObjectID="_1468075766" r:id="rId141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取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7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44" o:title="eqIdfd381c90f11a45c3bde5f0e903c313b0"/>
            <o:lock v:ext="edit" aspectratio="t"/>
            <w10:wrap type="none"/>
            <w10:anchorlock/>
          </v:shape>
          <o:OLEObject Type="Embed" ProgID="Equation.DSMT4" ShapeID="_x0000_i1067" DrawAspect="Content" ObjectID="_1468075767" r:id="rId143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。备注：整个过程容器中的水的质量不变。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(1)求玻璃管的质量；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(2)求图丙中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8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6" o:title="eqId63db14a5b4334f3ea583c8fb12b0d175"/>
            <o:lock v:ext="edit" aspectratio="t"/>
            <w10:wrap type="none"/>
            <w10:anchorlock/>
          </v:shape>
          <o:OLEObject Type="Embed" ProgID="Equation.DSMT4" ShapeID="_x0000_i1068" DrawAspect="Content" ObjectID="_1468075768" r:id="rId145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的大小；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(3)在竖直向上的力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69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6" o:title="eqId63db14a5b4334f3ea583c8fb12b0d175"/>
            <o:lock v:ext="edit" aspectratio="t"/>
            <w10:wrap type="none"/>
            <w10:anchorlock/>
          </v:shape>
          <o:OLEObject Type="Embed" ProgID="Equation.DSMT4" ShapeID="_x0000_i1069" DrawAspect="Content" ObjectID="_1468075769" r:id="rId146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作用下，玻璃管缓慢上升，玻璃管底部距离液面的高度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70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48" o:title="eqId2b1922fa59af4c5098f7af850d2fcd9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47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变大，求水对容器底部的压强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71" o:spt="75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50" o:title="eqId0c243e5dded24989821daf9bef2676a6"/>
            <o:lock v:ext="edit" aspectratio="t"/>
            <w10:wrap type="none"/>
            <w10:anchorlock/>
          </v:shape>
          <o:OLEObject Type="Embed" ProgID="Equation.DSMT4" ShapeID="_x0000_i1071" DrawAspect="Content" ObjectID="_1468075771" r:id="rId149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与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72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48" o:title="eqId2b1922fa59af4c5098f7af850d2fcd9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51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的函数关系式，并在图丁中作出</w:t>
      </w:r>
      <w:r>
        <w:rPr>
          <w:rFonts w:hint="eastAsia" w:ascii="宋体" w:hAnsi="宋体" w:eastAsia="宋体" w:cs="宋体"/>
          <w:bCs/>
          <w:highlight w:val="none"/>
        </w:rPr>
        <w:object>
          <v:shape id="_x0000_i1073" o:spt="75" type="#_x0000_t75" style="height:16.3pt;width:29.2pt;" o:ole="t" filled="f" o:preferrelative="t" stroked="f" coordsize="21600,21600">
            <v:path/>
            <v:fill on="f" focussize="0,0"/>
            <v:stroke on="f" joinstyle="miter"/>
            <v:imagedata r:id="rId153" o:title="eqIda0cf0676cc554685946db233b515884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52">
            <o:LockedField>false</o:LockedField>
          </o:OLEObject>
        </w:object>
      </w:r>
      <w:r>
        <w:rPr>
          <w:rFonts w:hint="eastAsia" w:ascii="宋体" w:hAnsi="宋体" w:eastAsia="宋体" w:cs="宋体"/>
          <w:bCs/>
          <w:highlight w:val="none"/>
        </w:rPr>
        <w:t>图像。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4200525" cy="1809750"/>
            <wp:effectExtent l="0" t="0" r="5715" b="3810"/>
            <wp:docPr id="111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52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BF41D4"/>
    <w:multiLevelType w:val="singleLevel"/>
    <w:tmpl w:val="86BF41D4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">
    <w:nsid w:val="9A6F6799"/>
    <w:multiLevelType w:val="singleLevel"/>
    <w:tmpl w:val="9A6F6799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2">
    <w:nsid w:val="9E04C56F"/>
    <w:multiLevelType w:val="singleLevel"/>
    <w:tmpl w:val="9E04C56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ADB9DCA4"/>
    <w:multiLevelType w:val="singleLevel"/>
    <w:tmpl w:val="ADB9DCA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DE09B84"/>
    <w:multiLevelType w:val="singleLevel"/>
    <w:tmpl w:val="ADE09B8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B6F5EEBE"/>
    <w:multiLevelType w:val="singleLevel"/>
    <w:tmpl w:val="B6F5EEBE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6">
    <w:nsid w:val="B7A1B8C5"/>
    <w:multiLevelType w:val="singleLevel"/>
    <w:tmpl w:val="B7A1B8C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BEA6AC17"/>
    <w:multiLevelType w:val="singleLevel"/>
    <w:tmpl w:val="BEA6AC1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C1E33735"/>
    <w:multiLevelType w:val="singleLevel"/>
    <w:tmpl w:val="C1E3373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E40A9DC2"/>
    <w:multiLevelType w:val="singleLevel"/>
    <w:tmpl w:val="E40A9DC2"/>
    <w:lvl w:ilvl="0" w:tentative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0">
    <w:nsid w:val="ED200E5D"/>
    <w:multiLevelType w:val="singleLevel"/>
    <w:tmpl w:val="ED200E5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08353F24"/>
    <w:multiLevelType w:val="singleLevel"/>
    <w:tmpl w:val="08353F2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208B4827"/>
    <w:multiLevelType w:val="singleLevel"/>
    <w:tmpl w:val="208B4827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3E987D60"/>
    <w:multiLevelType w:val="singleLevel"/>
    <w:tmpl w:val="3E987D6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>
    <w:nsid w:val="407BF57F"/>
    <w:multiLevelType w:val="singleLevel"/>
    <w:tmpl w:val="407BF57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5">
    <w:nsid w:val="5A370F94"/>
    <w:multiLevelType w:val="singleLevel"/>
    <w:tmpl w:val="5A370F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9AADCE8"/>
    <w:multiLevelType w:val="singleLevel"/>
    <w:tmpl w:val="69AADCE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7">
    <w:nsid w:val="7E4262B4"/>
    <w:multiLevelType w:val="singleLevel"/>
    <w:tmpl w:val="7E4262B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5"/>
  </w:num>
  <w:num w:numId="2">
    <w:abstractNumId w:val="5"/>
  </w:num>
  <w:num w:numId="3">
    <w:abstractNumId w:val="4"/>
  </w:num>
  <w:num w:numId="4">
    <w:abstractNumId w:val="8"/>
  </w:num>
  <w:num w:numId="5">
    <w:abstractNumId w:val="16"/>
  </w:num>
  <w:num w:numId="6">
    <w:abstractNumId w:val="11"/>
  </w:num>
  <w:num w:numId="7">
    <w:abstractNumId w:val="13"/>
  </w:num>
  <w:num w:numId="8">
    <w:abstractNumId w:val="2"/>
  </w:num>
  <w:num w:numId="9">
    <w:abstractNumId w:val="14"/>
  </w:num>
  <w:num w:numId="10">
    <w:abstractNumId w:val="9"/>
  </w:num>
  <w:num w:numId="11">
    <w:abstractNumId w:val="6"/>
  </w:num>
  <w:num w:numId="12">
    <w:abstractNumId w:val="7"/>
  </w:num>
  <w:num w:numId="13">
    <w:abstractNumId w:val="1"/>
  </w:num>
  <w:num w:numId="14">
    <w:abstractNumId w:val="17"/>
  </w:num>
  <w:num w:numId="15">
    <w:abstractNumId w:val="0"/>
  </w:num>
  <w:num w:numId="16">
    <w:abstractNumId w:val="3"/>
  </w:num>
  <w:num w:numId="17">
    <w:abstractNumId w:val="1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101A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cs="宋体" w:eastAsiaTheme="majorEastAsia"/>
      <w:sz w:val="21"/>
      <w:szCs w:val="21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 w:afterLines="0" w:afterAutospacing="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  <w:szCs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">
    <w:name w:val="List Paragraph"/>
    <w:basedOn w:val="1"/>
    <w:qFormat/>
    <w:uiPriority w:val="0"/>
    <w:pPr>
      <w:ind w:firstLine="420" w:firstLineChars="200"/>
      <w:jc w:val="left"/>
    </w:pPr>
    <w:rPr>
      <w:rFonts w:ascii="宋体" w:hAns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1.png"/><Relationship Id="rId98" Type="http://schemas.openxmlformats.org/officeDocument/2006/relationships/image" Target="media/image70.png"/><Relationship Id="rId97" Type="http://schemas.openxmlformats.org/officeDocument/2006/relationships/image" Target="media/image69.png"/><Relationship Id="rId96" Type="http://schemas.openxmlformats.org/officeDocument/2006/relationships/image" Target="media/image68.png"/><Relationship Id="rId95" Type="http://schemas.openxmlformats.org/officeDocument/2006/relationships/image" Target="media/image67.png"/><Relationship Id="rId94" Type="http://schemas.openxmlformats.org/officeDocument/2006/relationships/image" Target="media/image66.png"/><Relationship Id="rId93" Type="http://schemas.openxmlformats.org/officeDocument/2006/relationships/image" Target="media/image65.jpeg"/><Relationship Id="rId92" Type="http://schemas.openxmlformats.org/officeDocument/2006/relationships/image" Target="media/image64.png"/><Relationship Id="rId91" Type="http://schemas.openxmlformats.org/officeDocument/2006/relationships/image" Target="media/image63.png"/><Relationship Id="rId90" Type="http://schemas.openxmlformats.org/officeDocument/2006/relationships/image" Target="media/image62.png"/><Relationship Id="rId9" Type="http://schemas.openxmlformats.org/officeDocument/2006/relationships/image" Target="media/image6.png"/><Relationship Id="rId89" Type="http://schemas.openxmlformats.org/officeDocument/2006/relationships/image" Target="media/image61.png"/><Relationship Id="rId88" Type="http://schemas.openxmlformats.org/officeDocument/2006/relationships/image" Target="media/image60.wmf"/><Relationship Id="rId87" Type="http://schemas.openxmlformats.org/officeDocument/2006/relationships/oleObject" Target="embeddings/oleObject22.bin"/><Relationship Id="rId86" Type="http://schemas.openxmlformats.org/officeDocument/2006/relationships/image" Target="media/image59.wmf"/><Relationship Id="rId85" Type="http://schemas.openxmlformats.org/officeDocument/2006/relationships/oleObject" Target="embeddings/oleObject21.bin"/><Relationship Id="rId84" Type="http://schemas.openxmlformats.org/officeDocument/2006/relationships/image" Target="media/image58.png"/><Relationship Id="rId83" Type="http://schemas.openxmlformats.org/officeDocument/2006/relationships/image" Target="media/image57.png"/><Relationship Id="rId82" Type="http://schemas.openxmlformats.org/officeDocument/2006/relationships/image" Target="media/image56.png"/><Relationship Id="rId81" Type="http://schemas.openxmlformats.org/officeDocument/2006/relationships/image" Target="media/image55.png"/><Relationship Id="rId80" Type="http://schemas.openxmlformats.org/officeDocument/2006/relationships/image" Target="media/image54.png"/><Relationship Id="rId8" Type="http://schemas.openxmlformats.org/officeDocument/2006/relationships/image" Target="media/image5.png"/><Relationship Id="rId79" Type="http://schemas.openxmlformats.org/officeDocument/2006/relationships/image" Target="media/image53.jpeg"/><Relationship Id="rId78" Type="http://schemas.openxmlformats.org/officeDocument/2006/relationships/image" Target="media/image52.png"/><Relationship Id="rId77" Type="http://schemas.openxmlformats.org/officeDocument/2006/relationships/image" Target="media/image51.png"/><Relationship Id="rId76" Type="http://schemas.openxmlformats.org/officeDocument/2006/relationships/image" Target="media/image50.png"/><Relationship Id="rId75" Type="http://schemas.openxmlformats.org/officeDocument/2006/relationships/image" Target="media/image49.png"/><Relationship Id="rId74" Type="http://schemas.openxmlformats.org/officeDocument/2006/relationships/image" Target="media/image48.jpeg"/><Relationship Id="rId73" Type="http://schemas.openxmlformats.org/officeDocument/2006/relationships/image" Target="media/image47.jpeg"/><Relationship Id="rId72" Type="http://schemas.openxmlformats.org/officeDocument/2006/relationships/image" Target="media/image46.jpeg"/><Relationship Id="rId71" Type="http://schemas.openxmlformats.org/officeDocument/2006/relationships/image" Target="media/image45.jpeg"/><Relationship Id="rId70" Type="http://schemas.openxmlformats.org/officeDocument/2006/relationships/image" Target="media/image44.jpeg"/><Relationship Id="rId7" Type="http://schemas.openxmlformats.org/officeDocument/2006/relationships/image" Target="media/image4.jpeg"/><Relationship Id="rId69" Type="http://schemas.openxmlformats.org/officeDocument/2006/relationships/image" Target="media/image43.png"/><Relationship Id="rId68" Type="http://schemas.openxmlformats.org/officeDocument/2006/relationships/image" Target="media/image42.png"/><Relationship Id="rId67" Type="http://schemas.openxmlformats.org/officeDocument/2006/relationships/image" Target="media/image41.png"/><Relationship Id="rId66" Type="http://schemas.openxmlformats.org/officeDocument/2006/relationships/image" Target="media/image40.wmf"/><Relationship Id="rId65" Type="http://schemas.openxmlformats.org/officeDocument/2006/relationships/oleObject" Target="embeddings/oleObject20.bin"/><Relationship Id="rId64" Type="http://schemas.openxmlformats.org/officeDocument/2006/relationships/image" Target="media/image39.wmf"/><Relationship Id="rId63" Type="http://schemas.openxmlformats.org/officeDocument/2006/relationships/oleObject" Target="embeddings/oleObject19.bin"/><Relationship Id="rId62" Type="http://schemas.openxmlformats.org/officeDocument/2006/relationships/image" Target="media/image38.wmf"/><Relationship Id="rId61" Type="http://schemas.openxmlformats.org/officeDocument/2006/relationships/oleObject" Target="embeddings/oleObject18.bin"/><Relationship Id="rId60" Type="http://schemas.openxmlformats.org/officeDocument/2006/relationships/image" Target="media/image37.png"/><Relationship Id="rId6" Type="http://schemas.openxmlformats.org/officeDocument/2006/relationships/image" Target="media/image3.png"/><Relationship Id="rId59" Type="http://schemas.openxmlformats.org/officeDocument/2006/relationships/image" Target="media/image36.wmf"/><Relationship Id="rId58" Type="http://schemas.openxmlformats.org/officeDocument/2006/relationships/oleObject" Target="embeddings/oleObject17.bin"/><Relationship Id="rId57" Type="http://schemas.openxmlformats.org/officeDocument/2006/relationships/image" Target="media/image35.wmf"/><Relationship Id="rId56" Type="http://schemas.openxmlformats.org/officeDocument/2006/relationships/oleObject" Target="embeddings/oleObject16.bin"/><Relationship Id="rId55" Type="http://schemas.openxmlformats.org/officeDocument/2006/relationships/image" Target="media/image34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3.wmf"/><Relationship Id="rId52" Type="http://schemas.openxmlformats.org/officeDocument/2006/relationships/oleObject" Target="embeddings/oleObject14.bin"/><Relationship Id="rId51" Type="http://schemas.openxmlformats.org/officeDocument/2006/relationships/image" Target="media/image32.wmf"/><Relationship Id="rId50" Type="http://schemas.openxmlformats.org/officeDocument/2006/relationships/oleObject" Target="embeddings/oleObject13.bin"/><Relationship Id="rId5" Type="http://schemas.openxmlformats.org/officeDocument/2006/relationships/image" Target="media/image2.png"/><Relationship Id="rId49" Type="http://schemas.openxmlformats.org/officeDocument/2006/relationships/image" Target="media/image31.png"/><Relationship Id="rId48" Type="http://schemas.openxmlformats.org/officeDocument/2006/relationships/image" Target="media/image30.png"/><Relationship Id="rId47" Type="http://schemas.openxmlformats.org/officeDocument/2006/relationships/image" Target="&#38543;&#22530;&#28436;&#32451;&#25945;&#24072;.TIF" TargetMode="External"/><Relationship Id="rId46" Type="http://schemas.openxmlformats.org/officeDocument/2006/relationships/image" Target="media/image29.png"/><Relationship Id="rId45" Type="http://schemas.openxmlformats.org/officeDocument/2006/relationships/image" Target="media/image28.png"/><Relationship Id="rId44" Type="http://schemas.openxmlformats.org/officeDocument/2006/relationships/image" Target="media/image27.png"/><Relationship Id="rId43" Type="http://schemas.openxmlformats.org/officeDocument/2006/relationships/image" Target="media/image26.png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image" Target="media/image1.png"/><Relationship Id="rId39" Type="http://schemas.openxmlformats.org/officeDocument/2006/relationships/image" Target="media/image22.png"/><Relationship Id="rId38" Type="http://schemas.openxmlformats.org/officeDocument/2006/relationships/image" Target="media/image21.png"/><Relationship Id="rId37" Type="http://schemas.openxmlformats.org/officeDocument/2006/relationships/image" Target="media/image20.wmf"/><Relationship Id="rId36" Type="http://schemas.openxmlformats.org/officeDocument/2006/relationships/oleObject" Target="embeddings/oleObject12.bin"/><Relationship Id="rId35" Type="http://schemas.openxmlformats.org/officeDocument/2006/relationships/image" Target="media/image19.png"/><Relationship Id="rId34" Type="http://schemas.openxmlformats.org/officeDocument/2006/relationships/image" Target="&#37325;&#28857;&#25506;&#31350;&#25945;&#24072;.TIF" TargetMode="External"/><Relationship Id="rId33" Type="http://schemas.openxmlformats.org/officeDocument/2006/relationships/image" Target="media/image18.png"/><Relationship Id="rId32" Type="http://schemas.openxmlformats.org/officeDocument/2006/relationships/image" Target="media/image17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6.wmf"/><Relationship Id="rId3" Type="http://schemas.openxmlformats.org/officeDocument/2006/relationships/theme" Target="theme/theme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5.wmf"/><Relationship Id="rId27" Type="http://schemas.openxmlformats.org/officeDocument/2006/relationships/oleObject" Target="embeddings/oleObject9.bin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wmf"/><Relationship Id="rId23" Type="http://schemas.openxmlformats.org/officeDocument/2006/relationships/oleObject" Target="embeddings/oleObject7.bin"/><Relationship Id="rId22" Type="http://schemas.openxmlformats.org/officeDocument/2006/relationships/image" Target="media/image12.wmf"/><Relationship Id="rId21" Type="http://schemas.openxmlformats.org/officeDocument/2006/relationships/oleObject" Target="embeddings/oleObject6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wmf"/><Relationship Id="rId17" Type="http://schemas.openxmlformats.org/officeDocument/2006/relationships/oleObject" Target="embeddings/oleObject4.bin"/><Relationship Id="rId16" Type="http://schemas.openxmlformats.org/officeDocument/2006/relationships/image" Target="media/image9.wmf"/><Relationship Id="rId157" Type="http://schemas.openxmlformats.org/officeDocument/2006/relationships/fontTable" Target="fontTable.xml"/><Relationship Id="rId156" Type="http://schemas.openxmlformats.org/officeDocument/2006/relationships/numbering" Target="numbering.xml"/><Relationship Id="rId155" Type="http://schemas.openxmlformats.org/officeDocument/2006/relationships/customXml" Target="../customXml/item1.xml"/><Relationship Id="rId154" Type="http://schemas.openxmlformats.org/officeDocument/2006/relationships/image" Target="media/image99.png"/><Relationship Id="rId153" Type="http://schemas.openxmlformats.org/officeDocument/2006/relationships/image" Target="media/image98.wmf"/><Relationship Id="rId152" Type="http://schemas.openxmlformats.org/officeDocument/2006/relationships/oleObject" Target="embeddings/oleObject49.bin"/><Relationship Id="rId151" Type="http://schemas.openxmlformats.org/officeDocument/2006/relationships/oleObject" Target="embeddings/oleObject48.bin"/><Relationship Id="rId150" Type="http://schemas.openxmlformats.org/officeDocument/2006/relationships/image" Target="media/image97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47.bin"/><Relationship Id="rId148" Type="http://schemas.openxmlformats.org/officeDocument/2006/relationships/image" Target="media/image96.wmf"/><Relationship Id="rId147" Type="http://schemas.openxmlformats.org/officeDocument/2006/relationships/oleObject" Target="embeddings/oleObject46.bin"/><Relationship Id="rId146" Type="http://schemas.openxmlformats.org/officeDocument/2006/relationships/oleObject" Target="embeddings/oleObject45.bin"/><Relationship Id="rId145" Type="http://schemas.openxmlformats.org/officeDocument/2006/relationships/oleObject" Target="embeddings/oleObject44.bin"/><Relationship Id="rId144" Type="http://schemas.openxmlformats.org/officeDocument/2006/relationships/image" Target="media/image95.wmf"/><Relationship Id="rId143" Type="http://schemas.openxmlformats.org/officeDocument/2006/relationships/oleObject" Target="embeddings/oleObject43.bin"/><Relationship Id="rId142" Type="http://schemas.openxmlformats.org/officeDocument/2006/relationships/image" Target="media/image94.wmf"/><Relationship Id="rId141" Type="http://schemas.openxmlformats.org/officeDocument/2006/relationships/oleObject" Target="embeddings/oleObject42.bin"/><Relationship Id="rId140" Type="http://schemas.openxmlformats.org/officeDocument/2006/relationships/image" Target="media/image93.wmf"/><Relationship Id="rId14" Type="http://schemas.openxmlformats.org/officeDocument/2006/relationships/image" Target="media/image8.wmf"/><Relationship Id="rId139" Type="http://schemas.openxmlformats.org/officeDocument/2006/relationships/oleObject" Target="embeddings/oleObject41.bin"/><Relationship Id="rId138" Type="http://schemas.openxmlformats.org/officeDocument/2006/relationships/image" Target="media/image92.wmf"/><Relationship Id="rId137" Type="http://schemas.openxmlformats.org/officeDocument/2006/relationships/oleObject" Target="embeddings/oleObject40.bin"/><Relationship Id="rId136" Type="http://schemas.openxmlformats.org/officeDocument/2006/relationships/image" Target="media/image91.wmf"/><Relationship Id="rId135" Type="http://schemas.openxmlformats.org/officeDocument/2006/relationships/oleObject" Target="embeddings/oleObject39.bin"/><Relationship Id="rId134" Type="http://schemas.openxmlformats.org/officeDocument/2006/relationships/image" Target="media/image90.wmf"/><Relationship Id="rId133" Type="http://schemas.openxmlformats.org/officeDocument/2006/relationships/oleObject" Target="embeddings/oleObject38.bin"/><Relationship Id="rId132" Type="http://schemas.openxmlformats.org/officeDocument/2006/relationships/image" Target="media/image89.wmf"/><Relationship Id="rId131" Type="http://schemas.openxmlformats.org/officeDocument/2006/relationships/oleObject" Target="embeddings/oleObject37.bin"/><Relationship Id="rId130" Type="http://schemas.openxmlformats.org/officeDocument/2006/relationships/image" Target="media/image88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36.bin"/><Relationship Id="rId128" Type="http://schemas.openxmlformats.org/officeDocument/2006/relationships/image" Target="media/image87.wmf"/><Relationship Id="rId127" Type="http://schemas.openxmlformats.org/officeDocument/2006/relationships/oleObject" Target="embeddings/oleObject35.bin"/><Relationship Id="rId126" Type="http://schemas.openxmlformats.org/officeDocument/2006/relationships/image" Target="media/image86.wmf"/><Relationship Id="rId125" Type="http://schemas.openxmlformats.org/officeDocument/2006/relationships/oleObject" Target="embeddings/oleObject34.bin"/><Relationship Id="rId124" Type="http://schemas.openxmlformats.org/officeDocument/2006/relationships/image" Target="media/image85.png"/><Relationship Id="rId123" Type="http://schemas.openxmlformats.org/officeDocument/2006/relationships/image" Target="media/image84.png"/><Relationship Id="rId122" Type="http://schemas.openxmlformats.org/officeDocument/2006/relationships/image" Target="media/image83.wmf"/><Relationship Id="rId121" Type="http://schemas.openxmlformats.org/officeDocument/2006/relationships/oleObject" Target="embeddings/oleObject33.bin"/><Relationship Id="rId120" Type="http://schemas.openxmlformats.org/officeDocument/2006/relationships/image" Target="media/image82.wmf"/><Relationship Id="rId12" Type="http://schemas.openxmlformats.org/officeDocument/2006/relationships/image" Target="media/image7.wmf"/><Relationship Id="rId119" Type="http://schemas.openxmlformats.org/officeDocument/2006/relationships/oleObject" Target="embeddings/oleObject32.bin"/><Relationship Id="rId118" Type="http://schemas.openxmlformats.org/officeDocument/2006/relationships/image" Target="media/image81.wmf"/><Relationship Id="rId117" Type="http://schemas.openxmlformats.org/officeDocument/2006/relationships/oleObject" Target="embeddings/oleObject31.bin"/><Relationship Id="rId116" Type="http://schemas.openxmlformats.org/officeDocument/2006/relationships/image" Target="media/image80.wmf"/><Relationship Id="rId115" Type="http://schemas.openxmlformats.org/officeDocument/2006/relationships/oleObject" Target="embeddings/oleObject30.bin"/><Relationship Id="rId114" Type="http://schemas.openxmlformats.org/officeDocument/2006/relationships/image" Target="media/image79.wmf"/><Relationship Id="rId113" Type="http://schemas.openxmlformats.org/officeDocument/2006/relationships/oleObject" Target="embeddings/oleObject29.bin"/><Relationship Id="rId112" Type="http://schemas.openxmlformats.org/officeDocument/2006/relationships/image" Target="media/image78.wmf"/><Relationship Id="rId111" Type="http://schemas.openxmlformats.org/officeDocument/2006/relationships/oleObject" Target="embeddings/oleObject28.bin"/><Relationship Id="rId110" Type="http://schemas.openxmlformats.org/officeDocument/2006/relationships/image" Target="media/image77.wmf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27.bin"/><Relationship Id="rId108" Type="http://schemas.openxmlformats.org/officeDocument/2006/relationships/image" Target="media/image76.wmf"/><Relationship Id="rId107" Type="http://schemas.openxmlformats.org/officeDocument/2006/relationships/oleObject" Target="embeddings/oleObject26.bin"/><Relationship Id="rId106" Type="http://schemas.openxmlformats.org/officeDocument/2006/relationships/image" Target="media/image75.wmf"/><Relationship Id="rId105" Type="http://schemas.openxmlformats.org/officeDocument/2006/relationships/oleObject" Target="embeddings/oleObject25.bin"/><Relationship Id="rId104" Type="http://schemas.openxmlformats.org/officeDocument/2006/relationships/image" Target="media/image74.wmf"/><Relationship Id="rId103" Type="http://schemas.openxmlformats.org/officeDocument/2006/relationships/oleObject" Target="embeddings/oleObject24.bin"/><Relationship Id="rId102" Type="http://schemas.openxmlformats.org/officeDocument/2006/relationships/image" Target="media/image73.wmf"/><Relationship Id="rId101" Type="http://schemas.openxmlformats.org/officeDocument/2006/relationships/oleObject" Target="embeddings/oleObject23.bin"/><Relationship Id="rId100" Type="http://schemas.openxmlformats.org/officeDocument/2006/relationships/image" Target="media/image72.png"/><Relationship Id="rId10" Type="http://schemas.openxmlformats.org/officeDocument/2006/relationships/image" Target="&#30693;&#35782;&#26803;&#29702;&#25945;&#24072;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36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17267</Words>
  <Characters>19237</Characters>
  <Lines>0</Lines>
  <Paragraphs>0</Paragraphs>
  <TotalTime>3</TotalTime>
  <ScaleCrop>false</ScaleCrop>
  <LinksUpToDate>false</LinksUpToDate>
  <CharactersWithSpaces>19553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2023-02-09T14:21:00Z</dcterms:created>
  <dc:creator>林外听涛</dc:creator>
  <cp:lastModifiedBy>沧海昆仑</cp:lastModifiedBy>
  <dcterms:modified xsi:type="dcterms:W3CDTF">2023-04-02T08:42:34Z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2052-11.1.0.14036</vt:lpwstr>
  </property>
  <property fmtid="{D5CDD505-2E9C-101B-9397-08002B2CF9AE}" pid="7" name="ICV">
    <vt:lpwstr>3659384808DC42A19157D641F721E878_12</vt:lpwstr>
  </property>
</Properties>
</file>